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6816" w14:textId="77777777" w:rsidR="009A5784" w:rsidRPr="009A5784" w:rsidRDefault="009A5784" w:rsidP="009A5784">
      <w:pPr>
        <w:shd w:val="clear" w:color="auto" w:fill="FFFFFF"/>
        <w:spacing w:line="276" w:lineRule="auto"/>
        <w:jc w:val="center"/>
        <w:textAlignment w:val="baseline"/>
        <w:rPr>
          <w:rFonts w:eastAsia="Times New Roman" w:cs="Arial"/>
          <w:b/>
          <w:color w:val="000000" w:themeColor="text1"/>
          <w:sz w:val="24"/>
          <w:lang w:eastAsia="cs-CZ"/>
        </w:rPr>
      </w:pPr>
      <w:r w:rsidRPr="009A5784">
        <w:rPr>
          <w:rFonts w:eastAsia="Times New Roman" w:cs="Arial"/>
          <w:b/>
          <w:color w:val="000000" w:themeColor="text1"/>
          <w:sz w:val="24"/>
          <w:lang w:eastAsia="cs-CZ"/>
        </w:rPr>
        <w:t>S M L O U V A</w:t>
      </w:r>
    </w:p>
    <w:p w14:paraId="31EF1E89" w14:textId="77777777" w:rsidR="009A5784" w:rsidRPr="009A5784" w:rsidRDefault="009A5784" w:rsidP="009A5784">
      <w:pPr>
        <w:shd w:val="clear" w:color="auto" w:fill="FFFFFF"/>
        <w:tabs>
          <w:tab w:val="left" w:pos="1710"/>
          <w:tab w:val="center" w:pos="4536"/>
        </w:tabs>
        <w:spacing w:line="276" w:lineRule="auto"/>
        <w:jc w:val="center"/>
        <w:textAlignment w:val="baseline"/>
        <w:rPr>
          <w:rFonts w:eastAsia="Times New Roman" w:cs="Arial"/>
          <w:b/>
          <w:color w:val="000000" w:themeColor="text1"/>
          <w:sz w:val="24"/>
          <w:lang w:eastAsia="cs-CZ"/>
        </w:rPr>
      </w:pPr>
      <w:r w:rsidRPr="009A5784">
        <w:rPr>
          <w:rFonts w:eastAsia="Times New Roman" w:cs="Arial"/>
          <w:b/>
          <w:color w:val="000000" w:themeColor="text1"/>
          <w:sz w:val="24"/>
          <w:lang w:eastAsia="cs-CZ"/>
        </w:rPr>
        <w:t xml:space="preserve">o </w:t>
      </w:r>
      <w:r w:rsidR="00B513B2">
        <w:rPr>
          <w:rFonts w:eastAsia="Times New Roman" w:cs="Arial"/>
          <w:b/>
          <w:color w:val="000000" w:themeColor="text1"/>
          <w:sz w:val="24"/>
          <w:lang w:eastAsia="cs-CZ"/>
        </w:rPr>
        <w:t>pořádání divadelního představení</w:t>
      </w:r>
    </w:p>
    <w:p w14:paraId="3D734210" w14:textId="77777777" w:rsidR="009A5784" w:rsidRPr="009A5784" w:rsidRDefault="009A5784" w:rsidP="009A5784">
      <w:pPr>
        <w:shd w:val="clear" w:color="auto" w:fill="FFFFFF"/>
        <w:spacing w:line="276" w:lineRule="auto"/>
        <w:textAlignment w:val="baseline"/>
        <w:rPr>
          <w:rFonts w:eastAsia="Times New Roman" w:cs="Arial"/>
          <w:b/>
          <w:color w:val="000000" w:themeColor="text1"/>
          <w:szCs w:val="20"/>
          <w:lang w:eastAsia="cs-CZ"/>
        </w:rPr>
      </w:pPr>
      <w:r w:rsidRPr="009A5784">
        <w:rPr>
          <w:rFonts w:eastAsia="Times New Roman" w:cs="Arial"/>
          <w:b/>
          <w:noProof/>
          <w:color w:val="000000" w:themeColor="text1"/>
          <w:szCs w:val="20"/>
          <w:lang w:eastAsia="cs-CZ"/>
        </w:rPr>
        <mc:AlternateContent>
          <mc:Choice Requires="wps">
            <w:drawing>
              <wp:anchor distT="4294967295" distB="4294967295" distL="114300" distR="114300" simplePos="0" relativeHeight="251659264" behindDoc="0" locked="0" layoutInCell="1" allowOverlap="1" wp14:anchorId="4D8487E1" wp14:editId="705DA26C">
                <wp:simplePos x="0" y="0"/>
                <wp:positionH relativeFrom="column">
                  <wp:posOffset>19165</wp:posOffset>
                </wp:positionH>
                <wp:positionV relativeFrom="paragraph">
                  <wp:posOffset>81453</wp:posOffset>
                </wp:positionV>
                <wp:extent cx="4655128" cy="0"/>
                <wp:effectExtent l="0" t="0" r="317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5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B1375" id="Přímá spojnic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4pt" to="36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" strokecolor="black [3200]" strokeweight=".5pt">
                <v:stroke joinstyle="miter"/>
                <o:lock v:ext="edit" shapetype="f"/>
              </v:line>
            </w:pict>
          </mc:Fallback>
        </mc:AlternateContent>
      </w:r>
    </w:p>
    <w:p w14:paraId="09BA46EB" w14:textId="77777777" w:rsidR="00E95426" w:rsidRDefault="00E95426" w:rsidP="00E95426">
      <w:pPr>
        <w:autoSpaceDE w:val="0"/>
        <w:autoSpaceDN w:val="0"/>
        <w:adjustRightInd w:val="0"/>
        <w:jc w:val="center"/>
        <w:rPr>
          <w:rFonts w:ascii="Calibri" w:hAnsi="Calibri" w:cs="Verdana-Bold"/>
          <w:b/>
          <w:bCs/>
          <w:color w:val="000000"/>
          <w:sz w:val="22"/>
          <w:szCs w:val="22"/>
        </w:rPr>
      </w:pPr>
      <w:r>
        <w:rPr>
          <w:rFonts w:ascii="Calibri" w:hAnsi="Calibri"/>
          <w:sz w:val="22"/>
          <w:szCs w:val="22"/>
        </w:rPr>
        <w:t>uzavřená podle § 1746 odst. 2 občanského zákoníku</w:t>
      </w:r>
      <w:r>
        <w:rPr>
          <w:rFonts w:ascii="Calibri" w:hAnsi="Calibri"/>
          <w:b/>
          <w:sz w:val="22"/>
          <w:szCs w:val="22"/>
        </w:rPr>
        <w:t xml:space="preserve"> </w:t>
      </w:r>
      <w:r>
        <w:rPr>
          <w:rFonts w:ascii="Calibri" w:hAnsi="Calibri"/>
          <w:sz w:val="22"/>
          <w:szCs w:val="22"/>
        </w:rPr>
        <w:t>(zákon č. 89/2012 Sb.)</w:t>
      </w:r>
    </w:p>
    <w:p w14:paraId="4A3F5673" w14:textId="77777777" w:rsidR="009A5784" w:rsidRPr="009A5784" w:rsidRDefault="009A5784" w:rsidP="009A5784">
      <w:pPr>
        <w:shd w:val="clear" w:color="auto" w:fill="FFFFFF"/>
        <w:spacing w:line="276" w:lineRule="auto"/>
        <w:textAlignment w:val="baseline"/>
        <w:rPr>
          <w:rFonts w:eastAsia="Times New Roman" w:cs="Arial"/>
          <w:b/>
          <w:bCs/>
          <w:color w:val="000000" w:themeColor="text1"/>
          <w:szCs w:val="20"/>
          <w:bdr w:val="none" w:sz="0" w:space="0" w:color="auto" w:frame="1"/>
          <w:lang w:eastAsia="cs-CZ"/>
        </w:rPr>
      </w:pPr>
      <w:r w:rsidRPr="009A5784">
        <w:rPr>
          <w:rFonts w:eastAsia="Times New Roman" w:cs="Arial"/>
          <w:b/>
          <w:bCs/>
          <w:color w:val="000000" w:themeColor="text1"/>
          <w:szCs w:val="20"/>
          <w:bdr w:val="none" w:sz="0" w:space="0" w:color="auto" w:frame="1"/>
          <w:lang w:eastAsia="cs-CZ"/>
        </w:rPr>
        <w:t> </w:t>
      </w:r>
    </w:p>
    <w:p w14:paraId="7AE452A4" w14:textId="77777777" w:rsidR="009A5784" w:rsidRPr="009A5784" w:rsidRDefault="009A5784" w:rsidP="009A5784">
      <w:pPr>
        <w:shd w:val="clear" w:color="auto" w:fill="FFFFFF"/>
        <w:tabs>
          <w:tab w:val="left" w:pos="1966"/>
        </w:tabs>
        <w:spacing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ab/>
      </w:r>
    </w:p>
    <w:p w14:paraId="244347C1" w14:textId="77777777" w:rsidR="009A5784" w:rsidRPr="009A5784" w:rsidRDefault="001933CA" w:rsidP="001933CA">
      <w:pPr>
        <w:pStyle w:val="Odstavecseseznamem"/>
        <w:shd w:val="clear" w:color="auto" w:fill="FFFFFF"/>
        <w:spacing w:line="276" w:lineRule="auto"/>
        <w:ind w:left="360"/>
        <w:jc w:val="center"/>
        <w:textAlignment w:val="baseline"/>
        <w:rPr>
          <w:rFonts w:eastAsia="Times New Roman" w:cs="Arial"/>
          <w:b/>
          <w:bCs/>
          <w:color w:val="000000" w:themeColor="text1"/>
          <w:szCs w:val="20"/>
          <w:bdr w:val="none" w:sz="0" w:space="0" w:color="auto" w:frame="1"/>
          <w:lang w:eastAsia="cs-CZ"/>
        </w:rPr>
      </w:pPr>
      <w:r>
        <w:rPr>
          <w:rFonts w:eastAsia="Times New Roman" w:cs="Arial"/>
          <w:b/>
          <w:bCs/>
          <w:color w:val="000000" w:themeColor="text1"/>
          <w:szCs w:val="20"/>
          <w:bdr w:val="none" w:sz="0" w:space="0" w:color="auto" w:frame="1"/>
          <w:lang w:eastAsia="cs-CZ"/>
        </w:rPr>
        <w:t xml:space="preserve">I. </w:t>
      </w:r>
      <w:r w:rsidR="009A5784" w:rsidRPr="009A5784">
        <w:rPr>
          <w:rFonts w:eastAsia="Times New Roman" w:cs="Arial"/>
          <w:b/>
          <w:color w:val="000000" w:themeColor="text1"/>
          <w:szCs w:val="20"/>
          <w:lang w:eastAsia="cs-CZ"/>
        </w:rPr>
        <w:t>Smluvní strany</w:t>
      </w:r>
    </w:p>
    <w:p w14:paraId="4424796D" w14:textId="77777777" w:rsidR="009A5784" w:rsidRPr="009A5784" w:rsidRDefault="009A5784" w:rsidP="009A5784">
      <w:pPr>
        <w:shd w:val="clear" w:color="auto" w:fill="FFFFFF"/>
        <w:spacing w:line="276" w:lineRule="auto"/>
        <w:jc w:val="center"/>
        <w:textAlignment w:val="baseline"/>
        <w:rPr>
          <w:rFonts w:eastAsia="Times New Roman" w:cs="Arial"/>
          <w:b/>
          <w:color w:val="000000" w:themeColor="text1"/>
          <w:szCs w:val="20"/>
          <w:lang w:eastAsia="cs-CZ"/>
        </w:rPr>
      </w:pPr>
    </w:p>
    <w:p w14:paraId="46531AEC" w14:textId="77777777" w:rsidR="009A5784" w:rsidRPr="009A5784" w:rsidRDefault="00E95426"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Pořadatel</w:t>
      </w:r>
      <w:r w:rsidR="00EE0C6B">
        <w:rPr>
          <w:rFonts w:eastAsia="Times New Roman" w:cs="Arial"/>
          <w:color w:val="000000" w:themeColor="text1"/>
          <w:szCs w:val="20"/>
          <w:lang w:eastAsia="cs-CZ"/>
        </w:rPr>
        <w:t>:</w:t>
      </w:r>
      <w:r w:rsidR="00EE0C6B">
        <w:rPr>
          <w:rFonts w:eastAsia="Times New Roman" w:cs="Arial"/>
          <w:color w:val="000000" w:themeColor="text1"/>
          <w:szCs w:val="20"/>
          <w:lang w:eastAsia="cs-CZ"/>
        </w:rPr>
        <w:tab/>
      </w:r>
      <w:r w:rsidR="009A5784" w:rsidRPr="009A5784">
        <w:rPr>
          <w:rFonts w:eastAsia="Times New Roman" w:cs="Arial"/>
          <w:b/>
          <w:bCs/>
          <w:color w:val="000000" w:themeColor="text1"/>
          <w:szCs w:val="20"/>
          <w:bdr w:val="none" w:sz="0" w:space="0" w:color="auto" w:frame="1"/>
          <w:lang w:eastAsia="cs-CZ"/>
        </w:rPr>
        <w:t>Muzeum umění Olomouc, státní příspěvková organizace</w:t>
      </w:r>
    </w:p>
    <w:p w14:paraId="7D3C9EC8" w14:textId="77777777" w:rsidR="009A5784" w:rsidRPr="00230695"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Sídlo: </w:t>
      </w:r>
      <w:r w:rsidR="0060065B">
        <w:rPr>
          <w:rFonts w:eastAsia="Times New Roman" w:cs="Arial"/>
          <w:color w:val="000000" w:themeColor="text1"/>
          <w:szCs w:val="20"/>
          <w:lang w:eastAsia="cs-CZ"/>
        </w:rPr>
        <w:tab/>
      </w:r>
      <w:r w:rsidRPr="00230695">
        <w:rPr>
          <w:rFonts w:eastAsia="Times New Roman" w:cs="Arial"/>
          <w:bCs/>
          <w:color w:val="000000" w:themeColor="text1"/>
          <w:szCs w:val="20"/>
          <w:bdr w:val="none" w:sz="0" w:space="0" w:color="auto" w:frame="1"/>
          <w:lang w:eastAsia="cs-CZ"/>
        </w:rPr>
        <w:t>Denisova 47, 771 11 Olomouc</w:t>
      </w:r>
    </w:p>
    <w:p w14:paraId="19A450B3" w14:textId="77777777" w:rsidR="009A5784" w:rsidRPr="00230695" w:rsidRDefault="00B513B2"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 xml:space="preserve">IČ : </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75079950</w:t>
      </w:r>
      <w:r w:rsidR="00E95426">
        <w:rPr>
          <w:rFonts w:eastAsia="Times New Roman" w:cs="Arial"/>
          <w:color w:val="000000" w:themeColor="text1"/>
          <w:szCs w:val="20"/>
          <w:lang w:eastAsia="cs-CZ"/>
        </w:rPr>
        <w:t>, není plátce DPH, nepodléhá EET</w:t>
      </w:r>
    </w:p>
    <w:p w14:paraId="4FB8A82F" w14:textId="77777777" w:rsidR="009A5784" w:rsidRPr="00230695"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230695">
        <w:rPr>
          <w:rFonts w:eastAsia="Times New Roman" w:cs="Arial"/>
          <w:color w:val="000000" w:themeColor="text1"/>
          <w:szCs w:val="20"/>
          <w:lang w:eastAsia="cs-CZ"/>
        </w:rPr>
        <w:t xml:space="preserve">Bankovní </w:t>
      </w:r>
      <w:r w:rsidR="00230695" w:rsidRPr="00230695">
        <w:rPr>
          <w:rFonts w:eastAsia="Times New Roman" w:cs="Arial"/>
          <w:color w:val="000000" w:themeColor="text1"/>
          <w:szCs w:val="20"/>
          <w:lang w:eastAsia="cs-CZ"/>
        </w:rPr>
        <w:t>spojení:</w:t>
      </w:r>
      <w:r w:rsidR="0060065B">
        <w:rPr>
          <w:rFonts w:eastAsia="Times New Roman" w:cs="Arial"/>
          <w:color w:val="000000" w:themeColor="text1"/>
          <w:szCs w:val="20"/>
          <w:lang w:eastAsia="cs-CZ"/>
        </w:rPr>
        <w:tab/>
      </w:r>
      <w:r w:rsidRPr="00230695">
        <w:rPr>
          <w:rFonts w:eastAsia="Times New Roman" w:cs="Arial"/>
          <w:color w:val="000000" w:themeColor="text1"/>
          <w:szCs w:val="20"/>
          <w:lang w:eastAsia="cs-CZ"/>
        </w:rPr>
        <w:t>Česká národní banka, pobočka Rooseveltova 18, 601 10 Brno</w:t>
      </w:r>
    </w:p>
    <w:p w14:paraId="7A190603" w14:textId="77777777" w:rsidR="009A5784" w:rsidRPr="00230695" w:rsidRDefault="00B513B2" w:rsidP="00B513B2">
      <w:pPr>
        <w:shd w:val="clear" w:color="auto" w:fill="FFFFFF"/>
        <w:spacing w:line="276" w:lineRule="auto"/>
        <w:ind w:left="1843" w:hanging="1843"/>
        <w:textAlignment w:val="baseline"/>
        <w:rPr>
          <w:rFonts w:eastAsia="Times New Roman" w:cs="Arial"/>
          <w:color w:val="000000" w:themeColor="text1"/>
          <w:szCs w:val="20"/>
          <w:lang w:eastAsia="cs-CZ"/>
        </w:rPr>
      </w:pPr>
      <w:r>
        <w:rPr>
          <w:rFonts w:eastAsia="Times New Roman" w:cs="Arial"/>
          <w:color w:val="000000" w:themeColor="text1"/>
          <w:szCs w:val="20"/>
          <w:lang w:eastAsia="cs-CZ"/>
        </w:rPr>
        <w:t>Číslo účtu:</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197937621/0710</w:t>
      </w:r>
    </w:p>
    <w:p w14:paraId="2D08935B" w14:textId="77777777" w:rsidR="00230695" w:rsidRDefault="00230695"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230695">
        <w:rPr>
          <w:rFonts w:eastAsia="Times New Roman" w:cs="Arial"/>
          <w:color w:val="000000" w:themeColor="text1"/>
          <w:szCs w:val="20"/>
          <w:lang w:eastAsia="cs-CZ"/>
        </w:rPr>
        <w:t>Zastoupené</w:t>
      </w:r>
      <w:r w:rsidR="00B513B2">
        <w:rPr>
          <w:rFonts w:eastAsia="Times New Roman" w:cs="Arial"/>
          <w:color w:val="000000" w:themeColor="text1"/>
          <w:szCs w:val="20"/>
          <w:lang w:eastAsia="cs-CZ"/>
        </w:rPr>
        <w:t>:</w:t>
      </w:r>
      <w:r w:rsidR="0060065B">
        <w:rPr>
          <w:rFonts w:eastAsia="Times New Roman" w:cs="Arial"/>
          <w:color w:val="000000" w:themeColor="text1"/>
          <w:szCs w:val="20"/>
          <w:lang w:eastAsia="cs-CZ"/>
        </w:rPr>
        <w:tab/>
      </w:r>
      <w:r w:rsidR="009A5784" w:rsidRPr="00230695">
        <w:rPr>
          <w:rFonts w:eastAsia="Times New Roman" w:cs="Arial"/>
          <w:color w:val="000000" w:themeColor="text1"/>
          <w:szCs w:val="20"/>
          <w:lang w:eastAsia="cs-CZ"/>
        </w:rPr>
        <w:t>Mgr. Ondřejem Zatloukalem</w:t>
      </w:r>
    </w:p>
    <w:p w14:paraId="3D09E40C" w14:textId="63EA2DAC" w:rsidR="00E95426" w:rsidRPr="00E95426" w:rsidRDefault="00B513B2" w:rsidP="00B513B2">
      <w:pPr>
        <w:pStyle w:val="TEXTMUO"/>
        <w:ind w:left="1843" w:hanging="1843"/>
        <w:rPr>
          <w:lang w:eastAsia="cs-CZ"/>
        </w:rPr>
      </w:pPr>
      <w:r>
        <w:rPr>
          <w:lang w:eastAsia="cs-CZ"/>
        </w:rPr>
        <w:t>Zo</w:t>
      </w:r>
      <w:r w:rsidR="00E95426">
        <w:rPr>
          <w:lang w:eastAsia="cs-CZ"/>
        </w:rPr>
        <w:t>dpovědná osoba</w:t>
      </w:r>
      <w:r>
        <w:rPr>
          <w:lang w:eastAsia="cs-CZ"/>
        </w:rPr>
        <w:t>:</w:t>
      </w:r>
      <w:r>
        <w:rPr>
          <w:lang w:eastAsia="cs-CZ"/>
        </w:rPr>
        <w:tab/>
      </w:r>
      <w:r w:rsidR="004361E0">
        <w:rPr>
          <w:lang w:eastAsia="cs-CZ"/>
        </w:rPr>
        <w:t>xxx</w:t>
      </w:r>
    </w:p>
    <w:p w14:paraId="3F7E7FF8" w14:textId="77777777" w:rsidR="00230695" w:rsidRDefault="00230695"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73001E3D"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E95426">
        <w:rPr>
          <w:rFonts w:eastAsia="Times New Roman" w:cs="Arial"/>
          <w:b/>
          <w:bCs/>
          <w:color w:val="000000" w:themeColor="text1"/>
          <w:szCs w:val="20"/>
          <w:bdr w:val="none" w:sz="0" w:space="0" w:color="auto" w:frame="1"/>
          <w:lang w:eastAsia="cs-CZ"/>
        </w:rPr>
        <w:t>Pořadatel</w:t>
      </w:r>
      <w:r w:rsidRPr="009A5784">
        <w:rPr>
          <w:rFonts w:eastAsia="Times New Roman" w:cs="Arial"/>
          <w:color w:val="000000" w:themeColor="text1"/>
          <w:szCs w:val="20"/>
          <w:lang w:eastAsia="cs-CZ"/>
        </w:rPr>
        <w:t>“)</w:t>
      </w:r>
    </w:p>
    <w:p w14:paraId="6694FF7F"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7D1A965B"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a</w:t>
      </w:r>
    </w:p>
    <w:p w14:paraId="00071E7E" w14:textId="77777777" w:rsidR="009A5784" w:rsidRPr="009A5784" w:rsidRDefault="009A5784" w:rsidP="00B513B2">
      <w:pPr>
        <w:shd w:val="clear" w:color="auto" w:fill="FFFFFF"/>
        <w:spacing w:line="276" w:lineRule="auto"/>
        <w:ind w:left="1843" w:hanging="1843"/>
        <w:textAlignment w:val="baseline"/>
        <w:rPr>
          <w:rFonts w:eastAsia="Times New Roman" w:cs="Arial"/>
          <w:color w:val="000000" w:themeColor="text1"/>
          <w:szCs w:val="20"/>
          <w:lang w:eastAsia="cs-CZ"/>
        </w:rPr>
      </w:pPr>
    </w:p>
    <w:p w14:paraId="2C297DF3" w14:textId="53E75A06" w:rsidR="009A5784" w:rsidRPr="009A5784" w:rsidRDefault="00B513B2" w:rsidP="00B513B2">
      <w:pPr>
        <w:shd w:val="clear" w:color="auto" w:fill="FFFFFF"/>
        <w:spacing w:line="276" w:lineRule="auto"/>
        <w:ind w:left="1843" w:hanging="1843"/>
        <w:textAlignment w:val="baseline"/>
        <w:rPr>
          <w:rFonts w:eastAsia="Times New Roman" w:cs="Arial"/>
          <w:szCs w:val="20"/>
          <w:lang w:eastAsia="cs-CZ"/>
        </w:rPr>
      </w:pPr>
      <w:r>
        <w:rPr>
          <w:rFonts w:eastAsia="Times New Roman" w:cs="Arial"/>
          <w:color w:val="000000" w:themeColor="text1"/>
          <w:szCs w:val="20"/>
          <w:lang w:eastAsia="cs-CZ"/>
        </w:rPr>
        <w:t>Divadlo</w:t>
      </w:r>
      <w:r w:rsidR="009A5784" w:rsidRPr="009A5784">
        <w:rPr>
          <w:rFonts w:eastAsia="Times New Roman" w:cs="Arial"/>
          <w:color w:val="000000" w:themeColor="text1"/>
          <w:szCs w:val="20"/>
          <w:lang w:eastAsia="cs-CZ"/>
        </w:rPr>
        <w:t>: </w:t>
      </w:r>
      <w:r w:rsidR="009A5784" w:rsidRPr="009A5784">
        <w:rPr>
          <w:rFonts w:eastAsia="Times New Roman" w:cs="Arial"/>
          <w:color w:val="000000" w:themeColor="text1"/>
          <w:szCs w:val="20"/>
          <w:lang w:eastAsia="cs-CZ"/>
        </w:rPr>
        <w:tab/>
      </w:r>
      <w:r w:rsidR="0060065B">
        <w:rPr>
          <w:rFonts w:eastAsia="Times New Roman" w:cs="Arial"/>
          <w:color w:val="000000" w:themeColor="text1"/>
          <w:szCs w:val="20"/>
          <w:lang w:eastAsia="cs-CZ"/>
        </w:rPr>
        <w:tab/>
      </w:r>
      <w:r w:rsidR="00643B39">
        <w:rPr>
          <w:rFonts w:cs="Arial"/>
          <w:b/>
        </w:rPr>
        <w:t>Buchty a loutky, spolek</w:t>
      </w:r>
    </w:p>
    <w:p w14:paraId="4ED19344" w14:textId="68292C1A" w:rsidR="009A5784" w:rsidRDefault="00E95426" w:rsidP="00B513B2">
      <w:pPr>
        <w:spacing w:line="276" w:lineRule="auto"/>
        <w:ind w:left="1843" w:hanging="1843"/>
        <w:rPr>
          <w:rFonts w:cs="Arial"/>
          <w:szCs w:val="20"/>
        </w:rPr>
      </w:pPr>
      <w:r>
        <w:rPr>
          <w:rFonts w:eastAsia="Times New Roman" w:cs="Arial"/>
          <w:szCs w:val="20"/>
          <w:lang w:eastAsia="cs-CZ"/>
        </w:rPr>
        <w:t>Adresa:</w:t>
      </w:r>
      <w:r w:rsidR="00CF39F7" w:rsidRPr="00230695">
        <w:rPr>
          <w:rFonts w:eastAsia="Times New Roman" w:cs="Arial"/>
          <w:szCs w:val="20"/>
          <w:lang w:eastAsia="cs-CZ"/>
        </w:rPr>
        <w:tab/>
      </w:r>
      <w:r w:rsidR="0060065B">
        <w:rPr>
          <w:rFonts w:eastAsia="Times New Roman" w:cs="Arial"/>
          <w:szCs w:val="20"/>
          <w:lang w:eastAsia="cs-CZ"/>
        </w:rPr>
        <w:tab/>
      </w:r>
      <w:r w:rsidR="00643B39" w:rsidRPr="00643B39">
        <w:rPr>
          <w:rFonts w:cs="Arial"/>
          <w:szCs w:val="20"/>
        </w:rPr>
        <w:t xml:space="preserve">Myslbekova 6, </w:t>
      </w:r>
      <w:r w:rsidR="00643B39" w:rsidRPr="00643B39">
        <w:rPr>
          <w:rFonts w:cs="Arial"/>
          <w:bCs/>
          <w:szCs w:val="20"/>
        </w:rPr>
        <w:t>169 00 Praha 6</w:t>
      </w:r>
    </w:p>
    <w:p w14:paraId="590B83D3" w14:textId="6C2C924F" w:rsidR="00B513B2" w:rsidRPr="00B513B2" w:rsidRDefault="00B513B2" w:rsidP="00B513B2">
      <w:pPr>
        <w:pStyle w:val="TEXTMUO"/>
        <w:ind w:left="1843" w:hanging="1843"/>
        <w:rPr>
          <w:lang w:eastAsia="en-US"/>
        </w:rPr>
      </w:pPr>
      <w:r>
        <w:rPr>
          <w:lang w:eastAsia="en-US"/>
        </w:rPr>
        <w:t>Korespondenční adresa:</w:t>
      </w:r>
      <w:r>
        <w:rPr>
          <w:lang w:eastAsia="en-US"/>
        </w:rPr>
        <w:tab/>
      </w:r>
      <w:r w:rsidR="00643B39" w:rsidRPr="00643B39">
        <w:rPr>
          <w:lang w:eastAsia="en-US"/>
        </w:rPr>
        <w:t>Nad Klikovkou 35, Praha 5, 150 00</w:t>
      </w:r>
    </w:p>
    <w:p w14:paraId="29CD139D" w14:textId="618606E3" w:rsidR="00B513B2" w:rsidRDefault="00E95426" w:rsidP="00B513B2">
      <w:pPr>
        <w:pStyle w:val="TEXTMUO"/>
        <w:ind w:left="1843" w:hanging="1843"/>
        <w:rPr>
          <w:lang w:eastAsia="en-US"/>
        </w:rPr>
      </w:pPr>
      <w:r>
        <w:rPr>
          <w:lang w:eastAsia="en-US"/>
        </w:rPr>
        <w:t>IČ:</w:t>
      </w:r>
      <w:r>
        <w:rPr>
          <w:lang w:eastAsia="en-US"/>
        </w:rPr>
        <w:tab/>
      </w:r>
      <w:r>
        <w:rPr>
          <w:lang w:eastAsia="en-US"/>
        </w:rPr>
        <w:tab/>
      </w:r>
      <w:r w:rsidR="00643B39" w:rsidRPr="00643B39">
        <w:rPr>
          <w:lang w:eastAsia="en-US"/>
        </w:rPr>
        <w:t>63111772</w:t>
      </w:r>
    </w:p>
    <w:p w14:paraId="3B763F55" w14:textId="32272A9B" w:rsidR="00B513B2" w:rsidRDefault="00B513B2" w:rsidP="00B513B2">
      <w:pPr>
        <w:pStyle w:val="TEXTMUO"/>
        <w:ind w:left="1843" w:hanging="1843"/>
        <w:rPr>
          <w:lang w:eastAsia="en-US"/>
        </w:rPr>
      </w:pPr>
      <w:r>
        <w:rPr>
          <w:lang w:eastAsia="en-US"/>
        </w:rPr>
        <w:t>Bankovní spojení:</w:t>
      </w:r>
      <w:r>
        <w:rPr>
          <w:lang w:eastAsia="en-US"/>
        </w:rPr>
        <w:tab/>
      </w:r>
      <w:r>
        <w:rPr>
          <w:lang w:eastAsia="en-US"/>
        </w:rPr>
        <w:tab/>
      </w:r>
      <w:r w:rsidR="00643B39" w:rsidRPr="00643B39">
        <w:rPr>
          <w:lang w:eastAsia="en-US"/>
        </w:rPr>
        <w:t>Komerční banka</w:t>
      </w:r>
    </w:p>
    <w:p w14:paraId="42687CCA" w14:textId="63B9010B" w:rsidR="00E95426" w:rsidRPr="00E95426" w:rsidRDefault="00E95426" w:rsidP="00B513B2">
      <w:pPr>
        <w:pStyle w:val="TEXTMUO"/>
        <w:ind w:left="1843" w:hanging="1843"/>
        <w:rPr>
          <w:lang w:eastAsia="en-US"/>
        </w:rPr>
      </w:pPr>
      <w:r>
        <w:rPr>
          <w:lang w:eastAsia="en-US"/>
        </w:rPr>
        <w:t>Číslo účtu:</w:t>
      </w:r>
      <w:r>
        <w:rPr>
          <w:lang w:eastAsia="en-US"/>
        </w:rPr>
        <w:tab/>
      </w:r>
      <w:r>
        <w:rPr>
          <w:lang w:eastAsia="en-US"/>
        </w:rPr>
        <w:tab/>
      </w:r>
      <w:r w:rsidR="00643B39" w:rsidRPr="00643B39">
        <w:rPr>
          <w:lang w:eastAsia="en-US"/>
        </w:rPr>
        <w:t>19-1430930237/0100</w:t>
      </w:r>
    </w:p>
    <w:p w14:paraId="3D883437" w14:textId="0463524B" w:rsidR="009C1026" w:rsidRPr="00D25E09" w:rsidRDefault="002E2A40" w:rsidP="00B513B2">
      <w:pPr>
        <w:pStyle w:val="TEXTMUO"/>
        <w:spacing w:line="276" w:lineRule="auto"/>
        <w:ind w:left="1843" w:hanging="1843"/>
        <w:rPr>
          <w:rFonts w:cs="Arial"/>
          <w:color w:val="auto"/>
          <w:lang w:eastAsia="en-US"/>
        </w:rPr>
      </w:pPr>
      <w:r>
        <w:rPr>
          <w:rFonts w:cs="Arial"/>
          <w:lang w:eastAsia="cs-CZ"/>
        </w:rPr>
        <w:t>Telefon</w:t>
      </w:r>
      <w:r w:rsidR="00CF39F7" w:rsidRPr="00230695">
        <w:rPr>
          <w:rFonts w:cs="Arial"/>
          <w:lang w:eastAsia="cs-CZ"/>
        </w:rPr>
        <w:t>:</w:t>
      </w:r>
      <w:r>
        <w:rPr>
          <w:rFonts w:cs="Arial"/>
          <w:lang w:eastAsia="cs-CZ"/>
        </w:rPr>
        <w:tab/>
      </w:r>
      <w:r w:rsidR="00CF39F7" w:rsidRPr="00230695">
        <w:rPr>
          <w:rFonts w:cs="Arial"/>
          <w:lang w:eastAsia="cs-CZ"/>
        </w:rPr>
        <w:tab/>
      </w:r>
      <w:proofErr w:type="spellStart"/>
      <w:r w:rsidR="004361E0">
        <w:rPr>
          <w:rFonts w:cs="Arial"/>
          <w:color w:val="auto"/>
        </w:rPr>
        <w:t>xxx</w:t>
      </w:r>
      <w:proofErr w:type="spellEnd"/>
    </w:p>
    <w:p w14:paraId="2D47EBDC" w14:textId="6167102E" w:rsidR="009A5784" w:rsidRDefault="002E2A40" w:rsidP="00B513B2">
      <w:pPr>
        <w:spacing w:line="276" w:lineRule="auto"/>
        <w:ind w:left="1843" w:hanging="1843"/>
        <w:rPr>
          <w:rFonts w:eastAsia="Times New Roman" w:cs="Arial"/>
          <w:shd w:val="clear" w:color="auto" w:fill="FFFFFF"/>
          <w:lang w:eastAsia="cs-CZ"/>
        </w:rPr>
      </w:pPr>
      <w:r>
        <w:rPr>
          <w:rFonts w:eastAsia="Times New Roman" w:cs="Arial"/>
          <w:szCs w:val="20"/>
          <w:lang w:eastAsia="cs-CZ"/>
        </w:rPr>
        <w:t>E-mail</w:t>
      </w:r>
      <w:r w:rsidR="009A5784" w:rsidRPr="00230695">
        <w:rPr>
          <w:rFonts w:eastAsia="Times New Roman" w:cs="Arial"/>
          <w:szCs w:val="20"/>
          <w:lang w:eastAsia="cs-CZ"/>
        </w:rPr>
        <w:t xml:space="preserve">: </w:t>
      </w:r>
      <w:r w:rsidR="009A5784" w:rsidRPr="00230695">
        <w:rPr>
          <w:rFonts w:eastAsia="Times New Roman" w:cs="Arial"/>
          <w:szCs w:val="20"/>
          <w:lang w:eastAsia="cs-CZ"/>
        </w:rPr>
        <w:tab/>
      </w:r>
      <w:r w:rsidR="0060065B">
        <w:rPr>
          <w:rFonts w:eastAsia="Times New Roman" w:cs="Arial"/>
          <w:szCs w:val="20"/>
          <w:lang w:eastAsia="cs-CZ"/>
        </w:rPr>
        <w:tab/>
      </w:r>
      <w:proofErr w:type="spellStart"/>
      <w:r w:rsidR="004361E0">
        <w:rPr>
          <w:rFonts w:eastAsia="Times New Roman" w:cs="Arial"/>
          <w:shd w:val="clear" w:color="auto" w:fill="FFFFFF"/>
          <w:lang w:eastAsia="cs-CZ"/>
        </w:rPr>
        <w:t>xxx</w:t>
      </w:r>
      <w:proofErr w:type="spellEnd"/>
    </w:p>
    <w:p w14:paraId="3B303482" w14:textId="040C6457" w:rsidR="00B513B2" w:rsidRPr="00B513B2" w:rsidRDefault="00B513B2" w:rsidP="00B513B2">
      <w:pPr>
        <w:pStyle w:val="TEXTMUO"/>
        <w:ind w:left="1843" w:hanging="1843"/>
        <w:rPr>
          <w:lang w:eastAsia="cs-CZ"/>
        </w:rPr>
      </w:pPr>
      <w:r>
        <w:rPr>
          <w:lang w:eastAsia="cs-CZ"/>
        </w:rPr>
        <w:t>Zodpovědná osoba:</w:t>
      </w:r>
      <w:r>
        <w:rPr>
          <w:lang w:eastAsia="cs-CZ"/>
        </w:rPr>
        <w:tab/>
      </w:r>
      <w:r>
        <w:rPr>
          <w:lang w:eastAsia="cs-CZ"/>
        </w:rPr>
        <w:tab/>
      </w:r>
      <w:proofErr w:type="spellStart"/>
      <w:r w:rsidR="004361E0">
        <w:rPr>
          <w:lang w:eastAsia="cs-CZ"/>
        </w:rPr>
        <w:t>xxx</w:t>
      </w:r>
      <w:proofErr w:type="spellEnd"/>
    </w:p>
    <w:p w14:paraId="435B340C" w14:textId="77777777" w:rsidR="00230695" w:rsidRDefault="00230695" w:rsidP="009A5784">
      <w:pPr>
        <w:shd w:val="clear" w:color="auto" w:fill="FFFFFF"/>
        <w:spacing w:line="276" w:lineRule="auto"/>
        <w:textAlignment w:val="baseline"/>
        <w:rPr>
          <w:rFonts w:eastAsia="Times New Roman" w:cs="Arial"/>
          <w:color w:val="000000" w:themeColor="text1"/>
          <w:szCs w:val="20"/>
          <w:lang w:eastAsia="cs-CZ"/>
        </w:rPr>
      </w:pPr>
    </w:p>
    <w:p w14:paraId="1CE87B84" w14:textId="77777777" w:rsidR="009A5784" w:rsidRPr="009A5784" w:rsidRDefault="009A5784" w:rsidP="009A5784">
      <w:pPr>
        <w:shd w:val="clear" w:color="auto" w:fill="FFFFFF"/>
        <w:spacing w:line="276" w:lineRule="auto"/>
        <w:textAlignment w:val="baseline"/>
        <w:rPr>
          <w:rFonts w:eastAsia="Times New Roman" w:cs="Arial"/>
          <w:color w:val="000000" w:themeColor="text1"/>
          <w:szCs w:val="20"/>
          <w:lang w:eastAsia="cs-CZ"/>
        </w:rPr>
      </w:pPr>
      <w:r w:rsidRPr="009A5784">
        <w:rPr>
          <w:rFonts w:eastAsia="Times New Roman" w:cs="Arial"/>
          <w:color w:val="000000" w:themeColor="text1"/>
          <w:szCs w:val="20"/>
          <w:lang w:eastAsia="cs-CZ"/>
        </w:rPr>
        <w:t>(dále jen „</w:t>
      </w:r>
      <w:r w:rsidR="00B513B2">
        <w:rPr>
          <w:rFonts w:eastAsia="Times New Roman" w:cs="Arial"/>
          <w:b/>
          <w:bCs/>
          <w:color w:val="000000" w:themeColor="text1"/>
          <w:szCs w:val="20"/>
          <w:bdr w:val="none" w:sz="0" w:space="0" w:color="auto" w:frame="1"/>
          <w:lang w:eastAsia="cs-CZ"/>
        </w:rPr>
        <w:t>Divadlo</w:t>
      </w:r>
      <w:r w:rsidRPr="009A5784">
        <w:rPr>
          <w:rFonts w:eastAsia="Times New Roman" w:cs="Arial"/>
          <w:color w:val="000000" w:themeColor="text1"/>
          <w:szCs w:val="20"/>
          <w:lang w:eastAsia="cs-CZ"/>
        </w:rPr>
        <w:t>“)</w:t>
      </w:r>
    </w:p>
    <w:p w14:paraId="1DD7318D" w14:textId="77777777" w:rsidR="009A5784" w:rsidRPr="009A5784" w:rsidRDefault="009A5784" w:rsidP="009A5784">
      <w:pPr>
        <w:shd w:val="clear" w:color="auto" w:fill="FFFFFF"/>
        <w:spacing w:line="276" w:lineRule="auto"/>
        <w:ind w:left="708" w:firstLine="708"/>
        <w:textAlignment w:val="baseline"/>
        <w:rPr>
          <w:rFonts w:eastAsia="Times New Roman" w:cs="Arial"/>
          <w:color w:val="000000" w:themeColor="text1"/>
          <w:szCs w:val="20"/>
          <w:lang w:eastAsia="cs-CZ"/>
        </w:rPr>
      </w:pPr>
    </w:p>
    <w:p w14:paraId="6394A358" w14:textId="77777777" w:rsidR="009A5784" w:rsidRDefault="009A5784" w:rsidP="009A5784">
      <w:pPr>
        <w:shd w:val="clear" w:color="auto" w:fill="FFFFFF"/>
        <w:spacing w:line="276" w:lineRule="auto"/>
        <w:ind w:left="708" w:firstLine="708"/>
        <w:textAlignment w:val="baseline"/>
        <w:rPr>
          <w:rFonts w:eastAsia="Times New Roman" w:cs="Arial"/>
          <w:color w:val="000000" w:themeColor="text1"/>
          <w:szCs w:val="20"/>
          <w:lang w:eastAsia="cs-CZ"/>
        </w:rPr>
      </w:pPr>
    </w:p>
    <w:p w14:paraId="584B5EDA" w14:textId="13CB3019" w:rsidR="009A5784" w:rsidRPr="00E95426" w:rsidRDefault="001933CA" w:rsidP="00B513B2">
      <w:pPr>
        <w:pStyle w:val="Odstavecseseznamem"/>
        <w:shd w:val="clear" w:color="auto" w:fill="FFFFFF"/>
        <w:spacing w:before="120" w:line="276" w:lineRule="auto"/>
        <w:ind w:left="426" w:hanging="426"/>
        <w:contextualSpacing w:val="0"/>
        <w:jc w:val="center"/>
        <w:textAlignment w:val="baseline"/>
        <w:rPr>
          <w:rFonts w:eastAsia="Times New Roman" w:cs="Arial"/>
          <w:b/>
          <w:color w:val="000000" w:themeColor="text1"/>
          <w:szCs w:val="20"/>
          <w:lang w:eastAsia="cs-CZ"/>
        </w:rPr>
      </w:pPr>
      <w:r w:rsidRPr="00E95426">
        <w:rPr>
          <w:rFonts w:eastAsia="Times New Roman" w:cs="Arial"/>
          <w:b/>
          <w:bCs/>
          <w:color w:val="000000" w:themeColor="text1"/>
          <w:szCs w:val="20"/>
          <w:bdr w:val="none" w:sz="0" w:space="0" w:color="auto" w:frame="1"/>
          <w:lang w:eastAsia="cs-CZ"/>
        </w:rPr>
        <w:t xml:space="preserve">II. </w:t>
      </w:r>
      <w:r w:rsidR="009A5784" w:rsidRPr="00E95426">
        <w:rPr>
          <w:rFonts w:eastAsia="Times New Roman" w:cs="Arial"/>
          <w:b/>
          <w:bCs/>
          <w:color w:val="000000" w:themeColor="text1"/>
          <w:szCs w:val="20"/>
          <w:bdr w:val="none" w:sz="0" w:space="0" w:color="auto" w:frame="1"/>
          <w:lang w:eastAsia="cs-CZ"/>
        </w:rPr>
        <w:t xml:space="preserve">Předmět </w:t>
      </w:r>
      <w:r w:rsidR="0079409F">
        <w:rPr>
          <w:rFonts w:eastAsia="Times New Roman" w:cs="Arial"/>
          <w:b/>
          <w:bCs/>
          <w:color w:val="000000" w:themeColor="text1"/>
          <w:szCs w:val="20"/>
          <w:bdr w:val="none" w:sz="0" w:space="0" w:color="auto" w:frame="1"/>
          <w:lang w:eastAsia="cs-CZ"/>
        </w:rPr>
        <w:t>a</w:t>
      </w:r>
      <w:r w:rsidR="00B513B2">
        <w:rPr>
          <w:rFonts w:eastAsia="Times New Roman" w:cs="Arial"/>
          <w:b/>
          <w:bCs/>
          <w:color w:val="000000" w:themeColor="text1"/>
          <w:szCs w:val="20"/>
          <w:bdr w:val="none" w:sz="0" w:space="0" w:color="auto" w:frame="1"/>
          <w:lang w:eastAsia="cs-CZ"/>
        </w:rPr>
        <w:t> místo plnění</w:t>
      </w:r>
    </w:p>
    <w:p w14:paraId="5E82C303" w14:textId="1628BC69" w:rsidR="00B513B2" w:rsidRDefault="00B513B2" w:rsidP="00B513B2">
      <w:pPr>
        <w:spacing w:before="120" w:line="276" w:lineRule="auto"/>
        <w:ind w:left="426" w:hanging="426"/>
        <w:jc w:val="both"/>
        <w:rPr>
          <w:rFonts w:cs="Arial"/>
          <w:szCs w:val="20"/>
        </w:rPr>
      </w:pPr>
      <w:r w:rsidRPr="00715B47">
        <w:rPr>
          <w:rFonts w:cs="Arial"/>
          <w:szCs w:val="20"/>
        </w:rPr>
        <w:t>1.</w:t>
      </w:r>
      <w:r>
        <w:rPr>
          <w:rFonts w:cs="Arial"/>
          <w:szCs w:val="20"/>
        </w:rPr>
        <w:tab/>
        <w:t>P</w:t>
      </w:r>
      <w:r w:rsidRPr="00715B47">
        <w:rPr>
          <w:rFonts w:cs="Arial"/>
          <w:szCs w:val="20"/>
        </w:rPr>
        <w:t>ředmětem této smlouvy je vymezení práv a povinností obou smluvních s</w:t>
      </w:r>
      <w:r>
        <w:rPr>
          <w:rFonts w:cs="Arial"/>
          <w:szCs w:val="20"/>
        </w:rPr>
        <w:t xml:space="preserve">tran, vznikající v souvislosti </w:t>
      </w:r>
      <w:r w:rsidRPr="00715B47">
        <w:rPr>
          <w:rFonts w:cs="Arial"/>
          <w:szCs w:val="20"/>
        </w:rPr>
        <w:t xml:space="preserve">s uskutečněním autorského díla - loutkového představení, jmenovitě: </w:t>
      </w:r>
      <w:r w:rsidR="00643B39" w:rsidRPr="00643B39">
        <w:rPr>
          <w:rFonts w:cs="Arial"/>
          <w:b/>
          <w:bCs/>
          <w:szCs w:val="20"/>
        </w:rPr>
        <w:t>Detektiv Emil a králík s velkýma ušima</w:t>
      </w:r>
    </w:p>
    <w:p w14:paraId="5980208E" w14:textId="77777777" w:rsidR="00B513B2" w:rsidRPr="00715B47" w:rsidRDefault="00B513B2" w:rsidP="00B513B2">
      <w:pPr>
        <w:spacing w:before="120" w:line="276" w:lineRule="auto"/>
        <w:ind w:left="426" w:hanging="426"/>
        <w:jc w:val="both"/>
        <w:rPr>
          <w:rFonts w:cs="Arial"/>
          <w:szCs w:val="20"/>
        </w:rPr>
      </w:pPr>
      <w:r>
        <w:rPr>
          <w:rFonts w:cs="Arial"/>
          <w:szCs w:val="20"/>
        </w:rPr>
        <w:tab/>
      </w:r>
      <w:r w:rsidR="00D20B31">
        <w:rPr>
          <w:rFonts w:cs="Arial"/>
          <w:szCs w:val="20"/>
        </w:rPr>
        <w:t>Místo: sál</w:t>
      </w:r>
      <w:r w:rsidRPr="00715B47">
        <w:rPr>
          <w:rFonts w:cs="Arial"/>
          <w:szCs w:val="20"/>
        </w:rPr>
        <w:t xml:space="preserve"> Mozarteum - Muzeu</w:t>
      </w:r>
      <w:r w:rsidR="00D20B31">
        <w:rPr>
          <w:rFonts w:cs="Arial"/>
          <w:szCs w:val="20"/>
        </w:rPr>
        <w:t>m</w:t>
      </w:r>
      <w:r w:rsidRPr="00715B47">
        <w:rPr>
          <w:rFonts w:cs="Arial"/>
          <w:szCs w:val="20"/>
        </w:rPr>
        <w:t xml:space="preserve"> umě</w:t>
      </w:r>
      <w:r w:rsidR="00D20B31">
        <w:rPr>
          <w:rFonts w:cs="Arial"/>
          <w:szCs w:val="20"/>
        </w:rPr>
        <w:t>ní Olomouc, Arcidiecézní</w:t>
      </w:r>
      <w:r>
        <w:rPr>
          <w:rFonts w:cs="Arial"/>
          <w:szCs w:val="20"/>
        </w:rPr>
        <w:t xml:space="preserve"> muzeu</w:t>
      </w:r>
      <w:r w:rsidR="00D20B31">
        <w:rPr>
          <w:rFonts w:cs="Arial"/>
          <w:szCs w:val="20"/>
        </w:rPr>
        <w:t>m</w:t>
      </w:r>
      <w:r>
        <w:rPr>
          <w:rFonts w:cs="Arial"/>
          <w:szCs w:val="20"/>
        </w:rPr>
        <w:t xml:space="preserve"> Olomouc</w:t>
      </w:r>
      <w:r w:rsidRPr="00715B47">
        <w:rPr>
          <w:rFonts w:cs="Arial"/>
          <w:szCs w:val="20"/>
        </w:rPr>
        <w:t xml:space="preserve">, Václavské </w:t>
      </w:r>
      <w:r w:rsidRPr="0061794C">
        <w:rPr>
          <w:rFonts w:cs="Arial"/>
          <w:szCs w:val="20"/>
        </w:rPr>
        <w:t>náměstí 4,</w:t>
      </w:r>
      <w:r w:rsidRPr="00715B47">
        <w:rPr>
          <w:rFonts w:cs="Arial"/>
          <w:szCs w:val="20"/>
        </w:rPr>
        <w:t xml:space="preserve"> Olomouc</w:t>
      </w:r>
    </w:p>
    <w:p w14:paraId="236DD8F4" w14:textId="77777777" w:rsidR="00B513B2" w:rsidRPr="00715B47" w:rsidRDefault="00B513B2" w:rsidP="00B513B2">
      <w:pPr>
        <w:spacing w:before="120" w:line="276" w:lineRule="auto"/>
        <w:ind w:left="426" w:hanging="426"/>
        <w:jc w:val="both"/>
        <w:rPr>
          <w:rFonts w:cs="Arial"/>
          <w:szCs w:val="20"/>
        </w:rPr>
      </w:pPr>
      <w:r w:rsidRPr="00715B47">
        <w:rPr>
          <w:rFonts w:cs="Arial"/>
          <w:szCs w:val="20"/>
        </w:rPr>
        <w:t xml:space="preserve">2. </w:t>
      </w:r>
      <w:r>
        <w:rPr>
          <w:rFonts w:cs="Arial"/>
          <w:szCs w:val="20"/>
        </w:rPr>
        <w:tab/>
      </w:r>
      <w:r w:rsidRPr="00715B47">
        <w:rPr>
          <w:rFonts w:cs="Arial"/>
          <w:szCs w:val="20"/>
        </w:rPr>
        <w:t>Technické požadavky - dle technického listu (Příloha č</w:t>
      </w:r>
      <w:r w:rsidR="0061794C">
        <w:rPr>
          <w:rFonts w:cs="Arial"/>
          <w:szCs w:val="20"/>
        </w:rPr>
        <w:t>.</w:t>
      </w:r>
      <w:r w:rsidRPr="00715B47">
        <w:rPr>
          <w:rFonts w:cs="Arial"/>
          <w:szCs w:val="20"/>
        </w:rPr>
        <w:t xml:space="preserve"> 1 – Technický list představení).</w:t>
      </w:r>
    </w:p>
    <w:p w14:paraId="4828DBA9" w14:textId="1363DBCF" w:rsidR="00B513B2" w:rsidRPr="00715B47" w:rsidRDefault="00B513B2" w:rsidP="00B513B2">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 xml:space="preserve">Světelná a zvuková zkouška – </w:t>
      </w:r>
      <w:r w:rsidR="00643B39" w:rsidRPr="00643B39">
        <w:rPr>
          <w:rFonts w:cs="Arial"/>
          <w:b/>
          <w:szCs w:val="20"/>
        </w:rPr>
        <w:t>16. 04. 2023 ve 14 hodin</w:t>
      </w:r>
    </w:p>
    <w:p w14:paraId="627FC61F" w14:textId="77777777" w:rsidR="00B513B2" w:rsidRPr="00715B47" w:rsidRDefault="00B513B2" w:rsidP="00B513B2">
      <w:pPr>
        <w:spacing w:before="120" w:line="276" w:lineRule="auto"/>
        <w:jc w:val="both"/>
        <w:rPr>
          <w:rFonts w:cs="Arial"/>
          <w:szCs w:val="20"/>
        </w:rPr>
      </w:pPr>
    </w:p>
    <w:p w14:paraId="5AE08A65" w14:textId="77777777" w:rsidR="00E95426" w:rsidRDefault="00E95426" w:rsidP="00B513B2">
      <w:pPr>
        <w:spacing w:before="120" w:line="276" w:lineRule="auto"/>
        <w:jc w:val="both"/>
        <w:rPr>
          <w:rFonts w:cs="Arial"/>
          <w:i/>
        </w:rPr>
      </w:pPr>
      <w:r w:rsidRPr="00E95426">
        <w:rPr>
          <w:rFonts w:cs="Arial"/>
          <w:i/>
        </w:rPr>
        <w:t>.</w:t>
      </w:r>
    </w:p>
    <w:p w14:paraId="732A3D8C" w14:textId="77777777" w:rsidR="001933CA" w:rsidRPr="00E95426" w:rsidRDefault="001933CA"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lastRenderedPageBreak/>
        <w:t>I</w:t>
      </w:r>
      <w:r w:rsidR="00E95426" w:rsidRPr="00E95426">
        <w:rPr>
          <w:rFonts w:eastAsia="Times New Roman" w:cs="Arial"/>
          <w:b/>
          <w:color w:val="000000" w:themeColor="text1"/>
          <w:szCs w:val="20"/>
          <w:lang w:eastAsia="cs-CZ"/>
        </w:rPr>
        <w:t xml:space="preserve">II. </w:t>
      </w:r>
      <w:r w:rsidR="00B513B2">
        <w:rPr>
          <w:rFonts w:eastAsia="Times New Roman" w:cs="Arial"/>
          <w:b/>
          <w:color w:val="000000" w:themeColor="text1"/>
          <w:szCs w:val="20"/>
          <w:lang w:eastAsia="cs-CZ"/>
        </w:rPr>
        <w:t>Závazky divadla</w:t>
      </w:r>
    </w:p>
    <w:p w14:paraId="3688238A" w14:textId="4470E260" w:rsidR="00B513B2" w:rsidRPr="00643B39"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00B513B2" w:rsidRPr="00715B47">
        <w:rPr>
          <w:rFonts w:cs="Arial"/>
          <w:szCs w:val="20"/>
        </w:rPr>
        <w:t xml:space="preserve">Odehrát autorské dílo - loutkové představení, jmenovitě: </w:t>
      </w:r>
      <w:r w:rsidR="00643B39" w:rsidRPr="00643B39">
        <w:rPr>
          <w:rFonts w:cs="Arial"/>
          <w:b/>
          <w:bCs/>
          <w:szCs w:val="20"/>
        </w:rPr>
        <w:t>Detektiv Emil a králík s velkýma ušima</w:t>
      </w:r>
    </w:p>
    <w:p w14:paraId="1FC82C64" w14:textId="77777777" w:rsidR="00B513B2" w:rsidRPr="00715B47" w:rsidRDefault="00D20B31" w:rsidP="00D20B31">
      <w:pPr>
        <w:spacing w:before="120" w:line="276" w:lineRule="auto"/>
        <w:ind w:left="426" w:hanging="426"/>
        <w:jc w:val="both"/>
        <w:rPr>
          <w:rFonts w:cs="Arial"/>
          <w:szCs w:val="20"/>
        </w:rPr>
      </w:pPr>
      <w:r>
        <w:rPr>
          <w:rFonts w:cs="Arial"/>
          <w:szCs w:val="20"/>
        </w:rPr>
        <w:tab/>
        <w:t>Místo: sál</w:t>
      </w:r>
      <w:r w:rsidR="00B513B2" w:rsidRPr="00715B47">
        <w:rPr>
          <w:rFonts w:cs="Arial"/>
          <w:szCs w:val="20"/>
        </w:rPr>
        <w:t xml:space="preserve"> Mozarteum -  Muzeu</w:t>
      </w:r>
      <w:r>
        <w:rPr>
          <w:rFonts w:cs="Arial"/>
          <w:szCs w:val="20"/>
        </w:rPr>
        <w:t>m</w:t>
      </w:r>
      <w:r w:rsidR="00B513B2" w:rsidRPr="00715B47">
        <w:rPr>
          <w:rFonts w:cs="Arial"/>
          <w:szCs w:val="20"/>
        </w:rPr>
        <w:t xml:space="preserve"> umění Olomouc, Arcidiecézní muzeum</w:t>
      </w:r>
      <w:r>
        <w:rPr>
          <w:rFonts w:cs="Arial"/>
          <w:szCs w:val="20"/>
        </w:rPr>
        <w:t xml:space="preserve"> Olomouc</w:t>
      </w:r>
      <w:r w:rsidR="00B513B2" w:rsidRPr="00715B47">
        <w:rPr>
          <w:rFonts w:cs="Arial"/>
          <w:szCs w:val="20"/>
        </w:rPr>
        <w:t>, Václavské nám</w:t>
      </w:r>
      <w:r w:rsidR="00B513B2" w:rsidRPr="0061794C">
        <w:rPr>
          <w:rFonts w:cs="Arial"/>
          <w:szCs w:val="20"/>
        </w:rPr>
        <w:t>. 4,</w:t>
      </w:r>
      <w:r w:rsidR="00B513B2" w:rsidRPr="00715B47">
        <w:rPr>
          <w:rFonts w:cs="Arial"/>
          <w:szCs w:val="20"/>
        </w:rPr>
        <w:t xml:space="preserve"> Olomouc.</w:t>
      </w:r>
    </w:p>
    <w:p w14:paraId="7EEDF63D" w14:textId="2AF68A96" w:rsidR="00F250EF" w:rsidRPr="00F250EF" w:rsidRDefault="00D20B31" w:rsidP="00F250EF">
      <w:pPr>
        <w:spacing w:before="120" w:line="276" w:lineRule="auto"/>
        <w:ind w:left="426" w:hanging="426"/>
        <w:jc w:val="both"/>
        <w:rPr>
          <w:rFonts w:cs="Arial"/>
          <w:b/>
          <w:szCs w:val="20"/>
          <w:highlight w:val="yellow"/>
        </w:rPr>
      </w:pPr>
      <w:r>
        <w:rPr>
          <w:rFonts w:cs="Arial"/>
          <w:szCs w:val="20"/>
        </w:rPr>
        <w:tab/>
        <w:t>T</w:t>
      </w:r>
      <w:r w:rsidR="00B513B2">
        <w:rPr>
          <w:rFonts w:cs="Arial"/>
          <w:szCs w:val="20"/>
        </w:rPr>
        <w:t>ermíny představení:</w:t>
      </w:r>
      <w:r>
        <w:rPr>
          <w:rFonts w:cs="Arial"/>
          <w:szCs w:val="20"/>
        </w:rPr>
        <w:t xml:space="preserve"> </w:t>
      </w:r>
    </w:p>
    <w:tbl>
      <w:tblPr>
        <w:tblStyle w:val="Mkatabulky"/>
        <w:tblW w:w="0" w:type="auto"/>
        <w:tblInd w:w="421" w:type="dxa"/>
        <w:tblLook w:val="04A0" w:firstRow="1" w:lastRow="0" w:firstColumn="1" w:lastColumn="0" w:noHBand="0" w:noVBand="1"/>
      </w:tblPr>
      <w:tblGrid>
        <w:gridCol w:w="4110"/>
        <w:gridCol w:w="851"/>
        <w:gridCol w:w="992"/>
        <w:gridCol w:w="986"/>
      </w:tblGrid>
      <w:tr w:rsidR="00F250EF" w14:paraId="413A5D07" w14:textId="77777777" w:rsidTr="00F250EF">
        <w:tc>
          <w:tcPr>
            <w:tcW w:w="4110" w:type="dxa"/>
            <w:tcBorders>
              <w:top w:val="nil"/>
              <w:left w:val="nil"/>
              <w:bottom w:val="nil"/>
              <w:right w:val="nil"/>
            </w:tcBorders>
          </w:tcPr>
          <w:p w14:paraId="01EA57EB" w14:textId="68688BA3" w:rsidR="00F250EF" w:rsidRDefault="00F250EF" w:rsidP="00643B39">
            <w:pPr>
              <w:pStyle w:val="TEXTMUO"/>
              <w:rPr>
                <w:lang w:eastAsia="en-US"/>
              </w:rPr>
            </w:pPr>
            <w:r>
              <w:rPr>
                <w:lang w:eastAsia="en-US"/>
              </w:rPr>
              <w:t>neděle                            16. 04. 2023</w:t>
            </w:r>
          </w:p>
        </w:tc>
        <w:tc>
          <w:tcPr>
            <w:tcW w:w="851" w:type="dxa"/>
            <w:tcBorders>
              <w:top w:val="nil"/>
              <w:left w:val="nil"/>
              <w:bottom w:val="nil"/>
              <w:right w:val="nil"/>
            </w:tcBorders>
          </w:tcPr>
          <w:p w14:paraId="163B8241" w14:textId="77777777" w:rsidR="00F250EF" w:rsidRDefault="00F250EF" w:rsidP="00643B39">
            <w:pPr>
              <w:pStyle w:val="TEXTMUO"/>
              <w:rPr>
                <w:lang w:eastAsia="en-US"/>
              </w:rPr>
            </w:pPr>
          </w:p>
        </w:tc>
        <w:tc>
          <w:tcPr>
            <w:tcW w:w="992" w:type="dxa"/>
            <w:tcBorders>
              <w:top w:val="nil"/>
              <w:left w:val="nil"/>
              <w:bottom w:val="nil"/>
              <w:right w:val="nil"/>
            </w:tcBorders>
          </w:tcPr>
          <w:p w14:paraId="0400B937" w14:textId="77777777" w:rsidR="00F250EF" w:rsidRDefault="00F250EF" w:rsidP="00643B39">
            <w:pPr>
              <w:pStyle w:val="TEXTMUO"/>
              <w:rPr>
                <w:lang w:eastAsia="en-US"/>
              </w:rPr>
            </w:pPr>
          </w:p>
        </w:tc>
        <w:tc>
          <w:tcPr>
            <w:tcW w:w="986" w:type="dxa"/>
            <w:tcBorders>
              <w:top w:val="nil"/>
              <w:left w:val="nil"/>
              <w:bottom w:val="nil"/>
              <w:right w:val="nil"/>
            </w:tcBorders>
          </w:tcPr>
          <w:p w14:paraId="2ACE23A6" w14:textId="4098F726" w:rsidR="00F250EF" w:rsidRDefault="00F250EF" w:rsidP="00643B39">
            <w:pPr>
              <w:pStyle w:val="TEXTMUO"/>
              <w:rPr>
                <w:lang w:eastAsia="en-US"/>
              </w:rPr>
            </w:pPr>
            <w:r>
              <w:rPr>
                <w:lang w:eastAsia="en-US"/>
              </w:rPr>
              <w:t>16:00 h</w:t>
            </w:r>
          </w:p>
        </w:tc>
      </w:tr>
      <w:tr w:rsidR="00F250EF" w14:paraId="46CC8BC7" w14:textId="77777777" w:rsidTr="00F250EF">
        <w:tc>
          <w:tcPr>
            <w:tcW w:w="4110" w:type="dxa"/>
            <w:tcBorders>
              <w:top w:val="nil"/>
              <w:left w:val="nil"/>
              <w:bottom w:val="nil"/>
              <w:right w:val="nil"/>
            </w:tcBorders>
          </w:tcPr>
          <w:p w14:paraId="770F9CD6" w14:textId="15C174F5" w:rsidR="00F250EF" w:rsidRDefault="00F250EF" w:rsidP="00643B39">
            <w:pPr>
              <w:pStyle w:val="TEXTMUO"/>
              <w:rPr>
                <w:lang w:eastAsia="en-US"/>
              </w:rPr>
            </w:pPr>
            <w:r>
              <w:rPr>
                <w:lang w:eastAsia="en-US"/>
              </w:rPr>
              <w:t>pondělí až středa  17. – 19. 04. 2023</w:t>
            </w:r>
          </w:p>
        </w:tc>
        <w:tc>
          <w:tcPr>
            <w:tcW w:w="851" w:type="dxa"/>
            <w:tcBorders>
              <w:top w:val="nil"/>
              <w:left w:val="nil"/>
              <w:bottom w:val="nil"/>
              <w:right w:val="nil"/>
            </w:tcBorders>
          </w:tcPr>
          <w:p w14:paraId="2D00A43F" w14:textId="7B95E003" w:rsidR="00F250EF" w:rsidRDefault="00F250EF" w:rsidP="00643B39">
            <w:pPr>
              <w:pStyle w:val="TEXTMUO"/>
              <w:rPr>
                <w:lang w:eastAsia="en-US"/>
              </w:rPr>
            </w:pPr>
            <w:r>
              <w:rPr>
                <w:lang w:eastAsia="en-US"/>
              </w:rPr>
              <w:t>8:30 h</w:t>
            </w:r>
          </w:p>
        </w:tc>
        <w:tc>
          <w:tcPr>
            <w:tcW w:w="992" w:type="dxa"/>
            <w:tcBorders>
              <w:top w:val="nil"/>
              <w:left w:val="nil"/>
              <w:bottom w:val="nil"/>
              <w:right w:val="nil"/>
            </w:tcBorders>
          </w:tcPr>
          <w:p w14:paraId="0CA9CAF3" w14:textId="5F251EE3" w:rsidR="00F250EF" w:rsidRDefault="00F250EF" w:rsidP="00643B39">
            <w:pPr>
              <w:pStyle w:val="TEXTMUO"/>
              <w:rPr>
                <w:lang w:eastAsia="en-US"/>
              </w:rPr>
            </w:pPr>
            <w:r>
              <w:rPr>
                <w:lang w:eastAsia="en-US"/>
              </w:rPr>
              <w:t>10:00 h</w:t>
            </w:r>
          </w:p>
        </w:tc>
        <w:tc>
          <w:tcPr>
            <w:tcW w:w="986" w:type="dxa"/>
            <w:tcBorders>
              <w:top w:val="nil"/>
              <w:left w:val="nil"/>
              <w:bottom w:val="nil"/>
              <w:right w:val="nil"/>
            </w:tcBorders>
          </w:tcPr>
          <w:p w14:paraId="68DB7962" w14:textId="77777777" w:rsidR="00F250EF" w:rsidRDefault="00F250EF" w:rsidP="00643B39">
            <w:pPr>
              <w:pStyle w:val="TEXTMUO"/>
              <w:rPr>
                <w:lang w:eastAsia="en-US"/>
              </w:rPr>
            </w:pPr>
          </w:p>
        </w:tc>
      </w:tr>
    </w:tbl>
    <w:p w14:paraId="76AFF528" w14:textId="213EBD39" w:rsidR="00643B39" w:rsidRPr="00643B39" w:rsidRDefault="00643B39" w:rsidP="00643B39">
      <w:pPr>
        <w:pStyle w:val="TEXTMUO"/>
        <w:rPr>
          <w:lang w:eastAsia="en-US"/>
        </w:rPr>
      </w:pPr>
    </w:p>
    <w:p w14:paraId="251C3E7F" w14:textId="77777777" w:rsidR="00B513B2" w:rsidRPr="00715B47"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00B513B2" w:rsidRPr="00715B47">
        <w:rPr>
          <w:rFonts w:cs="Arial"/>
          <w:szCs w:val="20"/>
        </w:rPr>
        <w:t>Dostavit se na místo vystoupení nejméně 90 minut před začátkem představení.</w:t>
      </w:r>
    </w:p>
    <w:p w14:paraId="47964C2D" w14:textId="77777777" w:rsidR="00B513B2" w:rsidRPr="00715B47" w:rsidRDefault="00D20B31" w:rsidP="00D20B31">
      <w:pPr>
        <w:spacing w:before="120" w:line="276" w:lineRule="auto"/>
        <w:ind w:left="426" w:hanging="426"/>
        <w:jc w:val="both"/>
        <w:rPr>
          <w:rFonts w:cs="Arial"/>
          <w:szCs w:val="20"/>
        </w:rPr>
      </w:pPr>
      <w:r>
        <w:rPr>
          <w:rFonts w:cs="Arial"/>
          <w:szCs w:val="20"/>
        </w:rPr>
        <w:t xml:space="preserve">3. </w:t>
      </w:r>
      <w:r>
        <w:rPr>
          <w:rFonts w:cs="Arial"/>
          <w:szCs w:val="20"/>
        </w:rPr>
        <w:tab/>
      </w:r>
      <w:r w:rsidR="00B513B2" w:rsidRPr="00715B47">
        <w:rPr>
          <w:rFonts w:cs="Arial"/>
          <w:szCs w:val="20"/>
        </w:rPr>
        <w:t>Odehrát představení s co největší péčí a uměleckou odpovědností.</w:t>
      </w:r>
    </w:p>
    <w:p w14:paraId="6BF54378" w14:textId="77777777" w:rsidR="006D254C" w:rsidRPr="00E95426" w:rsidRDefault="006D254C" w:rsidP="00D20B31">
      <w:pPr>
        <w:pStyle w:val="Odstavecseseznamem"/>
        <w:shd w:val="clear" w:color="auto" w:fill="FFFFFF"/>
        <w:spacing w:before="120" w:line="276" w:lineRule="auto"/>
        <w:ind w:left="426" w:hanging="426"/>
        <w:contextualSpacing w:val="0"/>
        <w:jc w:val="both"/>
        <w:textAlignment w:val="baseline"/>
        <w:rPr>
          <w:rFonts w:eastAsia="Times New Roman" w:cs="Arial"/>
          <w:b/>
          <w:color w:val="000000" w:themeColor="text1"/>
          <w:szCs w:val="20"/>
          <w:lang w:eastAsia="cs-CZ"/>
        </w:rPr>
      </w:pPr>
    </w:p>
    <w:p w14:paraId="3B2A4CBA" w14:textId="77777777" w:rsidR="00E95426" w:rsidRPr="00E95426" w:rsidRDefault="00E95426"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t xml:space="preserve">IV. </w:t>
      </w:r>
      <w:r w:rsidR="00B513B2">
        <w:rPr>
          <w:rFonts w:eastAsia="Times New Roman" w:cs="Arial"/>
          <w:b/>
          <w:color w:val="000000" w:themeColor="text1"/>
          <w:szCs w:val="20"/>
          <w:lang w:eastAsia="cs-CZ"/>
        </w:rPr>
        <w:t>Závazky pořadatele</w:t>
      </w:r>
    </w:p>
    <w:p w14:paraId="60CE5868" w14:textId="5355D476" w:rsidR="00B513B2" w:rsidRPr="001D7C13"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00B513B2" w:rsidRPr="00715B47">
        <w:rPr>
          <w:rFonts w:cs="Arial"/>
          <w:szCs w:val="20"/>
        </w:rPr>
        <w:t xml:space="preserve">Za provedení </w:t>
      </w:r>
      <w:r w:rsidR="00F250EF" w:rsidRPr="00F250EF">
        <w:rPr>
          <w:rFonts w:cs="Arial"/>
          <w:b/>
          <w:szCs w:val="20"/>
        </w:rPr>
        <w:t xml:space="preserve">7 </w:t>
      </w:r>
      <w:r w:rsidR="00B513B2" w:rsidRPr="00715B47">
        <w:rPr>
          <w:rFonts w:cs="Arial"/>
          <w:szCs w:val="20"/>
        </w:rPr>
        <w:t xml:space="preserve">představení a divadelní dílny uhradit divadlu odměnu ve výši </w:t>
      </w:r>
      <w:r w:rsidR="00F250EF" w:rsidRPr="00F250EF">
        <w:rPr>
          <w:rFonts w:cs="Arial"/>
          <w:b/>
          <w:szCs w:val="20"/>
        </w:rPr>
        <w:t>66</w:t>
      </w:r>
      <w:r w:rsidR="00F250EF">
        <w:rPr>
          <w:rFonts w:cs="Arial"/>
          <w:b/>
          <w:szCs w:val="20"/>
        </w:rPr>
        <w:t> </w:t>
      </w:r>
      <w:r w:rsidR="00F250EF" w:rsidRPr="00F250EF">
        <w:rPr>
          <w:rFonts w:cs="Arial"/>
          <w:b/>
          <w:szCs w:val="20"/>
        </w:rPr>
        <w:t>200</w:t>
      </w:r>
      <w:r w:rsidR="00F250EF">
        <w:rPr>
          <w:rFonts w:cs="Arial"/>
          <w:b/>
          <w:szCs w:val="20"/>
        </w:rPr>
        <w:t>,-</w:t>
      </w:r>
      <w:r w:rsidRPr="00F250EF">
        <w:rPr>
          <w:rFonts w:cs="Arial"/>
          <w:b/>
          <w:szCs w:val="20"/>
        </w:rPr>
        <w:t xml:space="preserve"> </w:t>
      </w:r>
      <w:r w:rsidR="00B513B2" w:rsidRPr="00F250EF">
        <w:rPr>
          <w:rFonts w:cs="Arial"/>
          <w:b/>
          <w:szCs w:val="20"/>
        </w:rPr>
        <w:t>Kč</w:t>
      </w:r>
      <w:r w:rsidR="00B513B2" w:rsidRPr="00F250EF">
        <w:rPr>
          <w:rFonts w:cs="Arial"/>
          <w:szCs w:val="20"/>
        </w:rPr>
        <w:t xml:space="preserve"> vč. DPH.</w:t>
      </w:r>
    </w:p>
    <w:p w14:paraId="672269A4" w14:textId="77777777" w:rsidR="00B513B2"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00B513B2" w:rsidRPr="00715B47">
        <w:rPr>
          <w:rFonts w:cs="Arial"/>
          <w:szCs w:val="20"/>
        </w:rPr>
        <w:t>Zajistit funkční divadelní techniku včetně profesionální obsluhy a další kompletní servis nutný pro uskutečnění veřejné produ</w:t>
      </w:r>
      <w:r>
        <w:rPr>
          <w:rFonts w:cs="Arial"/>
          <w:szCs w:val="20"/>
        </w:rPr>
        <w:t>kce v Muzeu umění Olomouc – sál</w:t>
      </w:r>
      <w:r w:rsidR="00B513B2" w:rsidRPr="00715B47">
        <w:rPr>
          <w:rFonts w:cs="Arial"/>
          <w:szCs w:val="20"/>
        </w:rPr>
        <w:t xml:space="preserve"> Mozarteum, Arcidiecézní muzeum</w:t>
      </w:r>
      <w:r>
        <w:rPr>
          <w:rFonts w:cs="Arial"/>
          <w:szCs w:val="20"/>
        </w:rPr>
        <w:t xml:space="preserve"> Olomouc</w:t>
      </w:r>
      <w:r w:rsidR="00B513B2" w:rsidRPr="00715B47">
        <w:rPr>
          <w:rFonts w:cs="Arial"/>
          <w:szCs w:val="20"/>
        </w:rPr>
        <w:t xml:space="preserve">, Václavské náměstí </w:t>
      </w:r>
      <w:r w:rsidR="00B513B2" w:rsidRPr="0061794C">
        <w:rPr>
          <w:rFonts w:cs="Arial"/>
          <w:szCs w:val="20"/>
        </w:rPr>
        <w:t>4,</w:t>
      </w:r>
      <w:r w:rsidR="00B513B2" w:rsidRPr="00715B47">
        <w:rPr>
          <w:rFonts w:cs="Arial"/>
          <w:szCs w:val="20"/>
        </w:rPr>
        <w:t xml:space="preserve"> Olomouc.  </w:t>
      </w:r>
    </w:p>
    <w:p w14:paraId="2E3BACF1" w14:textId="77777777" w:rsidR="00B513B2" w:rsidRDefault="00B513B2" w:rsidP="00D20B31">
      <w:pPr>
        <w:pStyle w:val="TEXTMUO"/>
        <w:spacing w:before="120" w:line="276" w:lineRule="auto"/>
        <w:ind w:left="426" w:hanging="426"/>
        <w:jc w:val="both"/>
        <w:rPr>
          <w:lang w:eastAsia="en-US"/>
        </w:rPr>
      </w:pPr>
    </w:p>
    <w:p w14:paraId="426676C3" w14:textId="77777777" w:rsidR="00B513B2" w:rsidRPr="00E95426" w:rsidRDefault="00D20B31"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w:t>
      </w:r>
      <w:r w:rsidR="00B513B2" w:rsidRPr="00E95426">
        <w:rPr>
          <w:rFonts w:eastAsia="Times New Roman" w:cs="Arial"/>
          <w:b/>
          <w:color w:val="000000" w:themeColor="text1"/>
          <w:szCs w:val="20"/>
          <w:lang w:eastAsia="cs-CZ"/>
        </w:rPr>
        <w:t xml:space="preserve">. </w:t>
      </w:r>
      <w:r>
        <w:rPr>
          <w:rFonts w:eastAsia="Times New Roman" w:cs="Arial"/>
          <w:b/>
          <w:color w:val="000000" w:themeColor="text1"/>
          <w:szCs w:val="20"/>
          <w:lang w:eastAsia="cs-CZ"/>
        </w:rPr>
        <w:t>Vyúčtování a jeho splatnost</w:t>
      </w:r>
    </w:p>
    <w:p w14:paraId="6FE6EF2D"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 xml:space="preserve">Vyúčtování bude provedeno na základě faktury v ceně dle článku III. bodu 1 vystavené divadlem a zaslané pořadateli do 14 dnů po realizaci představení.  </w:t>
      </w:r>
    </w:p>
    <w:p w14:paraId="09729779"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2. </w:t>
      </w:r>
      <w:r>
        <w:rPr>
          <w:rFonts w:cs="Arial"/>
          <w:szCs w:val="20"/>
        </w:rPr>
        <w:tab/>
      </w:r>
      <w:r w:rsidRPr="00715B47">
        <w:rPr>
          <w:rFonts w:cs="Arial"/>
          <w:szCs w:val="20"/>
        </w:rPr>
        <w:t>Splatnost faktury je 14 kalendářních dnů ode dne doručení pořadateli.</w:t>
      </w:r>
    </w:p>
    <w:p w14:paraId="0C29B5D5" w14:textId="77777777" w:rsidR="00B513B2" w:rsidRDefault="00B513B2" w:rsidP="00D20B31">
      <w:pPr>
        <w:spacing w:before="120" w:line="276" w:lineRule="auto"/>
        <w:jc w:val="both"/>
        <w:rPr>
          <w:rFonts w:cs="Arial"/>
          <w:szCs w:val="20"/>
        </w:rPr>
      </w:pPr>
      <w:r w:rsidRPr="00715B47">
        <w:rPr>
          <w:rFonts w:cs="Arial"/>
          <w:szCs w:val="20"/>
        </w:rPr>
        <w:t xml:space="preserve">.  </w:t>
      </w:r>
    </w:p>
    <w:p w14:paraId="37315AAF" w14:textId="77777777" w:rsidR="00B513B2" w:rsidRPr="00E95426" w:rsidRDefault="00B513B2"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sidRPr="00E95426">
        <w:rPr>
          <w:rFonts w:eastAsia="Times New Roman" w:cs="Arial"/>
          <w:b/>
          <w:color w:val="000000" w:themeColor="text1"/>
          <w:szCs w:val="20"/>
          <w:lang w:eastAsia="cs-CZ"/>
        </w:rPr>
        <w:t>V</w:t>
      </w:r>
      <w:r w:rsidR="00D20B31">
        <w:rPr>
          <w:rFonts w:eastAsia="Times New Roman" w:cs="Arial"/>
          <w:b/>
          <w:color w:val="000000" w:themeColor="text1"/>
          <w:szCs w:val="20"/>
          <w:lang w:eastAsia="cs-CZ"/>
        </w:rPr>
        <w:t>I</w:t>
      </w:r>
      <w:r w:rsidRPr="00E95426">
        <w:rPr>
          <w:rFonts w:eastAsia="Times New Roman" w:cs="Arial"/>
          <w:b/>
          <w:color w:val="000000" w:themeColor="text1"/>
          <w:szCs w:val="20"/>
          <w:lang w:eastAsia="cs-CZ"/>
        </w:rPr>
        <w:t xml:space="preserve">. </w:t>
      </w:r>
      <w:r w:rsidR="00D20B31">
        <w:rPr>
          <w:rFonts w:eastAsia="Times New Roman" w:cs="Arial"/>
          <w:b/>
          <w:color w:val="000000" w:themeColor="text1"/>
          <w:szCs w:val="20"/>
          <w:lang w:eastAsia="cs-CZ"/>
        </w:rPr>
        <w:t>Náhrada škody</w:t>
      </w:r>
    </w:p>
    <w:p w14:paraId="7B70CF27"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1. </w:t>
      </w:r>
      <w:r>
        <w:rPr>
          <w:rFonts w:cs="Arial"/>
          <w:szCs w:val="20"/>
        </w:rPr>
        <w:tab/>
      </w:r>
      <w:r w:rsidRPr="00715B47">
        <w:rPr>
          <w:rFonts w:cs="Arial"/>
          <w:szCs w:val="20"/>
        </w:rPr>
        <w:t>Náhrada případné škody se řídí příslušnými ustanoveními zák. č. 89/2012 Sb., občanský zákoník.</w:t>
      </w:r>
    </w:p>
    <w:p w14:paraId="31C7F45E" w14:textId="77777777" w:rsidR="00D20B31" w:rsidRPr="00715B47" w:rsidRDefault="00D20B31" w:rsidP="00D20B31">
      <w:pPr>
        <w:spacing w:before="120" w:line="276" w:lineRule="auto"/>
        <w:ind w:left="426" w:hanging="426"/>
        <w:jc w:val="both"/>
        <w:rPr>
          <w:rFonts w:cs="Arial"/>
          <w:szCs w:val="20"/>
        </w:rPr>
      </w:pPr>
      <w:r>
        <w:rPr>
          <w:rFonts w:cs="Arial"/>
          <w:szCs w:val="20"/>
        </w:rPr>
        <w:t>2.</w:t>
      </w:r>
      <w:r>
        <w:rPr>
          <w:rFonts w:cs="Arial"/>
          <w:szCs w:val="20"/>
        </w:rPr>
        <w:tab/>
      </w:r>
      <w:r w:rsidRPr="00715B47">
        <w:rPr>
          <w:rFonts w:cs="Arial"/>
          <w:szCs w:val="20"/>
        </w:rPr>
        <w:t xml:space="preserve">V případě, že divadlo nesehraje některé z dohodnutých představení, je pořadatel oprávněn odstoupit od této smlouvy. V takovém případě náleží divadlu honorář pouze za již odehraná vystoupení. </w:t>
      </w:r>
    </w:p>
    <w:p w14:paraId="5EF694E3"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Pokud bude vystoupení znemožněno v důsledku nepředvídatelné nebo neodvratitelné události, ležící mimo smluvní strany, například přírodní katastrofa, epidemie, úřední zákaz, apod.,</w:t>
      </w:r>
      <w:r>
        <w:rPr>
          <w:rFonts w:cs="Arial"/>
          <w:szCs w:val="20"/>
        </w:rPr>
        <w:t xml:space="preserve"> nebo z důvodu nepředvídatelné </w:t>
      </w:r>
      <w:r w:rsidRPr="00715B47">
        <w:rPr>
          <w:rFonts w:cs="Arial"/>
          <w:szCs w:val="20"/>
        </w:rPr>
        <w:t xml:space="preserve">a neodvratitelné události na straně divadla, např. vážné onemocnění či úmrtí, úraz, úmrtní v rodině apod., mají obě smluvní strany právo od této smlouvy odstoupit bez jakýchkoli nároků na finanční úhradu vzniklé škody. Odstupující strana je povinna shora uvedené skutečnosti druhé smluvní straně řádně doložit. </w:t>
      </w:r>
    </w:p>
    <w:p w14:paraId="34BAA108" w14:textId="77777777" w:rsidR="00D20B31" w:rsidRDefault="00D20B31" w:rsidP="00D20B31">
      <w:pPr>
        <w:spacing w:before="120" w:line="276" w:lineRule="auto"/>
        <w:ind w:left="426" w:hanging="426"/>
        <w:jc w:val="both"/>
        <w:rPr>
          <w:rFonts w:cs="Arial"/>
          <w:szCs w:val="20"/>
        </w:rPr>
      </w:pPr>
      <w:r>
        <w:rPr>
          <w:rFonts w:cs="Arial"/>
          <w:szCs w:val="20"/>
        </w:rPr>
        <w:t xml:space="preserve">4. </w:t>
      </w:r>
      <w:r>
        <w:rPr>
          <w:rFonts w:cs="Arial"/>
          <w:szCs w:val="20"/>
        </w:rPr>
        <w:tab/>
      </w:r>
      <w:r w:rsidRPr="00715B47">
        <w:rPr>
          <w:rFonts w:cs="Arial"/>
          <w:szCs w:val="20"/>
        </w:rPr>
        <w:t>Pokud se předmětné vystoupení neuskuteční z jiných důvodů než z důvodů odstoupení podle předcházejícího bodu, anebo smlouva nebude písemně vypověze</w:t>
      </w:r>
      <w:r>
        <w:rPr>
          <w:rFonts w:cs="Arial"/>
          <w:szCs w:val="20"/>
        </w:rPr>
        <w:t xml:space="preserve">na 30 dnů před konáním akce, je </w:t>
      </w:r>
      <w:r w:rsidRPr="00715B47">
        <w:rPr>
          <w:rFonts w:cs="Arial"/>
          <w:szCs w:val="20"/>
        </w:rPr>
        <w:t xml:space="preserve">pořadatel povinen zaplatit divadlu </w:t>
      </w:r>
      <w:r w:rsidRPr="00715B47">
        <w:rPr>
          <w:rFonts w:cs="Arial"/>
          <w:szCs w:val="20"/>
        </w:rPr>
        <w:lastRenderedPageBreak/>
        <w:t>50% ze sjednané částky, zruší-li pořadatel vystoupení v den</w:t>
      </w:r>
      <w:r>
        <w:rPr>
          <w:rFonts w:cs="Arial"/>
          <w:szCs w:val="20"/>
        </w:rPr>
        <w:t xml:space="preserve"> akce, pak uhradí divadlu 100% </w:t>
      </w:r>
      <w:r w:rsidRPr="00715B47">
        <w:rPr>
          <w:rFonts w:cs="Arial"/>
          <w:szCs w:val="20"/>
        </w:rPr>
        <w:t>ze sjednané částky. Neuskuteční-li se vystoupení zaviněním divadla, je ten povinen uhra</w:t>
      </w:r>
      <w:r>
        <w:rPr>
          <w:rFonts w:cs="Arial"/>
          <w:szCs w:val="20"/>
        </w:rPr>
        <w:t xml:space="preserve">dit náklady prokazatelně </w:t>
      </w:r>
      <w:r w:rsidRPr="00715B47">
        <w:rPr>
          <w:rFonts w:cs="Arial"/>
          <w:szCs w:val="20"/>
        </w:rPr>
        <w:t>a účelně vynaložené v souvislosti s pořádáním vystoupení.</w:t>
      </w:r>
    </w:p>
    <w:p w14:paraId="76C07E34" w14:textId="77777777" w:rsidR="00D20B31" w:rsidRDefault="00D20B31" w:rsidP="00D20B31">
      <w:pPr>
        <w:pStyle w:val="TEXTMUO"/>
        <w:spacing w:before="120" w:line="276" w:lineRule="auto"/>
        <w:jc w:val="both"/>
        <w:rPr>
          <w:lang w:eastAsia="en-US"/>
        </w:rPr>
      </w:pPr>
    </w:p>
    <w:p w14:paraId="51B689F9" w14:textId="77777777" w:rsidR="00D20B31" w:rsidRDefault="00D20B31" w:rsidP="00D20B31">
      <w:pPr>
        <w:pStyle w:val="Odstavecseseznamem"/>
        <w:shd w:val="clear" w:color="auto" w:fill="FFFFFF"/>
        <w:spacing w:before="120" w:line="276" w:lineRule="auto"/>
        <w:ind w:left="0"/>
        <w:contextualSpacing w:val="0"/>
        <w:jc w:val="center"/>
        <w:textAlignment w:val="baseline"/>
        <w:rPr>
          <w:rFonts w:eastAsia="Times New Roman" w:cs="Arial"/>
          <w:b/>
          <w:color w:val="000000" w:themeColor="text1"/>
          <w:szCs w:val="20"/>
          <w:lang w:eastAsia="cs-CZ"/>
        </w:rPr>
      </w:pPr>
      <w:r>
        <w:rPr>
          <w:rFonts w:eastAsia="Times New Roman" w:cs="Arial"/>
          <w:b/>
          <w:color w:val="000000" w:themeColor="text1"/>
          <w:szCs w:val="20"/>
          <w:lang w:eastAsia="cs-CZ"/>
        </w:rPr>
        <w:t>V</w:t>
      </w:r>
      <w:r w:rsidRPr="00E95426">
        <w:rPr>
          <w:rFonts w:eastAsia="Times New Roman" w:cs="Arial"/>
          <w:b/>
          <w:color w:val="000000" w:themeColor="text1"/>
          <w:szCs w:val="20"/>
          <w:lang w:eastAsia="cs-CZ"/>
        </w:rPr>
        <w:t xml:space="preserve">. </w:t>
      </w:r>
      <w:r>
        <w:rPr>
          <w:rFonts w:eastAsia="Times New Roman" w:cs="Arial"/>
          <w:b/>
          <w:color w:val="000000" w:themeColor="text1"/>
          <w:szCs w:val="20"/>
          <w:lang w:eastAsia="cs-CZ"/>
        </w:rPr>
        <w:t>Závěrečné ustanovení</w:t>
      </w:r>
    </w:p>
    <w:p w14:paraId="56634E29" w14:textId="77777777" w:rsidR="00643B39" w:rsidRDefault="00D20B31" w:rsidP="00643B39">
      <w:pPr>
        <w:spacing w:before="120" w:line="276" w:lineRule="auto"/>
        <w:ind w:left="426" w:hanging="426"/>
        <w:jc w:val="both"/>
        <w:rPr>
          <w:rFonts w:cs="Arial"/>
          <w:szCs w:val="20"/>
        </w:rPr>
      </w:pPr>
      <w:r>
        <w:rPr>
          <w:rFonts w:cs="Arial"/>
          <w:szCs w:val="20"/>
        </w:rPr>
        <w:t>1.</w:t>
      </w:r>
      <w:r w:rsidRPr="00715B47">
        <w:rPr>
          <w:rFonts w:cs="Arial"/>
          <w:szCs w:val="20"/>
        </w:rPr>
        <w:t xml:space="preserve"> </w:t>
      </w:r>
      <w:r>
        <w:rPr>
          <w:rFonts w:cs="Arial"/>
          <w:szCs w:val="20"/>
        </w:rPr>
        <w:tab/>
      </w:r>
      <w:r w:rsidRPr="00715B47">
        <w:rPr>
          <w:rFonts w:cs="Arial"/>
          <w:szCs w:val="20"/>
        </w:rPr>
        <w:t xml:space="preserve">Jakékoliv změny či doplňky této smlouvy jsou možné pouze písemným dodatkem. </w:t>
      </w:r>
    </w:p>
    <w:p w14:paraId="547F3A56" w14:textId="44AAA9D9" w:rsidR="00643B39" w:rsidRPr="00643B39" w:rsidRDefault="00643B39" w:rsidP="00643B39">
      <w:pPr>
        <w:spacing w:before="120" w:line="276" w:lineRule="auto"/>
        <w:ind w:left="426" w:hanging="426"/>
        <w:jc w:val="both"/>
        <w:rPr>
          <w:rFonts w:cs="Arial"/>
          <w:szCs w:val="20"/>
        </w:rPr>
      </w:pPr>
      <w:r>
        <w:rPr>
          <w:rFonts w:cs="Arial"/>
          <w:szCs w:val="20"/>
        </w:rPr>
        <w:t xml:space="preserve">2.   </w:t>
      </w:r>
      <w:r w:rsidRPr="00643B39">
        <w:rPr>
          <w:rFonts w:cs="Arial"/>
          <w:szCs w:val="20"/>
        </w:rPr>
        <w:t>Smlouva nabývá platnosti dnem podpisu obou smluvních stran, a účinnosti okamžikem zveřejnění v registru smluv dle zákona č. 340/2015 Sb., o registru smluv.</w:t>
      </w:r>
    </w:p>
    <w:p w14:paraId="0D8F0DCF"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3. </w:t>
      </w:r>
      <w:r>
        <w:rPr>
          <w:rFonts w:cs="Arial"/>
          <w:szCs w:val="20"/>
        </w:rPr>
        <w:tab/>
      </w:r>
      <w:r w:rsidRPr="00715B47">
        <w:rPr>
          <w:rFonts w:cs="Arial"/>
          <w:szCs w:val="20"/>
        </w:rPr>
        <w:t>Práva a povinnosti smluvních stran, které nejsou výslovně upraveny touto smlouvou, se řídí příslušnými ustanoveními občanského zákoníku, v jeho platném znění (zákon č. 89/2012 Sb.).</w:t>
      </w:r>
    </w:p>
    <w:p w14:paraId="44117F3D" w14:textId="77777777" w:rsidR="00D20B31" w:rsidRPr="00715B47" w:rsidRDefault="00D20B31" w:rsidP="00D20B31">
      <w:pPr>
        <w:spacing w:before="120" w:line="276" w:lineRule="auto"/>
        <w:ind w:left="426" w:hanging="426"/>
        <w:jc w:val="both"/>
        <w:rPr>
          <w:rFonts w:cs="Arial"/>
          <w:szCs w:val="20"/>
        </w:rPr>
      </w:pPr>
      <w:r>
        <w:rPr>
          <w:rFonts w:cs="Arial"/>
          <w:szCs w:val="20"/>
        </w:rPr>
        <w:t xml:space="preserve">4. </w:t>
      </w:r>
      <w:r>
        <w:rPr>
          <w:rFonts w:cs="Arial"/>
          <w:szCs w:val="20"/>
        </w:rPr>
        <w:tab/>
      </w:r>
      <w:r w:rsidRPr="00715B47">
        <w:rPr>
          <w:rFonts w:cs="Arial"/>
          <w:szCs w:val="20"/>
        </w:rPr>
        <w:t>Tato smlouva je vypracována ve třech stejnopisech shodné platnosti, z nichž pořadatel obdrží dva a divadlo jeden.</w:t>
      </w:r>
    </w:p>
    <w:p w14:paraId="6E4B141C" w14:textId="77777777" w:rsidR="00D20B31" w:rsidRPr="00E95426" w:rsidRDefault="00D20B31" w:rsidP="00D20B31">
      <w:pPr>
        <w:pStyle w:val="Odstavecseseznamem"/>
        <w:shd w:val="clear" w:color="auto" w:fill="FFFFFF"/>
        <w:spacing w:before="120" w:line="276" w:lineRule="auto"/>
        <w:ind w:left="0"/>
        <w:contextualSpacing w:val="0"/>
        <w:jc w:val="both"/>
        <w:textAlignment w:val="baseline"/>
        <w:rPr>
          <w:rFonts w:eastAsia="Times New Roman" w:cs="Arial"/>
          <w:b/>
          <w:color w:val="000000" w:themeColor="text1"/>
          <w:szCs w:val="20"/>
          <w:lang w:eastAsia="cs-CZ"/>
        </w:rPr>
      </w:pPr>
    </w:p>
    <w:p w14:paraId="514F64EA" w14:textId="77777777" w:rsidR="00D20B31" w:rsidRPr="00D20B31" w:rsidRDefault="00D20B31" w:rsidP="00D20B31">
      <w:pPr>
        <w:pStyle w:val="TEXTMUO"/>
        <w:spacing w:before="120" w:line="276" w:lineRule="auto"/>
        <w:jc w:val="both"/>
        <w:rPr>
          <w:lang w:eastAsia="en-US"/>
        </w:rPr>
      </w:pPr>
    </w:p>
    <w:p w14:paraId="6DDF50D4" w14:textId="77777777" w:rsidR="00B513B2" w:rsidRPr="00B513B2" w:rsidRDefault="00B513B2" w:rsidP="00D20B31">
      <w:pPr>
        <w:pStyle w:val="TEXTMUO"/>
        <w:spacing w:before="120" w:line="276" w:lineRule="auto"/>
        <w:jc w:val="both"/>
        <w:rPr>
          <w:lang w:eastAsia="en-US"/>
        </w:rPr>
      </w:pPr>
    </w:p>
    <w:p w14:paraId="2B2CBD78" w14:textId="77777777" w:rsidR="0053799B" w:rsidRPr="00E95426" w:rsidRDefault="0053799B" w:rsidP="00D20B31">
      <w:pPr>
        <w:pStyle w:val="Odstavecseseznamem"/>
        <w:shd w:val="clear" w:color="auto" w:fill="FFFFFF"/>
        <w:spacing w:before="120" w:line="276" w:lineRule="auto"/>
        <w:ind w:left="0"/>
        <w:contextualSpacing w:val="0"/>
        <w:jc w:val="both"/>
        <w:textAlignment w:val="baseline"/>
        <w:rPr>
          <w:rFonts w:eastAsia="Times New Roman" w:cs="Arial"/>
          <w:b/>
          <w:color w:val="000000" w:themeColor="text1"/>
          <w:szCs w:val="20"/>
          <w:lang w:eastAsia="cs-CZ"/>
        </w:rPr>
      </w:pPr>
      <w:r w:rsidRPr="00E95426">
        <w:rPr>
          <w:rFonts w:eastAsia="Times New Roman" w:cs="Arial"/>
          <w:szCs w:val="20"/>
          <w:lang w:eastAsia="cs-CZ"/>
        </w:rPr>
        <w:t>.</w:t>
      </w:r>
    </w:p>
    <w:p w14:paraId="6E6D6029" w14:textId="77777777" w:rsidR="009A5784" w:rsidRPr="00E95426" w:rsidRDefault="009A5784" w:rsidP="00D20B31">
      <w:pPr>
        <w:pStyle w:val="Odstavecseseznamem"/>
        <w:shd w:val="clear" w:color="auto" w:fill="FFFFFF"/>
        <w:spacing w:before="120" w:line="276" w:lineRule="auto"/>
        <w:ind w:left="0"/>
        <w:jc w:val="both"/>
        <w:textAlignment w:val="baseline"/>
        <w:rPr>
          <w:rFonts w:eastAsia="Times New Roman" w:cs="Arial"/>
          <w:b/>
          <w:color w:val="000000" w:themeColor="text1"/>
          <w:szCs w:val="20"/>
          <w:lang w:eastAsia="cs-CZ"/>
        </w:rPr>
      </w:pPr>
    </w:p>
    <w:p w14:paraId="750EEE3E" w14:textId="77777777" w:rsidR="0060065B" w:rsidRPr="00E95426" w:rsidRDefault="0060065B" w:rsidP="00D20B31">
      <w:pPr>
        <w:pStyle w:val="Odstavecseseznamem"/>
        <w:shd w:val="clear" w:color="auto" w:fill="FFFFFF"/>
        <w:spacing w:before="120" w:line="276" w:lineRule="auto"/>
        <w:ind w:left="0"/>
        <w:jc w:val="both"/>
        <w:textAlignment w:val="baseline"/>
        <w:rPr>
          <w:rFonts w:eastAsia="Times New Roman" w:cs="Arial"/>
          <w:b/>
          <w:color w:val="000000" w:themeColor="text1"/>
          <w:szCs w:val="20"/>
          <w:lang w:eastAsia="cs-CZ"/>
        </w:rPr>
      </w:pPr>
    </w:p>
    <w:p w14:paraId="58D6A959" w14:textId="2336230A" w:rsidR="009A5784" w:rsidRPr="00E95426" w:rsidRDefault="00230695" w:rsidP="00E95426">
      <w:pPr>
        <w:shd w:val="clear" w:color="auto" w:fill="FFFFFF"/>
        <w:spacing w:before="120" w:line="276" w:lineRule="auto"/>
        <w:jc w:val="both"/>
        <w:textAlignment w:val="baseline"/>
        <w:rPr>
          <w:rFonts w:eastAsia="Times New Roman" w:cs="Arial"/>
          <w:color w:val="000000" w:themeColor="text1"/>
          <w:szCs w:val="20"/>
          <w:lang w:eastAsia="cs-CZ"/>
        </w:rPr>
      </w:pPr>
      <w:r w:rsidRPr="00E95426">
        <w:rPr>
          <w:rFonts w:eastAsia="Times New Roman" w:cs="Arial"/>
          <w:color w:val="000000" w:themeColor="text1"/>
          <w:szCs w:val="20"/>
          <w:lang w:eastAsia="cs-CZ"/>
        </w:rPr>
        <w:t>V Olomouci d</w:t>
      </w:r>
      <w:r w:rsidR="004419B8">
        <w:rPr>
          <w:rFonts w:eastAsia="Times New Roman" w:cs="Arial"/>
          <w:color w:val="000000" w:themeColor="text1"/>
          <w:szCs w:val="20"/>
          <w:lang w:eastAsia="cs-CZ"/>
        </w:rPr>
        <w:t>ne…...............................</w:t>
      </w:r>
      <w:r w:rsidR="004419B8">
        <w:rPr>
          <w:rFonts w:eastAsia="Times New Roman" w:cs="Arial"/>
          <w:color w:val="000000" w:themeColor="text1"/>
          <w:szCs w:val="20"/>
          <w:lang w:eastAsia="cs-CZ"/>
        </w:rPr>
        <w:tab/>
      </w:r>
      <w:r w:rsidRPr="00E95426">
        <w:rPr>
          <w:rFonts w:eastAsia="Times New Roman" w:cs="Arial"/>
          <w:color w:val="000000" w:themeColor="text1"/>
          <w:szCs w:val="20"/>
          <w:lang w:eastAsia="cs-CZ"/>
        </w:rPr>
        <w:tab/>
      </w:r>
      <w:r w:rsidR="00E95426" w:rsidRPr="00E95426">
        <w:rPr>
          <w:rFonts w:eastAsia="Times New Roman" w:cs="Arial"/>
          <w:color w:val="000000" w:themeColor="text1"/>
          <w:szCs w:val="20"/>
          <w:lang w:eastAsia="cs-CZ"/>
        </w:rPr>
        <w:t>V</w:t>
      </w:r>
      <w:r w:rsidR="00F250EF">
        <w:rPr>
          <w:rFonts w:eastAsia="Times New Roman" w:cs="Arial"/>
          <w:color w:val="000000" w:themeColor="text1"/>
          <w:szCs w:val="20"/>
          <w:lang w:eastAsia="cs-CZ"/>
        </w:rPr>
        <w:t> Praze</w:t>
      </w:r>
      <w:r w:rsidR="00E95426" w:rsidRPr="00E95426">
        <w:rPr>
          <w:rFonts w:eastAsia="Times New Roman" w:cs="Arial"/>
          <w:color w:val="000000" w:themeColor="text1"/>
          <w:szCs w:val="20"/>
          <w:lang w:eastAsia="cs-CZ"/>
        </w:rPr>
        <w:t xml:space="preserve"> </w:t>
      </w:r>
      <w:r w:rsidRPr="00E95426">
        <w:rPr>
          <w:rFonts w:eastAsia="Times New Roman" w:cs="Arial"/>
          <w:color w:val="000000" w:themeColor="text1"/>
          <w:szCs w:val="20"/>
          <w:lang w:eastAsia="cs-CZ"/>
        </w:rPr>
        <w:t>dne……………</w:t>
      </w:r>
      <w:r w:rsidR="00E95426" w:rsidRPr="00E95426">
        <w:rPr>
          <w:rFonts w:eastAsia="Times New Roman" w:cs="Arial"/>
          <w:color w:val="000000" w:themeColor="text1"/>
          <w:szCs w:val="20"/>
          <w:lang w:eastAsia="cs-CZ"/>
        </w:rPr>
        <w:t>…..</w:t>
      </w:r>
      <w:r w:rsidRPr="00E95426">
        <w:rPr>
          <w:rFonts w:eastAsia="Times New Roman" w:cs="Arial"/>
          <w:color w:val="000000" w:themeColor="text1"/>
          <w:szCs w:val="20"/>
          <w:lang w:eastAsia="cs-CZ"/>
        </w:rPr>
        <w:t>………..…</w:t>
      </w:r>
    </w:p>
    <w:p w14:paraId="3E2B99AB" w14:textId="77777777" w:rsidR="009A5784" w:rsidRPr="00E95426" w:rsidRDefault="009A5784" w:rsidP="00E95426">
      <w:pPr>
        <w:shd w:val="clear" w:color="auto" w:fill="FFFFFF"/>
        <w:tabs>
          <w:tab w:val="left" w:pos="5387"/>
        </w:tabs>
        <w:spacing w:before="120" w:line="276" w:lineRule="auto"/>
        <w:jc w:val="both"/>
        <w:textAlignment w:val="baseline"/>
        <w:rPr>
          <w:rFonts w:eastAsia="Times New Roman" w:cs="Arial"/>
          <w:color w:val="000000" w:themeColor="text1"/>
          <w:szCs w:val="20"/>
          <w:lang w:eastAsia="cs-CZ"/>
        </w:rPr>
      </w:pPr>
    </w:p>
    <w:p w14:paraId="29B302E6" w14:textId="77777777" w:rsidR="009A5784" w:rsidRPr="00E95426" w:rsidRDefault="009A5784" w:rsidP="00E95426">
      <w:pPr>
        <w:shd w:val="clear" w:color="auto" w:fill="FFFFFF"/>
        <w:tabs>
          <w:tab w:val="left" w:pos="5387"/>
        </w:tabs>
        <w:spacing w:before="120" w:line="276" w:lineRule="auto"/>
        <w:jc w:val="both"/>
        <w:textAlignment w:val="baseline"/>
        <w:rPr>
          <w:rFonts w:eastAsia="Times New Roman" w:cs="Arial"/>
          <w:color w:val="000000" w:themeColor="text1"/>
          <w:szCs w:val="20"/>
          <w:lang w:eastAsia="cs-CZ"/>
        </w:rPr>
      </w:pPr>
    </w:p>
    <w:p w14:paraId="5382F9DC" w14:textId="77777777" w:rsidR="009A5784" w:rsidRPr="00E95426" w:rsidRDefault="009A5784" w:rsidP="00E95426">
      <w:pPr>
        <w:shd w:val="clear" w:color="auto" w:fill="FFFFFF"/>
        <w:spacing w:before="120" w:line="276" w:lineRule="auto"/>
        <w:jc w:val="both"/>
        <w:textAlignment w:val="baseline"/>
        <w:rPr>
          <w:rFonts w:eastAsia="Times New Roman" w:cs="Arial"/>
          <w:color w:val="000000" w:themeColor="text1"/>
          <w:szCs w:val="20"/>
          <w:lang w:eastAsia="cs-CZ"/>
        </w:rPr>
      </w:pPr>
    </w:p>
    <w:p w14:paraId="62B851A0" w14:textId="77777777" w:rsidR="00230695" w:rsidRPr="00E95426" w:rsidRDefault="00230695" w:rsidP="00E95426">
      <w:pPr>
        <w:pStyle w:val="TEXTMUO"/>
        <w:spacing w:before="120" w:line="276" w:lineRule="auto"/>
        <w:jc w:val="both"/>
        <w:rPr>
          <w:rFonts w:cs="Arial"/>
          <w:lang w:eastAsia="cs-CZ"/>
        </w:rPr>
      </w:pPr>
    </w:p>
    <w:p w14:paraId="542045C2" w14:textId="77777777" w:rsidR="00230695" w:rsidRPr="00E95426" w:rsidRDefault="00230695" w:rsidP="00E95426">
      <w:pPr>
        <w:pStyle w:val="TEXTMUO"/>
        <w:spacing w:before="120" w:line="276" w:lineRule="auto"/>
        <w:jc w:val="both"/>
        <w:rPr>
          <w:rFonts w:cs="Arial"/>
          <w:lang w:eastAsia="cs-CZ"/>
        </w:rPr>
      </w:pPr>
    </w:p>
    <w:p w14:paraId="75210D1F" w14:textId="77777777" w:rsidR="00230695" w:rsidRPr="00E95426" w:rsidRDefault="00E95426" w:rsidP="00E95426">
      <w:pPr>
        <w:pStyle w:val="TEXTMUO"/>
        <w:spacing w:before="120" w:line="276" w:lineRule="auto"/>
        <w:jc w:val="both"/>
        <w:rPr>
          <w:rFonts w:cs="Arial"/>
          <w:lang w:eastAsia="cs-CZ"/>
        </w:rPr>
      </w:pPr>
      <w:r w:rsidRPr="00E95426">
        <w:rPr>
          <w:rFonts w:cs="Arial"/>
          <w:lang w:eastAsia="cs-CZ"/>
        </w:rPr>
        <w:t>…………………………………………</w:t>
      </w:r>
      <w:r w:rsidRPr="00E95426">
        <w:rPr>
          <w:rFonts w:cs="Arial"/>
          <w:lang w:eastAsia="cs-CZ"/>
        </w:rPr>
        <w:tab/>
      </w:r>
      <w:r w:rsidRPr="00E95426">
        <w:rPr>
          <w:rFonts w:cs="Arial"/>
          <w:lang w:eastAsia="cs-CZ"/>
        </w:rPr>
        <w:tab/>
        <w:t>………………………………………….</w:t>
      </w:r>
    </w:p>
    <w:p w14:paraId="7B3FF862" w14:textId="77777777" w:rsidR="007F6405" w:rsidRDefault="009A5784" w:rsidP="00E95426">
      <w:pPr>
        <w:shd w:val="clear" w:color="auto" w:fill="FFFFFF"/>
        <w:spacing w:before="120" w:line="276" w:lineRule="auto"/>
        <w:ind w:left="708" w:hanging="708"/>
        <w:jc w:val="both"/>
        <w:textAlignment w:val="baseline"/>
        <w:rPr>
          <w:rFonts w:eastAsia="Times New Roman" w:cs="Arial"/>
          <w:color w:val="000000" w:themeColor="text1"/>
          <w:szCs w:val="20"/>
          <w:lang w:eastAsia="cs-CZ"/>
        </w:rPr>
      </w:pPr>
      <w:r w:rsidRPr="00E95426">
        <w:rPr>
          <w:rFonts w:eastAsia="Times New Roman" w:cs="Arial"/>
          <w:color w:val="000000" w:themeColor="text1"/>
          <w:szCs w:val="20"/>
          <w:lang w:eastAsia="cs-CZ"/>
        </w:rPr>
        <w:t xml:space="preserve">Mgr. </w:t>
      </w:r>
      <w:r w:rsidR="00230695" w:rsidRPr="00E95426">
        <w:rPr>
          <w:rFonts w:eastAsia="Times New Roman" w:cs="Arial"/>
          <w:color w:val="000000" w:themeColor="text1"/>
          <w:szCs w:val="20"/>
          <w:lang w:eastAsia="cs-CZ"/>
        </w:rPr>
        <w:t>Ondřej Zatloukal</w:t>
      </w:r>
      <w:r w:rsidR="004419B8">
        <w:rPr>
          <w:rFonts w:eastAsia="Times New Roman" w:cs="Arial"/>
          <w:color w:val="000000" w:themeColor="text1"/>
          <w:szCs w:val="20"/>
          <w:lang w:eastAsia="cs-CZ"/>
        </w:rPr>
        <w:t>, ředitel</w:t>
      </w:r>
      <w:r w:rsidR="00230695" w:rsidRPr="00E95426">
        <w:rPr>
          <w:rFonts w:eastAsia="Times New Roman" w:cs="Arial"/>
          <w:color w:val="000000" w:themeColor="text1"/>
          <w:szCs w:val="20"/>
          <w:lang w:eastAsia="cs-CZ"/>
        </w:rPr>
        <w:t xml:space="preserve">                         </w:t>
      </w:r>
      <w:r w:rsidR="007F6405">
        <w:rPr>
          <w:rFonts w:eastAsia="Times New Roman" w:cs="Arial"/>
          <w:color w:val="000000" w:themeColor="text1"/>
          <w:szCs w:val="20"/>
          <w:lang w:eastAsia="cs-CZ"/>
        </w:rPr>
        <w:t>Mgr. Marek Bečka, předseda</w:t>
      </w:r>
    </w:p>
    <w:p w14:paraId="153CBF8C" w14:textId="453D901E" w:rsidR="007F6405" w:rsidRPr="007F6405" w:rsidRDefault="004419B8" w:rsidP="007F6405">
      <w:pPr>
        <w:shd w:val="clear" w:color="auto" w:fill="FFFFFF"/>
        <w:spacing w:before="120" w:line="276" w:lineRule="auto"/>
        <w:ind w:left="708" w:hanging="708"/>
        <w:jc w:val="both"/>
        <w:textAlignment w:val="baseline"/>
        <w:rPr>
          <w:rFonts w:eastAsia="Times New Roman" w:cs="Arial"/>
          <w:color w:val="000000" w:themeColor="text1"/>
          <w:szCs w:val="20"/>
          <w:lang w:eastAsia="cs-CZ"/>
        </w:rPr>
      </w:pPr>
      <w:r>
        <w:rPr>
          <w:rFonts w:eastAsia="Times New Roman" w:cs="Arial"/>
          <w:szCs w:val="20"/>
          <w:lang w:eastAsia="cs-CZ"/>
        </w:rPr>
        <w:t>Muzeum umění Olomouc</w:t>
      </w:r>
      <w:r w:rsidR="00230695" w:rsidRPr="00E95426">
        <w:rPr>
          <w:rFonts w:eastAsia="Times New Roman" w:cs="Arial"/>
          <w:color w:val="000000" w:themeColor="text1"/>
          <w:szCs w:val="20"/>
          <w:lang w:eastAsia="cs-CZ"/>
        </w:rPr>
        <w:tab/>
      </w:r>
      <w:r w:rsidR="007F6405">
        <w:rPr>
          <w:rFonts w:eastAsia="Times New Roman" w:cs="Arial"/>
          <w:color w:val="000000" w:themeColor="text1"/>
          <w:szCs w:val="20"/>
          <w:lang w:eastAsia="cs-CZ"/>
        </w:rPr>
        <w:t xml:space="preserve">                               </w:t>
      </w:r>
      <w:r w:rsidR="007F6405" w:rsidRPr="007F6405">
        <w:rPr>
          <w:rFonts w:eastAsia="Times New Roman" w:cs="Arial"/>
          <w:color w:val="000000" w:themeColor="text1"/>
          <w:szCs w:val="20"/>
          <w:lang w:eastAsia="cs-CZ"/>
        </w:rPr>
        <w:t xml:space="preserve">Buchty a loutky, spolek     </w:t>
      </w:r>
    </w:p>
    <w:p w14:paraId="2038857B" w14:textId="77777777" w:rsidR="009A5784" w:rsidRPr="00E95426" w:rsidRDefault="00230695" w:rsidP="00E95426">
      <w:pPr>
        <w:shd w:val="clear" w:color="auto" w:fill="FFFFFF"/>
        <w:spacing w:before="120" w:line="276" w:lineRule="auto"/>
        <w:ind w:left="708" w:hanging="708"/>
        <w:jc w:val="both"/>
        <w:textAlignment w:val="baseline"/>
        <w:rPr>
          <w:rFonts w:eastAsia="Times New Roman" w:cs="Arial"/>
          <w:szCs w:val="20"/>
          <w:lang w:eastAsia="cs-CZ"/>
        </w:rPr>
      </w:pPr>
      <w:r w:rsidRPr="00E95426">
        <w:rPr>
          <w:rFonts w:eastAsia="Times New Roman" w:cs="Arial"/>
          <w:color w:val="000000" w:themeColor="text1"/>
          <w:szCs w:val="20"/>
          <w:lang w:eastAsia="cs-CZ"/>
        </w:rPr>
        <w:tab/>
      </w:r>
      <w:r w:rsidRPr="00E95426">
        <w:rPr>
          <w:rFonts w:eastAsia="Times New Roman" w:cs="Arial"/>
          <w:color w:val="000000" w:themeColor="text1"/>
          <w:szCs w:val="20"/>
          <w:lang w:eastAsia="cs-CZ"/>
        </w:rPr>
        <w:tab/>
      </w:r>
      <w:r w:rsidRPr="00E95426">
        <w:rPr>
          <w:rFonts w:eastAsia="Times New Roman" w:cs="Arial"/>
          <w:color w:val="000000" w:themeColor="text1"/>
          <w:szCs w:val="20"/>
          <w:lang w:eastAsia="cs-CZ"/>
        </w:rPr>
        <w:tab/>
      </w:r>
      <w:r w:rsidRPr="00E95426">
        <w:rPr>
          <w:rFonts w:eastAsia="Times New Roman" w:cs="Arial"/>
          <w:color w:val="000000" w:themeColor="text1"/>
          <w:szCs w:val="20"/>
          <w:lang w:eastAsia="cs-CZ"/>
        </w:rPr>
        <w:tab/>
      </w:r>
      <w:r w:rsidR="004419B8">
        <w:rPr>
          <w:rFonts w:eastAsia="Times New Roman" w:cs="Arial"/>
          <w:color w:val="000000" w:themeColor="text1"/>
          <w:szCs w:val="20"/>
          <w:lang w:eastAsia="cs-CZ"/>
        </w:rPr>
        <w:tab/>
      </w:r>
    </w:p>
    <w:p w14:paraId="336570D6" w14:textId="77777777" w:rsidR="00096AA3" w:rsidRDefault="00096AA3" w:rsidP="00230695">
      <w:pPr>
        <w:spacing w:before="160" w:line="276" w:lineRule="auto"/>
        <w:jc w:val="both"/>
        <w:rPr>
          <w:rFonts w:cs="Arial"/>
          <w:szCs w:val="20"/>
        </w:rPr>
      </w:pPr>
    </w:p>
    <w:p w14:paraId="55A6A193" w14:textId="77777777" w:rsidR="00D20B31" w:rsidRDefault="00D20B31" w:rsidP="00D20B31">
      <w:pPr>
        <w:pStyle w:val="TEXTMUO"/>
        <w:rPr>
          <w:lang w:eastAsia="en-US"/>
        </w:rPr>
      </w:pPr>
    </w:p>
    <w:p w14:paraId="74916A74" w14:textId="77777777" w:rsidR="00D20B31" w:rsidRDefault="00D20B31" w:rsidP="00D20B31">
      <w:pPr>
        <w:pStyle w:val="TEXTMUO"/>
        <w:rPr>
          <w:lang w:eastAsia="en-US"/>
        </w:rPr>
      </w:pPr>
    </w:p>
    <w:p w14:paraId="09ADCD1E" w14:textId="77777777" w:rsidR="00D20B31" w:rsidRDefault="00D20B31" w:rsidP="00D20B31">
      <w:pPr>
        <w:pStyle w:val="TEXTMUO"/>
        <w:rPr>
          <w:lang w:eastAsia="en-US"/>
        </w:rPr>
      </w:pPr>
    </w:p>
    <w:p w14:paraId="6BA2BDCE" w14:textId="77777777" w:rsidR="0061794C" w:rsidRDefault="0061794C" w:rsidP="00D20B31">
      <w:pPr>
        <w:pStyle w:val="TEXTMUO"/>
        <w:rPr>
          <w:lang w:eastAsia="en-US"/>
        </w:rPr>
      </w:pPr>
    </w:p>
    <w:p w14:paraId="5D5873BB" w14:textId="77777777" w:rsidR="0061794C" w:rsidRDefault="0061794C" w:rsidP="00D20B31">
      <w:pPr>
        <w:pStyle w:val="TEXTMUO"/>
        <w:rPr>
          <w:lang w:eastAsia="en-US"/>
        </w:rPr>
      </w:pPr>
    </w:p>
    <w:p w14:paraId="665367F0" w14:textId="1A2E9535" w:rsidR="0061794C" w:rsidRDefault="0061794C" w:rsidP="00D20B31">
      <w:pPr>
        <w:pStyle w:val="TEXTMUO"/>
        <w:rPr>
          <w:lang w:eastAsia="en-US"/>
        </w:rPr>
      </w:pPr>
    </w:p>
    <w:p w14:paraId="46666289" w14:textId="1E9CA1EA" w:rsidR="00D20B31" w:rsidRDefault="0079409F" w:rsidP="00D20B31">
      <w:pPr>
        <w:pStyle w:val="TEXTMUO"/>
        <w:rPr>
          <w:lang w:eastAsia="en-US"/>
        </w:rPr>
      </w:pPr>
      <w:r>
        <w:rPr>
          <w:lang w:eastAsia="en-US"/>
        </w:rPr>
        <w:t>Příloha:</w:t>
      </w:r>
    </w:p>
    <w:p w14:paraId="79FC6346" w14:textId="49ED7EA2" w:rsidR="0079409F" w:rsidRDefault="0079409F" w:rsidP="00D20B31">
      <w:pPr>
        <w:pStyle w:val="TEXTMUO"/>
        <w:rPr>
          <w:lang w:eastAsia="en-US"/>
        </w:rPr>
      </w:pPr>
      <w:r>
        <w:rPr>
          <w:lang w:eastAsia="en-US"/>
        </w:rPr>
        <w:t>Příloha č. 1 – Technický list</w:t>
      </w:r>
    </w:p>
    <w:p w14:paraId="60DF0B6B" w14:textId="14912C6E" w:rsidR="00D20B31" w:rsidRPr="0061794C" w:rsidRDefault="00D20B31" w:rsidP="0061794C">
      <w:pPr>
        <w:spacing w:line="276" w:lineRule="auto"/>
        <w:rPr>
          <w:rFonts w:cs="Arial"/>
          <w:b/>
          <w:szCs w:val="20"/>
        </w:rPr>
      </w:pPr>
      <w:r w:rsidRPr="0061794C">
        <w:rPr>
          <w:rFonts w:cs="Arial"/>
          <w:b/>
          <w:szCs w:val="20"/>
        </w:rPr>
        <w:lastRenderedPageBreak/>
        <w:t>Příloha č</w:t>
      </w:r>
      <w:r w:rsidR="0079409F">
        <w:rPr>
          <w:rFonts w:cs="Arial"/>
          <w:b/>
          <w:szCs w:val="20"/>
        </w:rPr>
        <w:t>.</w:t>
      </w:r>
      <w:r w:rsidRPr="0061794C">
        <w:rPr>
          <w:rFonts w:cs="Arial"/>
          <w:b/>
          <w:szCs w:val="20"/>
        </w:rPr>
        <w:t xml:space="preserve"> 1</w:t>
      </w:r>
      <w:r w:rsidR="0079409F">
        <w:rPr>
          <w:rFonts w:cs="Arial"/>
          <w:b/>
          <w:szCs w:val="20"/>
        </w:rPr>
        <w:t xml:space="preserve"> </w:t>
      </w:r>
      <w:r w:rsidRPr="0061794C">
        <w:rPr>
          <w:rFonts w:cs="Arial"/>
          <w:b/>
          <w:szCs w:val="20"/>
        </w:rPr>
        <w:t>- Technický list</w:t>
      </w:r>
    </w:p>
    <w:p w14:paraId="67C5E60E" w14:textId="77777777" w:rsidR="00D20B31" w:rsidRPr="0061794C" w:rsidRDefault="00D20B31" w:rsidP="0061794C">
      <w:pPr>
        <w:spacing w:line="276" w:lineRule="auto"/>
        <w:rPr>
          <w:rFonts w:cs="Arial"/>
          <w:szCs w:val="20"/>
        </w:rPr>
      </w:pPr>
    </w:p>
    <w:p w14:paraId="2E178D4A" w14:textId="77777777" w:rsidR="00D20B31" w:rsidRPr="0061794C" w:rsidRDefault="00D20B31" w:rsidP="0061794C">
      <w:pPr>
        <w:spacing w:line="276" w:lineRule="auto"/>
        <w:rPr>
          <w:rFonts w:cs="Arial"/>
          <w:b/>
          <w:sz w:val="18"/>
          <w:szCs w:val="18"/>
        </w:rPr>
      </w:pPr>
      <w:r w:rsidRPr="0061794C">
        <w:rPr>
          <w:rFonts w:cs="Arial"/>
          <w:b/>
          <w:sz w:val="18"/>
          <w:szCs w:val="18"/>
        </w:rPr>
        <w:t>Divadlo:</w:t>
      </w:r>
    </w:p>
    <w:tbl>
      <w:tblPr>
        <w:tblStyle w:val="Mkatabulky"/>
        <w:tblW w:w="0" w:type="auto"/>
        <w:tblLook w:val="04A0" w:firstRow="1" w:lastRow="0" w:firstColumn="1" w:lastColumn="0" w:noHBand="0" w:noVBand="1"/>
      </w:tblPr>
      <w:tblGrid>
        <w:gridCol w:w="1349"/>
        <w:gridCol w:w="6021"/>
      </w:tblGrid>
      <w:tr w:rsidR="00D20B31" w:rsidRPr="0061794C" w14:paraId="18E299B0" w14:textId="77777777" w:rsidTr="00B06D40">
        <w:tc>
          <w:tcPr>
            <w:tcW w:w="1413" w:type="dxa"/>
            <w:tcBorders>
              <w:top w:val="nil"/>
              <w:left w:val="nil"/>
              <w:bottom w:val="nil"/>
              <w:right w:val="nil"/>
            </w:tcBorders>
          </w:tcPr>
          <w:p w14:paraId="5894206E" w14:textId="77777777" w:rsidR="00D20B31" w:rsidRPr="0061794C" w:rsidRDefault="00D20B31" w:rsidP="0061794C">
            <w:pPr>
              <w:spacing w:line="276" w:lineRule="auto"/>
              <w:ind w:left="-108"/>
              <w:rPr>
                <w:rFonts w:cs="Arial"/>
                <w:sz w:val="18"/>
                <w:szCs w:val="18"/>
              </w:rPr>
            </w:pPr>
            <w:r w:rsidRPr="0061794C">
              <w:rPr>
                <w:rFonts w:cs="Arial"/>
                <w:sz w:val="18"/>
                <w:szCs w:val="18"/>
              </w:rPr>
              <w:t>účinkující:</w:t>
            </w:r>
          </w:p>
        </w:tc>
        <w:tc>
          <w:tcPr>
            <w:tcW w:w="7649" w:type="dxa"/>
            <w:tcBorders>
              <w:top w:val="nil"/>
              <w:left w:val="nil"/>
              <w:bottom w:val="nil"/>
              <w:right w:val="nil"/>
            </w:tcBorders>
          </w:tcPr>
          <w:p w14:paraId="45ACFFEA" w14:textId="0C652E03" w:rsidR="00D20B31" w:rsidRPr="0061794C" w:rsidRDefault="0079409F" w:rsidP="0061794C">
            <w:pPr>
              <w:spacing w:line="276" w:lineRule="auto"/>
              <w:rPr>
                <w:rFonts w:cs="Arial"/>
                <w:sz w:val="18"/>
                <w:szCs w:val="18"/>
              </w:rPr>
            </w:pPr>
            <w:r>
              <w:rPr>
                <w:rFonts w:cs="Arial"/>
                <w:sz w:val="18"/>
                <w:szCs w:val="18"/>
              </w:rPr>
              <w:t>Buchty a loutky, spolek</w:t>
            </w:r>
          </w:p>
        </w:tc>
      </w:tr>
      <w:tr w:rsidR="00D20B31" w:rsidRPr="0061794C" w14:paraId="706008DF" w14:textId="77777777" w:rsidTr="00B06D40">
        <w:tc>
          <w:tcPr>
            <w:tcW w:w="1413" w:type="dxa"/>
            <w:tcBorders>
              <w:top w:val="nil"/>
              <w:left w:val="nil"/>
              <w:bottom w:val="nil"/>
              <w:right w:val="nil"/>
            </w:tcBorders>
          </w:tcPr>
          <w:p w14:paraId="482EBB12" w14:textId="77777777" w:rsidR="00D20B31" w:rsidRPr="0061794C" w:rsidRDefault="00D20B31" w:rsidP="0061794C">
            <w:pPr>
              <w:spacing w:line="276" w:lineRule="auto"/>
              <w:ind w:left="-108"/>
              <w:rPr>
                <w:rFonts w:cs="Arial"/>
                <w:sz w:val="18"/>
                <w:szCs w:val="18"/>
              </w:rPr>
            </w:pPr>
            <w:r w:rsidRPr="0061794C">
              <w:rPr>
                <w:rFonts w:cs="Arial"/>
                <w:sz w:val="18"/>
                <w:szCs w:val="18"/>
              </w:rPr>
              <w:t>představení:</w:t>
            </w:r>
          </w:p>
        </w:tc>
        <w:tc>
          <w:tcPr>
            <w:tcW w:w="7649" w:type="dxa"/>
            <w:tcBorders>
              <w:top w:val="nil"/>
              <w:left w:val="nil"/>
              <w:bottom w:val="nil"/>
              <w:right w:val="nil"/>
            </w:tcBorders>
          </w:tcPr>
          <w:p w14:paraId="43CB7BFA" w14:textId="431923AB" w:rsidR="00D20B31" w:rsidRPr="0061794C" w:rsidRDefault="0079409F" w:rsidP="0061794C">
            <w:pPr>
              <w:spacing w:line="276" w:lineRule="auto"/>
              <w:rPr>
                <w:rFonts w:cs="Arial"/>
                <w:sz w:val="18"/>
                <w:szCs w:val="18"/>
              </w:rPr>
            </w:pPr>
            <w:r>
              <w:rPr>
                <w:rFonts w:cs="Arial"/>
                <w:sz w:val="18"/>
                <w:szCs w:val="18"/>
              </w:rPr>
              <w:t>Detektiv Emil s velkýma ušima</w:t>
            </w:r>
          </w:p>
        </w:tc>
      </w:tr>
      <w:tr w:rsidR="00D20B31" w:rsidRPr="0061794C" w14:paraId="41C1AAB6" w14:textId="77777777" w:rsidTr="00B06D40">
        <w:tc>
          <w:tcPr>
            <w:tcW w:w="1413" w:type="dxa"/>
            <w:tcBorders>
              <w:top w:val="nil"/>
              <w:left w:val="nil"/>
              <w:bottom w:val="nil"/>
              <w:right w:val="nil"/>
            </w:tcBorders>
          </w:tcPr>
          <w:p w14:paraId="2F415829" w14:textId="77777777" w:rsidR="00D20B31" w:rsidRPr="0061794C" w:rsidRDefault="00D20B31" w:rsidP="0061794C">
            <w:pPr>
              <w:spacing w:line="276" w:lineRule="auto"/>
              <w:ind w:left="-108"/>
              <w:rPr>
                <w:rFonts w:cs="Arial"/>
                <w:sz w:val="18"/>
                <w:szCs w:val="18"/>
              </w:rPr>
            </w:pPr>
            <w:r w:rsidRPr="0061794C">
              <w:rPr>
                <w:rFonts w:cs="Arial"/>
                <w:sz w:val="18"/>
                <w:szCs w:val="18"/>
              </w:rPr>
              <w:t>parametry představení:</w:t>
            </w:r>
          </w:p>
        </w:tc>
        <w:tc>
          <w:tcPr>
            <w:tcW w:w="7649" w:type="dxa"/>
            <w:tcBorders>
              <w:top w:val="nil"/>
              <w:left w:val="nil"/>
              <w:bottom w:val="nil"/>
              <w:right w:val="nil"/>
            </w:tcBorders>
          </w:tcPr>
          <w:p w14:paraId="78DFEE30" w14:textId="77777777" w:rsidR="00D20B31" w:rsidRPr="0061794C" w:rsidRDefault="00D20B31" w:rsidP="0061794C">
            <w:pPr>
              <w:spacing w:line="276" w:lineRule="auto"/>
              <w:rPr>
                <w:rFonts w:cs="Arial"/>
                <w:sz w:val="18"/>
                <w:szCs w:val="18"/>
              </w:rPr>
            </w:pPr>
            <w:r w:rsidRPr="0061794C">
              <w:rPr>
                <w:rFonts w:cs="Arial"/>
                <w:sz w:val="18"/>
                <w:szCs w:val="18"/>
              </w:rPr>
              <w:t>představení je v souladu s možnostmi sálu</w:t>
            </w:r>
          </w:p>
        </w:tc>
      </w:tr>
      <w:tr w:rsidR="00D20B31" w:rsidRPr="0061794C" w14:paraId="22994F00" w14:textId="77777777" w:rsidTr="00B06D40">
        <w:tc>
          <w:tcPr>
            <w:tcW w:w="1413" w:type="dxa"/>
            <w:tcBorders>
              <w:top w:val="nil"/>
              <w:left w:val="nil"/>
              <w:bottom w:val="nil"/>
              <w:right w:val="nil"/>
            </w:tcBorders>
          </w:tcPr>
          <w:p w14:paraId="3DBEEAF3" w14:textId="77777777" w:rsidR="00D20B31" w:rsidRPr="0061794C" w:rsidRDefault="00D20B31" w:rsidP="0061794C">
            <w:pPr>
              <w:spacing w:line="276" w:lineRule="auto"/>
              <w:ind w:left="-108"/>
              <w:rPr>
                <w:rFonts w:cs="Arial"/>
                <w:sz w:val="18"/>
                <w:szCs w:val="18"/>
              </w:rPr>
            </w:pPr>
            <w:r w:rsidRPr="0061794C">
              <w:rPr>
                <w:rFonts w:cs="Arial"/>
                <w:sz w:val="18"/>
                <w:szCs w:val="18"/>
              </w:rPr>
              <w:t>speciální efekty*:</w:t>
            </w:r>
          </w:p>
        </w:tc>
        <w:tc>
          <w:tcPr>
            <w:tcW w:w="7649" w:type="dxa"/>
            <w:tcBorders>
              <w:top w:val="nil"/>
              <w:left w:val="nil"/>
              <w:bottom w:val="nil"/>
              <w:right w:val="nil"/>
            </w:tcBorders>
          </w:tcPr>
          <w:p w14:paraId="60483628" w14:textId="77777777" w:rsidR="00D20B31" w:rsidRPr="0061794C" w:rsidRDefault="00D20B31" w:rsidP="0061794C">
            <w:pPr>
              <w:spacing w:line="276" w:lineRule="auto"/>
              <w:rPr>
                <w:rFonts w:cs="Arial"/>
                <w:sz w:val="18"/>
                <w:szCs w:val="18"/>
              </w:rPr>
            </w:pPr>
            <w:r w:rsidRPr="0061794C">
              <w:rPr>
                <w:rFonts w:cs="Arial"/>
                <w:sz w:val="18"/>
                <w:szCs w:val="18"/>
              </w:rPr>
              <w:t>přestavení bez speciálních efektů</w:t>
            </w:r>
          </w:p>
          <w:p w14:paraId="4D527A1E" w14:textId="77777777" w:rsidR="00D20B31" w:rsidRPr="0061794C" w:rsidRDefault="00D20B31" w:rsidP="0061794C">
            <w:pPr>
              <w:spacing w:line="276" w:lineRule="auto"/>
              <w:rPr>
                <w:rFonts w:cs="Arial"/>
                <w:sz w:val="18"/>
                <w:szCs w:val="18"/>
              </w:rPr>
            </w:pPr>
          </w:p>
          <w:p w14:paraId="7023A5B7" w14:textId="77777777" w:rsidR="00D20B31" w:rsidRPr="0061794C" w:rsidRDefault="00D20B31" w:rsidP="0061794C">
            <w:pPr>
              <w:spacing w:line="276" w:lineRule="auto"/>
              <w:jc w:val="right"/>
              <w:rPr>
                <w:rFonts w:cs="Arial"/>
                <w:sz w:val="18"/>
                <w:szCs w:val="18"/>
              </w:rPr>
            </w:pPr>
          </w:p>
        </w:tc>
      </w:tr>
      <w:tr w:rsidR="00D20B31" w:rsidRPr="0061794C" w14:paraId="16F8A582" w14:textId="77777777" w:rsidTr="00B06D40">
        <w:tc>
          <w:tcPr>
            <w:tcW w:w="1413" w:type="dxa"/>
            <w:tcBorders>
              <w:top w:val="nil"/>
              <w:left w:val="nil"/>
              <w:bottom w:val="nil"/>
              <w:right w:val="nil"/>
            </w:tcBorders>
          </w:tcPr>
          <w:p w14:paraId="6E786DAB" w14:textId="77777777" w:rsidR="00D20B31" w:rsidRPr="0061794C" w:rsidRDefault="00D20B31" w:rsidP="0061794C">
            <w:pPr>
              <w:spacing w:line="276" w:lineRule="auto"/>
              <w:ind w:left="-108"/>
              <w:rPr>
                <w:rFonts w:cs="Arial"/>
                <w:sz w:val="18"/>
                <w:szCs w:val="18"/>
              </w:rPr>
            </w:pPr>
            <w:r w:rsidRPr="0061794C">
              <w:rPr>
                <w:rFonts w:cs="Arial"/>
                <w:sz w:val="18"/>
                <w:szCs w:val="18"/>
              </w:rPr>
              <w:t>speciální požadavky**:</w:t>
            </w:r>
          </w:p>
        </w:tc>
        <w:tc>
          <w:tcPr>
            <w:tcW w:w="7649" w:type="dxa"/>
            <w:tcBorders>
              <w:top w:val="nil"/>
              <w:left w:val="nil"/>
              <w:bottom w:val="nil"/>
              <w:right w:val="nil"/>
            </w:tcBorders>
          </w:tcPr>
          <w:p w14:paraId="1D141B94" w14:textId="77777777" w:rsidR="00D20B31" w:rsidRPr="0061794C" w:rsidRDefault="00D20B31" w:rsidP="0061794C">
            <w:pPr>
              <w:spacing w:line="276" w:lineRule="auto"/>
              <w:rPr>
                <w:rFonts w:cs="Arial"/>
                <w:sz w:val="18"/>
                <w:szCs w:val="18"/>
              </w:rPr>
            </w:pPr>
            <w:r w:rsidRPr="0061794C">
              <w:rPr>
                <w:rFonts w:cs="Arial"/>
                <w:sz w:val="18"/>
                <w:szCs w:val="18"/>
              </w:rPr>
              <w:t>bez speciálních požadavků</w:t>
            </w:r>
          </w:p>
          <w:p w14:paraId="2772CA51" w14:textId="77777777" w:rsidR="00D20B31" w:rsidRPr="0061794C" w:rsidRDefault="00D20B31" w:rsidP="0061794C">
            <w:pPr>
              <w:spacing w:line="276" w:lineRule="auto"/>
              <w:rPr>
                <w:rFonts w:cs="Arial"/>
                <w:sz w:val="18"/>
                <w:szCs w:val="18"/>
              </w:rPr>
            </w:pPr>
          </w:p>
          <w:p w14:paraId="79C85F30" w14:textId="77777777" w:rsidR="00D20B31" w:rsidRPr="0061794C" w:rsidRDefault="00D20B31" w:rsidP="0061794C">
            <w:pPr>
              <w:spacing w:line="276" w:lineRule="auto"/>
              <w:jc w:val="right"/>
              <w:rPr>
                <w:rFonts w:cs="Arial"/>
                <w:sz w:val="18"/>
                <w:szCs w:val="18"/>
              </w:rPr>
            </w:pPr>
          </w:p>
        </w:tc>
      </w:tr>
    </w:tbl>
    <w:p w14:paraId="5BF22373" w14:textId="77777777" w:rsidR="00D20B31" w:rsidRPr="0061794C" w:rsidRDefault="00D20B31" w:rsidP="0061794C">
      <w:pPr>
        <w:spacing w:line="276" w:lineRule="auto"/>
        <w:rPr>
          <w:rFonts w:cs="Arial"/>
          <w:sz w:val="18"/>
          <w:szCs w:val="18"/>
        </w:rPr>
      </w:pPr>
    </w:p>
    <w:p w14:paraId="7346C798" w14:textId="77777777" w:rsidR="00D20B31" w:rsidRPr="0061794C" w:rsidRDefault="00D20B31" w:rsidP="0061794C">
      <w:pPr>
        <w:spacing w:line="276" w:lineRule="auto"/>
        <w:rPr>
          <w:rFonts w:cs="Arial"/>
          <w:b/>
          <w:sz w:val="18"/>
          <w:szCs w:val="18"/>
        </w:rPr>
      </w:pPr>
      <w:r w:rsidRPr="0061794C">
        <w:rPr>
          <w:rFonts w:cs="Arial"/>
          <w:b/>
          <w:sz w:val="18"/>
          <w:szCs w:val="18"/>
        </w:rPr>
        <w:t>Pořadatel:</w:t>
      </w:r>
    </w:p>
    <w:tbl>
      <w:tblPr>
        <w:tblStyle w:val="Mkatabulky"/>
        <w:tblW w:w="7513" w:type="dxa"/>
        <w:tblLook w:val="04A0" w:firstRow="1" w:lastRow="0" w:firstColumn="1" w:lastColumn="0" w:noHBand="0" w:noVBand="1"/>
      </w:tblPr>
      <w:tblGrid>
        <w:gridCol w:w="1806"/>
        <w:gridCol w:w="5707"/>
      </w:tblGrid>
      <w:tr w:rsidR="00D20B31" w:rsidRPr="0061794C" w14:paraId="1E65D9BB" w14:textId="77777777" w:rsidTr="0061794C">
        <w:tc>
          <w:tcPr>
            <w:tcW w:w="1806" w:type="dxa"/>
            <w:tcBorders>
              <w:top w:val="nil"/>
              <w:left w:val="nil"/>
              <w:bottom w:val="nil"/>
              <w:right w:val="nil"/>
            </w:tcBorders>
          </w:tcPr>
          <w:p w14:paraId="7D6403BB" w14:textId="77777777" w:rsidR="00D20B31" w:rsidRPr="0061794C" w:rsidRDefault="00D20B31" w:rsidP="0061794C">
            <w:pPr>
              <w:spacing w:line="276" w:lineRule="auto"/>
              <w:ind w:left="-108"/>
              <w:rPr>
                <w:rFonts w:cs="Arial"/>
                <w:sz w:val="18"/>
                <w:szCs w:val="18"/>
              </w:rPr>
            </w:pPr>
            <w:r w:rsidRPr="0061794C">
              <w:rPr>
                <w:rFonts w:cs="Arial"/>
                <w:sz w:val="18"/>
                <w:szCs w:val="18"/>
              </w:rPr>
              <w:t>místo:</w:t>
            </w:r>
          </w:p>
        </w:tc>
        <w:tc>
          <w:tcPr>
            <w:tcW w:w="5707" w:type="dxa"/>
            <w:tcBorders>
              <w:top w:val="nil"/>
              <w:left w:val="nil"/>
              <w:bottom w:val="nil"/>
              <w:right w:val="nil"/>
            </w:tcBorders>
          </w:tcPr>
          <w:p w14:paraId="00F02455" w14:textId="77777777" w:rsidR="00D20B31" w:rsidRPr="0061794C" w:rsidRDefault="00D20B31" w:rsidP="0061794C">
            <w:pPr>
              <w:spacing w:line="276" w:lineRule="auto"/>
              <w:rPr>
                <w:rFonts w:cs="Arial"/>
                <w:sz w:val="18"/>
                <w:szCs w:val="18"/>
              </w:rPr>
            </w:pPr>
            <w:r w:rsidRPr="0061794C">
              <w:rPr>
                <w:rFonts w:cs="Arial"/>
                <w:sz w:val="18"/>
                <w:szCs w:val="18"/>
              </w:rPr>
              <w:t>sál Mozarteum</w:t>
            </w:r>
          </w:p>
          <w:p w14:paraId="17AE8D0D" w14:textId="77777777" w:rsidR="00D20B31" w:rsidRPr="0061794C" w:rsidRDefault="00D20B31" w:rsidP="0061794C">
            <w:pPr>
              <w:spacing w:line="276" w:lineRule="auto"/>
              <w:rPr>
                <w:rFonts w:cs="Arial"/>
                <w:sz w:val="18"/>
                <w:szCs w:val="18"/>
              </w:rPr>
            </w:pPr>
            <w:r w:rsidRPr="0061794C">
              <w:rPr>
                <w:rFonts w:cs="Arial"/>
                <w:sz w:val="18"/>
                <w:szCs w:val="18"/>
              </w:rPr>
              <w:t>MUO /Arcidiecézním muzeum, Václavské náměstí 4, 771 11 Olomouc</w:t>
            </w:r>
          </w:p>
        </w:tc>
      </w:tr>
      <w:tr w:rsidR="00D20B31" w:rsidRPr="0061794C" w14:paraId="0E090EFA" w14:textId="77777777" w:rsidTr="0061794C">
        <w:tc>
          <w:tcPr>
            <w:tcW w:w="1806" w:type="dxa"/>
            <w:tcBorders>
              <w:top w:val="nil"/>
              <w:left w:val="nil"/>
              <w:bottom w:val="nil"/>
              <w:right w:val="nil"/>
            </w:tcBorders>
          </w:tcPr>
          <w:p w14:paraId="445EAE24" w14:textId="77777777" w:rsidR="00D20B31" w:rsidRPr="0061794C" w:rsidRDefault="00D20B31" w:rsidP="0061794C">
            <w:pPr>
              <w:spacing w:line="276" w:lineRule="auto"/>
              <w:ind w:left="-108"/>
              <w:rPr>
                <w:rFonts w:cs="Arial"/>
                <w:sz w:val="18"/>
                <w:szCs w:val="18"/>
              </w:rPr>
            </w:pPr>
            <w:r w:rsidRPr="0061794C">
              <w:rPr>
                <w:rFonts w:cs="Arial"/>
                <w:sz w:val="18"/>
                <w:szCs w:val="18"/>
              </w:rPr>
              <w:t>parkování:</w:t>
            </w:r>
          </w:p>
        </w:tc>
        <w:tc>
          <w:tcPr>
            <w:tcW w:w="5707" w:type="dxa"/>
            <w:tcBorders>
              <w:top w:val="nil"/>
              <w:left w:val="nil"/>
              <w:bottom w:val="nil"/>
              <w:right w:val="nil"/>
            </w:tcBorders>
          </w:tcPr>
          <w:p w14:paraId="7F4B7D0B" w14:textId="413F1504" w:rsidR="00D20B31" w:rsidRPr="0061794C" w:rsidRDefault="00D20B31" w:rsidP="0061794C">
            <w:pPr>
              <w:spacing w:line="276" w:lineRule="auto"/>
              <w:rPr>
                <w:rFonts w:cs="Arial"/>
                <w:sz w:val="18"/>
                <w:szCs w:val="18"/>
              </w:rPr>
            </w:pPr>
            <w:r w:rsidRPr="0061794C">
              <w:rPr>
                <w:rFonts w:cs="Arial"/>
                <w:sz w:val="18"/>
                <w:szCs w:val="18"/>
              </w:rPr>
              <w:t>Účinkující mohou, po celou dobu produkce, bezplatně parkovat v uzavřeném,</w:t>
            </w:r>
            <w:r w:rsidR="0079409F">
              <w:rPr>
                <w:rFonts w:cs="Arial"/>
                <w:sz w:val="18"/>
                <w:szCs w:val="18"/>
              </w:rPr>
              <w:t xml:space="preserve"> </w:t>
            </w:r>
            <w:r w:rsidRPr="0061794C">
              <w:rPr>
                <w:rFonts w:cs="Arial"/>
                <w:sz w:val="18"/>
                <w:szCs w:val="18"/>
              </w:rPr>
              <w:t>hlídaném prostoru hospodářského křídla Arcidiecézního muzea.</w:t>
            </w:r>
          </w:p>
        </w:tc>
      </w:tr>
      <w:tr w:rsidR="00D20B31" w:rsidRPr="0061794C" w14:paraId="7F4FB3D6" w14:textId="77777777" w:rsidTr="0061794C">
        <w:tc>
          <w:tcPr>
            <w:tcW w:w="1806" w:type="dxa"/>
            <w:tcBorders>
              <w:top w:val="nil"/>
              <w:left w:val="nil"/>
              <w:bottom w:val="nil"/>
              <w:right w:val="nil"/>
            </w:tcBorders>
          </w:tcPr>
          <w:p w14:paraId="0C904997" w14:textId="77777777" w:rsidR="00D20B31" w:rsidRPr="0061794C" w:rsidRDefault="00D20B31" w:rsidP="0061794C">
            <w:pPr>
              <w:spacing w:line="276" w:lineRule="auto"/>
              <w:ind w:left="-108"/>
              <w:rPr>
                <w:rFonts w:cs="Arial"/>
                <w:sz w:val="18"/>
                <w:szCs w:val="18"/>
              </w:rPr>
            </w:pPr>
            <w:r w:rsidRPr="0061794C">
              <w:rPr>
                <w:rFonts w:cs="Arial"/>
                <w:sz w:val="18"/>
                <w:szCs w:val="18"/>
              </w:rPr>
              <w:t>provoz:</w:t>
            </w:r>
          </w:p>
        </w:tc>
        <w:tc>
          <w:tcPr>
            <w:tcW w:w="5707" w:type="dxa"/>
            <w:tcBorders>
              <w:top w:val="nil"/>
              <w:left w:val="nil"/>
              <w:bottom w:val="nil"/>
              <w:right w:val="nil"/>
            </w:tcBorders>
          </w:tcPr>
          <w:p w14:paraId="1663E53F" w14:textId="77777777" w:rsidR="00D20B31" w:rsidRPr="0061794C" w:rsidRDefault="00D20B31" w:rsidP="0061794C">
            <w:pPr>
              <w:spacing w:line="276" w:lineRule="auto"/>
              <w:rPr>
                <w:rFonts w:cs="Arial"/>
                <w:sz w:val="18"/>
                <w:szCs w:val="18"/>
              </w:rPr>
            </w:pPr>
            <w:r w:rsidRPr="0061794C">
              <w:rPr>
                <w:rFonts w:cs="Arial"/>
                <w:sz w:val="18"/>
                <w:szCs w:val="18"/>
              </w:rPr>
              <w:t>Nájezd - hospodářský dvůr Arcidiecézního muzea.</w:t>
            </w:r>
          </w:p>
          <w:p w14:paraId="115E6EFE" w14:textId="77777777" w:rsidR="00D20B31" w:rsidRPr="0061794C" w:rsidRDefault="00D20B31" w:rsidP="0061794C">
            <w:pPr>
              <w:spacing w:line="276" w:lineRule="auto"/>
              <w:rPr>
                <w:rFonts w:cs="Arial"/>
                <w:sz w:val="18"/>
                <w:szCs w:val="18"/>
              </w:rPr>
            </w:pPr>
            <w:r w:rsidRPr="0061794C">
              <w:rPr>
                <w:rFonts w:cs="Arial"/>
                <w:sz w:val="18"/>
                <w:szCs w:val="18"/>
              </w:rPr>
              <w:t>(vlevo od hlavní brány – čelní pohled)</w:t>
            </w:r>
          </w:p>
          <w:p w14:paraId="6ED4B63A" w14:textId="77777777" w:rsidR="00D20B31" w:rsidRPr="0061794C" w:rsidRDefault="00D20B31" w:rsidP="0061794C">
            <w:pPr>
              <w:spacing w:line="276" w:lineRule="auto"/>
              <w:rPr>
                <w:rFonts w:cs="Arial"/>
                <w:sz w:val="18"/>
                <w:szCs w:val="18"/>
              </w:rPr>
            </w:pPr>
            <w:r w:rsidRPr="0061794C">
              <w:rPr>
                <w:rFonts w:cs="Arial"/>
                <w:sz w:val="18"/>
                <w:szCs w:val="18"/>
              </w:rPr>
              <w:t>Vstup do budovy (je z důvodů stavby vzdálený 30 m od dvora).</w:t>
            </w:r>
          </w:p>
          <w:p w14:paraId="715FB27F" w14:textId="77777777" w:rsidR="00D20B31" w:rsidRPr="0061794C" w:rsidRDefault="00D20B31" w:rsidP="0061794C">
            <w:pPr>
              <w:spacing w:line="276" w:lineRule="auto"/>
              <w:rPr>
                <w:rFonts w:cs="Arial"/>
                <w:sz w:val="18"/>
                <w:szCs w:val="18"/>
              </w:rPr>
            </w:pPr>
            <w:r w:rsidRPr="0061794C">
              <w:rPr>
                <w:rFonts w:cs="Arial"/>
                <w:sz w:val="18"/>
                <w:szCs w:val="18"/>
              </w:rPr>
              <w:t>Sál se nachází v 1. patře budovy.</w:t>
            </w:r>
          </w:p>
        </w:tc>
      </w:tr>
      <w:tr w:rsidR="00D20B31" w:rsidRPr="0061794C" w14:paraId="45130C52" w14:textId="77777777" w:rsidTr="0061794C">
        <w:tc>
          <w:tcPr>
            <w:tcW w:w="1806" w:type="dxa"/>
            <w:tcBorders>
              <w:top w:val="nil"/>
              <w:left w:val="nil"/>
              <w:bottom w:val="nil"/>
              <w:right w:val="nil"/>
            </w:tcBorders>
          </w:tcPr>
          <w:p w14:paraId="2FB302C4" w14:textId="77777777" w:rsidR="00D20B31" w:rsidRPr="0061794C" w:rsidRDefault="00D20B31" w:rsidP="0061794C">
            <w:pPr>
              <w:spacing w:line="276" w:lineRule="auto"/>
              <w:ind w:left="-108"/>
              <w:rPr>
                <w:rFonts w:cs="Arial"/>
                <w:sz w:val="18"/>
                <w:szCs w:val="18"/>
              </w:rPr>
            </w:pPr>
            <w:r w:rsidRPr="0061794C">
              <w:rPr>
                <w:rFonts w:cs="Arial"/>
                <w:sz w:val="18"/>
                <w:szCs w:val="18"/>
              </w:rPr>
              <w:t>dostupnost sálu:</w:t>
            </w:r>
          </w:p>
          <w:p w14:paraId="017DF3F2" w14:textId="77777777" w:rsidR="00D20B31" w:rsidRPr="0061794C" w:rsidRDefault="00D20B31" w:rsidP="0061794C">
            <w:pPr>
              <w:spacing w:line="276" w:lineRule="auto"/>
              <w:ind w:left="-108"/>
              <w:rPr>
                <w:rFonts w:cs="Arial"/>
                <w:sz w:val="18"/>
                <w:szCs w:val="18"/>
              </w:rPr>
            </w:pPr>
            <w:r w:rsidRPr="0061794C">
              <w:rPr>
                <w:rFonts w:cs="Arial"/>
                <w:sz w:val="18"/>
                <w:szCs w:val="18"/>
              </w:rPr>
              <w:t>vykládka/nakládka</w:t>
            </w:r>
          </w:p>
        </w:tc>
        <w:tc>
          <w:tcPr>
            <w:tcW w:w="5707" w:type="dxa"/>
            <w:tcBorders>
              <w:top w:val="nil"/>
              <w:left w:val="nil"/>
              <w:bottom w:val="nil"/>
              <w:right w:val="nil"/>
            </w:tcBorders>
          </w:tcPr>
          <w:p w14:paraId="58043D1D" w14:textId="77777777" w:rsidR="00D20B31" w:rsidRPr="0061794C" w:rsidRDefault="00D20B31" w:rsidP="0061794C">
            <w:pPr>
              <w:spacing w:line="276" w:lineRule="auto"/>
              <w:rPr>
                <w:rFonts w:cs="Arial"/>
                <w:sz w:val="18"/>
                <w:szCs w:val="18"/>
              </w:rPr>
            </w:pPr>
            <w:r w:rsidRPr="0061794C">
              <w:rPr>
                <w:rFonts w:cs="Arial"/>
                <w:sz w:val="18"/>
                <w:szCs w:val="18"/>
              </w:rPr>
              <w:t>od parkovacího místa – 6 m zastřešeným průchodem ke schodišti do 1. patra,</w:t>
            </w:r>
          </w:p>
          <w:p w14:paraId="35A97633" w14:textId="77777777" w:rsidR="00D20B31" w:rsidRPr="0061794C" w:rsidRDefault="00D20B31" w:rsidP="0061794C">
            <w:pPr>
              <w:spacing w:line="276" w:lineRule="auto"/>
              <w:rPr>
                <w:rFonts w:cs="Arial"/>
                <w:sz w:val="18"/>
                <w:szCs w:val="18"/>
              </w:rPr>
            </w:pPr>
            <w:r w:rsidRPr="0061794C">
              <w:rPr>
                <w:rFonts w:cs="Arial"/>
                <w:sz w:val="18"/>
                <w:szCs w:val="18"/>
              </w:rPr>
              <w:t>schodiště: šířka 200 cm /počet schodů 21</w:t>
            </w:r>
          </w:p>
          <w:p w14:paraId="412860B6" w14:textId="77777777" w:rsidR="00D20B31" w:rsidRPr="0061794C" w:rsidRDefault="00D20B31" w:rsidP="0061794C">
            <w:pPr>
              <w:spacing w:line="276" w:lineRule="auto"/>
              <w:rPr>
                <w:rFonts w:cs="Arial"/>
                <w:sz w:val="18"/>
                <w:szCs w:val="18"/>
              </w:rPr>
            </w:pPr>
            <w:r w:rsidRPr="0061794C">
              <w:rPr>
                <w:rFonts w:cs="Arial"/>
                <w:sz w:val="18"/>
                <w:szCs w:val="18"/>
              </w:rPr>
              <w:t>v patře: možnost využití nákladního vozíku, sál vzdálený 30 m</w:t>
            </w:r>
          </w:p>
        </w:tc>
      </w:tr>
      <w:tr w:rsidR="00D20B31" w:rsidRPr="0061794C" w14:paraId="160BD35E" w14:textId="77777777" w:rsidTr="0061794C">
        <w:tc>
          <w:tcPr>
            <w:tcW w:w="1806" w:type="dxa"/>
            <w:tcBorders>
              <w:top w:val="nil"/>
              <w:left w:val="nil"/>
              <w:bottom w:val="nil"/>
              <w:right w:val="nil"/>
            </w:tcBorders>
          </w:tcPr>
          <w:p w14:paraId="06CC7657" w14:textId="77777777" w:rsidR="00D20B31" w:rsidRPr="0061794C" w:rsidRDefault="00D20B31" w:rsidP="0061794C">
            <w:pPr>
              <w:spacing w:line="276" w:lineRule="auto"/>
              <w:ind w:left="-108"/>
              <w:rPr>
                <w:rFonts w:cs="Arial"/>
                <w:sz w:val="18"/>
                <w:szCs w:val="18"/>
              </w:rPr>
            </w:pPr>
            <w:r w:rsidRPr="0061794C">
              <w:rPr>
                <w:rFonts w:cs="Arial"/>
                <w:sz w:val="18"/>
                <w:szCs w:val="18"/>
              </w:rPr>
              <w:t>dostupnost sálu:</w:t>
            </w:r>
          </w:p>
          <w:p w14:paraId="6CE4A532" w14:textId="77777777" w:rsidR="00D20B31" w:rsidRPr="0061794C" w:rsidRDefault="00D20B31" w:rsidP="0061794C">
            <w:pPr>
              <w:spacing w:line="276" w:lineRule="auto"/>
              <w:ind w:left="-108"/>
              <w:rPr>
                <w:rFonts w:cs="Arial"/>
                <w:sz w:val="18"/>
                <w:szCs w:val="18"/>
              </w:rPr>
            </w:pPr>
            <w:r w:rsidRPr="0061794C">
              <w:rPr>
                <w:rFonts w:cs="Arial"/>
                <w:sz w:val="18"/>
                <w:szCs w:val="18"/>
              </w:rPr>
              <w:t>hlavní vchod</w:t>
            </w:r>
          </w:p>
          <w:p w14:paraId="1AA254D8" w14:textId="77777777" w:rsidR="00D20B31" w:rsidRPr="0061794C" w:rsidRDefault="00D20B31" w:rsidP="0061794C">
            <w:pPr>
              <w:spacing w:line="276" w:lineRule="auto"/>
              <w:ind w:left="-108"/>
              <w:rPr>
                <w:rFonts w:cs="Arial"/>
                <w:sz w:val="18"/>
                <w:szCs w:val="18"/>
              </w:rPr>
            </w:pPr>
          </w:p>
          <w:p w14:paraId="609DA8AD" w14:textId="77777777" w:rsidR="00D20B31" w:rsidRPr="0061794C" w:rsidRDefault="00D20B31" w:rsidP="0061794C">
            <w:pPr>
              <w:spacing w:line="276" w:lineRule="auto"/>
              <w:ind w:left="-108"/>
              <w:rPr>
                <w:rFonts w:cs="Arial"/>
                <w:sz w:val="18"/>
                <w:szCs w:val="18"/>
              </w:rPr>
            </w:pPr>
            <w:r w:rsidRPr="0061794C">
              <w:rPr>
                <w:rFonts w:cs="Arial"/>
                <w:sz w:val="18"/>
                <w:szCs w:val="18"/>
              </w:rPr>
              <w:t xml:space="preserve">             v 1. patře:</w:t>
            </w:r>
          </w:p>
        </w:tc>
        <w:tc>
          <w:tcPr>
            <w:tcW w:w="5707" w:type="dxa"/>
            <w:tcBorders>
              <w:top w:val="nil"/>
              <w:left w:val="nil"/>
              <w:bottom w:val="nil"/>
              <w:right w:val="nil"/>
            </w:tcBorders>
          </w:tcPr>
          <w:p w14:paraId="1B5CD642" w14:textId="77777777" w:rsidR="00D20B31" w:rsidRPr="0061794C" w:rsidRDefault="00D20B31" w:rsidP="0061794C">
            <w:pPr>
              <w:spacing w:line="276" w:lineRule="auto"/>
              <w:rPr>
                <w:rFonts w:cs="Arial"/>
                <w:sz w:val="18"/>
                <w:szCs w:val="18"/>
              </w:rPr>
            </w:pPr>
            <w:r w:rsidRPr="0061794C">
              <w:rPr>
                <w:rFonts w:cs="Arial"/>
                <w:sz w:val="18"/>
                <w:szCs w:val="18"/>
              </w:rPr>
              <w:t>sál je v prvním patře budovy, přístupný:</w:t>
            </w:r>
          </w:p>
          <w:p w14:paraId="53945A8C" w14:textId="77777777" w:rsidR="00D20B31" w:rsidRPr="0061794C" w:rsidRDefault="00D20B31" w:rsidP="0061794C">
            <w:pPr>
              <w:spacing w:line="276" w:lineRule="auto"/>
              <w:rPr>
                <w:rFonts w:cs="Arial"/>
                <w:sz w:val="18"/>
                <w:szCs w:val="18"/>
              </w:rPr>
            </w:pPr>
            <w:r w:rsidRPr="0061794C">
              <w:rPr>
                <w:rFonts w:cs="Arial"/>
                <w:sz w:val="18"/>
                <w:szCs w:val="18"/>
              </w:rPr>
              <w:t>zdviží: velikost 110 X 80 cm, výška 200 cm / nosnost 450 kg</w:t>
            </w:r>
          </w:p>
          <w:p w14:paraId="7D628C04" w14:textId="77777777" w:rsidR="00D20B31" w:rsidRPr="0061794C" w:rsidRDefault="00D20B31" w:rsidP="0061794C">
            <w:pPr>
              <w:spacing w:line="276" w:lineRule="auto"/>
              <w:rPr>
                <w:rFonts w:cs="Arial"/>
                <w:sz w:val="18"/>
                <w:szCs w:val="18"/>
              </w:rPr>
            </w:pPr>
            <w:r w:rsidRPr="0061794C">
              <w:rPr>
                <w:rFonts w:cs="Arial"/>
                <w:sz w:val="18"/>
                <w:szCs w:val="18"/>
              </w:rPr>
              <w:t>schodištěm: šířka 200 cm /počet schodů 21</w:t>
            </w:r>
          </w:p>
          <w:p w14:paraId="48A26984" w14:textId="77777777" w:rsidR="00D20B31" w:rsidRPr="0061794C" w:rsidRDefault="00D20B31" w:rsidP="0061794C">
            <w:pPr>
              <w:spacing w:line="276" w:lineRule="auto"/>
              <w:rPr>
                <w:rFonts w:cs="Arial"/>
                <w:sz w:val="18"/>
                <w:szCs w:val="18"/>
              </w:rPr>
            </w:pPr>
            <w:r w:rsidRPr="0061794C">
              <w:rPr>
                <w:rFonts w:cs="Arial"/>
                <w:sz w:val="18"/>
                <w:szCs w:val="18"/>
              </w:rPr>
              <w:t>dostupnost bezbariérová, vzdálenost od zdviže: ā 28 m</w:t>
            </w:r>
          </w:p>
          <w:p w14:paraId="19B6D4BB" w14:textId="77777777" w:rsidR="00D20B31" w:rsidRPr="0061794C" w:rsidRDefault="00D20B31" w:rsidP="0061794C">
            <w:pPr>
              <w:spacing w:line="276" w:lineRule="auto"/>
              <w:rPr>
                <w:rFonts w:cs="Arial"/>
                <w:sz w:val="18"/>
                <w:szCs w:val="18"/>
              </w:rPr>
            </w:pPr>
            <w:r w:rsidRPr="0061794C">
              <w:rPr>
                <w:rFonts w:cs="Arial"/>
                <w:sz w:val="18"/>
                <w:szCs w:val="18"/>
              </w:rPr>
              <w:t>dostupnost bezbariérová, vzdálenost od schodiště: ā 17 m</w:t>
            </w:r>
          </w:p>
        </w:tc>
      </w:tr>
      <w:tr w:rsidR="00D20B31" w:rsidRPr="0061794C" w14:paraId="023C2EEA" w14:textId="77777777" w:rsidTr="0061794C">
        <w:tc>
          <w:tcPr>
            <w:tcW w:w="1806" w:type="dxa"/>
            <w:tcBorders>
              <w:top w:val="nil"/>
              <w:left w:val="nil"/>
              <w:bottom w:val="nil"/>
              <w:right w:val="nil"/>
            </w:tcBorders>
          </w:tcPr>
          <w:p w14:paraId="5EB870EC" w14:textId="77777777" w:rsidR="00D20B31" w:rsidRPr="0061794C" w:rsidRDefault="0061794C" w:rsidP="0061794C">
            <w:pPr>
              <w:spacing w:line="276" w:lineRule="auto"/>
              <w:ind w:left="-108"/>
              <w:jc w:val="both"/>
              <w:rPr>
                <w:rFonts w:cs="Arial"/>
                <w:sz w:val="18"/>
                <w:szCs w:val="18"/>
              </w:rPr>
            </w:pPr>
            <w:r>
              <w:rPr>
                <w:rFonts w:cs="Arial"/>
                <w:sz w:val="18"/>
                <w:szCs w:val="18"/>
              </w:rPr>
              <w:t>p</w:t>
            </w:r>
            <w:r w:rsidR="00D20B31" w:rsidRPr="0061794C">
              <w:rPr>
                <w:rFonts w:cs="Arial"/>
                <w:sz w:val="18"/>
                <w:szCs w:val="18"/>
              </w:rPr>
              <w:t>arametry sálu:</w:t>
            </w:r>
          </w:p>
          <w:p w14:paraId="64D0FB47" w14:textId="77777777" w:rsidR="00D20B31" w:rsidRPr="0061794C" w:rsidRDefault="00D20B31" w:rsidP="0061794C">
            <w:pPr>
              <w:spacing w:line="276" w:lineRule="auto"/>
              <w:ind w:left="-108"/>
              <w:jc w:val="both"/>
              <w:rPr>
                <w:rFonts w:cs="Arial"/>
                <w:sz w:val="18"/>
                <w:szCs w:val="18"/>
              </w:rPr>
            </w:pPr>
          </w:p>
          <w:p w14:paraId="4044C210" w14:textId="77777777" w:rsidR="00D20B31" w:rsidRPr="0061794C" w:rsidRDefault="00D20B31" w:rsidP="0061794C">
            <w:pPr>
              <w:spacing w:line="276" w:lineRule="auto"/>
              <w:ind w:left="-108"/>
              <w:jc w:val="both"/>
              <w:rPr>
                <w:rFonts w:cs="Arial"/>
                <w:sz w:val="18"/>
                <w:szCs w:val="18"/>
              </w:rPr>
            </w:pPr>
            <w:r w:rsidRPr="0061794C">
              <w:rPr>
                <w:rFonts w:cs="Arial"/>
                <w:sz w:val="18"/>
                <w:szCs w:val="18"/>
              </w:rPr>
              <w:t xml:space="preserve">                  jeviště:</w:t>
            </w:r>
          </w:p>
          <w:p w14:paraId="28D5AF8A" w14:textId="77777777" w:rsidR="00D20B31" w:rsidRPr="0061794C" w:rsidRDefault="00D20B31" w:rsidP="0061794C">
            <w:pPr>
              <w:spacing w:line="276" w:lineRule="auto"/>
              <w:ind w:left="-108"/>
              <w:jc w:val="both"/>
              <w:rPr>
                <w:rFonts w:cs="Arial"/>
                <w:sz w:val="18"/>
                <w:szCs w:val="18"/>
              </w:rPr>
            </w:pPr>
            <w:r w:rsidRPr="0061794C">
              <w:rPr>
                <w:rFonts w:cs="Arial"/>
                <w:sz w:val="18"/>
                <w:szCs w:val="18"/>
              </w:rPr>
              <w:t xml:space="preserve">                hlediště:</w:t>
            </w:r>
          </w:p>
          <w:p w14:paraId="28BBFECD" w14:textId="77777777" w:rsidR="00D20B31" w:rsidRPr="0061794C" w:rsidRDefault="00D20B31" w:rsidP="0061794C">
            <w:pPr>
              <w:spacing w:line="276" w:lineRule="auto"/>
              <w:ind w:left="-108"/>
              <w:jc w:val="both"/>
              <w:rPr>
                <w:rFonts w:cs="Arial"/>
                <w:sz w:val="18"/>
                <w:szCs w:val="18"/>
              </w:rPr>
            </w:pPr>
          </w:p>
          <w:p w14:paraId="4F2AC4C1" w14:textId="77777777" w:rsidR="00D20B31" w:rsidRPr="0061794C" w:rsidRDefault="00D20B31" w:rsidP="0061794C">
            <w:pPr>
              <w:spacing w:line="276" w:lineRule="auto"/>
              <w:ind w:left="-108"/>
              <w:jc w:val="both"/>
              <w:rPr>
                <w:rFonts w:cs="Arial"/>
                <w:sz w:val="18"/>
                <w:szCs w:val="18"/>
              </w:rPr>
            </w:pPr>
            <w:r w:rsidRPr="0061794C">
              <w:rPr>
                <w:rFonts w:cs="Arial"/>
                <w:sz w:val="18"/>
                <w:szCs w:val="18"/>
              </w:rPr>
              <w:t xml:space="preserve">                variace:</w:t>
            </w:r>
          </w:p>
        </w:tc>
        <w:tc>
          <w:tcPr>
            <w:tcW w:w="5707" w:type="dxa"/>
            <w:tcBorders>
              <w:top w:val="nil"/>
              <w:left w:val="nil"/>
              <w:bottom w:val="nil"/>
              <w:right w:val="nil"/>
            </w:tcBorders>
          </w:tcPr>
          <w:p w14:paraId="36CB087D" w14:textId="77777777" w:rsidR="00D20B31" w:rsidRPr="0061794C" w:rsidRDefault="00D20B31" w:rsidP="0061794C">
            <w:pPr>
              <w:spacing w:line="276" w:lineRule="auto"/>
              <w:rPr>
                <w:rFonts w:cs="Arial"/>
                <w:sz w:val="18"/>
                <w:szCs w:val="18"/>
              </w:rPr>
            </w:pPr>
            <w:r w:rsidRPr="0061794C">
              <w:rPr>
                <w:rFonts w:cs="Arial"/>
                <w:sz w:val="18"/>
                <w:szCs w:val="18"/>
              </w:rPr>
              <w:t>rozměry Š 8 x H 4 m, bez tahů, horizont černý</w:t>
            </w:r>
          </w:p>
          <w:p w14:paraId="26117E3A" w14:textId="77777777" w:rsidR="00D20B31" w:rsidRPr="0061794C" w:rsidRDefault="00D20B31" w:rsidP="0061794C">
            <w:pPr>
              <w:spacing w:line="276" w:lineRule="auto"/>
              <w:rPr>
                <w:rFonts w:cs="Arial"/>
                <w:sz w:val="18"/>
                <w:szCs w:val="18"/>
              </w:rPr>
            </w:pPr>
            <w:r w:rsidRPr="0061794C">
              <w:rPr>
                <w:rFonts w:cs="Arial"/>
                <w:sz w:val="18"/>
                <w:szCs w:val="18"/>
              </w:rPr>
              <w:t xml:space="preserve">složené z 16 několika-úrovňových praktikáblů (2 x 1 m), </w:t>
            </w:r>
          </w:p>
          <w:p w14:paraId="0824303F" w14:textId="77777777" w:rsidR="00D20B31" w:rsidRPr="0061794C" w:rsidRDefault="00D20B31" w:rsidP="0061794C">
            <w:pPr>
              <w:spacing w:line="276" w:lineRule="auto"/>
              <w:rPr>
                <w:rFonts w:cs="Arial"/>
                <w:sz w:val="18"/>
                <w:szCs w:val="18"/>
              </w:rPr>
            </w:pPr>
            <w:r w:rsidRPr="0061794C">
              <w:rPr>
                <w:rFonts w:cs="Arial"/>
                <w:sz w:val="18"/>
                <w:szCs w:val="18"/>
              </w:rPr>
              <w:t>nastavitelné 4 úrovně vyvýšení v rozmezí 0 cm až 66 cm</w:t>
            </w:r>
          </w:p>
          <w:p w14:paraId="6F5B84B3" w14:textId="77777777" w:rsidR="00D20B31" w:rsidRPr="0061794C" w:rsidRDefault="00D20B31" w:rsidP="0061794C">
            <w:pPr>
              <w:spacing w:line="276" w:lineRule="auto"/>
              <w:rPr>
                <w:rFonts w:cs="Arial"/>
                <w:sz w:val="18"/>
                <w:szCs w:val="18"/>
              </w:rPr>
            </w:pPr>
            <w:r w:rsidRPr="0061794C">
              <w:rPr>
                <w:rFonts w:cs="Arial"/>
                <w:sz w:val="18"/>
                <w:szCs w:val="18"/>
              </w:rPr>
              <w:t>bez elevace, kapacita 100 míst</w:t>
            </w:r>
          </w:p>
          <w:p w14:paraId="24FEC07D" w14:textId="77777777" w:rsidR="00D20B31" w:rsidRPr="0061794C" w:rsidRDefault="00D20B31" w:rsidP="0061794C">
            <w:pPr>
              <w:spacing w:line="276" w:lineRule="auto"/>
              <w:rPr>
                <w:rFonts w:cs="Arial"/>
                <w:sz w:val="18"/>
                <w:szCs w:val="18"/>
              </w:rPr>
            </w:pPr>
            <w:r w:rsidRPr="0061794C">
              <w:rPr>
                <w:rFonts w:cs="Arial"/>
                <w:sz w:val="18"/>
                <w:szCs w:val="18"/>
              </w:rPr>
              <w:t>klimatizován, mobilní zatemnění černými šálami</w:t>
            </w:r>
          </w:p>
          <w:p w14:paraId="5C2B3FD1" w14:textId="77777777" w:rsidR="00D20B31" w:rsidRPr="0061794C" w:rsidRDefault="00D20B31" w:rsidP="0061794C">
            <w:pPr>
              <w:spacing w:line="276" w:lineRule="auto"/>
              <w:rPr>
                <w:rFonts w:cs="Arial"/>
                <w:sz w:val="18"/>
                <w:szCs w:val="18"/>
              </w:rPr>
            </w:pPr>
            <w:r w:rsidRPr="0061794C">
              <w:rPr>
                <w:rFonts w:cs="Arial"/>
                <w:sz w:val="18"/>
                <w:szCs w:val="18"/>
              </w:rPr>
              <w:t>projekce; baletizol (6 x 9); změna dispozice prostoru</w:t>
            </w:r>
          </w:p>
        </w:tc>
      </w:tr>
      <w:tr w:rsidR="00D20B31" w:rsidRPr="0061794C" w14:paraId="2F51236B" w14:textId="77777777" w:rsidTr="0061794C">
        <w:tc>
          <w:tcPr>
            <w:tcW w:w="1806" w:type="dxa"/>
            <w:tcBorders>
              <w:top w:val="nil"/>
              <w:left w:val="nil"/>
              <w:bottom w:val="nil"/>
              <w:right w:val="nil"/>
            </w:tcBorders>
          </w:tcPr>
          <w:p w14:paraId="59E06F65" w14:textId="77777777" w:rsidR="00D20B31" w:rsidRPr="0061794C" w:rsidRDefault="00D20B31" w:rsidP="0061794C">
            <w:pPr>
              <w:spacing w:line="276" w:lineRule="auto"/>
              <w:ind w:left="-108"/>
              <w:jc w:val="both"/>
              <w:rPr>
                <w:rFonts w:cs="Arial"/>
                <w:sz w:val="18"/>
                <w:szCs w:val="18"/>
              </w:rPr>
            </w:pPr>
            <w:r w:rsidRPr="0061794C">
              <w:rPr>
                <w:rFonts w:cs="Arial"/>
                <w:sz w:val="18"/>
                <w:szCs w:val="18"/>
              </w:rPr>
              <w:t xml:space="preserve">                    zvuk:</w:t>
            </w:r>
          </w:p>
        </w:tc>
        <w:tc>
          <w:tcPr>
            <w:tcW w:w="5707" w:type="dxa"/>
            <w:tcBorders>
              <w:top w:val="nil"/>
              <w:left w:val="nil"/>
              <w:bottom w:val="nil"/>
              <w:right w:val="nil"/>
            </w:tcBorders>
          </w:tcPr>
          <w:p w14:paraId="121E4BDD" w14:textId="77777777" w:rsidR="00D20B31" w:rsidRPr="0061794C" w:rsidRDefault="00D20B31" w:rsidP="0061794C">
            <w:pPr>
              <w:spacing w:line="276" w:lineRule="auto"/>
              <w:rPr>
                <w:rFonts w:cs="Arial"/>
                <w:sz w:val="18"/>
                <w:szCs w:val="18"/>
              </w:rPr>
            </w:pPr>
            <w:r w:rsidRPr="0061794C">
              <w:rPr>
                <w:rFonts w:cs="Arial"/>
                <w:sz w:val="18"/>
                <w:szCs w:val="18"/>
              </w:rPr>
              <w:t>SOUNDCRAFT SI COMPACT 24</w:t>
            </w:r>
          </w:p>
        </w:tc>
      </w:tr>
      <w:tr w:rsidR="00D20B31" w:rsidRPr="0061794C" w14:paraId="78DA01BF" w14:textId="77777777" w:rsidTr="0061794C">
        <w:tc>
          <w:tcPr>
            <w:tcW w:w="1806" w:type="dxa"/>
            <w:tcBorders>
              <w:top w:val="nil"/>
              <w:left w:val="nil"/>
              <w:bottom w:val="nil"/>
              <w:right w:val="nil"/>
            </w:tcBorders>
          </w:tcPr>
          <w:p w14:paraId="56C89A4F" w14:textId="77777777" w:rsidR="00D20B31" w:rsidRPr="0061794C" w:rsidRDefault="00D20B31" w:rsidP="0061794C">
            <w:pPr>
              <w:spacing w:line="276" w:lineRule="auto"/>
              <w:ind w:left="-108"/>
              <w:jc w:val="both"/>
              <w:rPr>
                <w:rFonts w:cs="Arial"/>
                <w:sz w:val="18"/>
                <w:szCs w:val="18"/>
              </w:rPr>
            </w:pPr>
            <w:r w:rsidRPr="0061794C">
              <w:rPr>
                <w:rFonts w:cs="Arial"/>
                <w:sz w:val="18"/>
                <w:szCs w:val="18"/>
              </w:rPr>
              <w:t xml:space="preserve">                  světla:</w:t>
            </w:r>
          </w:p>
        </w:tc>
        <w:tc>
          <w:tcPr>
            <w:tcW w:w="5707" w:type="dxa"/>
            <w:tcBorders>
              <w:top w:val="nil"/>
              <w:left w:val="nil"/>
              <w:bottom w:val="nil"/>
              <w:right w:val="nil"/>
            </w:tcBorders>
          </w:tcPr>
          <w:p w14:paraId="68D4ABC1" w14:textId="77777777" w:rsidR="00D20B31" w:rsidRPr="0061794C" w:rsidRDefault="00D20B31" w:rsidP="0061794C">
            <w:pPr>
              <w:spacing w:line="276" w:lineRule="auto"/>
              <w:rPr>
                <w:rFonts w:cs="Arial"/>
                <w:sz w:val="18"/>
                <w:szCs w:val="18"/>
              </w:rPr>
            </w:pPr>
            <w:r w:rsidRPr="0061794C">
              <w:rPr>
                <w:rFonts w:cs="Arial"/>
                <w:sz w:val="18"/>
                <w:szCs w:val="18"/>
              </w:rPr>
              <w:t xml:space="preserve">16x </w:t>
            </w:r>
            <w:proofErr w:type="spellStart"/>
            <w:r w:rsidRPr="0061794C">
              <w:rPr>
                <w:rFonts w:cs="Arial"/>
                <w:sz w:val="18"/>
                <w:szCs w:val="18"/>
              </w:rPr>
              <w:t>stmívatelný</w:t>
            </w:r>
            <w:proofErr w:type="spellEnd"/>
            <w:r w:rsidRPr="0061794C">
              <w:rPr>
                <w:rFonts w:cs="Arial"/>
                <w:sz w:val="18"/>
                <w:szCs w:val="18"/>
              </w:rPr>
              <w:t xml:space="preserve"> okruh (1kW), fixní body upevnění světel</w:t>
            </w:r>
          </w:p>
          <w:p w14:paraId="41CDE9E6" w14:textId="77777777" w:rsidR="00D20B31" w:rsidRPr="0061794C" w:rsidRDefault="0061794C" w:rsidP="0061794C">
            <w:pPr>
              <w:spacing w:line="276" w:lineRule="auto"/>
              <w:rPr>
                <w:rFonts w:cs="Arial"/>
                <w:sz w:val="18"/>
                <w:szCs w:val="18"/>
              </w:rPr>
            </w:pPr>
            <w:r w:rsidRPr="0061794C">
              <w:rPr>
                <w:rFonts w:cs="Arial"/>
                <w:sz w:val="18"/>
                <w:szCs w:val="18"/>
              </w:rPr>
              <w:t xml:space="preserve"> </w:t>
            </w:r>
            <w:r w:rsidR="00D20B31" w:rsidRPr="0061794C">
              <w:rPr>
                <w:rFonts w:cs="Arial"/>
                <w:sz w:val="18"/>
                <w:szCs w:val="18"/>
              </w:rPr>
              <w:t xml:space="preserve">2x </w:t>
            </w:r>
            <w:proofErr w:type="spellStart"/>
            <w:r w:rsidR="00D20B31" w:rsidRPr="0061794C">
              <w:rPr>
                <w:rFonts w:cs="Arial"/>
                <w:sz w:val="18"/>
                <w:szCs w:val="18"/>
              </w:rPr>
              <w:t>stmívatelný</w:t>
            </w:r>
            <w:proofErr w:type="spellEnd"/>
            <w:r w:rsidR="00D20B31" w:rsidRPr="0061794C">
              <w:rPr>
                <w:rFonts w:cs="Arial"/>
                <w:sz w:val="18"/>
                <w:szCs w:val="18"/>
              </w:rPr>
              <w:t xml:space="preserve"> modul BOTEX (4x1kW)</w:t>
            </w:r>
          </w:p>
          <w:p w14:paraId="1392EDC8" w14:textId="77777777" w:rsidR="00D20B31" w:rsidRPr="0061794C" w:rsidRDefault="00D20B31" w:rsidP="0061794C">
            <w:pPr>
              <w:spacing w:line="276" w:lineRule="auto"/>
              <w:rPr>
                <w:rFonts w:cs="Arial"/>
                <w:sz w:val="18"/>
                <w:szCs w:val="18"/>
              </w:rPr>
            </w:pPr>
            <w:r w:rsidRPr="0061794C">
              <w:rPr>
                <w:rFonts w:cs="Arial"/>
                <w:sz w:val="18"/>
                <w:szCs w:val="18"/>
              </w:rPr>
              <w:t>16x FHR500</w:t>
            </w:r>
          </w:p>
          <w:p w14:paraId="06B8C13D" w14:textId="77777777" w:rsidR="00D20B31" w:rsidRPr="0061794C" w:rsidRDefault="00D20B31" w:rsidP="0061794C">
            <w:pPr>
              <w:spacing w:line="276" w:lineRule="auto"/>
              <w:rPr>
                <w:rFonts w:cs="Arial"/>
                <w:sz w:val="18"/>
                <w:szCs w:val="18"/>
              </w:rPr>
            </w:pPr>
            <w:r w:rsidRPr="0061794C">
              <w:rPr>
                <w:rFonts w:cs="Arial"/>
                <w:sz w:val="18"/>
                <w:szCs w:val="18"/>
              </w:rPr>
              <w:t>světlený pult SMARTFADE 2496</w:t>
            </w:r>
          </w:p>
        </w:tc>
      </w:tr>
      <w:tr w:rsidR="00D20B31" w:rsidRPr="0061794C" w14:paraId="1FCC403D" w14:textId="77777777" w:rsidTr="0061794C">
        <w:tc>
          <w:tcPr>
            <w:tcW w:w="1806" w:type="dxa"/>
            <w:tcBorders>
              <w:top w:val="nil"/>
              <w:left w:val="nil"/>
              <w:bottom w:val="nil"/>
              <w:right w:val="nil"/>
            </w:tcBorders>
          </w:tcPr>
          <w:p w14:paraId="5E81EC41" w14:textId="77777777" w:rsidR="00D20B31" w:rsidRPr="0061794C" w:rsidRDefault="00D20B31" w:rsidP="0061794C">
            <w:pPr>
              <w:spacing w:line="276" w:lineRule="auto"/>
              <w:ind w:left="-108"/>
              <w:rPr>
                <w:rFonts w:cs="Arial"/>
                <w:sz w:val="18"/>
                <w:szCs w:val="18"/>
              </w:rPr>
            </w:pPr>
            <w:r w:rsidRPr="0061794C">
              <w:rPr>
                <w:rFonts w:cs="Arial"/>
                <w:sz w:val="18"/>
                <w:szCs w:val="18"/>
              </w:rPr>
              <w:t>služby:</w:t>
            </w:r>
          </w:p>
        </w:tc>
        <w:tc>
          <w:tcPr>
            <w:tcW w:w="5707" w:type="dxa"/>
            <w:tcBorders>
              <w:top w:val="nil"/>
              <w:left w:val="nil"/>
              <w:bottom w:val="nil"/>
              <w:right w:val="nil"/>
            </w:tcBorders>
          </w:tcPr>
          <w:p w14:paraId="39515ACC" w14:textId="77777777" w:rsidR="00D20B31" w:rsidRPr="0061794C" w:rsidRDefault="00D20B31" w:rsidP="0061794C">
            <w:pPr>
              <w:spacing w:line="276" w:lineRule="auto"/>
              <w:rPr>
                <w:rFonts w:cs="Arial"/>
                <w:sz w:val="18"/>
                <w:szCs w:val="18"/>
              </w:rPr>
            </w:pPr>
            <w:r w:rsidRPr="0061794C">
              <w:rPr>
                <w:rFonts w:cs="Arial"/>
                <w:sz w:val="18"/>
                <w:szCs w:val="18"/>
              </w:rPr>
              <w:t>pomoc při vykládce a nakládce (2 osoby)</w:t>
            </w:r>
          </w:p>
          <w:p w14:paraId="01150E25" w14:textId="77777777" w:rsidR="00D20B31" w:rsidRPr="0061794C" w:rsidRDefault="00D20B31" w:rsidP="0061794C">
            <w:pPr>
              <w:spacing w:line="276" w:lineRule="auto"/>
              <w:rPr>
                <w:rFonts w:cs="Arial"/>
                <w:sz w:val="18"/>
                <w:szCs w:val="18"/>
              </w:rPr>
            </w:pPr>
            <w:r w:rsidRPr="0061794C">
              <w:rPr>
                <w:rFonts w:cs="Arial"/>
                <w:sz w:val="18"/>
                <w:szCs w:val="18"/>
              </w:rPr>
              <w:t>po dobu představení přítomen zvukař / osvětlovač a produkční</w:t>
            </w:r>
          </w:p>
        </w:tc>
      </w:tr>
      <w:tr w:rsidR="00D20B31" w:rsidRPr="0061794C" w14:paraId="39E1B403" w14:textId="77777777" w:rsidTr="0061794C">
        <w:tc>
          <w:tcPr>
            <w:tcW w:w="1806" w:type="dxa"/>
            <w:tcBorders>
              <w:top w:val="nil"/>
              <w:left w:val="nil"/>
              <w:bottom w:val="nil"/>
              <w:right w:val="nil"/>
            </w:tcBorders>
          </w:tcPr>
          <w:p w14:paraId="79C930BC" w14:textId="77777777" w:rsidR="00D20B31" w:rsidRPr="0061794C" w:rsidRDefault="00D20B31" w:rsidP="0061794C">
            <w:pPr>
              <w:spacing w:line="276" w:lineRule="auto"/>
              <w:ind w:left="-108"/>
              <w:rPr>
                <w:rFonts w:cs="Arial"/>
                <w:sz w:val="18"/>
                <w:szCs w:val="18"/>
              </w:rPr>
            </w:pPr>
            <w:r w:rsidRPr="0061794C">
              <w:rPr>
                <w:rFonts w:cs="Arial"/>
                <w:sz w:val="18"/>
                <w:szCs w:val="18"/>
              </w:rPr>
              <w:t>herecké zázemí:</w:t>
            </w:r>
          </w:p>
        </w:tc>
        <w:tc>
          <w:tcPr>
            <w:tcW w:w="5707" w:type="dxa"/>
            <w:tcBorders>
              <w:top w:val="nil"/>
              <w:left w:val="nil"/>
              <w:bottom w:val="nil"/>
              <w:right w:val="nil"/>
            </w:tcBorders>
          </w:tcPr>
          <w:p w14:paraId="365F9A11" w14:textId="77777777" w:rsidR="00D20B31" w:rsidRPr="0061794C" w:rsidRDefault="00D20B31" w:rsidP="0061794C">
            <w:pPr>
              <w:spacing w:line="276" w:lineRule="auto"/>
              <w:rPr>
                <w:rFonts w:cs="Arial"/>
                <w:sz w:val="18"/>
                <w:szCs w:val="18"/>
              </w:rPr>
            </w:pPr>
            <w:r w:rsidRPr="0061794C">
              <w:rPr>
                <w:rFonts w:cs="Arial"/>
                <w:sz w:val="18"/>
                <w:szCs w:val="18"/>
              </w:rPr>
              <w:t>Sál nemá standardní herecké zázemí.</w:t>
            </w:r>
          </w:p>
          <w:p w14:paraId="0CA6407E" w14:textId="77777777" w:rsidR="00D20B31" w:rsidRPr="0061794C" w:rsidRDefault="00D20B31" w:rsidP="0061794C">
            <w:pPr>
              <w:spacing w:line="276" w:lineRule="auto"/>
              <w:rPr>
                <w:rFonts w:cs="Arial"/>
                <w:sz w:val="18"/>
                <w:szCs w:val="18"/>
              </w:rPr>
            </w:pPr>
            <w:r w:rsidRPr="0061794C">
              <w:rPr>
                <w:rFonts w:cs="Arial"/>
                <w:sz w:val="18"/>
                <w:szCs w:val="18"/>
              </w:rPr>
              <w:t>v sále za šálami - improvizovaná osobní zóna (stůl, židle, věšák, zrcadlo)</w:t>
            </w:r>
          </w:p>
          <w:p w14:paraId="6104CBBB" w14:textId="77777777" w:rsidR="00D20B31" w:rsidRPr="0061794C" w:rsidRDefault="00D20B31" w:rsidP="0061794C">
            <w:pPr>
              <w:spacing w:line="276" w:lineRule="auto"/>
              <w:rPr>
                <w:rFonts w:cs="Arial"/>
                <w:sz w:val="18"/>
                <w:szCs w:val="18"/>
              </w:rPr>
            </w:pPr>
            <w:r w:rsidRPr="0061794C">
              <w:rPr>
                <w:rFonts w:cs="Arial"/>
                <w:sz w:val="18"/>
                <w:szCs w:val="18"/>
              </w:rPr>
              <w:t>nebo malý uzamykatelný prostor mimo sál (odkládací police, židle, věšák, zrcadlo)</w:t>
            </w:r>
          </w:p>
          <w:p w14:paraId="1008BA59" w14:textId="77777777" w:rsidR="00D20B31" w:rsidRPr="0061794C" w:rsidRDefault="00D20B31" w:rsidP="0061794C">
            <w:pPr>
              <w:spacing w:line="276" w:lineRule="auto"/>
              <w:rPr>
                <w:rFonts w:cs="Arial"/>
                <w:sz w:val="18"/>
                <w:szCs w:val="18"/>
              </w:rPr>
            </w:pPr>
            <w:r w:rsidRPr="0061794C">
              <w:rPr>
                <w:rFonts w:cs="Arial"/>
                <w:sz w:val="18"/>
                <w:szCs w:val="18"/>
              </w:rPr>
              <w:t>toalety pro personál – umístěné mimo sál</w:t>
            </w:r>
          </w:p>
        </w:tc>
      </w:tr>
    </w:tbl>
    <w:p w14:paraId="22C39C1A" w14:textId="77777777" w:rsidR="00D20B31" w:rsidRPr="0061794C" w:rsidRDefault="00D20B31" w:rsidP="0061794C">
      <w:pPr>
        <w:rPr>
          <w:rFonts w:cs="Arial"/>
          <w:szCs w:val="20"/>
        </w:rPr>
      </w:pPr>
    </w:p>
    <w:p w14:paraId="45485016" w14:textId="77777777" w:rsidR="00D20B31" w:rsidRPr="001D7C13" w:rsidRDefault="00D20B31" w:rsidP="00D20B31">
      <w:pPr>
        <w:rPr>
          <w:rFonts w:cs="Arial"/>
          <w:color w:val="808080" w:themeColor="background1" w:themeShade="80"/>
          <w:sz w:val="16"/>
          <w:szCs w:val="16"/>
        </w:rPr>
      </w:pPr>
      <w:r w:rsidRPr="001D7C13">
        <w:rPr>
          <w:rFonts w:cs="Arial"/>
          <w:color w:val="808080" w:themeColor="background1" w:themeShade="80"/>
          <w:sz w:val="16"/>
          <w:szCs w:val="16"/>
        </w:rPr>
        <w:t>*</w:t>
      </w:r>
      <w:r>
        <w:rPr>
          <w:rFonts w:cs="Arial"/>
          <w:color w:val="808080" w:themeColor="background1" w:themeShade="80"/>
          <w:sz w:val="16"/>
          <w:szCs w:val="16"/>
        </w:rPr>
        <w:t xml:space="preserve"> </w:t>
      </w:r>
      <w:r w:rsidRPr="001D7C13">
        <w:rPr>
          <w:rFonts w:cs="Arial"/>
          <w:color w:val="808080" w:themeColor="background1" w:themeShade="80"/>
          <w:sz w:val="16"/>
          <w:szCs w:val="16"/>
        </w:rPr>
        <w:t>např.: voda, otevřený oheň aj.</w:t>
      </w:r>
    </w:p>
    <w:p w14:paraId="02353024" w14:textId="77777777" w:rsidR="00D20B31" w:rsidRPr="0061794C" w:rsidRDefault="00D20B31" w:rsidP="0061794C">
      <w:pPr>
        <w:rPr>
          <w:rFonts w:cs="Arial"/>
          <w:color w:val="808080" w:themeColor="background1" w:themeShade="80"/>
          <w:sz w:val="16"/>
          <w:szCs w:val="16"/>
        </w:rPr>
      </w:pPr>
      <w:r w:rsidRPr="001D7C13">
        <w:rPr>
          <w:rFonts w:cs="Arial"/>
          <w:color w:val="808080" w:themeColor="background1" w:themeShade="80"/>
          <w:sz w:val="16"/>
          <w:szCs w:val="16"/>
        </w:rPr>
        <w:t xml:space="preserve">**např.: změna elevace, instalace </w:t>
      </w:r>
      <w:proofErr w:type="spellStart"/>
      <w:r w:rsidRPr="001D7C13">
        <w:rPr>
          <w:rFonts w:cs="Arial"/>
          <w:color w:val="808080" w:themeColor="background1" w:themeShade="80"/>
          <w:sz w:val="16"/>
          <w:szCs w:val="16"/>
        </w:rPr>
        <w:t>baletizolu</w:t>
      </w:r>
      <w:proofErr w:type="spellEnd"/>
      <w:r w:rsidRPr="001D7C13">
        <w:rPr>
          <w:rFonts w:cs="Arial"/>
          <w:color w:val="808080" w:themeColor="background1" w:themeShade="80"/>
          <w:sz w:val="16"/>
          <w:szCs w:val="16"/>
        </w:rPr>
        <w:t xml:space="preserve"> aj.</w:t>
      </w:r>
    </w:p>
    <w:sectPr w:rsidR="00D20B31" w:rsidRPr="0061794C" w:rsidSect="0061794C">
      <w:headerReference w:type="even" r:id="rId8"/>
      <w:headerReference w:type="default" r:id="rId9"/>
      <w:footerReference w:type="even" r:id="rId10"/>
      <w:footerReference w:type="default" r:id="rId11"/>
      <w:headerReference w:type="first" r:id="rId12"/>
      <w:footerReference w:type="first" r:id="rId13"/>
      <w:pgSz w:w="11906" w:h="16838"/>
      <w:pgMar w:top="1985" w:right="2268" w:bottom="1560" w:left="2268" w:header="57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52F3" w14:textId="77777777" w:rsidR="00083725" w:rsidRDefault="00083725" w:rsidP="00B421CD">
      <w:r>
        <w:separator/>
      </w:r>
    </w:p>
  </w:endnote>
  <w:endnote w:type="continuationSeparator" w:id="0">
    <w:p w14:paraId="3A97B448" w14:textId="77777777" w:rsidR="00083725" w:rsidRDefault="00083725" w:rsidP="00B4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B592" w14:textId="77777777" w:rsidR="006D48FE" w:rsidRDefault="006D48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3E91" w14:textId="77777777" w:rsidR="00866F7B" w:rsidRDefault="00866F7B" w:rsidP="00B421CD">
    <w:pPr>
      <w:pStyle w:val="Zpat"/>
    </w:pPr>
  </w:p>
  <w:p w14:paraId="44B8E7CA" w14:textId="77777777" w:rsidR="002B1DB1" w:rsidRDefault="002B1DB1" w:rsidP="00B421CD">
    <w:pPr>
      <w:pStyle w:val="Zpat"/>
    </w:pPr>
  </w:p>
  <w:p w14:paraId="04A1032F" w14:textId="77777777" w:rsidR="002B1DB1" w:rsidRDefault="002B1DB1" w:rsidP="00B421CD">
    <w:pPr>
      <w:pStyle w:val="Zpat"/>
    </w:pPr>
  </w:p>
  <w:p w14:paraId="3003CA89" w14:textId="77777777" w:rsidR="00247B98" w:rsidRDefault="001343F9" w:rsidP="00B421CD">
    <w:pPr>
      <w:pStyle w:val="Zpat"/>
    </w:pPr>
    <w:r w:rsidRPr="002B1DB1">
      <w:rPr>
        <w:noProof/>
        <w:lang w:eastAsia="cs-CZ"/>
      </w:rPr>
      <mc:AlternateContent>
        <mc:Choice Requires="wps">
          <w:drawing>
            <wp:anchor distT="0" distB="0" distL="114300" distR="114300" simplePos="0" relativeHeight="251667456" behindDoc="0" locked="0" layoutInCell="1" allowOverlap="1" wp14:anchorId="15890802" wp14:editId="4504EFD8">
              <wp:simplePos x="0" y="0"/>
              <wp:positionH relativeFrom="column">
                <wp:posOffset>-1062228</wp:posOffset>
              </wp:positionH>
              <wp:positionV relativeFrom="paragraph">
                <wp:posOffset>125222</wp:posOffset>
              </wp:positionV>
              <wp:extent cx="6815328" cy="3178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15328" cy="317810"/>
                      </a:xfrm>
                      <a:prstGeom prst="rect">
                        <a:avLst/>
                      </a:prstGeom>
                      <a:noFill/>
                      <a:ln w="6350">
                        <a:noFill/>
                      </a:ln>
                    </wps:spPr>
                    <wps:txb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1"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2"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0802" id="_x0000_t202" coordsize="21600,21600" o:spt="202" path="m,l,21600r21600,l21600,xe">
              <v:stroke joinstyle="miter"/>
              <v:path gradientshapeok="t" o:connecttype="rect"/>
            </v:shapetype>
            <v:shape id="Text Box 10" o:spid="_x0000_s1027" type="#_x0000_t202" style="position:absolute;margin-left:-83.65pt;margin-top:9.85pt;width:536.6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" filled="f" stroked="f" strokeweight=".5pt">
              <v:textbox>
                <w:txbxContent>
                  <w:p w14:paraId="2EE1AA42" w14:textId="77777777" w:rsidR="001343F9" w:rsidRPr="004A7883" w:rsidRDefault="002B1DB1" w:rsidP="001343F9">
                    <w:pPr>
                      <w:pStyle w:val="Zpat"/>
                      <w:rPr>
                        <w:color w:val="000000" w:themeColor="text1"/>
                        <w:sz w:val="15"/>
                        <w:szCs w:val="15"/>
                      </w:rPr>
                    </w:pPr>
                    <w:r w:rsidRPr="004A7883">
                      <w:rPr>
                        <w:b/>
                        <w:bCs/>
                        <w:color w:val="000000" w:themeColor="text1"/>
                        <w:sz w:val="15"/>
                        <w:szCs w:val="15"/>
                      </w:rPr>
                      <w:t>MUZEUM UMĚNÍ OLOMOUC</w:t>
                    </w:r>
                    <w:r w:rsidR="00D7153E" w:rsidRPr="004A7883">
                      <w:rPr>
                        <w:color w:val="000000" w:themeColor="text1"/>
                        <w:sz w:val="15"/>
                        <w:szCs w:val="15"/>
                      </w:rPr>
                      <w:t xml:space="preserve"> </w:t>
                    </w:r>
                    <w:r w:rsidR="004A7883">
                      <w:rPr>
                        <w:color w:val="000000" w:themeColor="text1"/>
                        <w:sz w:val="15"/>
                        <w:szCs w:val="15"/>
                      </w:rPr>
                      <w:t xml:space="preserve">            </w:t>
                    </w:r>
                    <w:r w:rsidR="00AC7028" w:rsidRPr="004A7883">
                      <w:rPr>
                        <w:color w:val="000000" w:themeColor="text1"/>
                        <w:sz w:val="15"/>
                        <w:szCs w:val="15"/>
                      </w:rPr>
                      <w:t>s</w:t>
                    </w:r>
                    <w:r w:rsidRPr="004A7883">
                      <w:rPr>
                        <w:color w:val="000000" w:themeColor="text1"/>
                        <w:sz w:val="15"/>
                        <w:szCs w:val="15"/>
                      </w:rPr>
                      <w:t>tátní příspěvková organizace</w:t>
                    </w:r>
                    <w:r w:rsidR="001343F9" w:rsidRPr="004A7883">
                      <w:rPr>
                        <w:color w:val="000000" w:themeColor="text1"/>
                        <w:sz w:val="15"/>
                        <w:szCs w:val="15"/>
                      </w:rPr>
                      <w:t xml:space="preserve">     </w:t>
                    </w:r>
                    <w:r w:rsidRPr="004A7883">
                      <w:rPr>
                        <w:color w:val="000000" w:themeColor="text1"/>
                        <w:sz w:val="15"/>
                        <w:szCs w:val="15"/>
                      </w:rPr>
                      <w:t>Denisova 47, 771 11</w:t>
                    </w:r>
                    <w:r w:rsidR="001343F9" w:rsidRPr="004A7883">
                      <w:rPr>
                        <w:color w:val="000000" w:themeColor="text1"/>
                        <w:sz w:val="15"/>
                        <w:szCs w:val="15"/>
                      </w:rPr>
                      <w:t xml:space="preserve">, </w:t>
                    </w:r>
                    <w:r w:rsidRPr="004A7883">
                      <w:rPr>
                        <w:color w:val="000000" w:themeColor="text1"/>
                        <w:sz w:val="15"/>
                        <w:szCs w:val="15"/>
                      </w:rPr>
                      <w:t>Olomouc</w:t>
                    </w:r>
                    <w:r w:rsidR="001343F9" w:rsidRPr="004A7883">
                      <w:rPr>
                        <w:color w:val="000000" w:themeColor="text1"/>
                        <w:sz w:val="15"/>
                        <w:szCs w:val="15"/>
                      </w:rPr>
                      <w:t xml:space="preserve">      </w:t>
                    </w:r>
                    <w:hyperlink r:id="rId3" w:history="1">
                      <w:r w:rsidR="001343F9" w:rsidRPr="004A7883">
                        <w:rPr>
                          <w:rStyle w:val="Hypertextovodkaz"/>
                          <w:color w:val="000000" w:themeColor="text1"/>
                          <w:sz w:val="15"/>
                          <w:szCs w:val="15"/>
                          <w:u w:val="none"/>
                        </w:rPr>
                        <w:t>www.muo.cz</w:t>
                      </w:r>
                    </w:hyperlink>
                    <w:r w:rsidR="001343F9" w:rsidRPr="004A7883">
                      <w:rPr>
                        <w:color w:val="000000" w:themeColor="text1"/>
                        <w:sz w:val="15"/>
                        <w:szCs w:val="15"/>
                      </w:rPr>
                      <w:t xml:space="preserve">     </w:t>
                    </w:r>
                    <w:hyperlink r:id="rId4" w:history="1">
                      <w:r w:rsidR="001343F9" w:rsidRPr="004A7883">
                        <w:rPr>
                          <w:rStyle w:val="Hypertextovodkaz"/>
                          <w:color w:val="000000" w:themeColor="text1"/>
                          <w:sz w:val="15"/>
                          <w:szCs w:val="15"/>
                          <w:u w:val="none"/>
                        </w:rPr>
                        <w:t>info@muo.cz</w:t>
                      </w:r>
                    </w:hyperlink>
                    <w:r w:rsidR="001343F9" w:rsidRPr="004A7883">
                      <w:rPr>
                        <w:color w:val="000000" w:themeColor="text1"/>
                        <w:sz w:val="15"/>
                        <w:szCs w:val="15"/>
                      </w:rPr>
                      <w:t xml:space="preserve">     +420 585 514 111</w:t>
                    </w:r>
                  </w:p>
                  <w:p w14:paraId="224D6837" w14:textId="77777777" w:rsidR="002B1DB1" w:rsidRPr="001343F9" w:rsidRDefault="002B1DB1" w:rsidP="001343F9">
                    <w:pPr>
                      <w:pStyle w:val="Zpat"/>
                      <w:rPr>
                        <w:szCs w:val="13"/>
                      </w:rPr>
                    </w:pPr>
                  </w:p>
                </w:txbxContent>
              </v:textbox>
            </v:shape>
          </w:pict>
        </mc:Fallback>
      </mc:AlternateContent>
    </w:r>
  </w:p>
  <w:p w14:paraId="1C7DC6E8" w14:textId="77777777" w:rsidR="00891E54" w:rsidRPr="00697C3A" w:rsidRDefault="00891E54" w:rsidP="00B421CD">
    <w:pPr>
      <w:pStyle w:val="Zpat"/>
    </w:pPr>
  </w:p>
  <w:p w14:paraId="204483A8" w14:textId="77777777" w:rsidR="004F070C" w:rsidRPr="00697C3A" w:rsidRDefault="004F070C" w:rsidP="00B421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0E6E" w14:textId="77777777" w:rsidR="001343F9" w:rsidRDefault="001343F9" w:rsidP="001343F9">
    <w:pPr>
      <w:pStyle w:val="Zpat"/>
    </w:pPr>
  </w:p>
  <w:p w14:paraId="6FD88E1D" w14:textId="77777777" w:rsidR="001343F9" w:rsidRDefault="001343F9" w:rsidP="001343F9">
    <w:pPr>
      <w:pStyle w:val="Zpat"/>
    </w:pPr>
  </w:p>
  <w:p w14:paraId="61D0EDFD" w14:textId="77777777" w:rsidR="008C0F5B" w:rsidRDefault="008C0F5B" w:rsidP="001343F9">
    <w:pPr>
      <w:pStyle w:val="Zpat"/>
    </w:pPr>
    <w:r w:rsidRPr="002B1DB1">
      <w:rPr>
        <w:noProof/>
        <w:lang w:eastAsia="cs-CZ"/>
      </w:rPr>
      <mc:AlternateContent>
        <mc:Choice Requires="wps">
          <w:drawing>
            <wp:anchor distT="0" distB="0" distL="114300" distR="114300" simplePos="0" relativeHeight="251679744" behindDoc="0" locked="0" layoutInCell="1" allowOverlap="1" wp14:anchorId="3D83C59A" wp14:editId="03408515">
              <wp:simplePos x="0" y="0"/>
              <wp:positionH relativeFrom="column">
                <wp:posOffset>-1107190</wp:posOffset>
              </wp:positionH>
              <wp:positionV relativeFrom="paragraph">
                <wp:posOffset>177275</wp:posOffset>
              </wp:positionV>
              <wp:extent cx="1867535" cy="45455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67535" cy="454557"/>
                      </a:xfrm>
                      <a:prstGeom prst="rect">
                        <a:avLst/>
                      </a:prstGeom>
                      <a:noFill/>
                      <a:ln w="6350">
                        <a:noFill/>
                      </a:ln>
                    </wps:spPr>
                    <wps:txb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C59A" id="_x0000_t202" coordsize="21600,21600" o:spt="202" path="m,l,21600r21600,l21600,xe">
              <v:stroke joinstyle="miter"/>
              <v:path gradientshapeok="t" o:connecttype="rect"/>
            </v:shapetype>
            <v:shape id="Text Box 17" o:spid="_x0000_s1030" type="#_x0000_t202" style="position:absolute;margin-left:-87.2pt;margin-top:13.95pt;width:147.05pt;height:3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" filled="f" stroked="f" strokeweight=".5pt">
              <v:textbox>
                <w:txbxContent>
                  <w:p w14:paraId="7E4AE300" w14:textId="77777777" w:rsidR="001343F9" w:rsidRPr="00456D4B" w:rsidRDefault="001343F9" w:rsidP="001343F9">
                    <w:pPr>
                      <w:pStyle w:val="Zpat"/>
                      <w:rPr>
                        <w:b/>
                        <w:sz w:val="15"/>
                        <w:szCs w:val="15"/>
                      </w:rPr>
                    </w:pPr>
                    <w:r w:rsidRPr="00456D4B">
                      <w:rPr>
                        <w:b/>
                        <w:sz w:val="15"/>
                        <w:szCs w:val="15"/>
                      </w:rPr>
                      <w:t xml:space="preserve">MUZEUM UMĚNÍ OLOMOUC </w:t>
                    </w:r>
                  </w:p>
                  <w:p w14:paraId="19F361C7" w14:textId="77777777" w:rsidR="001343F9" w:rsidRPr="004A7883" w:rsidRDefault="00F95FAB" w:rsidP="001343F9">
                    <w:pPr>
                      <w:pStyle w:val="Zpat"/>
                      <w:rPr>
                        <w:sz w:val="15"/>
                        <w:szCs w:val="15"/>
                      </w:rPr>
                    </w:pPr>
                    <w:r w:rsidRPr="004A7883">
                      <w:rPr>
                        <w:sz w:val="15"/>
                        <w:szCs w:val="15"/>
                      </w:rPr>
                      <w:t>s</w:t>
                    </w:r>
                    <w:r w:rsidR="001343F9" w:rsidRPr="004A7883">
                      <w:rPr>
                        <w:sz w:val="15"/>
                        <w:szCs w:val="15"/>
                      </w:rPr>
                      <w:t>tátní příspěvková organizace</w:t>
                    </w:r>
                  </w:p>
                  <w:p w14:paraId="28FABCA0" w14:textId="77777777" w:rsidR="001343F9" w:rsidRPr="004A7883" w:rsidRDefault="001343F9" w:rsidP="001343F9">
                    <w:pPr>
                      <w:rPr>
                        <w:sz w:val="15"/>
                        <w:szCs w:val="15"/>
                      </w:rPr>
                    </w:pPr>
                    <w:r w:rsidRPr="004A7883">
                      <w:rPr>
                        <w:sz w:val="15"/>
                        <w:szCs w:val="15"/>
                      </w:rPr>
                      <w:t>Denisova 47, 771 11</w:t>
                    </w:r>
                    <w:r w:rsidR="008C0F5B" w:rsidRPr="004A7883">
                      <w:rPr>
                        <w:sz w:val="15"/>
                        <w:szCs w:val="15"/>
                      </w:rPr>
                      <w:t xml:space="preserve">, </w:t>
                    </w:r>
                    <w:r w:rsidRPr="004A7883">
                      <w:rPr>
                        <w:sz w:val="15"/>
                        <w:szCs w:val="15"/>
                      </w:rPr>
                      <w:t>Olomouc</w:t>
                    </w:r>
                  </w:p>
                </w:txbxContent>
              </v:textbox>
            </v:shape>
          </w:pict>
        </mc:Fallback>
      </mc:AlternateContent>
    </w:r>
  </w:p>
  <w:p w14:paraId="2746DBB4" w14:textId="77777777" w:rsidR="001343F9" w:rsidRPr="004A7883" w:rsidRDefault="004A7883" w:rsidP="001343F9">
    <w:pPr>
      <w:pStyle w:val="Zpat"/>
      <w:rPr>
        <w:sz w:val="15"/>
        <w:szCs w:val="15"/>
      </w:rPr>
    </w:pPr>
    <w:r w:rsidRPr="004A7883">
      <w:rPr>
        <w:noProof/>
        <w:sz w:val="15"/>
        <w:szCs w:val="15"/>
        <w:lang w:eastAsia="cs-CZ"/>
      </w:rPr>
      <mc:AlternateContent>
        <mc:Choice Requires="wps">
          <w:drawing>
            <wp:anchor distT="0" distB="0" distL="114300" distR="114300" simplePos="0" relativeHeight="251680768" behindDoc="0" locked="0" layoutInCell="1" allowOverlap="1" wp14:anchorId="5D3E2BD4" wp14:editId="35243C82">
              <wp:simplePos x="0" y="0"/>
              <wp:positionH relativeFrom="column">
                <wp:posOffset>761365</wp:posOffset>
              </wp:positionH>
              <wp:positionV relativeFrom="paragraph">
                <wp:posOffset>108585</wp:posOffset>
              </wp:positionV>
              <wp:extent cx="969645" cy="416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9645" cy="416560"/>
                      </a:xfrm>
                      <a:prstGeom prst="rect">
                        <a:avLst/>
                      </a:prstGeom>
                      <a:noFill/>
                      <a:ln w="6350">
                        <a:noFill/>
                      </a:ln>
                    </wps:spPr>
                    <wps:txb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2BD4" id="Text Box 19" o:spid="_x0000_s1031" type="#_x0000_t202" style="position:absolute;margin-left:59.95pt;margin-top:8.55pt;width:76.35pt;height:3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" filled="f" stroked="f" strokeweight=".5pt">
              <v:textbox>
                <w:txbxContent>
                  <w:p w14:paraId="7BEFFF83" w14:textId="77777777" w:rsidR="001343F9" w:rsidRPr="004A7883" w:rsidRDefault="001343F9" w:rsidP="001343F9">
                    <w:pPr>
                      <w:pStyle w:val="Zpat"/>
                      <w:rPr>
                        <w:sz w:val="15"/>
                        <w:szCs w:val="15"/>
                      </w:rPr>
                    </w:pPr>
                    <w:r w:rsidRPr="004A7883">
                      <w:rPr>
                        <w:sz w:val="15"/>
                        <w:szCs w:val="15"/>
                      </w:rPr>
                      <w:t>www.muo.cz</w:t>
                    </w:r>
                  </w:p>
                  <w:p w14:paraId="412A40D2" w14:textId="77777777" w:rsidR="001343F9" w:rsidRPr="004A7883" w:rsidRDefault="001343F9" w:rsidP="001343F9">
                    <w:pPr>
                      <w:pStyle w:val="Zpat"/>
                      <w:rPr>
                        <w:sz w:val="15"/>
                        <w:szCs w:val="15"/>
                      </w:rPr>
                    </w:pPr>
                    <w:r w:rsidRPr="004A7883">
                      <w:rPr>
                        <w:sz w:val="15"/>
                        <w:szCs w:val="15"/>
                      </w:rPr>
                      <w:t xml:space="preserve">info@muo.cz </w:t>
                    </w:r>
                  </w:p>
                  <w:p w14:paraId="0D05986D" w14:textId="77777777" w:rsidR="001343F9" w:rsidRPr="004A7883" w:rsidRDefault="001343F9" w:rsidP="001343F9">
                    <w:pPr>
                      <w:rPr>
                        <w:sz w:val="15"/>
                        <w:szCs w:val="15"/>
                      </w:rPr>
                    </w:pPr>
                    <w:r w:rsidRPr="004A7883">
                      <w:rPr>
                        <w:sz w:val="15"/>
                        <w:szCs w:val="15"/>
                      </w:rPr>
                      <w:t>+420 585 514 111</w:t>
                    </w:r>
                  </w:p>
                </w:txbxContent>
              </v:textbox>
            </v:shape>
          </w:pict>
        </mc:Fallback>
      </mc:AlternateContent>
    </w:r>
  </w:p>
  <w:p w14:paraId="6467453B" w14:textId="77777777" w:rsidR="001343F9" w:rsidRPr="004A7883" w:rsidRDefault="004A7883" w:rsidP="001343F9">
    <w:pPr>
      <w:pStyle w:val="Zpat"/>
      <w:rPr>
        <w:sz w:val="15"/>
        <w:szCs w:val="15"/>
      </w:rPr>
    </w:pPr>
    <w:r w:rsidRPr="002B1DB1">
      <w:rPr>
        <w:noProof/>
        <w:lang w:eastAsia="cs-CZ"/>
      </w:rPr>
      <mc:AlternateContent>
        <mc:Choice Requires="wps">
          <w:drawing>
            <wp:anchor distT="0" distB="0" distL="114300" distR="114300" simplePos="0" relativeHeight="251681792" behindDoc="0" locked="0" layoutInCell="1" allowOverlap="1" wp14:anchorId="4A322590" wp14:editId="00D7D318">
              <wp:simplePos x="0" y="0"/>
              <wp:positionH relativeFrom="column">
                <wp:posOffset>2655570</wp:posOffset>
              </wp:positionH>
              <wp:positionV relativeFrom="paragraph">
                <wp:posOffset>26035</wp:posOffset>
              </wp:positionV>
              <wp:extent cx="3180715" cy="493395"/>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3180715" cy="493395"/>
                      </a:xfrm>
                      <a:prstGeom prst="rect">
                        <a:avLst/>
                      </a:prstGeom>
                      <a:noFill/>
                      <a:ln w="6350">
                        <a:noFill/>
                      </a:ln>
                    </wps:spPr>
                    <wps:txb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2590" id="Text Box 16" o:spid="_x0000_s1032" type="#_x0000_t202" style="position:absolute;margin-left:209.1pt;margin-top:2.05pt;width:250.45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" filled="f" stroked="f" strokeweight=".5pt">
              <v:textbox>
                <w:txbxContent>
                  <w:p w14:paraId="06D0649A" w14:textId="77777777" w:rsidR="008C0F5B" w:rsidRPr="004A7883" w:rsidRDefault="008C0F5B" w:rsidP="008C0F5B">
                    <w:pPr>
                      <w:pStyle w:val="Zpat"/>
                      <w:rPr>
                        <w:sz w:val="15"/>
                        <w:szCs w:val="15"/>
                      </w:rPr>
                    </w:pPr>
                    <w:r w:rsidRPr="004A7883">
                      <w:rPr>
                        <w:sz w:val="15"/>
                        <w:szCs w:val="15"/>
                      </w:rPr>
                      <w:t>IČ: 75079950, Číslo účtu: 197937621/0710,</w:t>
                    </w:r>
                  </w:p>
                  <w:p w14:paraId="03B02F48" w14:textId="77777777" w:rsidR="008C0F5B" w:rsidRPr="004A7883" w:rsidRDefault="008C0F5B" w:rsidP="008C0F5B">
                    <w:pPr>
                      <w:pStyle w:val="Zpat"/>
                      <w:rPr>
                        <w:sz w:val="15"/>
                        <w:szCs w:val="15"/>
                      </w:rPr>
                    </w:pPr>
                    <w:r w:rsidRPr="004A7883">
                      <w:rPr>
                        <w:sz w:val="15"/>
                        <w:szCs w:val="15"/>
                      </w:rPr>
                      <w:t>BIC (SWIFT): CNBACZPP, IBAN: CZ96 0710 0000 0001 9793 7621</w:t>
                    </w:r>
                  </w:p>
                  <w:p w14:paraId="19128DA3" w14:textId="77777777" w:rsidR="001343F9" w:rsidRPr="004A7883" w:rsidRDefault="001343F9" w:rsidP="008C0F5B">
                    <w:pPr>
                      <w:pStyle w:val="Zpat"/>
                      <w:rPr>
                        <w:sz w:val="15"/>
                        <w:szCs w:val="15"/>
                      </w:rPr>
                    </w:pPr>
                    <w:r w:rsidRPr="004A7883">
                      <w:rPr>
                        <w:sz w:val="15"/>
                        <w:szCs w:val="15"/>
                      </w:rPr>
                      <w:t>Česká národní banka, pobočka Rooseveltova 18, 60110 Brno</w:t>
                    </w:r>
                  </w:p>
                </w:txbxContent>
              </v:textbox>
            </v:shape>
          </w:pict>
        </mc:Fallback>
      </mc:AlternateContent>
    </w:r>
  </w:p>
  <w:p w14:paraId="68D7D527" w14:textId="77777777" w:rsidR="001343F9" w:rsidRPr="004A7883" w:rsidRDefault="001343F9" w:rsidP="001343F9">
    <w:pPr>
      <w:pStyle w:val="Zpat"/>
      <w:rPr>
        <w:sz w:val="15"/>
        <w:szCs w:val="15"/>
      </w:rPr>
    </w:pPr>
  </w:p>
  <w:p w14:paraId="3B192883" w14:textId="77777777" w:rsidR="001343F9" w:rsidRDefault="001343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F85A" w14:textId="77777777" w:rsidR="00083725" w:rsidRDefault="00083725" w:rsidP="00B421CD">
      <w:r>
        <w:separator/>
      </w:r>
    </w:p>
  </w:footnote>
  <w:footnote w:type="continuationSeparator" w:id="0">
    <w:p w14:paraId="6805369C" w14:textId="77777777" w:rsidR="00083725" w:rsidRDefault="00083725" w:rsidP="00B4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64826924"/>
      <w:docPartObj>
        <w:docPartGallery w:val="Page Numbers (Top of Page)"/>
        <w:docPartUnique/>
      </w:docPartObj>
    </w:sdtPr>
    <w:sdtEndPr>
      <w:rPr>
        <w:rStyle w:val="slostrnky"/>
      </w:rPr>
    </w:sdtEndPr>
    <w:sdtContent>
      <w:p w14:paraId="3E63BCB1" w14:textId="77777777" w:rsidR="006B1CF3" w:rsidRDefault="006B1CF3" w:rsidP="00A90D81">
        <w:pPr>
          <w:pStyle w:val="Zhlav"/>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270EF3">
          <w:rPr>
            <w:rStyle w:val="slostrnky"/>
            <w:noProof/>
          </w:rPr>
          <w:t>2</w:t>
        </w:r>
        <w:r>
          <w:rPr>
            <w:rStyle w:val="slostrnky"/>
          </w:rPr>
          <w:fldChar w:fldCharType="end"/>
        </w:r>
      </w:p>
    </w:sdtContent>
  </w:sdt>
  <w:p w14:paraId="134ABA14" w14:textId="77777777" w:rsidR="006B1CF3" w:rsidRDefault="006B1CF3" w:rsidP="006B1CF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sz w:val="15"/>
        <w:szCs w:val="15"/>
      </w:rPr>
      <w:id w:val="633058446"/>
      <w:docPartObj>
        <w:docPartGallery w:val="Page Numbers (Top of Page)"/>
        <w:docPartUnique/>
      </w:docPartObj>
    </w:sdtPr>
    <w:sdtEndPr>
      <w:rPr>
        <w:rStyle w:val="slostrnky"/>
      </w:rPr>
    </w:sdtEndPr>
    <w:sdtContent>
      <w:p w14:paraId="5E9138CD" w14:textId="5BEA58A8" w:rsidR="0074503F" w:rsidRPr="004A7883" w:rsidRDefault="0074503F" w:rsidP="0074503F">
        <w:pPr>
          <w:pStyle w:val="Zhlav"/>
          <w:framePr w:wrap="none" w:vAnchor="text" w:hAnchor="page" w:x="11156" w:y="39"/>
          <w:rPr>
            <w:rStyle w:val="slostrnky"/>
            <w:sz w:val="15"/>
            <w:szCs w:val="15"/>
          </w:rPr>
        </w:pPr>
        <w:r w:rsidRPr="004A7883">
          <w:rPr>
            <w:rStyle w:val="slostrnky"/>
            <w:sz w:val="15"/>
            <w:szCs w:val="15"/>
          </w:rPr>
          <w:fldChar w:fldCharType="begin"/>
        </w:r>
        <w:r w:rsidRPr="004A7883">
          <w:rPr>
            <w:rStyle w:val="slostrnky"/>
            <w:sz w:val="15"/>
            <w:szCs w:val="15"/>
          </w:rPr>
          <w:instrText xml:space="preserve"> PAGE </w:instrText>
        </w:r>
        <w:r w:rsidRPr="004A7883">
          <w:rPr>
            <w:rStyle w:val="slostrnky"/>
            <w:sz w:val="15"/>
            <w:szCs w:val="15"/>
          </w:rPr>
          <w:fldChar w:fldCharType="separate"/>
        </w:r>
        <w:r w:rsidR="007F6405">
          <w:rPr>
            <w:rStyle w:val="slostrnky"/>
            <w:noProof/>
            <w:sz w:val="15"/>
            <w:szCs w:val="15"/>
          </w:rPr>
          <w:t>2</w:t>
        </w:r>
        <w:r w:rsidRPr="004A7883">
          <w:rPr>
            <w:rStyle w:val="slostrnky"/>
            <w:sz w:val="15"/>
            <w:szCs w:val="15"/>
          </w:rPr>
          <w:fldChar w:fldCharType="end"/>
        </w:r>
      </w:p>
    </w:sdtContent>
  </w:sdt>
  <w:p w14:paraId="043CFE06" w14:textId="77777777" w:rsidR="00247B98" w:rsidRPr="004A7883" w:rsidRDefault="001343F9" w:rsidP="00B421CD">
    <w:pPr>
      <w:pStyle w:val="Zhlav"/>
      <w:rPr>
        <w:sz w:val="15"/>
        <w:szCs w:val="15"/>
      </w:rPr>
    </w:pPr>
    <w:r w:rsidRPr="004A7883">
      <w:rPr>
        <w:noProof/>
        <w:sz w:val="15"/>
        <w:szCs w:val="15"/>
        <w:lang w:eastAsia="cs-CZ"/>
      </w:rPr>
      <mc:AlternateContent>
        <mc:Choice Requires="wps">
          <w:drawing>
            <wp:anchor distT="0" distB="0" distL="114300" distR="114300" simplePos="0" relativeHeight="251684864" behindDoc="0" locked="0" layoutInCell="1" allowOverlap="1" wp14:anchorId="09B814D6" wp14:editId="7604143B">
              <wp:simplePos x="0" y="0"/>
              <wp:positionH relativeFrom="column">
                <wp:posOffset>-1111885</wp:posOffset>
              </wp:positionH>
              <wp:positionV relativeFrom="paragraph">
                <wp:posOffset>-79121</wp:posOffset>
              </wp:positionV>
              <wp:extent cx="4727171" cy="462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27171" cy="462775"/>
                      </a:xfrm>
                      <a:prstGeom prst="rect">
                        <a:avLst/>
                      </a:prstGeom>
                      <a:solidFill>
                        <a:schemeClr val="lt1"/>
                      </a:solidFill>
                      <a:ln w="6350">
                        <a:noFill/>
                      </a:ln>
                    </wps:spPr>
                    <wps:txb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814D6" id="_x0000_t202" coordsize="21600,21600" o:spt="202" path="m,l,21600r21600,l21600,xe">
              <v:stroke joinstyle="miter"/>
              <v:path gradientshapeok="t" o:connecttype="rect"/>
            </v:shapetype>
            <v:shape id="Text Box 20" o:spid="_x0000_s1026" type="#_x0000_t202" style="position:absolute;margin-left:-87.55pt;margin-top:-6.25pt;width:372.2pt;height:3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" fillcolor="white [3201]" stroked="f" strokeweight=".5pt">
              <v:textbox>
                <w:txbxContent>
                  <w:p w14:paraId="72C9E1A9" w14:textId="77777777" w:rsidR="001343F9" w:rsidRPr="00AF7B7D" w:rsidRDefault="001343F9" w:rsidP="001343F9">
                    <w:pPr>
                      <w:rPr>
                        <w:sz w:val="13"/>
                        <w:szCs w:val="13"/>
                      </w:rPr>
                    </w:pPr>
                    <w:r w:rsidRPr="001343F9">
                      <w:rPr>
                        <w:noProof/>
                        <w:sz w:val="13"/>
                        <w:szCs w:val="13"/>
                        <w:lang w:eastAsia="cs-CZ"/>
                      </w:rPr>
                      <w:drawing>
                        <wp:inline distT="0" distB="0" distL="0" distR="0" wp14:anchorId="1E2216BB" wp14:editId="1CCECA12">
                          <wp:extent cx="863600" cy="3429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3600" cy="342900"/>
                                  </a:xfrm>
                                  <a:prstGeom prst="rect">
                                    <a:avLst/>
                                  </a:prstGeom>
                                </pic:spPr>
                              </pic:pic>
                            </a:graphicData>
                          </a:graphic>
                        </wp:inline>
                      </w:drawing>
                    </w:r>
                  </w:p>
                </w:txbxContent>
              </v:textbox>
            </v:shape>
          </w:pict>
        </mc:Fallback>
      </mc:AlternateContent>
    </w:r>
  </w:p>
  <w:p w14:paraId="32E9CEB9" w14:textId="77777777" w:rsidR="002B1DB1" w:rsidRDefault="002B1DB1" w:rsidP="00B421CD">
    <w:pPr>
      <w:pStyle w:val="Zhlav"/>
    </w:pPr>
  </w:p>
  <w:p w14:paraId="4EAC5EEE" w14:textId="77777777" w:rsidR="0074503F" w:rsidRDefault="0074503F" w:rsidP="00B421CD">
    <w:pPr>
      <w:pStyle w:val="Zhlav"/>
    </w:pPr>
  </w:p>
  <w:p w14:paraId="45C2B47D" w14:textId="77777777" w:rsidR="00D7153E" w:rsidRDefault="00D7153E" w:rsidP="00B421CD">
    <w:pPr>
      <w:pStyle w:val="Zhlav"/>
    </w:pPr>
  </w:p>
  <w:p w14:paraId="59930C0E" w14:textId="77777777" w:rsidR="002B1DB1" w:rsidRDefault="002B1DB1" w:rsidP="00B421CD">
    <w:pPr>
      <w:pStyle w:val="Zhlav"/>
    </w:pPr>
  </w:p>
  <w:p w14:paraId="79425D75" w14:textId="77777777" w:rsidR="00425BC5" w:rsidRPr="003438AB" w:rsidRDefault="00425BC5" w:rsidP="00B421CD">
    <w:pPr>
      <w:pStyle w:val="Zhlav"/>
    </w:pPr>
  </w:p>
  <w:p w14:paraId="020852AF" w14:textId="77777777" w:rsidR="00891E54" w:rsidRPr="003438AB" w:rsidRDefault="00891E54" w:rsidP="00B421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692" w14:textId="77777777" w:rsidR="001343F9" w:rsidRPr="0060065B" w:rsidRDefault="0060065B" w:rsidP="001343F9">
    <w:pPr>
      <w:pStyle w:val="Zhlav"/>
      <w:ind w:right="360"/>
      <w:rPr>
        <w:sz w:val="15"/>
        <w:szCs w:val="15"/>
      </w:rPr>
    </w:pPr>
    <w:r>
      <w:rPr>
        <w:noProof/>
        <w:lang w:eastAsia="cs-CZ"/>
      </w:rPr>
      <mc:AlternateContent>
        <mc:Choice Requires="wps">
          <w:drawing>
            <wp:anchor distT="0" distB="0" distL="114300" distR="114300" simplePos="0" relativeHeight="251686912" behindDoc="0" locked="0" layoutInCell="1" allowOverlap="1" wp14:anchorId="6972175E" wp14:editId="58F7728C">
              <wp:simplePos x="0" y="0"/>
              <wp:positionH relativeFrom="column">
                <wp:posOffset>3609687</wp:posOffset>
              </wp:positionH>
              <wp:positionV relativeFrom="paragraph">
                <wp:posOffset>7966</wp:posOffset>
              </wp:positionV>
              <wp:extent cx="1412991" cy="304627"/>
              <wp:effectExtent l="0" t="0" r="0" b="635"/>
              <wp:wrapNone/>
              <wp:docPr id="13" name="Text Box 9"/>
              <wp:cNvGraphicFramePr/>
              <a:graphic xmlns:a="http://schemas.openxmlformats.org/drawingml/2006/main">
                <a:graphicData uri="http://schemas.microsoft.com/office/word/2010/wordprocessingShape">
                  <wps:wsp>
                    <wps:cNvSpPr txBox="1"/>
                    <wps:spPr>
                      <a:xfrm>
                        <a:off x="0" y="0"/>
                        <a:ext cx="1412991" cy="304627"/>
                      </a:xfrm>
                      <a:prstGeom prst="rect">
                        <a:avLst/>
                      </a:prstGeom>
                      <a:solidFill>
                        <a:sysClr val="window" lastClr="FFFFFF"/>
                      </a:solidFill>
                      <a:ln w="6350">
                        <a:noFill/>
                      </a:ln>
                    </wps:spPr>
                    <wps:txbx>
                      <w:txbxContent>
                        <w:p w14:paraId="3D55E96A" w14:textId="77777777" w:rsidR="0060065B" w:rsidRPr="00AF7B7D" w:rsidRDefault="0060065B" w:rsidP="0060065B">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2175E" id="_x0000_t202" coordsize="21600,21600" o:spt="202" path="m,l,21600r21600,l21600,xe">
              <v:stroke joinstyle="miter"/>
              <v:path gradientshapeok="t" o:connecttype="rect"/>
            </v:shapetype>
            <v:shape id="Text Box 9" o:spid="_x0000_s1028" type="#_x0000_t202" style="position:absolute;margin-left:284.25pt;margin-top:.65pt;width:111.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" fillcolor="window" stroked="f" strokeweight=".5pt">
              <v:textbox>
                <w:txbxContent>
                  <w:p w14:paraId="3D55E96A" w14:textId="77777777" w:rsidR="0060065B" w:rsidRPr="00AF7B7D" w:rsidRDefault="0060065B" w:rsidP="0060065B">
                    <w:pPr>
                      <w:rPr>
                        <w:sz w:val="13"/>
                        <w:szCs w:val="13"/>
                      </w:rPr>
                    </w:pPr>
                  </w:p>
                </w:txbxContent>
              </v:textbox>
            </v:shape>
          </w:pict>
        </mc:Fallback>
      </mc:AlternateContent>
    </w:r>
    <w:r w:rsidR="001343F9">
      <w:rPr>
        <w:noProof/>
        <w:lang w:eastAsia="cs-CZ"/>
      </w:rPr>
      <mc:AlternateContent>
        <mc:Choice Requires="wps">
          <w:drawing>
            <wp:anchor distT="0" distB="0" distL="114300" distR="114300" simplePos="0" relativeHeight="251675648" behindDoc="0" locked="0" layoutInCell="1" allowOverlap="1" wp14:anchorId="27F2594D" wp14:editId="17589CCB">
              <wp:simplePos x="0" y="0"/>
              <wp:positionH relativeFrom="column">
                <wp:posOffset>-1113155</wp:posOffset>
              </wp:positionH>
              <wp:positionV relativeFrom="paragraph">
                <wp:posOffset>-53802</wp:posOffset>
              </wp:positionV>
              <wp:extent cx="4727171" cy="748377"/>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4727171" cy="748377"/>
                      </a:xfrm>
                      <a:prstGeom prst="rect">
                        <a:avLst/>
                      </a:prstGeom>
                      <a:solidFill>
                        <a:schemeClr val="lt1"/>
                      </a:solidFill>
                      <a:ln w="6350">
                        <a:noFill/>
                      </a:ln>
                    </wps:spPr>
                    <wps:txbx>
                      <w:txbxContent>
                        <w:p w14:paraId="22BDBE18" w14:textId="77777777" w:rsidR="001343F9" w:rsidRPr="00AF7B7D" w:rsidRDefault="001343F9" w:rsidP="001343F9">
                          <w:pPr>
                            <w:rPr>
                              <w:sz w:val="13"/>
                              <w:szCs w:val="13"/>
                            </w:rPr>
                          </w:pPr>
                          <w:r w:rsidRPr="00425BC5">
                            <w:rPr>
                              <w:noProof/>
                              <w:lang w:eastAsia="cs-CZ"/>
                            </w:rPr>
                            <w:drawing>
                              <wp:inline distT="0" distB="0" distL="0" distR="0" wp14:anchorId="442AC89D" wp14:editId="385F1217">
                                <wp:extent cx="3441700" cy="6985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2594D" id="_x0000_s1029" type="#_x0000_t202" style="position:absolute;margin-left:-87.65pt;margin-top:-4.25pt;width:372.2pt;height:5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" fillcolor="white [3201]" stroked="f" strokeweight=".5pt">
              <v:textbox>
                <w:txbxContent>
                  <w:p w14:paraId="22BDBE18" w14:textId="77777777" w:rsidR="001343F9" w:rsidRPr="00AF7B7D" w:rsidRDefault="001343F9" w:rsidP="001343F9">
                    <w:pPr>
                      <w:rPr>
                        <w:sz w:val="13"/>
                        <w:szCs w:val="13"/>
                      </w:rPr>
                    </w:pPr>
                    <w:r w:rsidRPr="00425BC5">
                      <w:rPr>
                        <w:noProof/>
                        <w:lang w:eastAsia="cs-CZ"/>
                      </w:rPr>
                      <w:drawing>
                        <wp:inline distT="0" distB="0" distL="0" distR="0" wp14:anchorId="442AC89D" wp14:editId="385F1217">
                          <wp:extent cx="3441700" cy="6985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41700" cy="698500"/>
                                  </a:xfrm>
                                  <a:prstGeom prst="rect">
                                    <a:avLst/>
                                  </a:prstGeom>
                                </pic:spPr>
                              </pic:pic>
                            </a:graphicData>
                          </a:graphic>
                        </wp:inline>
                      </w:drawing>
                    </w:r>
                  </w:p>
                </w:txbxContent>
              </v:textbox>
            </v:shape>
          </w:pict>
        </mc:Fallback>
      </mc:AlternateContent>
    </w:r>
    <w:r>
      <w:tab/>
    </w:r>
    <w:r>
      <w:tab/>
    </w:r>
  </w:p>
  <w:p w14:paraId="01D9C94C" w14:textId="77777777" w:rsidR="001343F9" w:rsidRDefault="001343F9">
    <w:pPr>
      <w:pStyle w:val="Zhlav"/>
    </w:pPr>
  </w:p>
  <w:p w14:paraId="1B0C1C50" w14:textId="77777777" w:rsidR="001343F9" w:rsidRDefault="001343F9">
    <w:pPr>
      <w:pStyle w:val="Zhlav"/>
    </w:pPr>
  </w:p>
  <w:p w14:paraId="3AA6E947" w14:textId="77777777" w:rsidR="001343F9" w:rsidRDefault="001343F9">
    <w:pPr>
      <w:pStyle w:val="Zhlav"/>
    </w:pPr>
  </w:p>
  <w:p w14:paraId="30502CD3" w14:textId="77777777" w:rsidR="001343F9" w:rsidRDefault="001343F9">
    <w:pPr>
      <w:pStyle w:val="Zhlav"/>
    </w:pPr>
  </w:p>
  <w:p w14:paraId="0ED460F0" w14:textId="77777777" w:rsidR="001343F9" w:rsidRDefault="001343F9">
    <w:pPr>
      <w:pStyle w:val="Zhlav"/>
    </w:pPr>
  </w:p>
  <w:p w14:paraId="04979934" w14:textId="77777777" w:rsidR="001343F9" w:rsidRDefault="001343F9">
    <w:pPr>
      <w:pStyle w:val="Zhlav"/>
    </w:pPr>
  </w:p>
  <w:p w14:paraId="46DD1457" w14:textId="77777777" w:rsidR="001343F9" w:rsidRDefault="001343F9">
    <w:pPr>
      <w:pStyle w:val="Zhlav"/>
    </w:pPr>
  </w:p>
  <w:p w14:paraId="2A622D24" w14:textId="77777777" w:rsidR="001343F9" w:rsidRDefault="001343F9">
    <w:pPr>
      <w:pStyle w:val="Zhlav"/>
    </w:pPr>
  </w:p>
  <w:p w14:paraId="136A8843" w14:textId="77777777" w:rsidR="001343F9" w:rsidRDefault="001343F9">
    <w:pPr>
      <w:pStyle w:val="Zhlav"/>
    </w:pPr>
  </w:p>
  <w:p w14:paraId="78FA1F12" w14:textId="77777777" w:rsidR="001343F9" w:rsidRDefault="001343F9">
    <w:pPr>
      <w:pStyle w:val="Zhlav"/>
    </w:pPr>
  </w:p>
  <w:p w14:paraId="2E86E03D" w14:textId="77777777" w:rsidR="001343F9" w:rsidRDefault="001343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9C5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8C3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AE3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22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A4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48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A7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C7C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0E5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190B"/>
    <w:multiLevelType w:val="hybridMultilevel"/>
    <w:tmpl w:val="0AC2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C30416"/>
    <w:multiLevelType w:val="hybridMultilevel"/>
    <w:tmpl w:val="3C144D98"/>
    <w:lvl w:ilvl="0" w:tplc="BBB0DE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E2F12"/>
    <w:multiLevelType w:val="multilevel"/>
    <w:tmpl w:val="025CD676"/>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1F7463C9"/>
    <w:multiLevelType w:val="multilevel"/>
    <w:tmpl w:val="AB30FF60"/>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5846B50"/>
    <w:multiLevelType w:val="hybridMultilevel"/>
    <w:tmpl w:val="551478F2"/>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5" w15:restartNumberingAfterBreak="0">
    <w:nsid w:val="2C6E467E"/>
    <w:multiLevelType w:val="hybridMultilevel"/>
    <w:tmpl w:val="063C8874"/>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16" w15:restartNumberingAfterBreak="0">
    <w:nsid w:val="2F6E4E2C"/>
    <w:multiLevelType w:val="multilevel"/>
    <w:tmpl w:val="6E0898F6"/>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32825771"/>
    <w:multiLevelType w:val="hybridMultilevel"/>
    <w:tmpl w:val="A7E23288"/>
    <w:lvl w:ilvl="0" w:tplc="05D4E45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18" w15:restartNumberingAfterBreak="0">
    <w:nsid w:val="334B1404"/>
    <w:multiLevelType w:val="multilevel"/>
    <w:tmpl w:val="2E0248C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353D2D71"/>
    <w:multiLevelType w:val="hybridMultilevel"/>
    <w:tmpl w:val="E95E493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0" w15:restartNumberingAfterBreak="0">
    <w:nsid w:val="355B210D"/>
    <w:multiLevelType w:val="hybridMultilevel"/>
    <w:tmpl w:val="4C969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1457F9"/>
    <w:multiLevelType w:val="hybridMultilevel"/>
    <w:tmpl w:val="51385CCA"/>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2" w15:restartNumberingAfterBreak="0">
    <w:nsid w:val="3A953207"/>
    <w:multiLevelType w:val="hybridMultilevel"/>
    <w:tmpl w:val="56FEE4AA"/>
    <w:lvl w:ilvl="0" w:tplc="D1100456">
      <w:start w:val="1"/>
      <w:numFmt w:val="bullet"/>
      <w:pStyle w:val="List1"/>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3" w15:restartNumberingAfterBreak="0">
    <w:nsid w:val="3AAD4AF9"/>
    <w:multiLevelType w:val="hybridMultilevel"/>
    <w:tmpl w:val="12F2161A"/>
    <w:lvl w:ilvl="0" w:tplc="08090001">
      <w:start w:val="1"/>
      <w:numFmt w:val="bullet"/>
      <w:lvlText w:val=""/>
      <w:lvlJc w:val="left"/>
      <w:pPr>
        <w:ind w:left="3858" w:hanging="360"/>
      </w:pPr>
      <w:rPr>
        <w:rFonts w:ascii="Symbol" w:hAnsi="Symbol" w:hint="default"/>
      </w:rPr>
    </w:lvl>
    <w:lvl w:ilvl="1" w:tplc="08090003" w:tentative="1">
      <w:start w:val="1"/>
      <w:numFmt w:val="bullet"/>
      <w:lvlText w:val="o"/>
      <w:lvlJc w:val="left"/>
      <w:pPr>
        <w:ind w:left="4578" w:hanging="360"/>
      </w:pPr>
      <w:rPr>
        <w:rFonts w:ascii="Courier New" w:hAnsi="Courier New" w:cs="Courier New" w:hint="default"/>
      </w:rPr>
    </w:lvl>
    <w:lvl w:ilvl="2" w:tplc="08090005" w:tentative="1">
      <w:start w:val="1"/>
      <w:numFmt w:val="bullet"/>
      <w:lvlText w:val=""/>
      <w:lvlJc w:val="left"/>
      <w:pPr>
        <w:ind w:left="5298" w:hanging="360"/>
      </w:pPr>
      <w:rPr>
        <w:rFonts w:ascii="Wingdings" w:hAnsi="Wingdings" w:hint="default"/>
      </w:rPr>
    </w:lvl>
    <w:lvl w:ilvl="3" w:tplc="08090001" w:tentative="1">
      <w:start w:val="1"/>
      <w:numFmt w:val="bullet"/>
      <w:lvlText w:val=""/>
      <w:lvlJc w:val="left"/>
      <w:pPr>
        <w:ind w:left="6018" w:hanging="360"/>
      </w:pPr>
      <w:rPr>
        <w:rFonts w:ascii="Symbol" w:hAnsi="Symbol" w:hint="default"/>
      </w:rPr>
    </w:lvl>
    <w:lvl w:ilvl="4" w:tplc="08090003" w:tentative="1">
      <w:start w:val="1"/>
      <w:numFmt w:val="bullet"/>
      <w:lvlText w:val="o"/>
      <w:lvlJc w:val="left"/>
      <w:pPr>
        <w:ind w:left="6738" w:hanging="360"/>
      </w:pPr>
      <w:rPr>
        <w:rFonts w:ascii="Courier New" w:hAnsi="Courier New" w:cs="Courier New" w:hint="default"/>
      </w:rPr>
    </w:lvl>
    <w:lvl w:ilvl="5" w:tplc="08090005" w:tentative="1">
      <w:start w:val="1"/>
      <w:numFmt w:val="bullet"/>
      <w:lvlText w:val=""/>
      <w:lvlJc w:val="left"/>
      <w:pPr>
        <w:ind w:left="7458" w:hanging="360"/>
      </w:pPr>
      <w:rPr>
        <w:rFonts w:ascii="Wingdings" w:hAnsi="Wingdings" w:hint="default"/>
      </w:rPr>
    </w:lvl>
    <w:lvl w:ilvl="6" w:tplc="08090001" w:tentative="1">
      <w:start w:val="1"/>
      <w:numFmt w:val="bullet"/>
      <w:lvlText w:val=""/>
      <w:lvlJc w:val="left"/>
      <w:pPr>
        <w:ind w:left="8178" w:hanging="360"/>
      </w:pPr>
      <w:rPr>
        <w:rFonts w:ascii="Symbol" w:hAnsi="Symbol" w:hint="default"/>
      </w:rPr>
    </w:lvl>
    <w:lvl w:ilvl="7" w:tplc="08090003" w:tentative="1">
      <w:start w:val="1"/>
      <w:numFmt w:val="bullet"/>
      <w:lvlText w:val="o"/>
      <w:lvlJc w:val="left"/>
      <w:pPr>
        <w:ind w:left="8898" w:hanging="360"/>
      </w:pPr>
      <w:rPr>
        <w:rFonts w:ascii="Courier New" w:hAnsi="Courier New" w:cs="Courier New" w:hint="default"/>
      </w:rPr>
    </w:lvl>
    <w:lvl w:ilvl="8" w:tplc="08090005" w:tentative="1">
      <w:start w:val="1"/>
      <w:numFmt w:val="bullet"/>
      <w:lvlText w:val=""/>
      <w:lvlJc w:val="left"/>
      <w:pPr>
        <w:ind w:left="9618" w:hanging="360"/>
      </w:pPr>
      <w:rPr>
        <w:rFonts w:ascii="Wingdings" w:hAnsi="Wingdings" w:hint="default"/>
      </w:rPr>
    </w:lvl>
  </w:abstractNum>
  <w:abstractNum w:abstractNumId="24" w15:restartNumberingAfterBreak="0">
    <w:nsid w:val="3D7B6613"/>
    <w:multiLevelType w:val="hybridMultilevel"/>
    <w:tmpl w:val="7C52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0344B5"/>
    <w:multiLevelType w:val="hybridMultilevel"/>
    <w:tmpl w:val="263E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654DA7"/>
    <w:multiLevelType w:val="multilevel"/>
    <w:tmpl w:val="8C24DB4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36E03D7"/>
    <w:multiLevelType w:val="hybridMultilevel"/>
    <w:tmpl w:val="D6F4CC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28" w15:restartNumberingAfterBreak="0">
    <w:nsid w:val="4381607A"/>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29" w15:restartNumberingAfterBreak="0">
    <w:nsid w:val="45DF3399"/>
    <w:multiLevelType w:val="hybridMultilevel"/>
    <w:tmpl w:val="CAF81AAC"/>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0" w15:restartNumberingAfterBreak="0">
    <w:nsid w:val="4A393486"/>
    <w:multiLevelType w:val="hybridMultilevel"/>
    <w:tmpl w:val="55CE52CE"/>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1" w15:restartNumberingAfterBreak="0">
    <w:nsid w:val="4B7A5077"/>
    <w:multiLevelType w:val="hybridMultilevel"/>
    <w:tmpl w:val="06DA434E"/>
    <w:lvl w:ilvl="0" w:tplc="4CAE1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73516"/>
    <w:multiLevelType w:val="hybridMultilevel"/>
    <w:tmpl w:val="D2209700"/>
    <w:lvl w:ilvl="0" w:tplc="AE4C4178">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3" w15:restartNumberingAfterBreak="0">
    <w:nsid w:val="545F038B"/>
    <w:multiLevelType w:val="hybridMultilevel"/>
    <w:tmpl w:val="1DB625F8"/>
    <w:lvl w:ilvl="0" w:tplc="08090001">
      <w:start w:val="1"/>
      <w:numFmt w:val="bullet"/>
      <w:lvlText w:val=""/>
      <w:lvlJc w:val="left"/>
      <w:pPr>
        <w:ind w:left="3498" w:hanging="360"/>
      </w:pPr>
      <w:rPr>
        <w:rFonts w:ascii="Symbol" w:hAnsi="Symbol"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4" w15:restartNumberingAfterBreak="0">
    <w:nsid w:val="57482249"/>
    <w:multiLevelType w:val="hybridMultilevel"/>
    <w:tmpl w:val="8604D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7C0AFB"/>
    <w:multiLevelType w:val="hybridMultilevel"/>
    <w:tmpl w:val="869467D0"/>
    <w:lvl w:ilvl="0" w:tplc="59C8BCF4">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6" w15:restartNumberingAfterBreak="0">
    <w:nsid w:val="6EBA13D5"/>
    <w:multiLevelType w:val="multilevel"/>
    <w:tmpl w:val="CFC440F2"/>
    <w:lvl w:ilvl="0">
      <w:start w:val="1"/>
      <w:numFmt w:val="upperRoman"/>
      <w:lvlText w:val="%1."/>
      <w:lvlJc w:val="left"/>
      <w:pPr>
        <w:ind w:left="360" w:hanging="360"/>
      </w:pPr>
      <w:rPr>
        <w:rFonts w:hint="default"/>
      </w:rPr>
    </w:lvl>
    <w:lvl w:ilvl="1">
      <w:start w:val="1"/>
      <w:numFmt w:val="decimal"/>
      <w:isLgl/>
      <w:lvlText w:val="%1.%2."/>
      <w:lvlJc w:val="left"/>
      <w:pPr>
        <w:ind w:left="1425"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E17DE9"/>
    <w:multiLevelType w:val="hybridMultilevel"/>
    <w:tmpl w:val="4B78B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752B65"/>
    <w:multiLevelType w:val="hybridMultilevel"/>
    <w:tmpl w:val="AE9047AA"/>
    <w:lvl w:ilvl="0" w:tplc="5050828E">
      <w:start w:val="1"/>
      <w:numFmt w:val="upperLetter"/>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39" w15:restartNumberingAfterBreak="0">
    <w:nsid w:val="761D142D"/>
    <w:multiLevelType w:val="hybridMultilevel"/>
    <w:tmpl w:val="C7188686"/>
    <w:lvl w:ilvl="0" w:tplc="ED68560E">
      <w:numFmt w:val="bullet"/>
      <w:lvlText w:val="-"/>
      <w:lvlJc w:val="left"/>
      <w:pPr>
        <w:ind w:left="1776" w:hanging="360"/>
      </w:pPr>
      <w:rPr>
        <w:rFonts w:ascii="Calibri" w:eastAsia="Times New Roman" w:hAnsi="Calibri" w:cs="Calibri"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0" w15:restartNumberingAfterBreak="0">
    <w:nsid w:val="76DB72D5"/>
    <w:multiLevelType w:val="hybridMultilevel"/>
    <w:tmpl w:val="801882AA"/>
    <w:lvl w:ilvl="0" w:tplc="3EA0DCA8">
      <w:start w:val="1"/>
      <w:numFmt w:val="upperLetter"/>
      <w:lvlText w:val="%1)"/>
      <w:lvlJc w:val="left"/>
      <w:pPr>
        <w:ind w:left="3195" w:hanging="360"/>
      </w:pPr>
      <w:rPr>
        <w:rFonts w:ascii="Arial" w:eastAsia="Times New Roman" w:hAnsi="Arial" w:cs="Open Sans"/>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41" w15:restartNumberingAfterBreak="0">
    <w:nsid w:val="77122FC7"/>
    <w:multiLevelType w:val="hybridMultilevel"/>
    <w:tmpl w:val="BF165AEE"/>
    <w:lvl w:ilvl="0" w:tplc="8F76207C">
      <w:start w:val="1"/>
      <w:numFmt w:val="decimal"/>
      <w:lvlText w:val="%1)"/>
      <w:lvlJc w:val="left"/>
      <w:pPr>
        <w:ind w:left="3138" w:hanging="360"/>
      </w:pPr>
      <w:rPr>
        <w:rFonts w:hint="default"/>
      </w:rPr>
    </w:lvl>
    <w:lvl w:ilvl="1" w:tplc="08090019" w:tentative="1">
      <w:start w:val="1"/>
      <w:numFmt w:val="lowerLetter"/>
      <w:lvlText w:val="%2."/>
      <w:lvlJc w:val="left"/>
      <w:pPr>
        <w:ind w:left="3858" w:hanging="360"/>
      </w:pPr>
    </w:lvl>
    <w:lvl w:ilvl="2" w:tplc="0809001B" w:tentative="1">
      <w:start w:val="1"/>
      <w:numFmt w:val="lowerRoman"/>
      <w:lvlText w:val="%3."/>
      <w:lvlJc w:val="right"/>
      <w:pPr>
        <w:ind w:left="4578" w:hanging="180"/>
      </w:pPr>
    </w:lvl>
    <w:lvl w:ilvl="3" w:tplc="0809000F" w:tentative="1">
      <w:start w:val="1"/>
      <w:numFmt w:val="decimal"/>
      <w:lvlText w:val="%4."/>
      <w:lvlJc w:val="left"/>
      <w:pPr>
        <w:ind w:left="5298" w:hanging="360"/>
      </w:pPr>
    </w:lvl>
    <w:lvl w:ilvl="4" w:tplc="08090019" w:tentative="1">
      <w:start w:val="1"/>
      <w:numFmt w:val="lowerLetter"/>
      <w:lvlText w:val="%5."/>
      <w:lvlJc w:val="left"/>
      <w:pPr>
        <w:ind w:left="6018" w:hanging="360"/>
      </w:pPr>
    </w:lvl>
    <w:lvl w:ilvl="5" w:tplc="0809001B" w:tentative="1">
      <w:start w:val="1"/>
      <w:numFmt w:val="lowerRoman"/>
      <w:lvlText w:val="%6."/>
      <w:lvlJc w:val="right"/>
      <w:pPr>
        <w:ind w:left="6738" w:hanging="180"/>
      </w:pPr>
    </w:lvl>
    <w:lvl w:ilvl="6" w:tplc="0809000F" w:tentative="1">
      <w:start w:val="1"/>
      <w:numFmt w:val="decimal"/>
      <w:lvlText w:val="%7."/>
      <w:lvlJc w:val="left"/>
      <w:pPr>
        <w:ind w:left="7458" w:hanging="360"/>
      </w:pPr>
    </w:lvl>
    <w:lvl w:ilvl="7" w:tplc="08090019" w:tentative="1">
      <w:start w:val="1"/>
      <w:numFmt w:val="lowerLetter"/>
      <w:lvlText w:val="%8."/>
      <w:lvlJc w:val="left"/>
      <w:pPr>
        <w:ind w:left="8178" w:hanging="360"/>
      </w:pPr>
    </w:lvl>
    <w:lvl w:ilvl="8" w:tplc="0809001B" w:tentative="1">
      <w:start w:val="1"/>
      <w:numFmt w:val="lowerRoman"/>
      <w:lvlText w:val="%9."/>
      <w:lvlJc w:val="right"/>
      <w:pPr>
        <w:ind w:left="8898" w:hanging="180"/>
      </w:pPr>
    </w:lvl>
  </w:abstractNum>
  <w:abstractNum w:abstractNumId="42" w15:restartNumberingAfterBreak="0">
    <w:nsid w:val="78AC200D"/>
    <w:multiLevelType w:val="hybridMultilevel"/>
    <w:tmpl w:val="A118975E"/>
    <w:lvl w:ilvl="0" w:tplc="08090001">
      <w:start w:val="1"/>
      <w:numFmt w:val="bullet"/>
      <w:lvlText w:val=""/>
      <w:lvlJc w:val="left"/>
      <w:pPr>
        <w:ind w:left="3498" w:hanging="360"/>
      </w:pPr>
      <w:rPr>
        <w:rFonts w:ascii="Symbol" w:hAnsi="Symbol" w:hint="default"/>
      </w:r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3" w15:restartNumberingAfterBreak="0">
    <w:nsid w:val="79A62EDB"/>
    <w:multiLevelType w:val="hybridMultilevel"/>
    <w:tmpl w:val="8F6A3D08"/>
    <w:lvl w:ilvl="0" w:tplc="0809000F">
      <w:start w:val="1"/>
      <w:numFmt w:val="decimal"/>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44" w15:restartNumberingAfterBreak="0">
    <w:nsid w:val="7A2C3C68"/>
    <w:multiLevelType w:val="hybridMultilevel"/>
    <w:tmpl w:val="5EAA1346"/>
    <w:lvl w:ilvl="0" w:tplc="B1941238">
      <w:start w:val="1"/>
      <w:numFmt w:val="bullet"/>
      <w:lvlText w:val="—"/>
      <w:lvlJc w:val="left"/>
      <w:pPr>
        <w:ind w:left="720" w:hanging="36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56092">
    <w:abstractNumId w:val="0"/>
  </w:num>
  <w:num w:numId="2" w16cid:durableId="1740442656">
    <w:abstractNumId w:val="1"/>
  </w:num>
  <w:num w:numId="3" w16cid:durableId="377435350">
    <w:abstractNumId w:val="2"/>
  </w:num>
  <w:num w:numId="4" w16cid:durableId="1162041265">
    <w:abstractNumId w:val="3"/>
  </w:num>
  <w:num w:numId="5" w16cid:durableId="726883216">
    <w:abstractNumId w:val="8"/>
  </w:num>
  <w:num w:numId="6" w16cid:durableId="2048992747">
    <w:abstractNumId w:val="4"/>
  </w:num>
  <w:num w:numId="7" w16cid:durableId="1384869031">
    <w:abstractNumId w:val="5"/>
  </w:num>
  <w:num w:numId="8" w16cid:durableId="1349911923">
    <w:abstractNumId w:val="6"/>
  </w:num>
  <w:num w:numId="9" w16cid:durableId="739718958">
    <w:abstractNumId w:val="7"/>
  </w:num>
  <w:num w:numId="10" w16cid:durableId="1085612999">
    <w:abstractNumId w:val="9"/>
  </w:num>
  <w:num w:numId="11" w16cid:durableId="1890798651">
    <w:abstractNumId w:val="44"/>
  </w:num>
  <w:num w:numId="12" w16cid:durableId="1008286904">
    <w:abstractNumId w:val="14"/>
  </w:num>
  <w:num w:numId="13" w16cid:durableId="1027146459">
    <w:abstractNumId w:val="22"/>
  </w:num>
  <w:num w:numId="14" w16cid:durableId="130561066">
    <w:abstractNumId w:val="43"/>
  </w:num>
  <w:num w:numId="15" w16cid:durableId="433138375">
    <w:abstractNumId w:val="32"/>
  </w:num>
  <w:num w:numId="16" w16cid:durableId="1887325978">
    <w:abstractNumId w:val="40"/>
  </w:num>
  <w:num w:numId="17" w16cid:durableId="1376081032">
    <w:abstractNumId w:val="17"/>
  </w:num>
  <w:num w:numId="18" w16cid:durableId="2012950930">
    <w:abstractNumId w:val="29"/>
  </w:num>
  <w:num w:numId="19" w16cid:durableId="1776289759">
    <w:abstractNumId w:val="28"/>
  </w:num>
  <w:num w:numId="20" w16cid:durableId="2129199528">
    <w:abstractNumId w:val="30"/>
  </w:num>
  <w:num w:numId="21" w16cid:durableId="2041856566">
    <w:abstractNumId w:val="19"/>
  </w:num>
  <w:num w:numId="22" w16cid:durableId="1142967817">
    <w:abstractNumId w:val="23"/>
  </w:num>
  <w:num w:numId="23" w16cid:durableId="1935360688">
    <w:abstractNumId w:val="21"/>
  </w:num>
  <w:num w:numId="24" w16cid:durableId="862862123">
    <w:abstractNumId w:val="41"/>
  </w:num>
  <w:num w:numId="25" w16cid:durableId="1366709694">
    <w:abstractNumId w:val="42"/>
  </w:num>
  <w:num w:numId="26" w16cid:durableId="1533609187">
    <w:abstractNumId w:val="35"/>
  </w:num>
  <w:num w:numId="27" w16cid:durableId="1324822841">
    <w:abstractNumId w:val="27"/>
  </w:num>
  <w:num w:numId="28" w16cid:durableId="1339578149">
    <w:abstractNumId w:val="33"/>
  </w:num>
  <w:num w:numId="29" w16cid:durableId="1659338157">
    <w:abstractNumId w:val="38"/>
  </w:num>
  <w:num w:numId="30" w16cid:durableId="2096172643">
    <w:abstractNumId w:val="15"/>
  </w:num>
  <w:num w:numId="31" w16cid:durableId="1977252465">
    <w:abstractNumId w:val="31"/>
  </w:num>
  <w:num w:numId="32" w16cid:durableId="1740396729">
    <w:abstractNumId w:val="11"/>
  </w:num>
  <w:num w:numId="33" w16cid:durableId="1321422296">
    <w:abstractNumId w:val="10"/>
  </w:num>
  <w:num w:numId="34" w16cid:durableId="85200973">
    <w:abstractNumId w:val="34"/>
  </w:num>
  <w:num w:numId="35" w16cid:durableId="369189018">
    <w:abstractNumId w:val="25"/>
  </w:num>
  <w:num w:numId="36" w16cid:durableId="1486898176">
    <w:abstractNumId w:val="24"/>
  </w:num>
  <w:num w:numId="37" w16cid:durableId="1862742136">
    <w:abstractNumId w:val="20"/>
  </w:num>
  <w:num w:numId="38" w16cid:durableId="1235315500">
    <w:abstractNumId w:val="37"/>
  </w:num>
  <w:num w:numId="39" w16cid:durableId="272790360">
    <w:abstractNumId w:val="36"/>
  </w:num>
  <w:num w:numId="40" w16cid:durableId="267323407">
    <w:abstractNumId w:val="39"/>
  </w:num>
  <w:num w:numId="41" w16cid:durableId="1278560663">
    <w:abstractNumId w:val="18"/>
  </w:num>
  <w:num w:numId="42" w16cid:durableId="1650397237">
    <w:abstractNumId w:val="26"/>
  </w:num>
  <w:num w:numId="43" w16cid:durableId="736392233">
    <w:abstractNumId w:val="16"/>
  </w:num>
  <w:num w:numId="44" w16cid:durableId="86075330">
    <w:abstractNumId w:val="12"/>
  </w:num>
  <w:num w:numId="45" w16cid:durableId="1669558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FF"/>
    <w:rsid w:val="0003059C"/>
    <w:rsid w:val="0004738F"/>
    <w:rsid w:val="00083725"/>
    <w:rsid w:val="00096AA3"/>
    <w:rsid w:val="001343F9"/>
    <w:rsid w:val="00137C81"/>
    <w:rsid w:val="001933CA"/>
    <w:rsid w:val="001A1024"/>
    <w:rsid w:val="001B62FF"/>
    <w:rsid w:val="001D400A"/>
    <w:rsid w:val="00230695"/>
    <w:rsid w:val="00235BC8"/>
    <w:rsid w:val="00247B98"/>
    <w:rsid w:val="00270EF3"/>
    <w:rsid w:val="002B1DB1"/>
    <w:rsid w:val="002C7E68"/>
    <w:rsid w:val="002E2A40"/>
    <w:rsid w:val="003438AB"/>
    <w:rsid w:val="00344449"/>
    <w:rsid w:val="003C25D7"/>
    <w:rsid w:val="003D1280"/>
    <w:rsid w:val="003F1FF0"/>
    <w:rsid w:val="00417A79"/>
    <w:rsid w:val="00425BC5"/>
    <w:rsid w:val="00434C1A"/>
    <w:rsid w:val="004361E0"/>
    <w:rsid w:val="004419B8"/>
    <w:rsid w:val="00456D4B"/>
    <w:rsid w:val="004A7883"/>
    <w:rsid w:val="004F070C"/>
    <w:rsid w:val="00516A50"/>
    <w:rsid w:val="00524713"/>
    <w:rsid w:val="0053799B"/>
    <w:rsid w:val="00550691"/>
    <w:rsid w:val="0060065B"/>
    <w:rsid w:val="006035AD"/>
    <w:rsid w:val="0061794C"/>
    <w:rsid w:val="00643B39"/>
    <w:rsid w:val="00697C3A"/>
    <w:rsid w:val="006B1CF3"/>
    <w:rsid w:val="006D192F"/>
    <w:rsid w:val="006D254C"/>
    <w:rsid w:val="006D48FE"/>
    <w:rsid w:val="006E6E60"/>
    <w:rsid w:val="006F796B"/>
    <w:rsid w:val="007100B2"/>
    <w:rsid w:val="0074503F"/>
    <w:rsid w:val="00763EF3"/>
    <w:rsid w:val="0079409F"/>
    <w:rsid w:val="007A6E6B"/>
    <w:rsid w:val="007F6405"/>
    <w:rsid w:val="00823917"/>
    <w:rsid w:val="00837E39"/>
    <w:rsid w:val="00866F7B"/>
    <w:rsid w:val="0088314D"/>
    <w:rsid w:val="00891E54"/>
    <w:rsid w:val="008C0F5B"/>
    <w:rsid w:val="008F1588"/>
    <w:rsid w:val="009105A6"/>
    <w:rsid w:val="009622BF"/>
    <w:rsid w:val="009A5784"/>
    <w:rsid w:val="009A72B3"/>
    <w:rsid w:val="009C1026"/>
    <w:rsid w:val="009C4B07"/>
    <w:rsid w:val="009F209F"/>
    <w:rsid w:val="00A22122"/>
    <w:rsid w:val="00A53179"/>
    <w:rsid w:val="00AC7028"/>
    <w:rsid w:val="00AF7B7D"/>
    <w:rsid w:val="00B421CD"/>
    <w:rsid w:val="00B513B2"/>
    <w:rsid w:val="00BD106F"/>
    <w:rsid w:val="00BF4172"/>
    <w:rsid w:val="00C75E60"/>
    <w:rsid w:val="00CB5A6E"/>
    <w:rsid w:val="00CF39F7"/>
    <w:rsid w:val="00D20B31"/>
    <w:rsid w:val="00D31594"/>
    <w:rsid w:val="00D36939"/>
    <w:rsid w:val="00D7153E"/>
    <w:rsid w:val="00D94BB3"/>
    <w:rsid w:val="00E50E0B"/>
    <w:rsid w:val="00E95426"/>
    <w:rsid w:val="00EE0C6B"/>
    <w:rsid w:val="00F250EF"/>
    <w:rsid w:val="00F57836"/>
    <w:rsid w:val="00F95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F4C54D"/>
  <w15:chartTrackingRefBased/>
  <w15:docId w15:val="{F55C6C3B-F5D1-48D3-B18B-52A2A9D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TEXTMUO"/>
    <w:qFormat/>
    <w:rsid w:val="00B421CD"/>
    <w:rPr>
      <w:rFonts w:ascii="Arial" w:hAnsi="Arial"/>
      <w:sz w:val="20"/>
    </w:rPr>
  </w:style>
  <w:style w:type="paragraph" w:styleId="Nadpis1">
    <w:name w:val="heading 1"/>
    <w:basedOn w:val="TEXTMUO"/>
    <w:next w:val="Normln"/>
    <w:link w:val="Nadpis1Char"/>
    <w:uiPriority w:val="9"/>
    <w:qFormat/>
    <w:rsid w:val="00763EF3"/>
    <w:pPr>
      <w:outlineLvl w:val="0"/>
    </w:pPr>
  </w:style>
  <w:style w:type="paragraph" w:styleId="Nadpis2">
    <w:name w:val="heading 2"/>
    <w:basedOn w:val="Nadpis1"/>
    <w:next w:val="Normln"/>
    <w:link w:val="Nadpis2Char"/>
    <w:uiPriority w:val="9"/>
    <w:unhideWhenUsed/>
    <w:qFormat/>
    <w:rsid w:val="00763EF3"/>
    <w:pPr>
      <w:outlineLvl w:val="1"/>
    </w:pPr>
    <w:rPr>
      <w:b/>
      <w:bCs/>
    </w:rPr>
  </w:style>
  <w:style w:type="paragraph" w:styleId="Nadpis3">
    <w:name w:val="heading 3"/>
    <w:basedOn w:val="Nadpis2"/>
    <w:link w:val="Nadpis3Char"/>
    <w:uiPriority w:val="9"/>
    <w:qFormat/>
    <w:rsid w:val="00B421CD"/>
    <w:pPr>
      <w:outlineLvl w:val="2"/>
    </w:pPr>
    <w:rPr>
      <w:b w:val="0"/>
      <w:bCs w:val="0"/>
    </w:rPr>
  </w:style>
  <w:style w:type="paragraph" w:styleId="Nadpis4">
    <w:name w:val="heading 4"/>
    <w:basedOn w:val="Nadpis3"/>
    <w:next w:val="Normln"/>
    <w:link w:val="Nadpis4Char"/>
    <w:uiPriority w:val="9"/>
    <w:unhideWhenUsed/>
    <w:qFormat/>
    <w:rsid w:val="00B421CD"/>
    <w:pPr>
      <w:outlineLvl w:val="3"/>
    </w:pPr>
    <w:rPr>
      <w:sz w:val="13"/>
      <w:szCs w:val="1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qFormat/>
    <w:rsid w:val="00697C3A"/>
    <w:pPr>
      <w:tabs>
        <w:tab w:val="center" w:pos="4513"/>
        <w:tab w:val="right" w:pos="9026"/>
      </w:tabs>
    </w:pPr>
    <w:rPr>
      <w:sz w:val="13"/>
    </w:rPr>
  </w:style>
  <w:style w:type="character" w:customStyle="1" w:styleId="ZhlavChar">
    <w:name w:val="Záhlaví Char"/>
    <w:basedOn w:val="Standardnpsmoodstavce"/>
    <w:link w:val="Zhlav"/>
    <w:uiPriority w:val="99"/>
    <w:rsid w:val="00697C3A"/>
    <w:rPr>
      <w:rFonts w:ascii="Arial" w:hAnsi="Arial"/>
      <w:sz w:val="13"/>
    </w:rPr>
  </w:style>
  <w:style w:type="paragraph" w:styleId="Zpat">
    <w:name w:val="footer"/>
    <w:basedOn w:val="Normln"/>
    <w:link w:val="ZpatChar"/>
    <w:unhideWhenUsed/>
    <w:qFormat/>
    <w:rsid w:val="00697C3A"/>
    <w:pPr>
      <w:tabs>
        <w:tab w:val="center" w:pos="4513"/>
        <w:tab w:val="right" w:pos="9026"/>
      </w:tabs>
    </w:pPr>
    <w:rPr>
      <w:sz w:val="13"/>
    </w:rPr>
  </w:style>
  <w:style w:type="character" w:customStyle="1" w:styleId="ZpatChar">
    <w:name w:val="Zápatí Char"/>
    <w:basedOn w:val="Standardnpsmoodstavce"/>
    <w:link w:val="Zpat"/>
    <w:uiPriority w:val="99"/>
    <w:rsid w:val="00697C3A"/>
    <w:rPr>
      <w:rFonts w:ascii="Arial" w:hAnsi="Arial"/>
      <w:sz w:val="13"/>
    </w:rPr>
  </w:style>
  <w:style w:type="table" w:styleId="Mkatabulky">
    <w:name w:val="Table Grid"/>
    <w:basedOn w:val="Normlntabulka"/>
    <w:uiPriority w:val="39"/>
    <w:rsid w:val="004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MUO">
    <w:name w:val="ZAHLAVI_MUO"/>
    <w:basedOn w:val="Normln"/>
    <w:rsid w:val="00697C3A"/>
    <w:rPr>
      <w:sz w:val="13"/>
      <w:szCs w:val="13"/>
    </w:rPr>
  </w:style>
  <w:style w:type="character" w:customStyle="1" w:styleId="Nadpis3Char">
    <w:name w:val="Nadpis 3 Char"/>
    <w:basedOn w:val="Standardnpsmoodstavce"/>
    <w:link w:val="Nadpis3"/>
    <w:uiPriority w:val="9"/>
    <w:rsid w:val="00B421CD"/>
    <w:rPr>
      <w:rFonts w:ascii="Arial" w:eastAsia="Times New Roman" w:hAnsi="Arial" w:cstheme="majorBidi"/>
      <w:b/>
      <w:color w:val="000000" w:themeColor="text1"/>
      <w:sz w:val="20"/>
      <w:szCs w:val="20"/>
      <w:lang w:val="cs-CZ"/>
    </w:rPr>
  </w:style>
  <w:style w:type="paragraph" w:styleId="Normlnweb">
    <w:name w:val="Normal (Web)"/>
    <w:basedOn w:val="Normln"/>
    <w:uiPriority w:val="99"/>
    <w:semiHidden/>
    <w:unhideWhenUsed/>
    <w:rsid w:val="00425BC5"/>
    <w:pPr>
      <w:spacing w:before="100" w:beforeAutospacing="1" w:after="100" w:afterAutospacing="1"/>
    </w:pPr>
    <w:rPr>
      <w:rFonts w:ascii="Times New Roman" w:eastAsia="Times New Roman" w:hAnsi="Times New Roman" w:cs="Times New Roman"/>
      <w:lang w:eastAsia="en-GB"/>
    </w:rPr>
  </w:style>
  <w:style w:type="paragraph" w:customStyle="1" w:styleId="NADPISMUO">
    <w:name w:val="NADPIS_MUO"/>
    <w:basedOn w:val="Normln"/>
    <w:qFormat/>
    <w:rsid w:val="00697C3A"/>
    <w:pPr>
      <w:spacing w:after="225"/>
      <w:ind w:left="2778"/>
    </w:pPr>
    <w:rPr>
      <w:rFonts w:eastAsia="Times New Roman" w:cs="Open Sans"/>
      <w:b/>
      <w:bCs/>
      <w:color w:val="000000"/>
      <w:lang w:eastAsia="en-GB"/>
    </w:rPr>
  </w:style>
  <w:style w:type="paragraph" w:customStyle="1" w:styleId="TEXTMUO">
    <w:name w:val="TEXT_MUO"/>
    <w:basedOn w:val="Normln"/>
    <w:qFormat/>
    <w:rsid w:val="00763EF3"/>
    <w:rPr>
      <w:rFonts w:eastAsia="Times New Roman" w:cs="Open Sans"/>
      <w:color w:val="000000"/>
      <w:szCs w:val="20"/>
      <w:shd w:val="clear" w:color="auto" w:fill="FFFFFF"/>
      <w:lang w:eastAsia="en-GB"/>
    </w:rPr>
  </w:style>
  <w:style w:type="character" w:customStyle="1" w:styleId="Nadpis1Char">
    <w:name w:val="Nadpis 1 Char"/>
    <w:basedOn w:val="Standardnpsmoodstavce"/>
    <w:link w:val="Nadpis1"/>
    <w:uiPriority w:val="9"/>
    <w:rsid w:val="00763EF3"/>
    <w:rPr>
      <w:rFonts w:ascii="Arial" w:eastAsia="Times New Roman" w:hAnsi="Arial" w:cs="Open Sans"/>
      <w:color w:val="000000"/>
      <w:sz w:val="20"/>
      <w:szCs w:val="20"/>
      <w:lang w:val="cs-CZ" w:eastAsia="en-GB"/>
    </w:rPr>
  </w:style>
  <w:style w:type="character" w:customStyle="1" w:styleId="Nadpis2Char">
    <w:name w:val="Nadpis 2 Char"/>
    <w:basedOn w:val="Standardnpsmoodstavce"/>
    <w:link w:val="Nadpis2"/>
    <w:uiPriority w:val="9"/>
    <w:rsid w:val="00763EF3"/>
    <w:rPr>
      <w:rFonts w:ascii="Arial" w:eastAsia="Times New Roman" w:hAnsi="Arial" w:cstheme="majorBidi"/>
      <w:bCs/>
      <w:color w:val="000000" w:themeColor="text1"/>
      <w:lang w:val="cs-CZ"/>
    </w:rPr>
  </w:style>
  <w:style w:type="paragraph" w:customStyle="1" w:styleId="ZAPATIMUO">
    <w:name w:val="ZAPATI_MUO"/>
    <w:basedOn w:val="Normln"/>
    <w:rsid w:val="00697C3A"/>
    <w:rPr>
      <w:sz w:val="13"/>
      <w:szCs w:val="13"/>
    </w:rPr>
  </w:style>
  <w:style w:type="character" w:customStyle="1" w:styleId="Nadpis4Char">
    <w:name w:val="Nadpis 4 Char"/>
    <w:basedOn w:val="Standardnpsmoodstavce"/>
    <w:link w:val="Nadpis4"/>
    <w:uiPriority w:val="9"/>
    <w:rsid w:val="00B421CD"/>
    <w:rPr>
      <w:rFonts w:ascii="Arial" w:eastAsia="Times New Roman" w:hAnsi="Arial" w:cstheme="majorBidi"/>
      <w:b/>
      <w:color w:val="000000" w:themeColor="text1"/>
      <w:sz w:val="13"/>
      <w:szCs w:val="13"/>
      <w:lang w:val="cs-CZ"/>
    </w:rPr>
  </w:style>
  <w:style w:type="paragraph" w:styleId="Odstavecseseznamem">
    <w:name w:val="List Paragraph"/>
    <w:basedOn w:val="Normln"/>
    <w:uiPriority w:val="34"/>
    <w:qFormat/>
    <w:rsid w:val="006035AD"/>
    <w:pPr>
      <w:ind w:left="720"/>
      <w:contextualSpacing/>
    </w:pPr>
  </w:style>
  <w:style w:type="character" w:styleId="Hypertextovodkaz">
    <w:name w:val="Hyperlink"/>
    <w:basedOn w:val="Standardnpsmoodstavce"/>
    <w:uiPriority w:val="99"/>
    <w:unhideWhenUsed/>
    <w:rsid w:val="006035AD"/>
    <w:rPr>
      <w:color w:val="0563C1" w:themeColor="hyperlink"/>
      <w:u w:val="single"/>
    </w:rPr>
  </w:style>
  <w:style w:type="character" w:customStyle="1" w:styleId="Nevyeenzmnka1">
    <w:name w:val="Nevyřešená zmínka1"/>
    <w:basedOn w:val="Standardnpsmoodstavce"/>
    <w:uiPriority w:val="99"/>
    <w:semiHidden/>
    <w:unhideWhenUsed/>
    <w:rsid w:val="006035AD"/>
    <w:rPr>
      <w:color w:val="605E5C"/>
      <w:shd w:val="clear" w:color="auto" w:fill="E1DFDD"/>
    </w:rPr>
  </w:style>
  <w:style w:type="character" w:styleId="Zstupntext">
    <w:name w:val="Placeholder Text"/>
    <w:basedOn w:val="Standardnpsmoodstavce"/>
    <w:rsid w:val="00AF7B7D"/>
    <w:rPr>
      <w:color w:val="808080"/>
    </w:rPr>
  </w:style>
  <w:style w:type="character" w:styleId="slostrnky">
    <w:name w:val="page number"/>
    <w:basedOn w:val="Standardnpsmoodstavce"/>
    <w:uiPriority w:val="99"/>
    <w:semiHidden/>
    <w:unhideWhenUsed/>
    <w:rsid w:val="006B1CF3"/>
  </w:style>
  <w:style w:type="paragraph" w:customStyle="1" w:styleId="List1">
    <w:name w:val="List1"/>
    <w:basedOn w:val="TEXTMUO"/>
    <w:qFormat/>
    <w:rsid w:val="00763EF3"/>
    <w:pPr>
      <w:numPr>
        <w:numId w:val="13"/>
      </w:numPr>
      <w:ind w:left="360"/>
    </w:pPr>
  </w:style>
  <w:style w:type="paragraph" w:styleId="Adresanaoblku">
    <w:name w:val="envelope address"/>
    <w:basedOn w:val="Normln"/>
    <w:uiPriority w:val="99"/>
    <w:unhideWhenUsed/>
    <w:rsid w:val="003F1FF0"/>
    <w:pPr>
      <w:framePr w:w="7920" w:h="1980" w:hRule="exact" w:hSpace="180" w:wrap="auto" w:hAnchor="page"/>
    </w:pPr>
    <w:rPr>
      <w:rFonts w:asciiTheme="majorHAnsi" w:eastAsiaTheme="majorEastAsia" w:hAnsiTheme="majorHAnsi" w:cstheme="majorBidi"/>
      <w:sz w:val="24"/>
    </w:rPr>
  </w:style>
  <w:style w:type="paragraph" w:styleId="Zptenadresanaoblku">
    <w:name w:val="envelope return"/>
    <w:basedOn w:val="Normln"/>
    <w:uiPriority w:val="99"/>
    <w:unhideWhenUsed/>
    <w:rsid w:val="003F1FF0"/>
    <w:rPr>
      <w:rFonts w:asciiTheme="majorHAnsi" w:eastAsiaTheme="majorEastAsia" w:hAnsiTheme="majorHAnsi" w:cstheme="majorBidi"/>
      <w:szCs w:val="20"/>
    </w:rPr>
  </w:style>
  <w:style w:type="paragraph" w:styleId="Zkladntext">
    <w:name w:val="Body Text"/>
    <w:basedOn w:val="Normln"/>
    <w:link w:val="ZkladntextChar"/>
    <w:rsid w:val="004A7883"/>
    <w:pPr>
      <w:suppressAutoHyphens/>
      <w:spacing w:line="240" w:lineRule="atLeast"/>
      <w:jc w:val="both"/>
    </w:pPr>
    <w:rPr>
      <w:rFonts w:eastAsia="Times New Roman" w:cs="Arial"/>
      <w:sz w:val="22"/>
      <w:szCs w:val="20"/>
      <w:lang w:eastAsia="ar-SA"/>
    </w:rPr>
  </w:style>
  <w:style w:type="character" w:customStyle="1" w:styleId="ZkladntextChar">
    <w:name w:val="Základní text Char"/>
    <w:basedOn w:val="Standardnpsmoodstavce"/>
    <w:link w:val="Zkladntext"/>
    <w:rsid w:val="004A7883"/>
    <w:rPr>
      <w:rFonts w:ascii="Arial" w:eastAsia="Times New Roman" w:hAnsi="Arial" w:cs="Arial"/>
      <w:sz w:val="22"/>
      <w:szCs w:val="20"/>
      <w:lang w:eastAsia="ar-SA"/>
    </w:rPr>
  </w:style>
  <w:style w:type="paragraph" w:customStyle="1" w:styleId="a">
    <w:basedOn w:val="Normln"/>
    <w:next w:val="Zkladntext"/>
    <w:qFormat/>
    <w:rsid w:val="004A7883"/>
    <w:pPr>
      <w:suppressAutoHyphens/>
      <w:jc w:val="center"/>
    </w:pPr>
    <w:rPr>
      <w:rFonts w:ascii="Times New Roman" w:eastAsia="Times New Roman" w:hAnsi="Times New Roman" w:cs="Times New Roman"/>
      <w:b/>
      <w:sz w:val="24"/>
      <w:szCs w:val="20"/>
      <w:lang w:eastAsia="ar-SA"/>
    </w:rPr>
  </w:style>
  <w:style w:type="paragraph" w:styleId="Nzev">
    <w:name w:val="Title"/>
    <w:basedOn w:val="Normln"/>
    <w:link w:val="NzevChar"/>
    <w:qFormat/>
    <w:rsid w:val="001A1024"/>
    <w:pPr>
      <w:jc w:val="center"/>
    </w:pPr>
    <w:rPr>
      <w:rFonts w:ascii="Tahoma" w:eastAsia="Times New Roman" w:hAnsi="Tahoma" w:cs="Tahoma"/>
      <w:b/>
      <w:bCs/>
      <w:sz w:val="22"/>
      <w:lang w:eastAsia="cs-CZ"/>
    </w:rPr>
  </w:style>
  <w:style w:type="character" w:customStyle="1" w:styleId="NzevChar">
    <w:name w:val="Název Char"/>
    <w:basedOn w:val="Standardnpsmoodstavce"/>
    <w:link w:val="Nzev"/>
    <w:rsid w:val="001A1024"/>
    <w:rPr>
      <w:rFonts w:ascii="Tahoma" w:eastAsia="Times New Roman" w:hAnsi="Tahoma" w:cs="Tahoma"/>
      <w:b/>
      <w:bCs/>
      <w:sz w:val="22"/>
      <w:lang w:eastAsia="cs-CZ"/>
    </w:rPr>
  </w:style>
  <w:style w:type="character" w:styleId="Siln">
    <w:name w:val="Strong"/>
    <w:uiPriority w:val="22"/>
    <w:qFormat/>
    <w:rsid w:val="001A1024"/>
    <w:rPr>
      <w:b/>
      <w:bCs/>
    </w:rPr>
  </w:style>
  <w:style w:type="paragraph" w:styleId="Textbubliny">
    <w:name w:val="Balloon Text"/>
    <w:basedOn w:val="Normln"/>
    <w:link w:val="TextbublinyChar"/>
    <w:uiPriority w:val="99"/>
    <w:semiHidden/>
    <w:unhideWhenUsed/>
    <w:rsid w:val="00456D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7950">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muo.cz" TargetMode="External"/><Relationship Id="rId2" Type="http://schemas.openxmlformats.org/officeDocument/2006/relationships/hyperlink" Target="mailto:info@muo.cz" TargetMode="External"/><Relationship Id="rId1" Type="http://schemas.openxmlformats.org/officeDocument/2006/relationships/hyperlink" Target="http://www.muo.cz" TargetMode="External"/><Relationship Id="rId4" Type="http://schemas.openxmlformats.org/officeDocument/2006/relationships/hyperlink" Target="mailto:info@mu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3E03-AC48-4551-A879-0EE3DC6A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5918</Characters>
  <Application>Microsoft Office Word</Application>
  <DocSecurity>4</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Kasal</dc:creator>
  <cp:keywords/>
  <dc:description/>
  <cp:lastModifiedBy>Kovaříková Jana</cp:lastModifiedBy>
  <cp:revision>2</cp:revision>
  <cp:lastPrinted>2022-02-17T13:42:00Z</cp:lastPrinted>
  <dcterms:created xsi:type="dcterms:W3CDTF">2023-04-18T06:42:00Z</dcterms:created>
  <dcterms:modified xsi:type="dcterms:W3CDTF">2023-04-18T06:42:00Z</dcterms:modified>
</cp:coreProperties>
</file>