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651" w:rsidRDefault="007F7651" w:rsidP="007F7651">
      <w:pPr>
        <w:pStyle w:val="Default"/>
      </w:pPr>
    </w:p>
    <w:p w:rsidR="007F7651" w:rsidRDefault="007F7651" w:rsidP="007F7651">
      <w:pPr>
        <w:pStyle w:val="Default"/>
        <w:rPr>
          <w:sz w:val="22"/>
          <w:szCs w:val="22"/>
        </w:rPr>
      </w:pPr>
      <w:r>
        <w:rPr>
          <w:b/>
          <w:bCs/>
          <w:sz w:val="40"/>
          <w:szCs w:val="40"/>
        </w:rPr>
        <w:t xml:space="preserve">Mátl </w:t>
      </w:r>
      <w:r>
        <w:rPr>
          <w:sz w:val="40"/>
          <w:szCs w:val="40"/>
        </w:rPr>
        <w:t>&amp;</w:t>
      </w:r>
      <w:r>
        <w:rPr>
          <w:sz w:val="40"/>
          <w:szCs w:val="40"/>
        </w:rPr>
        <w:t xml:space="preserve"> </w:t>
      </w:r>
      <w:r>
        <w:rPr>
          <w:b/>
          <w:bCs/>
          <w:sz w:val="40"/>
          <w:szCs w:val="40"/>
        </w:rPr>
        <w:t xml:space="preserve">Bula, </w:t>
      </w:r>
      <w:r>
        <w:rPr>
          <w:b/>
          <w:bCs/>
          <w:sz w:val="23"/>
          <w:szCs w:val="23"/>
        </w:rPr>
        <w:t xml:space="preserve">spol. s r.o. </w:t>
      </w:r>
      <w:r>
        <w:rPr>
          <w:b/>
          <w:bCs/>
          <w:sz w:val="23"/>
          <w:szCs w:val="23"/>
        </w:rPr>
        <w:br/>
      </w:r>
      <w:r>
        <w:rPr>
          <w:b/>
          <w:bCs/>
          <w:sz w:val="22"/>
          <w:szCs w:val="22"/>
        </w:rPr>
        <w:t xml:space="preserve">Stará pošta 750 </w:t>
      </w:r>
      <w:r>
        <w:rPr>
          <w:b/>
          <w:bCs/>
          <w:sz w:val="22"/>
          <w:szCs w:val="22"/>
        </w:rPr>
        <w:br/>
      </w:r>
      <w:r>
        <w:rPr>
          <w:b/>
          <w:bCs/>
          <w:sz w:val="22"/>
          <w:szCs w:val="22"/>
        </w:rPr>
        <w:t xml:space="preserve">664 61 Rajhrad u Brna </w:t>
      </w:r>
    </w:p>
    <w:p w:rsidR="007F7651" w:rsidRDefault="007F7651" w:rsidP="007F7651">
      <w:pPr>
        <w:pStyle w:val="Default"/>
        <w:rPr>
          <w:color w:val="auto"/>
        </w:rPr>
      </w:pPr>
    </w:p>
    <w:p w:rsidR="007F7651" w:rsidRDefault="007F7651" w:rsidP="007F7651">
      <w:pPr>
        <w:pStyle w:val="Default"/>
        <w:rPr>
          <w:color w:val="auto"/>
        </w:rPr>
      </w:pPr>
    </w:p>
    <w:p w:rsidR="007F7651" w:rsidRDefault="007F7651" w:rsidP="007F7651">
      <w:pPr>
        <w:pStyle w:val="Default"/>
        <w:jc w:val="center"/>
        <w:rPr>
          <w:color w:val="auto"/>
          <w:sz w:val="23"/>
          <w:szCs w:val="23"/>
        </w:rPr>
      </w:pPr>
      <w:r>
        <w:rPr>
          <w:b/>
          <w:bCs/>
          <w:color w:val="auto"/>
          <w:sz w:val="23"/>
          <w:szCs w:val="23"/>
        </w:rPr>
        <w:t>Smlouva o pronájmu stroje na úpravu ledové plochy ZAMBONI 552 ELECTRIC</w:t>
      </w:r>
    </w:p>
    <w:p w:rsidR="007F7651" w:rsidRDefault="007F7651" w:rsidP="007F7651">
      <w:pPr>
        <w:pStyle w:val="Default"/>
        <w:jc w:val="center"/>
        <w:rPr>
          <w:color w:val="auto"/>
          <w:sz w:val="23"/>
          <w:szCs w:val="23"/>
        </w:rPr>
      </w:pPr>
      <w:r>
        <w:rPr>
          <w:b/>
          <w:bCs/>
          <w:color w:val="auto"/>
          <w:sz w:val="23"/>
          <w:szCs w:val="23"/>
        </w:rPr>
        <w:t>Smluvní strany</w:t>
      </w:r>
    </w:p>
    <w:p w:rsidR="007F7651" w:rsidRDefault="007F7651" w:rsidP="007F7651">
      <w:pPr>
        <w:pStyle w:val="Default"/>
        <w:rPr>
          <w:color w:val="auto"/>
          <w:sz w:val="22"/>
          <w:szCs w:val="22"/>
        </w:rPr>
      </w:pPr>
      <w:r>
        <w:rPr>
          <w:b/>
          <w:bCs/>
          <w:color w:val="auto"/>
          <w:sz w:val="22"/>
          <w:szCs w:val="22"/>
        </w:rPr>
        <w:br/>
      </w:r>
      <w:r>
        <w:rPr>
          <w:b/>
          <w:bCs/>
          <w:color w:val="auto"/>
          <w:sz w:val="22"/>
          <w:szCs w:val="22"/>
        </w:rPr>
        <w:t xml:space="preserve">Pronajímatel: </w:t>
      </w:r>
      <w:r>
        <w:rPr>
          <w:b/>
          <w:bCs/>
          <w:color w:val="auto"/>
          <w:sz w:val="22"/>
          <w:szCs w:val="22"/>
        </w:rPr>
        <w:tab/>
      </w:r>
      <w:r>
        <w:rPr>
          <w:b/>
          <w:bCs/>
          <w:color w:val="auto"/>
          <w:sz w:val="22"/>
          <w:szCs w:val="22"/>
        </w:rPr>
        <w:tab/>
      </w:r>
      <w:r>
        <w:rPr>
          <w:color w:val="auto"/>
          <w:sz w:val="22"/>
          <w:szCs w:val="22"/>
        </w:rPr>
        <w:t xml:space="preserve">MÁTL &amp; BULA, spol. s r.o., se sídlem: Stará pošta 750, 664 61 Rajhrad </w:t>
      </w:r>
    </w:p>
    <w:p w:rsidR="007F7651" w:rsidRDefault="007F7651" w:rsidP="007F7651">
      <w:pPr>
        <w:pStyle w:val="Default"/>
        <w:rPr>
          <w:color w:val="auto"/>
          <w:sz w:val="22"/>
          <w:szCs w:val="22"/>
        </w:rPr>
      </w:pPr>
      <w:r>
        <w:rPr>
          <w:color w:val="auto"/>
          <w:sz w:val="22"/>
          <w:szCs w:val="22"/>
        </w:rPr>
        <w:t xml:space="preserve">IČO: </w:t>
      </w:r>
      <w:r>
        <w:rPr>
          <w:color w:val="auto"/>
          <w:sz w:val="22"/>
          <w:szCs w:val="22"/>
        </w:rPr>
        <w:tab/>
      </w:r>
      <w:r>
        <w:rPr>
          <w:color w:val="auto"/>
          <w:sz w:val="22"/>
          <w:szCs w:val="22"/>
        </w:rPr>
        <w:tab/>
      </w:r>
      <w:r>
        <w:rPr>
          <w:color w:val="auto"/>
          <w:sz w:val="22"/>
          <w:szCs w:val="22"/>
        </w:rPr>
        <w:tab/>
      </w:r>
      <w:r>
        <w:rPr>
          <w:color w:val="auto"/>
          <w:sz w:val="22"/>
          <w:szCs w:val="22"/>
        </w:rPr>
        <w:t xml:space="preserve">253 13 568 </w:t>
      </w:r>
    </w:p>
    <w:p w:rsidR="007F7651" w:rsidRDefault="007F7651" w:rsidP="007F7651">
      <w:pPr>
        <w:pStyle w:val="Default"/>
        <w:rPr>
          <w:color w:val="auto"/>
          <w:sz w:val="22"/>
          <w:szCs w:val="22"/>
        </w:rPr>
      </w:pPr>
      <w:r>
        <w:rPr>
          <w:color w:val="auto"/>
          <w:sz w:val="22"/>
          <w:szCs w:val="22"/>
        </w:rPr>
        <w:t xml:space="preserve">DIČ: </w:t>
      </w:r>
      <w:r>
        <w:rPr>
          <w:color w:val="auto"/>
          <w:sz w:val="22"/>
          <w:szCs w:val="22"/>
        </w:rPr>
        <w:tab/>
      </w:r>
      <w:r>
        <w:rPr>
          <w:color w:val="auto"/>
          <w:sz w:val="22"/>
          <w:szCs w:val="22"/>
        </w:rPr>
        <w:tab/>
      </w:r>
      <w:r>
        <w:rPr>
          <w:color w:val="auto"/>
          <w:sz w:val="22"/>
          <w:szCs w:val="22"/>
        </w:rPr>
        <w:tab/>
      </w:r>
      <w:r>
        <w:rPr>
          <w:color w:val="auto"/>
          <w:sz w:val="22"/>
          <w:szCs w:val="22"/>
        </w:rPr>
        <w:t xml:space="preserve">CZ25313568 </w:t>
      </w:r>
    </w:p>
    <w:p w:rsidR="007F7651" w:rsidRDefault="007F7651" w:rsidP="007F7651">
      <w:pPr>
        <w:pStyle w:val="Default"/>
        <w:rPr>
          <w:color w:val="auto"/>
          <w:sz w:val="22"/>
          <w:szCs w:val="22"/>
        </w:rPr>
      </w:pPr>
      <w:r>
        <w:rPr>
          <w:color w:val="auto"/>
          <w:sz w:val="22"/>
          <w:szCs w:val="22"/>
        </w:rPr>
        <w:t xml:space="preserve">Bankovní spojení: </w:t>
      </w:r>
      <w:r>
        <w:rPr>
          <w:color w:val="auto"/>
          <w:sz w:val="22"/>
          <w:szCs w:val="22"/>
        </w:rPr>
        <w:tab/>
      </w:r>
      <w:proofErr w:type="spellStart"/>
      <w:r>
        <w:rPr>
          <w:color w:val="auto"/>
          <w:sz w:val="22"/>
          <w:szCs w:val="22"/>
        </w:rPr>
        <w:t>Unicredit</w:t>
      </w:r>
      <w:proofErr w:type="spellEnd"/>
      <w:r>
        <w:rPr>
          <w:color w:val="auto"/>
          <w:sz w:val="22"/>
          <w:szCs w:val="22"/>
        </w:rPr>
        <w:t xml:space="preserve"> bank </w:t>
      </w:r>
    </w:p>
    <w:p w:rsidR="007F7651" w:rsidRDefault="007F7651" w:rsidP="007F7651">
      <w:pPr>
        <w:pStyle w:val="Default"/>
        <w:rPr>
          <w:color w:val="auto"/>
          <w:sz w:val="22"/>
          <w:szCs w:val="22"/>
        </w:rPr>
      </w:pPr>
      <w:r>
        <w:rPr>
          <w:color w:val="auto"/>
          <w:sz w:val="22"/>
          <w:szCs w:val="22"/>
        </w:rPr>
        <w:t xml:space="preserve">Č. účtu: </w:t>
      </w:r>
      <w:r>
        <w:rPr>
          <w:color w:val="auto"/>
          <w:sz w:val="22"/>
          <w:szCs w:val="22"/>
        </w:rPr>
        <w:tab/>
      </w:r>
      <w:r>
        <w:rPr>
          <w:color w:val="auto"/>
          <w:sz w:val="22"/>
          <w:szCs w:val="22"/>
        </w:rPr>
        <w:tab/>
      </w:r>
      <w:r>
        <w:rPr>
          <w:color w:val="auto"/>
          <w:sz w:val="22"/>
          <w:szCs w:val="22"/>
        </w:rPr>
        <w:t xml:space="preserve">0450713008/2700 </w:t>
      </w:r>
    </w:p>
    <w:p w:rsidR="007F7651" w:rsidRDefault="007F7651" w:rsidP="007F7651">
      <w:pPr>
        <w:pStyle w:val="Default"/>
        <w:rPr>
          <w:color w:val="auto"/>
          <w:sz w:val="22"/>
          <w:szCs w:val="22"/>
        </w:rPr>
      </w:pPr>
      <w:r>
        <w:rPr>
          <w:color w:val="auto"/>
          <w:sz w:val="22"/>
          <w:szCs w:val="22"/>
        </w:rPr>
        <w:t xml:space="preserve">Tel/fax: </w:t>
      </w:r>
      <w:r>
        <w:rPr>
          <w:color w:val="auto"/>
          <w:sz w:val="22"/>
          <w:szCs w:val="22"/>
        </w:rPr>
        <w:tab/>
      </w:r>
      <w:r>
        <w:rPr>
          <w:color w:val="auto"/>
          <w:sz w:val="22"/>
          <w:szCs w:val="22"/>
        </w:rPr>
        <w:tab/>
      </w:r>
      <w:r>
        <w:rPr>
          <w:color w:val="auto"/>
          <w:sz w:val="22"/>
          <w:szCs w:val="22"/>
        </w:rPr>
        <w:t xml:space="preserve">547 424 424 / 547 232 280 </w:t>
      </w:r>
    </w:p>
    <w:p w:rsidR="007F7651" w:rsidRDefault="007F7651" w:rsidP="007F7651">
      <w:pPr>
        <w:pStyle w:val="Default"/>
        <w:rPr>
          <w:color w:val="auto"/>
          <w:sz w:val="22"/>
          <w:szCs w:val="22"/>
        </w:rPr>
      </w:pPr>
      <w:r>
        <w:rPr>
          <w:color w:val="auto"/>
          <w:sz w:val="22"/>
          <w:szCs w:val="22"/>
        </w:rPr>
        <w:t xml:space="preserve">Email: </w:t>
      </w:r>
      <w:r>
        <w:rPr>
          <w:color w:val="auto"/>
          <w:sz w:val="22"/>
          <w:szCs w:val="22"/>
        </w:rPr>
        <w:tab/>
      </w:r>
      <w:r>
        <w:rPr>
          <w:color w:val="auto"/>
          <w:sz w:val="22"/>
          <w:szCs w:val="22"/>
        </w:rPr>
        <w:tab/>
      </w:r>
      <w:r>
        <w:rPr>
          <w:color w:val="auto"/>
          <w:sz w:val="22"/>
          <w:szCs w:val="22"/>
        </w:rPr>
        <w:tab/>
      </w:r>
      <w:r>
        <w:rPr>
          <w:color w:val="auto"/>
          <w:sz w:val="22"/>
          <w:szCs w:val="22"/>
        </w:rPr>
        <w:t xml:space="preserve">info@matl-bula.cz </w:t>
      </w:r>
    </w:p>
    <w:p w:rsidR="007F7651" w:rsidRDefault="007F7651" w:rsidP="007F7651">
      <w:pPr>
        <w:pStyle w:val="Default"/>
        <w:rPr>
          <w:color w:val="auto"/>
          <w:sz w:val="22"/>
          <w:szCs w:val="22"/>
        </w:rPr>
      </w:pPr>
      <w:r>
        <w:rPr>
          <w:color w:val="auto"/>
          <w:sz w:val="22"/>
          <w:szCs w:val="22"/>
        </w:rPr>
        <w:t xml:space="preserve">Zastoupení: </w:t>
      </w:r>
      <w:r>
        <w:rPr>
          <w:color w:val="auto"/>
          <w:sz w:val="22"/>
          <w:szCs w:val="22"/>
        </w:rPr>
        <w:tab/>
      </w:r>
      <w:r>
        <w:rPr>
          <w:color w:val="auto"/>
          <w:sz w:val="22"/>
          <w:szCs w:val="22"/>
        </w:rPr>
        <w:tab/>
      </w:r>
      <w:r>
        <w:rPr>
          <w:color w:val="auto"/>
          <w:sz w:val="22"/>
          <w:szCs w:val="22"/>
        </w:rPr>
        <w:t xml:space="preserve">Jaroslav Bula, jednatel </w:t>
      </w:r>
    </w:p>
    <w:p w:rsidR="007F7651" w:rsidRDefault="007F7651" w:rsidP="007F7651">
      <w:pPr>
        <w:pStyle w:val="Default"/>
        <w:rPr>
          <w:color w:val="auto"/>
          <w:sz w:val="22"/>
          <w:szCs w:val="22"/>
        </w:rPr>
      </w:pPr>
      <w:r>
        <w:rPr>
          <w:color w:val="auto"/>
          <w:sz w:val="22"/>
          <w:szCs w:val="22"/>
        </w:rPr>
        <w:t xml:space="preserve">Spisová značka: </w:t>
      </w:r>
      <w:r>
        <w:rPr>
          <w:color w:val="auto"/>
          <w:sz w:val="22"/>
          <w:szCs w:val="22"/>
        </w:rPr>
        <w:tab/>
      </w:r>
      <w:r>
        <w:rPr>
          <w:color w:val="auto"/>
          <w:sz w:val="22"/>
          <w:szCs w:val="22"/>
        </w:rPr>
        <w:t xml:space="preserve">C 24208 vedená u krajského soudu v Brně </w:t>
      </w:r>
    </w:p>
    <w:p w:rsidR="007F7651" w:rsidRDefault="007F7651" w:rsidP="007F7651">
      <w:pPr>
        <w:pStyle w:val="Default"/>
        <w:rPr>
          <w:color w:val="auto"/>
          <w:sz w:val="22"/>
          <w:szCs w:val="22"/>
        </w:rPr>
      </w:pPr>
      <w:r>
        <w:rPr>
          <w:color w:val="auto"/>
          <w:sz w:val="22"/>
          <w:szCs w:val="22"/>
        </w:rPr>
        <w:t xml:space="preserve">Den zápisu: </w:t>
      </w:r>
      <w:r>
        <w:rPr>
          <w:color w:val="auto"/>
          <w:sz w:val="22"/>
          <w:szCs w:val="22"/>
        </w:rPr>
        <w:tab/>
      </w:r>
      <w:r>
        <w:rPr>
          <w:color w:val="auto"/>
          <w:sz w:val="22"/>
          <w:szCs w:val="22"/>
        </w:rPr>
        <w:tab/>
      </w:r>
      <w:r>
        <w:rPr>
          <w:color w:val="auto"/>
          <w:sz w:val="22"/>
          <w:szCs w:val="22"/>
        </w:rPr>
        <w:t xml:space="preserve">3. 10. 1996 </w:t>
      </w:r>
    </w:p>
    <w:p w:rsidR="007F7651" w:rsidRDefault="007F7651" w:rsidP="007F7651">
      <w:pPr>
        <w:pStyle w:val="Default"/>
        <w:rPr>
          <w:color w:val="auto"/>
          <w:sz w:val="22"/>
          <w:szCs w:val="22"/>
        </w:rPr>
      </w:pPr>
      <w:r>
        <w:rPr>
          <w:color w:val="auto"/>
          <w:sz w:val="22"/>
          <w:szCs w:val="22"/>
        </w:rPr>
        <w:br/>
      </w:r>
      <w:r>
        <w:rPr>
          <w:color w:val="auto"/>
          <w:sz w:val="22"/>
          <w:szCs w:val="22"/>
        </w:rPr>
        <w:t xml:space="preserve">a </w:t>
      </w:r>
    </w:p>
    <w:p w:rsidR="007F7651" w:rsidRDefault="007F7651" w:rsidP="007F7651">
      <w:pPr>
        <w:pStyle w:val="Default"/>
        <w:rPr>
          <w:color w:val="auto"/>
          <w:sz w:val="22"/>
          <w:szCs w:val="22"/>
        </w:rPr>
      </w:pPr>
      <w:r>
        <w:rPr>
          <w:b/>
          <w:bCs/>
          <w:color w:val="auto"/>
          <w:sz w:val="22"/>
          <w:szCs w:val="22"/>
        </w:rPr>
        <w:br/>
      </w:r>
      <w:r>
        <w:rPr>
          <w:b/>
          <w:bCs/>
          <w:color w:val="auto"/>
          <w:sz w:val="22"/>
          <w:szCs w:val="22"/>
        </w:rPr>
        <w:t xml:space="preserve">Nájemce: </w:t>
      </w:r>
      <w:r>
        <w:rPr>
          <w:b/>
          <w:bCs/>
          <w:color w:val="auto"/>
          <w:sz w:val="22"/>
          <w:szCs w:val="22"/>
        </w:rPr>
        <w:tab/>
      </w:r>
      <w:r>
        <w:rPr>
          <w:b/>
          <w:bCs/>
          <w:color w:val="auto"/>
          <w:sz w:val="22"/>
          <w:szCs w:val="22"/>
        </w:rPr>
        <w:tab/>
      </w:r>
      <w:r>
        <w:rPr>
          <w:color w:val="auto"/>
          <w:sz w:val="22"/>
          <w:szCs w:val="22"/>
        </w:rPr>
        <w:t xml:space="preserve">Technické služby Lanškroun, s.r.o., Nádražní 33, 563 01 Lanškroun </w:t>
      </w:r>
      <w:r>
        <w:rPr>
          <w:color w:val="auto"/>
          <w:sz w:val="22"/>
          <w:szCs w:val="22"/>
        </w:rPr>
        <w:br/>
      </w:r>
      <w:r>
        <w:rPr>
          <w:color w:val="auto"/>
          <w:sz w:val="22"/>
          <w:szCs w:val="22"/>
        </w:rPr>
        <w:t xml:space="preserve">IČ: </w:t>
      </w:r>
      <w:r>
        <w:rPr>
          <w:color w:val="auto"/>
          <w:sz w:val="22"/>
          <w:szCs w:val="22"/>
        </w:rPr>
        <w:tab/>
      </w:r>
      <w:r>
        <w:rPr>
          <w:color w:val="auto"/>
          <w:sz w:val="22"/>
          <w:szCs w:val="22"/>
        </w:rPr>
        <w:tab/>
      </w:r>
      <w:r>
        <w:rPr>
          <w:color w:val="auto"/>
          <w:sz w:val="22"/>
          <w:szCs w:val="22"/>
        </w:rPr>
        <w:tab/>
      </w:r>
      <w:r>
        <w:rPr>
          <w:color w:val="auto"/>
          <w:sz w:val="22"/>
          <w:szCs w:val="22"/>
        </w:rPr>
        <w:t xml:space="preserve">25951459 </w:t>
      </w:r>
    </w:p>
    <w:p w:rsidR="007F7651" w:rsidRDefault="007F7651" w:rsidP="007F7651">
      <w:pPr>
        <w:pStyle w:val="Default"/>
        <w:rPr>
          <w:color w:val="auto"/>
          <w:sz w:val="22"/>
          <w:szCs w:val="22"/>
        </w:rPr>
      </w:pPr>
      <w:r>
        <w:rPr>
          <w:color w:val="auto"/>
          <w:sz w:val="22"/>
          <w:szCs w:val="22"/>
        </w:rPr>
        <w:t xml:space="preserve">DIČ: </w:t>
      </w:r>
      <w:r>
        <w:rPr>
          <w:color w:val="auto"/>
          <w:sz w:val="22"/>
          <w:szCs w:val="22"/>
        </w:rPr>
        <w:tab/>
      </w:r>
      <w:r>
        <w:rPr>
          <w:color w:val="auto"/>
          <w:sz w:val="22"/>
          <w:szCs w:val="22"/>
        </w:rPr>
        <w:tab/>
      </w:r>
      <w:r>
        <w:rPr>
          <w:color w:val="auto"/>
          <w:sz w:val="22"/>
          <w:szCs w:val="22"/>
        </w:rPr>
        <w:tab/>
      </w:r>
      <w:r>
        <w:rPr>
          <w:color w:val="auto"/>
          <w:sz w:val="22"/>
          <w:szCs w:val="22"/>
        </w:rPr>
        <w:t xml:space="preserve">CZ699003828 </w:t>
      </w:r>
    </w:p>
    <w:p w:rsidR="007F7651" w:rsidRDefault="007F7651" w:rsidP="007F7651">
      <w:pPr>
        <w:pStyle w:val="Default"/>
        <w:rPr>
          <w:color w:val="auto"/>
          <w:sz w:val="22"/>
          <w:szCs w:val="22"/>
        </w:rPr>
      </w:pPr>
      <w:r>
        <w:rPr>
          <w:color w:val="auto"/>
          <w:sz w:val="22"/>
          <w:szCs w:val="22"/>
        </w:rPr>
        <w:t xml:space="preserve">Číslo bank. </w:t>
      </w:r>
      <w:proofErr w:type="gramStart"/>
      <w:r>
        <w:rPr>
          <w:color w:val="auto"/>
          <w:sz w:val="22"/>
          <w:szCs w:val="22"/>
        </w:rPr>
        <w:t>účtu</w:t>
      </w:r>
      <w:proofErr w:type="gramEnd"/>
      <w:r>
        <w:rPr>
          <w:color w:val="auto"/>
          <w:sz w:val="22"/>
          <w:szCs w:val="22"/>
        </w:rPr>
        <w:t xml:space="preserve">: </w:t>
      </w:r>
      <w:r>
        <w:rPr>
          <w:color w:val="auto"/>
          <w:sz w:val="22"/>
          <w:szCs w:val="22"/>
        </w:rPr>
        <w:tab/>
      </w:r>
      <w:r>
        <w:rPr>
          <w:color w:val="auto"/>
          <w:sz w:val="22"/>
          <w:szCs w:val="22"/>
        </w:rPr>
        <w:t xml:space="preserve">86-625210227/0100 </w:t>
      </w:r>
    </w:p>
    <w:p w:rsidR="007F7651" w:rsidRDefault="007F7651" w:rsidP="007F7651">
      <w:pPr>
        <w:pStyle w:val="Default"/>
        <w:rPr>
          <w:color w:val="auto"/>
          <w:sz w:val="22"/>
          <w:szCs w:val="22"/>
        </w:rPr>
      </w:pPr>
      <w:r>
        <w:rPr>
          <w:color w:val="auto"/>
          <w:sz w:val="22"/>
          <w:szCs w:val="22"/>
        </w:rPr>
        <w:t xml:space="preserve">Spisová značka: </w:t>
      </w:r>
      <w:r>
        <w:rPr>
          <w:color w:val="auto"/>
          <w:sz w:val="22"/>
          <w:szCs w:val="22"/>
        </w:rPr>
        <w:tab/>
      </w:r>
      <w:r>
        <w:rPr>
          <w:color w:val="auto"/>
          <w:sz w:val="22"/>
          <w:szCs w:val="22"/>
        </w:rPr>
        <w:t xml:space="preserve">C 17173 vedená u Krajského soudu v Hradci Králové </w:t>
      </w:r>
    </w:p>
    <w:p w:rsidR="007F7651" w:rsidRDefault="007F7651" w:rsidP="007F7651">
      <w:pPr>
        <w:pStyle w:val="Default"/>
        <w:rPr>
          <w:color w:val="auto"/>
          <w:sz w:val="22"/>
          <w:szCs w:val="22"/>
        </w:rPr>
      </w:pPr>
      <w:r>
        <w:rPr>
          <w:color w:val="auto"/>
          <w:sz w:val="22"/>
          <w:szCs w:val="22"/>
        </w:rPr>
        <w:t>Zastoupená:</w:t>
      </w:r>
      <w:r>
        <w:rPr>
          <w:color w:val="auto"/>
          <w:sz w:val="22"/>
          <w:szCs w:val="22"/>
        </w:rPr>
        <w:tab/>
      </w:r>
      <w:r>
        <w:rPr>
          <w:color w:val="auto"/>
          <w:sz w:val="22"/>
          <w:szCs w:val="22"/>
        </w:rPr>
        <w:tab/>
      </w:r>
      <w:r>
        <w:rPr>
          <w:color w:val="auto"/>
          <w:sz w:val="22"/>
          <w:szCs w:val="22"/>
        </w:rPr>
        <w:t xml:space="preserve">jednatelem, panem Markem </w:t>
      </w:r>
      <w:proofErr w:type="spellStart"/>
      <w:r>
        <w:rPr>
          <w:color w:val="auto"/>
          <w:sz w:val="22"/>
          <w:szCs w:val="22"/>
        </w:rPr>
        <w:t>Kořístkou</w:t>
      </w:r>
      <w:proofErr w:type="spellEnd"/>
      <w:r>
        <w:rPr>
          <w:color w:val="auto"/>
          <w:sz w:val="22"/>
          <w:szCs w:val="22"/>
        </w:rPr>
        <w:t xml:space="preserve">, DiS </w:t>
      </w:r>
    </w:p>
    <w:p w:rsidR="007F7651" w:rsidRDefault="007F7651" w:rsidP="007F7651">
      <w:pPr>
        <w:pStyle w:val="Default"/>
        <w:rPr>
          <w:color w:val="auto"/>
          <w:sz w:val="22"/>
          <w:szCs w:val="22"/>
        </w:rPr>
      </w:pPr>
      <w:r>
        <w:rPr>
          <w:color w:val="auto"/>
          <w:sz w:val="22"/>
          <w:szCs w:val="22"/>
        </w:rPr>
        <w:t xml:space="preserve">Telefon: </w:t>
      </w:r>
      <w:r>
        <w:rPr>
          <w:color w:val="auto"/>
          <w:sz w:val="22"/>
          <w:szCs w:val="22"/>
        </w:rPr>
        <w:tab/>
      </w:r>
      <w:r>
        <w:rPr>
          <w:color w:val="auto"/>
          <w:sz w:val="22"/>
          <w:szCs w:val="22"/>
        </w:rPr>
        <w:tab/>
      </w:r>
      <w:r>
        <w:rPr>
          <w:color w:val="auto"/>
          <w:sz w:val="22"/>
          <w:szCs w:val="22"/>
        </w:rPr>
        <w:t xml:space="preserve">465 321 072 </w:t>
      </w:r>
    </w:p>
    <w:p w:rsidR="007F7651" w:rsidRDefault="007F7651" w:rsidP="007F7651">
      <w:pPr>
        <w:pStyle w:val="Default"/>
        <w:rPr>
          <w:color w:val="auto"/>
          <w:sz w:val="22"/>
          <w:szCs w:val="22"/>
        </w:rPr>
      </w:pPr>
      <w:r>
        <w:rPr>
          <w:color w:val="auto"/>
          <w:sz w:val="22"/>
          <w:szCs w:val="22"/>
        </w:rPr>
        <w:t xml:space="preserve">Mobilní telefon: </w:t>
      </w:r>
      <w:r>
        <w:rPr>
          <w:color w:val="auto"/>
          <w:sz w:val="22"/>
          <w:szCs w:val="22"/>
        </w:rPr>
        <w:tab/>
        <w:t>XXXX</w:t>
      </w:r>
      <w:bookmarkStart w:id="0" w:name="_GoBack"/>
      <w:bookmarkEnd w:id="0"/>
      <w:r>
        <w:rPr>
          <w:color w:val="auto"/>
          <w:sz w:val="22"/>
          <w:szCs w:val="22"/>
        </w:rPr>
        <w:t xml:space="preserve"> </w:t>
      </w:r>
    </w:p>
    <w:p w:rsidR="007F7651" w:rsidRDefault="007F7651" w:rsidP="007F7651">
      <w:pPr>
        <w:pStyle w:val="Default"/>
        <w:rPr>
          <w:color w:val="auto"/>
          <w:sz w:val="22"/>
          <w:szCs w:val="22"/>
        </w:rPr>
      </w:pPr>
      <w:r>
        <w:rPr>
          <w:color w:val="auto"/>
          <w:sz w:val="22"/>
          <w:szCs w:val="22"/>
        </w:rPr>
        <w:t xml:space="preserve">E-mail: </w:t>
      </w:r>
      <w:r>
        <w:rPr>
          <w:color w:val="auto"/>
          <w:sz w:val="22"/>
          <w:szCs w:val="22"/>
        </w:rPr>
        <w:tab/>
      </w:r>
      <w:r>
        <w:rPr>
          <w:color w:val="auto"/>
          <w:sz w:val="22"/>
          <w:szCs w:val="22"/>
        </w:rPr>
        <w:tab/>
        <w:t>XXXX</w:t>
      </w:r>
      <w:r>
        <w:rPr>
          <w:color w:val="auto"/>
          <w:sz w:val="22"/>
          <w:szCs w:val="22"/>
        </w:rPr>
        <w:t xml:space="preserve"> </w:t>
      </w:r>
    </w:p>
    <w:p w:rsidR="007F7651" w:rsidRDefault="007F7651" w:rsidP="007F7651">
      <w:pPr>
        <w:pStyle w:val="Default"/>
        <w:rPr>
          <w:color w:val="auto"/>
          <w:sz w:val="22"/>
          <w:szCs w:val="22"/>
        </w:rPr>
      </w:pPr>
      <w:r>
        <w:rPr>
          <w:color w:val="auto"/>
          <w:sz w:val="22"/>
          <w:szCs w:val="22"/>
        </w:rPr>
        <w:t>Odpovědná osoba:</w:t>
      </w:r>
      <w:r>
        <w:rPr>
          <w:color w:val="auto"/>
          <w:sz w:val="22"/>
          <w:szCs w:val="22"/>
        </w:rPr>
        <w:tab/>
        <w:t>XXXX</w:t>
      </w:r>
      <w:r>
        <w:rPr>
          <w:color w:val="auto"/>
          <w:sz w:val="22"/>
          <w:szCs w:val="22"/>
        </w:rPr>
        <w:t xml:space="preserve"> </w:t>
      </w:r>
    </w:p>
    <w:p w:rsidR="007F7651" w:rsidRDefault="007F7651" w:rsidP="007F7651">
      <w:pPr>
        <w:pStyle w:val="Default"/>
        <w:rPr>
          <w:color w:val="auto"/>
          <w:sz w:val="22"/>
          <w:szCs w:val="22"/>
        </w:rPr>
      </w:pPr>
      <w:r>
        <w:rPr>
          <w:color w:val="auto"/>
          <w:sz w:val="22"/>
          <w:szCs w:val="22"/>
        </w:rPr>
        <w:t xml:space="preserve">E-mail: </w:t>
      </w:r>
      <w:r>
        <w:rPr>
          <w:color w:val="auto"/>
          <w:sz w:val="22"/>
          <w:szCs w:val="22"/>
        </w:rPr>
        <w:tab/>
      </w:r>
      <w:r>
        <w:rPr>
          <w:color w:val="auto"/>
          <w:sz w:val="22"/>
          <w:szCs w:val="22"/>
        </w:rPr>
        <w:tab/>
        <w:t>XXXX</w:t>
      </w:r>
      <w:r>
        <w:rPr>
          <w:color w:val="auto"/>
          <w:sz w:val="22"/>
          <w:szCs w:val="22"/>
        </w:rPr>
        <w:t xml:space="preserve"> </w:t>
      </w:r>
    </w:p>
    <w:p w:rsidR="007F7651" w:rsidRDefault="007F7651" w:rsidP="007F7651">
      <w:pPr>
        <w:pStyle w:val="Default"/>
        <w:jc w:val="center"/>
        <w:rPr>
          <w:color w:val="auto"/>
          <w:sz w:val="22"/>
          <w:szCs w:val="22"/>
        </w:rPr>
      </w:pPr>
      <w:r>
        <w:rPr>
          <w:color w:val="auto"/>
          <w:sz w:val="22"/>
          <w:szCs w:val="22"/>
        </w:rPr>
        <w:br/>
      </w:r>
      <w:r>
        <w:rPr>
          <w:color w:val="auto"/>
          <w:sz w:val="22"/>
          <w:szCs w:val="22"/>
        </w:rPr>
        <w:t>I.</w:t>
      </w:r>
    </w:p>
    <w:p w:rsidR="007F7651" w:rsidRDefault="007F7651" w:rsidP="007F7651">
      <w:pPr>
        <w:pStyle w:val="Default"/>
        <w:rPr>
          <w:color w:val="auto"/>
          <w:sz w:val="22"/>
          <w:szCs w:val="22"/>
        </w:rPr>
      </w:pPr>
      <w:r>
        <w:rPr>
          <w:color w:val="auto"/>
          <w:sz w:val="22"/>
          <w:szCs w:val="22"/>
        </w:rPr>
        <w:t xml:space="preserve">Pronajímatel přenechává nájemci k dočasnému užívání stroj na úpravu ledové plochy </w:t>
      </w:r>
      <w:r>
        <w:rPr>
          <w:b/>
          <w:bCs/>
          <w:color w:val="auto"/>
          <w:sz w:val="22"/>
          <w:szCs w:val="22"/>
        </w:rPr>
        <w:t>ZAMBONI 552 ELECTRIC</w:t>
      </w:r>
      <w:r>
        <w:rPr>
          <w:color w:val="auto"/>
          <w:sz w:val="22"/>
          <w:szCs w:val="22"/>
        </w:rPr>
        <w:t>, dle specifikace v dodacím listu</w:t>
      </w:r>
      <w:r>
        <w:rPr>
          <w:b/>
          <w:bCs/>
          <w:color w:val="auto"/>
          <w:sz w:val="22"/>
          <w:szCs w:val="22"/>
        </w:rPr>
        <w:t xml:space="preserve">, </w:t>
      </w:r>
      <w:r>
        <w:rPr>
          <w:color w:val="auto"/>
          <w:sz w:val="22"/>
          <w:szCs w:val="22"/>
        </w:rPr>
        <w:t xml:space="preserve">dále jen rolba, a to za následujících podmínek: </w:t>
      </w:r>
    </w:p>
    <w:p w:rsidR="007F7651" w:rsidRDefault="007F7651" w:rsidP="007F7651">
      <w:pPr>
        <w:pStyle w:val="Default"/>
        <w:jc w:val="center"/>
        <w:rPr>
          <w:color w:val="auto"/>
          <w:sz w:val="22"/>
          <w:szCs w:val="22"/>
        </w:rPr>
      </w:pPr>
    </w:p>
    <w:p w:rsidR="007F7651" w:rsidRDefault="007F7651" w:rsidP="007F7651">
      <w:pPr>
        <w:pStyle w:val="Default"/>
        <w:jc w:val="center"/>
        <w:rPr>
          <w:color w:val="auto"/>
          <w:sz w:val="22"/>
          <w:szCs w:val="22"/>
        </w:rPr>
      </w:pPr>
      <w:r>
        <w:rPr>
          <w:color w:val="auto"/>
          <w:sz w:val="22"/>
          <w:szCs w:val="22"/>
        </w:rPr>
        <w:t>II.</w:t>
      </w:r>
    </w:p>
    <w:p w:rsidR="007F7651" w:rsidRDefault="007F7651" w:rsidP="007F7651">
      <w:pPr>
        <w:pStyle w:val="Default"/>
        <w:rPr>
          <w:color w:val="auto"/>
          <w:sz w:val="22"/>
          <w:szCs w:val="22"/>
        </w:rPr>
      </w:pPr>
      <w:r>
        <w:rPr>
          <w:color w:val="auto"/>
          <w:sz w:val="22"/>
          <w:szCs w:val="22"/>
        </w:rPr>
        <w:t xml:space="preserve">Pronajímatel prohlašuje, že je rolba způsobilá k užívání. </w:t>
      </w:r>
    </w:p>
    <w:p w:rsidR="007F7651" w:rsidRDefault="007F7651" w:rsidP="007F7651">
      <w:pPr>
        <w:pStyle w:val="Default"/>
        <w:rPr>
          <w:color w:val="auto"/>
          <w:sz w:val="22"/>
          <w:szCs w:val="22"/>
        </w:rPr>
      </w:pPr>
      <w:r>
        <w:rPr>
          <w:color w:val="auto"/>
          <w:sz w:val="22"/>
          <w:szCs w:val="22"/>
        </w:rPr>
        <w:t xml:space="preserve">Nájemce se zavazuje: </w:t>
      </w:r>
    </w:p>
    <w:p w:rsidR="007F7651" w:rsidRDefault="007F7651" w:rsidP="007F7651">
      <w:pPr>
        <w:pStyle w:val="Default"/>
        <w:spacing w:after="76"/>
        <w:rPr>
          <w:color w:val="auto"/>
          <w:sz w:val="22"/>
          <w:szCs w:val="22"/>
        </w:rPr>
      </w:pPr>
      <w:r>
        <w:rPr>
          <w:color w:val="auto"/>
          <w:sz w:val="22"/>
          <w:szCs w:val="22"/>
        </w:rPr>
        <w:t xml:space="preserve">− Užívat rolbu pouze k účelu, ke kterému obvykle slouží, tj. k úpravě ledové plochy. </w:t>
      </w:r>
    </w:p>
    <w:p w:rsidR="007F7651" w:rsidRDefault="007F7651" w:rsidP="007F7651">
      <w:pPr>
        <w:pStyle w:val="Default"/>
        <w:spacing w:after="76"/>
        <w:rPr>
          <w:color w:val="auto"/>
          <w:sz w:val="22"/>
          <w:szCs w:val="22"/>
        </w:rPr>
      </w:pPr>
      <w:r>
        <w:rPr>
          <w:color w:val="auto"/>
          <w:sz w:val="22"/>
          <w:szCs w:val="22"/>
        </w:rPr>
        <w:t xml:space="preserve">− Ihned nahlásit pronajímateli škodu, která na rolbě vznikne. Pokud dojde k odcizení rolby, je nájemce povinen ihned tuto událost oznámit na nejbližším oddělení Policie ČR, dále je povinen vyžádat si jednací číslo, pod kterým je jeho oznámení vedeno. Odcizení rolby je povinen ihned oznámit i pronajímateli. </w:t>
      </w:r>
    </w:p>
    <w:p w:rsidR="007F7651" w:rsidRDefault="007F7651" w:rsidP="007F7651">
      <w:pPr>
        <w:pStyle w:val="Default"/>
        <w:spacing w:after="76"/>
        <w:rPr>
          <w:color w:val="auto"/>
          <w:sz w:val="22"/>
          <w:szCs w:val="22"/>
        </w:rPr>
      </w:pPr>
      <w:r>
        <w:rPr>
          <w:color w:val="auto"/>
          <w:sz w:val="22"/>
          <w:szCs w:val="22"/>
        </w:rPr>
        <w:t xml:space="preserve">− Udržovat rolbu ve stavu v jakém ji převzal, s přihlédnutím k obvyklému opotřebení. </w:t>
      </w:r>
    </w:p>
    <w:p w:rsidR="007F7651" w:rsidRDefault="007F7651" w:rsidP="007F7651">
      <w:pPr>
        <w:pStyle w:val="Default"/>
        <w:rPr>
          <w:color w:val="auto"/>
          <w:sz w:val="22"/>
          <w:szCs w:val="22"/>
        </w:rPr>
      </w:pPr>
      <w:r>
        <w:rPr>
          <w:color w:val="auto"/>
          <w:sz w:val="22"/>
          <w:szCs w:val="22"/>
        </w:rPr>
        <w:t>− Oznámit pronajímateli neprodleně uplynutí dvouměsíčního servisního interval</w:t>
      </w:r>
      <w:r>
        <w:rPr>
          <w:color w:val="auto"/>
          <w:sz w:val="22"/>
          <w:szCs w:val="22"/>
        </w:rPr>
        <w:t xml:space="preserve">u nebo najetí </w:t>
      </w:r>
      <w:proofErr w:type="gramStart"/>
      <w:r>
        <w:rPr>
          <w:color w:val="auto"/>
          <w:sz w:val="22"/>
          <w:szCs w:val="22"/>
        </w:rPr>
        <w:t>150-ti</w:t>
      </w:r>
      <w:proofErr w:type="gramEnd"/>
      <w:r>
        <w:rPr>
          <w:color w:val="auto"/>
          <w:sz w:val="22"/>
          <w:szCs w:val="22"/>
        </w:rPr>
        <w:t xml:space="preserve"> </w:t>
      </w:r>
      <w:proofErr w:type="spellStart"/>
      <w:r>
        <w:rPr>
          <w:color w:val="auto"/>
          <w:sz w:val="22"/>
          <w:szCs w:val="22"/>
        </w:rPr>
        <w:t>motohodin</w:t>
      </w:r>
      <w:proofErr w:type="spellEnd"/>
      <w:r>
        <w:rPr>
          <w:color w:val="auto"/>
          <w:sz w:val="22"/>
          <w:szCs w:val="22"/>
        </w:rPr>
        <w:t xml:space="preserve"> </w:t>
      </w:r>
      <w:r>
        <w:rPr>
          <w:color w:val="auto"/>
          <w:sz w:val="22"/>
          <w:szCs w:val="22"/>
        </w:rPr>
        <w:t>k provedení běžné údržby rolby na emailové adresy: info@matl-bula.cz</w:t>
      </w:r>
      <w:r>
        <w:rPr>
          <w:color w:val="auto"/>
          <w:sz w:val="22"/>
          <w:szCs w:val="22"/>
        </w:rPr>
        <w:t xml:space="preserve">, zdenek.matousek@matl-bula.cz </w:t>
      </w:r>
      <w:r>
        <w:rPr>
          <w:color w:val="auto"/>
          <w:sz w:val="22"/>
          <w:szCs w:val="22"/>
        </w:rPr>
        <w:t xml:space="preserve">a Tel: 547 424 406, Mobil: 777 916 133. </w:t>
      </w:r>
    </w:p>
    <w:p w:rsidR="007F7651" w:rsidRDefault="007F7651" w:rsidP="007F7651">
      <w:pPr>
        <w:pStyle w:val="Default"/>
        <w:spacing w:after="76"/>
        <w:rPr>
          <w:color w:val="auto"/>
          <w:sz w:val="22"/>
          <w:szCs w:val="22"/>
        </w:rPr>
      </w:pPr>
      <w:r>
        <w:rPr>
          <w:color w:val="auto"/>
          <w:sz w:val="22"/>
          <w:szCs w:val="22"/>
        </w:rPr>
        <w:t xml:space="preserve">− Hradit hodinovou sazbu přípravy rolby před odvozem v ceně Kč 850,-/hod. </w:t>
      </w:r>
    </w:p>
    <w:p w:rsidR="007F7651" w:rsidRDefault="007F7651" w:rsidP="007F7651">
      <w:pPr>
        <w:pStyle w:val="Default"/>
        <w:spacing w:after="76"/>
        <w:rPr>
          <w:color w:val="auto"/>
          <w:sz w:val="22"/>
          <w:szCs w:val="22"/>
        </w:rPr>
      </w:pPr>
      <w:r>
        <w:rPr>
          <w:color w:val="auto"/>
          <w:sz w:val="22"/>
          <w:szCs w:val="22"/>
        </w:rPr>
        <w:lastRenderedPageBreak/>
        <w:t xml:space="preserve">− Hradit nakládku stroje v místě pronajímatele a vykládku stroje v místě pronájmu stroje v ceně Kč 850,-/1 hod. </w:t>
      </w:r>
    </w:p>
    <w:p w:rsidR="007F7651" w:rsidRDefault="007F7651" w:rsidP="007F7651">
      <w:pPr>
        <w:pStyle w:val="Default"/>
        <w:spacing w:after="76"/>
        <w:rPr>
          <w:color w:val="auto"/>
          <w:sz w:val="22"/>
          <w:szCs w:val="22"/>
        </w:rPr>
      </w:pPr>
      <w:r>
        <w:rPr>
          <w:color w:val="auto"/>
          <w:sz w:val="22"/>
          <w:szCs w:val="22"/>
        </w:rPr>
        <w:t xml:space="preserve">− Hradit dopravné rolby na místo určení pronájmu a cestu zpět v ceně v ceně Kč 45,-/1 km bez DPH. Po ukončení pronájmu rolby hradit cestu do místa určení, pronájmu a odvoz rolby zpět do místa provozovny, v ceně Kč 45,-/1 km bez DPH. </w:t>
      </w:r>
    </w:p>
    <w:p w:rsidR="007F7651" w:rsidRDefault="007F7651" w:rsidP="007F7651">
      <w:pPr>
        <w:pStyle w:val="Default"/>
        <w:spacing w:after="76"/>
        <w:rPr>
          <w:color w:val="auto"/>
          <w:sz w:val="22"/>
          <w:szCs w:val="22"/>
        </w:rPr>
      </w:pPr>
      <w:r>
        <w:rPr>
          <w:color w:val="auto"/>
          <w:sz w:val="22"/>
          <w:szCs w:val="22"/>
        </w:rPr>
        <w:t xml:space="preserve">− Hradit výjezd servisního technika za účelem provedení zaškolení obsluhy rolby v den předání rolby do užívání (pronájmu) v ceně Kč 20,- Kč/1 km bez DPH, dva technici 22,- Kč/1 km bez DPH, včetně ztrátového času na cestě jednoho technika v ceně Kč 850,-/1 hod. bez DPH. Při výjezdu dvou techniků bude ztrátový čas na cestě účtován v částce Kč 1 500,-/1 hod. </w:t>
      </w:r>
    </w:p>
    <w:p w:rsidR="007F7651" w:rsidRDefault="007F7651" w:rsidP="007F7651">
      <w:pPr>
        <w:pStyle w:val="Default"/>
        <w:spacing w:after="76"/>
        <w:rPr>
          <w:color w:val="auto"/>
          <w:sz w:val="22"/>
          <w:szCs w:val="22"/>
        </w:rPr>
      </w:pPr>
      <w:r>
        <w:rPr>
          <w:color w:val="auto"/>
          <w:sz w:val="22"/>
          <w:szCs w:val="22"/>
        </w:rPr>
        <w:t xml:space="preserve">− Hradit výjezd servisního technika za účelem provedení servisu po dvou měsících nebo po </w:t>
      </w:r>
      <w:proofErr w:type="gramStart"/>
      <w:r>
        <w:rPr>
          <w:color w:val="auto"/>
          <w:sz w:val="22"/>
          <w:szCs w:val="22"/>
        </w:rPr>
        <w:t>150-ti</w:t>
      </w:r>
      <w:proofErr w:type="gramEnd"/>
      <w:r>
        <w:rPr>
          <w:color w:val="auto"/>
          <w:sz w:val="22"/>
          <w:szCs w:val="22"/>
        </w:rPr>
        <w:t xml:space="preserve"> </w:t>
      </w:r>
      <w:proofErr w:type="spellStart"/>
      <w:r>
        <w:rPr>
          <w:color w:val="auto"/>
          <w:sz w:val="22"/>
          <w:szCs w:val="22"/>
        </w:rPr>
        <w:t>motohodinách</w:t>
      </w:r>
      <w:proofErr w:type="spellEnd"/>
      <w:r>
        <w:rPr>
          <w:color w:val="auto"/>
          <w:sz w:val="22"/>
          <w:szCs w:val="22"/>
        </w:rPr>
        <w:t xml:space="preserve"> provozu rolby v ceně Kč 20,- Kč/1 km bez DPH, dva technici 22,- Kč/1 km bez DPH, včetně ztrátového času na cestě jednoho technika v ceně Kč 850,-/1 hod. bez DPH. Při výjezdu dvou techniků bude ztrátový čas na cestě účtován v částce Kč 1 500,-/1 hod. </w:t>
      </w:r>
    </w:p>
    <w:p w:rsidR="007F7651" w:rsidRDefault="007F7651" w:rsidP="007F7651">
      <w:pPr>
        <w:pStyle w:val="Default"/>
        <w:spacing w:after="76"/>
        <w:rPr>
          <w:color w:val="auto"/>
          <w:sz w:val="22"/>
          <w:szCs w:val="22"/>
        </w:rPr>
      </w:pPr>
      <w:r>
        <w:rPr>
          <w:color w:val="auto"/>
          <w:sz w:val="22"/>
          <w:szCs w:val="22"/>
        </w:rPr>
        <w:t xml:space="preserve">− Po ukončení pronájmu uhradit pronajímateli opotřebení každého řezného nože rolby v ceně Kč 1 200,-/1 mm bez DPH, broušení řezného nože v ceně Kč 2 300,- bez DPH a náklady za veškeré další servisní úkony provedené na rolbě v místě pronajímatele. Tyto náklady budou nájemci fakturovány až po skončení pronájmu. </w:t>
      </w:r>
    </w:p>
    <w:p w:rsidR="007F7651" w:rsidRDefault="007F7651" w:rsidP="007F7651">
      <w:pPr>
        <w:pStyle w:val="Default"/>
        <w:spacing w:after="76"/>
        <w:rPr>
          <w:color w:val="auto"/>
          <w:sz w:val="22"/>
          <w:szCs w:val="22"/>
        </w:rPr>
      </w:pPr>
      <w:r>
        <w:rPr>
          <w:color w:val="auto"/>
          <w:sz w:val="22"/>
          <w:szCs w:val="22"/>
        </w:rPr>
        <w:t xml:space="preserve">− Provádět denní údržbu dle instrukcí pronajímatele, jejichž převzetí tímto potvrzuje, vč. zaškolení obsluhy </w:t>
      </w:r>
    </w:p>
    <w:p w:rsidR="007F7651" w:rsidRDefault="007F7651" w:rsidP="007F7651">
      <w:pPr>
        <w:pStyle w:val="Default"/>
        <w:spacing w:after="76"/>
        <w:rPr>
          <w:color w:val="auto"/>
          <w:sz w:val="22"/>
          <w:szCs w:val="22"/>
        </w:rPr>
      </w:pPr>
      <w:r>
        <w:rPr>
          <w:color w:val="auto"/>
          <w:sz w:val="22"/>
          <w:szCs w:val="22"/>
        </w:rPr>
        <w:t xml:space="preserve">− Nejpozději poslední den, kdy trvá jeho právo na užívání zapsat stav najetých </w:t>
      </w:r>
      <w:proofErr w:type="spellStart"/>
      <w:r>
        <w:rPr>
          <w:color w:val="auto"/>
          <w:sz w:val="22"/>
          <w:szCs w:val="22"/>
        </w:rPr>
        <w:t>motohodin</w:t>
      </w:r>
      <w:proofErr w:type="spellEnd"/>
      <w:r>
        <w:rPr>
          <w:color w:val="auto"/>
          <w:sz w:val="22"/>
          <w:szCs w:val="22"/>
        </w:rPr>
        <w:t xml:space="preserve"> (pořídit fotografii) a odeslat jej neprodleně na email servisního technika: zdenek.matousek@matl-bula.cz a rovněž do kopie na email: hornich@outlook.cz. </w:t>
      </w:r>
    </w:p>
    <w:p w:rsidR="007F7651" w:rsidRDefault="007F7651" w:rsidP="007F7651">
      <w:pPr>
        <w:pStyle w:val="Default"/>
        <w:spacing w:after="76"/>
        <w:rPr>
          <w:color w:val="auto"/>
          <w:sz w:val="22"/>
          <w:szCs w:val="22"/>
        </w:rPr>
      </w:pPr>
      <w:r>
        <w:rPr>
          <w:color w:val="auto"/>
          <w:sz w:val="22"/>
          <w:szCs w:val="22"/>
        </w:rPr>
        <w:t xml:space="preserve">− Dle dohody s pronajímatelem vrátit rolbu do místa, kde ji převzal, není-li dohodnuto jinak. </w:t>
      </w:r>
    </w:p>
    <w:p w:rsidR="007F7651" w:rsidRDefault="007F7651" w:rsidP="007F7651">
      <w:pPr>
        <w:pStyle w:val="Default"/>
        <w:spacing w:after="76"/>
        <w:rPr>
          <w:color w:val="auto"/>
          <w:sz w:val="22"/>
          <w:szCs w:val="22"/>
        </w:rPr>
      </w:pPr>
      <w:r>
        <w:rPr>
          <w:color w:val="auto"/>
          <w:sz w:val="22"/>
          <w:szCs w:val="22"/>
        </w:rPr>
        <w:t xml:space="preserve">− Umožnit pronajímateli kdykoliv, bezodkladně, kontrolu stavu pronajímané rolby a způsobu jejího užívání. </w:t>
      </w:r>
    </w:p>
    <w:p w:rsidR="007F7651" w:rsidRDefault="007F7651" w:rsidP="007F7651">
      <w:pPr>
        <w:pStyle w:val="Default"/>
        <w:spacing w:after="76"/>
        <w:rPr>
          <w:color w:val="auto"/>
          <w:sz w:val="22"/>
          <w:szCs w:val="22"/>
        </w:rPr>
      </w:pPr>
      <w:r>
        <w:rPr>
          <w:color w:val="auto"/>
          <w:sz w:val="22"/>
          <w:szCs w:val="22"/>
        </w:rPr>
        <w:t xml:space="preserve">− Za přenechání rolby do užívání uhradit pronajímateli sjednanou cenu pronájmu, náklady na dopravu, náklady spojené s nakládkou a vykládkou stroje, zaškolením obsluhy stroje a dojezdem servisního technika. </w:t>
      </w:r>
    </w:p>
    <w:p w:rsidR="007F7651" w:rsidRDefault="007F7651" w:rsidP="007F7651">
      <w:pPr>
        <w:pStyle w:val="Default"/>
        <w:rPr>
          <w:color w:val="auto"/>
          <w:sz w:val="22"/>
          <w:szCs w:val="22"/>
        </w:rPr>
      </w:pPr>
      <w:r>
        <w:rPr>
          <w:color w:val="auto"/>
          <w:sz w:val="22"/>
          <w:szCs w:val="22"/>
        </w:rPr>
        <w:t xml:space="preserve">− K odpovědnosti za škody na rolbě, které by vznikly jejím poškozením, ztrátou, zničením. </w:t>
      </w:r>
    </w:p>
    <w:p w:rsidR="007F7651" w:rsidRDefault="007F7651" w:rsidP="007F7651">
      <w:pPr>
        <w:pStyle w:val="Default"/>
        <w:rPr>
          <w:color w:val="auto"/>
          <w:sz w:val="22"/>
          <w:szCs w:val="22"/>
        </w:rPr>
      </w:pPr>
    </w:p>
    <w:p w:rsidR="007F7651" w:rsidRDefault="007F7651" w:rsidP="007F7651">
      <w:pPr>
        <w:pStyle w:val="Default"/>
        <w:jc w:val="center"/>
        <w:rPr>
          <w:color w:val="auto"/>
          <w:sz w:val="22"/>
          <w:szCs w:val="22"/>
        </w:rPr>
      </w:pPr>
      <w:r>
        <w:rPr>
          <w:color w:val="auto"/>
          <w:sz w:val="22"/>
          <w:szCs w:val="22"/>
        </w:rPr>
        <w:t>III.</w:t>
      </w:r>
    </w:p>
    <w:p w:rsidR="007F7651" w:rsidRDefault="007F7651" w:rsidP="007F7651">
      <w:pPr>
        <w:pStyle w:val="Default"/>
        <w:rPr>
          <w:color w:val="auto"/>
          <w:sz w:val="22"/>
          <w:szCs w:val="22"/>
        </w:rPr>
      </w:pPr>
      <w:r>
        <w:rPr>
          <w:color w:val="auto"/>
          <w:sz w:val="22"/>
          <w:szCs w:val="22"/>
        </w:rPr>
        <w:t xml:space="preserve">Smlouva se sjednává na dobu určitou </w:t>
      </w:r>
      <w:r>
        <w:rPr>
          <w:b/>
          <w:bCs/>
          <w:color w:val="auto"/>
          <w:sz w:val="22"/>
          <w:szCs w:val="22"/>
        </w:rPr>
        <w:t xml:space="preserve">od </w:t>
      </w:r>
      <w:r>
        <w:rPr>
          <w:b/>
          <w:bCs/>
          <w:color w:val="auto"/>
          <w:sz w:val="22"/>
          <w:szCs w:val="22"/>
        </w:rPr>
        <w:t>8. 3.</w:t>
      </w:r>
      <w:r>
        <w:rPr>
          <w:b/>
          <w:bCs/>
          <w:color w:val="auto"/>
          <w:sz w:val="22"/>
          <w:szCs w:val="22"/>
        </w:rPr>
        <w:t xml:space="preserve"> 2023 na dobu neurčitou s oznamovací lhůtou 3 dny před ukončením pronájmu. </w:t>
      </w:r>
      <w:r>
        <w:rPr>
          <w:color w:val="auto"/>
          <w:sz w:val="22"/>
          <w:szCs w:val="22"/>
        </w:rPr>
        <w:t xml:space="preserve">Datum ukončení pronájmu oznámí nájemce písemně na email servisního technika: zdenek.matousek@matl-bula.cz a rovněž do kopie na email: hornich@outlook.cz. </w:t>
      </w:r>
    </w:p>
    <w:p w:rsidR="007F7651" w:rsidRDefault="007F7651" w:rsidP="007F7651">
      <w:pPr>
        <w:pStyle w:val="Default"/>
        <w:spacing w:after="76"/>
        <w:rPr>
          <w:color w:val="auto"/>
          <w:sz w:val="22"/>
          <w:szCs w:val="22"/>
        </w:rPr>
      </w:pPr>
      <w:r>
        <w:rPr>
          <w:color w:val="auto"/>
          <w:sz w:val="22"/>
          <w:szCs w:val="22"/>
        </w:rPr>
        <w:t xml:space="preserve">− Smluvená cena nájmu je stanovena na 2800,- Kč / kalendářní den + DPH 21 %. </w:t>
      </w:r>
    </w:p>
    <w:p w:rsidR="007F7651" w:rsidRDefault="007F7651" w:rsidP="007F7651">
      <w:pPr>
        <w:pStyle w:val="Default"/>
        <w:rPr>
          <w:color w:val="auto"/>
          <w:sz w:val="22"/>
          <w:szCs w:val="22"/>
        </w:rPr>
      </w:pPr>
      <w:r>
        <w:rPr>
          <w:color w:val="auto"/>
          <w:sz w:val="22"/>
          <w:szCs w:val="22"/>
        </w:rPr>
        <w:t xml:space="preserve">− Úhrada pronájmu a dalších nákladů spojených dovozem rolby do místa pronájmu, zaškolením obsluhy, dojezdem servisního technika a servisem bude účtována měsíčně na základě vystavené faktury, daňového dokladu se splatností 10 dní. Stanoviště dodání rolby: </w:t>
      </w:r>
    </w:p>
    <w:p w:rsidR="007F7651" w:rsidRDefault="007F7651" w:rsidP="007F7651">
      <w:pPr>
        <w:pStyle w:val="Default"/>
        <w:rPr>
          <w:color w:val="auto"/>
          <w:sz w:val="22"/>
          <w:szCs w:val="22"/>
        </w:rPr>
      </w:pPr>
    </w:p>
    <w:p w:rsidR="007F7651" w:rsidRDefault="007F7651" w:rsidP="007F7651">
      <w:pPr>
        <w:pStyle w:val="Default"/>
        <w:rPr>
          <w:color w:val="auto"/>
          <w:sz w:val="22"/>
          <w:szCs w:val="22"/>
        </w:rPr>
      </w:pPr>
      <w:r>
        <w:rPr>
          <w:color w:val="auto"/>
          <w:sz w:val="22"/>
          <w:szCs w:val="22"/>
        </w:rPr>
        <w:t xml:space="preserve">Sportovní hala </w:t>
      </w:r>
      <w:proofErr w:type="spellStart"/>
      <w:r>
        <w:rPr>
          <w:color w:val="auto"/>
          <w:sz w:val="22"/>
          <w:szCs w:val="22"/>
        </w:rPr>
        <w:t>Bóži</w:t>
      </w:r>
      <w:proofErr w:type="spellEnd"/>
      <w:r>
        <w:rPr>
          <w:color w:val="auto"/>
          <w:sz w:val="22"/>
          <w:szCs w:val="22"/>
        </w:rPr>
        <w:t xml:space="preserve"> Modrého, Zimní stadion, Za Střelnicí 551, 563 01 Lanškroun, Ostrovské Předměstí. </w:t>
      </w:r>
    </w:p>
    <w:p w:rsidR="007F7651" w:rsidRDefault="007F7651" w:rsidP="007F7651">
      <w:pPr>
        <w:pStyle w:val="Default"/>
        <w:jc w:val="center"/>
        <w:rPr>
          <w:color w:val="auto"/>
          <w:sz w:val="22"/>
          <w:szCs w:val="22"/>
        </w:rPr>
      </w:pPr>
    </w:p>
    <w:p w:rsidR="007F7651" w:rsidRDefault="007F7651" w:rsidP="007F7651">
      <w:pPr>
        <w:pStyle w:val="Default"/>
        <w:jc w:val="center"/>
        <w:rPr>
          <w:color w:val="auto"/>
          <w:sz w:val="22"/>
          <w:szCs w:val="22"/>
        </w:rPr>
      </w:pPr>
      <w:r>
        <w:rPr>
          <w:color w:val="auto"/>
          <w:sz w:val="22"/>
          <w:szCs w:val="22"/>
        </w:rPr>
        <w:t>IV.</w:t>
      </w:r>
    </w:p>
    <w:p w:rsidR="007F7651" w:rsidRDefault="007F7651" w:rsidP="007F7651">
      <w:pPr>
        <w:pStyle w:val="Default"/>
        <w:rPr>
          <w:color w:val="auto"/>
          <w:sz w:val="22"/>
          <w:szCs w:val="22"/>
        </w:rPr>
      </w:pPr>
      <w:r>
        <w:rPr>
          <w:color w:val="auto"/>
          <w:sz w:val="22"/>
          <w:szCs w:val="22"/>
        </w:rPr>
        <w:t>Právo pronajímatele na náhradu škody vzniklé na rolbě zanikne, jestliže pronajímatel tuto náhradu nepožaduje na nájemci do šesti měsíců po vrácení rolby pronajímateli, popř. oznámení ztráty či zničení rolby nájemcem či Policií ČR. Jedná se o škody, které nejsou způsobeny běž</w:t>
      </w:r>
      <w:r>
        <w:rPr>
          <w:color w:val="auto"/>
          <w:sz w:val="22"/>
          <w:szCs w:val="22"/>
        </w:rPr>
        <w:t>ným provozem a skryté vady.</w:t>
      </w:r>
    </w:p>
    <w:p w:rsidR="007F7651" w:rsidRDefault="007F7651" w:rsidP="007F7651">
      <w:pPr>
        <w:pStyle w:val="Default"/>
        <w:rPr>
          <w:color w:val="auto"/>
        </w:rPr>
      </w:pPr>
    </w:p>
    <w:p w:rsidR="007F7651" w:rsidRDefault="007F7651" w:rsidP="007F7651">
      <w:pPr>
        <w:pStyle w:val="Default"/>
        <w:pageBreakBefore/>
        <w:jc w:val="center"/>
        <w:rPr>
          <w:color w:val="auto"/>
          <w:sz w:val="22"/>
          <w:szCs w:val="22"/>
        </w:rPr>
      </w:pPr>
      <w:r>
        <w:rPr>
          <w:color w:val="auto"/>
          <w:sz w:val="22"/>
          <w:szCs w:val="22"/>
        </w:rPr>
        <w:lastRenderedPageBreak/>
        <w:t>V.</w:t>
      </w:r>
    </w:p>
    <w:p w:rsidR="007F7651" w:rsidRDefault="007F7651" w:rsidP="007F7651">
      <w:pPr>
        <w:pStyle w:val="Default"/>
        <w:rPr>
          <w:color w:val="auto"/>
          <w:sz w:val="22"/>
          <w:szCs w:val="22"/>
        </w:rPr>
      </w:pPr>
      <w:r>
        <w:rPr>
          <w:color w:val="auto"/>
          <w:sz w:val="22"/>
          <w:szCs w:val="22"/>
        </w:rPr>
        <w:t xml:space="preserve">Pronajímatel může od této smlouvy odstoupit, pokud nájemce porušuje své povinnosti stanovené v této smlouvě. Odstoupení je účinné tím dnem, kdy bude doručeno písemné oznámení o odstoupení od smlouvy. V tomto oznámení je povinen pronajímatel uvést důvod odstoupení. Právo užívat rolbu zaniká uplynutím doby uvedené ve smlouvě nebo okamžikem obdržení písemného oznámení o odstoupení od smlouvy pronajímatelem ve lhůtě 10 dní. </w:t>
      </w:r>
    </w:p>
    <w:p w:rsidR="007F7651" w:rsidRDefault="007F7651" w:rsidP="007F7651">
      <w:pPr>
        <w:pStyle w:val="Default"/>
        <w:rPr>
          <w:color w:val="auto"/>
          <w:sz w:val="22"/>
          <w:szCs w:val="22"/>
        </w:rPr>
      </w:pPr>
    </w:p>
    <w:p w:rsidR="007F7651" w:rsidRDefault="007F7651" w:rsidP="007F7651">
      <w:pPr>
        <w:pStyle w:val="Default"/>
        <w:jc w:val="center"/>
        <w:rPr>
          <w:color w:val="auto"/>
          <w:sz w:val="22"/>
          <w:szCs w:val="22"/>
        </w:rPr>
      </w:pPr>
      <w:r>
        <w:rPr>
          <w:color w:val="auto"/>
          <w:sz w:val="22"/>
          <w:szCs w:val="22"/>
        </w:rPr>
        <w:t>VI.</w:t>
      </w:r>
    </w:p>
    <w:p w:rsidR="007F7651" w:rsidRDefault="007F7651" w:rsidP="007F7651">
      <w:pPr>
        <w:pStyle w:val="Default"/>
        <w:rPr>
          <w:color w:val="auto"/>
          <w:sz w:val="22"/>
          <w:szCs w:val="22"/>
        </w:rPr>
      </w:pPr>
      <w:r>
        <w:rPr>
          <w:color w:val="auto"/>
          <w:sz w:val="22"/>
          <w:szCs w:val="22"/>
        </w:rPr>
        <w:t xml:space="preserve">Pokud tyto podmínky stanoví, že nájemce je povinen něco splnit nebo oznámit, rozumí se tím lhůta nejpozději do dvaceti čtyř hodin poté, kdy mu povinnost něco splnit nebo oznámit vznikla. </w:t>
      </w:r>
    </w:p>
    <w:p w:rsidR="007F7651" w:rsidRDefault="007F7651" w:rsidP="007F7651">
      <w:pPr>
        <w:pStyle w:val="Default"/>
        <w:rPr>
          <w:color w:val="auto"/>
          <w:sz w:val="22"/>
          <w:szCs w:val="22"/>
        </w:rPr>
      </w:pPr>
    </w:p>
    <w:p w:rsidR="007F7651" w:rsidRDefault="007F7651" w:rsidP="007F7651">
      <w:pPr>
        <w:pStyle w:val="Default"/>
        <w:jc w:val="center"/>
        <w:rPr>
          <w:color w:val="auto"/>
          <w:sz w:val="22"/>
          <w:szCs w:val="22"/>
        </w:rPr>
      </w:pPr>
      <w:r>
        <w:rPr>
          <w:color w:val="auto"/>
          <w:sz w:val="22"/>
          <w:szCs w:val="22"/>
        </w:rPr>
        <w:t>VII.</w:t>
      </w:r>
    </w:p>
    <w:p w:rsidR="007F7651" w:rsidRDefault="007F7651" w:rsidP="007F7651">
      <w:pPr>
        <w:pStyle w:val="Default"/>
        <w:rPr>
          <w:color w:val="auto"/>
          <w:sz w:val="22"/>
          <w:szCs w:val="22"/>
        </w:rPr>
      </w:pPr>
      <w:r>
        <w:rPr>
          <w:color w:val="auto"/>
          <w:sz w:val="22"/>
          <w:szCs w:val="22"/>
        </w:rPr>
        <w:t xml:space="preserve">Smlouva mající dvě strany textu je sepsána ve dvou vyhotoveních s platností originálu a bude oběma stranami právoplatně potvrzena. Smluvní strany prohlašují, že smlouvu uzavřely na základě své svobodné vůle a k tomu připojují své podpisy. </w:t>
      </w:r>
    </w:p>
    <w:p w:rsidR="007F7651" w:rsidRDefault="007F7651" w:rsidP="007F7651">
      <w:pPr>
        <w:pStyle w:val="Default"/>
        <w:rPr>
          <w:color w:val="auto"/>
          <w:sz w:val="22"/>
          <w:szCs w:val="22"/>
        </w:rPr>
      </w:pPr>
    </w:p>
    <w:p w:rsidR="007F7651" w:rsidRDefault="007F7651" w:rsidP="007F7651">
      <w:pPr>
        <w:pStyle w:val="Default"/>
        <w:rPr>
          <w:color w:val="auto"/>
          <w:sz w:val="22"/>
          <w:szCs w:val="22"/>
        </w:rPr>
      </w:pPr>
      <w:r>
        <w:rPr>
          <w:color w:val="auto"/>
          <w:sz w:val="22"/>
          <w:szCs w:val="22"/>
        </w:rPr>
        <w:t xml:space="preserve">V Rajhradě dne: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 xml:space="preserve">V Lanškrouně dne: </w:t>
      </w:r>
    </w:p>
    <w:p w:rsidR="007F7651" w:rsidRDefault="007F7651" w:rsidP="007F7651">
      <w:pPr>
        <w:pStyle w:val="Default"/>
        <w:rPr>
          <w:color w:val="auto"/>
          <w:sz w:val="22"/>
          <w:szCs w:val="22"/>
        </w:rPr>
      </w:pPr>
      <w:r>
        <w:rPr>
          <w:color w:val="auto"/>
          <w:sz w:val="22"/>
          <w:szCs w:val="22"/>
        </w:rPr>
        <w:t xml:space="preserve">Jaroslav Bula, jednatel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 xml:space="preserve">Marek </w:t>
      </w:r>
      <w:proofErr w:type="spellStart"/>
      <w:r>
        <w:rPr>
          <w:color w:val="auto"/>
          <w:sz w:val="22"/>
          <w:szCs w:val="22"/>
        </w:rPr>
        <w:t>Kořístka</w:t>
      </w:r>
      <w:proofErr w:type="spellEnd"/>
      <w:r>
        <w:rPr>
          <w:color w:val="auto"/>
          <w:sz w:val="22"/>
          <w:szCs w:val="22"/>
        </w:rPr>
        <w:t xml:space="preserve">, DiS </w:t>
      </w:r>
    </w:p>
    <w:p w:rsidR="007F7651" w:rsidRDefault="007F7651" w:rsidP="007F7651">
      <w:pPr>
        <w:pStyle w:val="Default"/>
        <w:rPr>
          <w:color w:val="auto"/>
          <w:sz w:val="22"/>
          <w:szCs w:val="22"/>
        </w:rPr>
      </w:pPr>
      <w:r>
        <w:rPr>
          <w:color w:val="auto"/>
          <w:sz w:val="22"/>
          <w:szCs w:val="22"/>
        </w:rPr>
        <w:t xml:space="preserve">MÁTL &amp; BULA, spol. s r.o.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 xml:space="preserve">Technické služby Lanškroun, s.r.o. </w:t>
      </w:r>
    </w:p>
    <w:p w:rsidR="007F7651" w:rsidRDefault="007F7651" w:rsidP="007F7651">
      <w:pPr>
        <w:pStyle w:val="Default"/>
        <w:rPr>
          <w:color w:val="auto"/>
          <w:sz w:val="22"/>
          <w:szCs w:val="22"/>
        </w:rPr>
      </w:pPr>
    </w:p>
    <w:p w:rsidR="007F7651" w:rsidRDefault="007F7651" w:rsidP="007F7651">
      <w:pPr>
        <w:pStyle w:val="Default"/>
        <w:rPr>
          <w:color w:val="auto"/>
          <w:sz w:val="22"/>
          <w:szCs w:val="22"/>
        </w:rPr>
      </w:pPr>
    </w:p>
    <w:p w:rsidR="007F7651" w:rsidRDefault="007F7651" w:rsidP="007F7651">
      <w:pPr>
        <w:pStyle w:val="Default"/>
        <w:rPr>
          <w:color w:val="auto"/>
          <w:sz w:val="22"/>
          <w:szCs w:val="22"/>
        </w:rPr>
      </w:pPr>
    </w:p>
    <w:p w:rsidR="007F7651" w:rsidRDefault="007F7651" w:rsidP="007F7651">
      <w:pPr>
        <w:pStyle w:val="Default"/>
        <w:rPr>
          <w:color w:val="auto"/>
          <w:sz w:val="22"/>
          <w:szCs w:val="22"/>
        </w:rPr>
      </w:pPr>
    </w:p>
    <w:p w:rsidR="007F7651" w:rsidRDefault="007F7651" w:rsidP="007F7651">
      <w:pPr>
        <w:pStyle w:val="Default"/>
        <w:rPr>
          <w:color w:val="auto"/>
          <w:sz w:val="22"/>
          <w:szCs w:val="22"/>
        </w:rPr>
      </w:pPr>
      <w:r>
        <w:rPr>
          <w:color w:val="auto"/>
          <w:sz w:val="22"/>
          <w:szCs w:val="22"/>
        </w:rPr>
        <w:t>………...………………................</w:t>
      </w:r>
      <w:r>
        <w:rPr>
          <w:color w:val="auto"/>
          <w:sz w:val="22"/>
          <w:szCs w:val="22"/>
        </w:rPr>
        <w:tab/>
      </w:r>
      <w:r>
        <w:rPr>
          <w:color w:val="auto"/>
          <w:sz w:val="22"/>
          <w:szCs w:val="22"/>
        </w:rPr>
        <w:tab/>
      </w:r>
      <w:r>
        <w:rPr>
          <w:color w:val="auto"/>
          <w:sz w:val="22"/>
          <w:szCs w:val="22"/>
        </w:rPr>
        <w:tab/>
      </w:r>
      <w:r>
        <w:rPr>
          <w:color w:val="auto"/>
          <w:sz w:val="22"/>
          <w:szCs w:val="22"/>
        </w:rPr>
        <w:t xml:space="preserve">..................................………………… </w:t>
      </w:r>
    </w:p>
    <w:p w:rsidR="002832DC" w:rsidRDefault="007F7651" w:rsidP="007F7651">
      <w:r>
        <w:t xml:space="preserve">Pronajímatel </w:t>
      </w:r>
      <w:r>
        <w:tab/>
      </w:r>
      <w:r>
        <w:tab/>
      </w:r>
      <w:r>
        <w:tab/>
      </w:r>
      <w:r>
        <w:tab/>
      </w:r>
      <w:r>
        <w:tab/>
      </w:r>
      <w:r>
        <w:tab/>
      </w:r>
      <w:r>
        <w:t>Nájemce</w:t>
      </w:r>
    </w:p>
    <w:sectPr w:rsidR="00283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651"/>
    <w:rsid w:val="002832DC"/>
    <w:rsid w:val="005E37FC"/>
    <w:rsid w:val="007F76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943BF-D14C-4D22-B297-89F18645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F76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925</Words>
  <Characters>5463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asistentka</dc:creator>
  <cp:keywords/>
  <dc:description/>
  <cp:lastModifiedBy>asistentka</cp:lastModifiedBy>
  <cp:revision>1</cp:revision>
  <dcterms:created xsi:type="dcterms:W3CDTF">2023-04-18T06:14:00Z</dcterms:created>
  <dcterms:modified xsi:type="dcterms:W3CDTF">2023-04-18T06:24:00Z</dcterms:modified>
</cp:coreProperties>
</file>