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4A929" w14:textId="77777777" w:rsidR="000636BD" w:rsidRDefault="000636BD" w:rsidP="0073122A">
      <w:pPr>
        <w:pStyle w:val="RLnzevsmlouvy0"/>
        <w:tabs>
          <w:tab w:val="left" w:pos="1480"/>
          <w:tab w:val="center" w:pos="4536"/>
        </w:tabs>
        <w:spacing w:after="120"/>
        <w:jc w:val="left"/>
        <w:rPr>
          <w:rFonts w:asciiTheme="minorHAnsi" w:hAnsiTheme="minorHAnsi" w:cstheme="minorHAnsi"/>
          <w:sz w:val="20"/>
          <w:szCs w:val="20"/>
        </w:rPr>
      </w:pPr>
    </w:p>
    <w:p w14:paraId="1FB413EA" w14:textId="161BD83F" w:rsidR="003F351E" w:rsidRPr="006214B3" w:rsidRDefault="003F351E" w:rsidP="0073122A">
      <w:pPr>
        <w:pStyle w:val="RLnzevsmlouvy0"/>
        <w:tabs>
          <w:tab w:val="left" w:pos="1480"/>
          <w:tab w:val="center" w:pos="4536"/>
        </w:tabs>
        <w:spacing w:after="120"/>
        <w:jc w:val="left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sz w:val="20"/>
          <w:szCs w:val="20"/>
        </w:rPr>
        <w:tab/>
      </w:r>
      <w:r w:rsidRPr="006214B3">
        <w:rPr>
          <w:rFonts w:asciiTheme="minorHAnsi" w:hAnsiTheme="minorHAnsi" w:cstheme="minorHAnsi"/>
          <w:sz w:val="20"/>
          <w:szCs w:val="20"/>
        </w:rPr>
        <w:tab/>
        <w:t>DÍLČÍ SMLOUVA č</w:t>
      </w:r>
      <w:r w:rsidR="00B512B5" w:rsidRPr="006214B3">
        <w:rPr>
          <w:rFonts w:asciiTheme="minorHAnsi" w:hAnsiTheme="minorHAnsi" w:cstheme="minorHAnsi"/>
          <w:sz w:val="20"/>
          <w:szCs w:val="20"/>
        </w:rPr>
        <w:t>.</w:t>
      </w:r>
      <w:r w:rsidR="00FD5989">
        <w:rPr>
          <w:rFonts w:asciiTheme="minorHAnsi" w:hAnsiTheme="minorHAnsi" w:cstheme="minorHAnsi"/>
          <w:sz w:val="20"/>
          <w:szCs w:val="20"/>
        </w:rPr>
        <w:t xml:space="preserve"> </w:t>
      </w:r>
      <w:r w:rsidR="007553B0">
        <w:rPr>
          <w:rFonts w:asciiTheme="minorHAnsi" w:hAnsiTheme="minorHAnsi" w:cstheme="minorHAnsi"/>
          <w:sz w:val="20"/>
          <w:szCs w:val="20"/>
        </w:rPr>
        <w:t>2</w:t>
      </w:r>
      <w:r w:rsidR="00B70F7D">
        <w:rPr>
          <w:rFonts w:asciiTheme="minorHAnsi" w:hAnsiTheme="minorHAnsi" w:cstheme="minorHAnsi"/>
          <w:sz w:val="20"/>
          <w:szCs w:val="20"/>
        </w:rPr>
        <w:t>6</w:t>
      </w:r>
    </w:p>
    <w:p w14:paraId="5A6CC2A3" w14:textId="77777777" w:rsidR="0073122A" w:rsidRPr="006214B3" w:rsidRDefault="0073122A" w:rsidP="0073122A">
      <w:pPr>
        <w:rPr>
          <w:rFonts w:asciiTheme="minorHAnsi" w:hAnsiTheme="minorHAnsi" w:cstheme="minorHAnsi"/>
        </w:rPr>
      </w:pPr>
    </w:p>
    <w:p w14:paraId="1973BDC2" w14:textId="77777777" w:rsidR="003F351E" w:rsidRPr="006214B3" w:rsidRDefault="003F351E" w:rsidP="003F351E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Smluvní strany:</w:t>
      </w:r>
    </w:p>
    <w:p w14:paraId="08438D74" w14:textId="77777777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</w:p>
    <w:p w14:paraId="229643AE" w14:textId="77777777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b/>
          <w:szCs w:val="20"/>
        </w:rPr>
      </w:pPr>
      <w:r w:rsidRPr="006214B3">
        <w:rPr>
          <w:rFonts w:asciiTheme="minorHAnsi" w:hAnsiTheme="minorHAnsi" w:cstheme="minorHAnsi"/>
          <w:b/>
          <w:szCs w:val="20"/>
        </w:rPr>
        <w:t>Česká republika – Ministerstvo práce a sociálních věcí</w:t>
      </w:r>
    </w:p>
    <w:p w14:paraId="79AF27F3" w14:textId="77777777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se sídlem: </w:t>
      </w:r>
      <w:r w:rsidRPr="006214B3">
        <w:rPr>
          <w:rFonts w:asciiTheme="minorHAnsi" w:hAnsiTheme="minorHAnsi" w:cstheme="minorHAnsi"/>
          <w:szCs w:val="20"/>
        </w:rPr>
        <w:tab/>
        <w:t>Na Poříčním právu 1/376, 128 01 Praha 2</w:t>
      </w:r>
    </w:p>
    <w:p w14:paraId="4F9C88E4" w14:textId="77777777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IČO: </w:t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szCs w:val="20"/>
        </w:rPr>
        <w:tab/>
        <w:t>00551023</w:t>
      </w:r>
    </w:p>
    <w:p w14:paraId="433C7728" w14:textId="77777777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bank. spojení: </w:t>
      </w:r>
      <w:r w:rsidRPr="006214B3">
        <w:rPr>
          <w:rFonts w:asciiTheme="minorHAnsi" w:hAnsiTheme="minorHAnsi" w:cstheme="minorHAnsi"/>
          <w:szCs w:val="20"/>
        </w:rPr>
        <w:tab/>
        <w:t xml:space="preserve">Česká národní banka </w:t>
      </w:r>
    </w:p>
    <w:p w14:paraId="01B41BB1" w14:textId="77777777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č. účtu:</w:t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szCs w:val="20"/>
        </w:rPr>
        <w:tab/>
        <w:t>2229001/0710</w:t>
      </w:r>
    </w:p>
    <w:p w14:paraId="759706D3" w14:textId="00196F90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zastoupená: </w:t>
      </w:r>
      <w:r w:rsidRPr="006214B3">
        <w:rPr>
          <w:rFonts w:asciiTheme="minorHAnsi" w:hAnsiTheme="minorHAnsi" w:cstheme="minorHAnsi"/>
          <w:szCs w:val="20"/>
        </w:rPr>
        <w:tab/>
      </w:r>
      <w:r w:rsidR="001728DA">
        <w:rPr>
          <w:rFonts w:asciiTheme="minorHAnsi" w:hAnsiTheme="minorHAnsi" w:cstheme="minorHAnsi"/>
          <w:szCs w:val="20"/>
        </w:rPr>
        <w:t>Ing. Milanem Lonským, ředitelem Odboru správy aplikaci ICT - 94</w:t>
      </w:r>
    </w:p>
    <w:p w14:paraId="3DEDCF55" w14:textId="77777777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ID datové schránky: </w:t>
      </w:r>
      <w:r w:rsidRPr="006214B3">
        <w:rPr>
          <w:rFonts w:asciiTheme="minorHAnsi" w:hAnsiTheme="minorHAnsi" w:cstheme="minorHAnsi"/>
          <w:szCs w:val="20"/>
        </w:rPr>
        <w:tab/>
        <w:t>sc9aavg</w:t>
      </w:r>
    </w:p>
    <w:p w14:paraId="6737B20A" w14:textId="77777777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(dále jen „</w:t>
      </w:r>
      <w:r w:rsidRPr="006214B3">
        <w:rPr>
          <w:rFonts w:asciiTheme="minorHAnsi" w:hAnsiTheme="minorHAnsi" w:cstheme="minorHAnsi"/>
          <w:b/>
          <w:szCs w:val="20"/>
        </w:rPr>
        <w:t>Objednatel</w:t>
      </w:r>
      <w:r w:rsidRPr="006214B3">
        <w:rPr>
          <w:rFonts w:asciiTheme="minorHAnsi" w:hAnsiTheme="minorHAnsi" w:cstheme="minorHAnsi"/>
          <w:szCs w:val="20"/>
        </w:rPr>
        <w:t>“)</w:t>
      </w:r>
    </w:p>
    <w:p w14:paraId="5EB61262" w14:textId="77777777" w:rsidR="003F351E" w:rsidRPr="006214B3" w:rsidRDefault="003F351E" w:rsidP="003F351E">
      <w:pPr>
        <w:pStyle w:val="RLdajeosmluvnstran"/>
        <w:rPr>
          <w:rFonts w:asciiTheme="minorHAnsi" w:hAnsiTheme="minorHAnsi" w:cstheme="minorHAnsi"/>
          <w:szCs w:val="20"/>
        </w:rPr>
      </w:pPr>
    </w:p>
    <w:p w14:paraId="09EC10E6" w14:textId="77777777" w:rsidR="003F351E" w:rsidRPr="00B70F7D" w:rsidRDefault="003F351E" w:rsidP="003F351E">
      <w:pPr>
        <w:rPr>
          <w:rFonts w:asciiTheme="minorHAnsi" w:hAnsiTheme="minorHAnsi" w:cstheme="minorHAnsi"/>
          <w:sz w:val="20"/>
          <w:szCs w:val="20"/>
        </w:rPr>
      </w:pPr>
      <w:r w:rsidRPr="00B70F7D">
        <w:rPr>
          <w:rFonts w:asciiTheme="minorHAnsi" w:hAnsiTheme="minorHAnsi" w:cstheme="minorHAnsi"/>
          <w:sz w:val="20"/>
          <w:szCs w:val="20"/>
        </w:rPr>
        <w:t>a</w:t>
      </w:r>
    </w:p>
    <w:p w14:paraId="4050EC1F" w14:textId="77777777" w:rsidR="003F351E" w:rsidRPr="006214B3" w:rsidRDefault="003F351E" w:rsidP="003F351E">
      <w:pPr>
        <w:jc w:val="center"/>
        <w:rPr>
          <w:rFonts w:asciiTheme="minorHAnsi" w:hAnsiTheme="minorHAnsi" w:cstheme="minorHAnsi"/>
          <w:szCs w:val="20"/>
        </w:rPr>
      </w:pPr>
    </w:p>
    <w:p w14:paraId="7B7F2D50" w14:textId="77777777" w:rsidR="003B73FF" w:rsidRPr="006214B3" w:rsidRDefault="003B73FF" w:rsidP="003B73FF">
      <w:pPr>
        <w:pStyle w:val="RLdajeosmluvnstran"/>
        <w:jc w:val="left"/>
        <w:rPr>
          <w:rFonts w:asciiTheme="minorHAnsi" w:hAnsiTheme="minorHAnsi" w:cstheme="minorHAnsi"/>
          <w:b/>
          <w:szCs w:val="20"/>
        </w:rPr>
      </w:pPr>
      <w:proofErr w:type="spellStart"/>
      <w:r w:rsidRPr="006214B3">
        <w:rPr>
          <w:rFonts w:asciiTheme="minorHAnsi" w:hAnsiTheme="minorHAnsi" w:cstheme="minorHAnsi"/>
          <w:b/>
          <w:szCs w:val="20"/>
        </w:rPr>
        <w:t>Asseco</w:t>
      </w:r>
      <w:proofErr w:type="spellEnd"/>
      <w:r w:rsidRPr="006214B3">
        <w:rPr>
          <w:rFonts w:asciiTheme="minorHAnsi" w:hAnsiTheme="minorHAnsi" w:cstheme="minorHAnsi"/>
          <w:b/>
          <w:szCs w:val="20"/>
        </w:rPr>
        <w:t xml:space="preserve"> </w:t>
      </w:r>
      <w:proofErr w:type="spellStart"/>
      <w:r w:rsidRPr="006214B3">
        <w:rPr>
          <w:rFonts w:asciiTheme="minorHAnsi" w:hAnsiTheme="minorHAnsi" w:cstheme="minorHAnsi"/>
          <w:b/>
          <w:szCs w:val="20"/>
        </w:rPr>
        <w:t>Central</w:t>
      </w:r>
      <w:proofErr w:type="spellEnd"/>
      <w:r w:rsidRPr="006214B3">
        <w:rPr>
          <w:rFonts w:asciiTheme="minorHAnsi" w:hAnsiTheme="minorHAnsi" w:cstheme="minorHAnsi"/>
          <w:b/>
          <w:szCs w:val="20"/>
        </w:rPr>
        <w:t xml:space="preserve"> </w:t>
      </w:r>
      <w:proofErr w:type="spellStart"/>
      <w:r w:rsidRPr="006214B3">
        <w:rPr>
          <w:rFonts w:asciiTheme="minorHAnsi" w:hAnsiTheme="minorHAnsi" w:cstheme="minorHAnsi"/>
          <w:b/>
          <w:szCs w:val="20"/>
        </w:rPr>
        <w:t>Europe</w:t>
      </w:r>
      <w:proofErr w:type="spellEnd"/>
      <w:r w:rsidRPr="006214B3">
        <w:rPr>
          <w:rFonts w:asciiTheme="minorHAnsi" w:hAnsiTheme="minorHAnsi" w:cstheme="minorHAnsi"/>
          <w:b/>
          <w:szCs w:val="20"/>
        </w:rPr>
        <w:t>, a.s.</w:t>
      </w:r>
    </w:p>
    <w:p w14:paraId="58FA3DE9" w14:textId="77777777" w:rsidR="003B73FF" w:rsidRPr="006214B3" w:rsidRDefault="003B73FF" w:rsidP="003B73FF">
      <w:pPr>
        <w:pStyle w:val="RLdajeosmluvnstran"/>
        <w:jc w:val="left"/>
        <w:rPr>
          <w:rFonts w:asciiTheme="minorHAnsi" w:hAnsiTheme="minorHAnsi" w:cstheme="minorHAnsi"/>
          <w:b/>
          <w:bCs/>
          <w:szCs w:val="20"/>
        </w:rPr>
      </w:pPr>
      <w:r w:rsidRPr="006214B3">
        <w:rPr>
          <w:rFonts w:asciiTheme="minorHAnsi" w:hAnsiTheme="minorHAnsi" w:cstheme="minorHAnsi"/>
          <w:szCs w:val="20"/>
        </w:rPr>
        <w:t>se sídlem:</w:t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bCs/>
          <w:szCs w:val="20"/>
        </w:rPr>
        <w:t>Budějovická 778/</w:t>
      </w:r>
      <w:proofErr w:type="gramStart"/>
      <w:r w:rsidRPr="006214B3">
        <w:rPr>
          <w:rFonts w:asciiTheme="minorHAnsi" w:hAnsiTheme="minorHAnsi" w:cstheme="minorHAnsi"/>
          <w:bCs/>
          <w:szCs w:val="20"/>
        </w:rPr>
        <w:t>3a</w:t>
      </w:r>
      <w:proofErr w:type="gramEnd"/>
      <w:r w:rsidRPr="006214B3">
        <w:rPr>
          <w:rFonts w:asciiTheme="minorHAnsi" w:hAnsiTheme="minorHAnsi" w:cstheme="minorHAnsi"/>
          <w:bCs/>
          <w:szCs w:val="20"/>
        </w:rPr>
        <w:t>, 140 00 Praha 4</w:t>
      </w:r>
      <w:r w:rsidRPr="006214B3">
        <w:rPr>
          <w:rFonts w:asciiTheme="minorHAnsi" w:hAnsiTheme="minorHAnsi" w:cstheme="minorHAnsi"/>
          <w:b/>
          <w:bCs/>
          <w:szCs w:val="20"/>
        </w:rPr>
        <w:t xml:space="preserve"> </w:t>
      </w:r>
    </w:p>
    <w:p w14:paraId="13260A8F" w14:textId="77777777" w:rsidR="003B73FF" w:rsidRPr="006214B3" w:rsidRDefault="003B73FF" w:rsidP="003B73FF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IČO: </w:t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bCs/>
          <w:szCs w:val="20"/>
        </w:rPr>
        <w:t>270 74 358</w:t>
      </w:r>
    </w:p>
    <w:p w14:paraId="356FCD8B" w14:textId="77777777" w:rsidR="003B73FF" w:rsidRPr="006214B3" w:rsidRDefault="003B73FF" w:rsidP="003B73FF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DIČ: </w:t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bCs/>
          <w:szCs w:val="20"/>
        </w:rPr>
        <w:t>CZ27074358</w:t>
      </w:r>
    </w:p>
    <w:p w14:paraId="1D2D0CD0" w14:textId="77777777" w:rsidR="003B73FF" w:rsidRPr="006214B3" w:rsidRDefault="003B73FF" w:rsidP="003B73FF">
      <w:pPr>
        <w:pStyle w:val="RLdajeosmluvnstran"/>
        <w:jc w:val="left"/>
        <w:rPr>
          <w:rFonts w:asciiTheme="minorHAnsi" w:hAnsiTheme="minorHAnsi" w:cstheme="minorHAnsi"/>
          <w:b/>
          <w:bCs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společnost zapsaná v obchodním rejstříku vedeném </w:t>
      </w:r>
      <w:r w:rsidRPr="006214B3">
        <w:rPr>
          <w:rFonts w:asciiTheme="minorHAnsi" w:hAnsiTheme="minorHAnsi" w:cstheme="minorHAnsi"/>
          <w:bCs/>
          <w:szCs w:val="20"/>
        </w:rPr>
        <w:t>Městským soudem v Praze</w:t>
      </w:r>
      <w:r w:rsidRPr="006214B3">
        <w:rPr>
          <w:rFonts w:asciiTheme="minorHAnsi" w:hAnsiTheme="minorHAnsi" w:cstheme="minorHAnsi"/>
          <w:szCs w:val="20"/>
        </w:rPr>
        <w:t xml:space="preserve">, </w:t>
      </w:r>
    </w:p>
    <w:p w14:paraId="64514DB2" w14:textId="77777777" w:rsidR="003B73FF" w:rsidRPr="006214B3" w:rsidRDefault="003B73FF" w:rsidP="003B73FF">
      <w:pPr>
        <w:pStyle w:val="RLdajeosmluvnstran"/>
        <w:jc w:val="left"/>
        <w:rPr>
          <w:rFonts w:asciiTheme="minorHAnsi" w:hAnsiTheme="minorHAnsi" w:cstheme="minorHAnsi"/>
          <w:b/>
          <w:bCs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oddíl </w:t>
      </w:r>
      <w:r w:rsidRPr="006214B3">
        <w:rPr>
          <w:rFonts w:asciiTheme="minorHAnsi" w:hAnsiTheme="minorHAnsi" w:cstheme="minorHAnsi"/>
          <w:bCs/>
          <w:szCs w:val="20"/>
        </w:rPr>
        <w:t>B</w:t>
      </w:r>
      <w:r w:rsidRPr="006214B3">
        <w:rPr>
          <w:rFonts w:asciiTheme="minorHAnsi" w:hAnsiTheme="minorHAnsi" w:cstheme="minorHAnsi"/>
          <w:szCs w:val="20"/>
        </w:rPr>
        <w:t xml:space="preserve">, vložka </w:t>
      </w:r>
      <w:r w:rsidRPr="006214B3">
        <w:rPr>
          <w:rFonts w:asciiTheme="minorHAnsi" w:hAnsiTheme="minorHAnsi" w:cstheme="minorHAnsi"/>
          <w:bCs/>
          <w:szCs w:val="20"/>
        </w:rPr>
        <w:t>8525</w:t>
      </w:r>
      <w:r w:rsidRPr="006214B3">
        <w:rPr>
          <w:rFonts w:asciiTheme="minorHAnsi" w:hAnsiTheme="minorHAnsi" w:cstheme="minorHAnsi"/>
          <w:b/>
          <w:bCs/>
          <w:szCs w:val="20"/>
        </w:rPr>
        <w:t xml:space="preserve"> </w:t>
      </w:r>
    </w:p>
    <w:p w14:paraId="1E1E801B" w14:textId="77777777" w:rsidR="003B73FF" w:rsidRPr="00974F82" w:rsidRDefault="003B73FF" w:rsidP="003B73FF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974F82">
        <w:rPr>
          <w:rFonts w:asciiTheme="minorHAnsi" w:hAnsiTheme="minorHAnsi" w:cstheme="minorHAnsi"/>
          <w:szCs w:val="20"/>
        </w:rPr>
        <w:t xml:space="preserve">bank. spojení: </w:t>
      </w:r>
      <w:r w:rsidRPr="00974F82">
        <w:rPr>
          <w:rFonts w:asciiTheme="minorHAnsi" w:hAnsiTheme="minorHAnsi" w:cstheme="minorHAnsi"/>
          <w:szCs w:val="20"/>
        </w:rPr>
        <w:tab/>
      </w:r>
      <w:r w:rsidR="00974F82" w:rsidRPr="00974F82">
        <w:rPr>
          <w:rFonts w:asciiTheme="minorHAnsi" w:hAnsiTheme="minorHAnsi" w:cstheme="minorHAnsi"/>
          <w:bCs/>
          <w:szCs w:val="20"/>
        </w:rPr>
        <w:t>Československá obchodní banka, a.s.</w:t>
      </w:r>
    </w:p>
    <w:p w14:paraId="13254881" w14:textId="1ACA9DDC" w:rsidR="003B73FF" w:rsidRPr="00974F82" w:rsidRDefault="003B73FF" w:rsidP="003B73FF">
      <w:pPr>
        <w:pStyle w:val="RLdajeosmluvnstran"/>
        <w:jc w:val="left"/>
        <w:rPr>
          <w:rFonts w:asciiTheme="minorHAnsi" w:hAnsiTheme="minorHAnsi" w:cstheme="minorHAnsi"/>
          <w:b/>
          <w:bCs/>
          <w:iCs/>
          <w:szCs w:val="20"/>
        </w:rPr>
      </w:pPr>
      <w:r w:rsidRPr="006214B3">
        <w:rPr>
          <w:rFonts w:asciiTheme="minorHAnsi" w:hAnsiTheme="minorHAnsi" w:cstheme="minorHAnsi"/>
          <w:szCs w:val="20"/>
        </w:rPr>
        <w:t>č. účtu:</w:t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szCs w:val="20"/>
        </w:rPr>
        <w:tab/>
      </w:r>
    </w:p>
    <w:p w14:paraId="185B3549" w14:textId="57F7EDDC" w:rsidR="003B73FF" w:rsidRPr="006214B3" w:rsidRDefault="003B73FF" w:rsidP="003B73FF">
      <w:pPr>
        <w:pStyle w:val="RLdajeosmluvnstran"/>
        <w:jc w:val="left"/>
        <w:rPr>
          <w:rFonts w:asciiTheme="minorHAnsi" w:hAnsiTheme="minorHAnsi" w:cstheme="minorHAnsi"/>
          <w:b/>
          <w:bCs/>
          <w:szCs w:val="20"/>
        </w:rPr>
      </w:pPr>
      <w:r w:rsidRPr="006214B3">
        <w:rPr>
          <w:rFonts w:asciiTheme="minorHAnsi" w:hAnsiTheme="minorHAnsi" w:cstheme="minorHAnsi"/>
          <w:szCs w:val="20"/>
        </w:rPr>
        <w:t>zastoupená:</w:t>
      </w:r>
      <w:r w:rsidRPr="006214B3">
        <w:rPr>
          <w:rFonts w:asciiTheme="minorHAnsi" w:hAnsiTheme="minorHAnsi" w:cstheme="minorHAnsi"/>
          <w:szCs w:val="20"/>
        </w:rPr>
        <w:tab/>
      </w:r>
      <w:r w:rsidR="005267CA">
        <w:rPr>
          <w:rFonts w:asciiTheme="minorHAnsi" w:hAnsiTheme="minorHAnsi" w:cstheme="minorHAnsi"/>
          <w:bCs/>
          <w:szCs w:val="20"/>
        </w:rPr>
        <w:t>Davidem Šindelářem</w:t>
      </w:r>
      <w:r w:rsidRPr="006214B3">
        <w:rPr>
          <w:rFonts w:asciiTheme="minorHAnsi" w:hAnsiTheme="minorHAnsi" w:cstheme="minorHAnsi"/>
          <w:bCs/>
          <w:szCs w:val="20"/>
        </w:rPr>
        <w:t>, prokuristou</w:t>
      </w:r>
    </w:p>
    <w:p w14:paraId="7E1802BD" w14:textId="77777777" w:rsidR="003F351E" w:rsidRPr="006214B3" w:rsidRDefault="003B73FF" w:rsidP="003F351E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 w:rsidDel="003B73FF">
        <w:rPr>
          <w:rFonts w:asciiTheme="minorHAnsi" w:hAnsiTheme="minorHAnsi" w:cstheme="minorHAnsi"/>
          <w:bCs/>
          <w:szCs w:val="20"/>
        </w:rPr>
        <w:t xml:space="preserve"> </w:t>
      </w:r>
      <w:r w:rsidR="003F351E" w:rsidRPr="006214B3">
        <w:rPr>
          <w:rFonts w:asciiTheme="minorHAnsi" w:hAnsiTheme="minorHAnsi" w:cstheme="minorHAnsi"/>
          <w:szCs w:val="20"/>
        </w:rPr>
        <w:t>(dále jen „</w:t>
      </w:r>
      <w:r w:rsidR="003F351E" w:rsidRPr="006214B3">
        <w:rPr>
          <w:rFonts w:asciiTheme="minorHAnsi" w:hAnsiTheme="minorHAnsi" w:cstheme="minorHAnsi"/>
          <w:b/>
          <w:bCs/>
          <w:szCs w:val="20"/>
        </w:rPr>
        <w:t>Poskytovatel</w:t>
      </w:r>
      <w:r w:rsidR="003F351E" w:rsidRPr="006214B3">
        <w:rPr>
          <w:rFonts w:asciiTheme="minorHAnsi" w:hAnsiTheme="minorHAnsi" w:cstheme="minorHAnsi"/>
          <w:szCs w:val="20"/>
        </w:rPr>
        <w:t>“)</w:t>
      </w:r>
    </w:p>
    <w:p w14:paraId="6C0E14D6" w14:textId="2ED0C9A7" w:rsidR="00D533CE" w:rsidRDefault="00D533CE" w:rsidP="00D533CE">
      <w:pPr>
        <w:pStyle w:val="RLdajeosmluvnstran"/>
        <w:jc w:val="both"/>
        <w:rPr>
          <w:rFonts w:asciiTheme="minorHAnsi" w:hAnsiTheme="minorHAnsi" w:cstheme="minorHAnsi"/>
          <w:szCs w:val="20"/>
        </w:rPr>
      </w:pPr>
    </w:p>
    <w:p w14:paraId="1AD4E343" w14:textId="48B75C9D" w:rsidR="00D533CE" w:rsidRDefault="00D533CE" w:rsidP="00D533CE">
      <w:pPr>
        <w:pStyle w:val="RLdajeosmluvnstran"/>
        <w:jc w:val="both"/>
        <w:rPr>
          <w:rFonts w:asciiTheme="minorHAnsi" w:hAnsiTheme="minorHAnsi" w:cstheme="minorHAnsi"/>
          <w:szCs w:val="20"/>
        </w:rPr>
      </w:pPr>
    </w:p>
    <w:p w14:paraId="3D68C5AE" w14:textId="77777777" w:rsidR="00D533CE" w:rsidRDefault="00D533CE" w:rsidP="00D533CE">
      <w:pPr>
        <w:pStyle w:val="RLdajeosmluvnstran"/>
        <w:jc w:val="both"/>
        <w:rPr>
          <w:rFonts w:asciiTheme="minorHAnsi" w:hAnsiTheme="minorHAnsi" w:cstheme="minorHAnsi"/>
          <w:szCs w:val="20"/>
        </w:rPr>
      </w:pPr>
    </w:p>
    <w:p w14:paraId="53934B55" w14:textId="4BE90EB2" w:rsidR="00D533CE" w:rsidRPr="006214B3" w:rsidRDefault="00D533CE" w:rsidP="00D533CE">
      <w:pPr>
        <w:pStyle w:val="RLdajeosmluvnstran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níže uvedeného dne</w:t>
      </w:r>
      <w:r w:rsidRPr="006214B3">
        <w:rPr>
          <w:rFonts w:asciiTheme="minorHAnsi" w:hAnsiTheme="minorHAnsi" w:cstheme="minorHAnsi"/>
          <w:szCs w:val="20"/>
        </w:rPr>
        <w:t xml:space="preserve"> uzavřely tuto dílčí smlouvu</w:t>
      </w:r>
      <w:r w:rsidR="00E00ECF">
        <w:rPr>
          <w:rFonts w:asciiTheme="minorHAnsi" w:hAnsiTheme="minorHAnsi" w:cstheme="minorHAnsi"/>
          <w:szCs w:val="20"/>
        </w:rPr>
        <w:t xml:space="preserve"> č. </w:t>
      </w:r>
      <w:r w:rsidR="004B44B0">
        <w:rPr>
          <w:rFonts w:asciiTheme="minorHAnsi" w:hAnsiTheme="minorHAnsi" w:cstheme="minorHAnsi"/>
          <w:szCs w:val="20"/>
        </w:rPr>
        <w:t>2</w:t>
      </w:r>
      <w:r w:rsidR="00B70F7D">
        <w:rPr>
          <w:rFonts w:asciiTheme="minorHAnsi" w:hAnsiTheme="minorHAnsi" w:cstheme="minorHAnsi"/>
          <w:szCs w:val="20"/>
        </w:rPr>
        <w:t>6</w:t>
      </w:r>
      <w:r w:rsidRPr="006214B3">
        <w:rPr>
          <w:rFonts w:asciiTheme="minorHAnsi" w:hAnsiTheme="minorHAnsi" w:cstheme="minorHAnsi"/>
          <w:szCs w:val="20"/>
        </w:rPr>
        <w:t xml:space="preserve"> na základě </w:t>
      </w:r>
      <w:r w:rsidRPr="006214B3">
        <w:rPr>
          <w:rFonts w:asciiTheme="minorHAnsi" w:hAnsiTheme="minorHAnsi" w:cstheme="minorHAnsi"/>
          <w:bCs/>
          <w:szCs w:val="20"/>
        </w:rPr>
        <w:t xml:space="preserve">Rámcové dohody na poskytování služeb </w:t>
      </w:r>
      <w:r w:rsidRPr="006214B3">
        <w:rPr>
          <w:rFonts w:asciiTheme="minorHAnsi" w:hAnsiTheme="minorHAnsi" w:cstheme="minorHAnsi"/>
          <w:szCs w:val="20"/>
        </w:rPr>
        <w:t>provozní podpory a dalšího rozvoje JPŘ PSV</w:t>
      </w:r>
      <w:r>
        <w:rPr>
          <w:rFonts w:asciiTheme="minorHAnsi" w:hAnsiTheme="minorHAnsi" w:cstheme="minorHAnsi"/>
          <w:szCs w:val="20"/>
        </w:rPr>
        <w:t xml:space="preserve">, </w:t>
      </w:r>
      <w:r w:rsidRPr="006214B3">
        <w:rPr>
          <w:rFonts w:asciiTheme="minorHAnsi" w:hAnsiTheme="minorHAnsi" w:cstheme="minorHAnsi"/>
          <w:szCs w:val="20"/>
        </w:rPr>
        <w:t xml:space="preserve">uzavřené dne </w:t>
      </w:r>
      <w:r>
        <w:rPr>
          <w:rFonts w:asciiTheme="minorHAnsi" w:hAnsiTheme="minorHAnsi" w:cstheme="minorHAnsi"/>
          <w:bCs/>
          <w:szCs w:val="20"/>
        </w:rPr>
        <w:t>24</w:t>
      </w:r>
      <w:r w:rsidRPr="006214B3">
        <w:rPr>
          <w:rFonts w:asciiTheme="minorHAnsi" w:hAnsiTheme="minorHAnsi" w:cstheme="minorHAnsi"/>
          <w:bCs/>
          <w:szCs w:val="20"/>
        </w:rPr>
        <w:t>. 10. 2019</w:t>
      </w:r>
      <w:r w:rsidRPr="006214B3">
        <w:rPr>
          <w:rFonts w:asciiTheme="minorHAnsi" w:hAnsiTheme="minorHAnsi" w:cstheme="minorHAnsi"/>
          <w:b/>
          <w:bCs/>
          <w:szCs w:val="20"/>
        </w:rPr>
        <w:t xml:space="preserve"> </w:t>
      </w:r>
      <w:r w:rsidRPr="006214B3">
        <w:rPr>
          <w:rFonts w:asciiTheme="minorHAnsi" w:hAnsiTheme="minorHAnsi" w:cstheme="minorHAnsi"/>
          <w:bCs/>
          <w:szCs w:val="20"/>
        </w:rPr>
        <w:t>(dále jen „</w:t>
      </w:r>
      <w:r w:rsidRPr="006214B3">
        <w:rPr>
          <w:rFonts w:asciiTheme="minorHAnsi" w:hAnsiTheme="minorHAnsi" w:cstheme="minorHAnsi"/>
          <w:b/>
          <w:bCs/>
          <w:szCs w:val="20"/>
        </w:rPr>
        <w:t>Rámcová dohoda</w:t>
      </w:r>
      <w:r w:rsidRPr="006214B3">
        <w:rPr>
          <w:rFonts w:asciiTheme="minorHAnsi" w:hAnsiTheme="minorHAnsi" w:cstheme="minorHAnsi"/>
          <w:bCs/>
          <w:szCs w:val="20"/>
        </w:rPr>
        <w:t>“)</w:t>
      </w:r>
      <w:r w:rsidRPr="006214B3">
        <w:rPr>
          <w:rFonts w:asciiTheme="minorHAnsi" w:hAnsiTheme="minorHAnsi" w:cstheme="minorHAnsi"/>
          <w:szCs w:val="20"/>
          <w:lang w:eastAsia="x-none"/>
        </w:rPr>
        <w:t xml:space="preserve"> </w:t>
      </w:r>
      <w:r w:rsidRPr="006214B3">
        <w:rPr>
          <w:rFonts w:asciiTheme="minorHAnsi" w:hAnsiTheme="minorHAnsi" w:cstheme="minorHAnsi"/>
          <w:szCs w:val="20"/>
        </w:rPr>
        <w:t>v souladu s ustanovením § 1746 odst. 2 zák. č. 89/2012 Sb., občansk</w:t>
      </w:r>
      <w:r>
        <w:rPr>
          <w:rFonts w:asciiTheme="minorHAnsi" w:hAnsiTheme="minorHAnsi" w:cstheme="minorHAnsi"/>
          <w:szCs w:val="20"/>
        </w:rPr>
        <w:t>ý</w:t>
      </w:r>
      <w:r w:rsidRPr="006214B3">
        <w:rPr>
          <w:rFonts w:asciiTheme="minorHAnsi" w:hAnsiTheme="minorHAnsi" w:cstheme="minorHAnsi"/>
          <w:szCs w:val="20"/>
        </w:rPr>
        <w:t xml:space="preserve"> zákoník, ve znění pozdějších předpisů (dále jen „</w:t>
      </w:r>
      <w:r w:rsidRPr="00B15106">
        <w:rPr>
          <w:rFonts w:asciiTheme="minorHAnsi" w:hAnsiTheme="minorHAnsi" w:cstheme="minorHAnsi"/>
          <w:b/>
          <w:bCs/>
          <w:i/>
          <w:iCs/>
          <w:szCs w:val="20"/>
        </w:rPr>
        <w:t>Občanský zákoník</w:t>
      </w:r>
      <w:r w:rsidRPr="006214B3">
        <w:rPr>
          <w:rFonts w:asciiTheme="minorHAnsi" w:hAnsiTheme="minorHAnsi" w:cstheme="minorHAnsi"/>
          <w:szCs w:val="20"/>
        </w:rPr>
        <w:t>“), (dále jen „</w:t>
      </w:r>
      <w:r w:rsidRPr="006214B3">
        <w:rPr>
          <w:rStyle w:val="RLProhlensmluvnchstranChar"/>
          <w:rFonts w:asciiTheme="minorHAnsi" w:hAnsiTheme="minorHAnsi" w:cstheme="minorHAnsi"/>
          <w:szCs w:val="20"/>
        </w:rPr>
        <w:t>Smlouva</w:t>
      </w:r>
      <w:r w:rsidRPr="006214B3">
        <w:rPr>
          <w:rFonts w:asciiTheme="minorHAnsi" w:hAnsiTheme="minorHAnsi" w:cstheme="minorHAnsi"/>
          <w:szCs w:val="20"/>
        </w:rPr>
        <w:t>“)</w:t>
      </w:r>
    </w:p>
    <w:p w14:paraId="531AD2C2" w14:textId="77777777" w:rsidR="003F351E" w:rsidRPr="006214B3" w:rsidRDefault="003F351E" w:rsidP="00335BA0">
      <w:pPr>
        <w:pStyle w:val="RLProhlensmluvnchstran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br w:type="page"/>
      </w:r>
      <w:r w:rsidRPr="006214B3">
        <w:rPr>
          <w:rFonts w:asciiTheme="minorHAnsi" w:hAnsiTheme="minorHAnsi" w:cstheme="minorHAnsi"/>
          <w:szCs w:val="20"/>
        </w:rPr>
        <w:lastRenderedPageBreak/>
        <w:t>Smluvní strany, vědomy si svých závazků v této Smlouvě obsažených a s úmyslem být touto Smlouvou vázány, dohodly se na následujícím znění</w:t>
      </w:r>
      <w:r w:rsidRPr="006214B3">
        <w:rPr>
          <w:rFonts w:asciiTheme="minorHAnsi" w:hAnsiTheme="minorHAnsi" w:cstheme="minorHAnsi"/>
          <w:szCs w:val="20"/>
          <w:lang w:val="cs-CZ"/>
        </w:rPr>
        <w:t xml:space="preserve"> této</w:t>
      </w:r>
      <w:r w:rsidRPr="006214B3">
        <w:rPr>
          <w:rFonts w:asciiTheme="minorHAnsi" w:hAnsiTheme="minorHAnsi" w:cstheme="minorHAnsi"/>
          <w:szCs w:val="20"/>
        </w:rPr>
        <w:t xml:space="preserve"> Smlouvy:</w:t>
      </w:r>
    </w:p>
    <w:p w14:paraId="47142D06" w14:textId="77777777" w:rsidR="003F351E" w:rsidRPr="006214B3" w:rsidRDefault="003F351E" w:rsidP="00B265E2">
      <w:pPr>
        <w:pStyle w:val="RLlneksmlouvy"/>
        <w:numPr>
          <w:ilvl w:val="0"/>
          <w:numId w:val="11"/>
        </w:numPr>
        <w:tabs>
          <w:tab w:val="clear" w:pos="737"/>
          <w:tab w:val="num" w:pos="879"/>
        </w:tabs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ÚVODNÍ </w:t>
      </w:r>
      <w:r w:rsidRPr="006214B3">
        <w:rPr>
          <w:rFonts w:asciiTheme="minorHAnsi" w:hAnsiTheme="minorHAnsi" w:cstheme="minorHAnsi"/>
          <w:szCs w:val="20"/>
          <w:lang w:val="cs-CZ"/>
        </w:rPr>
        <w:t>UJEDNÁNÍ</w:t>
      </w:r>
    </w:p>
    <w:p w14:paraId="6C102322" w14:textId="77777777" w:rsidR="003F351E" w:rsidRPr="006214B3" w:rsidRDefault="003F351E" w:rsidP="003F351E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Cs w:val="20"/>
          <w:lang w:eastAsia="en-US"/>
        </w:rPr>
      </w:pPr>
      <w:r w:rsidRPr="006214B3">
        <w:rPr>
          <w:rFonts w:asciiTheme="minorHAnsi" w:hAnsiTheme="minorHAnsi" w:cstheme="minorHAnsi"/>
          <w:szCs w:val="20"/>
        </w:rPr>
        <w:t xml:space="preserve">Smluvní strany uzavřely shora uvedenou Rámcovou </w:t>
      </w:r>
      <w:r w:rsidRPr="006214B3">
        <w:rPr>
          <w:rFonts w:asciiTheme="minorHAnsi" w:hAnsiTheme="minorHAnsi" w:cstheme="minorHAnsi"/>
          <w:szCs w:val="20"/>
          <w:lang w:val="cs-CZ"/>
        </w:rPr>
        <w:t>dohodu</w:t>
      </w:r>
      <w:r w:rsidRPr="006214B3">
        <w:rPr>
          <w:rFonts w:asciiTheme="minorHAnsi" w:hAnsiTheme="minorHAnsi" w:cstheme="minorHAnsi"/>
          <w:szCs w:val="20"/>
        </w:rPr>
        <w:t xml:space="preserve"> za účelem rámcového vymezení podmínek plnění týkající se veřejné zakázky</w:t>
      </w:r>
      <w:r w:rsidR="00834849" w:rsidRPr="006214B3">
        <w:rPr>
          <w:rFonts w:asciiTheme="minorHAnsi" w:hAnsiTheme="minorHAnsi" w:cstheme="minorHAnsi"/>
          <w:bCs/>
          <w:szCs w:val="20"/>
        </w:rPr>
        <w:t xml:space="preserve"> </w:t>
      </w:r>
      <w:r w:rsidR="002F2E71" w:rsidRPr="006214B3">
        <w:rPr>
          <w:rFonts w:asciiTheme="minorHAnsi" w:hAnsiTheme="minorHAnsi" w:cstheme="minorHAnsi"/>
          <w:bCs/>
          <w:szCs w:val="20"/>
          <w:lang w:val="cs-CZ"/>
        </w:rPr>
        <w:t>s názvem „</w:t>
      </w:r>
      <w:r w:rsidR="002F2E71" w:rsidRPr="006214B3">
        <w:rPr>
          <w:rFonts w:asciiTheme="minorHAnsi" w:hAnsiTheme="minorHAnsi" w:cstheme="minorHAnsi"/>
          <w:szCs w:val="20"/>
        </w:rPr>
        <w:t>Provozní podpora a další rozvoj IKR a JPŘ PSV</w:t>
      </w:r>
      <w:r w:rsidR="002F2E71" w:rsidRPr="006214B3">
        <w:rPr>
          <w:rFonts w:asciiTheme="minorHAnsi" w:hAnsiTheme="minorHAnsi" w:cstheme="minorHAnsi"/>
          <w:szCs w:val="20"/>
          <w:lang w:val="cs-CZ"/>
        </w:rPr>
        <w:t>“.</w:t>
      </w:r>
    </w:p>
    <w:p w14:paraId="4220B508" w14:textId="77777777" w:rsidR="003F351E" w:rsidRPr="006214B3" w:rsidRDefault="003F351E" w:rsidP="003F351E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Cs w:val="20"/>
          <w:lang w:eastAsia="en-US"/>
        </w:rPr>
      </w:pPr>
      <w:r w:rsidRPr="006214B3">
        <w:rPr>
          <w:rFonts w:asciiTheme="minorHAnsi" w:hAnsiTheme="minorHAnsi" w:cstheme="minorHAnsi"/>
          <w:szCs w:val="20"/>
        </w:rPr>
        <w:t xml:space="preserve">Objednatel a Poskytovatel uzavírají tuto Smlouvu v souladu s postupem dle Přílohy č. </w:t>
      </w:r>
      <w:r w:rsidRPr="006214B3">
        <w:rPr>
          <w:rFonts w:asciiTheme="minorHAnsi" w:hAnsiTheme="minorHAnsi" w:cstheme="minorHAnsi"/>
          <w:szCs w:val="20"/>
          <w:lang w:val="cs-CZ"/>
        </w:rPr>
        <w:t>7</w:t>
      </w:r>
      <w:r w:rsidRPr="006214B3">
        <w:rPr>
          <w:rFonts w:asciiTheme="minorHAnsi" w:hAnsiTheme="minorHAnsi" w:cstheme="minorHAnsi"/>
          <w:szCs w:val="20"/>
        </w:rPr>
        <w:t xml:space="preserve"> Rámcové </w:t>
      </w:r>
      <w:r w:rsidRPr="006214B3">
        <w:rPr>
          <w:rFonts w:asciiTheme="minorHAnsi" w:hAnsiTheme="minorHAnsi" w:cstheme="minorHAnsi"/>
          <w:szCs w:val="20"/>
          <w:lang w:val="cs-CZ"/>
        </w:rPr>
        <w:t>dohody</w:t>
      </w:r>
      <w:r w:rsidRPr="006214B3">
        <w:rPr>
          <w:rFonts w:asciiTheme="minorHAnsi" w:hAnsiTheme="minorHAnsi" w:cstheme="minorHAnsi"/>
          <w:szCs w:val="20"/>
        </w:rPr>
        <w:t xml:space="preserve"> a ve smyslu </w:t>
      </w:r>
      <w:r w:rsidRPr="006214B3">
        <w:rPr>
          <w:rFonts w:asciiTheme="minorHAnsi" w:hAnsiTheme="minorHAnsi" w:cstheme="minorHAnsi"/>
          <w:szCs w:val="20"/>
          <w:lang w:eastAsia="en-US"/>
        </w:rPr>
        <w:t xml:space="preserve">ustanovení § 132 </w:t>
      </w:r>
      <w:r w:rsidRPr="006214B3">
        <w:rPr>
          <w:rFonts w:asciiTheme="minorHAnsi" w:hAnsiTheme="minorHAnsi" w:cstheme="minorHAnsi"/>
          <w:szCs w:val="20"/>
        </w:rPr>
        <w:t>zákona č. 134/2016 Sb., o zadávání veřejných zakázek, ve znění pozdějších předpisů.</w:t>
      </w:r>
    </w:p>
    <w:p w14:paraId="7BCDBA1C" w14:textId="77777777" w:rsidR="003F351E" w:rsidRPr="006214B3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PŘEDMĚT PLNĚNÍ</w:t>
      </w:r>
    </w:p>
    <w:p w14:paraId="1E69CBF2" w14:textId="77777777" w:rsidR="0073122A" w:rsidRPr="006214B3" w:rsidRDefault="0073122A" w:rsidP="0073122A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iCs/>
          <w:szCs w:val="20"/>
        </w:rPr>
      </w:pPr>
      <w:r w:rsidRPr="006214B3">
        <w:rPr>
          <w:rFonts w:asciiTheme="minorHAnsi" w:hAnsiTheme="minorHAnsi" w:cstheme="minorHAnsi"/>
          <w:szCs w:val="20"/>
          <w:lang w:val="cs-CZ" w:eastAsia="en-US"/>
        </w:rPr>
        <w:t>Poskytovatel se zavazuje poskytnout Objednateli služby specifikované v Příloze č. 1 této Smlouvy (dále jen „</w:t>
      </w:r>
      <w:r w:rsidRPr="006214B3">
        <w:rPr>
          <w:rFonts w:asciiTheme="minorHAnsi" w:hAnsiTheme="minorHAnsi" w:cstheme="minorHAnsi"/>
          <w:b/>
          <w:szCs w:val="20"/>
        </w:rPr>
        <w:t>Služby</w:t>
      </w:r>
      <w:r w:rsidRPr="006214B3">
        <w:rPr>
          <w:rFonts w:asciiTheme="minorHAnsi" w:hAnsiTheme="minorHAnsi" w:cstheme="minorHAnsi"/>
          <w:szCs w:val="20"/>
          <w:lang w:val="cs-CZ" w:eastAsia="en-US"/>
        </w:rPr>
        <w:t>“).</w:t>
      </w:r>
    </w:p>
    <w:p w14:paraId="5BC1BB7C" w14:textId="77777777" w:rsidR="003F351E" w:rsidRPr="006214B3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HARMONOGRAM PLNĚNÍ</w:t>
      </w:r>
    </w:p>
    <w:p w14:paraId="32426335" w14:textId="77777777" w:rsidR="0073122A" w:rsidRPr="006214B3" w:rsidRDefault="0073122A" w:rsidP="0073122A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iCs/>
          <w:szCs w:val="20"/>
        </w:rPr>
      </w:pPr>
      <w:r w:rsidRPr="006214B3">
        <w:rPr>
          <w:rFonts w:asciiTheme="minorHAnsi" w:hAnsiTheme="minorHAnsi" w:cstheme="minorHAnsi"/>
          <w:iCs/>
          <w:szCs w:val="20"/>
          <w:lang w:val="cs-CZ"/>
        </w:rPr>
        <w:t xml:space="preserve">Poskytovatel se zavazuje poskytnout Objednateli Služby v termínech specifikovaných v Příloze č. 1 této Smlouvy. </w:t>
      </w:r>
    </w:p>
    <w:p w14:paraId="37E4B5F5" w14:textId="77777777" w:rsidR="003F351E" w:rsidRPr="006214B3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MÍSTO PLNĚNÍ</w:t>
      </w:r>
    </w:p>
    <w:p w14:paraId="5C253957" w14:textId="77777777" w:rsidR="00876564" w:rsidRPr="006214B3" w:rsidRDefault="00876564" w:rsidP="00876564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Cs w:val="20"/>
          <w:lang w:eastAsia="en-US"/>
        </w:rPr>
      </w:pPr>
      <w:r w:rsidRPr="006214B3">
        <w:rPr>
          <w:rFonts w:asciiTheme="minorHAnsi" w:hAnsiTheme="minorHAnsi" w:cstheme="minorHAnsi"/>
          <w:szCs w:val="20"/>
          <w:lang w:val="cs-CZ" w:eastAsia="en-US"/>
        </w:rPr>
        <w:t xml:space="preserve">Místem plnění je sídlo Objednatele na adrese </w:t>
      </w:r>
      <w:r w:rsidRPr="006214B3">
        <w:rPr>
          <w:rFonts w:asciiTheme="minorHAnsi" w:hAnsiTheme="minorHAnsi" w:cstheme="minorHAnsi"/>
          <w:szCs w:val="20"/>
        </w:rPr>
        <w:t>Na Poříčním právu 1/376, 128 01 Praha 2</w:t>
      </w:r>
      <w:r w:rsidRPr="006214B3">
        <w:rPr>
          <w:rFonts w:asciiTheme="minorHAnsi" w:hAnsiTheme="minorHAnsi" w:cstheme="minorHAnsi"/>
          <w:szCs w:val="20"/>
          <w:lang w:val="cs-CZ" w:eastAsia="en-US"/>
        </w:rPr>
        <w:t>.</w:t>
      </w:r>
    </w:p>
    <w:p w14:paraId="1B15A76F" w14:textId="77777777" w:rsidR="003F351E" w:rsidRPr="006214B3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CENA PLNĚNÍ</w:t>
      </w:r>
    </w:p>
    <w:p w14:paraId="28C50539" w14:textId="77777777" w:rsidR="00421839" w:rsidRPr="006214B3" w:rsidRDefault="003F351E" w:rsidP="00421839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Cs w:val="20"/>
          <w:lang w:eastAsia="en-US"/>
        </w:rPr>
      </w:pPr>
      <w:r w:rsidRPr="006214B3">
        <w:rPr>
          <w:rFonts w:asciiTheme="minorHAnsi" w:hAnsiTheme="minorHAnsi" w:cstheme="minorHAnsi"/>
          <w:szCs w:val="20"/>
          <w:lang w:eastAsia="en-US"/>
        </w:rPr>
        <w:t xml:space="preserve">Objednatel se zavazuje uhradit Poskytovateli cenu za řádně poskytnuté Služby určenou pro příslušné Služby v souladu s podmínkami stanovenými Rámcovou </w:t>
      </w:r>
      <w:r w:rsidRPr="006214B3">
        <w:rPr>
          <w:rFonts w:asciiTheme="minorHAnsi" w:hAnsiTheme="minorHAnsi" w:cstheme="minorHAnsi"/>
          <w:szCs w:val="20"/>
          <w:lang w:val="cs-CZ" w:eastAsia="en-US"/>
        </w:rPr>
        <w:t>dohod</w:t>
      </w:r>
      <w:r w:rsidRPr="006214B3">
        <w:rPr>
          <w:rFonts w:asciiTheme="minorHAnsi" w:hAnsiTheme="minorHAnsi" w:cstheme="minorHAnsi"/>
          <w:szCs w:val="20"/>
          <w:lang w:eastAsia="en-US"/>
        </w:rPr>
        <w:t>ou a jejími přílohami.</w:t>
      </w:r>
    </w:p>
    <w:p w14:paraId="29662284" w14:textId="2CF602B0" w:rsidR="0073122A" w:rsidRDefault="00974F82" w:rsidP="00421839">
      <w:pPr>
        <w:pStyle w:val="RLTextlnkuslovan"/>
        <w:numPr>
          <w:ilvl w:val="0"/>
          <w:numId w:val="0"/>
        </w:numPr>
        <w:ind w:left="1588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  <w:lang w:val="cs-CZ"/>
        </w:rPr>
        <w:t>Cena</w:t>
      </w:r>
      <w:r w:rsidRPr="003D59E8">
        <w:rPr>
          <w:rFonts w:asciiTheme="minorHAnsi" w:hAnsiTheme="minorHAnsi" w:cstheme="minorHAnsi"/>
          <w:szCs w:val="20"/>
        </w:rPr>
        <w:t xml:space="preserve"> </w:t>
      </w:r>
      <w:r w:rsidR="0073122A" w:rsidRPr="003D59E8">
        <w:rPr>
          <w:rFonts w:asciiTheme="minorHAnsi" w:hAnsiTheme="minorHAnsi" w:cstheme="minorHAnsi"/>
          <w:szCs w:val="20"/>
        </w:rPr>
        <w:t>za poskytnuté Služby dle specifikace uvedené v Příloze č. 1 této Smlouvy činí:</w:t>
      </w:r>
    </w:p>
    <w:p w14:paraId="4E46EE61" w14:textId="14CD7AA4" w:rsidR="00C94E8F" w:rsidRPr="00B70F7D" w:rsidRDefault="004128CB" w:rsidP="006E4DB0">
      <w:pPr>
        <w:pStyle w:val="RLTextlnkuslovan"/>
        <w:numPr>
          <w:ilvl w:val="0"/>
          <w:numId w:val="0"/>
        </w:numPr>
        <w:ind w:left="3540" w:firstLine="708"/>
        <w:rPr>
          <w:rFonts w:asciiTheme="minorHAnsi" w:hAnsiTheme="minorHAnsi" w:cstheme="minorHAnsi"/>
          <w:b/>
          <w:szCs w:val="20"/>
          <w:highlight w:val="yellow"/>
          <w:lang w:val="cs-CZ"/>
        </w:rPr>
      </w:pPr>
      <w:r w:rsidRPr="004128CB">
        <w:rPr>
          <w:rFonts w:asciiTheme="minorHAnsi" w:hAnsiTheme="minorHAnsi" w:cstheme="minorHAnsi"/>
          <w:b/>
          <w:szCs w:val="20"/>
          <w:lang w:val="cs-CZ"/>
        </w:rPr>
        <w:t>1 242</w:t>
      </w:r>
      <w:r>
        <w:rPr>
          <w:rFonts w:asciiTheme="minorHAnsi" w:hAnsiTheme="minorHAnsi" w:cstheme="minorHAnsi"/>
          <w:b/>
          <w:szCs w:val="20"/>
          <w:lang w:val="cs-CZ"/>
        </w:rPr>
        <w:t> </w:t>
      </w:r>
      <w:r w:rsidRPr="004128CB">
        <w:rPr>
          <w:rFonts w:asciiTheme="minorHAnsi" w:hAnsiTheme="minorHAnsi" w:cstheme="minorHAnsi"/>
          <w:b/>
          <w:szCs w:val="20"/>
          <w:lang w:val="cs-CZ"/>
        </w:rPr>
        <w:t>220</w:t>
      </w:r>
      <w:r>
        <w:rPr>
          <w:rFonts w:asciiTheme="minorHAnsi" w:hAnsiTheme="minorHAnsi" w:cstheme="minorHAnsi"/>
          <w:b/>
          <w:szCs w:val="20"/>
          <w:lang w:val="cs-CZ"/>
        </w:rPr>
        <w:t>,</w:t>
      </w:r>
      <w:r w:rsidR="009715D0">
        <w:rPr>
          <w:rFonts w:asciiTheme="minorHAnsi" w:hAnsiTheme="minorHAnsi" w:cstheme="minorHAnsi"/>
          <w:b/>
          <w:szCs w:val="20"/>
          <w:lang w:val="cs-CZ"/>
        </w:rPr>
        <w:t>00</w:t>
      </w:r>
      <w:r w:rsidR="00EA4E2C" w:rsidRPr="004128CB">
        <w:rPr>
          <w:rFonts w:asciiTheme="minorHAnsi" w:hAnsiTheme="minorHAnsi" w:cstheme="minorHAnsi"/>
          <w:b/>
          <w:szCs w:val="20"/>
          <w:lang w:val="cs-CZ"/>
        </w:rPr>
        <w:t xml:space="preserve"> </w:t>
      </w:r>
      <w:r w:rsidR="00A471C5" w:rsidRPr="004128CB">
        <w:rPr>
          <w:rFonts w:asciiTheme="minorHAnsi" w:hAnsiTheme="minorHAnsi" w:cstheme="minorHAnsi"/>
          <w:b/>
          <w:szCs w:val="20"/>
          <w:lang w:val="cs-CZ"/>
        </w:rPr>
        <w:t xml:space="preserve">Kč </w:t>
      </w:r>
      <w:r w:rsidR="00C94E8F" w:rsidRPr="004128CB">
        <w:rPr>
          <w:rFonts w:asciiTheme="minorHAnsi" w:hAnsiTheme="minorHAnsi" w:cstheme="minorHAnsi"/>
          <w:b/>
          <w:szCs w:val="20"/>
          <w:lang w:val="cs-CZ"/>
        </w:rPr>
        <w:t>bez DPH</w:t>
      </w:r>
    </w:p>
    <w:p w14:paraId="1233E392" w14:textId="1EEC238D" w:rsidR="00C94E8F" w:rsidRPr="004128CB" w:rsidRDefault="00C94E8F" w:rsidP="003D59E8">
      <w:pPr>
        <w:pStyle w:val="RLTextlnkuslovan"/>
        <w:numPr>
          <w:ilvl w:val="0"/>
          <w:numId w:val="0"/>
        </w:numPr>
        <w:ind w:left="1588"/>
        <w:jc w:val="center"/>
        <w:rPr>
          <w:rFonts w:asciiTheme="minorHAnsi" w:hAnsiTheme="minorHAnsi" w:cstheme="minorHAnsi"/>
          <w:szCs w:val="20"/>
        </w:rPr>
      </w:pPr>
      <w:r w:rsidRPr="004128CB">
        <w:rPr>
          <w:rFonts w:asciiTheme="minorHAnsi" w:hAnsiTheme="minorHAnsi" w:cstheme="minorHAnsi"/>
          <w:szCs w:val="20"/>
        </w:rPr>
        <w:t xml:space="preserve">(slovy: </w:t>
      </w:r>
      <w:r w:rsidR="004128CB" w:rsidRPr="004128CB">
        <w:rPr>
          <w:rFonts w:asciiTheme="minorHAnsi" w:hAnsiTheme="minorHAnsi" w:cstheme="minorHAnsi"/>
          <w:szCs w:val="20"/>
          <w:lang w:val="cs-CZ"/>
        </w:rPr>
        <w:t>jeden milion dvě stě čtyřicet dva tisíc dvě stě dvacet</w:t>
      </w:r>
      <w:r w:rsidR="00A471C5" w:rsidRPr="004128CB">
        <w:rPr>
          <w:rFonts w:asciiTheme="minorHAnsi" w:hAnsiTheme="minorHAnsi" w:cstheme="minorHAnsi"/>
          <w:szCs w:val="20"/>
          <w:lang w:val="cs-CZ"/>
        </w:rPr>
        <w:t xml:space="preserve"> </w:t>
      </w:r>
      <w:r w:rsidR="00C069C2" w:rsidRPr="004128CB">
        <w:rPr>
          <w:rFonts w:asciiTheme="minorHAnsi" w:hAnsiTheme="minorHAnsi" w:cstheme="minorHAnsi"/>
          <w:szCs w:val="20"/>
          <w:lang w:val="cs-CZ"/>
        </w:rPr>
        <w:t>korun</w:t>
      </w:r>
      <w:r w:rsidR="00946163" w:rsidRPr="004128CB">
        <w:rPr>
          <w:rFonts w:asciiTheme="minorHAnsi" w:hAnsiTheme="minorHAnsi" w:cstheme="minorHAnsi"/>
          <w:bCs/>
          <w:iCs/>
          <w:szCs w:val="20"/>
          <w:lang w:val="cs-CZ"/>
        </w:rPr>
        <w:t xml:space="preserve"> českých</w:t>
      </w:r>
      <w:r w:rsidRPr="004128CB">
        <w:rPr>
          <w:rFonts w:asciiTheme="minorHAnsi" w:hAnsiTheme="minorHAnsi" w:cstheme="minorHAnsi"/>
          <w:szCs w:val="20"/>
        </w:rPr>
        <w:t>)</w:t>
      </w:r>
    </w:p>
    <w:p w14:paraId="6BAE13D4" w14:textId="1F79CA7C" w:rsidR="00C94E8F" w:rsidRPr="003D59E8" w:rsidRDefault="004128CB" w:rsidP="00396805">
      <w:pPr>
        <w:pStyle w:val="RLTextlnkuslovan"/>
        <w:numPr>
          <w:ilvl w:val="0"/>
          <w:numId w:val="0"/>
        </w:numPr>
        <w:ind w:left="3540" w:firstLine="708"/>
        <w:rPr>
          <w:rFonts w:asciiTheme="minorHAnsi" w:hAnsiTheme="minorHAnsi" w:cstheme="minorHAnsi"/>
          <w:b/>
          <w:szCs w:val="20"/>
        </w:rPr>
      </w:pPr>
      <w:r w:rsidRPr="004128CB">
        <w:rPr>
          <w:rFonts w:asciiTheme="minorHAnsi" w:hAnsiTheme="minorHAnsi" w:cstheme="minorHAnsi"/>
          <w:b/>
          <w:szCs w:val="20"/>
          <w:lang w:val="cs-CZ"/>
        </w:rPr>
        <w:t xml:space="preserve">1 503 086,20 Kč </w:t>
      </w:r>
      <w:r w:rsidR="00C94E8F" w:rsidRPr="004128CB">
        <w:rPr>
          <w:rFonts w:asciiTheme="minorHAnsi" w:hAnsiTheme="minorHAnsi" w:cstheme="minorHAnsi"/>
          <w:b/>
          <w:szCs w:val="20"/>
        </w:rPr>
        <w:t>vč. DPH</w:t>
      </w:r>
    </w:p>
    <w:p w14:paraId="103BAA46" w14:textId="4A93037C" w:rsidR="00C94E8F" w:rsidRPr="003D59E8" w:rsidRDefault="00C94E8F" w:rsidP="003D59E8">
      <w:pPr>
        <w:pStyle w:val="RLTextlnkuslovan"/>
        <w:numPr>
          <w:ilvl w:val="0"/>
          <w:numId w:val="0"/>
        </w:numPr>
        <w:ind w:left="1588"/>
        <w:jc w:val="center"/>
        <w:rPr>
          <w:rFonts w:asciiTheme="minorHAnsi" w:hAnsiTheme="minorHAnsi" w:cstheme="minorHAnsi"/>
          <w:szCs w:val="20"/>
        </w:rPr>
      </w:pPr>
      <w:r w:rsidRPr="003D59E8">
        <w:rPr>
          <w:rFonts w:asciiTheme="minorHAnsi" w:hAnsiTheme="minorHAnsi" w:cstheme="minorHAnsi"/>
          <w:szCs w:val="20"/>
        </w:rPr>
        <w:t>(slovy</w:t>
      </w:r>
      <w:r w:rsidRPr="00A471C5">
        <w:rPr>
          <w:rFonts w:asciiTheme="minorHAnsi" w:hAnsiTheme="minorHAnsi" w:cstheme="minorHAnsi"/>
          <w:szCs w:val="20"/>
        </w:rPr>
        <w:t xml:space="preserve">: </w:t>
      </w:r>
      <w:r w:rsidR="00A471C5" w:rsidRPr="00A471C5">
        <w:rPr>
          <w:rFonts w:asciiTheme="minorHAnsi" w:hAnsiTheme="minorHAnsi" w:cstheme="minorHAnsi"/>
          <w:szCs w:val="20"/>
          <w:lang w:val="cs-CZ"/>
        </w:rPr>
        <w:t xml:space="preserve">jeden milion </w:t>
      </w:r>
      <w:r w:rsidR="004128CB">
        <w:rPr>
          <w:rFonts w:asciiTheme="minorHAnsi" w:hAnsiTheme="minorHAnsi" w:cstheme="minorHAnsi"/>
          <w:szCs w:val="20"/>
          <w:lang w:val="cs-CZ"/>
        </w:rPr>
        <w:t>pět set tři tisíc osmdesát šest</w:t>
      </w:r>
      <w:r w:rsidR="00A471C5" w:rsidRPr="00A471C5">
        <w:rPr>
          <w:rFonts w:asciiTheme="minorHAnsi" w:hAnsiTheme="minorHAnsi" w:cstheme="minorHAnsi"/>
          <w:szCs w:val="20"/>
          <w:lang w:val="cs-CZ"/>
        </w:rPr>
        <w:t xml:space="preserve"> </w:t>
      </w:r>
      <w:r w:rsidR="00FC65B8" w:rsidRPr="00A471C5">
        <w:rPr>
          <w:rFonts w:asciiTheme="minorHAnsi" w:hAnsiTheme="minorHAnsi" w:cstheme="minorHAnsi"/>
          <w:szCs w:val="20"/>
          <w:lang w:val="cs-CZ"/>
        </w:rPr>
        <w:t xml:space="preserve">korun </w:t>
      </w:r>
      <w:r w:rsidR="00946163" w:rsidRPr="00A471C5">
        <w:rPr>
          <w:rFonts w:asciiTheme="minorHAnsi" w:hAnsiTheme="minorHAnsi" w:cstheme="minorHAnsi"/>
          <w:szCs w:val="20"/>
          <w:lang w:val="cs-CZ"/>
        </w:rPr>
        <w:t>českých</w:t>
      </w:r>
      <w:r w:rsidR="007D542C" w:rsidRPr="00A471C5">
        <w:rPr>
          <w:rFonts w:asciiTheme="minorHAnsi" w:hAnsiTheme="minorHAnsi" w:cstheme="minorHAnsi"/>
          <w:szCs w:val="20"/>
          <w:lang w:val="cs-CZ"/>
        </w:rPr>
        <w:t xml:space="preserve"> </w:t>
      </w:r>
      <w:r w:rsidR="00EA4E2C">
        <w:rPr>
          <w:rFonts w:asciiTheme="minorHAnsi" w:hAnsiTheme="minorHAnsi" w:cstheme="minorHAnsi"/>
          <w:szCs w:val="20"/>
          <w:lang w:val="cs-CZ"/>
        </w:rPr>
        <w:t xml:space="preserve">dvacet </w:t>
      </w:r>
      <w:r w:rsidR="007D542C" w:rsidRPr="00A471C5">
        <w:rPr>
          <w:rFonts w:asciiTheme="minorHAnsi" w:hAnsiTheme="minorHAnsi" w:cstheme="minorHAnsi"/>
          <w:szCs w:val="20"/>
          <w:lang w:val="cs-CZ"/>
        </w:rPr>
        <w:t>haléřů</w:t>
      </w:r>
      <w:r w:rsidRPr="003D59E8">
        <w:rPr>
          <w:rFonts w:asciiTheme="minorHAnsi" w:hAnsiTheme="minorHAnsi" w:cstheme="minorHAnsi"/>
          <w:szCs w:val="20"/>
        </w:rPr>
        <w:t>)</w:t>
      </w:r>
    </w:p>
    <w:p w14:paraId="5BFFF574" w14:textId="77777777" w:rsidR="003F351E" w:rsidRPr="003D59E8" w:rsidRDefault="003F351E" w:rsidP="00C03C2F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Cs w:val="20"/>
          <w:lang w:eastAsia="en-US"/>
        </w:rPr>
      </w:pPr>
      <w:r w:rsidRPr="003D59E8">
        <w:rPr>
          <w:rFonts w:asciiTheme="minorHAnsi" w:hAnsiTheme="minorHAnsi" w:cstheme="minorHAnsi"/>
          <w:szCs w:val="20"/>
          <w:lang w:eastAsia="en-US"/>
        </w:rPr>
        <w:t>Faktur</w:t>
      </w:r>
      <w:r w:rsidR="0073122A" w:rsidRPr="003D59E8">
        <w:rPr>
          <w:rFonts w:asciiTheme="minorHAnsi" w:hAnsiTheme="minorHAnsi" w:cstheme="minorHAnsi"/>
          <w:szCs w:val="20"/>
          <w:lang w:val="cs-CZ" w:eastAsia="en-US"/>
        </w:rPr>
        <w:t>y</w:t>
      </w:r>
      <w:r w:rsidRPr="003D59E8">
        <w:rPr>
          <w:rFonts w:asciiTheme="minorHAnsi" w:hAnsiTheme="minorHAnsi" w:cstheme="minorHAnsi"/>
          <w:szCs w:val="20"/>
          <w:lang w:eastAsia="en-US"/>
        </w:rPr>
        <w:t xml:space="preserve"> bud</w:t>
      </w:r>
      <w:r w:rsidR="00DA4A22" w:rsidRPr="003D59E8">
        <w:rPr>
          <w:rFonts w:asciiTheme="minorHAnsi" w:hAnsiTheme="minorHAnsi" w:cstheme="minorHAnsi"/>
          <w:szCs w:val="20"/>
          <w:lang w:val="cs-CZ" w:eastAsia="en-US"/>
        </w:rPr>
        <w:t>ou</w:t>
      </w:r>
      <w:r w:rsidRPr="003D59E8">
        <w:rPr>
          <w:rFonts w:asciiTheme="minorHAnsi" w:hAnsiTheme="minorHAnsi" w:cstheme="minorHAnsi"/>
          <w:szCs w:val="20"/>
          <w:lang w:eastAsia="en-US"/>
        </w:rPr>
        <w:t xml:space="preserve"> vystaven</w:t>
      </w:r>
      <w:r w:rsidR="0073122A" w:rsidRPr="003D59E8">
        <w:rPr>
          <w:rFonts w:asciiTheme="minorHAnsi" w:hAnsiTheme="minorHAnsi" w:cstheme="minorHAnsi"/>
          <w:szCs w:val="20"/>
          <w:lang w:val="cs-CZ" w:eastAsia="en-US"/>
        </w:rPr>
        <w:t>y</w:t>
      </w:r>
      <w:r w:rsidRPr="003D59E8">
        <w:rPr>
          <w:rFonts w:asciiTheme="minorHAnsi" w:hAnsiTheme="minorHAnsi" w:cstheme="minorHAnsi"/>
          <w:szCs w:val="20"/>
          <w:lang w:eastAsia="en-US"/>
        </w:rPr>
        <w:t xml:space="preserve"> v souladu s příslušnými ujednáními Rámcové dohody.</w:t>
      </w:r>
    </w:p>
    <w:p w14:paraId="05783B8F" w14:textId="77777777" w:rsidR="003F351E" w:rsidRPr="006214B3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OPRÁVNĚNÉ OSOBY</w:t>
      </w:r>
    </w:p>
    <w:p w14:paraId="70919D4F" w14:textId="77777777" w:rsidR="007224D0" w:rsidRPr="006214B3" w:rsidRDefault="003F351E" w:rsidP="007224D0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Cs w:val="20"/>
          <w:lang w:eastAsia="en-US"/>
        </w:rPr>
      </w:pPr>
      <w:r w:rsidRPr="006214B3">
        <w:rPr>
          <w:rFonts w:asciiTheme="minorHAnsi" w:hAnsiTheme="minorHAnsi" w:cstheme="minorHAnsi"/>
          <w:szCs w:val="20"/>
          <w:lang w:eastAsia="en-US"/>
        </w:rPr>
        <w:t xml:space="preserve">Oprávněné osoby oprávněné zastupovat smluvní strany v záležitostech této Smlouvy jsou: </w:t>
      </w:r>
    </w:p>
    <w:p w14:paraId="1D4CE107" w14:textId="77777777" w:rsidR="00B512B5" w:rsidRPr="006214B3" w:rsidRDefault="00B512B5" w:rsidP="00B512B5">
      <w:pPr>
        <w:pStyle w:val="RLTextlnkuslovan"/>
        <w:numPr>
          <w:ilvl w:val="0"/>
          <w:numId w:val="0"/>
        </w:numPr>
        <w:ind w:left="1588"/>
        <w:rPr>
          <w:rFonts w:asciiTheme="minorHAnsi" w:hAnsiTheme="minorHAnsi" w:cstheme="minorHAnsi"/>
          <w:b/>
          <w:szCs w:val="20"/>
          <w:lang w:val="cs-CZ" w:eastAsia="en-US"/>
        </w:rPr>
      </w:pPr>
      <w:r w:rsidRPr="006214B3">
        <w:rPr>
          <w:rFonts w:asciiTheme="minorHAnsi" w:hAnsiTheme="minorHAnsi" w:cstheme="minorHAnsi"/>
          <w:b/>
          <w:szCs w:val="20"/>
          <w:lang w:val="cs-CZ" w:eastAsia="en-US"/>
        </w:rPr>
        <w:t>Za Objednatele:</w:t>
      </w:r>
    </w:p>
    <w:p w14:paraId="296190CD" w14:textId="77777777" w:rsidR="00B512B5" w:rsidRPr="006214B3" w:rsidRDefault="00B512B5" w:rsidP="00B265E2">
      <w:pPr>
        <w:pStyle w:val="RLTextlnkuslovan"/>
        <w:numPr>
          <w:ilvl w:val="0"/>
          <w:numId w:val="14"/>
        </w:numPr>
        <w:rPr>
          <w:rFonts w:asciiTheme="minorHAnsi" w:hAnsiTheme="minorHAnsi" w:cstheme="minorHAnsi"/>
          <w:szCs w:val="20"/>
          <w:lang w:val="cs-CZ" w:eastAsia="en-US"/>
        </w:rPr>
      </w:pPr>
      <w:r w:rsidRPr="006214B3">
        <w:rPr>
          <w:rFonts w:asciiTheme="minorHAnsi" w:hAnsiTheme="minorHAnsi" w:cstheme="minorHAnsi"/>
          <w:szCs w:val="20"/>
          <w:lang w:val="cs-CZ" w:eastAsia="en-US"/>
        </w:rPr>
        <w:t>Ve věcech smluvních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AC1E93" w:rsidRPr="006214B3" w14:paraId="7C924A3A" w14:textId="77777777" w:rsidTr="00AC1E93">
        <w:tc>
          <w:tcPr>
            <w:tcW w:w="2977" w:type="dxa"/>
            <w:shd w:val="clear" w:color="auto" w:fill="auto"/>
            <w:vAlign w:val="center"/>
          </w:tcPr>
          <w:p w14:paraId="1EFCD859" w14:textId="77777777" w:rsidR="00AC1E93" w:rsidRPr="006214B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Jméno a příjmení</w:t>
            </w:r>
          </w:p>
        </w:tc>
        <w:tc>
          <w:tcPr>
            <w:tcW w:w="3820" w:type="dxa"/>
          </w:tcPr>
          <w:p w14:paraId="650499EF" w14:textId="49538657" w:rsidR="00AC1E93" w:rsidRPr="006214B3" w:rsidRDefault="005910AD" w:rsidP="003853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E93">
              <w:rPr>
                <w:rFonts w:asciiTheme="minorHAnsi" w:hAnsiTheme="minorHAnsi" w:cstheme="minorHAnsi"/>
                <w:sz w:val="20"/>
                <w:szCs w:val="20"/>
              </w:rPr>
              <w:t xml:space="preserve">Ing. </w:t>
            </w:r>
            <w:r w:rsidR="00385349">
              <w:rPr>
                <w:rFonts w:asciiTheme="minorHAnsi" w:hAnsiTheme="minorHAnsi" w:cstheme="minorHAnsi"/>
                <w:sz w:val="20"/>
                <w:szCs w:val="20"/>
              </w:rPr>
              <w:t>Karel Trpkoš</w:t>
            </w:r>
          </w:p>
        </w:tc>
      </w:tr>
      <w:tr w:rsidR="00AC1E93" w:rsidRPr="006214B3" w14:paraId="48EE5662" w14:textId="77777777" w:rsidTr="00AC1E93">
        <w:tc>
          <w:tcPr>
            <w:tcW w:w="2977" w:type="dxa"/>
            <w:shd w:val="clear" w:color="auto" w:fill="auto"/>
            <w:vAlign w:val="center"/>
          </w:tcPr>
          <w:p w14:paraId="13367C33" w14:textId="77777777" w:rsidR="00AC1E93" w:rsidRPr="006214B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Adresa</w:t>
            </w:r>
          </w:p>
        </w:tc>
        <w:tc>
          <w:tcPr>
            <w:tcW w:w="3820" w:type="dxa"/>
          </w:tcPr>
          <w:p w14:paraId="2C475E03" w14:textId="6A16BA77" w:rsidR="00AC1E93" w:rsidRPr="006214B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1E93" w:rsidRPr="006214B3" w14:paraId="06360D00" w14:textId="77777777" w:rsidTr="00AC1E93">
        <w:tc>
          <w:tcPr>
            <w:tcW w:w="2977" w:type="dxa"/>
            <w:shd w:val="clear" w:color="auto" w:fill="auto"/>
            <w:vAlign w:val="center"/>
          </w:tcPr>
          <w:p w14:paraId="7A74B767" w14:textId="77777777" w:rsidR="00AC1E93" w:rsidRPr="006214B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3820" w:type="dxa"/>
          </w:tcPr>
          <w:p w14:paraId="6AACE765" w14:textId="04FC5441" w:rsidR="00AC1E93" w:rsidRPr="006214B3" w:rsidRDefault="00AC1E93" w:rsidP="0038534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1E93" w:rsidRPr="006214B3" w14:paraId="3841A6A4" w14:textId="77777777" w:rsidTr="00AC1E93">
        <w:tc>
          <w:tcPr>
            <w:tcW w:w="2977" w:type="dxa"/>
            <w:shd w:val="clear" w:color="auto" w:fill="auto"/>
            <w:vAlign w:val="center"/>
          </w:tcPr>
          <w:p w14:paraId="629D5D6A" w14:textId="77777777" w:rsidR="00AC1E93" w:rsidRPr="006214B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Telefon</w:t>
            </w:r>
          </w:p>
        </w:tc>
        <w:tc>
          <w:tcPr>
            <w:tcW w:w="3820" w:type="dxa"/>
          </w:tcPr>
          <w:p w14:paraId="4A158FFD" w14:textId="5F39001A" w:rsidR="00AC1E93" w:rsidRPr="006214B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9A2B13A" w14:textId="77777777" w:rsidR="00B512B5" w:rsidRPr="006214B3" w:rsidRDefault="00B512B5" w:rsidP="00917D52">
      <w:pPr>
        <w:rPr>
          <w:rFonts w:asciiTheme="minorHAnsi" w:hAnsiTheme="minorHAnsi" w:cstheme="minorHAnsi"/>
          <w:highlight w:val="yellow"/>
        </w:rPr>
      </w:pPr>
    </w:p>
    <w:p w14:paraId="0175DB23" w14:textId="77777777" w:rsidR="00B512B5" w:rsidRPr="006214B3" w:rsidRDefault="00B512B5" w:rsidP="00B265E2">
      <w:pPr>
        <w:pStyle w:val="RLTextlnkuslovan"/>
        <w:numPr>
          <w:ilvl w:val="0"/>
          <w:numId w:val="14"/>
        </w:numPr>
        <w:rPr>
          <w:rFonts w:asciiTheme="minorHAnsi" w:hAnsiTheme="minorHAnsi" w:cstheme="minorHAnsi"/>
          <w:szCs w:val="20"/>
          <w:lang w:val="cs-CZ" w:eastAsia="en-US"/>
        </w:rPr>
      </w:pPr>
      <w:r w:rsidRPr="006214B3">
        <w:rPr>
          <w:rFonts w:asciiTheme="minorHAnsi" w:hAnsiTheme="minorHAnsi" w:cstheme="minorHAnsi"/>
          <w:szCs w:val="20"/>
          <w:lang w:val="cs-CZ" w:eastAsia="en-US"/>
        </w:rPr>
        <w:t>Ve věcech obchodních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AC1E93" w:rsidRPr="00AE003D" w14:paraId="5D04FF5F" w14:textId="77777777" w:rsidTr="00AC1E93">
        <w:trPr>
          <w:trHeight w:val="170"/>
        </w:trPr>
        <w:tc>
          <w:tcPr>
            <w:tcW w:w="2977" w:type="dxa"/>
            <w:shd w:val="clear" w:color="auto" w:fill="auto"/>
            <w:vAlign w:val="center"/>
          </w:tcPr>
          <w:p w14:paraId="216471C2" w14:textId="77777777" w:rsidR="00AC1E93" w:rsidRPr="00AC1E9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E93">
              <w:rPr>
                <w:rFonts w:asciiTheme="minorHAnsi" w:hAnsiTheme="minorHAnsi" w:cstheme="minorHAnsi"/>
                <w:sz w:val="20"/>
                <w:szCs w:val="20"/>
              </w:rPr>
              <w:t>Jméno a příjmení</w:t>
            </w:r>
          </w:p>
        </w:tc>
        <w:tc>
          <w:tcPr>
            <w:tcW w:w="3820" w:type="dxa"/>
            <w:vAlign w:val="center"/>
          </w:tcPr>
          <w:p w14:paraId="256CE11E" w14:textId="77777777" w:rsidR="00AC1E93" w:rsidRPr="00AC1E9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E93">
              <w:rPr>
                <w:rFonts w:asciiTheme="minorHAnsi" w:hAnsiTheme="minorHAnsi" w:cstheme="minorHAnsi"/>
                <w:sz w:val="20"/>
                <w:szCs w:val="20"/>
              </w:rPr>
              <w:t>Ing. Milan Lonský</w:t>
            </w:r>
          </w:p>
        </w:tc>
      </w:tr>
      <w:tr w:rsidR="00AC1E93" w:rsidRPr="00AE003D" w14:paraId="4E8C5BD4" w14:textId="77777777" w:rsidTr="00AC1E93">
        <w:trPr>
          <w:trHeight w:val="170"/>
        </w:trPr>
        <w:tc>
          <w:tcPr>
            <w:tcW w:w="2977" w:type="dxa"/>
            <w:shd w:val="clear" w:color="auto" w:fill="auto"/>
            <w:vAlign w:val="center"/>
          </w:tcPr>
          <w:p w14:paraId="23C5BBF0" w14:textId="77777777" w:rsidR="00AC1E93" w:rsidRPr="00AC1E9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E93">
              <w:rPr>
                <w:rFonts w:asciiTheme="minorHAnsi" w:hAnsiTheme="minorHAnsi" w:cstheme="minorHAnsi"/>
                <w:sz w:val="20"/>
                <w:szCs w:val="20"/>
              </w:rPr>
              <w:t>Adresa</w:t>
            </w:r>
          </w:p>
        </w:tc>
        <w:tc>
          <w:tcPr>
            <w:tcW w:w="3820" w:type="dxa"/>
          </w:tcPr>
          <w:p w14:paraId="73C7AEDD" w14:textId="28C5D205" w:rsidR="00AC1E93" w:rsidRPr="00AC1E9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1E93" w:rsidRPr="00AE003D" w14:paraId="3170A7CE" w14:textId="77777777" w:rsidTr="00AC1E93">
        <w:trPr>
          <w:trHeight w:val="170"/>
        </w:trPr>
        <w:tc>
          <w:tcPr>
            <w:tcW w:w="2977" w:type="dxa"/>
            <w:shd w:val="clear" w:color="auto" w:fill="auto"/>
            <w:vAlign w:val="center"/>
          </w:tcPr>
          <w:p w14:paraId="79ABC47B" w14:textId="77777777" w:rsidR="00AC1E93" w:rsidRPr="00AC1E9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E93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3820" w:type="dxa"/>
          </w:tcPr>
          <w:p w14:paraId="4D9D952C" w14:textId="4816C4DC" w:rsidR="00AC1E93" w:rsidRPr="00AC1E9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1E93" w:rsidRPr="00AE003D" w14:paraId="4375AA7F" w14:textId="77777777" w:rsidTr="00AC1E93">
        <w:trPr>
          <w:trHeight w:val="170"/>
        </w:trPr>
        <w:tc>
          <w:tcPr>
            <w:tcW w:w="2977" w:type="dxa"/>
            <w:shd w:val="clear" w:color="auto" w:fill="auto"/>
            <w:vAlign w:val="center"/>
          </w:tcPr>
          <w:p w14:paraId="49E2561D" w14:textId="77777777" w:rsidR="00AC1E93" w:rsidRPr="00AC1E9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E93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3820" w:type="dxa"/>
          </w:tcPr>
          <w:p w14:paraId="0B0E6CEE" w14:textId="2C8B0ADC" w:rsidR="00AC1E93" w:rsidRPr="00AC1E9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41AA148" w14:textId="77777777" w:rsidR="00B512B5" w:rsidRPr="006214B3" w:rsidRDefault="00B512B5" w:rsidP="00917D52">
      <w:pPr>
        <w:rPr>
          <w:rFonts w:asciiTheme="minorHAnsi" w:hAnsiTheme="minorHAnsi" w:cstheme="minorHAnsi"/>
          <w:highlight w:val="yellow"/>
        </w:rPr>
      </w:pPr>
    </w:p>
    <w:p w14:paraId="5CAA0425" w14:textId="77777777" w:rsidR="00B512B5" w:rsidRPr="006214B3" w:rsidRDefault="00B512B5" w:rsidP="00B265E2">
      <w:pPr>
        <w:pStyle w:val="RLTextlnkuslovan"/>
        <w:numPr>
          <w:ilvl w:val="0"/>
          <w:numId w:val="14"/>
        </w:numPr>
        <w:rPr>
          <w:rFonts w:asciiTheme="minorHAnsi" w:hAnsiTheme="minorHAnsi" w:cstheme="minorHAnsi"/>
          <w:szCs w:val="20"/>
          <w:lang w:val="cs-CZ" w:eastAsia="en-US"/>
        </w:rPr>
      </w:pPr>
      <w:r w:rsidRPr="006214B3">
        <w:rPr>
          <w:rFonts w:asciiTheme="minorHAnsi" w:hAnsiTheme="minorHAnsi" w:cstheme="minorHAnsi"/>
          <w:szCs w:val="20"/>
          <w:lang w:val="cs-CZ" w:eastAsia="en-US"/>
        </w:rPr>
        <w:t>Ve věcech technických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1728DA" w:rsidRPr="006214B3" w14:paraId="3FAF7A84" w14:textId="77777777" w:rsidTr="001728DA">
        <w:tc>
          <w:tcPr>
            <w:tcW w:w="2977" w:type="dxa"/>
            <w:shd w:val="clear" w:color="auto" w:fill="auto"/>
            <w:vAlign w:val="center"/>
          </w:tcPr>
          <w:p w14:paraId="016DFA1A" w14:textId="77777777" w:rsidR="001728DA" w:rsidRPr="006214B3" w:rsidRDefault="001728DA" w:rsidP="001728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Jméno a příjmení</w:t>
            </w:r>
          </w:p>
        </w:tc>
        <w:tc>
          <w:tcPr>
            <w:tcW w:w="3820" w:type="dxa"/>
            <w:vAlign w:val="center"/>
          </w:tcPr>
          <w:p w14:paraId="7CB4A82B" w14:textId="3F6F0B2C" w:rsidR="001728DA" w:rsidRPr="006214B3" w:rsidRDefault="001728DA" w:rsidP="001728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Luboš Holakovský</w:t>
            </w:r>
          </w:p>
        </w:tc>
      </w:tr>
      <w:tr w:rsidR="001728DA" w:rsidRPr="006214B3" w14:paraId="762792BB" w14:textId="77777777" w:rsidTr="001728DA">
        <w:tc>
          <w:tcPr>
            <w:tcW w:w="2977" w:type="dxa"/>
            <w:shd w:val="clear" w:color="auto" w:fill="auto"/>
            <w:vAlign w:val="center"/>
          </w:tcPr>
          <w:p w14:paraId="49FBFE6F" w14:textId="77777777" w:rsidR="001728DA" w:rsidRPr="006214B3" w:rsidRDefault="001728DA" w:rsidP="001728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Adresa</w:t>
            </w:r>
          </w:p>
        </w:tc>
        <w:tc>
          <w:tcPr>
            <w:tcW w:w="3820" w:type="dxa"/>
          </w:tcPr>
          <w:p w14:paraId="77DC4EA2" w14:textId="6D2C52B7" w:rsidR="001728DA" w:rsidRPr="006214B3" w:rsidRDefault="001728DA" w:rsidP="001728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28DA" w:rsidRPr="006214B3" w14:paraId="4A5E9865" w14:textId="77777777" w:rsidTr="001728DA">
        <w:tc>
          <w:tcPr>
            <w:tcW w:w="2977" w:type="dxa"/>
            <w:shd w:val="clear" w:color="auto" w:fill="auto"/>
            <w:vAlign w:val="center"/>
          </w:tcPr>
          <w:p w14:paraId="6735135B" w14:textId="77777777" w:rsidR="001728DA" w:rsidRPr="006214B3" w:rsidRDefault="001728DA" w:rsidP="001728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3820" w:type="dxa"/>
          </w:tcPr>
          <w:p w14:paraId="75370272" w14:textId="586E2A8B" w:rsidR="001728DA" w:rsidRDefault="001728DA" w:rsidP="001728DA"/>
        </w:tc>
      </w:tr>
      <w:tr w:rsidR="001728DA" w:rsidRPr="006214B3" w14:paraId="4F1B58E7" w14:textId="77777777" w:rsidTr="001728DA">
        <w:tc>
          <w:tcPr>
            <w:tcW w:w="2977" w:type="dxa"/>
            <w:shd w:val="clear" w:color="auto" w:fill="auto"/>
            <w:vAlign w:val="center"/>
          </w:tcPr>
          <w:p w14:paraId="2A0930EF" w14:textId="77777777" w:rsidR="001728DA" w:rsidRPr="006214B3" w:rsidRDefault="001728DA" w:rsidP="001728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3820" w:type="dxa"/>
          </w:tcPr>
          <w:p w14:paraId="0DFD5C2E" w14:textId="11C18CDD" w:rsidR="001728DA" w:rsidRDefault="001728DA" w:rsidP="001728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72E7886" w14:textId="77777777" w:rsidR="00917D52" w:rsidRPr="006214B3" w:rsidRDefault="00917D52" w:rsidP="00917D52">
      <w:pPr>
        <w:rPr>
          <w:rFonts w:asciiTheme="minorHAnsi" w:hAnsiTheme="minorHAnsi" w:cstheme="minorHAnsi"/>
        </w:rPr>
      </w:pPr>
    </w:p>
    <w:p w14:paraId="7CD28804" w14:textId="77777777" w:rsidR="00B512B5" w:rsidRPr="006214B3" w:rsidRDefault="00B512B5" w:rsidP="00B512B5">
      <w:pPr>
        <w:pStyle w:val="RLTextlnkuslovan"/>
        <w:numPr>
          <w:ilvl w:val="0"/>
          <w:numId w:val="0"/>
        </w:numPr>
        <w:ind w:left="1588"/>
        <w:rPr>
          <w:rFonts w:asciiTheme="minorHAnsi" w:hAnsiTheme="minorHAnsi" w:cstheme="minorHAnsi"/>
          <w:b/>
          <w:szCs w:val="20"/>
          <w:lang w:val="cs-CZ" w:eastAsia="en-US"/>
        </w:rPr>
      </w:pPr>
      <w:r w:rsidRPr="006214B3">
        <w:rPr>
          <w:rFonts w:asciiTheme="minorHAnsi" w:hAnsiTheme="minorHAnsi" w:cstheme="minorHAnsi"/>
          <w:b/>
          <w:szCs w:val="20"/>
          <w:lang w:val="cs-CZ" w:eastAsia="en-US"/>
        </w:rPr>
        <w:t>Za Poskytovatele:</w:t>
      </w:r>
    </w:p>
    <w:p w14:paraId="33B8EB67" w14:textId="77777777" w:rsidR="00AC1E93" w:rsidRPr="00183B22" w:rsidRDefault="00AC1E93" w:rsidP="00AC1E93">
      <w:pPr>
        <w:pStyle w:val="RLTextlnkuslovan"/>
        <w:numPr>
          <w:ilvl w:val="0"/>
          <w:numId w:val="14"/>
        </w:numPr>
        <w:rPr>
          <w:rFonts w:asciiTheme="minorHAnsi" w:hAnsiTheme="minorHAnsi" w:cstheme="minorHAnsi"/>
          <w:szCs w:val="20"/>
          <w:lang w:val="cs-CZ" w:eastAsia="en-US"/>
        </w:rPr>
      </w:pPr>
      <w:r w:rsidRPr="00183B22">
        <w:rPr>
          <w:rFonts w:asciiTheme="minorHAnsi" w:hAnsiTheme="minorHAnsi" w:cstheme="minorHAnsi"/>
          <w:szCs w:val="20"/>
          <w:lang w:val="cs-CZ" w:eastAsia="en-US"/>
        </w:rPr>
        <w:t>Ve věcech smluvních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AC1E93" w:rsidRPr="00183B22" w14:paraId="28914B71" w14:textId="77777777" w:rsidTr="00AC1E93">
        <w:tc>
          <w:tcPr>
            <w:tcW w:w="2977" w:type="dxa"/>
            <w:shd w:val="clear" w:color="auto" w:fill="auto"/>
            <w:vAlign w:val="center"/>
          </w:tcPr>
          <w:p w14:paraId="582BA243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Jméno a příjmení</w:t>
            </w:r>
          </w:p>
        </w:tc>
        <w:tc>
          <w:tcPr>
            <w:tcW w:w="3820" w:type="dxa"/>
            <w:vAlign w:val="center"/>
          </w:tcPr>
          <w:p w14:paraId="1CFCC7FF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Mgr. Jiří Winkler</w:t>
            </w:r>
          </w:p>
        </w:tc>
      </w:tr>
      <w:tr w:rsidR="00AC1E93" w:rsidRPr="00183B22" w14:paraId="0C3E4998" w14:textId="77777777" w:rsidTr="00AC1E93">
        <w:tc>
          <w:tcPr>
            <w:tcW w:w="2977" w:type="dxa"/>
            <w:shd w:val="clear" w:color="auto" w:fill="auto"/>
            <w:vAlign w:val="center"/>
          </w:tcPr>
          <w:p w14:paraId="690804AA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Adresa</w:t>
            </w:r>
          </w:p>
        </w:tc>
        <w:tc>
          <w:tcPr>
            <w:tcW w:w="3820" w:type="dxa"/>
          </w:tcPr>
          <w:p w14:paraId="73A7ED0F" w14:textId="7B69998A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1E93" w:rsidRPr="00183B22" w14:paraId="73EE49E2" w14:textId="77777777" w:rsidTr="00AC1E93">
        <w:tc>
          <w:tcPr>
            <w:tcW w:w="2977" w:type="dxa"/>
            <w:shd w:val="clear" w:color="auto" w:fill="auto"/>
            <w:vAlign w:val="center"/>
          </w:tcPr>
          <w:p w14:paraId="4C9A0A7C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3820" w:type="dxa"/>
          </w:tcPr>
          <w:p w14:paraId="4C910EB6" w14:textId="7783FD5F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1E93" w:rsidRPr="00183B22" w14:paraId="16360753" w14:textId="77777777" w:rsidTr="00AC1E93">
        <w:tc>
          <w:tcPr>
            <w:tcW w:w="2977" w:type="dxa"/>
            <w:shd w:val="clear" w:color="auto" w:fill="auto"/>
            <w:vAlign w:val="center"/>
          </w:tcPr>
          <w:p w14:paraId="17956747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3820" w:type="dxa"/>
          </w:tcPr>
          <w:p w14:paraId="59A7D227" w14:textId="1D9C1229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1C3B6DF" w14:textId="77777777" w:rsidR="00AC1E93" w:rsidRPr="00183B22" w:rsidRDefault="00AC1E93" w:rsidP="00AC1E93">
      <w:pPr>
        <w:rPr>
          <w:rFonts w:asciiTheme="minorHAnsi" w:hAnsiTheme="minorHAnsi" w:cstheme="minorHAnsi"/>
        </w:rPr>
      </w:pPr>
    </w:p>
    <w:p w14:paraId="3C4B59EF" w14:textId="77777777" w:rsidR="00AC1E93" w:rsidRPr="00183B22" w:rsidRDefault="00AC1E93" w:rsidP="00AC1E93">
      <w:pPr>
        <w:pStyle w:val="RLTextlnkuslovan"/>
        <w:numPr>
          <w:ilvl w:val="0"/>
          <w:numId w:val="14"/>
        </w:numPr>
        <w:rPr>
          <w:rFonts w:asciiTheme="minorHAnsi" w:hAnsiTheme="minorHAnsi" w:cstheme="minorHAnsi"/>
          <w:szCs w:val="20"/>
          <w:lang w:val="cs-CZ" w:eastAsia="en-US"/>
        </w:rPr>
      </w:pPr>
      <w:r w:rsidRPr="00183B22">
        <w:rPr>
          <w:rFonts w:asciiTheme="minorHAnsi" w:hAnsiTheme="minorHAnsi" w:cstheme="minorHAnsi"/>
          <w:szCs w:val="20"/>
          <w:lang w:val="cs-CZ" w:eastAsia="en-US"/>
        </w:rPr>
        <w:t>Ve věcech obchodních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AC1E93" w:rsidRPr="00183B22" w14:paraId="121531BB" w14:textId="77777777" w:rsidTr="00AC1E93">
        <w:tc>
          <w:tcPr>
            <w:tcW w:w="2977" w:type="dxa"/>
            <w:shd w:val="clear" w:color="auto" w:fill="auto"/>
            <w:vAlign w:val="center"/>
          </w:tcPr>
          <w:p w14:paraId="31C60642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Jméno a příjmení</w:t>
            </w:r>
          </w:p>
        </w:tc>
        <w:tc>
          <w:tcPr>
            <w:tcW w:w="3820" w:type="dxa"/>
            <w:vAlign w:val="center"/>
          </w:tcPr>
          <w:p w14:paraId="14EAE30D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Mgr. Jiří Winkler</w:t>
            </w:r>
          </w:p>
        </w:tc>
      </w:tr>
      <w:tr w:rsidR="00AC1E93" w:rsidRPr="00183B22" w14:paraId="2C1D7D28" w14:textId="77777777" w:rsidTr="00AC1E93">
        <w:tc>
          <w:tcPr>
            <w:tcW w:w="2977" w:type="dxa"/>
            <w:shd w:val="clear" w:color="auto" w:fill="auto"/>
            <w:vAlign w:val="center"/>
          </w:tcPr>
          <w:p w14:paraId="52219BC3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Adresa</w:t>
            </w:r>
          </w:p>
        </w:tc>
        <w:tc>
          <w:tcPr>
            <w:tcW w:w="3820" w:type="dxa"/>
          </w:tcPr>
          <w:p w14:paraId="6E6176F5" w14:textId="1144FF09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1E93" w:rsidRPr="00183B22" w14:paraId="7FDDD054" w14:textId="77777777" w:rsidTr="00AC1E93">
        <w:tc>
          <w:tcPr>
            <w:tcW w:w="2977" w:type="dxa"/>
            <w:shd w:val="clear" w:color="auto" w:fill="auto"/>
            <w:vAlign w:val="center"/>
          </w:tcPr>
          <w:p w14:paraId="02572D98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3820" w:type="dxa"/>
          </w:tcPr>
          <w:p w14:paraId="657CCD53" w14:textId="48FEBB94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1E93" w:rsidRPr="00183B22" w14:paraId="3EB61B08" w14:textId="77777777" w:rsidTr="00AC1E93">
        <w:tc>
          <w:tcPr>
            <w:tcW w:w="2977" w:type="dxa"/>
            <w:shd w:val="clear" w:color="auto" w:fill="auto"/>
            <w:vAlign w:val="center"/>
          </w:tcPr>
          <w:p w14:paraId="7B8E1BED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3820" w:type="dxa"/>
          </w:tcPr>
          <w:p w14:paraId="15D24537" w14:textId="6F6F049D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B37E9C1" w14:textId="77777777" w:rsidR="00AC1E93" w:rsidRPr="00183B22" w:rsidRDefault="00AC1E93" w:rsidP="00AC1E93">
      <w:pPr>
        <w:rPr>
          <w:rFonts w:asciiTheme="minorHAnsi" w:hAnsiTheme="minorHAnsi" w:cstheme="minorHAnsi"/>
        </w:rPr>
      </w:pPr>
    </w:p>
    <w:p w14:paraId="5B0F87E0" w14:textId="77777777" w:rsidR="00AC1E93" w:rsidRPr="00183B22" w:rsidRDefault="00AC1E93" w:rsidP="00AC1E93">
      <w:pPr>
        <w:pStyle w:val="RLTextlnkuslovan"/>
        <w:numPr>
          <w:ilvl w:val="0"/>
          <w:numId w:val="14"/>
        </w:numPr>
        <w:rPr>
          <w:rFonts w:asciiTheme="minorHAnsi" w:hAnsiTheme="minorHAnsi" w:cstheme="minorHAnsi"/>
          <w:szCs w:val="20"/>
          <w:lang w:val="cs-CZ" w:eastAsia="en-US"/>
        </w:rPr>
      </w:pPr>
      <w:r w:rsidRPr="00183B22">
        <w:rPr>
          <w:rFonts w:asciiTheme="minorHAnsi" w:hAnsiTheme="minorHAnsi" w:cstheme="minorHAnsi"/>
          <w:szCs w:val="20"/>
          <w:lang w:val="cs-CZ" w:eastAsia="en-US"/>
        </w:rPr>
        <w:t>Ve věcech technických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AC1E93" w:rsidRPr="00183B22" w14:paraId="277C4A87" w14:textId="77777777" w:rsidTr="00AC1E93">
        <w:tc>
          <w:tcPr>
            <w:tcW w:w="2977" w:type="dxa"/>
            <w:shd w:val="clear" w:color="auto" w:fill="auto"/>
            <w:vAlign w:val="center"/>
          </w:tcPr>
          <w:p w14:paraId="7DDC7277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Jméno a příjmení</w:t>
            </w:r>
          </w:p>
        </w:tc>
        <w:tc>
          <w:tcPr>
            <w:tcW w:w="3820" w:type="dxa"/>
          </w:tcPr>
          <w:p w14:paraId="0D20341F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Ing. Roman Šťastný</w:t>
            </w:r>
          </w:p>
        </w:tc>
      </w:tr>
      <w:tr w:rsidR="00AC1E93" w:rsidRPr="00183B22" w14:paraId="75AEB899" w14:textId="77777777" w:rsidTr="00AC1E93">
        <w:tc>
          <w:tcPr>
            <w:tcW w:w="2977" w:type="dxa"/>
            <w:shd w:val="clear" w:color="auto" w:fill="auto"/>
            <w:vAlign w:val="center"/>
          </w:tcPr>
          <w:p w14:paraId="6643D889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Adresa</w:t>
            </w:r>
          </w:p>
        </w:tc>
        <w:tc>
          <w:tcPr>
            <w:tcW w:w="3820" w:type="dxa"/>
          </w:tcPr>
          <w:p w14:paraId="53D6E226" w14:textId="22839A6B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1E93" w:rsidRPr="00183B22" w14:paraId="196C82FF" w14:textId="77777777" w:rsidTr="00AC1E93">
        <w:tc>
          <w:tcPr>
            <w:tcW w:w="2977" w:type="dxa"/>
            <w:shd w:val="clear" w:color="auto" w:fill="auto"/>
            <w:vAlign w:val="center"/>
          </w:tcPr>
          <w:p w14:paraId="4AECBBE5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3820" w:type="dxa"/>
          </w:tcPr>
          <w:p w14:paraId="76F112D6" w14:textId="62894635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1E93" w:rsidRPr="00183B22" w14:paraId="21DFD7BD" w14:textId="77777777" w:rsidTr="00AC1E93">
        <w:tc>
          <w:tcPr>
            <w:tcW w:w="2977" w:type="dxa"/>
            <w:shd w:val="clear" w:color="auto" w:fill="auto"/>
            <w:vAlign w:val="center"/>
          </w:tcPr>
          <w:p w14:paraId="72EA2FCC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3820" w:type="dxa"/>
          </w:tcPr>
          <w:p w14:paraId="1D38AA09" w14:textId="475741A2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364378B" w14:textId="77777777" w:rsidR="00EE509B" w:rsidRPr="00DA6364" w:rsidRDefault="00EE509B" w:rsidP="00A43B02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DA6364">
        <w:rPr>
          <w:rFonts w:asciiTheme="minorHAnsi" w:hAnsiTheme="minorHAnsi" w:cstheme="minorHAnsi"/>
          <w:szCs w:val="20"/>
        </w:rPr>
        <w:t>ZÁRUKA</w:t>
      </w:r>
    </w:p>
    <w:p w14:paraId="56B386B8" w14:textId="77777777" w:rsidR="00EE509B" w:rsidRPr="006214B3" w:rsidRDefault="00EE509B" w:rsidP="00EE509B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  <w:lang w:val="cs-CZ" w:eastAsia="en-US"/>
        </w:rPr>
        <w:t>Záruka bude poskytována ode dne akceptace jednotlivých dílčích plnění (fází).</w:t>
      </w:r>
    </w:p>
    <w:p w14:paraId="404415AA" w14:textId="77777777" w:rsidR="003F351E" w:rsidRPr="006214B3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ZÁVĚREČNÁ </w:t>
      </w:r>
      <w:r w:rsidRPr="006214B3">
        <w:rPr>
          <w:rFonts w:asciiTheme="minorHAnsi" w:hAnsiTheme="minorHAnsi" w:cstheme="minorHAnsi"/>
          <w:szCs w:val="20"/>
          <w:lang w:val="cs-CZ"/>
        </w:rPr>
        <w:t>UJEDNÁNÍ</w:t>
      </w:r>
    </w:p>
    <w:p w14:paraId="0EFFE5EA" w14:textId="77777777" w:rsidR="00BC3DA0" w:rsidRPr="006214B3" w:rsidRDefault="00BC3DA0" w:rsidP="003F351E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Tato Smlouva nabývá platnosti dnem podpisu oběma smluvními stranami a účinnosti dnem uveřejnění v registru smluv v souladu se zákonem č. 340/2015 Sb., o zvláštních podmínkách účinnosti některých smluv, uveřejňování těchto smluv a o registru smluv (zákon o registru smluv), Objednatelem</w:t>
      </w:r>
      <w:r w:rsidR="00EE509B" w:rsidRPr="006214B3">
        <w:rPr>
          <w:rFonts w:asciiTheme="minorHAnsi" w:hAnsiTheme="minorHAnsi" w:cstheme="minorHAnsi"/>
          <w:szCs w:val="20"/>
          <w:lang w:val="cs-CZ"/>
        </w:rPr>
        <w:t>.</w:t>
      </w:r>
    </w:p>
    <w:p w14:paraId="0A23FC9B" w14:textId="77777777" w:rsidR="003F351E" w:rsidRPr="006214B3" w:rsidRDefault="003F351E" w:rsidP="003F351E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Smluvní strany prohlašují, že Poskytovatel sdělil Objednateli před podpisem této Smlouvy, zda jsou informace uvedené v této Smlouvě a jejích přílohách obchodním tajemstvím Poskytovatele ve smyslu ustanovení § 504 Občanského zákoníku či nikoliv. V případě, že by Poskytovatel trval na tom, že některý údaj obsažený v této Smlouvě a jejích přílohách je </w:t>
      </w:r>
      <w:r w:rsidRPr="006214B3">
        <w:rPr>
          <w:rFonts w:asciiTheme="minorHAnsi" w:hAnsiTheme="minorHAnsi" w:cstheme="minorHAnsi"/>
          <w:szCs w:val="20"/>
        </w:rPr>
        <w:lastRenderedPageBreak/>
        <w:t>obchodním tajemstvím a následně vyšlo najevo, že údaj nenaplňoval podmínky stanovené v ustanovení § 504 Občanského zákoníku, za nesprávné označení údaje za obchodní tajemství nese odpovědnost Poskytovatel</w:t>
      </w:r>
      <w:r w:rsidRPr="006214B3">
        <w:rPr>
          <w:rFonts w:asciiTheme="minorHAnsi" w:hAnsiTheme="minorHAnsi" w:cstheme="minorHAnsi"/>
          <w:szCs w:val="20"/>
          <w:lang w:val="cs-CZ"/>
        </w:rPr>
        <w:t xml:space="preserve">.  </w:t>
      </w:r>
    </w:p>
    <w:p w14:paraId="219E7B6F" w14:textId="77777777" w:rsidR="003F351E" w:rsidRPr="006214B3" w:rsidRDefault="003F351E" w:rsidP="003F351E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Není-li v této Smlouvě stanoveno jinak nebo neplyne-li z povahy věci jinak, mají veškeré pojmy definované v Rámcové </w:t>
      </w:r>
      <w:r w:rsidRPr="006214B3">
        <w:rPr>
          <w:rFonts w:asciiTheme="minorHAnsi" w:hAnsiTheme="minorHAnsi" w:cstheme="minorHAnsi"/>
          <w:szCs w:val="20"/>
          <w:lang w:val="cs-CZ"/>
        </w:rPr>
        <w:t>dohodě</w:t>
      </w:r>
      <w:r w:rsidRPr="006214B3">
        <w:rPr>
          <w:rFonts w:asciiTheme="minorHAnsi" w:hAnsiTheme="minorHAnsi" w:cstheme="minorHAnsi"/>
          <w:szCs w:val="20"/>
        </w:rPr>
        <w:t xml:space="preserve"> a použité v této Smlouvě stejný význam, jako v Rámcové </w:t>
      </w:r>
      <w:r w:rsidRPr="006214B3">
        <w:rPr>
          <w:rFonts w:asciiTheme="minorHAnsi" w:hAnsiTheme="minorHAnsi" w:cstheme="minorHAnsi"/>
          <w:szCs w:val="20"/>
          <w:lang w:val="cs-CZ"/>
        </w:rPr>
        <w:t>dohodě</w:t>
      </w:r>
      <w:r w:rsidRPr="006214B3">
        <w:rPr>
          <w:rFonts w:asciiTheme="minorHAnsi" w:hAnsiTheme="minorHAnsi" w:cstheme="minorHAnsi"/>
          <w:szCs w:val="20"/>
        </w:rPr>
        <w:t>.</w:t>
      </w:r>
    </w:p>
    <w:p w14:paraId="57F222D8" w14:textId="77777777" w:rsidR="003F351E" w:rsidRPr="006214B3" w:rsidRDefault="003F351E" w:rsidP="003F351E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Pokud bude kterékoli </w:t>
      </w:r>
      <w:r w:rsidRPr="006214B3">
        <w:rPr>
          <w:rFonts w:asciiTheme="minorHAnsi" w:hAnsiTheme="minorHAnsi" w:cstheme="minorHAnsi"/>
          <w:szCs w:val="20"/>
          <w:lang w:val="cs-CZ"/>
        </w:rPr>
        <w:t>ujednání</w:t>
      </w:r>
      <w:r w:rsidRPr="006214B3">
        <w:rPr>
          <w:rFonts w:asciiTheme="minorHAnsi" w:hAnsiTheme="minorHAnsi" w:cstheme="minorHAnsi"/>
          <w:szCs w:val="20"/>
        </w:rPr>
        <w:t xml:space="preserve"> této Smlouvy shledáno neplatným či nevymahatelným nebo se takovým stane po uzavření této Smlouvy, nebude tím dotčena platnost či vymahatelnost ostatních </w:t>
      </w:r>
      <w:r w:rsidRPr="006214B3">
        <w:rPr>
          <w:rFonts w:asciiTheme="minorHAnsi" w:hAnsiTheme="minorHAnsi" w:cstheme="minorHAnsi"/>
          <w:szCs w:val="20"/>
          <w:lang w:val="cs-CZ"/>
        </w:rPr>
        <w:t>ujednání</w:t>
      </w:r>
      <w:r w:rsidRPr="006214B3">
        <w:rPr>
          <w:rFonts w:asciiTheme="minorHAnsi" w:hAnsiTheme="minorHAnsi" w:cstheme="minorHAnsi"/>
          <w:szCs w:val="20"/>
        </w:rPr>
        <w:t xml:space="preserve"> této Smlouvy. Smluvní strany na základě požadavku druhé Smluvní strany neprodleně nahradí neplatné či nevymahatelné </w:t>
      </w:r>
      <w:r w:rsidRPr="006214B3">
        <w:rPr>
          <w:rFonts w:asciiTheme="minorHAnsi" w:hAnsiTheme="minorHAnsi" w:cstheme="minorHAnsi"/>
          <w:szCs w:val="20"/>
          <w:lang w:val="cs-CZ"/>
        </w:rPr>
        <w:t>ujednání ujednáním</w:t>
      </w:r>
      <w:r w:rsidRPr="006214B3">
        <w:rPr>
          <w:rFonts w:asciiTheme="minorHAnsi" w:hAnsiTheme="minorHAnsi" w:cstheme="minorHAnsi"/>
          <w:szCs w:val="20"/>
        </w:rPr>
        <w:t xml:space="preserve"> platným a vymahatelným, jehož obsah se v maximální možné míře blíží účelu neplatného či nevymahatelného </w:t>
      </w:r>
      <w:r w:rsidRPr="006214B3">
        <w:rPr>
          <w:rFonts w:asciiTheme="minorHAnsi" w:hAnsiTheme="minorHAnsi" w:cstheme="minorHAnsi"/>
          <w:szCs w:val="20"/>
          <w:lang w:val="cs-CZ"/>
        </w:rPr>
        <w:t>ujednání</w:t>
      </w:r>
      <w:r w:rsidRPr="006214B3">
        <w:rPr>
          <w:rFonts w:asciiTheme="minorHAnsi" w:hAnsiTheme="minorHAnsi" w:cstheme="minorHAnsi"/>
          <w:szCs w:val="20"/>
        </w:rPr>
        <w:t>.</w:t>
      </w:r>
    </w:p>
    <w:p w14:paraId="7F2FAA48" w14:textId="77777777" w:rsidR="003F351E" w:rsidRDefault="003F351E" w:rsidP="003F351E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V případě rozporů </w:t>
      </w:r>
      <w:r w:rsidRPr="006214B3">
        <w:rPr>
          <w:rFonts w:asciiTheme="minorHAnsi" w:hAnsiTheme="minorHAnsi" w:cstheme="minorHAnsi"/>
          <w:szCs w:val="20"/>
          <w:lang w:val="cs-CZ"/>
        </w:rPr>
        <w:t>ujednání</w:t>
      </w:r>
      <w:r w:rsidRPr="006214B3">
        <w:rPr>
          <w:rFonts w:asciiTheme="minorHAnsi" w:hAnsiTheme="minorHAnsi" w:cstheme="minorHAnsi"/>
          <w:szCs w:val="20"/>
        </w:rPr>
        <w:t xml:space="preserve"> těla Smlouvy a její přílohy budou mít přednost </w:t>
      </w:r>
      <w:r w:rsidRPr="006214B3">
        <w:rPr>
          <w:rFonts w:asciiTheme="minorHAnsi" w:hAnsiTheme="minorHAnsi" w:cstheme="minorHAnsi"/>
          <w:szCs w:val="20"/>
          <w:lang w:val="cs-CZ"/>
        </w:rPr>
        <w:t>ujednání</w:t>
      </w:r>
      <w:r w:rsidRPr="006214B3">
        <w:rPr>
          <w:rFonts w:asciiTheme="minorHAnsi" w:hAnsiTheme="minorHAnsi" w:cstheme="minorHAnsi"/>
          <w:szCs w:val="20"/>
        </w:rPr>
        <w:t xml:space="preserve"> těla Smlouvy.</w:t>
      </w:r>
    </w:p>
    <w:p w14:paraId="62A488FC" w14:textId="23711CCB" w:rsidR="00717195" w:rsidRPr="006214B3" w:rsidRDefault="000C54CE" w:rsidP="003F351E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  <w:lang w:val="cs-CZ"/>
        </w:rPr>
        <w:t xml:space="preserve">Tato smlouva je uzavřena elektronicky, </w:t>
      </w:r>
      <w:r w:rsidRPr="00807CA6">
        <w:rPr>
          <w:rFonts w:asciiTheme="minorHAnsi" w:hAnsiTheme="minorHAnsi" w:cstheme="minorHAnsi"/>
          <w:szCs w:val="20"/>
        </w:rPr>
        <w:t>tj. prostřednictvím uznávaného elektronického podpisu ve smyslu zákona č. 297/2016 Sb., o službách vytvářejících důvěru pro elektronické transakce, ve znění pozdějších předpisů, opatřeného časovým razítkem.</w:t>
      </w:r>
    </w:p>
    <w:p w14:paraId="5D281D10" w14:textId="77777777" w:rsidR="001003EA" w:rsidRPr="006214B3" w:rsidRDefault="001003EA" w:rsidP="001003EA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Nedílnou součást Smlouvy tvoří t</w:t>
      </w:r>
      <w:r w:rsidRPr="006214B3">
        <w:rPr>
          <w:rFonts w:asciiTheme="minorHAnsi" w:hAnsiTheme="minorHAnsi" w:cstheme="minorHAnsi"/>
          <w:szCs w:val="20"/>
          <w:lang w:val="cs-CZ"/>
        </w:rPr>
        <w:t>ato</w:t>
      </w:r>
      <w:r w:rsidRPr="006214B3">
        <w:rPr>
          <w:rFonts w:asciiTheme="minorHAnsi" w:hAnsiTheme="minorHAnsi" w:cstheme="minorHAnsi"/>
          <w:szCs w:val="20"/>
        </w:rPr>
        <w:t xml:space="preserve"> příloh</w:t>
      </w:r>
      <w:r w:rsidRPr="006214B3">
        <w:rPr>
          <w:rFonts w:asciiTheme="minorHAnsi" w:hAnsiTheme="minorHAnsi" w:cstheme="minorHAnsi"/>
          <w:szCs w:val="20"/>
          <w:lang w:val="cs-CZ"/>
        </w:rPr>
        <w:t>a</w:t>
      </w:r>
      <w:r w:rsidRPr="006214B3">
        <w:rPr>
          <w:rFonts w:asciiTheme="minorHAnsi" w:hAnsiTheme="minorHAnsi" w:cstheme="minorHAnsi"/>
          <w:szCs w:val="20"/>
        </w:rPr>
        <w:t>:</w:t>
      </w:r>
    </w:p>
    <w:p w14:paraId="66EFCFC5" w14:textId="77777777" w:rsidR="001003EA" w:rsidRDefault="001003EA" w:rsidP="001003EA">
      <w:pPr>
        <w:pStyle w:val="RLTextlnkuslovan"/>
        <w:numPr>
          <w:ilvl w:val="0"/>
          <w:numId w:val="0"/>
        </w:numPr>
        <w:ind w:left="1560"/>
        <w:rPr>
          <w:rFonts w:asciiTheme="minorHAnsi" w:hAnsiTheme="minorHAnsi" w:cstheme="minorHAnsi"/>
          <w:szCs w:val="20"/>
          <w:lang w:val="cs-CZ"/>
        </w:rPr>
      </w:pPr>
      <w:r w:rsidRPr="006214B3">
        <w:rPr>
          <w:rFonts w:asciiTheme="minorHAnsi" w:hAnsiTheme="minorHAnsi" w:cstheme="minorHAnsi"/>
          <w:szCs w:val="20"/>
          <w:lang w:val="cs-CZ"/>
        </w:rPr>
        <w:t>Příloha č. 1 – Specifikace Služeb.</w:t>
      </w:r>
    </w:p>
    <w:p w14:paraId="1902940E" w14:textId="77777777" w:rsidR="00E21332" w:rsidRDefault="00E21332" w:rsidP="00FD6102">
      <w:pPr>
        <w:pStyle w:val="RLTextlnkuslovan"/>
        <w:numPr>
          <w:ilvl w:val="0"/>
          <w:numId w:val="0"/>
        </w:numPr>
        <w:ind w:left="1560"/>
        <w:rPr>
          <w:rFonts w:asciiTheme="minorHAnsi" w:hAnsiTheme="minorHAnsi" w:cstheme="minorHAnsi"/>
          <w:szCs w:val="20"/>
        </w:rPr>
      </w:pPr>
    </w:p>
    <w:p w14:paraId="12F6AE9C" w14:textId="77777777" w:rsidR="006E4DB0" w:rsidRDefault="006E4DB0">
      <w:pPr>
        <w:rPr>
          <w:rFonts w:asciiTheme="minorHAnsi" w:hAnsiTheme="minorHAnsi" w:cstheme="minorHAnsi"/>
          <w:b/>
          <w:sz w:val="20"/>
          <w:szCs w:val="20"/>
          <w:lang w:val="x-none" w:eastAsia="x-none"/>
        </w:rPr>
      </w:pPr>
    </w:p>
    <w:p w14:paraId="1C956221" w14:textId="77777777" w:rsidR="003F351E" w:rsidRPr="006214B3" w:rsidRDefault="003F351E" w:rsidP="003F351E">
      <w:pPr>
        <w:pStyle w:val="RLProhlensmluvnchstran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Smluvní strany prohlašují, že si tuto Smlouvu přečetly, že s jejím obsahem souhlasí a na důkaz toho k ní připojují svoje podpisy.</w:t>
      </w:r>
    </w:p>
    <w:p w14:paraId="29E23C18" w14:textId="77777777" w:rsidR="00FD6102" w:rsidRPr="006214B3" w:rsidRDefault="00FD6102" w:rsidP="003F351E">
      <w:pPr>
        <w:pStyle w:val="RLProhlensmluvnchstran"/>
        <w:rPr>
          <w:rFonts w:asciiTheme="minorHAnsi" w:hAnsiTheme="minorHAnsi" w:cstheme="minorHAnsi"/>
          <w:szCs w:val="20"/>
        </w:rPr>
      </w:pPr>
    </w:p>
    <w:tbl>
      <w:tblPr>
        <w:tblW w:w="9286" w:type="dxa"/>
        <w:jc w:val="center"/>
        <w:tblLayout w:type="fixed"/>
        <w:tblLook w:val="01E0" w:firstRow="1" w:lastRow="1" w:firstColumn="1" w:lastColumn="1" w:noHBand="0" w:noVBand="0"/>
      </w:tblPr>
      <w:tblGrid>
        <w:gridCol w:w="4643"/>
        <w:gridCol w:w="4643"/>
      </w:tblGrid>
      <w:tr w:rsidR="003D59E8" w:rsidRPr="001F63C3" w14:paraId="5F5E29A8" w14:textId="77777777" w:rsidTr="00FD6102">
        <w:trPr>
          <w:jc w:val="center"/>
        </w:trPr>
        <w:tc>
          <w:tcPr>
            <w:tcW w:w="4643" w:type="dxa"/>
          </w:tcPr>
          <w:p w14:paraId="67282FB8" w14:textId="77777777" w:rsidR="003D59E8" w:rsidRPr="00B1549A" w:rsidRDefault="003D59E8" w:rsidP="003D59E8">
            <w:pPr>
              <w:pStyle w:val="RLProhlensmluvnchstran"/>
              <w:keepNext/>
              <w:rPr>
                <w:rFonts w:asciiTheme="minorHAnsi" w:hAnsiTheme="minorHAnsi" w:cstheme="minorHAnsi"/>
                <w:szCs w:val="20"/>
              </w:rPr>
            </w:pPr>
            <w:r w:rsidRPr="00B1549A">
              <w:rPr>
                <w:rFonts w:asciiTheme="minorHAnsi" w:hAnsiTheme="minorHAnsi" w:cstheme="minorHAnsi"/>
                <w:szCs w:val="20"/>
              </w:rPr>
              <w:t>Objednatel</w:t>
            </w:r>
          </w:p>
          <w:p w14:paraId="0BBB9F3B" w14:textId="77777777" w:rsidR="003D59E8" w:rsidRPr="00B1549A" w:rsidRDefault="003D59E8" w:rsidP="003D59E8">
            <w:pPr>
              <w:pStyle w:val="RLdajeosmluvnstran"/>
              <w:keepNext/>
              <w:rPr>
                <w:rFonts w:asciiTheme="minorHAnsi" w:hAnsiTheme="minorHAnsi" w:cstheme="minorHAnsi"/>
                <w:szCs w:val="20"/>
              </w:rPr>
            </w:pPr>
            <w:r w:rsidRPr="00B1549A">
              <w:rPr>
                <w:rFonts w:asciiTheme="minorHAnsi" w:hAnsiTheme="minorHAnsi" w:cstheme="minorHAnsi"/>
                <w:szCs w:val="20"/>
              </w:rPr>
              <w:t>V Praze dne dle elektronického podpisu</w:t>
            </w:r>
          </w:p>
          <w:p w14:paraId="37D857CD" w14:textId="77777777" w:rsidR="003D59E8" w:rsidRPr="00B1549A" w:rsidRDefault="003D59E8" w:rsidP="003D59E8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  <w:p w14:paraId="01AD2440" w14:textId="77777777" w:rsidR="003D59E8" w:rsidRPr="00B1549A" w:rsidRDefault="003D59E8" w:rsidP="003D59E8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  <w:p w14:paraId="6A545761" w14:textId="77777777" w:rsidR="003D59E8" w:rsidRPr="001F63C3" w:rsidRDefault="003D59E8" w:rsidP="003D59E8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643" w:type="dxa"/>
          </w:tcPr>
          <w:p w14:paraId="40A923EB" w14:textId="77777777" w:rsidR="003D59E8" w:rsidRPr="00B1549A" w:rsidRDefault="003D59E8" w:rsidP="003D59E8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B1549A">
              <w:rPr>
                <w:rFonts w:asciiTheme="minorHAnsi" w:hAnsiTheme="minorHAnsi" w:cstheme="minorHAnsi"/>
                <w:b/>
                <w:bCs/>
                <w:szCs w:val="20"/>
              </w:rPr>
              <w:t>Poskytovatel</w:t>
            </w:r>
          </w:p>
          <w:p w14:paraId="33D3CCA2" w14:textId="77777777" w:rsidR="003D59E8" w:rsidRPr="001F63C3" w:rsidRDefault="003D59E8" w:rsidP="003D59E8">
            <w:pPr>
              <w:pStyle w:val="RLdajeosmluvnstran"/>
              <w:keepNext/>
              <w:rPr>
                <w:rFonts w:asciiTheme="minorHAnsi" w:hAnsiTheme="minorHAnsi" w:cstheme="minorHAnsi"/>
                <w:szCs w:val="20"/>
              </w:rPr>
            </w:pPr>
            <w:r w:rsidRPr="00B1549A">
              <w:rPr>
                <w:rFonts w:asciiTheme="minorHAnsi" w:hAnsiTheme="minorHAnsi" w:cstheme="minorHAnsi"/>
                <w:szCs w:val="20"/>
              </w:rPr>
              <w:t>V Praze dne dle elektronického podpisu</w:t>
            </w:r>
          </w:p>
        </w:tc>
      </w:tr>
      <w:tr w:rsidR="003F351E" w:rsidRPr="001F63C3" w14:paraId="1C7E5B2C" w14:textId="77777777" w:rsidTr="00FD6102">
        <w:trPr>
          <w:jc w:val="center"/>
        </w:trPr>
        <w:tc>
          <w:tcPr>
            <w:tcW w:w="4643" w:type="dxa"/>
          </w:tcPr>
          <w:p w14:paraId="3A7104D2" w14:textId="77777777" w:rsidR="003F351E" w:rsidRPr="00850AB0" w:rsidRDefault="003F351E" w:rsidP="003F351E">
            <w:pPr>
              <w:pStyle w:val="RLdajeosmluvnstran"/>
              <w:keepNext/>
              <w:rPr>
                <w:rFonts w:asciiTheme="minorHAnsi" w:hAnsiTheme="minorHAnsi" w:cstheme="minorHAnsi"/>
                <w:szCs w:val="20"/>
              </w:rPr>
            </w:pPr>
            <w:r w:rsidRPr="001F63C3">
              <w:rPr>
                <w:rFonts w:asciiTheme="minorHAnsi" w:hAnsiTheme="minorHAnsi" w:cstheme="minorHAnsi"/>
                <w:szCs w:val="20"/>
              </w:rPr>
              <w:t>.........................................................................</w:t>
            </w:r>
          </w:p>
          <w:p w14:paraId="1CD2D09F" w14:textId="77777777" w:rsidR="00883F41" w:rsidRPr="001F63C3" w:rsidRDefault="00883F41" w:rsidP="00883F41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1F63C3">
              <w:rPr>
                <w:rFonts w:asciiTheme="minorHAnsi" w:hAnsiTheme="minorHAnsi" w:cstheme="minorHAnsi"/>
                <w:b/>
                <w:bCs/>
                <w:szCs w:val="20"/>
              </w:rPr>
              <w:t xml:space="preserve">Česká republika – </w:t>
            </w:r>
            <w:r w:rsidRPr="001F63C3">
              <w:rPr>
                <w:rFonts w:asciiTheme="minorHAnsi" w:hAnsiTheme="minorHAnsi" w:cstheme="minorHAnsi"/>
                <w:b/>
                <w:szCs w:val="20"/>
              </w:rPr>
              <w:t>Ministerstvo práce a sociálních věcí</w:t>
            </w:r>
          </w:p>
          <w:p w14:paraId="2A63C48B" w14:textId="77777777" w:rsidR="001728DA" w:rsidRPr="001F63C3" w:rsidRDefault="001728DA" w:rsidP="001728DA">
            <w:pPr>
              <w:pStyle w:val="RLdajeosmluvnstran"/>
              <w:rPr>
                <w:rFonts w:asciiTheme="minorHAnsi" w:hAnsiTheme="minorHAnsi" w:cstheme="minorHAnsi"/>
                <w:szCs w:val="20"/>
                <w:lang w:eastAsia="x-none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>Ing. Milan Lonský</w:t>
            </w:r>
            <w:r w:rsidRPr="001F63C3">
              <w:rPr>
                <w:rFonts w:asciiTheme="minorHAnsi" w:hAnsiTheme="minorHAnsi" w:cstheme="minorHAnsi"/>
                <w:szCs w:val="20"/>
                <w:lang w:eastAsia="x-none"/>
              </w:rPr>
              <w:t xml:space="preserve"> </w:t>
            </w:r>
          </w:p>
          <w:p w14:paraId="59B9627A" w14:textId="1DCF8881" w:rsidR="003F351E" w:rsidRPr="001F63C3" w:rsidRDefault="001728DA" w:rsidP="001728DA">
            <w:pPr>
              <w:pStyle w:val="RLdajeosmluvnstran"/>
              <w:keepNext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  <w:lang w:eastAsia="cs-CZ"/>
              </w:rPr>
              <w:t>ř</w:t>
            </w:r>
            <w:r w:rsidRPr="001F63C3">
              <w:rPr>
                <w:rFonts w:asciiTheme="minorHAnsi" w:hAnsiTheme="minorHAnsi" w:cstheme="minorHAnsi"/>
                <w:szCs w:val="20"/>
                <w:lang w:eastAsia="cs-CZ"/>
              </w:rPr>
              <w:t xml:space="preserve">editel </w:t>
            </w:r>
            <w:r>
              <w:rPr>
                <w:rFonts w:asciiTheme="minorHAnsi" w:hAnsiTheme="minorHAnsi" w:cstheme="minorHAnsi"/>
                <w:szCs w:val="20"/>
                <w:lang w:eastAsia="cs-CZ"/>
              </w:rPr>
              <w:t xml:space="preserve">Odboru </w:t>
            </w:r>
            <w:r>
              <w:rPr>
                <w:rFonts w:asciiTheme="minorHAnsi" w:hAnsiTheme="minorHAnsi" w:cstheme="minorHAnsi"/>
                <w:szCs w:val="20"/>
              </w:rPr>
              <w:t>správy aplikaci ICT - 94</w:t>
            </w:r>
          </w:p>
        </w:tc>
        <w:tc>
          <w:tcPr>
            <w:tcW w:w="4643" w:type="dxa"/>
          </w:tcPr>
          <w:p w14:paraId="3803BEA2" w14:textId="77777777" w:rsidR="003F351E" w:rsidRPr="001F63C3" w:rsidRDefault="003F351E" w:rsidP="003F351E">
            <w:pPr>
              <w:pStyle w:val="RLdajeosmluvnstran"/>
              <w:keepNext/>
              <w:rPr>
                <w:rFonts w:asciiTheme="minorHAnsi" w:hAnsiTheme="minorHAnsi" w:cstheme="minorHAnsi"/>
                <w:szCs w:val="20"/>
              </w:rPr>
            </w:pPr>
            <w:r w:rsidRPr="001F63C3">
              <w:rPr>
                <w:rFonts w:asciiTheme="minorHAnsi" w:hAnsiTheme="minorHAnsi" w:cstheme="minorHAnsi"/>
                <w:szCs w:val="20"/>
              </w:rPr>
              <w:t>.........................................................................</w:t>
            </w:r>
          </w:p>
          <w:p w14:paraId="02B51E4D" w14:textId="71076D40" w:rsidR="003F351E" w:rsidRPr="001F63C3" w:rsidRDefault="003B73FF" w:rsidP="003F351E">
            <w:pPr>
              <w:pStyle w:val="RLdajeosmluvnstran"/>
              <w:rPr>
                <w:rFonts w:asciiTheme="minorHAnsi" w:hAnsiTheme="minorHAnsi" w:cstheme="minorHAnsi"/>
                <w:b/>
                <w:bCs/>
                <w:szCs w:val="20"/>
              </w:rPr>
            </w:pPr>
            <w:proofErr w:type="spellStart"/>
            <w:r w:rsidRPr="001F63C3"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  <w:t>Asseco</w:t>
            </w:r>
            <w:proofErr w:type="spellEnd"/>
            <w:r w:rsidRPr="001F63C3"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  <w:t xml:space="preserve"> Central Europe, a.</w:t>
            </w:r>
            <w:r w:rsidR="00177A4A"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  <w:t xml:space="preserve"> </w:t>
            </w:r>
            <w:r w:rsidRPr="001F63C3"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  <w:t>s.</w:t>
            </w:r>
            <w:r w:rsidR="003F351E" w:rsidRPr="001F63C3">
              <w:rPr>
                <w:rFonts w:asciiTheme="minorHAnsi" w:hAnsiTheme="minorHAnsi" w:cstheme="minorHAnsi"/>
                <w:b/>
                <w:bCs/>
                <w:szCs w:val="20"/>
              </w:rPr>
              <w:t xml:space="preserve"> </w:t>
            </w:r>
          </w:p>
          <w:p w14:paraId="79583474" w14:textId="11D0D4DB" w:rsidR="003B73FF" w:rsidRPr="001F63C3" w:rsidRDefault="00BF6E63" w:rsidP="003B73FF">
            <w:pPr>
              <w:pStyle w:val="RLdajeosmluvnstran"/>
              <w:rPr>
                <w:rFonts w:asciiTheme="minorHAnsi" w:hAnsiTheme="minorHAnsi" w:cstheme="minorHAnsi"/>
                <w:bCs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Cs w:val="20"/>
                <w:lang w:val="en-US"/>
              </w:rPr>
              <w:t>David Šindelář</w:t>
            </w:r>
          </w:p>
          <w:p w14:paraId="47E14718" w14:textId="77777777" w:rsidR="003B73FF" w:rsidRPr="001F63C3" w:rsidRDefault="003B73FF" w:rsidP="003B73FF">
            <w:pPr>
              <w:pStyle w:val="RLdajeosmluvnstran"/>
              <w:rPr>
                <w:rFonts w:asciiTheme="minorHAnsi" w:hAnsiTheme="minorHAnsi" w:cstheme="minorHAnsi"/>
                <w:b/>
                <w:bCs/>
                <w:szCs w:val="20"/>
              </w:rPr>
            </w:pPr>
            <w:proofErr w:type="spellStart"/>
            <w:r w:rsidRPr="001F63C3">
              <w:rPr>
                <w:rFonts w:asciiTheme="minorHAnsi" w:hAnsiTheme="minorHAnsi" w:cstheme="minorHAnsi"/>
                <w:bCs/>
                <w:szCs w:val="20"/>
                <w:lang w:val="en-US"/>
              </w:rPr>
              <w:t>prokurista</w:t>
            </w:r>
            <w:proofErr w:type="spellEnd"/>
          </w:p>
          <w:p w14:paraId="2871455A" w14:textId="77777777" w:rsidR="003F351E" w:rsidRPr="001F63C3" w:rsidRDefault="003F351E" w:rsidP="003F351E">
            <w:pPr>
              <w:pStyle w:val="RLdajeosmluvnstran"/>
              <w:keepNext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367C79C8" w14:textId="77777777" w:rsidR="004C5D94" w:rsidRPr="006214B3" w:rsidRDefault="004C5D94">
      <w:pPr>
        <w:rPr>
          <w:rFonts w:asciiTheme="minorHAnsi" w:hAnsiTheme="minorHAnsi" w:cstheme="minorHAnsi"/>
          <w:sz w:val="20"/>
        </w:rPr>
      </w:pPr>
      <w:r w:rsidRPr="006214B3">
        <w:rPr>
          <w:rFonts w:asciiTheme="minorHAnsi" w:hAnsiTheme="minorHAnsi" w:cstheme="minorHAnsi"/>
          <w:sz w:val="20"/>
        </w:rPr>
        <w:br w:type="page"/>
      </w:r>
    </w:p>
    <w:p w14:paraId="6058BC7B" w14:textId="67468000" w:rsidR="004C5D94" w:rsidRPr="006214B3" w:rsidRDefault="00C072D2" w:rsidP="004C5D94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Příloha s</w:t>
      </w:r>
      <w:r w:rsidR="004C5D94" w:rsidRPr="006214B3">
        <w:rPr>
          <w:rFonts w:asciiTheme="minorHAnsi" w:hAnsiTheme="minorHAnsi" w:cstheme="minorHAnsi"/>
          <w:b/>
        </w:rPr>
        <w:t>mlouvy č. 1 – Specifikace Služeb</w:t>
      </w:r>
    </w:p>
    <w:p w14:paraId="474397D2" w14:textId="77777777" w:rsidR="004C5D94" w:rsidRPr="00013F84" w:rsidRDefault="004C5D94" w:rsidP="00860F4B">
      <w:pPr>
        <w:pStyle w:val="Nadpis1"/>
        <w:numPr>
          <w:ilvl w:val="0"/>
          <w:numId w:val="15"/>
        </w:numPr>
        <w:spacing w:before="360" w:after="120" w:line="240" w:lineRule="auto"/>
        <w:ind w:right="-286"/>
        <w:rPr>
          <w:rFonts w:asciiTheme="minorHAnsi" w:hAnsiTheme="minorHAnsi" w:cstheme="minorHAnsi"/>
          <w:sz w:val="22"/>
          <w:szCs w:val="22"/>
        </w:rPr>
      </w:pPr>
      <w:bookmarkStart w:id="0" w:name="_Toc182984912"/>
      <w:bookmarkStart w:id="1" w:name="_Toc158736055"/>
      <w:bookmarkStart w:id="2" w:name="_Toc103153111"/>
      <w:bookmarkStart w:id="3" w:name="_Toc104773095"/>
      <w:bookmarkStart w:id="4" w:name="_Toc104282306"/>
      <w:bookmarkStart w:id="5" w:name="_Toc162751746"/>
      <w:bookmarkStart w:id="6" w:name="_Toc197330643"/>
      <w:bookmarkStart w:id="7" w:name="_Toc198108838"/>
      <w:bookmarkStart w:id="8" w:name="_Toc199923677"/>
      <w:bookmarkStart w:id="9" w:name="_Toc313431434"/>
      <w:bookmarkStart w:id="10" w:name="_Toc336442341"/>
      <w:r w:rsidRPr="00013F84">
        <w:rPr>
          <w:rFonts w:asciiTheme="minorHAnsi" w:hAnsiTheme="minorHAnsi" w:cstheme="minorHAnsi"/>
          <w:sz w:val="22"/>
          <w:szCs w:val="22"/>
        </w:rPr>
        <w:t>Specifikace předmětu plnění (Služeb)</w:t>
      </w:r>
    </w:p>
    <w:bookmarkEnd w:id="0"/>
    <w:bookmarkEnd w:id="1"/>
    <w:p w14:paraId="7FD1EC65" w14:textId="6C22A284" w:rsidR="00B70F7D" w:rsidRDefault="004C5D94" w:rsidP="004C5D94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sz w:val="20"/>
          <w:szCs w:val="20"/>
        </w:rPr>
        <w:t xml:space="preserve">Předmětem plnění dle této Smlouvy </w:t>
      </w:r>
      <w:r w:rsidR="00167E89">
        <w:rPr>
          <w:rFonts w:asciiTheme="minorHAnsi" w:hAnsiTheme="minorHAnsi" w:cstheme="minorHAnsi"/>
          <w:sz w:val="20"/>
          <w:szCs w:val="20"/>
        </w:rPr>
        <w:t xml:space="preserve">je </w:t>
      </w:r>
      <w:r w:rsidR="00B72C6B">
        <w:rPr>
          <w:rFonts w:asciiTheme="minorHAnsi" w:hAnsiTheme="minorHAnsi" w:cstheme="minorHAnsi"/>
          <w:sz w:val="20"/>
          <w:szCs w:val="20"/>
        </w:rPr>
        <w:t xml:space="preserve">řešení </w:t>
      </w:r>
      <w:proofErr w:type="spellStart"/>
      <w:r w:rsidR="00B72C6B" w:rsidRPr="00B72C6B">
        <w:rPr>
          <w:rFonts w:asciiTheme="minorHAnsi" w:hAnsiTheme="minorHAnsi" w:cstheme="minorHAnsi"/>
          <w:sz w:val="20"/>
          <w:szCs w:val="20"/>
        </w:rPr>
        <w:t>Apache</w:t>
      </w:r>
      <w:proofErr w:type="spellEnd"/>
      <w:r w:rsidR="00B72C6B" w:rsidRPr="00B72C6B">
        <w:rPr>
          <w:rFonts w:asciiTheme="minorHAnsi" w:hAnsiTheme="minorHAnsi" w:cstheme="minorHAnsi"/>
          <w:sz w:val="20"/>
          <w:szCs w:val="20"/>
        </w:rPr>
        <w:t xml:space="preserve"> Kafka služby pro výměnu da</w:t>
      </w:r>
      <w:r w:rsidR="00DE18DD">
        <w:rPr>
          <w:rFonts w:asciiTheme="minorHAnsi" w:hAnsiTheme="minorHAnsi" w:cstheme="minorHAnsi"/>
          <w:sz w:val="20"/>
          <w:szCs w:val="20"/>
        </w:rPr>
        <w:t>t mezi klientskou zónou MPSV a A</w:t>
      </w:r>
      <w:r w:rsidR="00B72C6B" w:rsidRPr="00B72C6B">
        <w:rPr>
          <w:rFonts w:asciiTheme="minorHAnsi" w:hAnsiTheme="minorHAnsi" w:cstheme="minorHAnsi"/>
          <w:sz w:val="20"/>
          <w:szCs w:val="20"/>
        </w:rPr>
        <w:t>gendovými systémy MPSV</w:t>
      </w:r>
      <w:r w:rsidR="00B70F7D">
        <w:rPr>
          <w:rFonts w:asciiTheme="minorHAnsi" w:hAnsiTheme="minorHAnsi" w:cstheme="minorHAnsi"/>
          <w:sz w:val="20"/>
          <w:szCs w:val="20"/>
        </w:rPr>
        <w:t>.</w:t>
      </w:r>
    </w:p>
    <w:p w14:paraId="07C19FE9" w14:textId="77777777" w:rsidR="00DB2A94" w:rsidRDefault="00DB2A94" w:rsidP="004C5D94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</w:p>
    <w:p w14:paraId="13FC83FF" w14:textId="68CB7F05" w:rsidR="00860F4B" w:rsidRDefault="00DB2A94" w:rsidP="004C5D94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Detailní specifikace požadavků je uvedena v příloze č. 2 - </w:t>
      </w:r>
      <w:r w:rsidRPr="00DB2A94">
        <w:rPr>
          <w:rFonts w:asciiTheme="minorHAnsi" w:hAnsiTheme="minorHAnsi" w:cstheme="minorHAnsi"/>
          <w:sz w:val="20"/>
          <w:szCs w:val="20"/>
        </w:rPr>
        <w:t xml:space="preserve">Řešení </w:t>
      </w:r>
      <w:proofErr w:type="spellStart"/>
      <w:r w:rsidRPr="00DB2A94">
        <w:rPr>
          <w:rFonts w:asciiTheme="minorHAnsi" w:hAnsiTheme="minorHAnsi" w:cstheme="minorHAnsi"/>
          <w:sz w:val="20"/>
          <w:szCs w:val="20"/>
        </w:rPr>
        <w:t>Apache</w:t>
      </w:r>
      <w:proofErr w:type="spellEnd"/>
      <w:r w:rsidRPr="00DB2A94">
        <w:rPr>
          <w:rFonts w:asciiTheme="minorHAnsi" w:hAnsiTheme="minorHAnsi" w:cstheme="minorHAnsi"/>
          <w:sz w:val="20"/>
          <w:szCs w:val="20"/>
        </w:rPr>
        <w:t xml:space="preserve"> Kafka služby pro výměnu da</w:t>
      </w:r>
      <w:r>
        <w:rPr>
          <w:rFonts w:asciiTheme="minorHAnsi" w:hAnsiTheme="minorHAnsi" w:cstheme="minorHAnsi"/>
          <w:sz w:val="20"/>
          <w:szCs w:val="20"/>
        </w:rPr>
        <w:t>t mezi klientskou zónou MPSV a A</w:t>
      </w:r>
      <w:r w:rsidRPr="00DB2A94">
        <w:rPr>
          <w:rFonts w:asciiTheme="minorHAnsi" w:hAnsiTheme="minorHAnsi" w:cstheme="minorHAnsi"/>
          <w:sz w:val="20"/>
          <w:szCs w:val="20"/>
        </w:rPr>
        <w:t>gendovými systémy MPSV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9BC9CC2" w14:textId="77777777" w:rsidR="00DB2A94" w:rsidRDefault="00DB2A94" w:rsidP="004C5D94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</w:p>
    <w:p w14:paraId="2D026F04" w14:textId="2769A91F" w:rsidR="004C5D94" w:rsidRDefault="004C5D94" w:rsidP="004C5D94">
      <w:pPr>
        <w:pStyle w:val="Normlntext"/>
        <w:rPr>
          <w:rFonts w:asciiTheme="minorHAnsi" w:hAnsiTheme="minorHAnsi" w:cstheme="minorHAnsi"/>
          <w:szCs w:val="20"/>
        </w:rPr>
      </w:pPr>
      <w:r w:rsidRPr="002876F8">
        <w:rPr>
          <w:rFonts w:asciiTheme="minorHAnsi" w:hAnsiTheme="minorHAnsi" w:cstheme="minorHAnsi"/>
          <w:szCs w:val="20"/>
        </w:rPr>
        <w:t xml:space="preserve">Realizace </w:t>
      </w:r>
      <w:r w:rsidR="00860F4B">
        <w:rPr>
          <w:rFonts w:asciiTheme="minorHAnsi" w:hAnsiTheme="minorHAnsi" w:cstheme="minorHAnsi"/>
          <w:szCs w:val="20"/>
        </w:rPr>
        <w:t xml:space="preserve">požadavků </w:t>
      </w:r>
      <w:r w:rsidRPr="002876F8">
        <w:rPr>
          <w:rFonts w:asciiTheme="minorHAnsi" w:hAnsiTheme="minorHAnsi" w:cstheme="minorHAnsi"/>
          <w:szCs w:val="20"/>
        </w:rPr>
        <w:t xml:space="preserve">bude </w:t>
      </w:r>
      <w:r w:rsidR="004B44B0">
        <w:rPr>
          <w:rFonts w:asciiTheme="minorHAnsi" w:hAnsiTheme="minorHAnsi" w:cstheme="minorHAnsi"/>
          <w:szCs w:val="20"/>
        </w:rPr>
        <w:t xml:space="preserve">probíhat </w:t>
      </w:r>
      <w:r w:rsidR="003563E3">
        <w:rPr>
          <w:rFonts w:asciiTheme="minorHAnsi" w:hAnsiTheme="minorHAnsi" w:cstheme="minorHAnsi"/>
          <w:szCs w:val="20"/>
        </w:rPr>
        <w:t>v těchto činnostech:</w:t>
      </w:r>
    </w:p>
    <w:p w14:paraId="0EC05F3E" w14:textId="77777777" w:rsidR="003563E3" w:rsidRDefault="003563E3" w:rsidP="003563E3">
      <w:pPr>
        <w:pStyle w:val="Normlntext"/>
        <w:numPr>
          <w:ilvl w:val="0"/>
          <w:numId w:val="14"/>
        </w:numPr>
        <w:ind w:left="709"/>
        <w:rPr>
          <w:rFonts w:asciiTheme="minorHAnsi" w:hAnsiTheme="minorHAnsi" w:cstheme="minorHAnsi"/>
          <w:szCs w:val="20"/>
        </w:rPr>
      </w:pPr>
      <w:r w:rsidRPr="003563E3">
        <w:rPr>
          <w:rFonts w:asciiTheme="minorHAnsi" w:hAnsiTheme="minorHAnsi" w:cstheme="minorHAnsi"/>
          <w:szCs w:val="20"/>
        </w:rPr>
        <w:t xml:space="preserve">Detailní návrh způsobu řešení </w:t>
      </w:r>
      <w:proofErr w:type="spellStart"/>
      <w:r w:rsidRPr="003563E3">
        <w:rPr>
          <w:rFonts w:asciiTheme="minorHAnsi" w:hAnsiTheme="minorHAnsi" w:cstheme="minorHAnsi"/>
          <w:szCs w:val="20"/>
        </w:rPr>
        <w:t>Apache</w:t>
      </w:r>
      <w:proofErr w:type="spellEnd"/>
      <w:r w:rsidRPr="003563E3">
        <w:rPr>
          <w:rFonts w:asciiTheme="minorHAnsi" w:hAnsiTheme="minorHAnsi" w:cstheme="minorHAnsi"/>
          <w:szCs w:val="20"/>
        </w:rPr>
        <w:t xml:space="preserve"> Kafka služby pro výměnu da</w:t>
      </w:r>
      <w:r>
        <w:rPr>
          <w:rFonts w:asciiTheme="minorHAnsi" w:hAnsiTheme="minorHAnsi" w:cstheme="minorHAnsi"/>
          <w:szCs w:val="20"/>
        </w:rPr>
        <w:t>t mezi klientskou zónou MPSV a A</w:t>
      </w:r>
      <w:r w:rsidRPr="003563E3">
        <w:rPr>
          <w:rFonts w:asciiTheme="minorHAnsi" w:hAnsiTheme="minorHAnsi" w:cstheme="minorHAnsi"/>
          <w:szCs w:val="20"/>
        </w:rPr>
        <w:t>gendovými systémy MPSV v prostředí Zákazníka</w:t>
      </w:r>
      <w:r>
        <w:rPr>
          <w:rFonts w:asciiTheme="minorHAnsi" w:hAnsiTheme="minorHAnsi" w:cstheme="minorHAnsi"/>
          <w:szCs w:val="20"/>
        </w:rPr>
        <w:t>.</w:t>
      </w:r>
    </w:p>
    <w:p w14:paraId="2C066C4F" w14:textId="77532288" w:rsidR="003563E3" w:rsidRDefault="003563E3" w:rsidP="003563E3">
      <w:pPr>
        <w:pStyle w:val="Normlntext"/>
        <w:numPr>
          <w:ilvl w:val="0"/>
          <w:numId w:val="14"/>
        </w:numPr>
        <w:ind w:left="709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Vytvoření testovacího a produkčního prostředí v součinnosti s MPSV</w:t>
      </w:r>
    </w:p>
    <w:p w14:paraId="235627F6" w14:textId="2C4FE0C1" w:rsidR="003563E3" w:rsidRDefault="003563E3" w:rsidP="003563E3">
      <w:pPr>
        <w:pStyle w:val="Normlntext"/>
        <w:numPr>
          <w:ilvl w:val="0"/>
          <w:numId w:val="14"/>
        </w:numPr>
        <w:ind w:left="709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Implementace řešení do jednotlivých prostředí dle návrhu řešení</w:t>
      </w:r>
    </w:p>
    <w:p w14:paraId="7DD3BF1E" w14:textId="4A8D5BC5" w:rsidR="003563E3" w:rsidRDefault="003563E3" w:rsidP="003563E3">
      <w:pPr>
        <w:pStyle w:val="Normlntext"/>
        <w:numPr>
          <w:ilvl w:val="0"/>
          <w:numId w:val="14"/>
        </w:numPr>
        <w:ind w:left="709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Nastavení monitoringu platformy Kafka</w:t>
      </w:r>
    </w:p>
    <w:p w14:paraId="46F4D509" w14:textId="67E6C969" w:rsidR="003563E3" w:rsidRPr="002876F8" w:rsidRDefault="003563E3" w:rsidP="003563E3">
      <w:pPr>
        <w:pStyle w:val="Normlntext"/>
        <w:numPr>
          <w:ilvl w:val="0"/>
          <w:numId w:val="14"/>
        </w:numPr>
        <w:ind w:left="709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 Funkční a zátěžové testování</w:t>
      </w:r>
    </w:p>
    <w:p w14:paraId="5169BBCD" w14:textId="77777777" w:rsidR="004C5D94" w:rsidRPr="006214B3" w:rsidRDefault="004C5D94" w:rsidP="004C5D94">
      <w:pPr>
        <w:pStyle w:val="Normlntext"/>
        <w:rPr>
          <w:rFonts w:asciiTheme="minorHAnsi" w:hAnsiTheme="minorHAnsi" w:cstheme="minorHAnsi"/>
          <w:szCs w:val="20"/>
          <w:u w:val="single"/>
        </w:rPr>
      </w:pPr>
    </w:p>
    <w:p w14:paraId="05B34FC1" w14:textId="3BF0B857" w:rsidR="00D67E68" w:rsidRDefault="00D67E68" w:rsidP="00D67E68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</w:p>
    <w:p w14:paraId="56B9DEBF" w14:textId="77777777" w:rsidR="004C5D94" w:rsidRPr="00D43C22" w:rsidRDefault="004C5D94" w:rsidP="004C5D94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43C22">
        <w:rPr>
          <w:rFonts w:asciiTheme="minorHAnsi" w:hAnsiTheme="minorHAnsi" w:cstheme="minorHAnsi"/>
          <w:b/>
          <w:sz w:val="20"/>
          <w:szCs w:val="20"/>
          <w:u w:val="single"/>
        </w:rPr>
        <w:t>Akceptační kritéria:</w:t>
      </w:r>
    </w:p>
    <w:p w14:paraId="33A33747" w14:textId="77777777" w:rsidR="004C5D94" w:rsidRPr="006214B3" w:rsidRDefault="004C5D94" w:rsidP="004C5D9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84C446D" w14:textId="28023C8B" w:rsidR="004B44B0" w:rsidRDefault="004B44B0" w:rsidP="006B225C">
      <w:pPr>
        <w:pStyle w:val="Odstavecseseznamem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  <w:lang w:val="cs-CZ"/>
        </w:rPr>
        <w:t xml:space="preserve">Realizované požadavky </w:t>
      </w:r>
      <w:r w:rsidR="006B225C">
        <w:rPr>
          <w:rFonts w:asciiTheme="minorHAnsi" w:hAnsiTheme="minorHAnsi" w:cstheme="minorHAnsi"/>
          <w:szCs w:val="20"/>
          <w:lang w:val="cs-CZ"/>
        </w:rPr>
        <w:t>dle specifikace v příloze č. 2</w:t>
      </w:r>
    </w:p>
    <w:p w14:paraId="7A02F397" w14:textId="76AAFA2B" w:rsidR="001E4493" w:rsidRPr="001E4493" w:rsidRDefault="001E4493" w:rsidP="006B225C">
      <w:pPr>
        <w:pStyle w:val="Odstavecseseznamem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szCs w:val="20"/>
        </w:rPr>
      </w:pPr>
      <w:r w:rsidRPr="001E4493">
        <w:rPr>
          <w:rFonts w:asciiTheme="minorHAnsi" w:hAnsiTheme="minorHAnsi" w:cstheme="minorHAnsi"/>
          <w:szCs w:val="20"/>
        </w:rPr>
        <w:t>Ověř</w:t>
      </w:r>
      <w:r w:rsidR="004B44B0">
        <w:rPr>
          <w:rFonts w:asciiTheme="minorHAnsi" w:hAnsiTheme="minorHAnsi" w:cstheme="minorHAnsi"/>
          <w:szCs w:val="20"/>
          <w:lang w:val="cs-CZ"/>
        </w:rPr>
        <w:t>ená</w:t>
      </w:r>
      <w:r w:rsidR="00AC3733">
        <w:rPr>
          <w:rFonts w:asciiTheme="minorHAnsi" w:hAnsiTheme="minorHAnsi" w:cstheme="minorHAnsi"/>
          <w:szCs w:val="20"/>
          <w:lang w:val="cs-CZ"/>
        </w:rPr>
        <w:t xml:space="preserve"> </w:t>
      </w:r>
      <w:r w:rsidRPr="001E4493">
        <w:rPr>
          <w:rFonts w:asciiTheme="minorHAnsi" w:hAnsiTheme="minorHAnsi" w:cstheme="minorHAnsi"/>
          <w:szCs w:val="20"/>
        </w:rPr>
        <w:t>funkcionalit</w:t>
      </w:r>
      <w:r w:rsidR="004B44B0">
        <w:rPr>
          <w:rFonts w:asciiTheme="minorHAnsi" w:hAnsiTheme="minorHAnsi" w:cstheme="minorHAnsi"/>
          <w:szCs w:val="20"/>
          <w:lang w:val="cs-CZ"/>
        </w:rPr>
        <w:t>a</w:t>
      </w:r>
      <w:r w:rsidRPr="001E4493">
        <w:rPr>
          <w:rFonts w:asciiTheme="minorHAnsi" w:hAnsiTheme="minorHAnsi" w:cstheme="minorHAnsi"/>
          <w:szCs w:val="20"/>
        </w:rPr>
        <w:t xml:space="preserve"> plnění v testovacím prostředí Objednatele.</w:t>
      </w:r>
    </w:p>
    <w:p w14:paraId="5E47E7AE" w14:textId="364537D9" w:rsidR="001E4493" w:rsidRPr="001E4493" w:rsidRDefault="001E4493" w:rsidP="006B225C">
      <w:pPr>
        <w:pStyle w:val="Odstavecseseznamem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szCs w:val="20"/>
        </w:rPr>
      </w:pPr>
      <w:r w:rsidRPr="001E4493">
        <w:rPr>
          <w:rFonts w:asciiTheme="minorHAnsi" w:hAnsiTheme="minorHAnsi" w:cstheme="minorHAnsi"/>
          <w:szCs w:val="20"/>
        </w:rPr>
        <w:t>Předání provozní</w:t>
      </w:r>
      <w:r w:rsidR="00925863">
        <w:rPr>
          <w:rFonts w:asciiTheme="minorHAnsi" w:hAnsiTheme="minorHAnsi" w:cstheme="minorHAnsi"/>
          <w:szCs w:val="20"/>
          <w:lang w:val="cs-CZ"/>
        </w:rPr>
        <w:t xml:space="preserve"> </w:t>
      </w:r>
      <w:r w:rsidRPr="001E4493">
        <w:rPr>
          <w:rFonts w:asciiTheme="minorHAnsi" w:hAnsiTheme="minorHAnsi" w:cstheme="minorHAnsi"/>
          <w:szCs w:val="20"/>
        </w:rPr>
        <w:t>a uživatelské dokumentace.</w:t>
      </w:r>
    </w:p>
    <w:p w14:paraId="078FF9EC" w14:textId="35784A62" w:rsidR="001E4493" w:rsidRPr="001E4493" w:rsidRDefault="001E4493" w:rsidP="006B225C">
      <w:pPr>
        <w:pStyle w:val="Odstavecseseznamem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szCs w:val="20"/>
        </w:rPr>
      </w:pPr>
      <w:r w:rsidRPr="001E4493">
        <w:rPr>
          <w:rFonts w:asciiTheme="minorHAnsi" w:hAnsiTheme="minorHAnsi" w:cstheme="minorHAnsi"/>
          <w:szCs w:val="20"/>
        </w:rPr>
        <w:t xml:space="preserve">Předání </w:t>
      </w:r>
      <w:r w:rsidR="00AC3733">
        <w:rPr>
          <w:rFonts w:asciiTheme="minorHAnsi" w:hAnsiTheme="minorHAnsi" w:cstheme="minorHAnsi"/>
          <w:szCs w:val="20"/>
        </w:rPr>
        <w:t>zdrojových kódů</w:t>
      </w:r>
      <w:r w:rsidR="00AC3733">
        <w:rPr>
          <w:rFonts w:asciiTheme="minorHAnsi" w:hAnsiTheme="minorHAnsi" w:cstheme="minorHAnsi"/>
          <w:szCs w:val="20"/>
          <w:lang w:val="cs-CZ"/>
        </w:rPr>
        <w:t xml:space="preserve"> pro int</w:t>
      </w:r>
      <w:r w:rsidR="009A4A04">
        <w:rPr>
          <w:rFonts w:asciiTheme="minorHAnsi" w:hAnsiTheme="minorHAnsi" w:cstheme="minorHAnsi"/>
          <w:szCs w:val="20"/>
          <w:lang w:val="cs-CZ"/>
        </w:rPr>
        <w:t>e</w:t>
      </w:r>
      <w:r w:rsidR="00AC3733">
        <w:rPr>
          <w:rFonts w:asciiTheme="minorHAnsi" w:hAnsiTheme="minorHAnsi" w:cstheme="minorHAnsi"/>
          <w:szCs w:val="20"/>
          <w:lang w:val="cs-CZ"/>
        </w:rPr>
        <w:t>graci</w:t>
      </w:r>
    </w:p>
    <w:p w14:paraId="07E444B7" w14:textId="397381F1" w:rsidR="00AD6D83" w:rsidRPr="006214B3" w:rsidRDefault="001E4493" w:rsidP="006B225C">
      <w:pPr>
        <w:pStyle w:val="Odstavecseseznamem"/>
        <w:numPr>
          <w:ilvl w:val="0"/>
          <w:numId w:val="19"/>
        </w:numPr>
        <w:spacing w:after="0" w:line="276" w:lineRule="auto"/>
        <w:jc w:val="both"/>
        <w:rPr>
          <w:rFonts w:asciiTheme="minorHAnsi" w:hAnsiTheme="minorHAnsi" w:cstheme="minorHAnsi"/>
          <w:szCs w:val="20"/>
        </w:rPr>
      </w:pPr>
      <w:r w:rsidRPr="001E4493">
        <w:rPr>
          <w:rFonts w:asciiTheme="minorHAnsi" w:hAnsiTheme="minorHAnsi" w:cstheme="minorHAnsi"/>
          <w:szCs w:val="20"/>
        </w:rPr>
        <w:t>Předání instalačních balíčků.</w:t>
      </w:r>
    </w:p>
    <w:p w14:paraId="05078793" w14:textId="77777777" w:rsidR="00A601DA" w:rsidRDefault="00A601DA">
      <w:pPr>
        <w:rPr>
          <w:rFonts w:asciiTheme="minorHAnsi" w:hAnsiTheme="minorHAnsi" w:cstheme="minorHAnsi"/>
          <w:b/>
          <w:bCs/>
          <w:kern w:val="32"/>
          <w:sz w:val="22"/>
          <w:szCs w:val="20"/>
          <w:lang w:val="x-none" w:eastAsia="x-none"/>
        </w:rPr>
      </w:pPr>
      <w:r>
        <w:rPr>
          <w:rFonts w:asciiTheme="minorHAnsi" w:hAnsiTheme="minorHAnsi" w:cstheme="minorHAnsi"/>
          <w:sz w:val="22"/>
          <w:szCs w:val="20"/>
        </w:rPr>
        <w:br w:type="page"/>
      </w:r>
    </w:p>
    <w:p w14:paraId="71CB150F" w14:textId="6D9194D4" w:rsidR="004C5D94" w:rsidRPr="00013F84" w:rsidRDefault="004C5D94" w:rsidP="00860F4B">
      <w:pPr>
        <w:pStyle w:val="Nadpis1"/>
        <w:numPr>
          <w:ilvl w:val="0"/>
          <w:numId w:val="15"/>
        </w:numPr>
        <w:spacing w:before="360" w:after="120" w:line="240" w:lineRule="auto"/>
        <w:rPr>
          <w:rFonts w:asciiTheme="minorHAnsi" w:hAnsiTheme="minorHAnsi" w:cstheme="minorHAnsi"/>
          <w:sz w:val="22"/>
          <w:szCs w:val="20"/>
        </w:rPr>
      </w:pPr>
      <w:r w:rsidRPr="00013F84">
        <w:rPr>
          <w:rFonts w:asciiTheme="minorHAnsi" w:hAnsiTheme="minorHAnsi" w:cstheme="minorHAnsi"/>
          <w:sz w:val="22"/>
          <w:szCs w:val="20"/>
        </w:rPr>
        <w:lastRenderedPageBreak/>
        <w:t>Specifikace ceny</w:t>
      </w:r>
    </w:p>
    <w:p w14:paraId="16F3D198" w14:textId="77777777" w:rsidR="004C5D94" w:rsidRPr="006214B3" w:rsidRDefault="004C5D94" w:rsidP="004C5D94">
      <w:pPr>
        <w:jc w:val="both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sz w:val="20"/>
          <w:szCs w:val="20"/>
        </w:rPr>
        <w:t>Maximální cena Služeb je stanovena výpočtem, ve kterém jsou použity:</w:t>
      </w:r>
    </w:p>
    <w:p w14:paraId="22BC727C" w14:textId="77777777" w:rsidR="004C5D94" w:rsidRPr="006214B3" w:rsidRDefault="004C5D94" w:rsidP="004C5D9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280D6B7" w14:textId="77777777" w:rsidR="004C5D94" w:rsidRPr="006214B3" w:rsidRDefault="004C5D94" w:rsidP="00860F4B">
      <w:pPr>
        <w:pStyle w:val="Odstavecseseznamem"/>
        <w:numPr>
          <w:ilvl w:val="0"/>
          <w:numId w:val="17"/>
        </w:numPr>
        <w:spacing w:after="0" w:line="276" w:lineRule="auto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sazby za člověkoden (dále jen „ČD“) pracovníků (specialistů) Poskytovatele, kteří budou ustaveni do rolí, jež se budou podílet na poskytování Služeb tak, jak jsou uvedeny v Příloze č. 5 k Rámcové dohodě; </w:t>
      </w:r>
    </w:p>
    <w:p w14:paraId="13B9F1E4" w14:textId="77777777" w:rsidR="004C5D94" w:rsidRPr="006214B3" w:rsidRDefault="004C5D94" w:rsidP="00860F4B">
      <w:pPr>
        <w:pStyle w:val="Odstavecseseznamem"/>
        <w:numPr>
          <w:ilvl w:val="0"/>
          <w:numId w:val="17"/>
        </w:numPr>
        <w:spacing w:after="0" w:line="276" w:lineRule="auto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stanovení maximální pracnosti pro jednotlivé pracovníky/role na vykonání činností, které bude Poskytovatel provádět za účelem plnění této Smlouvy (poskytování Služeb).</w:t>
      </w:r>
    </w:p>
    <w:p w14:paraId="48704F52" w14:textId="041E8BFD" w:rsidR="00A95A86" w:rsidRDefault="00A95A86">
      <w:pPr>
        <w:rPr>
          <w:rFonts w:asciiTheme="minorHAnsi" w:hAnsiTheme="minorHAnsi" w:cstheme="minorHAnsi"/>
          <w:b/>
          <w:sz w:val="20"/>
          <w:szCs w:val="20"/>
        </w:rPr>
      </w:pPr>
    </w:p>
    <w:p w14:paraId="179FDEDF" w14:textId="4CA82AFA" w:rsidR="004C5D94" w:rsidRPr="00EA2F05" w:rsidRDefault="00EA2F05" w:rsidP="004C5D94">
      <w:pPr>
        <w:ind w:right="-2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214B3">
        <w:rPr>
          <w:rFonts w:asciiTheme="minorHAnsi" w:hAnsiTheme="minorHAnsi" w:cstheme="minorHAnsi"/>
          <w:b/>
          <w:sz w:val="20"/>
          <w:szCs w:val="20"/>
        </w:rPr>
        <w:t>Prac</w:t>
      </w:r>
      <w:r w:rsidR="00817066">
        <w:rPr>
          <w:rFonts w:asciiTheme="minorHAnsi" w:hAnsiTheme="minorHAnsi" w:cstheme="minorHAnsi"/>
          <w:b/>
          <w:sz w:val="20"/>
          <w:szCs w:val="20"/>
        </w:rPr>
        <w:t>nost dílčího plnění</w:t>
      </w:r>
    </w:p>
    <w:p w14:paraId="6B35E1EF" w14:textId="77777777" w:rsidR="004C5D94" w:rsidRPr="00817066" w:rsidRDefault="004C5D94" w:rsidP="004C5D94">
      <w:pPr>
        <w:rPr>
          <w:rFonts w:asciiTheme="minorHAnsi" w:hAnsiTheme="minorHAnsi" w:cstheme="minorHAnsi"/>
          <w:b/>
          <w:sz w:val="18"/>
          <w:szCs w:val="18"/>
          <w:u w:val="single"/>
        </w:rPr>
      </w:pPr>
    </w:p>
    <w:tbl>
      <w:tblPr>
        <w:tblW w:w="93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1"/>
        <w:gridCol w:w="688"/>
        <w:gridCol w:w="1701"/>
      </w:tblGrid>
      <w:tr w:rsidR="004C5D94" w:rsidRPr="00696E88" w14:paraId="6A990DA7" w14:textId="77777777" w:rsidTr="00B21893">
        <w:trPr>
          <w:trHeight w:val="240"/>
          <w:tblHeader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96E43" w14:textId="6A530548" w:rsidR="004C5D94" w:rsidRPr="00696E88" w:rsidRDefault="004C5D94" w:rsidP="002C6B4F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7AB21" w14:textId="77777777" w:rsidR="004C5D94" w:rsidRPr="00696E88" w:rsidRDefault="004C5D94" w:rsidP="007C6F1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96E8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ČD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CB999" w14:textId="77777777" w:rsidR="004C5D94" w:rsidRPr="00696E88" w:rsidRDefault="004C5D94" w:rsidP="002C6B4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96E8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Kč bez DPH</w:t>
            </w:r>
          </w:p>
        </w:tc>
      </w:tr>
      <w:tr w:rsidR="008D1037" w:rsidRPr="00696E88" w14:paraId="0CCB55E4" w14:textId="77777777" w:rsidTr="0081642D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DAF2A" w14:textId="3A7FDAEA" w:rsidR="008D1037" w:rsidRPr="00696E88" w:rsidRDefault="008D1037" w:rsidP="008D103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6E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1. Projektový </w:t>
            </w:r>
            <w:proofErr w:type="gramStart"/>
            <w:r w:rsidRPr="00696E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manažer</w:t>
            </w:r>
            <w:proofErr w:type="gramEnd"/>
            <w:r w:rsidRPr="00696E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respektive manažer odpovědný za zakázku: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59C85" w14:textId="797DD0A5" w:rsidR="008D1037" w:rsidRPr="008D1037" w:rsidRDefault="008D1037" w:rsidP="008D103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2985A" w14:textId="6ABA4040" w:rsidR="008D1037" w:rsidRPr="008D1037" w:rsidRDefault="008D1037" w:rsidP="008D103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8D1037" w:rsidRPr="00696E88" w14:paraId="5383A874" w14:textId="77777777" w:rsidTr="0081642D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AD136" w14:textId="17255B91" w:rsidR="008D1037" w:rsidRPr="00696E88" w:rsidRDefault="008D1037" w:rsidP="008D103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6E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2. Architekt řešení realizovaných na platformě </w:t>
            </w:r>
            <w:proofErr w:type="spellStart"/>
            <w:r w:rsidRPr="00696E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LifeRay</w:t>
            </w:r>
            <w:proofErr w:type="spellEnd"/>
            <w:r w:rsidRPr="00696E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: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28E61A" w14:textId="063FD043" w:rsidR="008D1037" w:rsidRPr="008D1037" w:rsidRDefault="008D1037" w:rsidP="008D103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0330F" w14:textId="59255B3A" w:rsidR="008D1037" w:rsidRPr="008D1037" w:rsidRDefault="008D1037" w:rsidP="008D103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8D1037" w:rsidRPr="00696E88" w14:paraId="35096413" w14:textId="77777777" w:rsidTr="0081642D">
        <w:trPr>
          <w:trHeight w:val="2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25A74" w14:textId="6CA9E149" w:rsidR="008D1037" w:rsidRPr="00696E88" w:rsidRDefault="008D1037" w:rsidP="008D103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6E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3. Specialista na implementaci řešení realizovaných na platformě </w:t>
            </w:r>
            <w:proofErr w:type="spellStart"/>
            <w:r w:rsidRPr="00696E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LifeRay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51F10" w14:textId="0929A574" w:rsidR="008D1037" w:rsidRPr="008D1037" w:rsidRDefault="008D1037" w:rsidP="008D103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5534C" w14:textId="1DBCFD67" w:rsidR="008D1037" w:rsidRPr="008D1037" w:rsidRDefault="008D1037" w:rsidP="008D103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8D1037" w:rsidRPr="00696E88" w14:paraId="232560D1" w14:textId="77777777" w:rsidTr="0081642D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10219" w14:textId="3A79A817" w:rsidR="008D1037" w:rsidRPr="00696E88" w:rsidRDefault="008D1037" w:rsidP="008D103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6E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4. Specialista na implementaci řešení realizovaných na platformě Oracle </w:t>
            </w:r>
            <w:proofErr w:type="spellStart"/>
            <w:r w:rsidRPr="00696E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Fusion</w:t>
            </w:r>
            <w:proofErr w:type="spellEnd"/>
            <w:r w:rsidRPr="00696E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6E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Middleware</w:t>
            </w:r>
            <w:proofErr w:type="spellEnd"/>
            <w:r w:rsidRPr="00696E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(OFM):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CA40B6" w14:textId="76521CF9" w:rsidR="008D1037" w:rsidRPr="008D1037" w:rsidRDefault="008D1037" w:rsidP="008D103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178D5" w14:textId="472E8460" w:rsidR="008D1037" w:rsidRPr="008D1037" w:rsidRDefault="008D1037" w:rsidP="008D103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8D1037" w:rsidRPr="00696E88" w14:paraId="1B823300" w14:textId="77777777" w:rsidTr="0081642D">
        <w:trPr>
          <w:trHeight w:val="269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F8CE" w14:textId="278BBF8D" w:rsidR="008D1037" w:rsidRPr="00696E88" w:rsidRDefault="008D1037" w:rsidP="008D103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6E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5. Specialista na testování řešení realizovaných na platformě </w:t>
            </w:r>
            <w:proofErr w:type="spellStart"/>
            <w:r w:rsidRPr="00696E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LifeRay</w:t>
            </w:r>
            <w:proofErr w:type="spellEnd"/>
            <w:r w:rsidRPr="00696E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: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8F098" w14:textId="5E9943E5" w:rsidR="008D1037" w:rsidRPr="008D1037" w:rsidRDefault="008D1037" w:rsidP="008D103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2D780" w14:textId="38CE8D0C" w:rsidR="008D1037" w:rsidRPr="008D1037" w:rsidRDefault="008D1037" w:rsidP="008D103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8D1037" w:rsidRPr="00696E88" w14:paraId="1980BD97" w14:textId="77777777" w:rsidTr="0081642D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B573F" w14:textId="1743C67D" w:rsidR="008D1037" w:rsidRPr="00696E88" w:rsidRDefault="008D1037" w:rsidP="008D103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6E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6. Specialista na testování řešení realizovaných na platformě Oracle </w:t>
            </w:r>
            <w:proofErr w:type="spellStart"/>
            <w:r w:rsidRPr="00696E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Fusion</w:t>
            </w:r>
            <w:proofErr w:type="spellEnd"/>
            <w:r w:rsidRPr="00696E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6E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Middleware</w:t>
            </w:r>
            <w:proofErr w:type="spellEnd"/>
            <w:r w:rsidRPr="00696E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(OFM):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EFA55" w14:textId="6705CB91" w:rsidR="008D1037" w:rsidRPr="008D1037" w:rsidRDefault="008D1037" w:rsidP="008D103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65ED3" w14:textId="645F5B15" w:rsidR="008D1037" w:rsidRPr="008D1037" w:rsidRDefault="008D1037" w:rsidP="008D103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8D1037" w:rsidRPr="00696E88" w14:paraId="5635E7D8" w14:textId="77777777" w:rsidTr="0081642D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603EC" w14:textId="4093BE8F" w:rsidR="008D1037" w:rsidRPr="00696E88" w:rsidRDefault="008D1037" w:rsidP="008D103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6E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7. Specialista na provozní prostředí platformy </w:t>
            </w:r>
            <w:proofErr w:type="spellStart"/>
            <w:r w:rsidRPr="00696E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LifeRay</w:t>
            </w:r>
            <w:proofErr w:type="spellEnd"/>
            <w:r w:rsidRPr="00696E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: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16C2B" w14:textId="39361390" w:rsidR="008D1037" w:rsidRPr="008D1037" w:rsidRDefault="008D1037" w:rsidP="008D103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F9C25" w14:textId="6A995A78" w:rsidR="008D1037" w:rsidRPr="008D1037" w:rsidRDefault="008D1037" w:rsidP="008D103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8D1037" w:rsidRPr="00696E88" w14:paraId="7EFB276C" w14:textId="77777777" w:rsidTr="0081642D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C3058" w14:textId="1BFF5A7C" w:rsidR="008D1037" w:rsidRPr="00696E88" w:rsidRDefault="008D1037" w:rsidP="008D103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6E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8. Specialista na provozní prostředí platformy Oracle </w:t>
            </w:r>
            <w:proofErr w:type="spellStart"/>
            <w:r w:rsidRPr="00696E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Fusion</w:t>
            </w:r>
            <w:proofErr w:type="spellEnd"/>
            <w:r w:rsidRPr="00696E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6E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Middleware</w:t>
            </w:r>
            <w:proofErr w:type="spellEnd"/>
            <w:r w:rsidRPr="00696E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(OFM):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788DF" w14:textId="1830A1A9" w:rsidR="008D1037" w:rsidRPr="008D1037" w:rsidRDefault="008D1037" w:rsidP="008D103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A91E0" w14:textId="1CB691BC" w:rsidR="008D1037" w:rsidRPr="008D1037" w:rsidRDefault="008D1037" w:rsidP="008D103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8D1037" w:rsidRPr="00696E88" w14:paraId="4C426666" w14:textId="77777777" w:rsidTr="0081642D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44D67" w14:textId="302032AE" w:rsidR="008D1037" w:rsidRPr="00696E88" w:rsidRDefault="008D1037" w:rsidP="008D103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6E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9. Specialista pro databáze provozního prostředí platformy </w:t>
            </w:r>
            <w:proofErr w:type="spellStart"/>
            <w:r w:rsidRPr="00696E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LifeRay</w:t>
            </w:r>
            <w:proofErr w:type="spellEnd"/>
            <w:r w:rsidRPr="00696E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: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BA22EF" w14:textId="23019BC3" w:rsidR="008D1037" w:rsidRPr="008D1037" w:rsidRDefault="008D1037" w:rsidP="008D103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DB25B5" w14:textId="0FC13FBD" w:rsidR="008D1037" w:rsidRPr="008D1037" w:rsidRDefault="008D1037" w:rsidP="008D103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8D1037" w:rsidRPr="00696E88" w14:paraId="07416022" w14:textId="77777777" w:rsidTr="0081642D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F2222" w14:textId="4694EC81" w:rsidR="008D1037" w:rsidRPr="00696E88" w:rsidRDefault="008D1037" w:rsidP="008D103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6E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 Specialista pro bezpečnost IS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D4C58" w14:textId="03B6FC79" w:rsidR="008D1037" w:rsidRPr="008D1037" w:rsidRDefault="008D1037" w:rsidP="008D103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68536" w14:textId="1E005406" w:rsidR="008D1037" w:rsidRPr="008D1037" w:rsidRDefault="008D1037" w:rsidP="008D103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8D1037" w:rsidRPr="00696E88" w14:paraId="1397D949" w14:textId="77777777" w:rsidTr="0081642D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1A109" w14:textId="340AFFE8" w:rsidR="008D1037" w:rsidRPr="00696E88" w:rsidRDefault="008D1037" w:rsidP="008D103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6E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11. Analytik pro portálová řešení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BC850" w14:textId="0DA42826" w:rsidR="008D1037" w:rsidRPr="008D1037" w:rsidRDefault="008D1037" w:rsidP="008D103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06A39" w14:textId="6DA4F598" w:rsidR="008D1037" w:rsidRPr="008D1037" w:rsidRDefault="008D1037" w:rsidP="008D103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8D1037" w:rsidRPr="00696E88" w14:paraId="5F64F2AE" w14:textId="77777777" w:rsidTr="0081642D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7916C" w14:textId="00514EF1" w:rsidR="008D1037" w:rsidRPr="00696E88" w:rsidRDefault="008D1037" w:rsidP="008D103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6E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12. Pracovník </w:t>
            </w:r>
            <w:proofErr w:type="spellStart"/>
            <w:r w:rsidRPr="00696E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Service</w:t>
            </w:r>
            <w:proofErr w:type="spellEnd"/>
            <w:r w:rsidRPr="00696E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6E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Desk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2B626" w14:textId="6C6EC678" w:rsidR="008D1037" w:rsidRPr="008D1037" w:rsidRDefault="008D1037" w:rsidP="008D103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E2A872" w14:textId="70C0EC57" w:rsidR="008D1037" w:rsidRPr="008D1037" w:rsidRDefault="008D1037" w:rsidP="008D103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8D1037" w:rsidRPr="00696E88" w14:paraId="2D8A0042" w14:textId="77777777" w:rsidTr="0081642D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EF22D" w14:textId="59B3EA93" w:rsidR="008D1037" w:rsidRPr="00696E88" w:rsidRDefault="008D1037" w:rsidP="008D103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6E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13. Specialista platformy Oracle DB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D7094" w14:textId="3437C476" w:rsidR="008D1037" w:rsidRPr="008D1037" w:rsidRDefault="008D1037" w:rsidP="008D103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B4BB81" w14:textId="5A78AA46" w:rsidR="008D1037" w:rsidRPr="008D1037" w:rsidRDefault="008D1037" w:rsidP="008D103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8D1037" w:rsidRPr="00696E88" w14:paraId="239F5AB6" w14:textId="77777777" w:rsidTr="0081642D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8A6E4" w14:textId="53E7DB9E" w:rsidR="008D1037" w:rsidRPr="00696E88" w:rsidRDefault="008D1037" w:rsidP="008D103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6E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14. Specialista platformy Microsoft Windows Server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7342B" w14:textId="62291D3D" w:rsidR="008D1037" w:rsidRPr="008D1037" w:rsidRDefault="008D1037" w:rsidP="008D103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9506D" w14:textId="5E5396E2" w:rsidR="008D1037" w:rsidRPr="008D1037" w:rsidRDefault="008D1037" w:rsidP="008D103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8D1037" w:rsidRPr="00696E88" w14:paraId="5DDBB3A7" w14:textId="77777777" w:rsidTr="0081642D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7CE5C" w14:textId="77036ADB" w:rsidR="008D1037" w:rsidRPr="00696E88" w:rsidRDefault="008D1037" w:rsidP="008D103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6E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15. Senior vývojář na platformě </w:t>
            </w:r>
            <w:proofErr w:type="spellStart"/>
            <w:r w:rsidRPr="00696E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LifeRay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647BE2" w14:textId="47D04141" w:rsidR="008D1037" w:rsidRPr="008D1037" w:rsidRDefault="008D1037" w:rsidP="008D103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16C7D" w14:textId="1B643CB2" w:rsidR="008D1037" w:rsidRPr="008D1037" w:rsidRDefault="008D1037" w:rsidP="008D103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8D1037" w:rsidRPr="00696E88" w14:paraId="3FCE9532" w14:textId="77777777" w:rsidTr="0081642D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7E901" w14:textId="0255B159" w:rsidR="008D1037" w:rsidRPr="00696E88" w:rsidRDefault="008D1037" w:rsidP="008D103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6E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16. Procesní analytik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2B551" w14:textId="6F794996" w:rsidR="008D1037" w:rsidRPr="008D1037" w:rsidRDefault="008D1037" w:rsidP="008D103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291C2" w14:textId="1B08DFED" w:rsidR="008D1037" w:rsidRPr="008D1037" w:rsidRDefault="008D1037" w:rsidP="008D103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8D1037" w:rsidRPr="00696E88" w14:paraId="55C68B46" w14:textId="77777777" w:rsidTr="0081642D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E7135" w14:textId="250392CB" w:rsidR="008D1037" w:rsidRPr="00696E88" w:rsidRDefault="008D1037" w:rsidP="008D103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6E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17. Systémový specialista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9FA7C" w14:textId="3E83583F" w:rsidR="008D1037" w:rsidRPr="008D1037" w:rsidRDefault="008D1037" w:rsidP="008D103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B472D" w14:textId="4FDD37DC" w:rsidR="008D1037" w:rsidRPr="008D1037" w:rsidRDefault="008D1037" w:rsidP="008D103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8D1037" w:rsidRPr="00696E88" w14:paraId="57EE4FB4" w14:textId="77777777" w:rsidTr="0081642D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9D512" w14:textId="5AF0AF75" w:rsidR="008D1037" w:rsidRPr="00696E88" w:rsidRDefault="008D1037" w:rsidP="008D103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6E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18. Specialista na datové sítě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FE8D0" w14:textId="74B4DDFE" w:rsidR="008D1037" w:rsidRPr="008D1037" w:rsidRDefault="008D1037" w:rsidP="008D103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31BCD" w14:textId="59B548C4" w:rsidR="008D1037" w:rsidRPr="008D1037" w:rsidRDefault="008D1037" w:rsidP="008D103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8D1037" w:rsidRPr="00696E88" w14:paraId="0F78FD0A" w14:textId="77777777" w:rsidTr="0081642D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48A20" w14:textId="3478CFE7" w:rsidR="008D1037" w:rsidRPr="00696E88" w:rsidRDefault="008D1037" w:rsidP="008D103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6E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19. Provozní manager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3D061" w14:textId="1AB56BD6" w:rsidR="008D1037" w:rsidRPr="008D1037" w:rsidRDefault="008D1037" w:rsidP="008D103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E02AA" w14:textId="3CF6A20C" w:rsidR="008D1037" w:rsidRPr="008D1037" w:rsidRDefault="008D1037" w:rsidP="008D103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8D1037" w:rsidRPr="00696E88" w14:paraId="15670B10" w14:textId="77777777" w:rsidTr="0081642D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34D6" w14:textId="72B39050" w:rsidR="008D1037" w:rsidRPr="00696E88" w:rsidRDefault="008D1037" w:rsidP="008D1037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96E8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7C52A" w14:textId="2AFDC0DE" w:rsidR="008D1037" w:rsidRPr="008D1037" w:rsidRDefault="008D1037" w:rsidP="008D103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8D1037">
              <w:rPr>
                <w:rFonts w:asciiTheme="minorHAnsi" w:hAnsiTheme="minorHAnsi"/>
                <w:b/>
                <w:sz w:val="18"/>
                <w:szCs w:val="18"/>
              </w:rPr>
              <w:t>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3CAC7" w14:textId="14CF6071" w:rsidR="008D1037" w:rsidRPr="008D1037" w:rsidRDefault="008D1037" w:rsidP="008D1037">
            <w:pPr>
              <w:jc w:val="righ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8D1037">
              <w:rPr>
                <w:rFonts w:asciiTheme="minorHAnsi" w:hAnsiTheme="minorHAnsi"/>
                <w:b/>
                <w:sz w:val="18"/>
                <w:szCs w:val="18"/>
              </w:rPr>
              <w:t xml:space="preserve"> 1 242 220,00 Kč </w:t>
            </w:r>
          </w:p>
        </w:tc>
      </w:tr>
    </w:tbl>
    <w:p w14:paraId="4544CA0D" w14:textId="77777777" w:rsidR="004C5D94" w:rsidRPr="006214B3" w:rsidRDefault="004C5D94" w:rsidP="004C5D94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7B0839F3" w14:textId="115773FD" w:rsidR="004C5D94" w:rsidRPr="00817066" w:rsidRDefault="004C5D94" w:rsidP="004C5D94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17066">
        <w:rPr>
          <w:rFonts w:asciiTheme="minorHAnsi" w:hAnsiTheme="minorHAnsi" w:cstheme="minorHAnsi"/>
          <w:bCs/>
          <w:sz w:val="20"/>
          <w:szCs w:val="20"/>
        </w:rPr>
        <w:t>Celková maximální cena za část dílčího plnění</w:t>
      </w:r>
      <w:r w:rsidR="00696E88" w:rsidRPr="00696E88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8D1037">
        <w:rPr>
          <w:rFonts w:asciiTheme="minorHAnsi" w:hAnsiTheme="minorHAnsi" w:cstheme="minorHAnsi"/>
          <w:b/>
          <w:bCs/>
          <w:sz w:val="20"/>
          <w:szCs w:val="20"/>
        </w:rPr>
        <w:t>1 242 220</w:t>
      </w:r>
      <w:r w:rsidR="00410531" w:rsidRPr="00410531">
        <w:rPr>
          <w:rFonts w:asciiTheme="minorHAnsi" w:hAnsiTheme="minorHAnsi" w:cstheme="minorHAnsi"/>
          <w:b/>
          <w:bCs/>
          <w:sz w:val="20"/>
          <w:szCs w:val="20"/>
        </w:rPr>
        <w:t xml:space="preserve"> Kč</w:t>
      </w:r>
      <w:r w:rsidR="00410531" w:rsidRPr="00410531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817066">
        <w:rPr>
          <w:rFonts w:asciiTheme="minorHAnsi" w:hAnsiTheme="minorHAnsi" w:cstheme="minorHAnsi"/>
          <w:bCs/>
          <w:sz w:val="20"/>
          <w:szCs w:val="20"/>
        </w:rPr>
        <w:t>bez DPH, tj.</w:t>
      </w:r>
      <w:r w:rsidR="007A2B50" w:rsidRPr="00817066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8D1037" w:rsidRPr="008D1037">
        <w:rPr>
          <w:rFonts w:asciiTheme="minorHAnsi" w:hAnsiTheme="minorHAnsi" w:cstheme="minorHAnsi"/>
          <w:b/>
          <w:bCs/>
          <w:sz w:val="20"/>
          <w:szCs w:val="20"/>
        </w:rPr>
        <w:t xml:space="preserve">1 503 086,20 Kč </w:t>
      </w:r>
      <w:r w:rsidRPr="00817066">
        <w:rPr>
          <w:rFonts w:asciiTheme="minorHAnsi" w:hAnsiTheme="minorHAnsi" w:cstheme="minorHAnsi"/>
          <w:bCs/>
          <w:sz w:val="20"/>
          <w:szCs w:val="20"/>
        </w:rPr>
        <w:t>včetně DPH.</w:t>
      </w:r>
    </w:p>
    <w:p w14:paraId="05A40855" w14:textId="77777777" w:rsidR="004C5D94" w:rsidRPr="006214B3" w:rsidRDefault="004C5D94" w:rsidP="004C5D9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0E04B79" w14:textId="77777777" w:rsidR="004C5D94" w:rsidRPr="006214B3" w:rsidRDefault="004C5D94" w:rsidP="004C5D94">
      <w:pPr>
        <w:rPr>
          <w:rFonts w:asciiTheme="minorHAnsi" w:hAnsiTheme="minorHAnsi" w:cstheme="minorHAnsi"/>
          <w:b/>
          <w:szCs w:val="20"/>
        </w:rPr>
      </w:pPr>
    </w:p>
    <w:p w14:paraId="12B82620" w14:textId="565CBEED" w:rsidR="00201777" w:rsidRPr="006214B3" w:rsidRDefault="00201777">
      <w:pPr>
        <w:rPr>
          <w:rFonts w:asciiTheme="minorHAnsi" w:hAnsiTheme="minorHAnsi" w:cstheme="minorHAnsi"/>
          <w:b/>
          <w:sz w:val="20"/>
          <w:szCs w:val="20"/>
        </w:rPr>
      </w:pPr>
      <w:r w:rsidRPr="006214B3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019AABFE" w14:textId="77777777" w:rsidR="004C5D94" w:rsidRPr="00013F84" w:rsidRDefault="004C5D94" w:rsidP="00860F4B">
      <w:pPr>
        <w:pStyle w:val="Nadpis1"/>
        <w:numPr>
          <w:ilvl w:val="0"/>
          <w:numId w:val="15"/>
        </w:numPr>
        <w:spacing w:before="360" w:after="120" w:line="240" w:lineRule="auto"/>
        <w:ind w:right="-286"/>
        <w:rPr>
          <w:rFonts w:asciiTheme="minorHAnsi" w:hAnsiTheme="minorHAnsi" w:cstheme="minorHAnsi"/>
          <w:sz w:val="22"/>
          <w:szCs w:val="20"/>
        </w:rPr>
      </w:pPr>
      <w:r w:rsidRPr="00013F84">
        <w:rPr>
          <w:rFonts w:asciiTheme="minorHAnsi" w:hAnsiTheme="minorHAnsi" w:cstheme="minorHAnsi"/>
          <w:sz w:val="22"/>
          <w:szCs w:val="20"/>
        </w:rPr>
        <w:lastRenderedPageBreak/>
        <w:t>Harmonogram plnění</w:t>
      </w:r>
    </w:p>
    <w:p w14:paraId="7530F164" w14:textId="77777777" w:rsidR="00013F84" w:rsidRDefault="00013F84" w:rsidP="00D43C22">
      <w:pPr>
        <w:ind w:right="-2"/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7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60"/>
        <w:gridCol w:w="1520"/>
      </w:tblGrid>
      <w:tr w:rsidR="00661C1B" w:rsidRPr="00E764B2" w14:paraId="01581E4F" w14:textId="77777777" w:rsidTr="008A58B8">
        <w:trPr>
          <w:trHeight w:val="315"/>
          <w:jc w:val="center"/>
        </w:trPr>
        <w:tc>
          <w:tcPr>
            <w:tcW w:w="6260" w:type="dxa"/>
            <w:shd w:val="clear" w:color="auto" w:fill="auto"/>
            <w:noWrap/>
            <w:vAlign w:val="center"/>
            <w:hideMark/>
          </w:tcPr>
          <w:p w14:paraId="05A565D5" w14:textId="77777777" w:rsidR="00661C1B" w:rsidRPr="00E764B2" w:rsidRDefault="00661C1B" w:rsidP="00661C1B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764B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Milník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35405DB8" w14:textId="77777777" w:rsidR="00661C1B" w:rsidRPr="00E764B2" w:rsidRDefault="00661C1B" w:rsidP="00661C1B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764B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Termín (týdny)</w:t>
            </w:r>
          </w:p>
        </w:tc>
      </w:tr>
      <w:tr w:rsidR="00E764B2" w:rsidRPr="00E764B2" w14:paraId="35124C42" w14:textId="77777777" w:rsidTr="00132CEE">
        <w:trPr>
          <w:trHeight w:val="315"/>
          <w:jc w:val="center"/>
        </w:trPr>
        <w:tc>
          <w:tcPr>
            <w:tcW w:w="6260" w:type="dxa"/>
            <w:shd w:val="clear" w:color="auto" w:fill="auto"/>
            <w:hideMark/>
          </w:tcPr>
          <w:p w14:paraId="2C8F7499" w14:textId="1F8A29F0" w:rsidR="00E764B2" w:rsidRPr="00E764B2" w:rsidRDefault="00E764B2" w:rsidP="00E764B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764B2">
              <w:rPr>
                <w:rFonts w:asciiTheme="minorHAnsi" w:hAnsiTheme="minorHAnsi" w:cstheme="minorHAnsi"/>
                <w:sz w:val="20"/>
                <w:szCs w:val="20"/>
              </w:rPr>
              <w:t>Termín zahájení analytických prací a příprava infrastruktury</w:t>
            </w:r>
          </w:p>
        </w:tc>
        <w:tc>
          <w:tcPr>
            <w:tcW w:w="1520" w:type="dxa"/>
            <w:shd w:val="clear" w:color="auto" w:fill="auto"/>
            <w:hideMark/>
          </w:tcPr>
          <w:p w14:paraId="1678D865" w14:textId="1835BA45" w:rsidR="00E764B2" w:rsidRPr="00E764B2" w:rsidRDefault="00E764B2" w:rsidP="00E764B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764B2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</w:tr>
      <w:tr w:rsidR="00E764B2" w:rsidRPr="00E764B2" w14:paraId="09F15D46" w14:textId="77777777" w:rsidTr="00132CEE">
        <w:trPr>
          <w:trHeight w:val="315"/>
          <w:jc w:val="center"/>
        </w:trPr>
        <w:tc>
          <w:tcPr>
            <w:tcW w:w="6260" w:type="dxa"/>
            <w:shd w:val="clear" w:color="auto" w:fill="auto"/>
            <w:hideMark/>
          </w:tcPr>
          <w:p w14:paraId="1A044C98" w14:textId="0F7BE22F" w:rsidR="00E764B2" w:rsidRPr="00E764B2" w:rsidRDefault="00E764B2" w:rsidP="00E764B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764B2">
              <w:rPr>
                <w:rFonts w:asciiTheme="minorHAnsi" w:hAnsiTheme="minorHAnsi" w:cstheme="minorHAnsi"/>
                <w:sz w:val="20"/>
                <w:szCs w:val="20"/>
              </w:rPr>
              <w:t>Termín dokončení analytických prací a příprava infrastruktury</w:t>
            </w:r>
          </w:p>
        </w:tc>
        <w:tc>
          <w:tcPr>
            <w:tcW w:w="1520" w:type="dxa"/>
            <w:shd w:val="clear" w:color="auto" w:fill="auto"/>
            <w:hideMark/>
          </w:tcPr>
          <w:p w14:paraId="31FB1F6D" w14:textId="53EFCA77" w:rsidR="00E764B2" w:rsidRPr="00E764B2" w:rsidRDefault="00E764B2" w:rsidP="00E764B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764B2">
              <w:rPr>
                <w:rFonts w:asciiTheme="minorHAnsi" w:hAnsiTheme="minorHAnsi" w:cstheme="minorHAnsi"/>
                <w:sz w:val="20"/>
                <w:szCs w:val="20"/>
              </w:rPr>
              <w:t>T + 3</w:t>
            </w:r>
          </w:p>
        </w:tc>
      </w:tr>
      <w:tr w:rsidR="00E764B2" w:rsidRPr="00E764B2" w14:paraId="57E57681" w14:textId="77777777" w:rsidTr="00132CEE">
        <w:trPr>
          <w:trHeight w:val="315"/>
          <w:jc w:val="center"/>
        </w:trPr>
        <w:tc>
          <w:tcPr>
            <w:tcW w:w="6260" w:type="dxa"/>
            <w:shd w:val="clear" w:color="auto" w:fill="auto"/>
            <w:hideMark/>
          </w:tcPr>
          <w:p w14:paraId="0B93F8E6" w14:textId="1C38C40B" w:rsidR="00E764B2" w:rsidRPr="00E764B2" w:rsidRDefault="00E764B2" w:rsidP="00E764B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764B2">
              <w:rPr>
                <w:rFonts w:asciiTheme="minorHAnsi" w:hAnsiTheme="minorHAnsi" w:cstheme="minorHAnsi"/>
                <w:sz w:val="20"/>
                <w:szCs w:val="20"/>
              </w:rPr>
              <w:t>Termín zahájení implementačních prací</w:t>
            </w:r>
          </w:p>
        </w:tc>
        <w:tc>
          <w:tcPr>
            <w:tcW w:w="1520" w:type="dxa"/>
            <w:shd w:val="clear" w:color="auto" w:fill="auto"/>
            <w:hideMark/>
          </w:tcPr>
          <w:p w14:paraId="46C03CB3" w14:textId="28A51091" w:rsidR="00E764B2" w:rsidRPr="00E764B2" w:rsidRDefault="00E764B2" w:rsidP="00E764B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764B2">
              <w:rPr>
                <w:rFonts w:asciiTheme="minorHAnsi" w:hAnsiTheme="minorHAnsi" w:cstheme="minorHAnsi"/>
                <w:sz w:val="20"/>
                <w:szCs w:val="20"/>
              </w:rPr>
              <w:t>T + 3</w:t>
            </w:r>
          </w:p>
        </w:tc>
      </w:tr>
      <w:tr w:rsidR="00E764B2" w:rsidRPr="00E764B2" w14:paraId="7C08F49A" w14:textId="77777777" w:rsidTr="00132CEE">
        <w:trPr>
          <w:trHeight w:val="315"/>
          <w:jc w:val="center"/>
        </w:trPr>
        <w:tc>
          <w:tcPr>
            <w:tcW w:w="6260" w:type="dxa"/>
            <w:shd w:val="clear" w:color="auto" w:fill="auto"/>
            <w:hideMark/>
          </w:tcPr>
          <w:p w14:paraId="1900225C" w14:textId="5F833919" w:rsidR="00E764B2" w:rsidRPr="00E764B2" w:rsidRDefault="00E764B2" w:rsidP="00E764B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764B2">
              <w:rPr>
                <w:rFonts w:asciiTheme="minorHAnsi" w:hAnsiTheme="minorHAnsi" w:cstheme="minorHAnsi"/>
                <w:sz w:val="20"/>
                <w:szCs w:val="20"/>
              </w:rPr>
              <w:t>Termín dokončení implementačních prací</w:t>
            </w:r>
          </w:p>
        </w:tc>
        <w:tc>
          <w:tcPr>
            <w:tcW w:w="1520" w:type="dxa"/>
            <w:shd w:val="clear" w:color="auto" w:fill="auto"/>
            <w:hideMark/>
          </w:tcPr>
          <w:p w14:paraId="3532E1B0" w14:textId="4BEA31F7" w:rsidR="00E764B2" w:rsidRPr="00E764B2" w:rsidRDefault="00E764B2" w:rsidP="00E764B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764B2">
              <w:rPr>
                <w:rFonts w:asciiTheme="minorHAnsi" w:hAnsiTheme="minorHAnsi" w:cstheme="minorHAnsi"/>
                <w:sz w:val="20"/>
                <w:szCs w:val="20"/>
              </w:rPr>
              <w:t>T + 8</w:t>
            </w:r>
          </w:p>
        </w:tc>
      </w:tr>
      <w:tr w:rsidR="00E764B2" w:rsidRPr="00E764B2" w14:paraId="1D884F8E" w14:textId="77777777" w:rsidTr="00132CEE">
        <w:trPr>
          <w:trHeight w:val="315"/>
          <w:jc w:val="center"/>
        </w:trPr>
        <w:tc>
          <w:tcPr>
            <w:tcW w:w="6260" w:type="dxa"/>
            <w:shd w:val="clear" w:color="auto" w:fill="auto"/>
            <w:hideMark/>
          </w:tcPr>
          <w:p w14:paraId="7E9CA5B6" w14:textId="514DD595" w:rsidR="00E764B2" w:rsidRPr="00E764B2" w:rsidRDefault="00E764B2" w:rsidP="00E764B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764B2">
              <w:rPr>
                <w:rFonts w:asciiTheme="minorHAnsi" w:hAnsiTheme="minorHAnsi" w:cstheme="minorHAnsi"/>
                <w:sz w:val="20"/>
                <w:szCs w:val="20"/>
              </w:rPr>
              <w:t>Příprava prostředí pro testování a nasazení aplikace k testování</w:t>
            </w:r>
          </w:p>
        </w:tc>
        <w:tc>
          <w:tcPr>
            <w:tcW w:w="1520" w:type="dxa"/>
            <w:shd w:val="clear" w:color="auto" w:fill="auto"/>
            <w:hideMark/>
          </w:tcPr>
          <w:p w14:paraId="5A8E3B5D" w14:textId="741B4933" w:rsidR="00E764B2" w:rsidRPr="00E764B2" w:rsidRDefault="00E764B2" w:rsidP="00E764B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764B2">
              <w:rPr>
                <w:rFonts w:asciiTheme="minorHAnsi" w:hAnsiTheme="minorHAnsi" w:cstheme="minorHAnsi"/>
                <w:sz w:val="20"/>
                <w:szCs w:val="20"/>
              </w:rPr>
              <w:t>T + 8</w:t>
            </w:r>
          </w:p>
        </w:tc>
      </w:tr>
      <w:tr w:rsidR="00E764B2" w:rsidRPr="00E764B2" w14:paraId="732B34C5" w14:textId="77777777" w:rsidTr="00132CEE">
        <w:trPr>
          <w:trHeight w:val="315"/>
          <w:jc w:val="center"/>
        </w:trPr>
        <w:tc>
          <w:tcPr>
            <w:tcW w:w="6260" w:type="dxa"/>
            <w:shd w:val="clear" w:color="auto" w:fill="auto"/>
            <w:hideMark/>
          </w:tcPr>
          <w:p w14:paraId="1160BC3A" w14:textId="65B440E5" w:rsidR="00E764B2" w:rsidRPr="00E764B2" w:rsidRDefault="00E764B2" w:rsidP="00E764B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764B2">
              <w:rPr>
                <w:rFonts w:asciiTheme="minorHAnsi" w:hAnsiTheme="minorHAnsi" w:cstheme="minorHAnsi"/>
                <w:sz w:val="20"/>
                <w:szCs w:val="20"/>
              </w:rPr>
              <w:t xml:space="preserve">Ověření funkčnosti </w:t>
            </w:r>
            <w:proofErr w:type="gramStart"/>
            <w:r w:rsidRPr="00E764B2">
              <w:rPr>
                <w:rFonts w:asciiTheme="minorHAnsi" w:hAnsiTheme="minorHAnsi" w:cstheme="minorHAnsi"/>
                <w:sz w:val="20"/>
                <w:szCs w:val="20"/>
              </w:rPr>
              <w:t>aplikace - end</w:t>
            </w:r>
            <w:proofErr w:type="gramEnd"/>
            <w:r w:rsidRPr="00E764B2">
              <w:rPr>
                <w:rFonts w:asciiTheme="minorHAnsi" w:hAnsiTheme="minorHAnsi" w:cstheme="minorHAnsi"/>
                <w:sz w:val="20"/>
                <w:szCs w:val="20"/>
              </w:rPr>
              <w:t xml:space="preserve"> to end testy</w:t>
            </w:r>
          </w:p>
        </w:tc>
        <w:tc>
          <w:tcPr>
            <w:tcW w:w="1520" w:type="dxa"/>
            <w:shd w:val="clear" w:color="auto" w:fill="auto"/>
            <w:hideMark/>
          </w:tcPr>
          <w:p w14:paraId="4721B50B" w14:textId="440A6272" w:rsidR="00E764B2" w:rsidRPr="00E764B2" w:rsidRDefault="00E764B2" w:rsidP="00E764B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764B2">
              <w:rPr>
                <w:rFonts w:asciiTheme="minorHAnsi" w:hAnsiTheme="minorHAnsi" w:cstheme="minorHAnsi"/>
                <w:sz w:val="20"/>
                <w:szCs w:val="20"/>
              </w:rPr>
              <w:t>T + 9</w:t>
            </w:r>
          </w:p>
        </w:tc>
      </w:tr>
      <w:tr w:rsidR="00E764B2" w:rsidRPr="00E764B2" w14:paraId="46131F01" w14:textId="77777777" w:rsidTr="00132CEE">
        <w:trPr>
          <w:trHeight w:val="315"/>
          <w:jc w:val="center"/>
        </w:trPr>
        <w:tc>
          <w:tcPr>
            <w:tcW w:w="6260" w:type="dxa"/>
            <w:shd w:val="clear" w:color="auto" w:fill="auto"/>
            <w:hideMark/>
          </w:tcPr>
          <w:p w14:paraId="5B94583C" w14:textId="2C8C1EB9" w:rsidR="00E764B2" w:rsidRPr="00E764B2" w:rsidRDefault="00E764B2" w:rsidP="00E764B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764B2">
              <w:rPr>
                <w:rFonts w:asciiTheme="minorHAnsi" w:hAnsiTheme="minorHAnsi" w:cstheme="minorHAnsi"/>
                <w:sz w:val="20"/>
                <w:szCs w:val="20"/>
              </w:rPr>
              <w:t>Spuštění v produkčním prostředí</w:t>
            </w:r>
          </w:p>
        </w:tc>
        <w:tc>
          <w:tcPr>
            <w:tcW w:w="1520" w:type="dxa"/>
            <w:shd w:val="clear" w:color="auto" w:fill="auto"/>
            <w:hideMark/>
          </w:tcPr>
          <w:p w14:paraId="6509DA93" w14:textId="184812F0" w:rsidR="00E764B2" w:rsidRPr="00E764B2" w:rsidRDefault="00E764B2" w:rsidP="00E764B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764B2">
              <w:rPr>
                <w:rFonts w:asciiTheme="minorHAnsi" w:hAnsiTheme="minorHAnsi" w:cstheme="minorHAnsi"/>
                <w:sz w:val="20"/>
                <w:szCs w:val="20"/>
              </w:rPr>
              <w:t>T + 10</w:t>
            </w:r>
          </w:p>
        </w:tc>
      </w:tr>
      <w:tr w:rsidR="00E764B2" w:rsidRPr="00E764B2" w14:paraId="657C3BA5" w14:textId="77777777" w:rsidTr="00132CEE">
        <w:trPr>
          <w:trHeight w:val="315"/>
          <w:jc w:val="center"/>
        </w:trPr>
        <w:tc>
          <w:tcPr>
            <w:tcW w:w="6260" w:type="dxa"/>
            <w:shd w:val="clear" w:color="auto" w:fill="auto"/>
            <w:hideMark/>
          </w:tcPr>
          <w:p w14:paraId="66994EE4" w14:textId="492CDC8B" w:rsidR="00E764B2" w:rsidRPr="00E764B2" w:rsidRDefault="00E764B2" w:rsidP="00E764B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764B2">
              <w:rPr>
                <w:rFonts w:asciiTheme="minorHAnsi" w:hAnsiTheme="minorHAnsi" w:cstheme="minorHAnsi"/>
                <w:sz w:val="20"/>
                <w:szCs w:val="20"/>
              </w:rPr>
              <w:t>Konečný termín plnění</w:t>
            </w:r>
          </w:p>
        </w:tc>
        <w:tc>
          <w:tcPr>
            <w:tcW w:w="1520" w:type="dxa"/>
            <w:shd w:val="clear" w:color="auto" w:fill="auto"/>
            <w:hideMark/>
          </w:tcPr>
          <w:p w14:paraId="22745F64" w14:textId="6B8271D0" w:rsidR="00E764B2" w:rsidRPr="00E764B2" w:rsidRDefault="00E764B2" w:rsidP="00E764B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764B2">
              <w:rPr>
                <w:rFonts w:asciiTheme="minorHAnsi" w:hAnsiTheme="minorHAnsi" w:cstheme="minorHAnsi"/>
                <w:sz w:val="20"/>
                <w:szCs w:val="20"/>
              </w:rPr>
              <w:t>T + 10</w:t>
            </w:r>
          </w:p>
        </w:tc>
      </w:tr>
      <w:tr w:rsidR="00E764B2" w:rsidRPr="00E764B2" w14:paraId="354E7F21" w14:textId="77777777" w:rsidTr="00132CEE">
        <w:trPr>
          <w:trHeight w:val="315"/>
          <w:jc w:val="center"/>
        </w:trPr>
        <w:tc>
          <w:tcPr>
            <w:tcW w:w="6260" w:type="dxa"/>
            <w:shd w:val="clear" w:color="auto" w:fill="auto"/>
          </w:tcPr>
          <w:p w14:paraId="1A91B128" w14:textId="2F8367BF" w:rsidR="00E764B2" w:rsidRPr="00E764B2" w:rsidRDefault="00E764B2" w:rsidP="00E764B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64B2">
              <w:rPr>
                <w:rFonts w:asciiTheme="minorHAnsi" w:hAnsiTheme="minorHAnsi" w:cstheme="minorHAnsi"/>
                <w:sz w:val="20"/>
                <w:szCs w:val="20"/>
              </w:rPr>
              <w:t>Fakturační milník</w:t>
            </w:r>
          </w:p>
        </w:tc>
        <w:tc>
          <w:tcPr>
            <w:tcW w:w="1520" w:type="dxa"/>
            <w:shd w:val="clear" w:color="auto" w:fill="auto"/>
          </w:tcPr>
          <w:p w14:paraId="624612DC" w14:textId="0AEBD182" w:rsidR="00E764B2" w:rsidRPr="00E764B2" w:rsidRDefault="00E764B2" w:rsidP="00E764B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64B2">
              <w:rPr>
                <w:rFonts w:asciiTheme="minorHAnsi" w:hAnsiTheme="minorHAnsi" w:cstheme="minorHAnsi"/>
                <w:sz w:val="20"/>
                <w:szCs w:val="20"/>
              </w:rPr>
              <w:t>T + 12</w:t>
            </w:r>
          </w:p>
        </w:tc>
      </w:tr>
    </w:tbl>
    <w:p w14:paraId="02E391BE" w14:textId="77777777" w:rsidR="00661C1B" w:rsidRDefault="00661C1B" w:rsidP="00201777">
      <w:pPr>
        <w:ind w:right="-2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3B607DF" w14:textId="77777777" w:rsidR="004C5D94" w:rsidRPr="006214B3" w:rsidRDefault="004C5D94" w:rsidP="004C5D94">
      <w:pPr>
        <w:jc w:val="both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sz w:val="20"/>
          <w:szCs w:val="20"/>
        </w:rPr>
        <w:t>T = den nabytí účinnosti této Smlouvy podle čl. 8. odst. 8.1. této Smlouvy</w:t>
      </w: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14:paraId="52AB9192" w14:textId="77777777" w:rsidR="002E31DD" w:rsidRDefault="002E31DD">
      <w:pPr>
        <w:rPr>
          <w:rFonts w:asciiTheme="minorHAnsi" w:hAnsiTheme="minorHAnsi" w:cstheme="minorHAnsi"/>
          <w:b/>
          <w:bCs/>
          <w:kern w:val="32"/>
          <w:sz w:val="22"/>
          <w:szCs w:val="20"/>
          <w:lang w:val="x-none" w:eastAsia="x-none"/>
        </w:rPr>
      </w:pPr>
      <w:r>
        <w:rPr>
          <w:rFonts w:asciiTheme="minorHAnsi" w:hAnsiTheme="minorHAnsi" w:cstheme="minorHAnsi"/>
          <w:sz w:val="22"/>
          <w:szCs w:val="20"/>
        </w:rPr>
        <w:br w:type="page"/>
      </w:r>
    </w:p>
    <w:p w14:paraId="0BE8D2EF" w14:textId="7641BAE3" w:rsidR="004C5D94" w:rsidRPr="00013F84" w:rsidRDefault="004C5D94" w:rsidP="00860F4B">
      <w:pPr>
        <w:pStyle w:val="Nadpis1"/>
        <w:numPr>
          <w:ilvl w:val="0"/>
          <w:numId w:val="15"/>
        </w:numPr>
        <w:spacing w:before="360" w:after="120" w:line="240" w:lineRule="auto"/>
        <w:ind w:right="-286"/>
        <w:rPr>
          <w:rFonts w:asciiTheme="minorHAnsi" w:hAnsiTheme="minorHAnsi" w:cstheme="minorHAnsi"/>
          <w:sz w:val="22"/>
          <w:szCs w:val="20"/>
        </w:rPr>
      </w:pPr>
      <w:r w:rsidRPr="00013F84">
        <w:rPr>
          <w:rFonts w:asciiTheme="minorHAnsi" w:hAnsiTheme="minorHAnsi" w:cstheme="minorHAnsi"/>
          <w:sz w:val="22"/>
          <w:szCs w:val="20"/>
        </w:rPr>
        <w:lastRenderedPageBreak/>
        <w:t xml:space="preserve">Součinnost Objednatele </w:t>
      </w:r>
    </w:p>
    <w:p w14:paraId="7DF0D8C9" w14:textId="77777777" w:rsidR="009256D3" w:rsidRPr="006214B3" w:rsidRDefault="009256D3" w:rsidP="009256D3">
      <w:pPr>
        <w:jc w:val="both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b/>
          <w:sz w:val="20"/>
          <w:szCs w:val="20"/>
        </w:rPr>
        <w:t xml:space="preserve">Součinnost Objednatele </w:t>
      </w:r>
    </w:p>
    <w:p w14:paraId="1BB99F8B" w14:textId="77777777" w:rsidR="009256D3" w:rsidRPr="006214B3" w:rsidRDefault="009256D3" w:rsidP="009256D3">
      <w:pPr>
        <w:jc w:val="both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sz w:val="20"/>
          <w:szCs w:val="20"/>
        </w:rPr>
        <w:t>Nutným předpokladem pro řádné plnění dle této Smlouvy je zajištění součinnosti Objednatele a dalších externích subjektů zodpovědných za realizaci a úpravy informačních systémů, které s předmětem plněním této Smlouvy bezprostředně souvisejí.</w:t>
      </w:r>
    </w:p>
    <w:p w14:paraId="3B2A492D" w14:textId="77777777" w:rsidR="009256D3" w:rsidRPr="006214B3" w:rsidRDefault="009256D3" w:rsidP="009256D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046073B" w14:textId="77777777" w:rsidR="009256D3" w:rsidRPr="006214B3" w:rsidRDefault="009256D3" w:rsidP="009256D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214B3">
        <w:rPr>
          <w:rFonts w:asciiTheme="minorHAnsi" w:hAnsiTheme="minorHAnsi" w:cstheme="minorHAnsi"/>
          <w:b/>
          <w:sz w:val="20"/>
          <w:szCs w:val="20"/>
        </w:rPr>
        <w:t>Technická součinnost</w:t>
      </w:r>
    </w:p>
    <w:p w14:paraId="79905200" w14:textId="77777777" w:rsidR="009256D3" w:rsidRPr="006214B3" w:rsidRDefault="009256D3" w:rsidP="009256D3">
      <w:pPr>
        <w:jc w:val="both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sz w:val="20"/>
          <w:szCs w:val="20"/>
        </w:rPr>
        <w:t>Níže jsou uvedeny požadavky na technickou součinnost ze strany Objednatele:</w:t>
      </w:r>
    </w:p>
    <w:p w14:paraId="30A6B599" w14:textId="77777777" w:rsidR="009256D3" w:rsidRPr="006214B3" w:rsidRDefault="009256D3" w:rsidP="00860F4B">
      <w:pPr>
        <w:pStyle w:val="Odstavecseseznamem"/>
        <w:numPr>
          <w:ilvl w:val="0"/>
          <w:numId w:val="16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Poskytnutí relevantní dokumentace a dalších podkladů, která jsou nutné pro realizaci Díla.</w:t>
      </w:r>
    </w:p>
    <w:p w14:paraId="06918222" w14:textId="77777777" w:rsidR="009256D3" w:rsidRPr="006214B3" w:rsidRDefault="009256D3" w:rsidP="00860F4B">
      <w:pPr>
        <w:pStyle w:val="Odstavecseseznamem"/>
        <w:numPr>
          <w:ilvl w:val="0"/>
          <w:numId w:val="16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Umožnění vzdáleného zabezpečeného přístupu k Subsystému </w:t>
      </w:r>
      <w:r w:rsidR="00EE48AF" w:rsidRPr="006214B3">
        <w:rPr>
          <w:rFonts w:asciiTheme="minorHAnsi" w:hAnsiTheme="minorHAnsi" w:cstheme="minorHAnsi"/>
          <w:szCs w:val="20"/>
          <w:lang w:val="cs-CZ"/>
        </w:rPr>
        <w:t>JPŘ PSV</w:t>
      </w:r>
      <w:r w:rsidRPr="006214B3">
        <w:rPr>
          <w:rFonts w:asciiTheme="minorHAnsi" w:hAnsiTheme="minorHAnsi" w:cstheme="minorHAnsi"/>
          <w:szCs w:val="20"/>
        </w:rPr>
        <w:t xml:space="preserve"> Zhotoviteli tak, aby pracovníci Zhotovitele mohli vzdáleně k tomuto systému přistupovat ze svého pracoviště. </w:t>
      </w:r>
    </w:p>
    <w:p w14:paraId="1739F3C6" w14:textId="77777777" w:rsidR="009256D3" w:rsidRPr="006214B3" w:rsidRDefault="009256D3" w:rsidP="00860F4B">
      <w:pPr>
        <w:pStyle w:val="Odstavecseseznamem"/>
        <w:numPr>
          <w:ilvl w:val="0"/>
          <w:numId w:val="16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Poskytnutí nezbytných technických prostředků a definovaného pracovního prostředí (testovací, integrační a provozní) v dohodnutých termínech, v místě plnění.</w:t>
      </w:r>
    </w:p>
    <w:p w14:paraId="2549A6DB" w14:textId="77777777" w:rsidR="009256D3" w:rsidRPr="006214B3" w:rsidRDefault="009256D3" w:rsidP="00860F4B">
      <w:pPr>
        <w:pStyle w:val="Odstavecseseznamem"/>
        <w:numPr>
          <w:ilvl w:val="0"/>
          <w:numId w:val="16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Zajištění součinnosti stávajících i budoucích zhotovitelů (dodavatelů) HW a SW prostředků, s nimiž </w:t>
      </w:r>
      <w:r w:rsidR="00EE48AF" w:rsidRPr="006214B3">
        <w:rPr>
          <w:rFonts w:asciiTheme="minorHAnsi" w:hAnsiTheme="minorHAnsi" w:cstheme="minorHAnsi"/>
          <w:szCs w:val="20"/>
          <w:lang w:val="cs-CZ"/>
        </w:rPr>
        <w:t>je</w:t>
      </w:r>
      <w:r w:rsidRPr="006214B3">
        <w:rPr>
          <w:rFonts w:asciiTheme="minorHAnsi" w:hAnsiTheme="minorHAnsi" w:cstheme="minorHAnsi"/>
          <w:szCs w:val="20"/>
        </w:rPr>
        <w:t xml:space="preserve"> </w:t>
      </w:r>
      <w:r w:rsidR="00EE48AF" w:rsidRPr="006214B3">
        <w:rPr>
          <w:rFonts w:asciiTheme="minorHAnsi" w:hAnsiTheme="minorHAnsi" w:cstheme="minorHAnsi"/>
          <w:szCs w:val="20"/>
          <w:lang w:val="cs-CZ"/>
        </w:rPr>
        <w:t>JPŘ PSV</w:t>
      </w:r>
      <w:r w:rsidRPr="006214B3">
        <w:rPr>
          <w:rFonts w:asciiTheme="minorHAnsi" w:hAnsiTheme="minorHAnsi" w:cstheme="minorHAnsi"/>
          <w:szCs w:val="20"/>
        </w:rPr>
        <w:t xml:space="preserve"> v interakci a jsou/budou dotčeny při řešení integrace s ostatními systémy </w:t>
      </w:r>
      <w:r w:rsidR="00EE48AF" w:rsidRPr="006214B3">
        <w:rPr>
          <w:rFonts w:asciiTheme="minorHAnsi" w:hAnsiTheme="minorHAnsi" w:cstheme="minorHAnsi"/>
          <w:szCs w:val="20"/>
          <w:lang w:val="cs-CZ"/>
        </w:rPr>
        <w:t>Objednatele</w:t>
      </w:r>
      <w:r w:rsidRPr="006214B3">
        <w:rPr>
          <w:rFonts w:asciiTheme="minorHAnsi" w:hAnsiTheme="minorHAnsi" w:cstheme="minorHAnsi"/>
          <w:szCs w:val="20"/>
        </w:rPr>
        <w:t>.</w:t>
      </w:r>
    </w:p>
    <w:p w14:paraId="1592F4AE" w14:textId="77777777" w:rsidR="009256D3" w:rsidRPr="006214B3" w:rsidRDefault="009256D3" w:rsidP="00860F4B">
      <w:pPr>
        <w:pStyle w:val="Odstavecseseznamem"/>
        <w:numPr>
          <w:ilvl w:val="0"/>
          <w:numId w:val="16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Zajištění kvalifikované osoby zavázané tuto součinnost poskytovat.</w:t>
      </w:r>
    </w:p>
    <w:p w14:paraId="41C177E0" w14:textId="77777777" w:rsidR="009256D3" w:rsidRPr="006214B3" w:rsidRDefault="009256D3" w:rsidP="009256D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6209CD9" w14:textId="77777777" w:rsidR="009256D3" w:rsidRPr="006214B3" w:rsidRDefault="009256D3" w:rsidP="009256D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214B3">
        <w:rPr>
          <w:rFonts w:asciiTheme="minorHAnsi" w:hAnsiTheme="minorHAnsi" w:cstheme="minorHAnsi"/>
          <w:b/>
          <w:sz w:val="20"/>
          <w:szCs w:val="20"/>
        </w:rPr>
        <w:t>Analytická součinnost</w:t>
      </w:r>
    </w:p>
    <w:p w14:paraId="1C2E0DD2" w14:textId="77777777" w:rsidR="009256D3" w:rsidRPr="006214B3" w:rsidRDefault="009256D3" w:rsidP="009256D3">
      <w:pPr>
        <w:jc w:val="both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sz w:val="20"/>
          <w:szCs w:val="20"/>
        </w:rPr>
        <w:t>Níže jsou uvedeny požadavky na analytickou součinnost ze strany Objednatele:</w:t>
      </w:r>
    </w:p>
    <w:p w14:paraId="2DD4F4BA" w14:textId="77777777" w:rsidR="009256D3" w:rsidRPr="006214B3" w:rsidRDefault="009256D3" w:rsidP="00860F4B">
      <w:pPr>
        <w:pStyle w:val="Odstavecseseznamem"/>
        <w:numPr>
          <w:ilvl w:val="0"/>
          <w:numId w:val="16"/>
        </w:numPr>
        <w:spacing w:after="0" w:line="276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Poskytnutí dalších nezbytných podkladů a konzultací doplňujících aktivní účast na schůzkách</w:t>
      </w:r>
      <w:r w:rsidRPr="006214B3">
        <w:rPr>
          <w:rFonts w:asciiTheme="minorHAnsi" w:hAnsiTheme="minorHAnsi" w:cstheme="minorHAnsi"/>
          <w:szCs w:val="20"/>
          <w:lang w:val="en-US"/>
        </w:rPr>
        <w:t>.</w:t>
      </w:r>
    </w:p>
    <w:p w14:paraId="5DBD4954" w14:textId="77777777" w:rsidR="009256D3" w:rsidRPr="006214B3" w:rsidRDefault="009256D3" w:rsidP="00860F4B">
      <w:pPr>
        <w:pStyle w:val="Odstavecseseznamem"/>
        <w:numPr>
          <w:ilvl w:val="0"/>
          <w:numId w:val="16"/>
        </w:numPr>
        <w:spacing w:after="0" w:line="276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Spolupráce na tvorbě a oponentuře jednotlivých výstupů v průběhu realizace činností uvedených v Rámcové dohodě.</w:t>
      </w:r>
    </w:p>
    <w:p w14:paraId="41B2F97A" w14:textId="77777777" w:rsidR="009256D3" w:rsidRPr="006214B3" w:rsidRDefault="009256D3" w:rsidP="009256D3">
      <w:pPr>
        <w:ind w:right="-286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A198E9F" w14:textId="77777777" w:rsidR="009256D3" w:rsidRPr="006214B3" w:rsidRDefault="009256D3" w:rsidP="009256D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214B3">
        <w:rPr>
          <w:rFonts w:asciiTheme="minorHAnsi" w:hAnsiTheme="minorHAnsi" w:cstheme="minorHAnsi"/>
          <w:b/>
          <w:sz w:val="20"/>
          <w:szCs w:val="20"/>
        </w:rPr>
        <w:t>Personální předpoklady a role</w:t>
      </w:r>
    </w:p>
    <w:p w14:paraId="11812050" w14:textId="77777777" w:rsidR="009256D3" w:rsidRPr="006214B3" w:rsidRDefault="009256D3" w:rsidP="009256D3">
      <w:pPr>
        <w:jc w:val="both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sz w:val="20"/>
          <w:szCs w:val="20"/>
        </w:rPr>
        <w:t>Níže jsou uvedeny požadavky na součinnost osob v příslušných rolích na straně Objednatele:</w:t>
      </w:r>
    </w:p>
    <w:p w14:paraId="21C15988" w14:textId="77777777" w:rsidR="009256D3" w:rsidRPr="006214B3" w:rsidRDefault="009256D3" w:rsidP="00860F4B">
      <w:pPr>
        <w:pStyle w:val="Odstavecseseznamem"/>
        <w:numPr>
          <w:ilvl w:val="0"/>
          <w:numId w:val="16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vedoucí projektu, </w:t>
      </w:r>
    </w:p>
    <w:p w14:paraId="1194804A" w14:textId="77777777" w:rsidR="009256D3" w:rsidRPr="006214B3" w:rsidRDefault="009256D3" w:rsidP="00860F4B">
      <w:pPr>
        <w:pStyle w:val="Odstavecseseznamem"/>
        <w:numPr>
          <w:ilvl w:val="0"/>
          <w:numId w:val="16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garant aplikace,</w:t>
      </w:r>
    </w:p>
    <w:p w14:paraId="090A4E1C" w14:textId="77777777" w:rsidR="009256D3" w:rsidRPr="006214B3" w:rsidRDefault="009256D3" w:rsidP="00860F4B">
      <w:pPr>
        <w:pStyle w:val="Odstavecseseznamem"/>
        <w:numPr>
          <w:ilvl w:val="0"/>
          <w:numId w:val="16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klíčový uživatel, </w:t>
      </w:r>
    </w:p>
    <w:p w14:paraId="6B6336A0" w14:textId="77777777" w:rsidR="009256D3" w:rsidRPr="006214B3" w:rsidRDefault="009256D3" w:rsidP="00860F4B">
      <w:pPr>
        <w:pStyle w:val="Odstavecseseznamem"/>
        <w:numPr>
          <w:ilvl w:val="0"/>
          <w:numId w:val="16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datový specialista,</w:t>
      </w:r>
    </w:p>
    <w:p w14:paraId="583389A4" w14:textId="77777777" w:rsidR="009256D3" w:rsidRPr="006214B3" w:rsidRDefault="009256D3" w:rsidP="00860F4B">
      <w:pPr>
        <w:pStyle w:val="Odstavecseseznamem"/>
        <w:numPr>
          <w:ilvl w:val="0"/>
          <w:numId w:val="16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správce infrastruktury,</w:t>
      </w:r>
    </w:p>
    <w:p w14:paraId="4C34399C" w14:textId="77777777" w:rsidR="009256D3" w:rsidRPr="006214B3" w:rsidRDefault="009256D3" w:rsidP="00860F4B">
      <w:pPr>
        <w:pStyle w:val="Odstavecseseznamem"/>
        <w:numPr>
          <w:ilvl w:val="0"/>
          <w:numId w:val="16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tester (klíčový uživatel).</w:t>
      </w:r>
    </w:p>
    <w:p w14:paraId="0A92F822" w14:textId="77777777" w:rsidR="009256D3" w:rsidRPr="006214B3" w:rsidRDefault="009256D3" w:rsidP="009256D3">
      <w:pPr>
        <w:ind w:right="-286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345D764" w14:textId="77777777" w:rsidR="009256D3" w:rsidRPr="006214B3" w:rsidRDefault="009256D3" w:rsidP="009256D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214B3">
        <w:rPr>
          <w:rFonts w:asciiTheme="minorHAnsi" w:hAnsiTheme="minorHAnsi" w:cstheme="minorHAnsi"/>
          <w:b/>
          <w:sz w:val="20"/>
          <w:szCs w:val="20"/>
        </w:rPr>
        <w:t>Projektové předpoklady</w:t>
      </w:r>
    </w:p>
    <w:p w14:paraId="6964E327" w14:textId="77777777" w:rsidR="009256D3" w:rsidRPr="006214B3" w:rsidRDefault="009256D3" w:rsidP="009256D3">
      <w:pPr>
        <w:jc w:val="both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sz w:val="20"/>
          <w:szCs w:val="20"/>
        </w:rPr>
        <w:t>Níže jsou uvedeny požadavky na součinnost při řízení projektu (provádění tohoto Díla) ze strany Objednatele:</w:t>
      </w:r>
    </w:p>
    <w:p w14:paraId="5E6B487A" w14:textId="77777777" w:rsidR="009256D3" w:rsidRPr="006214B3" w:rsidRDefault="009256D3" w:rsidP="00860F4B">
      <w:pPr>
        <w:pStyle w:val="Odstavecseseznamem"/>
        <w:numPr>
          <w:ilvl w:val="0"/>
          <w:numId w:val="16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Koordinace prací na straně Objednatele (vedoucí projektu Objednatele).</w:t>
      </w:r>
    </w:p>
    <w:p w14:paraId="54C84D15" w14:textId="77777777" w:rsidR="009256D3" w:rsidRPr="006214B3" w:rsidRDefault="009256D3" w:rsidP="00860F4B">
      <w:pPr>
        <w:pStyle w:val="Odstavecseseznamem"/>
        <w:numPr>
          <w:ilvl w:val="0"/>
          <w:numId w:val="16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Účast při analýze stavu a návrhu systému (klíčoví uživatelé, datoví specialisté).</w:t>
      </w:r>
    </w:p>
    <w:p w14:paraId="2341F386" w14:textId="77777777" w:rsidR="009256D3" w:rsidRPr="006214B3" w:rsidRDefault="009256D3" w:rsidP="00860F4B">
      <w:pPr>
        <w:pStyle w:val="Odstavecseseznamem"/>
        <w:numPr>
          <w:ilvl w:val="0"/>
          <w:numId w:val="16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Účast při analýze dopadů řešení na Objednatele.</w:t>
      </w:r>
    </w:p>
    <w:p w14:paraId="34282DCD" w14:textId="77777777" w:rsidR="009256D3" w:rsidRPr="006214B3" w:rsidRDefault="009256D3" w:rsidP="00860F4B">
      <w:pPr>
        <w:pStyle w:val="Odstavecseseznamem"/>
        <w:numPr>
          <w:ilvl w:val="0"/>
          <w:numId w:val="16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Účast v etapách testování (klíčoví uživatelé).</w:t>
      </w:r>
    </w:p>
    <w:p w14:paraId="0471EE50" w14:textId="77777777" w:rsidR="009256D3" w:rsidRPr="006214B3" w:rsidRDefault="009256D3" w:rsidP="00860F4B">
      <w:pPr>
        <w:pStyle w:val="Odstavecseseznamem"/>
        <w:numPr>
          <w:ilvl w:val="0"/>
          <w:numId w:val="16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Součinnost při vyškolení klíčových uživatelů nového systému pro prvotní podporu ostatních koncových uživatelů Objednatele.</w:t>
      </w:r>
    </w:p>
    <w:p w14:paraId="21D02890" w14:textId="77777777" w:rsidR="004C5D94" w:rsidRPr="006214B3" w:rsidRDefault="004C5D94" w:rsidP="004C5D94">
      <w:pPr>
        <w:rPr>
          <w:rFonts w:asciiTheme="minorHAnsi" w:hAnsiTheme="minorHAnsi" w:cstheme="minorHAnsi"/>
          <w:sz w:val="20"/>
          <w:szCs w:val="20"/>
        </w:rPr>
      </w:pPr>
    </w:p>
    <w:p w14:paraId="49B0EA50" w14:textId="77777777" w:rsidR="004C5D94" w:rsidRPr="006214B3" w:rsidRDefault="004C5D94" w:rsidP="004C5D94">
      <w:pPr>
        <w:rPr>
          <w:rFonts w:asciiTheme="minorHAnsi" w:hAnsiTheme="minorHAnsi" w:cstheme="minorHAnsi"/>
        </w:rPr>
      </w:pPr>
    </w:p>
    <w:p w14:paraId="2319DC46" w14:textId="77777777" w:rsidR="004C5D94" w:rsidRPr="006214B3" w:rsidRDefault="004C5D94" w:rsidP="004C5D94">
      <w:pPr>
        <w:rPr>
          <w:rFonts w:asciiTheme="minorHAnsi" w:hAnsiTheme="minorHAnsi" w:cstheme="minorHAnsi"/>
          <w:b/>
        </w:rPr>
      </w:pPr>
      <w:r w:rsidRPr="006214B3">
        <w:rPr>
          <w:rFonts w:asciiTheme="minorHAnsi" w:hAnsiTheme="minorHAnsi" w:cstheme="minorHAnsi"/>
          <w:b/>
        </w:rPr>
        <w:br w:type="page"/>
      </w:r>
    </w:p>
    <w:p w14:paraId="322441C5" w14:textId="77777777" w:rsidR="004C5D94" w:rsidRPr="00013F84" w:rsidRDefault="004C5D94" w:rsidP="00860F4B">
      <w:pPr>
        <w:pStyle w:val="Nadpis1"/>
        <w:numPr>
          <w:ilvl w:val="0"/>
          <w:numId w:val="15"/>
        </w:numPr>
        <w:spacing w:before="360" w:after="120" w:line="240" w:lineRule="auto"/>
        <w:ind w:right="-286"/>
        <w:rPr>
          <w:rFonts w:asciiTheme="minorHAnsi" w:hAnsiTheme="minorHAnsi" w:cstheme="minorHAnsi"/>
          <w:sz w:val="22"/>
          <w:szCs w:val="20"/>
        </w:rPr>
      </w:pPr>
      <w:r w:rsidRPr="00013F84">
        <w:rPr>
          <w:rFonts w:asciiTheme="minorHAnsi" w:hAnsiTheme="minorHAnsi" w:cstheme="minorHAnsi"/>
          <w:sz w:val="22"/>
          <w:szCs w:val="20"/>
        </w:rPr>
        <w:lastRenderedPageBreak/>
        <w:t xml:space="preserve">Soulad se standardy </w:t>
      </w:r>
    </w:p>
    <w:p w14:paraId="33FC0253" w14:textId="77777777" w:rsidR="00752D49" w:rsidRPr="006214B3" w:rsidRDefault="004C5D94" w:rsidP="004C5D94">
      <w:pPr>
        <w:ind w:right="-286"/>
        <w:jc w:val="both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sz w:val="20"/>
          <w:szCs w:val="20"/>
        </w:rPr>
        <w:t>Realizace Služeb bude provedena dle patných standardů Objednatele. Soupis platných standardů je uveden v následující tabulce:</w:t>
      </w:r>
    </w:p>
    <w:tbl>
      <w:tblPr>
        <w:tblW w:w="10206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9"/>
        <w:gridCol w:w="3969"/>
        <w:gridCol w:w="4961"/>
        <w:gridCol w:w="647"/>
      </w:tblGrid>
      <w:tr w:rsidR="0081642D" w:rsidRPr="006214B3" w14:paraId="74CCE418" w14:textId="77777777" w:rsidTr="0081642D">
        <w:trPr>
          <w:trHeight w:val="671"/>
          <w:tblHeader/>
        </w:trPr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/>
            <w:noWrap/>
            <w:vAlign w:val="center"/>
          </w:tcPr>
          <w:p w14:paraId="4828AFF4" w14:textId="77777777" w:rsidR="0081642D" w:rsidRPr="006214B3" w:rsidRDefault="0081642D" w:rsidP="0081642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11" w:name="RANGE!A1:G29"/>
            <w:r w:rsidRPr="006214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Číslo</w:t>
            </w:r>
            <w:bookmarkEnd w:id="11"/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BF3069F" w14:textId="77777777" w:rsidR="0081642D" w:rsidRPr="006214B3" w:rsidRDefault="0081642D" w:rsidP="0081642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Název</w:t>
            </w:r>
          </w:p>
          <w:p w14:paraId="1551D995" w14:textId="77777777" w:rsidR="0081642D" w:rsidRPr="006214B3" w:rsidRDefault="0081642D" w:rsidP="0081642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souboru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014D81D" w14:textId="77777777" w:rsidR="0081642D" w:rsidRPr="006214B3" w:rsidRDefault="0081642D" w:rsidP="0081642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Název</w:t>
            </w:r>
          </w:p>
          <w:p w14:paraId="3AB37FBE" w14:textId="77777777" w:rsidR="0081642D" w:rsidRPr="006214B3" w:rsidRDefault="0081642D" w:rsidP="0081642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dokumentu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3386023" w14:textId="77777777" w:rsidR="0081642D" w:rsidRPr="006214B3" w:rsidRDefault="0081642D" w:rsidP="0081642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Verze</w:t>
            </w:r>
          </w:p>
        </w:tc>
      </w:tr>
      <w:tr w:rsidR="0081642D" w:rsidRPr="006214B3" w14:paraId="40B298F9" w14:textId="77777777" w:rsidTr="0081642D">
        <w:trPr>
          <w:trHeight w:val="406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577490" w14:textId="77777777" w:rsidR="0081642D" w:rsidRPr="006214B3" w:rsidRDefault="0081642D" w:rsidP="00860F4B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F9E49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Integrační_standard.pdf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85EF7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Integrační standardy MPSV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2FFABA" w14:textId="77777777" w:rsidR="0081642D" w:rsidRPr="006214B3" w:rsidRDefault="0081642D" w:rsidP="0081642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1.3</w:t>
            </w:r>
          </w:p>
        </w:tc>
      </w:tr>
      <w:tr w:rsidR="0081642D" w:rsidRPr="006214B3" w14:paraId="7BB64F25" w14:textId="77777777" w:rsidTr="0081642D">
        <w:trPr>
          <w:trHeight w:val="353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A35569" w14:textId="77777777" w:rsidR="0081642D" w:rsidRPr="006214B3" w:rsidRDefault="0081642D" w:rsidP="00860F4B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06586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JISPSV_Metodika_SP.pdf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B15A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 xml:space="preserve">Metodika správy elektronické verze projektové dokumentace programu JISPSV MPSV v prostředí MS </w:t>
            </w:r>
            <w:proofErr w:type="spellStart"/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Sharepoint</w:t>
            </w:r>
            <w:proofErr w:type="spellEnd"/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87A448" w14:textId="77777777" w:rsidR="0081642D" w:rsidRPr="006214B3" w:rsidRDefault="0081642D" w:rsidP="0081642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1.04</w:t>
            </w:r>
          </w:p>
        </w:tc>
      </w:tr>
      <w:tr w:rsidR="0081642D" w:rsidRPr="006214B3" w14:paraId="6B3A225F" w14:textId="77777777" w:rsidTr="0081642D">
        <w:trPr>
          <w:trHeight w:val="415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073B59" w14:textId="77777777" w:rsidR="0081642D" w:rsidRPr="006214B3" w:rsidRDefault="0081642D" w:rsidP="00860F4B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C9761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MPSV_Pravidla_oponentnich_rizeni_pro</w:t>
            </w:r>
            <w:proofErr w:type="spellEnd"/>
            <w:r w:rsidRPr="006214B3">
              <w:rPr>
                <w:rFonts w:asciiTheme="minorHAnsi" w:hAnsiTheme="minorHAnsi" w:cstheme="minorHAnsi"/>
                <w:sz w:val="20"/>
                <w:szCs w:val="20"/>
              </w:rPr>
              <w:t xml:space="preserve"> OpK.pdf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83A1B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pravidel oponentních řízení MPSV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69FDCB" w14:textId="77777777" w:rsidR="0081642D" w:rsidRPr="006214B3" w:rsidRDefault="0081642D" w:rsidP="0081642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2.1</w:t>
            </w:r>
          </w:p>
        </w:tc>
      </w:tr>
      <w:tr w:rsidR="0081642D" w:rsidRPr="006214B3" w14:paraId="0698B412" w14:textId="77777777" w:rsidTr="0081642D">
        <w:trPr>
          <w:trHeight w:val="421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45773F" w14:textId="77777777" w:rsidR="0081642D" w:rsidRPr="006214B3" w:rsidRDefault="0081642D" w:rsidP="00860F4B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C728B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MPSV_STD_APL_Dokumentace.pdf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3235A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dokumentace MPSV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2FFA0D" w14:textId="77777777" w:rsidR="0081642D" w:rsidRPr="006214B3" w:rsidRDefault="0081642D" w:rsidP="0081642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1.2</w:t>
            </w:r>
          </w:p>
        </w:tc>
      </w:tr>
      <w:tr w:rsidR="0081642D" w:rsidRPr="006214B3" w14:paraId="1AE21114" w14:textId="77777777" w:rsidTr="0081642D">
        <w:trPr>
          <w:trHeight w:val="399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40C705" w14:textId="77777777" w:rsidR="0081642D" w:rsidRPr="006214B3" w:rsidRDefault="0081642D" w:rsidP="00860F4B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FD24C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MPSV_STD_APL_PřebíráníVystupůProjektůDoProvozu.pdf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39264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procesu přebírání výstupů projektů do provozu MPSV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A3C5A4" w14:textId="77777777" w:rsidR="0081642D" w:rsidRPr="006214B3" w:rsidRDefault="0081642D" w:rsidP="0081642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1.1</w:t>
            </w:r>
          </w:p>
        </w:tc>
      </w:tr>
      <w:tr w:rsidR="0081642D" w:rsidRPr="006214B3" w14:paraId="172BD96C" w14:textId="77777777" w:rsidTr="0081642D">
        <w:trPr>
          <w:trHeight w:val="432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B5E057" w14:textId="77777777" w:rsidR="0081642D" w:rsidRPr="006214B3" w:rsidRDefault="0081642D" w:rsidP="00860F4B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C4CA8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MPSV_STD_APL_TestovaniAplikaci.pdf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5CE54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testování aplikací MPSV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894BBF" w14:textId="77777777" w:rsidR="0081642D" w:rsidRPr="006214B3" w:rsidRDefault="0081642D" w:rsidP="0081642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1.3</w:t>
            </w:r>
          </w:p>
        </w:tc>
      </w:tr>
      <w:tr w:rsidR="0081642D" w:rsidRPr="006214B3" w14:paraId="33C390FE" w14:textId="77777777" w:rsidTr="0081642D">
        <w:trPr>
          <w:trHeight w:val="431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40C19B" w14:textId="77777777" w:rsidR="0081642D" w:rsidRPr="006214B3" w:rsidRDefault="0081642D" w:rsidP="00860F4B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001B8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MPSV_STD_ARCH_modelování.pdf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EC258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architektonického modelování informačních systémů MPSV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525CEC" w14:textId="77777777" w:rsidR="0081642D" w:rsidRPr="006214B3" w:rsidRDefault="0081642D" w:rsidP="0081642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1.2</w:t>
            </w:r>
          </w:p>
        </w:tc>
      </w:tr>
      <w:tr w:rsidR="0081642D" w:rsidRPr="006214B3" w14:paraId="41BCD10F" w14:textId="77777777" w:rsidTr="0081642D">
        <w:trPr>
          <w:trHeight w:val="551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9E3025" w14:textId="77777777" w:rsidR="0081642D" w:rsidRPr="006214B3" w:rsidRDefault="0081642D" w:rsidP="00860F4B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9ED67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MPSV_STD_BEZ_01_Zakladni-ustanoveni.pdf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59343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bezpečnosti ICT prostředí MPSV – základní ustanovení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EF3B25" w14:textId="77777777" w:rsidR="0081642D" w:rsidRPr="006214B3" w:rsidRDefault="0081642D" w:rsidP="0081642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1.0</w:t>
            </w:r>
          </w:p>
        </w:tc>
      </w:tr>
      <w:tr w:rsidR="0081642D" w:rsidRPr="006214B3" w14:paraId="4CD41EAF" w14:textId="77777777" w:rsidTr="0081642D">
        <w:trPr>
          <w:trHeight w:val="416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AD0565" w14:textId="77777777" w:rsidR="0081642D" w:rsidRPr="006214B3" w:rsidRDefault="0081642D" w:rsidP="00860F4B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4981C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MPSV_STD_BEZ_02_Prvky-KII-VIS.pdf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C2849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bezpečnosti ICT prostředí MPSV – prvky kritické informační infrastruktury, významné informační systémy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E2689D" w14:textId="77777777" w:rsidR="0081642D" w:rsidRPr="006214B3" w:rsidRDefault="0081642D" w:rsidP="0081642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1.0</w:t>
            </w:r>
          </w:p>
        </w:tc>
      </w:tr>
      <w:tr w:rsidR="0081642D" w:rsidRPr="006214B3" w14:paraId="7F6FFD40" w14:textId="77777777" w:rsidTr="0081642D">
        <w:trPr>
          <w:trHeight w:val="564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A9FCA4" w14:textId="77777777" w:rsidR="0081642D" w:rsidRPr="006214B3" w:rsidRDefault="0081642D" w:rsidP="00860F4B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DC39F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MPSV_STD_BEZ_03_Povinnosti-dodavatelu-k-ZKB.pdf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66C67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bezpečnosti ICT prostředí MPSV – povinnosti dodavatelů k ZKB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896EE4" w14:textId="77777777" w:rsidR="0081642D" w:rsidRPr="006214B3" w:rsidRDefault="0081642D" w:rsidP="0081642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1.1</w:t>
            </w:r>
          </w:p>
        </w:tc>
      </w:tr>
      <w:tr w:rsidR="0081642D" w:rsidRPr="006214B3" w14:paraId="2466D24F" w14:textId="77777777" w:rsidTr="0081642D">
        <w:trPr>
          <w:trHeight w:val="558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536F4C" w14:textId="77777777" w:rsidR="0081642D" w:rsidRPr="006214B3" w:rsidRDefault="0081642D" w:rsidP="00860F4B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17194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MPSV_STD_BEZ_04_Metodika-tvorby-analyzy-rizik.pdf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F12BB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bezpečnosti ICT prostředí MPSV – metodika tvorby analýzy rizik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0E7336" w14:textId="77777777" w:rsidR="0081642D" w:rsidRPr="006214B3" w:rsidRDefault="0081642D" w:rsidP="0081642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1.2</w:t>
            </w:r>
          </w:p>
        </w:tc>
      </w:tr>
      <w:tr w:rsidR="0081642D" w:rsidRPr="006214B3" w14:paraId="2640D00C" w14:textId="77777777" w:rsidTr="0081642D">
        <w:trPr>
          <w:trHeight w:val="255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9EE590" w14:textId="77777777" w:rsidR="0081642D" w:rsidRPr="006214B3" w:rsidRDefault="0081642D" w:rsidP="00860F4B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97604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MPSV_STD_BEZ_06_Bezpecnostni-dokumentace.pdf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153D7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bezpečnosti ICT prostředí MPSV – bezpečnostní dokumentace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4A3785" w14:textId="77777777" w:rsidR="0081642D" w:rsidRPr="006214B3" w:rsidRDefault="0081642D" w:rsidP="0081642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2.0</w:t>
            </w:r>
          </w:p>
        </w:tc>
      </w:tr>
      <w:tr w:rsidR="0081642D" w:rsidRPr="006214B3" w14:paraId="4886F4F2" w14:textId="77777777" w:rsidTr="0081642D">
        <w:trPr>
          <w:trHeight w:val="616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7A10F6" w14:textId="77777777" w:rsidR="0081642D" w:rsidRPr="006214B3" w:rsidRDefault="0081642D" w:rsidP="00860F4B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9747A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MPSV_STD_BEZ_audit_KB_ISMS.pdf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62E42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interního auditu shody systému řízení informační bezpečnosti s požadavky zákona č. 181/2014Sb. a normy ISO/IEC 27001:2013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C96DD3" w14:textId="77777777" w:rsidR="0081642D" w:rsidRPr="006214B3" w:rsidRDefault="0081642D" w:rsidP="0081642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1.1</w:t>
            </w:r>
          </w:p>
        </w:tc>
      </w:tr>
      <w:tr w:rsidR="0081642D" w:rsidRPr="006214B3" w14:paraId="54B21B4C" w14:textId="77777777" w:rsidTr="0081642D">
        <w:trPr>
          <w:trHeight w:val="710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6FB1B7" w14:textId="77777777" w:rsidR="0081642D" w:rsidRPr="006214B3" w:rsidRDefault="0081642D" w:rsidP="00860F4B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1B675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MPSV_STD_JISPSV-Bezpečnost-1.pdf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1A5CF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bezpečnosti ICT prostředí MPSV –</w:t>
            </w:r>
            <w:r w:rsidRPr="006214B3">
              <w:rPr>
                <w:rFonts w:asciiTheme="minorHAnsi" w:hAnsiTheme="minorHAnsi" w:cstheme="minorHAnsi"/>
              </w:rPr>
              <w:t xml:space="preserve"> </w:t>
            </w: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Bezpečnost komunikace a přístupů k aplikacím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02C0FB" w14:textId="77777777" w:rsidR="0081642D" w:rsidRPr="006214B3" w:rsidRDefault="0081642D" w:rsidP="0081642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1.2</w:t>
            </w:r>
          </w:p>
        </w:tc>
      </w:tr>
      <w:tr w:rsidR="0081642D" w:rsidRPr="006214B3" w14:paraId="6F089A2C" w14:textId="77777777" w:rsidTr="0081642D">
        <w:trPr>
          <w:trHeight w:val="454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CE22B4" w14:textId="77777777" w:rsidR="0081642D" w:rsidRPr="006214B3" w:rsidRDefault="0081642D" w:rsidP="00860F4B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6230A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MPSV_STD_Příručka</w:t>
            </w:r>
            <w:proofErr w:type="spellEnd"/>
            <w:r w:rsidRPr="006214B3">
              <w:rPr>
                <w:rFonts w:asciiTheme="minorHAnsi" w:hAnsiTheme="minorHAnsi" w:cstheme="minorHAnsi"/>
                <w:sz w:val="20"/>
                <w:szCs w:val="20"/>
              </w:rPr>
              <w:t xml:space="preserve"> řízení projektů.pdf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B13B2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Příručka řízení projektů JISPSV MSPV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3F5E11" w14:textId="77777777" w:rsidR="0081642D" w:rsidRPr="006214B3" w:rsidRDefault="0081642D" w:rsidP="0081642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1.1</w:t>
            </w:r>
          </w:p>
        </w:tc>
      </w:tr>
      <w:tr w:rsidR="0081642D" w:rsidRPr="006214B3" w14:paraId="149C3A3B" w14:textId="77777777" w:rsidTr="0081642D">
        <w:trPr>
          <w:trHeight w:val="514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0F8EAF" w14:textId="77777777" w:rsidR="0081642D" w:rsidRPr="006214B3" w:rsidRDefault="0081642D" w:rsidP="00860F4B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19D6D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MPSV_STD_Standardy</w:t>
            </w:r>
            <w:proofErr w:type="spellEnd"/>
            <w:r w:rsidRPr="006214B3">
              <w:rPr>
                <w:rFonts w:asciiTheme="minorHAnsi" w:hAnsiTheme="minorHAnsi" w:cstheme="minorHAnsi"/>
                <w:sz w:val="20"/>
                <w:szCs w:val="20"/>
              </w:rPr>
              <w:t xml:space="preserve"> serverového zálohování.pdf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612DDF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serverového zálohování MPSV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29A498" w14:textId="77777777" w:rsidR="0081642D" w:rsidRPr="006214B3" w:rsidRDefault="0081642D" w:rsidP="0081642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1.3</w:t>
            </w:r>
          </w:p>
        </w:tc>
      </w:tr>
      <w:tr w:rsidR="0081642D" w:rsidRPr="006214B3" w14:paraId="0BB5004F" w14:textId="77777777" w:rsidTr="0081642D">
        <w:trPr>
          <w:trHeight w:val="550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72A933" w14:textId="77777777" w:rsidR="0081642D" w:rsidRPr="006214B3" w:rsidRDefault="0081642D" w:rsidP="00860F4B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D1D31B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MPSV_STD_TECH_</w:t>
            </w:r>
            <w:proofErr w:type="gramStart"/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OS,DB.pdf</w:t>
            </w:r>
            <w:proofErr w:type="gram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C9AE3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Standardy platné pro serverové operační systémy a databázové systémy MPSV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7EEB57B" w14:textId="77777777" w:rsidR="0081642D" w:rsidRPr="006214B3" w:rsidRDefault="0081642D" w:rsidP="0081642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1.2</w:t>
            </w:r>
          </w:p>
        </w:tc>
      </w:tr>
      <w:tr w:rsidR="0081642D" w:rsidRPr="006214B3" w14:paraId="5CE8E870" w14:textId="77777777" w:rsidTr="0081642D">
        <w:trPr>
          <w:trHeight w:val="55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99B42" w14:textId="77777777" w:rsidR="0081642D" w:rsidRPr="006214B3" w:rsidRDefault="0081642D" w:rsidP="00860F4B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61488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MPSV_STD_TECH_ProvozniProstredi.pdf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E9248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provozního prostředí MPSV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E84C9" w14:textId="77777777" w:rsidR="0081642D" w:rsidRPr="006214B3" w:rsidRDefault="0081642D" w:rsidP="0081642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1.2</w:t>
            </w:r>
          </w:p>
        </w:tc>
      </w:tr>
      <w:tr w:rsidR="0081642D" w:rsidRPr="006214B3" w14:paraId="757434FA" w14:textId="77777777" w:rsidTr="0081642D">
        <w:trPr>
          <w:trHeight w:val="55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9ED39" w14:textId="77777777" w:rsidR="0081642D" w:rsidRPr="006214B3" w:rsidRDefault="0081642D" w:rsidP="00860F4B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E8A0F" w14:textId="77777777" w:rsidR="0081642D" w:rsidRPr="006214B3" w:rsidRDefault="0081642D" w:rsidP="0081642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MPSV_STD_TECH_Sítě.pdf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34015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Síťové standardy MSPV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E4F47" w14:textId="77777777" w:rsidR="0081642D" w:rsidRPr="006214B3" w:rsidRDefault="0081642D" w:rsidP="0081642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1.2</w:t>
            </w:r>
          </w:p>
        </w:tc>
      </w:tr>
      <w:tr w:rsidR="0081642D" w:rsidRPr="006214B3" w14:paraId="04EB1B8F" w14:textId="77777777" w:rsidTr="0081642D">
        <w:trPr>
          <w:trHeight w:val="406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214107" w14:textId="77777777" w:rsidR="0081642D" w:rsidRPr="006214B3" w:rsidRDefault="0081642D" w:rsidP="008164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20.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853BA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111B">
              <w:rPr>
                <w:rFonts w:asciiTheme="minorHAnsi" w:hAnsiTheme="minorHAnsi" w:cstheme="minorHAnsi"/>
                <w:sz w:val="20"/>
                <w:szCs w:val="20"/>
              </w:rPr>
              <w:t>PM_56_2019_Řízení ICT projektů-Definice rolí.pdf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0EA86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 xml:space="preserve">Příkaz ministryně – Řízení ICT projektů – </w:t>
            </w:r>
            <w:r w:rsidRPr="00DA5087">
              <w:rPr>
                <w:rFonts w:asciiTheme="minorHAnsi" w:hAnsiTheme="minorHAnsi" w:cstheme="minorHAnsi"/>
                <w:sz w:val="20"/>
                <w:szCs w:val="20"/>
              </w:rPr>
              <w:t>Definice klíčových rolí v oblasti řízení ICT projektů v resortu MPSV ČR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71FC5B" w14:textId="77777777" w:rsidR="0081642D" w:rsidRPr="006214B3" w:rsidRDefault="0081642D" w:rsidP="0081642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1.0</w:t>
            </w:r>
          </w:p>
        </w:tc>
      </w:tr>
    </w:tbl>
    <w:p w14:paraId="1D55615E" w14:textId="77777777" w:rsidR="001C630C" w:rsidRDefault="001C630C" w:rsidP="006B225C">
      <w:pPr>
        <w:rPr>
          <w:rFonts w:asciiTheme="minorHAnsi" w:hAnsiTheme="minorHAnsi" w:cstheme="minorHAnsi"/>
          <w:b/>
        </w:rPr>
      </w:pPr>
    </w:p>
    <w:p w14:paraId="5F3EE412" w14:textId="77777777" w:rsidR="001C630C" w:rsidRDefault="001C630C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52F173DC" w14:textId="6F851336" w:rsidR="00860F4B" w:rsidRDefault="00C072D2" w:rsidP="006B225C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Příloha s</w:t>
      </w:r>
      <w:r w:rsidR="0081642D" w:rsidRPr="006214B3">
        <w:rPr>
          <w:rFonts w:asciiTheme="minorHAnsi" w:hAnsiTheme="minorHAnsi" w:cstheme="minorHAnsi"/>
          <w:b/>
        </w:rPr>
        <w:t xml:space="preserve">mlouvy č. </w:t>
      </w:r>
      <w:r w:rsidR="0081642D">
        <w:rPr>
          <w:rFonts w:asciiTheme="minorHAnsi" w:hAnsiTheme="minorHAnsi" w:cstheme="minorHAnsi"/>
          <w:b/>
        </w:rPr>
        <w:t>2</w:t>
      </w:r>
      <w:r w:rsidR="00C438D8">
        <w:rPr>
          <w:rFonts w:asciiTheme="minorHAnsi" w:hAnsiTheme="minorHAnsi" w:cstheme="minorHAnsi"/>
          <w:b/>
        </w:rPr>
        <w:t xml:space="preserve"> - </w:t>
      </w:r>
      <w:r w:rsidR="00C438D8" w:rsidRPr="00C438D8">
        <w:rPr>
          <w:rFonts w:asciiTheme="minorHAnsi" w:hAnsiTheme="minorHAnsi" w:cstheme="minorHAnsi"/>
          <w:b/>
        </w:rPr>
        <w:t xml:space="preserve">Řešení </w:t>
      </w:r>
      <w:proofErr w:type="spellStart"/>
      <w:r w:rsidR="00C438D8" w:rsidRPr="00C438D8">
        <w:rPr>
          <w:rFonts w:asciiTheme="minorHAnsi" w:hAnsiTheme="minorHAnsi" w:cstheme="minorHAnsi"/>
          <w:b/>
        </w:rPr>
        <w:t>Apache</w:t>
      </w:r>
      <w:proofErr w:type="spellEnd"/>
      <w:r w:rsidR="00C438D8" w:rsidRPr="00C438D8">
        <w:rPr>
          <w:rFonts w:asciiTheme="minorHAnsi" w:hAnsiTheme="minorHAnsi" w:cstheme="minorHAnsi"/>
          <w:b/>
        </w:rPr>
        <w:t xml:space="preserve"> Kafka služby pro výměnu dat mezi klientskou zónou MPSV a Agendovými systémy MPSV</w:t>
      </w:r>
    </w:p>
    <w:p w14:paraId="70956C95" w14:textId="77777777" w:rsidR="0035746C" w:rsidRDefault="0035746C" w:rsidP="00D20328">
      <w:pPr>
        <w:rPr>
          <w:rStyle w:val="Nadpis1Char1"/>
          <w:rFonts w:asciiTheme="minorHAnsi" w:hAnsiTheme="minorHAnsi" w:cstheme="minorHAnsi"/>
          <w:b/>
          <w:bCs w:val="0"/>
          <w:color w:val="auto"/>
          <w:kern w:val="0"/>
          <w:sz w:val="24"/>
          <w:szCs w:val="24"/>
          <w:lang w:val="cs-CZ" w:eastAsia="cs-CZ"/>
        </w:rPr>
        <w:sectPr w:rsidR="0035746C" w:rsidSect="0035746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1418" w:right="1418" w:bottom="1820" w:left="1418" w:header="708" w:footer="708" w:gutter="0"/>
          <w:cols w:space="708"/>
          <w:titlePg/>
          <w:docGrid w:linePitch="360"/>
        </w:sectPr>
      </w:pPr>
      <w:bookmarkStart w:id="12" w:name="_Toc126840858"/>
      <w:bookmarkStart w:id="13" w:name="_Toc126928899"/>
      <w:bookmarkStart w:id="14" w:name="_Toc470873743"/>
      <w:bookmarkEnd w:id="12"/>
      <w:bookmarkEnd w:id="13"/>
      <w:bookmarkEnd w:id="14"/>
    </w:p>
    <w:p w14:paraId="368A7199" w14:textId="77777777" w:rsidR="004B5D05" w:rsidRPr="004B5D05" w:rsidRDefault="004B5D05" w:rsidP="004B5D05">
      <w:pPr>
        <w:spacing w:after="360"/>
        <w:ind w:right="284"/>
        <w:jc w:val="right"/>
        <w:rPr>
          <w:rFonts w:ascii="Verdana" w:hAnsi="Verdana"/>
          <w:color w:val="004983"/>
          <w:sz w:val="72"/>
          <w:szCs w:val="72"/>
        </w:rPr>
      </w:pPr>
    </w:p>
    <w:p w14:paraId="7834BB8B" w14:textId="77777777" w:rsidR="004B5D05" w:rsidRPr="004B5D05" w:rsidRDefault="004B5D05" w:rsidP="004B5D05">
      <w:pPr>
        <w:spacing w:after="360"/>
        <w:ind w:right="284"/>
        <w:jc w:val="right"/>
        <w:rPr>
          <w:rFonts w:ascii="Verdana" w:hAnsi="Verdana"/>
          <w:color w:val="004983"/>
          <w:sz w:val="72"/>
          <w:szCs w:val="72"/>
        </w:rPr>
      </w:pPr>
    </w:p>
    <w:p w14:paraId="1A0BAFD8" w14:textId="77777777" w:rsidR="004B5D05" w:rsidRPr="004B5D05" w:rsidRDefault="004B5D05" w:rsidP="004B5D05">
      <w:pPr>
        <w:spacing w:after="360"/>
        <w:ind w:right="284"/>
        <w:jc w:val="right"/>
        <w:rPr>
          <w:rFonts w:ascii="Verdana" w:hAnsi="Verdana"/>
          <w:color w:val="004983"/>
          <w:sz w:val="72"/>
          <w:szCs w:val="72"/>
        </w:rPr>
      </w:pPr>
    </w:p>
    <w:p w14:paraId="4D65BE1F" w14:textId="77777777" w:rsidR="004B5D05" w:rsidRPr="004B5D05" w:rsidRDefault="004B5D05" w:rsidP="004B5D05">
      <w:pPr>
        <w:spacing w:after="360"/>
        <w:ind w:right="284"/>
        <w:jc w:val="right"/>
        <w:rPr>
          <w:rFonts w:ascii="Verdana" w:hAnsi="Verdana"/>
          <w:color w:val="004983"/>
          <w:sz w:val="72"/>
          <w:szCs w:val="72"/>
        </w:rPr>
      </w:pPr>
    </w:p>
    <w:p w14:paraId="533B7E22" w14:textId="77777777" w:rsidR="004B5D05" w:rsidRPr="004B5D05" w:rsidRDefault="004B5D05" w:rsidP="004B5D05">
      <w:pPr>
        <w:spacing w:after="360"/>
        <w:ind w:right="284"/>
        <w:jc w:val="right"/>
        <w:rPr>
          <w:rFonts w:ascii="Verdana" w:hAnsi="Verdana"/>
          <w:color w:val="004983"/>
          <w:sz w:val="72"/>
          <w:szCs w:val="72"/>
        </w:rPr>
      </w:pPr>
      <w:r w:rsidRPr="004B5D05">
        <w:rPr>
          <w:rFonts w:ascii="Verdana" w:hAnsi="Verdana"/>
          <w:color w:val="004983"/>
          <w:sz w:val="56"/>
          <w:szCs w:val="72"/>
        </w:rPr>
        <w:t>Jednotné portálové řešení práce a sociálních věcí</w:t>
      </w:r>
    </w:p>
    <w:sdt>
      <w:sdtPr>
        <w:rPr>
          <w:rFonts w:ascii="Verdana" w:hAnsi="Verdana"/>
          <w:color w:val="004983"/>
          <w:sz w:val="32"/>
          <w:szCs w:val="32"/>
        </w:rPr>
        <w:alias w:val="Title"/>
        <w:tag w:val=""/>
        <w:id w:val="-1679731555"/>
        <w:placeholder>
          <w:docPart w:val="C1639B87A3894D619DC0126B346327A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2C62B425" w14:textId="11747880" w:rsidR="004B5D05" w:rsidRPr="004B5D05" w:rsidRDefault="004B5D05" w:rsidP="004B5D05">
          <w:pPr>
            <w:spacing w:after="360"/>
            <w:ind w:right="284"/>
            <w:jc w:val="right"/>
            <w:rPr>
              <w:rFonts w:ascii="Verdana" w:hAnsi="Verdana"/>
              <w:color w:val="004983"/>
              <w:sz w:val="32"/>
              <w:szCs w:val="32"/>
            </w:rPr>
          </w:pPr>
          <w:r w:rsidRPr="00CB382B">
            <w:rPr>
              <w:rFonts w:ascii="Verdana" w:hAnsi="Verdana"/>
              <w:color w:val="004983"/>
              <w:sz w:val="32"/>
              <w:szCs w:val="32"/>
            </w:rPr>
            <w:t xml:space="preserve">Funkční specifikace </w:t>
          </w:r>
          <w:proofErr w:type="spellStart"/>
          <w:r w:rsidRPr="00CB382B">
            <w:rPr>
              <w:rFonts w:ascii="Verdana" w:hAnsi="Verdana"/>
              <w:color w:val="004983"/>
              <w:sz w:val="32"/>
              <w:szCs w:val="32"/>
            </w:rPr>
            <w:t>Apache</w:t>
          </w:r>
          <w:proofErr w:type="spellEnd"/>
          <w:r w:rsidRPr="00CB382B">
            <w:rPr>
              <w:rFonts w:ascii="Verdana" w:hAnsi="Verdana"/>
              <w:color w:val="004983"/>
              <w:sz w:val="32"/>
              <w:szCs w:val="32"/>
            </w:rPr>
            <w:t xml:space="preserve"> Kafka služby pro výmě</w:t>
          </w:r>
          <w:r>
            <w:rPr>
              <w:rFonts w:ascii="Verdana" w:hAnsi="Verdana"/>
              <w:color w:val="004983"/>
              <w:sz w:val="32"/>
              <w:szCs w:val="32"/>
            </w:rPr>
            <w:t>nu dat mezi klientskou zónou a A</w:t>
          </w:r>
          <w:r w:rsidRPr="00CB382B">
            <w:rPr>
              <w:rFonts w:ascii="Verdana" w:hAnsi="Verdana"/>
              <w:color w:val="004983"/>
              <w:sz w:val="32"/>
              <w:szCs w:val="32"/>
            </w:rPr>
            <w:t>gendovými systémy MPSV</w:t>
          </w:r>
        </w:p>
      </w:sdtContent>
    </w:sdt>
    <w:p w14:paraId="61A5C874" w14:textId="417D8149" w:rsidR="004B5D05" w:rsidRPr="004B5D05" w:rsidRDefault="00BC0982" w:rsidP="004B5D05">
      <w:pPr>
        <w:spacing w:before="60" w:after="240"/>
        <w:ind w:right="284"/>
        <w:jc w:val="right"/>
        <w:rPr>
          <w:rFonts w:ascii="Verdana" w:hAnsi="Verdana"/>
          <w:color w:val="004983"/>
          <w:sz w:val="22"/>
        </w:rPr>
      </w:pPr>
      <w:sdt>
        <w:sdtPr>
          <w:rPr>
            <w:rFonts w:ascii="Verdana" w:hAnsi="Verdana"/>
            <w:color w:val="004983"/>
            <w:sz w:val="22"/>
          </w:rPr>
          <w:alias w:val="Comments"/>
          <w:tag w:val=""/>
          <w:id w:val="-1430571048"/>
          <w:placeholder>
            <w:docPart w:val="DE91E7924A8548A39020B267872AB745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 w:multiLine="1"/>
        </w:sdtPr>
        <w:sdtEndPr/>
        <w:sdtContent>
          <w:proofErr w:type="spellStart"/>
          <w:r w:rsidR="004B5D05">
            <w:rPr>
              <w:rFonts w:ascii="Verdana" w:hAnsi="Verdana"/>
              <w:color w:val="004983"/>
              <w:sz w:val="22"/>
            </w:rPr>
            <w:t>Final</w:t>
          </w:r>
          <w:proofErr w:type="spellEnd"/>
        </w:sdtContent>
      </w:sdt>
    </w:p>
    <w:p w14:paraId="30080241" w14:textId="195D17A5" w:rsidR="004B5D05" w:rsidRPr="004B5D05" w:rsidRDefault="00BC0982" w:rsidP="004B5D05">
      <w:pPr>
        <w:spacing w:before="60" w:after="240"/>
        <w:ind w:right="284"/>
        <w:jc w:val="right"/>
        <w:rPr>
          <w:rFonts w:ascii="Verdana" w:hAnsi="Verdana"/>
          <w:color w:val="004983"/>
          <w:sz w:val="18"/>
          <w:szCs w:val="18"/>
        </w:rPr>
      </w:pPr>
      <w:sdt>
        <w:sdtPr>
          <w:rPr>
            <w:rFonts w:ascii="Verdana" w:hAnsi="Verdana"/>
            <w:color w:val="004983"/>
            <w:sz w:val="18"/>
            <w:szCs w:val="18"/>
          </w:rPr>
          <w:alias w:val="Subject"/>
          <w:tag w:val=""/>
          <w:id w:val="1052582665"/>
          <w:placeholder>
            <w:docPart w:val="3E22CD31C1894E66B6695AD37A1486D8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4B5D05">
            <w:rPr>
              <w:rFonts w:ascii="Verdana" w:hAnsi="Verdana"/>
              <w:color w:val="004983"/>
              <w:sz w:val="18"/>
              <w:szCs w:val="18"/>
            </w:rPr>
            <w:t>Verze 1.0</w:t>
          </w:r>
        </w:sdtContent>
      </w:sdt>
    </w:p>
    <w:p w14:paraId="3E4B319C" w14:textId="77777777" w:rsidR="004B5D05" w:rsidRPr="004B5D05" w:rsidRDefault="004B5D05" w:rsidP="004B5D05">
      <w:pPr>
        <w:spacing w:before="60" w:line="288" w:lineRule="auto"/>
        <w:jc w:val="both"/>
        <w:rPr>
          <w:rFonts w:ascii="Verdana" w:hAnsi="Verdana"/>
          <w:sz w:val="20"/>
        </w:rPr>
      </w:pPr>
    </w:p>
    <w:p w14:paraId="65BAF7C6" w14:textId="77777777" w:rsidR="004B5D05" w:rsidRPr="004B5D05" w:rsidRDefault="004B5D05" w:rsidP="004B5D05">
      <w:pPr>
        <w:spacing w:before="60" w:line="288" w:lineRule="auto"/>
        <w:jc w:val="both"/>
        <w:rPr>
          <w:rFonts w:ascii="Verdana" w:hAnsi="Verdana"/>
          <w:sz w:val="20"/>
        </w:rPr>
      </w:pPr>
      <w:r w:rsidRPr="004B5D05">
        <w:rPr>
          <w:rFonts w:ascii="Verdana" w:hAnsi="Verdana"/>
          <w:sz w:val="20"/>
        </w:rPr>
        <w:br w:type="page"/>
      </w:r>
    </w:p>
    <w:p w14:paraId="50C0596B" w14:textId="77777777" w:rsidR="004B5D05" w:rsidRPr="004B5D05" w:rsidRDefault="004B5D05" w:rsidP="004B5D05">
      <w:pPr>
        <w:spacing w:before="60" w:line="288" w:lineRule="auto"/>
        <w:jc w:val="both"/>
        <w:rPr>
          <w:rFonts w:ascii="Verdana" w:hAnsi="Verdana"/>
          <w:b/>
          <w:sz w:val="22"/>
        </w:rPr>
      </w:pPr>
      <w:r w:rsidRPr="004B5D05">
        <w:rPr>
          <w:rFonts w:ascii="Verdana" w:hAnsi="Verdana"/>
          <w:b/>
          <w:sz w:val="22"/>
        </w:rPr>
        <w:lastRenderedPageBreak/>
        <w:t>Historie dokumentu</w:t>
      </w: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"/>
        <w:gridCol w:w="1558"/>
        <w:gridCol w:w="2126"/>
        <w:gridCol w:w="4888"/>
      </w:tblGrid>
      <w:tr w:rsidR="004B5D05" w:rsidRPr="004B5D05" w14:paraId="41C76789" w14:textId="77777777" w:rsidTr="005C407E">
        <w:trPr>
          <w:trHeight w:val="381"/>
        </w:trPr>
        <w:tc>
          <w:tcPr>
            <w:tcW w:w="517" w:type="pct"/>
            <w:shd w:val="clear" w:color="auto" w:fill="auto"/>
          </w:tcPr>
          <w:p w14:paraId="7E334CB0" w14:textId="77777777" w:rsidR="004B5D05" w:rsidRPr="004B5D05" w:rsidRDefault="004B5D05" w:rsidP="004B5D05">
            <w:pPr>
              <w:spacing w:before="60" w:line="288" w:lineRule="auto"/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4B5D05">
              <w:rPr>
                <w:rFonts w:ascii="Verdana" w:hAnsi="Verdana"/>
                <w:b/>
                <w:bCs/>
                <w:sz w:val="20"/>
              </w:rPr>
              <w:t>Verze</w:t>
            </w:r>
          </w:p>
        </w:tc>
        <w:tc>
          <w:tcPr>
            <w:tcW w:w="815" w:type="pct"/>
            <w:shd w:val="clear" w:color="auto" w:fill="auto"/>
          </w:tcPr>
          <w:p w14:paraId="1111EE95" w14:textId="77777777" w:rsidR="004B5D05" w:rsidRPr="004B5D05" w:rsidRDefault="004B5D05" w:rsidP="004B5D05">
            <w:pPr>
              <w:spacing w:before="60" w:line="288" w:lineRule="auto"/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4B5D05">
              <w:rPr>
                <w:rFonts w:ascii="Verdana" w:hAnsi="Verdana"/>
                <w:b/>
                <w:bCs/>
                <w:sz w:val="20"/>
              </w:rPr>
              <w:t>Datum</w:t>
            </w:r>
          </w:p>
        </w:tc>
        <w:tc>
          <w:tcPr>
            <w:tcW w:w="1112" w:type="pct"/>
            <w:shd w:val="clear" w:color="auto" w:fill="auto"/>
          </w:tcPr>
          <w:p w14:paraId="77FA7A4E" w14:textId="77777777" w:rsidR="004B5D05" w:rsidRPr="004B5D05" w:rsidRDefault="004B5D05" w:rsidP="004B5D05">
            <w:pPr>
              <w:spacing w:before="60" w:line="288" w:lineRule="auto"/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4B5D05">
              <w:rPr>
                <w:rFonts w:ascii="Verdana" w:hAnsi="Verdana"/>
                <w:b/>
                <w:bCs/>
                <w:sz w:val="20"/>
              </w:rPr>
              <w:t>Autor</w:t>
            </w:r>
          </w:p>
        </w:tc>
        <w:tc>
          <w:tcPr>
            <w:tcW w:w="2556" w:type="pct"/>
            <w:shd w:val="clear" w:color="auto" w:fill="auto"/>
          </w:tcPr>
          <w:p w14:paraId="5F32FAAB" w14:textId="77777777" w:rsidR="004B5D05" w:rsidRPr="004B5D05" w:rsidRDefault="004B5D05" w:rsidP="004B5D05">
            <w:pPr>
              <w:spacing w:before="60" w:line="288" w:lineRule="auto"/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4B5D05">
              <w:rPr>
                <w:rFonts w:ascii="Verdana" w:hAnsi="Verdana"/>
                <w:b/>
                <w:bCs/>
                <w:sz w:val="20"/>
              </w:rPr>
              <w:t>Změny</w:t>
            </w:r>
          </w:p>
        </w:tc>
      </w:tr>
      <w:tr w:rsidR="004B5D05" w:rsidRPr="004B5D05" w14:paraId="48DA1D51" w14:textId="77777777" w:rsidTr="005C407E">
        <w:trPr>
          <w:trHeight w:val="360"/>
        </w:trPr>
        <w:tc>
          <w:tcPr>
            <w:tcW w:w="517" w:type="pct"/>
            <w:shd w:val="clear" w:color="auto" w:fill="auto"/>
          </w:tcPr>
          <w:p w14:paraId="19DBBE73" w14:textId="77777777" w:rsidR="004B5D05" w:rsidRPr="004B5D05" w:rsidRDefault="004B5D05" w:rsidP="004B5D05">
            <w:pPr>
              <w:spacing w:before="60" w:line="288" w:lineRule="auto"/>
              <w:rPr>
                <w:rFonts w:ascii="Verdana" w:hAnsi="Verdana"/>
                <w:bCs/>
                <w:sz w:val="20"/>
              </w:rPr>
            </w:pPr>
            <w:r w:rsidRPr="004B5D05">
              <w:rPr>
                <w:rFonts w:ascii="Verdana" w:hAnsi="Verdana"/>
                <w:bCs/>
                <w:sz w:val="20"/>
              </w:rPr>
              <w:t>0.1</w:t>
            </w:r>
          </w:p>
        </w:tc>
        <w:tc>
          <w:tcPr>
            <w:tcW w:w="815" w:type="pct"/>
            <w:shd w:val="clear" w:color="auto" w:fill="auto"/>
          </w:tcPr>
          <w:p w14:paraId="1E2606CA" w14:textId="77777777" w:rsidR="004B5D05" w:rsidRPr="004B5D05" w:rsidRDefault="004B5D05" w:rsidP="004B5D05">
            <w:pPr>
              <w:spacing w:before="60" w:line="288" w:lineRule="auto"/>
              <w:rPr>
                <w:rFonts w:ascii="Verdana" w:hAnsi="Verdana"/>
                <w:sz w:val="20"/>
              </w:rPr>
            </w:pPr>
            <w:r w:rsidRPr="004B5D05">
              <w:rPr>
                <w:rFonts w:ascii="Verdana" w:hAnsi="Verdana"/>
                <w:sz w:val="20"/>
              </w:rPr>
              <w:t>7.2.2023</w:t>
            </w:r>
          </w:p>
        </w:tc>
        <w:tc>
          <w:tcPr>
            <w:tcW w:w="1112" w:type="pct"/>
            <w:shd w:val="clear" w:color="auto" w:fill="auto"/>
          </w:tcPr>
          <w:p w14:paraId="33DF3206" w14:textId="77777777" w:rsidR="004B5D05" w:rsidRPr="004B5D05" w:rsidRDefault="004B5D05" w:rsidP="004B5D05">
            <w:pPr>
              <w:spacing w:before="60" w:line="288" w:lineRule="auto"/>
              <w:rPr>
                <w:rFonts w:ascii="Verdana" w:hAnsi="Verdana"/>
                <w:sz w:val="20"/>
              </w:rPr>
            </w:pPr>
            <w:r w:rsidRPr="004B5D05">
              <w:rPr>
                <w:rFonts w:ascii="Verdana" w:hAnsi="Verdana"/>
                <w:sz w:val="20"/>
              </w:rPr>
              <w:t>Martin Brhlík</w:t>
            </w:r>
          </w:p>
        </w:tc>
        <w:tc>
          <w:tcPr>
            <w:tcW w:w="2556" w:type="pct"/>
            <w:shd w:val="clear" w:color="auto" w:fill="auto"/>
          </w:tcPr>
          <w:p w14:paraId="148EE454" w14:textId="77777777" w:rsidR="004B5D05" w:rsidRPr="004B5D05" w:rsidRDefault="004B5D05" w:rsidP="004B5D05">
            <w:pPr>
              <w:spacing w:before="60" w:line="288" w:lineRule="auto"/>
              <w:rPr>
                <w:rFonts w:ascii="Verdana" w:hAnsi="Verdana"/>
                <w:sz w:val="20"/>
              </w:rPr>
            </w:pPr>
            <w:r w:rsidRPr="004B5D05">
              <w:rPr>
                <w:rFonts w:ascii="Verdana" w:hAnsi="Verdana"/>
                <w:sz w:val="20"/>
              </w:rPr>
              <w:t xml:space="preserve">Šablona </w:t>
            </w:r>
            <w:proofErr w:type="spellStart"/>
            <w:r w:rsidRPr="004B5D05">
              <w:rPr>
                <w:rFonts w:ascii="Verdana" w:hAnsi="Verdana"/>
                <w:sz w:val="20"/>
              </w:rPr>
              <w:t>Asseco</w:t>
            </w:r>
            <w:proofErr w:type="spellEnd"/>
          </w:p>
        </w:tc>
      </w:tr>
      <w:tr w:rsidR="004B5D05" w:rsidRPr="004B5D05" w14:paraId="525BE6FF" w14:textId="77777777" w:rsidTr="005C407E">
        <w:trPr>
          <w:trHeight w:val="298"/>
        </w:trPr>
        <w:tc>
          <w:tcPr>
            <w:tcW w:w="517" w:type="pct"/>
            <w:shd w:val="clear" w:color="auto" w:fill="auto"/>
          </w:tcPr>
          <w:p w14:paraId="72A38C1B" w14:textId="77777777" w:rsidR="004B5D05" w:rsidRPr="004B5D05" w:rsidRDefault="004B5D05" w:rsidP="004B5D05">
            <w:pPr>
              <w:spacing w:before="60" w:line="288" w:lineRule="auto"/>
              <w:rPr>
                <w:rFonts w:ascii="Verdana" w:hAnsi="Verdana"/>
                <w:bCs/>
                <w:sz w:val="20"/>
              </w:rPr>
            </w:pPr>
            <w:r w:rsidRPr="004B5D05">
              <w:rPr>
                <w:rFonts w:ascii="Verdana" w:hAnsi="Verdana"/>
                <w:bCs/>
                <w:sz w:val="20"/>
              </w:rPr>
              <w:t>0.1</w:t>
            </w:r>
          </w:p>
        </w:tc>
        <w:tc>
          <w:tcPr>
            <w:tcW w:w="815" w:type="pct"/>
            <w:shd w:val="clear" w:color="auto" w:fill="auto"/>
          </w:tcPr>
          <w:p w14:paraId="0742E64B" w14:textId="77777777" w:rsidR="004B5D05" w:rsidRPr="004B5D05" w:rsidRDefault="004B5D05" w:rsidP="004B5D05">
            <w:pPr>
              <w:spacing w:before="60" w:line="288" w:lineRule="auto"/>
              <w:rPr>
                <w:rFonts w:ascii="Verdana" w:hAnsi="Verdana"/>
                <w:sz w:val="20"/>
              </w:rPr>
            </w:pPr>
            <w:r w:rsidRPr="004B5D05">
              <w:rPr>
                <w:rFonts w:ascii="Verdana" w:hAnsi="Verdana"/>
                <w:sz w:val="20"/>
              </w:rPr>
              <w:t>10.2.2023</w:t>
            </w:r>
          </w:p>
        </w:tc>
        <w:tc>
          <w:tcPr>
            <w:tcW w:w="1112" w:type="pct"/>
            <w:shd w:val="clear" w:color="auto" w:fill="auto"/>
          </w:tcPr>
          <w:p w14:paraId="2C896FBD" w14:textId="77777777" w:rsidR="004B5D05" w:rsidRPr="004B5D05" w:rsidRDefault="004B5D05" w:rsidP="004B5D05">
            <w:pPr>
              <w:spacing w:before="60" w:line="288" w:lineRule="auto"/>
              <w:rPr>
                <w:rFonts w:ascii="Verdana" w:hAnsi="Verdana"/>
                <w:sz w:val="20"/>
              </w:rPr>
            </w:pPr>
            <w:r w:rsidRPr="004B5D05">
              <w:rPr>
                <w:rFonts w:ascii="Verdana" w:hAnsi="Verdana"/>
                <w:sz w:val="20"/>
              </w:rPr>
              <w:t>Martin Kalný</w:t>
            </w:r>
          </w:p>
        </w:tc>
        <w:tc>
          <w:tcPr>
            <w:tcW w:w="2556" w:type="pct"/>
            <w:shd w:val="clear" w:color="auto" w:fill="auto"/>
          </w:tcPr>
          <w:p w14:paraId="2F906ABF" w14:textId="77777777" w:rsidR="004B5D05" w:rsidRPr="004B5D05" w:rsidRDefault="004B5D05" w:rsidP="004B5D05">
            <w:pPr>
              <w:spacing w:before="60" w:line="288" w:lineRule="auto"/>
              <w:rPr>
                <w:rFonts w:ascii="Verdana" w:hAnsi="Verdana"/>
                <w:sz w:val="20"/>
              </w:rPr>
            </w:pPr>
            <w:proofErr w:type="spellStart"/>
            <w:r w:rsidRPr="004B5D05">
              <w:rPr>
                <w:rFonts w:ascii="Verdana" w:hAnsi="Verdana"/>
                <w:sz w:val="20"/>
              </w:rPr>
              <w:t>Strukutra</w:t>
            </w:r>
            <w:proofErr w:type="spellEnd"/>
            <w:r w:rsidRPr="004B5D05">
              <w:rPr>
                <w:rFonts w:ascii="Verdana" w:hAnsi="Verdana"/>
                <w:sz w:val="20"/>
              </w:rPr>
              <w:t xml:space="preserve"> a první verze dokumentu</w:t>
            </w:r>
          </w:p>
        </w:tc>
      </w:tr>
      <w:tr w:rsidR="004B5D05" w:rsidRPr="004B5D05" w14:paraId="489390F6" w14:textId="77777777" w:rsidTr="005C407E">
        <w:trPr>
          <w:trHeight w:val="298"/>
        </w:trPr>
        <w:tc>
          <w:tcPr>
            <w:tcW w:w="517" w:type="pct"/>
            <w:shd w:val="clear" w:color="auto" w:fill="auto"/>
          </w:tcPr>
          <w:p w14:paraId="2AB994A9" w14:textId="77777777" w:rsidR="004B5D05" w:rsidRPr="004B5D05" w:rsidRDefault="004B5D05" w:rsidP="004B5D05">
            <w:pPr>
              <w:spacing w:before="60" w:line="288" w:lineRule="auto"/>
              <w:rPr>
                <w:rFonts w:ascii="Verdana" w:hAnsi="Verdana"/>
                <w:bCs/>
                <w:sz w:val="20"/>
              </w:rPr>
            </w:pPr>
            <w:r w:rsidRPr="004B5D05">
              <w:rPr>
                <w:rFonts w:ascii="Verdana" w:hAnsi="Verdana"/>
                <w:bCs/>
                <w:sz w:val="20"/>
              </w:rPr>
              <w:t>0.2</w:t>
            </w:r>
          </w:p>
        </w:tc>
        <w:tc>
          <w:tcPr>
            <w:tcW w:w="815" w:type="pct"/>
            <w:shd w:val="clear" w:color="auto" w:fill="auto"/>
          </w:tcPr>
          <w:p w14:paraId="2C88F0EF" w14:textId="77777777" w:rsidR="004B5D05" w:rsidRPr="004B5D05" w:rsidRDefault="004B5D05" w:rsidP="004B5D05">
            <w:pPr>
              <w:spacing w:before="60" w:line="288" w:lineRule="auto"/>
              <w:rPr>
                <w:rFonts w:ascii="Verdana" w:hAnsi="Verdana"/>
                <w:sz w:val="20"/>
              </w:rPr>
            </w:pPr>
            <w:r w:rsidRPr="004B5D05">
              <w:rPr>
                <w:rFonts w:ascii="Verdana" w:hAnsi="Verdana"/>
                <w:sz w:val="20"/>
              </w:rPr>
              <w:t>16.2.2023</w:t>
            </w:r>
          </w:p>
        </w:tc>
        <w:tc>
          <w:tcPr>
            <w:tcW w:w="1112" w:type="pct"/>
            <w:shd w:val="clear" w:color="auto" w:fill="auto"/>
          </w:tcPr>
          <w:p w14:paraId="1C8FDCFD" w14:textId="77777777" w:rsidR="004B5D05" w:rsidRPr="004B5D05" w:rsidRDefault="004B5D05" w:rsidP="004B5D05">
            <w:pPr>
              <w:spacing w:before="60" w:line="288" w:lineRule="auto"/>
              <w:rPr>
                <w:rFonts w:ascii="Verdana" w:hAnsi="Verdana"/>
                <w:sz w:val="20"/>
              </w:rPr>
            </w:pPr>
            <w:r w:rsidRPr="004B5D05">
              <w:rPr>
                <w:rFonts w:ascii="Verdana" w:hAnsi="Verdana"/>
                <w:sz w:val="20"/>
              </w:rPr>
              <w:t xml:space="preserve">Jitka </w:t>
            </w:r>
            <w:proofErr w:type="spellStart"/>
            <w:r w:rsidRPr="004B5D05">
              <w:rPr>
                <w:rFonts w:ascii="Verdana" w:hAnsi="Verdana"/>
                <w:sz w:val="20"/>
              </w:rPr>
              <w:t>Talášková</w:t>
            </w:r>
            <w:proofErr w:type="spellEnd"/>
          </w:p>
        </w:tc>
        <w:tc>
          <w:tcPr>
            <w:tcW w:w="2556" w:type="pct"/>
            <w:shd w:val="clear" w:color="auto" w:fill="auto"/>
          </w:tcPr>
          <w:p w14:paraId="561D996B" w14:textId="77777777" w:rsidR="004B5D05" w:rsidRPr="004B5D05" w:rsidRDefault="004B5D05" w:rsidP="004B5D05">
            <w:pPr>
              <w:spacing w:before="60" w:line="288" w:lineRule="auto"/>
              <w:rPr>
                <w:rFonts w:ascii="Verdana" w:hAnsi="Verdana"/>
                <w:sz w:val="20"/>
              </w:rPr>
            </w:pPr>
            <w:r w:rsidRPr="004B5D05">
              <w:rPr>
                <w:rFonts w:ascii="Verdana" w:hAnsi="Verdana"/>
                <w:sz w:val="20"/>
              </w:rPr>
              <w:t>Vypořádání komentářů</w:t>
            </w:r>
          </w:p>
        </w:tc>
      </w:tr>
      <w:tr w:rsidR="004B5D05" w:rsidRPr="004B5D05" w14:paraId="3C1D83F8" w14:textId="77777777" w:rsidTr="005C407E">
        <w:trPr>
          <w:trHeight w:val="298"/>
        </w:trPr>
        <w:tc>
          <w:tcPr>
            <w:tcW w:w="517" w:type="pct"/>
            <w:shd w:val="clear" w:color="auto" w:fill="auto"/>
          </w:tcPr>
          <w:p w14:paraId="602D0734" w14:textId="77777777" w:rsidR="004B5D05" w:rsidRPr="004B5D05" w:rsidRDefault="004B5D05" w:rsidP="004B5D05">
            <w:pPr>
              <w:spacing w:before="60" w:line="288" w:lineRule="auto"/>
              <w:rPr>
                <w:rFonts w:ascii="Verdana" w:hAnsi="Verdana"/>
                <w:bCs/>
                <w:sz w:val="20"/>
              </w:rPr>
            </w:pPr>
            <w:r w:rsidRPr="004B5D05">
              <w:rPr>
                <w:rFonts w:ascii="Verdana" w:hAnsi="Verdana"/>
                <w:bCs/>
                <w:sz w:val="20"/>
              </w:rPr>
              <w:t>0.3</w:t>
            </w:r>
          </w:p>
        </w:tc>
        <w:tc>
          <w:tcPr>
            <w:tcW w:w="815" w:type="pct"/>
            <w:shd w:val="clear" w:color="auto" w:fill="auto"/>
          </w:tcPr>
          <w:p w14:paraId="3A7A4DED" w14:textId="77777777" w:rsidR="004B5D05" w:rsidRPr="004B5D05" w:rsidRDefault="004B5D05" w:rsidP="004B5D05">
            <w:pPr>
              <w:spacing w:before="60" w:line="288" w:lineRule="auto"/>
              <w:rPr>
                <w:rFonts w:ascii="Verdana" w:hAnsi="Verdana"/>
                <w:sz w:val="20"/>
              </w:rPr>
            </w:pPr>
            <w:r w:rsidRPr="004B5D05">
              <w:rPr>
                <w:rFonts w:ascii="Verdana" w:hAnsi="Verdana"/>
                <w:sz w:val="20"/>
              </w:rPr>
              <w:t>17.2.2023</w:t>
            </w:r>
          </w:p>
        </w:tc>
        <w:tc>
          <w:tcPr>
            <w:tcW w:w="1112" w:type="pct"/>
            <w:shd w:val="clear" w:color="auto" w:fill="auto"/>
          </w:tcPr>
          <w:p w14:paraId="010C567E" w14:textId="77777777" w:rsidR="004B5D05" w:rsidRPr="004B5D05" w:rsidRDefault="004B5D05" w:rsidP="004B5D05">
            <w:pPr>
              <w:spacing w:before="60" w:line="288" w:lineRule="auto"/>
              <w:rPr>
                <w:rFonts w:ascii="Verdana" w:hAnsi="Verdana"/>
                <w:sz w:val="20"/>
              </w:rPr>
            </w:pPr>
            <w:r w:rsidRPr="004B5D05">
              <w:rPr>
                <w:rFonts w:ascii="Verdana" w:hAnsi="Verdana"/>
                <w:sz w:val="20"/>
              </w:rPr>
              <w:t>Martin Brhlík, Martin Kalný</w:t>
            </w:r>
          </w:p>
        </w:tc>
        <w:tc>
          <w:tcPr>
            <w:tcW w:w="2556" w:type="pct"/>
            <w:shd w:val="clear" w:color="auto" w:fill="auto"/>
          </w:tcPr>
          <w:p w14:paraId="515EC7A2" w14:textId="77777777" w:rsidR="004B5D05" w:rsidRPr="004B5D05" w:rsidRDefault="004B5D05" w:rsidP="004B5D05">
            <w:pPr>
              <w:spacing w:before="60" w:line="288" w:lineRule="auto"/>
              <w:rPr>
                <w:rFonts w:ascii="Verdana" w:hAnsi="Verdana"/>
                <w:sz w:val="20"/>
              </w:rPr>
            </w:pPr>
            <w:r w:rsidRPr="004B5D05">
              <w:rPr>
                <w:rFonts w:ascii="Verdana" w:hAnsi="Verdana"/>
                <w:sz w:val="20"/>
              </w:rPr>
              <w:t>Revize dokumentu</w:t>
            </w:r>
          </w:p>
        </w:tc>
      </w:tr>
      <w:tr w:rsidR="004B5D05" w:rsidRPr="004B5D05" w14:paraId="5A8A0902" w14:textId="77777777" w:rsidTr="005C407E">
        <w:trPr>
          <w:trHeight w:val="298"/>
        </w:trPr>
        <w:tc>
          <w:tcPr>
            <w:tcW w:w="517" w:type="pct"/>
            <w:shd w:val="clear" w:color="auto" w:fill="auto"/>
          </w:tcPr>
          <w:p w14:paraId="535C9889" w14:textId="77777777" w:rsidR="004B5D05" w:rsidRPr="004B5D05" w:rsidRDefault="004B5D05" w:rsidP="004B5D05">
            <w:pPr>
              <w:spacing w:before="60" w:line="288" w:lineRule="auto"/>
              <w:rPr>
                <w:rFonts w:ascii="Verdana" w:hAnsi="Verdana"/>
                <w:sz w:val="20"/>
              </w:rPr>
            </w:pPr>
            <w:r w:rsidRPr="004B5D05">
              <w:rPr>
                <w:rFonts w:ascii="Verdana" w:hAnsi="Verdana"/>
                <w:sz w:val="20"/>
              </w:rPr>
              <w:t>1.0</w:t>
            </w:r>
          </w:p>
        </w:tc>
        <w:tc>
          <w:tcPr>
            <w:tcW w:w="815" w:type="pct"/>
            <w:shd w:val="clear" w:color="auto" w:fill="auto"/>
          </w:tcPr>
          <w:p w14:paraId="225498A3" w14:textId="77777777" w:rsidR="004B5D05" w:rsidRPr="004B5D05" w:rsidRDefault="004B5D05" w:rsidP="004B5D05">
            <w:pPr>
              <w:spacing w:before="60" w:line="288" w:lineRule="auto"/>
              <w:rPr>
                <w:rFonts w:ascii="Verdana" w:hAnsi="Verdana"/>
                <w:sz w:val="20"/>
              </w:rPr>
            </w:pPr>
            <w:r w:rsidRPr="004B5D05">
              <w:rPr>
                <w:rFonts w:ascii="Verdana" w:hAnsi="Verdana"/>
                <w:sz w:val="20"/>
              </w:rPr>
              <w:t>20.2.2023</w:t>
            </w:r>
          </w:p>
        </w:tc>
        <w:tc>
          <w:tcPr>
            <w:tcW w:w="1112" w:type="pct"/>
            <w:shd w:val="clear" w:color="auto" w:fill="auto"/>
          </w:tcPr>
          <w:p w14:paraId="22706907" w14:textId="77777777" w:rsidR="004B5D05" w:rsidRPr="004B5D05" w:rsidRDefault="004B5D05" w:rsidP="004B5D05">
            <w:pPr>
              <w:spacing w:before="60" w:line="288" w:lineRule="auto"/>
              <w:rPr>
                <w:rFonts w:ascii="Verdana" w:hAnsi="Verdana"/>
                <w:sz w:val="20"/>
              </w:rPr>
            </w:pPr>
            <w:r w:rsidRPr="004B5D05">
              <w:rPr>
                <w:rFonts w:ascii="Verdana" w:hAnsi="Verdana"/>
                <w:sz w:val="20"/>
              </w:rPr>
              <w:t xml:space="preserve">Jitka </w:t>
            </w:r>
            <w:proofErr w:type="spellStart"/>
            <w:r w:rsidRPr="004B5D05">
              <w:rPr>
                <w:rFonts w:ascii="Verdana" w:hAnsi="Verdana"/>
                <w:sz w:val="20"/>
              </w:rPr>
              <w:t>Talášková</w:t>
            </w:r>
            <w:proofErr w:type="spellEnd"/>
          </w:p>
        </w:tc>
        <w:tc>
          <w:tcPr>
            <w:tcW w:w="2556" w:type="pct"/>
            <w:shd w:val="clear" w:color="auto" w:fill="auto"/>
          </w:tcPr>
          <w:p w14:paraId="4D79F3C7" w14:textId="77777777" w:rsidR="004B5D05" w:rsidRPr="004B5D05" w:rsidRDefault="004B5D05" w:rsidP="004B5D05">
            <w:pPr>
              <w:spacing w:before="60" w:line="288" w:lineRule="auto"/>
              <w:rPr>
                <w:rFonts w:ascii="Verdana" w:hAnsi="Verdana"/>
                <w:sz w:val="20"/>
              </w:rPr>
            </w:pPr>
            <w:r w:rsidRPr="004B5D05">
              <w:rPr>
                <w:rFonts w:ascii="Verdana" w:hAnsi="Verdana"/>
                <w:sz w:val="20"/>
              </w:rPr>
              <w:t>Finalizace dokumentu</w:t>
            </w:r>
          </w:p>
        </w:tc>
      </w:tr>
    </w:tbl>
    <w:p w14:paraId="7C888B42" w14:textId="77777777" w:rsidR="004B5D05" w:rsidRPr="004B5D05" w:rsidRDefault="004B5D05" w:rsidP="004B5D05">
      <w:pPr>
        <w:spacing w:before="60" w:line="288" w:lineRule="auto"/>
        <w:jc w:val="both"/>
        <w:rPr>
          <w:rFonts w:ascii="Verdana" w:hAnsi="Verdana"/>
          <w:sz w:val="20"/>
        </w:rPr>
      </w:pPr>
    </w:p>
    <w:p w14:paraId="1D5354A5" w14:textId="6D09CEF1" w:rsidR="004B5D05" w:rsidRDefault="004B5D05" w:rsidP="004B5D05">
      <w:pPr>
        <w:spacing w:before="60" w:line="288" w:lineRule="auto"/>
        <w:jc w:val="both"/>
        <w:rPr>
          <w:rFonts w:ascii="Verdana" w:hAnsi="Verdana"/>
          <w:sz w:val="20"/>
        </w:rPr>
      </w:pPr>
    </w:p>
    <w:p w14:paraId="386FDFB8" w14:textId="77777777" w:rsidR="004B5D05" w:rsidRPr="004B5D05" w:rsidRDefault="004B5D05" w:rsidP="004B5D05">
      <w:pPr>
        <w:rPr>
          <w:rFonts w:ascii="Verdana" w:hAnsi="Verdana"/>
          <w:sz w:val="20"/>
        </w:rPr>
      </w:pPr>
    </w:p>
    <w:p w14:paraId="43068AD9" w14:textId="77777777" w:rsidR="004B5D05" w:rsidRPr="004B5D05" w:rsidRDefault="004B5D05" w:rsidP="004B5D05">
      <w:pPr>
        <w:rPr>
          <w:rFonts w:ascii="Verdana" w:hAnsi="Verdana"/>
          <w:sz w:val="20"/>
        </w:rPr>
      </w:pPr>
    </w:p>
    <w:p w14:paraId="1FE2206F" w14:textId="77777777" w:rsidR="004B5D05" w:rsidRPr="004B5D05" w:rsidRDefault="004B5D05" w:rsidP="004B5D05">
      <w:pPr>
        <w:rPr>
          <w:rFonts w:ascii="Verdana" w:hAnsi="Verdana"/>
          <w:sz w:val="20"/>
        </w:rPr>
      </w:pPr>
    </w:p>
    <w:p w14:paraId="2E98D1BA" w14:textId="77777777" w:rsidR="004B5D05" w:rsidRPr="004B5D05" w:rsidRDefault="004B5D05" w:rsidP="004B5D05">
      <w:pPr>
        <w:rPr>
          <w:rFonts w:ascii="Verdana" w:hAnsi="Verdana"/>
          <w:sz w:val="20"/>
        </w:rPr>
      </w:pPr>
    </w:p>
    <w:p w14:paraId="57964AA2" w14:textId="77777777" w:rsidR="004B5D05" w:rsidRPr="004B5D05" w:rsidRDefault="004B5D05" w:rsidP="004B5D05">
      <w:pPr>
        <w:rPr>
          <w:rFonts w:ascii="Verdana" w:hAnsi="Verdana"/>
          <w:sz w:val="20"/>
        </w:rPr>
      </w:pPr>
    </w:p>
    <w:p w14:paraId="694E1A3F" w14:textId="77777777" w:rsidR="004B5D05" w:rsidRPr="004B5D05" w:rsidRDefault="004B5D05" w:rsidP="004B5D05">
      <w:pPr>
        <w:rPr>
          <w:rFonts w:ascii="Verdana" w:hAnsi="Verdana"/>
          <w:sz w:val="20"/>
        </w:rPr>
      </w:pPr>
    </w:p>
    <w:p w14:paraId="03B88416" w14:textId="77777777" w:rsidR="004B5D05" w:rsidRPr="004B5D05" w:rsidRDefault="004B5D05" w:rsidP="004B5D05">
      <w:pPr>
        <w:rPr>
          <w:rFonts w:ascii="Verdana" w:hAnsi="Verdana"/>
          <w:sz w:val="20"/>
        </w:rPr>
      </w:pPr>
    </w:p>
    <w:p w14:paraId="6E47B4DA" w14:textId="77777777" w:rsidR="004B5D05" w:rsidRPr="004B5D05" w:rsidRDefault="004B5D05" w:rsidP="004B5D05">
      <w:pPr>
        <w:rPr>
          <w:rFonts w:ascii="Verdana" w:hAnsi="Verdana"/>
          <w:sz w:val="20"/>
        </w:rPr>
      </w:pPr>
    </w:p>
    <w:p w14:paraId="149BC9ED" w14:textId="77777777" w:rsidR="004B5D05" w:rsidRPr="004B5D05" w:rsidRDefault="004B5D05" w:rsidP="004B5D05">
      <w:pPr>
        <w:rPr>
          <w:rFonts w:ascii="Verdana" w:hAnsi="Verdana"/>
          <w:sz w:val="20"/>
        </w:rPr>
      </w:pPr>
    </w:p>
    <w:p w14:paraId="2C54D1F6" w14:textId="68EF2750" w:rsidR="004B5D05" w:rsidRDefault="004B5D05" w:rsidP="004B5D05">
      <w:pPr>
        <w:spacing w:before="60" w:line="288" w:lineRule="auto"/>
        <w:jc w:val="both"/>
        <w:rPr>
          <w:rFonts w:ascii="Verdana" w:hAnsi="Verdana"/>
          <w:sz w:val="20"/>
        </w:rPr>
      </w:pPr>
    </w:p>
    <w:p w14:paraId="154EEB2C" w14:textId="77777777" w:rsidR="004B5D05" w:rsidRPr="004B5D05" w:rsidRDefault="004B5D05" w:rsidP="004B5D05">
      <w:pPr>
        <w:rPr>
          <w:rFonts w:ascii="Verdana" w:hAnsi="Verdana"/>
          <w:sz w:val="20"/>
        </w:rPr>
      </w:pPr>
    </w:p>
    <w:p w14:paraId="24A3A0EB" w14:textId="77777777" w:rsidR="004B5D05" w:rsidRPr="004B5D05" w:rsidRDefault="004B5D05" w:rsidP="004B5D05">
      <w:pPr>
        <w:rPr>
          <w:rFonts w:ascii="Verdana" w:hAnsi="Verdana"/>
          <w:sz w:val="20"/>
        </w:rPr>
      </w:pPr>
    </w:p>
    <w:p w14:paraId="0A4034A1" w14:textId="77777777" w:rsidR="004B5D05" w:rsidRPr="004B5D05" w:rsidRDefault="004B5D05" w:rsidP="004B5D05">
      <w:pPr>
        <w:rPr>
          <w:rFonts w:ascii="Verdana" w:hAnsi="Verdana"/>
          <w:sz w:val="20"/>
        </w:rPr>
      </w:pPr>
    </w:p>
    <w:p w14:paraId="39C4081F" w14:textId="3988B344" w:rsidR="004B5D05" w:rsidRDefault="004B5D05" w:rsidP="004B5D05">
      <w:pPr>
        <w:spacing w:before="60" w:line="288" w:lineRule="auto"/>
        <w:jc w:val="both"/>
        <w:rPr>
          <w:rFonts w:ascii="Verdana" w:hAnsi="Verdana"/>
          <w:sz w:val="20"/>
        </w:rPr>
      </w:pPr>
    </w:p>
    <w:p w14:paraId="11083C75" w14:textId="77777777" w:rsidR="004B5D05" w:rsidRPr="004B5D05" w:rsidRDefault="004B5D05" w:rsidP="004B5D05">
      <w:pPr>
        <w:rPr>
          <w:rFonts w:ascii="Verdana" w:hAnsi="Verdana"/>
          <w:sz w:val="20"/>
        </w:rPr>
      </w:pPr>
    </w:p>
    <w:p w14:paraId="4C521AD5" w14:textId="1F1A1B84" w:rsidR="004B5D05" w:rsidRDefault="004B5D05" w:rsidP="004B5D05">
      <w:pPr>
        <w:spacing w:before="60" w:line="288" w:lineRule="auto"/>
        <w:jc w:val="both"/>
        <w:rPr>
          <w:rFonts w:ascii="Verdana" w:hAnsi="Verdana"/>
          <w:sz w:val="20"/>
        </w:rPr>
      </w:pPr>
    </w:p>
    <w:p w14:paraId="479E66D4" w14:textId="57E2B2E2" w:rsidR="004B5D05" w:rsidRDefault="004B5D05" w:rsidP="004B5D05">
      <w:pPr>
        <w:spacing w:before="60" w:line="288" w:lineRule="auto"/>
        <w:jc w:val="both"/>
        <w:rPr>
          <w:rFonts w:ascii="Verdana" w:hAnsi="Verdana"/>
          <w:sz w:val="20"/>
        </w:rPr>
      </w:pPr>
    </w:p>
    <w:p w14:paraId="2EF57C9E" w14:textId="60D0857B" w:rsidR="004B5D05" w:rsidRDefault="004B5D05" w:rsidP="004B5D05">
      <w:pPr>
        <w:spacing w:before="60" w:line="288" w:lineRule="auto"/>
        <w:jc w:val="both"/>
        <w:rPr>
          <w:rFonts w:ascii="Verdana" w:hAnsi="Verdana"/>
          <w:sz w:val="20"/>
        </w:rPr>
      </w:pPr>
    </w:p>
    <w:p w14:paraId="3A9DA909" w14:textId="77777777" w:rsidR="004B5D05" w:rsidRPr="004B5D05" w:rsidRDefault="004B5D05" w:rsidP="004B5D05">
      <w:pPr>
        <w:spacing w:before="60" w:line="288" w:lineRule="auto"/>
        <w:jc w:val="both"/>
        <w:rPr>
          <w:rFonts w:ascii="Verdana" w:hAnsi="Verdana"/>
          <w:color w:val="004983"/>
          <w:sz w:val="36"/>
          <w:szCs w:val="36"/>
        </w:rPr>
      </w:pPr>
      <w:r w:rsidRPr="004B5D05">
        <w:rPr>
          <w:rFonts w:ascii="Verdana" w:hAnsi="Verdana"/>
          <w:sz w:val="20"/>
        </w:rPr>
        <w:br w:type="page"/>
      </w:r>
      <w:r w:rsidRPr="004B5D05">
        <w:rPr>
          <w:rFonts w:ascii="Verdana" w:hAnsi="Verdana"/>
          <w:color w:val="004983"/>
          <w:sz w:val="36"/>
          <w:szCs w:val="36"/>
        </w:rPr>
        <w:lastRenderedPageBreak/>
        <w:t>Obsah</w:t>
      </w:r>
    </w:p>
    <w:p w14:paraId="20E3068D" w14:textId="77777777" w:rsidR="004B5D05" w:rsidRPr="004B5D05" w:rsidRDefault="004B5D05" w:rsidP="004B5D05">
      <w:pPr>
        <w:tabs>
          <w:tab w:val="left" w:pos="567"/>
          <w:tab w:val="right" w:leader="dot" w:pos="9394"/>
        </w:tabs>
        <w:spacing w:before="60" w:line="288" w:lineRule="auto"/>
        <w:jc w:val="both"/>
        <w:rPr>
          <w:rFonts w:ascii="Calibri" w:eastAsia="MS Mincho" w:hAnsi="Calibri" w:cs="Arial"/>
          <w:noProof/>
          <w:sz w:val="22"/>
          <w:szCs w:val="22"/>
        </w:rPr>
      </w:pPr>
      <w:r w:rsidRPr="004B5D05">
        <w:rPr>
          <w:rFonts w:ascii="Calibri" w:hAnsi="Calibri"/>
          <w:noProof/>
          <w:sz w:val="16"/>
          <w:szCs w:val="16"/>
        </w:rPr>
        <w:fldChar w:fldCharType="begin"/>
      </w:r>
      <w:r w:rsidRPr="004B5D05">
        <w:rPr>
          <w:rFonts w:ascii="Calibri" w:hAnsi="Calibri"/>
          <w:noProof/>
          <w:sz w:val="16"/>
          <w:szCs w:val="16"/>
        </w:rPr>
        <w:instrText xml:space="preserve"> TOC \o "1-4" \h \z \u </w:instrText>
      </w:r>
      <w:r w:rsidRPr="004B5D05">
        <w:rPr>
          <w:rFonts w:ascii="Calibri" w:hAnsi="Calibri"/>
          <w:noProof/>
          <w:sz w:val="16"/>
          <w:szCs w:val="16"/>
        </w:rPr>
        <w:fldChar w:fldCharType="separate"/>
      </w:r>
      <w:hyperlink w:anchor="_Toc127878656" w:history="1">
        <w:r w:rsidRPr="004B5D05">
          <w:rPr>
            <w:rFonts w:ascii="Calibri" w:hAnsi="Calibri"/>
            <w:noProof/>
            <w:color w:val="0563C1"/>
            <w:sz w:val="22"/>
            <w:u w:val="single"/>
          </w:rPr>
          <w:t>1</w:t>
        </w:r>
        <w:r w:rsidRPr="004B5D05">
          <w:rPr>
            <w:rFonts w:ascii="Calibri" w:eastAsia="MS Mincho" w:hAnsi="Calibri" w:cs="Arial"/>
            <w:noProof/>
            <w:sz w:val="22"/>
            <w:szCs w:val="22"/>
          </w:rPr>
          <w:tab/>
        </w:r>
        <w:r w:rsidRPr="004B5D05">
          <w:rPr>
            <w:rFonts w:ascii="Calibri" w:hAnsi="Calibri"/>
            <w:noProof/>
            <w:color w:val="0563C1"/>
            <w:sz w:val="22"/>
            <w:u w:val="single"/>
          </w:rPr>
          <w:t>Specifikace dodávky</w:t>
        </w:r>
        <w:r w:rsidRPr="004B5D05">
          <w:rPr>
            <w:rFonts w:ascii="Calibri" w:hAnsi="Calibri"/>
            <w:noProof/>
            <w:webHidden/>
            <w:sz w:val="22"/>
          </w:rPr>
          <w:tab/>
        </w:r>
        <w:r w:rsidRPr="004B5D05">
          <w:rPr>
            <w:rFonts w:ascii="Calibri" w:hAnsi="Calibri"/>
            <w:noProof/>
            <w:webHidden/>
            <w:sz w:val="22"/>
          </w:rPr>
          <w:fldChar w:fldCharType="begin"/>
        </w:r>
        <w:r w:rsidRPr="004B5D05">
          <w:rPr>
            <w:rFonts w:ascii="Calibri" w:hAnsi="Calibri"/>
            <w:noProof/>
            <w:webHidden/>
            <w:sz w:val="22"/>
          </w:rPr>
          <w:instrText xml:space="preserve"> PAGEREF _Toc127878656 \h </w:instrText>
        </w:r>
        <w:r w:rsidRPr="004B5D05">
          <w:rPr>
            <w:rFonts w:ascii="Calibri" w:hAnsi="Calibri"/>
            <w:noProof/>
            <w:webHidden/>
            <w:sz w:val="22"/>
          </w:rPr>
        </w:r>
        <w:r w:rsidRPr="004B5D05">
          <w:rPr>
            <w:rFonts w:ascii="Calibri" w:hAnsi="Calibri"/>
            <w:noProof/>
            <w:webHidden/>
            <w:sz w:val="22"/>
          </w:rPr>
          <w:fldChar w:fldCharType="separate"/>
        </w:r>
        <w:r w:rsidRPr="004B5D05">
          <w:rPr>
            <w:rFonts w:ascii="Calibri" w:hAnsi="Calibri"/>
            <w:noProof/>
            <w:webHidden/>
            <w:sz w:val="22"/>
          </w:rPr>
          <w:t>4</w:t>
        </w:r>
        <w:r w:rsidRPr="004B5D05">
          <w:rPr>
            <w:rFonts w:ascii="Calibri" w:hAnsi="Calibri"/>
            <w:noProof/>
            <w:webHidden/>
            <w:sz w:val="22"/>
          </w:rPr>
          <w:fldChar w:fldCharType="end"/>
        </w:r>
      </w:hyperlink>
    </w:p>
    <w:p w14:paraId="407F0313" w14:textId="77777777" w:rsidR="004B5D05" w:rsidRPr="004B5D05" w:rsidRDefault="00BC0982" w:rsidP="004B5D05">
      <w:pPr>
        <w:tabs>
          <w:tab w:val="left" w:pos="851"/>
          <w:tab w:val="right" w:leader="dot" w:pos="9394"/>
        </w:tabs>
        <w:spacing w:before="60" w:line="288" w:lineRule="auto"/>
        <w:ind w:left="200"/>
        <w:rPr>
          <w:rFonts w:ascii="Calibri" w:eastAsia="MS Mincho" w:hAnsi="Calibri" w:cs="Arial"/>
          <w:noProof/>
          <w:sz w:val="22"/>
          <w:szCs w:val="22"/>
        </w:rPr>
      </w:pPr>
      <w:hyperlink w:anchor="_Toc127878657" w:history="1">
        <w:r w:rsidR="004B5D05" w:rsidRPr="004B5D05">
          <w:rPr>
            <w:rFonts w:ascii="Calibri" w:hAnsi="Calibri"/>
            <w:noProof/>
            <w:color w:val="0563C1"/>
            <w:sz w:val="22"/>
            <w:u w:val="single"/>
            <w:lang w:bidi="x-non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</w:t>
        </w:r>
        <w:r w:rsidR="004B5D05" w:rsidRPr="004B5D05">
          <w:rPr>
            <w:rFonts w:ascii="Calibri" w:eastAsia="MS Mincho" w:hAnsi="Calibri" w:cs="Arial"/>
            <w:noProof/>
            <w:sz w:val="22"/>
            <w:szCs w:val="22"/>
          </w:rPr>
          <w:tab/>
        </w:r>
        <w:r w:rsidR="004B5D05" w:rsidRPr="004B5D05">
          <w:rPr>
            <w:rFonts w:ascii="Calibri" w:hAnsi="Calibri"/>
            <w:noProof/>
            <w:color w:val="0563C1"/>
            <w:sz w:val="22"/>
            <w:u w:val="single"/>
          </w:rPr>
          <w:t>Detailní návrh Apache Kafka služby</w:t>
        </w:r>
        <w:r w:rsidR="004B5D05" w:rsidRPr="004B5D05">
          <w:rPr>
            <w:rFonts w:ascii="Calibri" w:hAnsi="Calibri"/>
            <w:noProof/>
            <w:webHidden/>
            <w:sz w:val="22"/>
          </w:rPr>
          <w:tab/>
        </w:r>
        <w:r w:rsidR="004B5D05" w:rsidRPr="004B5D05">
          <w:rPr>
            <w:rFonts w:ascii="Calibri" w:hAnsi="Calibri"/>
            <w:noProof/>
            <w:webHidden/>
            <w:sz w:val="22"/>
          </w:rPr>
          <w:fldChar w:fldCharType="begin"/>
        </w:r>
        <w:r w:rsidR="004B5D05" w:rsidRPr="004B5D05">
          <w:rPr>
            <w:rFonts w:ascii="Calibri" w:hAnsi="Calibri"/>
            <w:noProof/>
            <w:webHidden/>
            <w:sz w:val="22"/>
          </w:rPr>
          <w:instrText xml:space="preserve"> PAGEREF _Toc127878657 \h </w:instrText>
        </w:r>
        <w:r w:rsidR="004B5D05" w:rsidRPr="004B5D05">
          <w:rPr>
            <w:rFonts w:ascii="Calibri" w:hAnsi="Calibri"/>
            <w:noProof/>
            <w:webHidden/>
            <w:sz w:val="22"/>
          </w:rPr>
        </w:r>
        <w:r w:rsidR="004B5D05" w:rsidRPr="004B5D05">
          <w:rPr>
            <w:rFonts w:ascii="Calibri" w:hAnsi="Calibri"/>
            <w:noProof/>
            <w:webHidden/>
            <w:sz w:val="22"/>
          </w:rPr>
          <w:fldChar w:fldCharType="separate"/>
        </w:r>
        <w:r w:rsidR="004B5D05" w:rsidRPr="004B5D05">
          <w:rPr>
            <w:rFonts w:ascii="Calibri" w:hAnsi="Calibri"/>
            <w:noProof/>
            <w:webHidden/>
            <w:sz w:val="22"/>
          </w:rPr>
          <w:t>4</w:t>
        </w:r>
        <w:r w:rsidR="004B5D05" w:rsidRPr="004B5D05">
          <w:rPr>
            <w:rFonts w:ascii="Calibri" w:hAnsi="Calibri"/>
            <w:noProof/>
            <w:webHidden/>
            <w:sz w:val="22"/>
          </w:rPr>
          <w:fldChar w:fldCharType="end"/>
        </w:r>
      </w:hyperlink>
    </w:p>
    <w:p w14:paraId="63A5BE0D" w14:textId="77777777" w:rsidR="004B5D05" w:rsidRPr="004B5D05" w:rsidRDefault="00BC0982" w:rsidP="004B5D05">
      <w:pPr>
        <w:tabs>
          <w:tab w:val="left" w:pos="1134"/>
          <w:tab w:val="right" w:leader="dot" w:pos="9394"/>
        </w:tabs>
        <w:spacing w:after="100" w:line="259" w:lineRule="auto"/>
        <w:ind w:left="1134" w:right="397" w:hanging="692"/>
        <w:rPr>
          <w:rFonts w:ascii="Calibri" w:eastAsia="MS Mincho" w:hAnsi="Calibri" w:cs="Arial"/>
          <w:noProof/>
          <w:sz w:val="22"/>
          <w:szCs w:val="22"/>
        </w:rPr>
      </w:pPr>
      <w:hyperlink w:anchor="_Toc127878658" w:history="1">
        <w:r w:rsidR="004B5D05" w:rsidRPr="004B5D05">
          <w:rPr>
            <w:rFonts w:ascii="Calibri" w:hAnsi="Calibri"/>
            <w:noProof/>
            <w:color w:val="0563C1"/>
            <w:sz w:val="22"/>
            <w:szCs w:val="22"/>
            <w:u w:val="single"/>
            <w:lang w:bidi="x-non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1.1.1</w:t>
        </w:r>
        <w:r w:rsidR="004B5D05" w:rsidRPr="004B5D05">
          <w:rPr>
            <w:rFonts w:ascii="Calibri" w:eastAsia="MS Mincho" w:hAnsi="Calibri" w:cs="Arial"/>
            <w:noProof/>
            <w:sz w:val="22"/>
            <w:szCs w:val="22"/>
          </w:rPr>
          <w:tab/>
        </w:r>
        <w:r w:rsidR="004B5D05" w:rsidRPr="004B5D05">
          <w:rPr>
            <w:rFonts w:ascii="Calibri" w:hAnsi="Calibri"/>
            <w:noProof/>
            <w:color w:val="0563C1"/>
            <w:sz w:val="22"/>
            <w:szCs w:val="22"/>
            <w:u w:val="single"/>
          </w:rPr>
          <w:t>Výkonové požadavky</w:t>
        </w:r>
        <w:r w:rsidR="004B5D05" w:rsidRPr="004B5D05">
          <w:rPr>
            <w:rFonts w:ascii="Calibri" w:hAnsi="Calibri"/>
            <w:noProof/>
            <w:webHidden/>
            <w:sz w:val="22"/>
            <w:szCs w:val="22"/>
          </w:rPr>
          <w:tab/>
        </w:r>
        <w:r w:rsidR="004B5D05" w:rsidRPr="004B5D05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4B5D05" w:rsidRPr="004B5D05">
          <w:rPr>
            <w:rFonts w:ascii="Calibri" w:hAnsi="Calibri"/>
            <w:noProof/>
            <w:webHidden/>
            <w:sz w:val="22"/>
            <w:szCs w:val="22"/>
          </w:rPr>
          <w:instrText xml:space="preserve"> PAGEREF _Toc127878658 \h </w:instrText>
        </w:r>
        <w:r w:rsidR="004B5D05" w:rsidRPr="004B5D05">
          <w:rPr>
            <w:rFonts w:ascii="Calibri" w:hAnsi="Calibri"/>
            <w:noProof/>
            <w:webHidden/>
            <w:sz w:val="22"/>
            <w:szCs w:val="22"/>
          </w:rPr>
        </w:r>
        <w:r w:rsidR="004B5D05" w:rsidRPr="004B5D05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4B5D05" w:rsidRPr="004B5D05">
          <w:rPr>
            <w:rFonts w:ascii="Calibri" w:hAnsi="Calibri"/>
            <w:noProof/>
            <w:webHidden/>
            <w:sz w:val="22"/>
            <w:szCs w:val="22"/>
          </w:rPr>
          <w:t>5</w:t>
        </w:r>
        <w:r w:rsidR="004B5D05" w:rsidRPr="004B5D05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6878E3DE" w14:textId="77777777" w:rsidR="004B5D05" w:rsidRPr="004B5D05" w:rsidRDefault="00BC0982" w:rsidP="004B5D05">
      <w:pPr>
        <w:tabs>
          <w:tab w:val="left" w:pos="1134"/>
          <w:tab w:val="right" w:leader="dot" w:pos="9394"/>
        </w:tabs>
        <w:spacing w:after="100" w:line="259" w:lineRule="auto"/>
        <w:ind w:left="1134" w:right="397" w:hanging="692"/>
        <w:rPr>
          <w:rFonts w:ascii="Calibri" w:eastAsia="MS Mincho" w:hAnsi="Calibri" w:cs="Arial"/>
          <w:noProof/>
          <w:sz w:val="22"/>
          <w:szCs w:val="22"/>
        </w:rPr>
      </w:pPr>
      <w:hyperlink w:anchor="_Toc127878659" w:history="1">
        <w:r w:rsidR="004B5D05" w:rsidRPr="004B5D05">
          <w:rPr>
            <w:rFonts w:ascii="Calibri" w:hAnsi="Calibri"/>
            <w:noProof/>
            <w:color w:val="0563C1"/>
            <w:sz w:val="22"/>
            <w:szCs w:val="22"/>
            <w:u w:val="single"/>
            <w:lang w:bidi="x-non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1.1.2</w:t>
        </w:r>
        <w:r w:rsidR="004B5D05" w:rsidRPr="004B5D05">
          <w:rPr>
            <w:rFonts w:ascii="Calibri" w:eastAsia="MS Mincho" w:hAnsi="Calibri" w:cs="Arial"/>
            <w:noProof/>
            <w:sz w:val="22"/>
            <w:szCs w:val="22"/>
          </w:rPr>
          <w:tab/>
        </w:r>
        <w:r w:rsidR="004B5D05" w:rsidRPr="004B5D05">
          <w:rPr>
            <w:rFonts w:ascii="Calibri" w:hAnsi="Calibri"/>
            <w:noProof/>
            <w:color w:val="0563C1"/>
            <w:sz w:val="22"/>
            <w:szCs w:val="22"/>
            <w:u w:val="single"/>
          </w:rPr>
          <w:t>Prostředí</w:t>
        </w:r>
        <w:r w:rsidR="004B5D05" w:rsidRPr="004B5D05">
          <w:rPr>
            <w:rFonts w:ascii="Calibri" w:hAnsi="Calibri"/>
            <w:noProof/>
            <w:webHidden/>
            <w:sz w:val="22"/>
            <w:szCs w:val="22"/>
          </w:rPr>
          <w:tab/>
        </w:r>
        <w:r w:rsidR="004B5D05" w:rsidRPr="004B5D05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4B5D05" w:rsidRPr="004B5D05">
          <w:rPr>
            <w:rFonts w:ascii="Calibri" w:hAnsi="Calibri"/>
            <w:noProof/>
            <w:webHidden/>
            <w:sz w:val="22"/>
            <w:szCs w:val="22"/>
          </w:rPr>
          <w:instrText xml:space="preserve"> PAGEREF _Toc127878659 \h </w:instrText>
        </w:r>
        <w:r w:rsidR="004B5D05" w:rsidRPr="004B5D05">
          <w:rPr>
            <w:rFonts w:ascii="Calibri" w:hAnsi="Calibri"/>
            <w:noProof/>
            <w:webHidden/>
            <w:sz w:val="22"/>
            <w:szCs w:val="22"/>
          </w:rPr>
        </w:r>
        <w:r w:rsidR="004B5D05" w:rsidRPr="004B5D05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4B5D05" w:rsidRPr="004B5D05">
          <w:rPr>
            <w:rFonts w:ascii="Calibri" w:hAnsi="Calibri"/>
            <w:noProof/>
            <w:webHidden/>
            <w:sz w:val="22"/>
            <w:szCs w:val="22"/>
          </w:rPr>
          <w:t>5</w:t>
        </w:r>
        <w:r w:rsidR="004B5D05" w:rsidRPr="004B5D05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00CAB21D" w14:textId="77777777" w:rsidR="004B5D05" w:rsidRPr="004B5D05" w:rsidRDefault="00BC0982" w:rsidP="004B5D05">
      <w:pPr>
        <w:tabs>
          <w:tab w:val="left" w:pos="1134"/>
          <w:tab w:val="right" w:leader="dot" w:pos="9394"/>
        </w:tabs>
        <w:spacing w:after="100" w:line="259" w:lineRule="auto"/>
        <w:ind w:left="1134" w:right="397" w:hanging="692"/>
        <w:rPr>
          <w:rFonts w:ascii="Calibri" w:eastAsia="MS Mincho" w:hAnsi="Calibri" w:cs="Arial"/>
          <w:noProof/>
          <w:sz w:val="22"/>
          <w:szCs w:val="22"/>
        </w:rPr>
      </w:pPr>
      <w:hyperlink w:anchor="_Toc127878660" w:history="1">
        <w:r w:rsidR="004B5D05" w:rsidRPr="004B5D05">
          <w:rPr>
            <w:rFonts w:ascii="Calibri" w:hAnsi="Calibri"/>
            <w:noProof/>
            <w:color w:val="0563C1"/>
            <w:sz w:val="22"/>
            <w:szCs w:val="22"/>
            <w:u w:val="single"/>
            <w:lang w:bidi="x-non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1.1.3</w:t>
        </w:r>
        <w:r w:rsidR="004B5D05" w:rsidRPr="004B5D05">
          <w:rPr>
            <w:rFonts w:ascii="Calibri" w:eastAsia="MS Mincho" w:hAnsi="Calibri" w:cs="Arial"/>
            <w:noProof/>
            <w:sz w:val="22"/>
            <w:szCs w:val="22"/>
          </w:rPr>
          <w:tab/>
        </w:r>
        <w:r w:rsidR="004B5D05" w:rsidRPr="004B5D05">
          <w:rPr>
            <w:rFonts w:ascii="Calibri" w:hAnsi="Calibri"/>
            <w:noProof/>
            <w:color w:val="0563C1"/>
            <w:sz w:val="22"/>
            <w:szCs w:val="22"/>
            <w:u w:val="single"/>
          </w:rPr>
          <w:t>Autentizace a Autorizace</w:t>
        </w:r>
        <w:r w:rsidR="004B5D05" w:rsidRPr="004B5D05">
          <w:rPr>
            <w:rFonts w:ascii="Calibri" w:hAnsi="Calibri"/>
            <w:noProof/>
            <w:webHidden/>
            <w:sz w:val="22"/>
            <w:szCs w:val="22"/>
          </w:rPr>
          <w:tab/>
        </w:r>
        <w:r w:rsidR="004B5D05" w:rsidRPr="004B5D05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4B5D05" w:rsidRPr="004B5D05">
          <w:rPr>
            <w:rFonts w:ascii="Calibri" w:hAnsi="Calibri"/>
            <w:noProof/>
            <w:webHidden/>
            <w:sz w:val="22"/>
            <w:szCs w:val="22"/>
          </w:rPr>
          <w:instrText xml:space="preserve"> PAGEREF _Toc127878660 \h </w:instrText>
        </w:r>
        <w:r w:rsidR="004B5D05" w:rsidRPr="004B5D05">
          <w:rPr>
            <w:rFonts w:ascii="Calibri" w:hAnsi="Calibri"/>
            <w:noProof/>
            <w:webHidden/>
            <w:sz w:val="22"/>
            <w:szCs w:val="22"/>
          </w:rPr>
        </w:r>
        <w:r w:rsidR="004B5D05" w:rsidRPr="004B5D05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4B5D05" w:rsidRPr="004B5D05">
          <w:rPr>
            <w:rFonts w:ascii="Calibri" w:hAnsi="Calibri"/>
            <w:noProof/>
            <w:webHidden/>
            <w:sz w:val="22"/>
            <w:szCs w:val="22"/>
          </w:rPr>
          <w:t>5</w:t>
        </w:r>
        <w:r w:rsidR="004B5D05" w:rsidRPr="004B5D05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7B1FBCAD" w14:textId="77777777" w:rsidR="004B5D05" w:rsidRPr="004B5D05" w:rsidRDefault="00BC0982" w:rsidP="004B5D05">
      <w:pPr>
        <w:tabs>
          <w:tab w:val="left" w:pos="851"/>
          <w:tab w:val="right" w:leader="dot" w:pos="9394"/>
        </w:tabs>
        <w:spacing w:before="60" w:line="288" w:lineRule="auto"/>
        <w:ind w:left="200"/>
        <w:rPr>
          <w:rFonts w:ascii="Calibri" w:eastAsia="MS Mincho" w:hAnsi="Calibri" w:cs="Arial"/>
          <w:noProof/>
          <w:sz w:val="22"/>
          <w:szCs w:val="22"/>
        </w:rPr>
      </w:pPr>
      <w:hyperlink w:anchor="_Toc127878661" w:history="1">
        <w:r w:rsidR="004B5D05" w:rsidRPr="004B5D05">
          <w:rPr>
            <w:rFonts w:ascii="Calibri" w:hAnsi="Calibri"/>
            <w:noProof/>
            <w:color w:val="0563C1"/>
            <w:sz w:val="22"/>
            <w:u w:val="single"/>
            <w:lang w:bidi="x-non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1.2</w:t>
        </w:r>
        <w:r w:rsidR="004B5D05" w:rsidRPr="004B5D05">
          <w:rPr>
            <w:rFonts w:ascii="Calibri" w:eastAsia="MS Mincho" w:hAnsi="Calibri" w:cs="Arial"/>
            <w:noProof/>
            <w:sz w:val="22"/>
            <w:szCs w:val="22"/>
          </w:rPr>
          <w:tab/>
        </w:r>
        <w:r w:rsidR="004B5D05" w:rsidRPr="004B5D05">
          <w:rPr>
            <w:rFonts w:ascii="Calibri" w:hAnsi="Calibri"/>
            <w:noProof/>
            <w:color w:val="0563C1"/>
            <w:sz w:val="22"/>
            <w:u w:val="single"/>
          </w:rPr>
          <w:t>Schema Registry</w:t>
        </w:r>
        <w:r w:rsidR="004B5D05" w:rsidRPr="004B5D05">
          <w:rPr>
            <w:rFonts w:ascii="Calibri" w:hAnsi="Calibri"/>
            <w:noProof/>
            <w:webHidden/>
            <w:sz w:val="22"/>
          </w:rPr>
          <w:tab/>
        </w:r>
        <w:r w:rsidR="004B5D05" w:rsidRPr="004B5D05">
          <w:rPr>
            <w:rFonts w:ascii="Calibri" w:hAnsi="Calibri"/>
            <w:noProof/>
            <w:webHidden/>
            <w:sz w:val="22"/>
          </w:rPr>
          <w:fldChar w:fldCharType="begin"/>
        </w:r>
        <w:r w:rsidR="004B5D05" w:rsidRPr="004B5D05">
          <w:rPr>
            <w:rFonts w:ascii="Calibri" w:hAnsi="Calibri"/>
            <w:noProof/>
            <w:webHidden/>
            <w:sz w:val="22"/>
          </w:rPr>
          <w:instrText xml:space="preserve"> PAGEREF _Toc127878661 \h </w:instrText>
        </w:r>
        <w:r w:rsidR="004B5D05" w:rsidRPr="004B5D05">
          <w:rPr>
            <w:rFonts w:ascii="Calibri" w:hAnsi="Calibri"/>
            <w:noProof/>
            <w:webHidden/>
            <w:sz w:val="22"/>
          </w:rPr>
        </w:r>
        <w:r w:rsidR="004B5D05" w:rsidRPr="004B5D05">
          <w:rPr>
            <w:rFonts w:ascii="Calibri" w:hAnsi="Calibri"/>
            <w:noProof/>
            <w:webHidden/>
            <w:sz w:val="22"/>
          </w:rPr>
          <w:fldChar w:fldCharType="separate"/>
        </w:r>
        <w:r w:rsidR="004B5D05" w:rsidRPr="004B5D05">
          <w:rPr>
            <w:rFonts w:ascii="Calibri" w:hAnsi="Calibri"/>
            <w:noProof/>
            <w:webHidden/>
            <w:sz w:val="22"/>
          </w:rPr>
          <w:t>6</w:t>
        </w:r>
        <w:r w:rsidR="004B5D05" w:rsidRPr="004B5D05">
          <w:rPr>
            <w:rFonts w:ascii="Calibri" w:hAnsi="Calibri"/>
            <w:noProof/>
            <w:webHidden/>
            <w:sz w:val="22"/>
          </w:rPr>
          <w:fldChar w:fldCharType="end"/>
        </w:r>
      </w:hyperlink>
    </w:p>
    <w:p w14:paraId="0B963742" w14:textId="77777777" w:rsidR="004B5D05" w:rsidRPr="004B5D05" w:rsidRDefault="00BC0982" w:rsidP="004B5D05">
      <w:pPr>
        <w:tabs>
          <w:tab w:val="left" w:pos="851"/>
          <w:tab w:val="right" w:leader="dot" w:pos="9394"/>
        </w:tabs>
        <w:spacing w:before="60" w:line="288" w:lineRule="auto"/>
        <w:ind w:left="200"/>
        <w:rPr>
          <w:rFonts w:ascii="Calibri" w:eastAsia="MS Mincho" w:hAnsi="Calibri" w:cs="Arial"/>
          <w:noProof/>
          <w:sz w:val="22"/>
          <w:szCs w:val="22"/>
        </w:rPr>
      </w:pPr>
      <w:hyperlink w:anchor="_Toc127878662" w:history="1">
        <w:r w:rsidR="004B5D05" w:rsidRPr="004B5D05">
          <w:rPr>
            <w:rFonts w:ascii="Calibri" w:hAnsi="Calibri"/>
            <w:noProof/>
            <w:color w:val="0563C1"/>
            <w:sz w:val="22"/>
            <w:u w:val="single"/>
            <w:lang w:bidi="x-non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1.3</w:t>
        </w:r>
        <w:r w:rsidR="004B5D05" w:rsidRPr="004B5D05">
          <w:rPr>
            <w:rFonts w:ascii="Calibri" w:eastAsia="MS Mincho" w:hAnsi="Calibri" w:cs="Arial"/>
            <w:noProof/>
            <w:sz w:val="22"/>
            <w:szCs w:val="22"/>
          </w:rPr>
          <w:tab/>
        </w:r>
        <w:r w:rsidR="004B5D05" w:rsidRPr="004B5D05">
          <w:rPr>
            <w:rFonts w:ascii="Calibri" w:hAnsi="Calibri"/>
            <w:noProof/>
            <w:color w:val="0563C1"/>
            <w:sz w:val="22"/>
            <w:u w:val="single"/>
          </w:rPr>
          <w:t>Monitoring</w:t>
        </w:r>
        <w:r w:rsidR="004B5D05" w:rsidRPr="004B5D05">
          <w:rPr>
            <w:rFonts w:ascii="Calibri" w:hAnsi="Calibri"/>
            <w:noProof/>
            <w:webHidden/>
            <w:sz w:val="22"/>
          </w:rPr>
          <w:tab/>
        </w:r>
        <w:r w:rsidR="004B5D05" w:rsidRPr="004B5D05">
          <w:rPr>
            <w:rFonts w:ascii="Calibri" w:hAnsi="Calibri"/>
            <w:noProof/>
            <w:webHidden/>
            <w:sz w:val="22"/>
          </w:rPr>
          <w:fldChar w:fldCharType="begin"/>
        </w:r>
        <w:r w:rsidR="004B5D05" w:rsidRPr="004B5D05">
          <w:rPr>
            <w:rFonts w:ascii="Calibri" w:hAnsi="Calibri"/>
            <w:noProof/>
            <w:webHidden/>
            <w:sz w:val="22"/>
          </w:rPr>
          <w:instrText xml:space="preserve"> PAGEREF _Toc127878662 \h </w:instrText>
        </w:r>
        <w:r w:rsidR="004B5D05" w:rsidRPr="004B5D05">
          <w:rPr>
            <w:rFonts w:ascii="Calibri" w:hAnsi="Calibri"/>
            <w:noProof/>
            <w:webHidden/>
            <w:sz w:val="22"/>
          </w:rPr>
        </w:r>
        <w:r w:rsidR="004B5D05" w:rsidRPr="004B5D05">
          <w:rPr>
            <w:rFonts w:ascii="Calibri" w:hAnsi="Calibri"/>
            <w:noProof/>
            <w:webHidden/>
            <w:sz w:val="22"/>
          </w:rPr>
          <w:fldChar w:fldCharType="separate"/>
        </w:r>
        <w:r w:rsidR="004B5D05" w:rsidRPr="004B5D05">
          <w:rPr>
            <w:rFonts w:ascii="Calibri" w:hAnsi="Calibri"/>
            <w:noProof/>
            <w:webHidden/>
            <w:sz w:val="22"/>
          </w:rPr>
          <w:t>6</w:t>
        </w:r>
        <w:r w:rsidR="004B5D05" w:rsidRPr="004B5D05">
          <w:rPr>
            <w:rFonts w:ascii="Calibri" w:hAnsi="Calibri"/>
            <w:noProof/>
            <w:webHidden/>
            <w:sz w:val="22"/>
          </w:rPr>
          <w:fldChar w:fldCharType="end"/>
        </w:r>
      </w:hyperlink>
    </w:p>
    <w:p w14:paraId="1CD2881D" w14:textId="77777777" w:rsidR="004B5D05" w:rsidRPr="004B5D05" w:rsidRDefault="00BC0982" w:rsidP="004B5D05">
      <w:pPr>
        <w:tabs>
          <w:tab w:val="left" w:pos="1134"/>
          <w:tab w:val="right" w:leader="dot" w:pos="9394"/>
        </w:tabs>
        <w:spacing w:after="100" w:line="259" w:lineRule="auto"/>
        <w:ind w:left="1134" w:right="397" w:hanging="692"/>
        <w:rPr>
          <w:rFonts w:ascii="Calibri" w:eastAsia="MS Mincho" w:hAnsi="Calibri" w:cs="Arial"/>
          <w:noProof/>
          <w:sz w:val="22"/>
          <w:szCs w:val="22"/>
        </w:rPr>
      </w:pPr>
      <w:hyperlink w:anchor="_Toc127878663" w:history="1">
        <w:r w:rsidR="004B5D05" w:rsidRPr="004B5D05">
          <w:rPr>
            <w:rFonts w:ascii="Calibri" w:hAnsi="Calibri"/>
            <w:noProof/>
            <w:color w:val="0563C1"/>
            <w:sz w:val="22"/>
            <w:szCs w:val="22"/>
            <w:u w:val="single"/>
            <w:lang w:bidi="x-non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1.3.1</w:t>
        </w:r>
        <w:r w:rsidR="004B5D05" w:rsidRPr="004B5D05">
          <w:rPr>
            <w:rFonts w:ascii="Calibri" w:eastAsia="MS Mincho" w:hAnsi="Calibri" w:cs="Arial"/>
            <w:noProof/>
            <w:sz w:val="22"/>
            <w:szCs w:val="22"/>
          </w:rPr>
          <w:tab/>
        </w:r>
        <w:r w:rsidR="004B5D05" w:rsidRPr="004B5D05">
          <w:rPr>
            <w:rFonts w:ascii="Calibri" w:hAnsi="Calibri"/>
            <w:noProof/>
            <w:color w:val="0563C1"/>
            <w:sz w:val="22"/>
            <w:szCs w:val="22"/>
            <w:u w:val="single"/>
          </w:rPr>
          <w:t>Uživatelské nástroje</w:t>
        </w:r>
        <w:r w:rsidR="004B5D05" w:rsidRPr="004B5D05">
          <w:rPr>
            <w:rFonts w:ascii="Calibri" w:hAnsi="Calibri"/>
            <w:noProof/>
            <w:webHidden/>
            <w:sz w:val="22"/>
            <w:szCs w:val="22"/>
          </w:rPr>
          <w:tab/>
        </w:r>
        <w:r w:rsidR="004B5D05" w:rsidRPr="004B5D05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4B5D05" w:rsidRPr="004B5D05">
          <w:rPr>
            <w:rFonts w:ascii="Calibri" w:hAnsi="Calibri"/>
            <w:noProof/>
            <w:webHidden/>
            <w:sz w:val="22"/>
            <w:szCs w:val="22"/>
          </w:rPr>
          <w:instrText xml:space="preserve"> PAGEREF _Toc127878663 \h </w:instrText>
        </w:r>
        <w:r w:rsidR="004B5D05" w:rsidRPr="004B5D05">
          <w:rPr>
            <w:rFonts w:ascii="Calibri" w:hAnsi="Calibri"/>
            <w:noProof/>
            <w:webHidden/>
            <w:sz w:val="22"/>
            <w:szCs w:val="22"/>
          </w:rPr>
        </w:r>
        <w:r w:rsidR="004B5D05" w:rsidRPr="004B5D05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4B5D05" w:rsidRPr="004B5D05">
          <w:rPr>
            <w:rFonts w:ascii="Calibri" w:hAnsi="Calibri"/>
            <w:noProof/>
            <w:webHidden/>
            <w:sz w:val="22"/>
            <w:szCs w:val="22"/>
          </w:rPr>
          <w:t>7</w:t>
        </w:r>
        <w:r w:rsidR="004B5D05" w:rsidRPr="004B5D05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53BC8FA9" w14:textId="77777777" w:rsidR="004B5D05" w:rsidRPr="004B5D05" w:rsidRDefault="00BC0982" w:rsidP="004B5D05">
      <w:pPr>
        <w:tabs>
          <w:tab w:val="left" w:pos="851"/>
          <w:tab w:val="right" w:leader="dot" w:pos="9394"/>
        </w:tabs>
        <w:spacing w:before="60" w:line="288" w:lineRule="auto"/>
        <w:ind w:left="200"/>
        <w:rPr>
          <w:rFonts w:ascii="Calibri" w:eastAsia="MS Mincho" w:hAnsi="Calibri" w:cs="Arial"/>
          <w:noProof/>
          <w:sz w:val="22"/>
          <w:szCs w:val="22"/>
        </w:rPr>
      </w:pPr>
      <w:hyperlink w:anchor="_Toc127878664" w:history="1">
        <w:r w:rsidR="004B5D05" w:rsidRPr="004B5D05">
          <w:rPr>
            <w:rFonts w:ascii="Calibri" w:hAnsi="Calibri"/>
            <w:noProof/>
            <w:color w:val="0563C1"/>
            <w:sz w:val="22"/>
            <w:u w:val="single"/>
            <w:lang w:bidi="x-non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1.4</w:t>
        </w:r>
        <w:r w:rsidR="004B5D05" w:rsidRPr="004B5D05">
          <w:rPr>
            <w:rFonts w:ascii="Calibri" w:eastAsia="MS Mincho" w:hAnsi="Calibri" w:cs="Arial"/>
            <w:noProof/>
            <w:sz w:val="22"/>
            <w:szCs w:val="22"/>
          </w:rPr>
          <w:tab/>
        </w:r>
        <w:r w:rsidR="004B5D05" w:rsidRPr="004B5D05">
          <w:rPr>
            <w:rFonts w:ascii="Calibri" w:hAnsi="Calibri"/>
            <w:noProof/>
            <w:color w:val="0563C1"/>
            <w:sz w:val="22"/>
            <w:u w:val="single"/>
          </w:rPr>
          <w:t>Aplikace</w:t>
        </w:r>
        <w:r w:rsidR="004B5D05" w:rsidRPr="004B5D05">
          <w:rPr>
            <w:rFonts w:ascii="Calibri" w:hAnsi="Calibri"/>
            <w:noProof/>
            <w:webHidden/>
            <w:sz w:val="22"/>
          </w:rPr>
          <w:tab/>
        </w:r>
        <w:r w:rsidR="004B5D05" w:rsidRPr="004B5D05">
          <w:rPr>
            <w:rFonts w:ascii="Calibri" w:hAnsi="Calibri"/>
            <w:noProof/>
            <w:webHidden/>
            <w:sz w:val="22"/>
          </w:rPr>
          <w:fldChar w:fldCharType="begin"/>
        </w:r>
        <w:r w:rsidR="004B5D05" w:rsidRPr="004B5D05">
          <w:rPr>
            <w:rFonts w:ascii="Calibri" w:hAnsi="Calibri"/>
            <w:noProof/>
            <w:webHidden/>
            <w:sz w:val="22"/>
          </w:rPr>
          <w:instrText xml:space="preserve"> PAGEREF _Toc127878664 \h </w:instrText>
        </w:r>
        <w:r w:rsidR="004B5D05" w:rsidRPr="004B5D05">
          <w:rPr>
            <w:rFonts w:ascii="Calibri" w:hAnsi="Calibri"/>
            <w:noProof/>
            <w:webHidden/>
            <w:sz w:val="22"/>
          </w:rPr>
        </w:r>
        <w:r w:rsidR="004B5D05" w:rsidRPr="004B5D05">
          <w:rPr>
            <w:rFonts w:ascii="Calibri" w:hAnsi="Calibri"/>
            <w:noProof/>
            <w:webHidden/>
            <w:sz w:val="22"/>
          </w:rPr>
          <w:fldChar w:fldCharType="separate"/>
        </w:r>
        <w:r w:rsidR="004B5D05" w:rsidRPr="004B5D05">
          <w:rPr>
            <w:rFonts w:ascii="Calibri" w:hAnsi="Calibri"/>
            <w:noProof/>
            <w:webHidden/>
            <w:sz w:val="22"/>
          </w:rPr>
          <w:t>7</w:t>
        </w:r>
        <w:r w:rsidR="004B5D05" w:rsidRPr="004B5D05">
          <w:rPr>
            <w:rFonts w:ascii="Calibri" w:hAnsi="Calibri"/>
            <w:noProof/>
            <w:webHidden/>
            <w:sz w:val="22"/>
          </w:rPr>
          <w:fldChar w:fldCharType="end"/>
        </w:r>
      </w:hyperlink>
    </w:p>
    <w:p w14:paraId="03E0190B" w14:textId="77777777" w:rsidR="004B5D05" w:rsidRPr="004B5D05" w:rsidRDefault="00BC0982" w:rsidP="004B5D05">
      <w:pPr>
        <w:tabs>
          <w:tab w:val="left" w:pos="851"/>
          <w:tab w:val="right" w:leader="dot" w:pos="9394"/>
        </w:tabs>
        <w:spacing w:before="60" w:line="288" w:lineRule="auto"/>
        <w:ind w:left="200"/>
        <w:rPr>
          <w:rFonts w:ascii="Calibri" w:eastAsia="MS Mincho" w:hAnsi="Calibri" w:cs="Arial"/>
          <w:noProof/>
          <w:sz w:val="22"/>
          <w:szCs w:val="22"/>
        </w:rPr>
      </w:pPr>
      <w:hyperlink w:anchor="_Toc127878665" w:history="1">
        <w:r w:rsidR="004B5D05" w:rsidRPr="004B5D05">
          <w:rPr>
            <w:rFonts w:ascii="Calibri" w:hAnsi="Calibri"/>
            <w:noProof/>
            <w:color w:val="0563C1"/>
            <w:sz w:val="22"/>
            <w:u w:val="single"/>
            <w:lang w:bidi="x-non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1.5</w:t>
        </w:r>
        <w:r w:rsidR="004B5D05" w:rsidRPr="004B5D05">
          <w:rPr>
            <w:rFonts w:ascii="Calibri" w:eastAsia="MS Mincho" w:hAnsi="Calibri" w:cs="Arial"/>
            <w:noProof/>
            <w:sz w:val="22"/>
            <w:szCs w:val="22"/>
          </w:rPr>
          <w:tab/>
        </w:r>
        <w:r w:rsidR="004B5D05" w:rsidRPr="004B5D05">
          <w:rPr>
            <w:rFonts w:ascii="Calibri" w:hAnsi="Calibri"/>
            <w:noProof/>
            <w:color w:val="0563C1"/>
            <w:sz w:val="22"/>
            <w:u w:val="single"/>
          </w:rPr>
          <w:t>Správa Kafky</w:t>
        </w:r>
        <w:r w:rsidR="004B5D05" w:rsidRPr="004B5D05">
          <w:rPr>
            <w:rFonts w:ascii="Calibri" w:hAnsi="Calibri"/>
            <w:noProof/>
            <w:webHidden/>
            <w:sz w:val="22"/>
          </w:rPr>
          <w:tab/>
        </w:r>
        <w:r w:rsidR="004B5D05" w:rsidRPr="004B5D05">
          <w:rPr>
            <w:rFonts w:ascii="Calibri" w:hAnsi="Calibri"/>
            <w:noProof/>
            <w:webHidden/>
            <w:sz w:val="22"/>
          </w:rPr>
          <w:fldChar w:fldCharType="begin"/>
        </w:r>
        <w:r w:rsidR="004B5D05" w:rsidRPr="004B5D05">
          <w:rPr>
            <w:rFonts w:ascii="Calibri" w:hAnsi="Calibri"/>
            <w:noProof/>
            <w:webHidden/>
            <w:sz w:val="22"/>
          </w:rPr>
          <w:instrText xml:space="preserve"> PAGEREF _Toc127878665 \h </w:instrText>
        </w:r>
        <w:r w:rsidR="004B5D05" w:rsidRPr="004B5D05">
          <w:rPr>
            <w:rFonts w:ascii="Calibri" w:hAnsi="Calibri"/>
            <w:noProof/>
            <w:webHidden/>
            <w:sz w:val="22"/>
          </w:rPr>
        </w:r>
        <w:r w:rsidR="004B5D05" w:rsidRPr="004B5D05">
          <w:rPr>
            <w:rFonts w:ascii="Calibri" w:hAnsi="Calibri"/>
            <w:noProof/>
            <w:webHidden/>
            <w:sz w:val="22"/>
          </w:rPr>
          <w:fldChar w:fldCharType="separate"/>
        </w:r>
        <w:r w:rsidR="004B5D05" w:rsidRPr="004B5D05">
          <w:rPr>
            <w:rFonts w:ascii="Calibri" w:hAnsi="Calibri"/>
            <w:noProof/>
            <w:webHidden/>
            <w:sz w:val="22"/>
          </w:rPr>
          <w:t>8</w:t>
        </w:r>
        <w:r w:rsidR="004B5D05" w:rsidRPr="004B5D05">
          <w:rPr>
            <w:rFonts w:ascii="Calibri" w:hAnsi="Calibri"/>
            <w:noProof/>
            <w:webHidden/>
            <w:sz w:val="22"/>
          </w:rPr>
          <w:fldChar w:fldCharType="end"/>
        </w:r>
      </w:hyperlink>
    </w:p>
    <w:p w14:paraId="472D7BE2" w14:textId="77777777" w:rsidR="004B5D05" w:rsidRPr="004B5D05" w:rsidRDefault="00BC0982" w:rsidP="004B5D05">
      <w:pPr>
        <w:tabs>
          <w:tab w:val="left" w:pos="851"/>
          <w:tab w:val="right" w:leader="dot" w:pos="9394"/>
        </w:tabs>
        <w:spacing w:before="60" w:line="288" w:lineRule="auto"/>
        <w:ind w:left="200"/>
        <w:rPr>
          <w:rFonts w:ascii="Calibri" w:eastAsia="MS Mincho" w:hAnsi="Calibri" w:cs="Arial"/>
          <w:noProof/>
          <w:sz w:val="22"/>
          <w:szCs w:val="22"/>
        </w:rPr>
      </w:pPr>
      <w:hyperlink w:anchor="_Toc127878666" w:history="1">
        <w:r w:rsidR="004B5D05" w:rsidRPr="004B5D05">
          <w:rPr>
            <w:rFonts w:ascii="Calibri" w:hAnsi="Calibri"/>
            <w:noProof/>
            <w:color w:val="0563C1"/>
            <w:sz w:val="22"/>
            <w:u w:val="single"/>
            <w:lang w:val="en-US" w:bidi="x-non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1.6</w:t>
        </w:r>
        <w:r w:rsidR="004B5D05" w:rsidRPr="004B5D05">
          <w:rPr>
            <w:rFonts w:ascii="Calibri" w:eastAsia="MS Mincho" w:hAnsi="Calibri" w:cs="Arial"/>
            <w:noProof/>
            <w:sz w:val="22"/>
            <w:szCs w:val="22"/>
          </w:rPr>
          <w:tab/>
        </w:r>
        <w:r w:rsidR="004B5D05" w:rsidRPr="004B5D05">
          <w:rPr>
            <w:rFonts w:ascii="Calibri" w:hAnsi="Calibri"/>
            <w:noProof/>
            <w:color w:val="0563C1"/>
            <w:sz w:val="22"/>
            <w:u w:val="single"/>
            <w:lang w:val="en-US"/>
          </w:rPr>
          <w:t>Administrace Kafky</w:t>
        </w:r>
        <w:r w:rsidR="004B5D05" w:rsidRPr="004B5D05">
          <w:rPr>
            <w:rFonts w:ascii="Calibri" w:hAnsi="Calibri"/>
            <w:noProof/>
            <w:webHidden/>
            <w:sz w:val="22"/>
          </w:rPr>
          <w:tab/>
        </w:r>
        <w:r w:rsidR="004B5D05" w:rsidRPr="004B5D05">
          <w:rPr>
            <w:rFonts w:ascii="Calibri" w:hAnsi="Calibri"/>
            <w:noProof/>
            <w:webHidden/>
            <w:sz w:val="22"/>
          </w:rPr>
          <w:fldChar w:fldCharType="begin"/>
        </w:r>
        <w:r w:rsidR="004B5D05" w:rsidRPr="004B5D05">
          <w:rPr>
            <w:rFonts w:ascii="Calibri" w:hAnsi="Calibri"/>
            <w:noProof/>
            <w:webHidden/>
            <w:sz w:val="22"/>
          </w:rPr>
          <w:instrText xml:space="preserve"> PAGEREF _Toc127878666 \h </w:instrText>
        </w:r>
        <w:r w:rsidR="004B5D05" w:rsidRPr="004B5D05">
          <w:rPr>
            <w:rFonts w:ascii="Calibri" w:hAnsi="Calibri"/>
            <w:noProof/>
            <w:webHidden/>
            <w:sz w:val="22"/>
          </w:rPr>
        </w:r>
        <w:r w:rsidR="004B5D05" w:rsidRPr="004B5D05">
          <w:rPr>
            <w:rFonts w:ascii="Calibri" w:hAnsi="Calibri"/>
            <w:noProof/>
            <w:webHidden/>
            <w:sz w:val="22"/>
          </w:rPr>
          <w:fldChar w:fldCharType="separate"/>
        </w:r>
        <w:r w:rsidR="004B5D05" w:rsidRPr="004B5D05">
          <w:rPr>
            <w:rFonts w:ascii="Calibri" w:hAnsi="Calibri"/>
            <w:noProof/>
            <w:webHidden/>
            <w:sz w:val="22"/>
          </w:rPr>
          <w:t>9</w:t>
        </w:r>
        <w:r w:rsidR="004B5D05" w:rsidRPr="004B5D05">
          <w:rPr>
            <w:rFonts w:ascii="Calibri" w:hAnsi="Calibri"/>
            <w:noProof/>
            <w:webHidden/>
            <w:sz w:val="22"/>
          </w:rPr>
          <w:fldChar w:fldCharType="end"/>
        </w:r>
      </w:hyperlink>
    </w:p>
    <w:p w14:paraId="36F6727B" w14:textId="77777777" w:rsidR="004B5D05" w:rsidRPr="004B5D05" w:rsidRDefault="00BC0982" w:rsidP="004B5D05">
      <w:pPr>
        <w:tabs>
          <w:tab w:val="left" w:pos="1134"/>
          <w:tab w:val="right" w:leader="dot" w:pos="9394"/>
        </w:tabs>
        <w:spacing w:after="100" w:line="259" w:lineRule="auto"/>
        <w:ind w:left="1134" w:right="397" w:hanging="692"/>
        <w:rPr>
          <w:rFonts w:ascii="Calibri" w:eastAsia="MS Mincho" w:hAnsi="Calibri" w:cs="Arial"/>
          <w:noProof/>
          <w:sz w:val="22"/>
          <w:szCs w:val="22"/>
        </w:rPr>
      </w:pPr>
      <w:hyperlink w:anchor="_Toc127878667" w:history="1">
        <w:r w:rsidR="004B5D05" w:rsidRPr="004B5D05">
          <w:rPr>
            <w:rFonts w:ascii="Calibri" w:hAnsi="Calibri"/>
            <w:noProof/>
            <w:color w:val="0563C1"/>
            <w:sz w:val="22"/>
            <w:szCs w:val="22"/>
            <w:u w:val="single"/>
            <w:lang w:bidi="x-non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1.6.1</w:t>
        </w:r>
        <w:r w:rsidR="004B5D05" w:rsidRPr="004B5D05">
          <w:rPr>
            <w:rFonts w:ascii="Calibri" w:eastAsia="MS Mincho" w:hAnsi="Calibri" w:cs="Arial"/>
            <w:noProof/>
            <w:sz w:val="22"/>
            <w:szCs w:val="22"/>
          </w:rPr>
          <w:tab/>
        </w:r>
        <w:r w:rsidR="004B5D05" w:rsidRPr="004B5D05">
          <w:rPr>
            <w:rFonts w:ascii="Calibri" w:hAnsi="Calibri"/>
            <w:noProof/>
            <w:color w:val="0563C1"/>
            <w:sz w:val="22"/>
            <w:szCs w:val="22"/>
            <w:u w:val="single"/>
          </w:rPr>
          <w:t>Školení admin uživatelů</w:t>
        </w:r>
        <w:r w:rsidR="004B5D05" w:rsidRPr="004B5D05">
          <w:rPr>
            <w:rFonts w:ascii="Calibri" w:hAnsi="Calibri"/>
            <w:noProof/>
            <w:webHidden/>
            <w:sz w:val="22"/>
            <w:szCs w:val="22"/>
          </w:rPr>
          <w:tab/>
        </w:r>
        <w:r w:rsidR="004B5D05" w:rsidRPr="004B5D05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4B5D05" w:rsidRPr="004B5D05">
          <w:rPr>
            <w:rFonts w:ascii="Calibri" w:hAnsi="Calibri"/>
            <w:noProof/>
            <w:webHidden/>
            <w:sz w:val="22"/>
            <w:szCs w:val="22"/>
          </w:rPr>
          <w:instrText xml:space="preserve"> PAGEREF _Toc127878667 \h </w:instrText>
        </w:r>
        <w:r w:rsidR="004B5D05" w:rsidRPr="004B5D05">
          <w:rPr>
            <w:rFonts w:ascii="Calibri" w:hAnsi="Calibri"/>
            <w:noProof/>
            <w:webHidden/>
            <w:sz w:val="22"/>
            <w:szCs w:val="22"/>
          </w:rPr>
        </w:r>
        <w:r w:rsidR="004B5D05" w:rsidRPr="004B5D05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4B5D05" w:rsidRPr="004B5D05">
          <w:rPr>
            <w:rFonts w:ascii="Calibri" w:hAnsi="Calibri"/>
            <w:noProof/>
            <w:webHidden/>
            <w:sz w:val="22"/>
            <w:szCs w:val="22"/>
          </w:rPr>
          <w:t>9</w:t>
        </w:r>
        <w:r w:rsidR="004B5D05" w:rsidRPr="004B5D05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2792A94F" w14:textId="77777777" w:rsidR="004B5D05" w:rsidRPr="004B5D05" w:rsidRDefault="00BC0982" w:rsidP="004B5D05">
      <w:pPr>
        <w:tabs>
          <w:tab w:val="left" w:pos="851"/>
          <w:tab w:val="right" w:leader="dot" w:pos="9394"/>
        </w:tabs>
        <w:spacing w:before="60" w:line="288" w:lineRule="auto"/>
        <w:ind w:left="200"/>
        <w:rPr>
          <w:rFonts w:ascii="Calibri" w:eastAsia="MS Mincho" w:hAnsi="Calibri" w:cs="Arial"/>
          <w:noProof/>
          <w:sz w:val="22"/>
          <w:szCs w:val="22"/>
        </w:rPr>
      </w:pPr>
      <w:hyperlink w:anchor="_Toc127878668" w:history="1">
        <w:r w:rsidR="004B5D05" w:rsidRPr="004B5D05">
          <w:rPr>
            <w:rFonts w:ascii="Calibri" w:hAnsi="Calibri"/>
            <w:noProof/>
            <w:color w:val="0563C1"/>
            <w:sz w:val="22"/>
            <w:u w:val="single"/>
            <w:lang w:bidi="x-non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1.7</w:t>
        </w:r>
        <w:r w:rsidR="004B5D05" w:rsidRPr="004B5D05">
          <w:rPr>
            <w:rFonts w:ascii="Calibri" w:eastAsia="MS Mincho" w:hAnsi="Calibri" w:cs="Arial"/>
            <w:noProof/>
            <w:sz w:val="22"/>
            <w:szCs w:val="22"/>
          </w:rPr>
          <w:tab/>
        </w:r>
        <w:r w:rsidR="004B5D05" w:rsidRPr="004B5D05">
          <w:rPr>
            <w:rFonts w:ascii="Calibri" w:hAnsi="Calibri"/>
            <w:noProof/>
            <w:color w:val="0563C1"/>
            <w:sz w:val="22"/>
            <w:u w:val="single"/>
          </w:rPr>
          <w:t>Funkční a zátěžové testy</w:t>
        </w:r>
        <w:r w:rsidR="004B5D05" w:rsidRPr="004B5D05">
          <w:rPr>
            <w:rFonts w:ascii="Calibri" w:hAnsi="Calibri"/>
            <w:noProof/>
            <w:webHidden/>
            <w:sz w:val="22"/>
          </w:rPr>
          <w:tab/>
        </w:r>
        <w:r w:rsidR="004B5D05" w:rsidRPr="004B5D05">
          <w:rPr>
            <w:rFonts w:ascii="Calibri" w:hAnsi="Calibri"/>
            <w:noProof/>
            <w:webHidden/>
            <w:sz w:val="22"/>
          </w:rPr>
          <w:fldChar w:fldCharType="begin"/>
        </w:r>
        <w:r w:rsidR="004B5D05" w:rsidRPr="004B5D05">
          <w:rPr>
            <w:rFonts w:ascii="Calibri" w:hAnsi="Calibri"/>
            <w:noProof/>
            <w:webHidden/>
            <w:sz w:val="22"/>
          </w:rPr>
          <w:instrText xml:space="preserve"> PAGEREF _Toc127878668 \h </w:instrText>
        </w:r>
        <w:r w:rsidR="004B5D05" w:rsidRPr="004B5D05">
          <w:rPr>
            <w:rFonts w:ascii="Calibri" w:hAnsi="Calibri"/>
            <w:noProof/>
            <w:webHidden/>
            <w:sz w:val="22"/>
          </w:rPr>
        </w:r>
        <w:r w:rsidR="004B5D05" w:rsidRPr="004B5D05">
          <w:rPr>
            <w:rFonts w:ascii="Calibri" w:hAnsi="Calibri"/>
            <w:noProof/>
            <w:webHidden/>
            <w:sz w:val="22"/>
          </w:rPr>
          <w:fldChar w:fldCharType="separate"/>
        </w:r>
        <w:r w:rsidR="004B5D05" w:rsidRPr="004B5D05">
          <w:rPr>
            <w:rFonts w:ascii="Calibri" w:hAnsi="Calibri"/>
            <w:noProof/>
            <w:webHidden/>
            <w:sz w:val="22"/>
          </w:rPr>
          <w:t>9</w:t>
        </w:r>
        <w:r w:rsidR="004B5D05" w:rsidRPr="004B5D05">
          <w:rPr>
            <w:rFonts w:ascii="Calibri" w:hAnsi="Calibri"/>
            <w:noProof/>
            <w:webHidden/>
            <w:sz w:val="22"/>
          </w:rPr>
          <w:fldChar w:fldCharType="end"/>
        </w:r>
      </w:hyperlink>
    </w:p>
    <w:p w14:paraId="40760042" w14:textId="77777777" w:rsidR="004B5D05" w:rsidRPr="004B5D05" w:rsidRDefault="00BC0982" w:rsidP="004B5D05">
      <w:pPr>
        <w:tabs>
          <w:tab w:val="left" w:pos="851"/>
          <w:tab w:val="right" w:leader="dot" w:pos="9394"/>
        </w:tabs>
        <w:spacing w:before="60" w:line="288" w:lineRule="auto"/>
        <w:ind w:left="200"/>
        <w:rPr>
          <w:rFonts w:ascii="Calibri" w:eastAsia="MS Mincho" w:hAnsi="Calibri" w:cs="Arial"/>
          <w:noProof/>
          <w:sz w:val="22"/>
          <w:szCs w:val="22"/>
        </w:rPr>
      </w:pPr>
      <w:hyperlink w:anchor="_Toc127878669" w:history="1">
        <w:r w:rsidR="004B5D05" w:rsidRPr="004B5D05">
          <w:rPr>
            <w:rFonts w:ascii="Calibri" w:hAnsi="Calibri"/>
            <w:noProof/>
            <w:color w:val="0563C1"/>
            <w:sz w:val="22"/>
            <w:u w:val="single"/>
            <w:lang w:bidi="x-non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1.8</w:t>
        </w:r>
        <w:r w:rsidR="004B5D05" w:rsidRPr="004B5D05">
          <w:rPr>
            <w:rFonts w:ascii="Calibri" w:eastAsia="MS Mincho" w:hAnsi="Calibri" w:cs="Arial"/>
            <w:noProof/>
            <w:sz w:val="22"/>
            <w:szCs w:val="22"/>
          </w:rPr>
          <w:tab/>
        </w:r>
        <w:r w:rsidR="004B5D05" w:rsidRPr="004B5D05">
          <w:rPr>
            <w:rFonts w:ascii="Calibri" w:hAnsi="Calibri"/>
            <w:noProof/>
            <w:color w:val="0563C1"/>
            <w:sz w:val="22"/>
            <w:u w:val="single"/>
          </w:rPr>
          <w:t>Dokumentace</w:t>
        </w:r>
        <w:r w:rsidR="004B5D05" w:rsidRPr="004B5D05">
          <w:rPr>
            <w:rFonts w:ascii="Calibri" w:hAnsi="Calibri"/>
            <w:noProof/>
            <w:webHidden/>
            <w:sz w:val="22"/>
          </w:rPr>
          <w:tab/>
        </w:r>
        <w:r w:rsidR="004B5D05" w:rsidRPr="004B5D05">
          <w:rPr>
            <w:rFonts w:ascii="Calibri" w:hAnsi="Calibri"/>
            <w:noProof/>
            <w:webHidden/>
            <w:sz w:val="22"/>
          </w:rPr>
          <w:fldChar w:fldCharType="begin"/>
        </w:r>
        <w:r w:rsidR="004B5D05" w:rsidRPr="004B5D05">
          <w:rPr>
            <w:rFonts w:ascii="Calibri" w:hAnsi="Calibri"/>
            <w:noProof/>
            <w:webHidden/>
            <w:sz w:val="22"/>
          </w:rPr>
          <w:instrText xml:space="preserve"> PAGEREF _Toc127878669 \h </w:instrText>
        </w:r>
        <w:r w:rsidR="004B5D05" w:rsidRPr="004B5D05">
          <w:rPr>
            <w:rFonts w:ascii="Calibri" w:hAnsi="Calibri"/>
            <w:noProof/>
            <w:webHidden/>
            <w:sz w:val="22"/>
          </w:rPr>
        </w:r>
        <w:r w:rsidR="004B5D05" w:rsidRPr="004B5D05">
          <w:rPr>
            <w:rFonts w:ascii="Calibri" w:hAnsi="Calibri"/>
            <w:noProof/>
            <w:webHidden/>
            <w:sz w:val="22"/>
          </w:rPr>
          <w:fldChar w:fldCharType="separate"/>
        </w:r>
        <w:r w:rsidR="004B5D05" w:rsidRPr="004B5D05">
          <w:rPr>
            <w:rFonts w:ascii="Calibri" w:hAnsi="Calibri"/>
            <w:noProof/>
            <w:webHidden/>
            <w:sz w:val="22"/>
          </w:rPr>
          <w:t>9</w:t>
        </w:r>
        <w:r w:rsidR="004B5D05" w:rsidRPr="004B5D05">
          <w:rPr>
            <w:rFonts w:ascii="Calibri" w:hAnsi="Calibri"/>
            <w:noProof/>
            <w:webHidden/>
            <w:sz w:val="22"/>
          </w:rPr>
          <w:fldChar w:fldCharType="end"/>
        </w:r>
      </w:hyperlink>
    </w:p>
    <w:p w14:paraId="09F4C589" w14:textId="77777777" w:rsidR="004B5D05" w:rsidRPr="004B5D05" w:rsidRDefault="004B5D05" w:rsidP="004B5D05">
      <w:pPr>
        <w:spacing w:before="60" w:line="288" w:lineRule="auto"/>
        <w:rPr>
          <w:rFonts w:ascii="Verdana" w:hAnsi="Verdana"/>
          <w:sz w:val="16"/>
          <w:szCs w:val="16"/>
        </w:rPr>
      </w:pPr>
      <w:r w:rsidRPr="004B5D05">
        <w:rPr>
          <w:rFonts w:ascii="Verdana" w:hAnsi="Verdana"/>
          <w:noProof/>
          <w:sz w:val="16"/>
          <w:szCs w:val="16"/>
        </w:rPr>
        <w:fldChar w:fldCharType="end"/>
      </w:r>
    </w:p>
    <w:p w14:paraId="0E4ADF48" w14:textId="77777777" w:rsidR="004B5D05" w:rsidRPr="004B5D05" w:rsidRDefault="004B5D05" w:rsidP="004B5D05">
      <w:pPr>
        <w:keepNext/>
        <w:pageBreakBefore/>
        <w:spacing w:before="120" w:after="240" w:line="288" w:lineRule="auto"/>
        <w:ind w:left="432" w:hanging="432"/>
        <w:jc w:val="both"/>
        <w:outlineLvl w:val="0"/>
        <w:rPr>
          <w:rFonts w:ascii="Verdana" w:hAnsi="Verdana"/>
          <w:bCs/>
          <w:color w:val="004983"/>
          <w:kern w:val="32"/>
          <w:sz w:val="36"/>
          <w:szCs w:val="36"/>
          <w:lang w:eastAsia="x-none"/>
        </w:rPr>
      </w:pPr>
      <w:bookmarkStart w:id="15" w:name="_Toc127878656"/>
      <w:bookmarkStart w:id="16" w:name="_Toc470165304"/>
      <w:r w:rsidRPr="004B5D05">
        <w:rPr>
          <w:rFonts w:ascii="Verdana" w:hAnsi="Verdana"/>
          <w:bCs/>
          <w:color w:val="004983"/>
          <w:kern w:val="32"/>
          <w:sz w:val="36"/>
          <w:szCs w:val="36"/>
          <w:lang w:eastAsia="x-none"/>
        </w:rPr>
        <w:lastRenderedPageBreak/>
        <w:t>Specifikace dodávky</w:t>
      </w:r>
      <w:bookmarkEnd w:id="15"/>
    </w:p>
    <w:p w14:paraId="69647DB5" w14:textId="77777777" w:rsidR="004B5D05" w:rsidRPr="004B5D05" w:rsidRDefault="004B5D05" w:rsidP="004B5D05">
      <w:pPr>
        <w:keepNext/>
        <w:numPr>
          <w:ilvl w:val="1"/>
          <w:numId w:val="0"/>
        </w:numPr>
        <w:spacing w:before="240" w:after="120" w:line="288" w:lineRule="auto"/>
        <w:ind w:left="578" w:hanging="578"/>
        <w:jc w:val="both"/>
        <w:outlineLvl w:val="1"/>
        <w:rPr>
          <w:rFonts w:ascii="Verdana" w:hAnsi="Verdana"/>
          <w:bCs/>
          <w:iCs/>
          <w:color w:val="004983"/>
          <w:sz w:val="28"/>
          <w:szCs w:val="28"/>
          <w:lang w:eastAsia="x-none"/>
        </w:rPr>
      </w:pPr>
      <w:bookmarkStart w:id="17" w:name="_Toc126840859"/>
      <w:bookmarkStart w:id="18" w:name="_Toc127878657"/>
      <w:r w:rsidRPr="004B5D05">
        <w:rPr>
          <w:rFonts w:ascii="Verdana" w:hAnsi="Verdana"/>
          <w:bCs/>
          <w:iCs/>
          <w:color w:val="004983"/>
          <w:sz w:val="28"/>
          <w:szCs w:val="28"/>
          <w:lang w:eastAsia="x-none"/>
        </w:rPr>
        <w:t xml:space="preserve">Detailní návrh </w:t>
      </w:r>
      <w:proofErr w:type="spellStart"/>
      <w:r w:rsidRPr="004B5D05">
        <w:rPr>
          <w:rFonts w:ascii="Verdana" w:hAnsi="Verdana"/>
          <w:bCs/>
          <w:iCs/>
          <w:color w:val="004983"/>
          <w:sz w:val="28"/>
          <w:szCs w:val="28"/>
          <w:lang w:eastAsia="x-none"/>
        </w:rPr>
        <w:t>Apache</w:t>
      </w:r>
      <w:proofErr w:type="spellEnd"/>
      <w:r w:rsidRPr="004B5D05">
        <w:rPr>
          <w:rFonts w:ascii="Verdana" w:hAnsi="Verdana"/>
          <w:bCs/>
          <w:iCs/>
          <w:color w:val="004983"/>
          <w:sz w:val="28"/>
          <w:szCs w:val="28"/>
          <w:lang w:eastAsia="x-none"/>
        </w:rPr>
        <w:t xml:space="preserve"> Kafka služby</w:t>
      </w:r>
      <w:bookmarkEnd w:id="17"/>
      <w:bookmarkEnd w:id="18"/>
    </w:p>
    <w:p w14:paraId="4F377D91" w14:textId="77777777" w:rsidR="004B5D05" w:rsidRPr="004B5D05" w:rsidRDefault="004B5D05" w:rsidP="004B5D05">
      <w:pPr>
        <w:spacing w:before="60" w:line="288" w:lineRule="auto"/>
        <w:jc w:val="both"/>
        <w:rPr>
          <w:rFonts w:ascii="Verdana" w:hAnsi="Verdana"/>
          <w:sz w:val="20"/>
        </w:rPr>
      </w:pPr>
      <w:r w:rsidRPr="004B5D05">
        <w:rPr>
          <w:rFonts w:ascii="Verdana" w:hAnsi="Verdana"/>
          <w:b/>
          <w:bCs/>
          <w:sz w:val="20"/>
        </w:rPr>
        <w:t xml:space="preserve">Kafka </w:t>
      </w:r>
      <w:proofErr w:type="spellStart"/>
      <w:r w:rsidRPr="004B5D05">
        <w:rPr>
          <w:rFonts w:ascii="Verdana" w:hAnsi="Verdana"/>
          <w:b/>
          <w:bCs/>
          <w:sz w:val="20"/>
        </w:rPr>
        <w:t>ecosystem</w:t>
      </w:r>
      <w:proofErr w:type="spellEnd"/>
      <w:r w:rsidRPr="004B5D05">
        <w:rPr>
          <w:rFonts w:ascii="Verdana" w:hAnsi="Verdana"/>
          <w:sz w:val="20"/>
        </w:rPr>
        <w:t xml:space="preserve"> se skládá z Kafka clusteru, jež je sestaven ze třech virtuálních serverů. Na každém virtuálním serveru </w:t>
      </w:r>
      <w:proofErr w:type="gramStart"/>
      <w:r w:rsidRPr="004B5D05">
        <w:rPr>
          <w:rFonts w:ascii="Verdana" w:hAnsi="Verdana"/>
          <w:sz w:val="20"/>
        </w:rPr>
        <w:t>běží</w:t>
      </w:r>
      <w:proofErr w:type="gramEnd"/>
      <w:r w:rsidRPr="004B5D05">
        <w:rPr>
          <w:rFonts w:ascii="Verdana" w:hAnsi="Verdana"/>
          <w:sz w:val="20"/>
        </w:rPr>
        <w:t xml:space="preserve"> Kafka Broker ve verzi 3.4.0 a </w:t>
      </w:r>
      <w:proofErr w:type="spellStart"/>
      <w:r w:rsidRPr="004B5D05">
        <w:rPr>
          <w:rFonts w:ascii="Verdana" w:hAnsi="Verdana"/>
          <w:sz w:val="20"/>
        </w:rPr>
        <w:t>ZooKeeper</w:t>
      </w:r>
      <w:proofErr w:type="spellEnd"/>
      <w:r w:rsidRPr="004B5D05">
        <w:rPr>
          <w:rFonts w:ascii="Verdana" w:hAnsi="Verdana"/>
          <w:sz w:val="20"/>
        </w:rPr>
        <w:t>.</w:t>
      </w:r>
    </w:p>
    <w:p w14:paraId="1ED90456" w14:textId="77777777" w:rsidR="004B5D05" w:rsidRPr="004B5D05" w:rsidRDefault="004B5D05" w:rsidP="004B5D05">
      <w:pPr>
        <w:spacing w:before="60" w:line="288" w:lineRule="auto"/>
        <w:jc w:val="both"/>
        <w:rPr>
          <w:rFonts w:ascii="Verdana" w:hAnsi="Verdana"/>
          <w:sz w:val="20"/>
        </w:rPr>
      </w:pPr>
      <w:r w:rsidRPr="004B5D05">
        <w:rPr>
          <w:rFonts w:ascii="Verdana" w:hAnsi="Verdana"/>
          <w:sz w:val="20"/>
        </w:rPr>
        <w:t>Kafka broker zajišťuje příjem zpráv (</w:t>
      </w:r>
      <w:proofErr w:type="spellStart"/>
      <w:r w:rsidRPr="004B5D05">
        <w:rPr>
          <w:rFonts w:ascii="Verdana" w:hAnsi="Verdana"/>
          <w:sz w:val="20"/>
        </w:rPr>
        <w:t>Push</w:t>
      </w:r>
      <w:proofErr w:type="spellEnd"/>
      <w:r w:rsidRPr="004B5D05">
        <w:rPr>
          <w:rFonts w:ascii="Verdana" w:hAnsi="Verdana"/>
          <w:sz w:val="20"/>
        </w:rPr>
        <w:t xml:space="preserve"> </w:t>
      </w:r>
      <w:proofErr w:type="spellStart"/>
      <w:r w:rsidRPr="004B5D05">
        <w:rPr>
          <w:rFonts w:ascii="Verdana" w:hAnsi="Verdana"/>
          <w:sz w:val="20"/>
        </w:rPr>
        <w:t>msg</w:t>
      </w:r>
      <w:proofErr w:type="spellEnd"/>
      <w:r w:rsidRPr="004B5D05">
        <w:rPr>
          <w:rFonts w:ascii="Verdana" w:hAnsi="Verdana"/>
          <w:sz w:val="20"/>
        </w:rPr>
        <w:t>) od poskytovatelů (</w:t>
      </w:r>
      <w:proofErr w:type="spellStart"/>
      <w:r w:rsidRPr="004B5D05">
        <w:rPr>
          <w:rFonts w:ascii="Verdana" w:hAnsi="Verdana"/>
          <w:sz w:val="20"/>
        </w:rPr>
        <w:t>Producer</w:t>
      </w:r>
      <w:proofErr w:type="spellEnd"/>
      <w:r w:rsidRPr="004B5D05">
        <w:rPr>
          <w:rFonts w:ascii="Verdana" w:hAnsi="Verdana"/>
          <w:sz w:val="20"/>
        </w:rPr>
        <w:t xml:space="preserve">), jejich persistenci a následovně jejich odeslání konzumentům (v reakci na požadavek </w:t>
      </w:r>
      <w:proofErr w:type="spellStart"/>
      <w:r w:rsidRPr="004B5D05">
        <w:rPr>
          <w:rFonts w:ascii="Verdana" w:hAnsi="Verdana"/>
          <w:sz w:val="20"/>
        </w:rPr>
        <w:t>Pull</w:t>
      </w:r>
      <w:proofErr w:type="spellEnd"/>
      <w:r w:rsidRPr="004B5D05">
        <w:rPr>
          <w:rFonts w:ascii="Verdana" w:hAnsi="Verdana"/>
          <w:sz w:val="20"/>
        </w:rPr>
        <w:t xml:space="preserve"> </w:t>
      </w:r>
      <w:proofErr w:type="spellStart"/>
      <w:r w:rsidRPr="004B5D05">
        <w:rPr>
          <w:rFonts w:ascii="Verdana" w:hAnsi="Verdana"/>
          <w:sz w:val="20"/>
        </w:rPr>
        <w:t>msg</w:t>
      </w:r>
      <w:proofErr w:type="spellEnd"/>
      <w:r w:rsidRPr="004B5D05">
        <w:rPr>
          <w:rFonts w:ascii="Verdana" w:hAnsi="Verdana"/>
          <w:sz w:val="20"/>
        </w:rPr>
        <w:t>).</w:t>
      </w:r>
    </w:p>
    <w:p w14:paraId="068816DC" w14:textId="77777777" w:rsidR="004B5D05" w:rsidRPr="004B5D05" w:rsidRDefault="004B5D05" w:rsidP="004B5D05">
      <w:pPr>
        <w:spacing w:before="60" w:line="288" w:lineRule="auto"/>
        <w:jc w:val="both"/>
        <w:rPr>
          <w:rFonts w:ascii="Verdana" w:hAnsi="Verdana"/>
          <w:sz w:val="20"/>
        </w:rPr>
      </w:pPr>
      <w:proofErr w:type="spellStart"/>
      <w:r w:rsidRPr="004B5D05">
        <w:rPr>
          <w:rFonts w:ascii="Verdana" w:hAnsi="Verdana"/>
          <w:sz w:val="20"/>
        </w:rPr>
        <w:t>ZooKeeper</w:t>
      </w:r>
      <w:proofErr w:type="spellEnd"/>
      <w:r w:rsidRPr="004B5D05">
        <w:rPr>
          <w:rFonts w:ascii="Verdana" w:hAnsi="Verdana"/>
          <w:sz w:val="20"/>
        </w:rPr>
        <w:t xml:space="preserve"> zajišťuje spolehlivou distribuovanou koordinaci jednotlivých Kafka Brokerů – replikaci dat mezi brokery, určování leadera, udržování offsetu v </w:t>
      </w:r>
      <w:proofErr w:type="spellStart"/>
      <w:r w:rsidRPr="004B5D05">
        <w:rPr>
          <w:rFonts w:ascii="Verdana" w:hAnsi="Verdana"/>
          <w:sz w:val="20"/>
        </w:rPr>
        <w:t>topicu</w:t>
      </w:r>
      <w:proofErr w:type="spellEnd"/>
      <w:r w:rsidRPr="004B5D05">
        <w:rPr>
          <w:rFonts w:ascii="Verdana" w:hAnsi="Verdana"/>
          <w:sz w:val="20"/>
        </w:rPr>
        <w:t xml:space="preserve"> pro konzumenta apod.</w:t>
      </w:r>
    </w:p>
    <w:p w14:paraId="2DE1B191" w14:textId="77777777" w:rsidR="004B5D05" w:rsidRPr="004B5D05" w:rsidRDefault="004B5D05" w:rsidP="004B5D05">
      <w:pPr>
        <w:spacing w:before="60" w:line="288" w:lineRule="auto"/>
        <w:jc w:val="both"/>
        <w:rPr>
          <w:rFonts w:ascii="Verdana" w:hAnsi="Verdana"/>
          <w:sz w:val="20"/>
        </w:rPr>
      </w:pPr>
    </w:p>
    <w:p w14:paraId="4665D1A1" w14:textId="77777777" w:rsidR="004B5D05" w:rsidRPr="004B5D05" w:rsidRDefault="004B5D05" w:rsidP="004B5D05">
      <w:pPr>
        <w:spacing w:before="60" w:line="288" w:lineRule="auto"/>
        <w:jc w:val="both"/>
        <w:rPr>
          <w:rFonts w:ascii="Verdana" w:hAnsi="Verdana"/>
          <w:sz w:val="20"/>
        </w:rPr>
      </w:pPr>
    </w:p>
    <w:p w14:paraId="4B27F20B" w14:textId="77777777" w:rsidR="004B5D05" w:rsidRPr="004B5D05" w:rsidRDefault="004B5D05" w:rsidP="004B5D05">
      <w:pPr>
        <w:keepNext/>
        <w:spacing w:before="60" w:line="288" w:lineRule="auto"/>
        <w:jc w:val="both"/>
        <w:rPr>
          <w:rFonts w:ascii="Verdana" w:hAnsi="Verdana"/>
          <w:sz w:val="20"/>
        </w:rPr>
      </w:pPr>
      <w:r w:rsidRPr="004B5D05">
        <w:rPr>
          <w:rFonts w:ascii="Verdana" w:hAnsi="Verdana"/>
          <w:noProof/>
          <w:sz w:val="20"/>
        </w:rPr>
        <w:drawing>
          <wp:inline distT="0" distB="0" distL="0" distR="0" wp14:anchorId="0D0FA3BB" wp14:editId="2C0902D8">
            <wp:extent cx="5865780" cy="2914245"/>
            <wp:effectExtent l="0" t="0" r="1905" b="635"/>
            <wp:docPr id="8" name="Picture 8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/>
                  </pic:nvPicPr>
                  <pic:blipFill>
                    <a:blip r:embed="rId17">
                      <a:extLst>
                        <a:ext uri="{53640926-AAD7-44D8-BBD7-CCE9431645EC}">
                          <a14:shadowObscure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/>
                        </a:ext>
                      </a:extLst>
                    </a:blip>
                    <a:srcRect t="28254" r="1750" b="-1"/>
                    <a:stretch>
                      <a:fillRect/>
                    </a:stretch>
                  </pic:blipFill>
                  <pic:spPr>
                    <a:xfrm>
                      <a:off x="0" y="0"/>
                      <a:ext cx="5865780" cy="2914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D60B1" w14:textId="77777777" w:rsidR="004B5D05" w:rsidRPr="004B5D05" w:rsidRDefault="004B5D05" w:rsidP="004B5D05">
      <w:pPr>
        <w:spacing w:after="200"/>
        <w:jc w:val="center"/>
        <w:rPr>
          <w:rFonts w:ascii="Verdana" w:hAnsi="Verdana"/>
          <w:i/>
          <w:iCs/>
          <w:color w:val="44546A"/>
          <w:sz w:val="18"/>
          <w:szCs w:val="18"/>
        </w:rPr>
      </w:pPr>
      <w:r w:rsidRPr="004B5D05">
        <w:rPr>
          <w:rFonts w:ascii="Verdana" w:hAnsi="Verdana"/>
          <w:i/>
          <w:iCs/>
          <w:color w:val="44546A"/>
          <w:sz w:val="18"/>
          <w:szCs w:val="18"/>
        </w:rPr>
        <w:t xml:space="preserve">Obrázek </w:t>
      </w:r>
      <w:r w:rsidRPr="004B5D05">
        <w:rPr>
          <w:rFonts w:ascii="Verdana" w:hAnsi="Verdana"/>
          <w:i/>
          <w:iCs/>
          <w:color w:val="44546A"/>
          <w:sz w:val="18"/>
          <w:szCs w:val="18"/>
        </w:rPr>
        <w:fldChar w:fldCharType="begin"/>
      </w:r>
      <w:r w:rsidRPr="004B5D05">
        <w:rPr>
          <w:rFonts w:ascii="Verdana" w:hAnsi="Verdana"/>
          <w:i/>
          <w:iCs/>
          <w:color w:val="44546A"/>
          <w:sz w:val="18"/>
          <w:szCs w:val="18"/>
        </w:rPr>
        <w:instrText xml:space="preserve"> SEQ Obrázek \* ARABIC </w:instrText>
      </w:r>
      <w:r w:rsidRPr="004B5D05">
        <w:rPr>
          <w:rFonts w:ascii="Verdana" w:hAnsi="Verdana"/>
          <w:i/>
          <w:iCs/>
          <w:color w:val="44546A"/>
          <w:sz w:val="18"/>
          <w:szCs w:val="18"/>
        </w:rPr>
        <w:fldChar w:fldCharType="separate"/>
      </w:r>
      <w:r w:rsidRPr="004B5D05">
        <w:rPr>
          <w:rFonts w:ascii="Verdana" w:hAnsi="Verdana"/>
          <w:i/>
          <w:iCs/>
          <w:noProof/>
          <w:color w:val="44546A"/>
          <w:sz w:val="18"/>
          <w:szCs w:val="18"/>
        </w:rPr>
        <w:t>1</w:t>
      </w:r>
      <w:r w:rsidRPr="004B5D05">
        <w:rPr>
          <w:rFonts w:ascii="Verdana" w:hAnsi="Verdana"/>
          <w:i/>
          <w:iCs/>
          <w:noProof/>
          <w:color w:val="44546A"/>
          <w:sz w:val="18"/>
          <w:szCs w:val="18"/>
        </w:rPr>
        <w:fldChar w:fldCharType="end"/>
      </w:r>
      <w:r w:rsidRPr="004B5D05">
        <w:rPr>
          <w:rFonts w:ascii="Verdana" w:hAnsi="Verdana"/>
          <w:i/>
          <w:iCs/>
          <w:color w:val="44546A"/>
          <w:sz w:val="18"/>
          <w:szCs w:val="18"/>
        </w:rPr>
        <w:t>: Blokové schéma řešení</w:t>
      </w:r>
    </w:p>
    <w:p w14:paraId="22F35832" w14:textId="77777777" w:rsidR="004B5D05" w:rsidRPr="004B5D05" w:rsidRDefault="004B5D05" w:rsidP="004B5D05">
      <w:pPr>
        <w:spacing w:before="60" w:line="288" w:lineRule="auto"/>
        <w:jc w:val="both"/>
        <w:rPr>
          <w:rFonts w:ascii="Verdana" w:hAnsi="Verdana"/>
          <w:sz w:val="20"/>
        </w:rPr>
      </w:pPr>
    </w:p>
    <w:p w14:paraId="6C8B2D3C" w14:textId="77777777" w:rsidR="004B5D05" w:rsidRPr="004B5D05" w:rsidRDefault="004B5D05" w:rsidP="004B5D05">
      <w:pPr>
        <w:spacing w:before="60" w:line="288" w:lineRule="auto"/>
        <w:jc w:val="both"/>
        <w:rPr>
          <w:rFonts w:ascii="Verdana" w:hAnsi="Verdana"/>
          <w:sz w:val="20"/>
        </w:rPr>
      </w:pPr>
      <w:r w:rsidRPr="004B5D05">
        <w:rPr>
          <w:rFonts w:ascii="Verdana" w:hAnsi="Verdana"/>
          <w:sz w:val="20"/>
        </w:rPr>
        <w:t xml:space="preserve">Producent před samotným zápisem nejprve získá od služby </w:t>
      </w:r>
      <w:proofErr w:type="spellStart"/>
      <w:r w:rsidRPr="004B5D05">
        <w:rPr>
          <w:rFonts w:ascii="Verdana" w:hAnsi="Verdana"/>
          <w:sz w:val="20"/>
        </w:rPr>
        <w:t>ZooKeper</w:t>
      </w:r>
      <w:proofErr w:type="spellEnd"/>
      <w:r w:rsidRPr="004B5D05">
        <w:rPr>
          <w:rFonts w:ascii="Verdana" w:hAnsi="Verdana"/>
          <w:sz w:val="20"/>
        </w:rPr>
        <w:t xml:space="preserve"> ID brokeru, do kterého je následovně odeslána datová věta pro vybraný </w:t>
      </w:r>
      <w:proofErr w:type="spellStart"/>
      <w:r w:rsidRPr="004B5D05">
        <w:rPr>
          <w:rFonts w:ascii="Verdana" w:hAnsi="Verdana"/>
          <w:sz w:val="20"/>
        </w:rPr>
        <w:t>Topic</w:t>
      </w:r>
      <w:proofErr w:type="spellEnd"/>
      <w:r w:rsidRPr="004B5D05">
        <w:rPr>
          <w:rFonts w:ascii="Verdana" w:hAnsi="Verdana"/>
          <w:sz w:val="20"/>
        </w:rPr>
        <w:t xml:space="preserve">. Broker data </w:t>
      </w:r>
      <w:proofErr w:type="gramStart"/>
      <w:r w:rsidRPr="004B5D05">
        <w:rPr>
          <w:rFonts w:ascii="Verdana" w:hAnsi="Verdana"/>
          <w:sz w:val="20"/>
        </w:rPr>
        <w:t>uloží</w:t>
      </w:r>
      <w:proofErr w:type="gramEnd"/>
      <w:r w:rsidRPr="004B5D05">
        <w:rPr>
          <w:rFonts w:ascii="Verdana" w:hAnsi="Verdana"/>
          <w:sz w:val="20"/>
        </w:rPr>
        <w:t xml:space="preserve"> a </w:t>
      </w:r>
      <w:proofErr w:type="spellStart"/>
      <w:r w:rsidRPr="004B5D05">
        <w:rPr>
          <w:rFonts w:ascii="Verdana" w:hAnsi="Verdana"/>
          <w:sz w:val="20"/>
        </w:rPr>
        <w:t>ZooKeeper</w:t>
      </w:r>
      <w:proofErr w:type="spellEnd"/>
      <w:r w:rsidRPr="004B5D05">
        <w:rPr>
          <w:rFonts w:ascii="Verdana" w:hAnsi="Verdana"/>
          <w:sz w:val="20"/>
        </w:rPr>
        <w:t xml:space="preserve"> zajistí replikaci dat na další dva Brokery.</w:t>
      </w:r>
    </w:p>
    <w:p w14:paraId="3253440B" w14:textId="77777777" w:rsidR="004B5D05" w:rsidRPr="004B5D05" w:rsidRDefault="004B5D05" w:rsidP="004B5D05">
      <w:pPr>
        <w:spacing w:before="60" w:line="288" w:lineRule="auto"/>
        <w:jc w:val="both"/>
        <w:rPr>
          <w:rFonts w:ascii="Verdana" w:hAnsi="Verdana"/>
          <w:sz w:val="20"/>
        </w:rPr>
      </w:pPr>
      <w:r w:rsidRPr="004B5D05">
        <w:rPr>
          <w:rFonts w:ascii="Verdana" w:hAnsi="Verdana"/>
          <w:sz w:val="20"/>
        </w:rPr>
        <w:t>V případě, že producentem je API, které přebírá data z klientského portálu, zapisuje každé API do vlastní fronty (</w:t>
      </w:r>
      <w:proofErr w:type="spellStart"/>
      <w:r w:rsidRPr="004B5D05">
        <w:rPr>
          <w:rFonts w:ascii="Verdana" w:hAnsi="Verdana"/>
          <w:sz w:val="20"/>
        </w:rPr>
        <w:t>topic</w:t>
      </w:r>
      <w:proofErr w:type="spellEnd"/>
      <w:r w:rsidRPr="004B5D05">
        <w:rPr>
          <w:rFonts w:ascii="Verdana" w:hAnsi="Verdana"/>
          <w:sz w:val="20"/>
        </w:rPr>
        <w:t>). Tím je zajištěno, že v každé frontě je jeden druh dat (žádosti).</w:t>
      </w:r>
    </w:p>
    <w:p w14:paraId="3F662D8B" w14:textId="77777777" w:rsidR="004B5D05" w:rsidRPr="004B5D05" w:rsidRDefault="004B5D05" w:rsidP="004B5D05">
      <w:pPr>
        <w:spacing w:before="60" w:line="288" w:lineRule="auto"/>
        <w:jc w:val="both"/>
        <w:rPr>
          <w:rFonts w:ascii="Verdana" w:hAnsi="Verdana"/>
          <w:sz w:val="20"/>
        </w:rPr>
      </w:pPr>
      <w:r w:rsidRPr="004B5D05">
        <w:rPr>
          <w:rFonts w:ascii="Verdana" w:hAnsi="Verdana"/>
          <w:sz w:val="20"/>
        </w:rPr>
        <w:t xml:space="preserve">Každý konzument má vlastní Kafka </w:t>
      </w:r>
      <w:proofErr w:type="spellStart"/>
      <w:r w:rsidRPr="004B5D05">
        <w:rPr>
          <w:rFonts w:ascii="Verdana" w:hAnsi="Verdana"/>
          <w:sz w:val="20"/>
        </w:rPr>
        <w:t>GroupID</w:t>
      </w:r>
      <w:proofErr w:type="spellEnd"/>
      <w:r w:rsidRPr="004B5D05">
        <w:rPr>
          <w:rFonts w:ascii="Verdana" w:hAnsi="Verdana"/>
          <w:sz w:val="20"/>
        </w:rPr>
        <w:t xml:space="preserve">, čímž je zajištěno oddělení jednotlivých konzumentů a data z front jsou tedy předávána do všech systému v paralelním režimu nezávisle na ostatních konzumentech. Offset zpráv ve frontách je pro jednotlivé konzumenty udržován v systému </w:t>
      </w:r>
      <w:proofErr w:type="spellStart"/>
      <w:r w:rsidRPr="004B5D05">
        <w:rPr>
          <w:rFonts w:ascii="Verdana" w:hAnsi="Verdana"/>
          <w:sz w:val="20"/>
        </w:rPr>
        <w:t>ZooKeeper</w:t>
      </w:r>
      <w:proofErr w:type="spellEnd"/>
      <w:r w:rsidRPr="004B5D05">
        <w:rPr>
          <w:rFonts w:ascii="Verdana" w:hAnsi="Verdana"/>
          <w:sz w:val="20"/>
        </w:rPr>
        <w:t>.</w:t>
      </w:r>
    </w:p>
    <w:p w14:paraId="4DEDF547" w14:textId="77777777" w:rsidR="004B5D05" w:rsidRPr="004B5D05" w:rsidRDefault="004B5D05" w:rsidP="004B5D05">
      <w:pPr>
        <w:spacing w:before="60" w:line="288" w:lineRule="auto"/>
        <w:jc w:val="both"/>
        <w:rPr>
          <w:rFonts w:ascii="Verdana" w:hAnsi="Verdana"/>
          <w:sz w:val="20"/>
        </w:rPr>
      </w:pPr>
      <w:r w:rsidRPr="004B5D05">
        <w:rPr>
          <w:rFonts w:ascii="Verdana" w:hAnsi="Verdana"/>
          <w:sz w:val="20"/>
        </w:rPr>
        <w:t>V případě výpadku některého z brokerů je zvolen jiný broker, který plní režim leader.</w:t>
      </w:r>
    </w:p>
    <w:p w14:paraId="3CE77F15" w14:textId="77777777" w:rsidR="004B5D05" w:rsidRPr="004B5D05" w:rsidRDefault="004B5D05" w:rsidP="004B5D05">
      <w:pPr>
        <w:spacing w:before="60" w:line="288" w:lineRule="auto"/>
        <w:jc w:val="both"/>
        <w:rPr>
          <w:rFonts w:ascii="Verdana" w:hAnsi="Verdana"/>
          <w:sz w:val="20"/>
          <w:lang w:eastAsia="x-none"/>
        </w:rPr>
      </w:pPr>
    </w:p>
    <w:p w14:paraId="18031DC0" w14:textId="77777777" w:rsidR="004B5D05" w:rsidRPr="004B5D05" w:rsidRDefault="004B5D05" w:rsidP="004B5D05">
      <w:pPr>
        <w:keepNext/>
        <w:numPr>
          <w:ilvl w:val="2"/>
          <w:numId w:val="0"/>
        </w:numPr>
        <w:spacing w:before="240" w:after="120" w:line="288" w:lineRule="auto"/>
        <w:ind w:left="720" w:hanging="720"/>
        <w:jc w:val="both"/>
        <w:outlineLvl w:val="2"/>
        <w:rPr>
          <w:rFonts w:ascii="Verdana" w:hAnsi="Verdana"/>
          <w:bCs/>
          <w:color w:val="004983"/>
          <w:lang w:eastAsia="x-none"/>
        </w:rPr>
      </w:pPr>
      <w:bookmarkStart w:id="19" w:name="_Toc126840860"/>
      <w:bookmarkStart w:id="20" w:name="_Toc127878658"/>
      <w:r w:rsidRPr="004B5D05">
        <w:rPr>
          <w:rFonts w:ascii="Verdana" w:hAnsi="Verdana"/>
          <w:bCs/>
          <w:color w:val="004983"/>
          <w:lang w:eastAsia="x-none"/>
        </w:rPr>
        <w:t>Výkonové požadavky</w:t>
      </w:r>
      <w:bookmarkEnd w:id="19"/>
      <w:bookmarkEnd w:id="20"/>
    </w:p>
    <w:p w14:paraId="4A990F6A" w14:textId="77777777" w:rsidR="004B5D05" w:rsidRPr="004B5D05" w:rsidRDefault="004B5D05" w:rsidP="004B5D05">
      <w:pPr>
        <w:spacing w:before="60" w:line="288" w:lineRule="auto"/>
        <w:jc w:val="both"/>
        <w:rPr>
          <w:rFonts w:ascii="Verdana" w:hAnsi="Verdana"/>
          <w:sz w:val="20"/>
        </w:rPr>
      </w:pPr>
      <w:r w:rsidRPr="004B5D05">
        <w:rPr>
          <w:rFonts w:ascii="Verdana" w:hAnsi="Verdana"/>
          <w:sz w:val="20"/>
        </w:rPr>
        <w:t xml:space="preserve">Původní požadavky na výkonnost systému Kafka, na </w:t>
      </w:r>
      <w:proofErr w:type="gramStart"/>
      <w:r w:rsidRPr="004B5D05">
        <w:rPr>
          <w:rFonts w:ascii="Verdana" w:hAnsi="Verdana"/>
          <w:sz w:val="20"/>
        </w:rPr>
        <w:t>základě</w:t>
      </w:r>
      <w:proofErr w:type="gramEnd"/>
      <w:r w:rsidRPr="004B5D05">
        <w:rPr>
          <w:rFonts w:ascii="Verdana" w:hAnsi="Verdana"/>
          <w:sz w:val="20"/>
        </w:rPr>
        <w:t xml:space="preserve"> kterých byl navržen </w:t>
      </w:r>
      <w:proofErr w:type="spellStart"/>
      <w:r w:rsidRPr="004B5D05">
        <w:rPr>
          <w:rFonts w:ascii="Verdana" w:hAnsi="Verdana"/>
          <w:sz w:val="20"/>
        </w:rPr>
        <w:t>sizing</w:t>
      </w:r>
      <w:proofErr w:type="spellEnd"/>
      <w:r w:rsidRPr="004B5D05">
        <w:rPr>
          <w:rFonts w:ascii="Verdana" w:hAnsi="Verdana"/>
          <w:sz w:val="20"/>
        </w:rPr>
        <w:t xml:space="preserve"> prostředí:</w:t>
      </w:r>
    </w:p>
    <w:p w14:paraId="6CF125FA" w14:textId="77777777" w:rsidR="004B5D05" w:rsidRPr="004B5D05" w:rsidRDefault="004B5D05" w:rsidP="004B5D05">
      <w:pPr>
        <w:numPr>
          <w:ilvl w:val="0"/>
          <w:numId w:val="29"/>
        </w:numPr>
        <w:spacing w:before="120" w:after="60" w:line="259" w:lineRule="auto"/>
        <w:jc w:val="both"/>
        <w:rPr>
          <w:rFonts w:ascii="Verdana" w:hAnsi="Verdana"/>
          <w:sz w:val="20"/>
        </w:rPr>
      </w:pPr>
      <w:r w:rsidRPr="004B5D05">
        <w:rPr>
          <w:rFonts w:ascii="Verdana" w:hAnsi="Verdana"/>
          <w:sz w:val="20"/>
        </w:rPr>
        <w:t>Hodinový průměr cca 200tis.zpráv za hodinu</w:t>
      </w:r>
    </w:p>
    <w:p w14:paraId="7A4AEB2B" w14:textId="77777777" w:rsidR="004B5D05" w:rsidRPr="004B5D05" w:rsidRDefault="004B5D05" w:rsidP="004B5D05">
      <w:pPr>
        <w:numPr>
          <w:ilvl w:val="0"/>
          <w:numId w:val="29"/>
        </w:numPr>
        <w:spacing w:before="120" w:after="60" w:line="259" w:lineRule="auto"/>
        <w:jc w:val="both"/>
        <w:rPr>
          <w:rFonts w:ascii="Verdana" w:hAnsi="Verdana"/>
          <w:sz w:val="20"/>
        </w:rPr>
      </w:pPr>
      <w:r w:rsidRPr="004B5D05">
        <w:rPr>
          <w:rFonts w:ascii="Verdana" w:hAnsi="Verdana"/>
          <w:sz w:val="20"/>
        </w:rPr>
        <w:t>Velikost zprávy cca do 5KB</w:t>
      </w:r>
    </w:p>
    <w:p w14:paraId="272CBA7F" w14:textId="77777777" w:rsidR="004B5D05" w:rsidRPr="004B5D05" w:rsidRDefault="004B5D05" w:rsidP="004B5D05">
      <w:pPr>
        <w:numPr>
          <w:ilvl w:val="0"/>
          <w:numId w:val="29"/>
        </w:numPr>
        <w:spacing w:before="120" w:after="60" w:line="259" w:lineRule="auto"/>
        <w:jc w:val="both"/>
        <w:rPr>
          <w:rFonts w:ascii="Verdana" w:hAnsi="Verdana"/>
          <w:sz w:val="20"/>
        </w:rPr>
      </w:pPr>
      <w:r w:rsidRPr="004B5D05">
        <w:rPr>
          <w:rFonts w:ascii="Verdana" w:hAnsi="Verdana"/>
          <w:sz w:val="20"/>
        </w:rPr>
        <w:t xml:space="preserve">Minutový </w:t>
      </w:r>
      <w:proofErr w:type="spellStart"/>
      <w:r w:rsidRPr="004B5D05">
        <w:rPr>
          <w:rFonts w:ascii="Verdana" w:hAnsi="Verdana"/>
          <w:sz w:val="20"/>
        </w:rPr>
        <w:t>peak</w:t>
      </w:r>
      <w:proofErr w:type="spellEnd"/>
      <w:r w:rsidRPr="004B5D05">
        <w:rPr>
          <w:rFonts w:ascii="Verdana" w:hAnsi="Verdana"/>
          <w:sz w:val="20"/>
        </w:rPr>
        <w:t xml:space="preserve"> cca 25tis. Zpráv</w:t>
      </w:r>
    </w:p>
    <w:p w14:paraId="79FB66EF" w14:textId="77777777" w:rsidR="004B5D05" w:rsidRPr="004B5D05" w:rsidRDefault="004B5D05" w:rsidP="004B5D05">
      <w:pPr>
        <w:numPr>
          <w:ilvl w:val="0"/>
          <w:numId w:val="29"/>
        </w:numPr>
        <w:spacing w:before="120" w:after="60" w:line="259" w:lineRule="auto"/>
        <w:jc w:val="both"/>
        <w:rPr>
          <w:rFonts w:ascii="Verdana" w:hAnsi="Verdana"/>
          <w:sz w:val="20"/>
        </w:rPr>
      </w:pPr>
      <w:r w:rsidRPr="004B5D05">
        <w:rPr>
          <w:rFonts w:ascii="Verdana" w:hAnsi="Verdana"/>
          <w:sz w:val="20"/>
        </w:rPr>
        <w:t xml:space="preserve">Očekávaný počet </w:t>
      </w:r>
      <w:proofErr w:type="gramStart"/>
      <w:r w:rsidRPr="004B5D05">
        <w:rPr>
          <w:rFonts w:ascii="Verdana" w:hAnsi="Verdana"/>
          <w:sz w:val="20"/>
        </w:rPr>
        <w:t>producentů - zpočátku</w:t>
      </w:r>
      <w:proofErr w:type="gramEnd"/>
      <w:r w:rsidRPr="004B5D05">
        <w:rPr>
          <w:rFonts w:ascii="Verdana" w:hAnsi="Verdana"/>
          <w:sz w:val="20"/>
        </w:rPr>
        <w:t xml:space="preserve"> jednotky, později desítky</w:t>
      </w:r>
    </w:p>
    <w:p w14:paraId="3CA8E5FF" w14:textId="77777777" w:rsidR="004B5D05" w:rsidRPr="004B5D05" w:rsidRDefault="004B5D05" w:rsidP="004B5D05">
      <w:pPr>
        <w:numPr>
          <w:ilvl w:val="0"/>
          <w:numId w:val="29"/>
        </w:numPr>
        <w:spacing w:before="120" w:after="60" w:line="259" w:lineRule="auto"/>
        <w:jc w:val="both"/>
        <w:rPr>
          <w:rFonts w:ascii="Verdana" w:hAnsi="Verdana"/>
          <w:sz w:val="20"/>
        </w:rPr>
      </w:pPr>
      <w:r w:rsidRPr="004B5D05">
        <w:rPr>
          <w:rFonts w:ascii="Verdana" w:hAnsi="Verdana"/>
          <w:sz w:val="20"/>
        </w:rPr>
        <w:t xml:space="preserve">Očekávaný počet </w:t>
      </w:r>
      <w:proofErr w:type="spellStart"/>
      <w:r w:rsidRPr="004B5D05">
        <w:rPr>
          <w:rFonts w:ascii="Verdana" w:hAnsi="Verdana"/>
          <w:sz w:val="20"/>
        </w:rPr>
        <w:t>topics</w:t>
      </w:r>
      <w:proofErr w:type="spellEnd"/>
      <w:r w:rsidRPr="004B5D05">
        <w:rPr>
          <w:rFonts w:ascii="Verdana" w:hAnsi="Verdana"/>
          <w:sz w:val="20"/>
        </w:rPr>
        <w:t xml:space="preserve"> – jednotky, nebo nižší desítky</w:t>
      </w:r>
    </w:p>
    <w:p w14:paraId="368C3530" w14:textId="77777777" w:rsidR="004B5D05" w:rsidRPr="004B5D05" w:rsidRDefault="004B5D05" w:rsidP="004B5D05">
      <w:pPr>
        <w:numPr>
          <w:ilvl w:val="0"/>
          <w:numId w:val="29"/>
        </w:numPr>
        <w:spacing w:before="120" w:after="60" w:line="259" w:lineRule="auto"/>
        <w:jc w:val="both"/>
        <w:rPr>
          <w:rFonts w:ascii="Verdana" w:hAnsi="Verdana"/>
          <w:sz w:val="20"/>
        </w:rPr>
      </w:pPr>
      <w:r w:rsidRPr="004B5D05">
        <w:rPr>
          <w:rFonts w:ascii="Verdana" w:hAnsi="Verdana"/>
          <w:sz w:val="20"/>
        </w:rPr>
        <w:t>Očekávaný poměr čtení vůči zápisu (poměr konzumentů a producentů) - cca 2:1</w:t>
      </w:r>
    </w:p>
    <w:p w14:paraId="3BE14C34" w14:textId="77777777" w:rsidR="004B5D05" w:rsidRPr="004B5D05" w:rsidRDefault="004B5D05" w:rsidP="004B5D05">
      <w:pPr>
        <w:numPr>
          <w:ilvl w:val="0"/>
          <w:numId w:val="29"/>
        </w:numPr>
        <w:spacing w:before="120" w:after="60" w:line="259" w:lineRule="auto"/>
        <w:jc w:val="both"/>
        <w:rPr>
          <w:rFonts w:ascii="Verdana" w:hAnsi="Verdana"/>
          <w:sz w:val="20"/>
        </w:rPr>
      </w:pPr>
      <w:r w:rsidRPr="004B5D05">
        <w:rPr>
          <w:rFonts w:ascii="Verdana" w:hAnsi="Verdana"/>
          <w:sz w:val="20"/>
        </w:rPr>
        <w:t>Retence dat v řádu jednotek dní</w:t>
      </w:r>
    </w:p>
    <w:p w14:paraId="4D353198" w14:textId="77777777" w:rsidR="004B5D05" w:rsidRPr="004B5D05" w:rsidRDefault="004B5D05" w:rsidP="004B5D05">
      <w:pPr>
        <w:spacing w:before="60" w:line="288" w:lineRule="auto"/>
        <w:jc w:val="both"/>
        <w:rPr>
          <w:rFonts w:ascii="Verdana" w:hAnsi="Verdana"/>
          <w:sz w:val="20"/>
        </w:rPr>
      </w:pPr>
      <w:r w:rsidRPr="004B5D05">
        <w:rPr>
          <w:rFonts w:ascii="Verdana" w:hAnsi="Verdana"/>
          <w:sz w:val="20"/>
        </w:rPr>
        <w:t xml:space="preserve">Uvedené jsou hrubé předpoklady indikující řádově velikost a architekturu Kafky. Tyto předpoklady budou dále upřesňovány. </w:t>
      </w:r>
    </w:p>
    <w:p w14:paraId="0CBC71BC" w14:textId="77777777" w:rsidR="004B5D05" w:rsidRPr="004B5D05" w:rsidRDefault="004B5D05" w:rsidP="004B5D05">
      <w:pPr>
        <w:spacing w:before="60" w:line="288" w:lineRule="auto"/>
        <w:jc w:val="both"/>
        <w:rPr>
          <w:rFonts w:ascii="Verdana" w:hAnsi="Verdana"/>
          <w:sz w:val="20"/>
        </w:rPr>
      </w:pPr>
      <w:r w:rsidRPr="004B5D05">
        <w:rPr>
          <w:rFonts w:ascii="Verdana" w:hAnsi="Verdana"/>
          <w:sz w:val="20"/>
        </w:rPr>
        <w:t xml:space="preserve">Z těchto iniciálních předpokladů vychází </w:t>
      </w:r>
      <w:proofErr w:type="spellStart"/>
      <w:r w:rsidRPr="004B5D05">
        <w:rPr>
          <w:rFonts w:ascii="Verdana" w:hAnsi="Verdana"/>
          <w:sz w:val="20"/>
        </w:rPr>
        <w:t>peak</w:t>
      </w:r>
      <w:proofErr w:type="spellEnd"/>
      <w:r w:rsidRPr="004B5D05">
        <w:rPr>
          <w:rFonts w:ascii="Verdana" w:hAnsi="Verdana"/>
          <w:sz w:val="20"/>
        </w:rPr>
        <w:t xml:space="preserve"> zápis cca </w:t>
      </w:r>
      <w:proofErr w:type="gramStart"/>
      <w:r w:rsidRPr="004B5D05">
        <w:rPr>
          <w:rFonts w:ascii="Verdana" w:hAnsi="Verdana"/>
          <w:sz w:val="20"/>
        </w:rPr>
        <w:t>5MB</w:t>
      </w:r>
      <w:proofErr w:type="gramEnd"/>
      <w:r w:rsidRPr="004B5D05">
        <w:rPr>
          <w:rFonts w:ascii="Verdana" w:hAnsi="Verdana"/>
          <w:sz w:val="20"/>
        </w:rPr>
        <w:t xml:space="preserve"> a </w:t>
      </w:r>
      <w:proofErr w:type="spellStart"/>
      <w:r w:rsidRPr="004B5D05">
        <w:rPr>
          <w:rFonts w:ascii="Verdana" w:hAnsi="Verdana"/>
          <w:sz w:val="20"/>
        </w:rPr>
        <w:t>peak</w:t>
      </w:r>
      <w:proofErr w:type="spellEnd"/>
      <w:r w:rsidRPr="004B5D05">
        <w:rPr>
          <w:rFonts w:ascii="Verdana" w:hAnsi="Verdana"/>
          <w:sz w:val="20"/>
        </w:rPr>
        <w:t xml:space="preserve"> čtení cca 10MB/s </w:t>
      </w:r>
      <w:proofErr w:type="spellStart"/>
      <w:r w:rsidRPr="004B5D05">
        <w:rPr>
          <w:rFonts w:ascii="Verdana" w:hAnsi="Verdana"/>
          <w:sz w:val="20"/>
        </w:rPr>
        <w:t>load</w:t>
      </w:r>
      <w:proofErr w:type="spellEnd"/>
      <w:r w:rsidRPr="004B5D05">
        <w:rPr>
          <w:rFonts w:ascii="Verdana" w:hAnsi="Verdana"/>
          <w:sz w:val="20"/>
        </w:rPr>
        <w:t xml:space="preserve">. </w:t>
      </w:r>
    </w:p>
    <w:p w14:paraId="3463E0C9" w14:textId="77777777" w:rsidR="004B5D05" w:rsidRPr="004B5D05" w:rsidRDefault="004B5D05" w:rsidP="004B5D05">
      <w:pPr>
        <w:keepNext/>
        <w:numPr>
          <w:ilvl w:val="2"/>
          <w:numId w:val="0"/>
        </w:numPr>
        <w:spacing w:before="240" w:after="120" w:line="288" w:lineRule="auto"/>
        <w:ind w:left="720" w:hanging="720"/>
        <w:jc w:val="both"/>
        <w:outlineLvl w:val="2"/>
        <w:rPr>
          <w:rFonts w:ascii="Verdana" w:hAnsi="Verdana"/>
          <w:bCs/>
          <w:color w:val="004983"/>
          <w:lang w:eastAsia="x-none"/>
        </w:rPr>
      </w:pPr>
      <w:bookmarkStart w:id="21" w:name="_Toc126840861"/>
      <w:bookmarkStart w:id="22" w:name="_Toc127878659"/>
      <w:r w:rsidRPr="004B5D05">
        <w:rPr>
          <w:rFonts w:ascii="Verdana" w:hAnsi="Verdana"/>
          <w:bCs/>
          <w:color w:val="004983"/>
          <w:lang w:eastAsia="x-none"/>
        </w:rPr>
        <w:t>Prostředí</w:t>
      </w:r>
      <w:bookmarkEnd w:id="21"/>
      <w:bookmarkEnd w:id="22"/>
    </w:p>
    <w:p w14:paraId="76B34E4A" w14:textId="77777777" w:rsidR="004B5D05" w:rsidRPr="004B5D05" w:rsidRDefault="004B5D05" w:rsidP="004B5D05">
      <w:pPr>
        <w:spacing w:before="60" w:line="288" w:lineRule="auto"/>
        <w:jc w:val="both"/>
        <w:rPr>
          <w:rFonts w:ascii="Verdana" w:hAnsi="Verdana"/>
          <w:sz w:val="20"/>
          <w:u w:val="single"/>
        </w:rPr>
      </w:pPr>
      <w:r w:rsidRPr="004B5D05">
        <w:rPr>
          <w:rFonts w:ascii="Verdana" w:hAnsi="Verdana"/>
          <w:sz w:val="20"/>
          <w:u w:val="single"/>
        </w:rPr>
        <w:t>Produkční prostředí</w:t>
      </w:r>
    </w:p>
    <w:p w14:paraId="57CF73D4" w14:textId="77777777" w:rsidR="004B5D05" w:rsidRPr="004B5D05" w:rsidRDefault="004B5D05" w:rsidP="004B5D05">
      <w:pPr>
        <w:numPr>
          <w:ilvl w:val="0"/>
          <w:numId w:val="30"/>
        </w:numPr>
        <w:spacing w:before="120" w:after="60" w:line="259" w:lineRule="auto"/>
        <w:jc w:val="both"/>
        <w:rPr>
          <w:rFonts w:ascii="Verdana" w:hAnsi="Verdana"/>
          <w:sz w:val="20"/>
        </w:rPr>
      </w:pPr>
      <w:r w:rsidRPr="004B5D05">
        <w:rPr>
          <w:rFonts w:ascii="Verdana" w:hAnsi="Verdana"/>
          <w:sz w:val="20"/>
        </w:rPr>
        <w:t>3 x virtuální server provozován v jedné lokalitě (DDCA – Sokolovská)</w:t>
      </w:r>
    </w:p>
    <w:p w14:paraId="4C9B6B19" w14:textId="77777777" w:rsidR="004B5D05" w:rsidRPr="004B5D05" w:rsidRDefault="004B5D05" w:rsidP="004B5D05">
      <w:pPr>
        <w:numPr>
          <w:ilvl w:val="0"/>
          <w:numId w:val="30"/>
        </w:numPr>
        <w:spacing w:before="120" w:after="60" w:line="259" w:lineRule="auto"/>
        <w:jc w:val="both"/>
        <w:rPr>
          <w:rFonts w:ascii="Verdana" w:hAnsi="Verdana"/>
          <w:sz w:val="20"/>
        </w:rPr>
      </w:pPr>
      <w:r w:rsidRPr="004B5D05">
        <w:rPr>
          <w:rFonts w:ascii="Verdana" w:hAnsi="Verdana"/>
          <w:sz w:val="20"/>
        </w:rPr>
        <w:t xml:space="preserve">OS Rocky Linux; 2 x </w:t>
      </w:r>
      <w:proofErr w:type="spellStart"/>
      <w:r w:rsidRPr="004B5D05">
        <w:rPr>
          <w:rFonts w:ascii="Verdana" w:hAnsi="Verdana"/>
          <w:sz w:val="20"/>
        </w:rPr>
        <w:t>vCPU</w:t>
      </w:r>
      <w:proofErr w:type="spellEnd"/>
      <w:r w:rsidRPr="004B5D05">
        <w:rPr>
          <w:rFonts w:ascii="Verdana" w:hAnsi="Verdana"/>
          <w:sz w:val="20"/>
        </w:rPr>
        <w:t>, 8 GB RAM, 0.25 TB HDD</w:t>
      </w:r>
    </w:p>
    <w:p w14:paraId="01688B2F" w14:textId="77777777" w:rsidR="004B5D05" w:rsidRPr="004B5D05" w:rsidRDefault="004B5D05" w:rsidP="004B5D05">
      <w:pPr>
        <w:spacing w:before="120" w:after="60" w:line="259" w:lineRule="auto"/>
        <w:ind w:left="720"/>
        <w:jc w:val="both"/>
        <w:rPr>
          <w:rFonts w:ascii="Verdana" w:hAnsi="Verdana"/>
          <w:sz w:val="20"/>
        </w:rPr>
      </w:pPr>
    </w:p>
    <w:p w14:paraId="22B0292C" w14:textId="77777777" w:rsidR="004B5D05" w:rsidRPr="004B5D05" w:rsidRDefault="004B5D05" w:rsidP="004B5D05">
      <w:pPr>
        <w:spacing w:before="60" w:line="288" w:lineRule="auto"/>
        <w:jc w:val="both"/>
        <w:rPr>
          <w:rFonts w:ascii="Verdana" w:hAnsi="Verdana"/>
          <w:sz w:val="20"/>
          <w:u w:val="single"/>
        </w:rPr>
      </w:pPr>
      <w:r w:rsidRPr="004B5D05">
        <w:rPr>
          <w:rFonts w:ascii="Verdana" w:hAnsi="Verdana"/>
          <w:sz w:val="20"/>
          <w:u w:val="single"/>
        </w:rPr>
        <w:t>Testovací prostředí</w:t>
      </w:r>
    </w:p>
    <w:p w14:paraId="5B283F12" w14:textId="77777777" w:rsidR="004B5D05" w:rsidRPr="004B5D05" w:rsidRDefault="004B5D05" w:rsidP="004B5D05">
      <w:pPr>
        <w:numPr>
          <w:ilvl w:val="0"/>
          <w:numId w:val="30"/>
        </w:numPr>
        <w:spacing w:before="120" w:after="60" w:line="259" w:lineRule="auto"/>
        <w:jc w:val="both"/>
        <w:rPr>
          <w:rFonts w:ascii="Verdana" w:hAnsi="Verdana"/>
          <w:sz w:val="20"/>
        </w:rPr>
      </w:pPr>
      <w:r w:rsidRPr="004B5D05">
        <w:rPr>
          <w:rFonts w:ascii="Verdana" w:hAnsi="Verdana"/>
          <w:sz w:val="20"/>
        </w:rPr>
        <w:t>3 x virtuální server provozován v jedné lokalitě (DDCA – Sokolovská)</w:t>
      </w:r>
    </w:p>
    <w:p w14:paraId="320882D3" w14:textId="77777777" w:rsidR="004B5D05" w:rsidRPr="004B5D05" w:rsidRDefault="004B5D05" w:rsidP="004B5D05">
      <w:pPr>
        <w:numPr>
          <w:ilvl w:val="0"/>
          <w:numId w:val="30"/>
        </w:numPr>
        <w:spacing w:before="120" w:after="60" w:line="259" w:lineRule="auto"/>
        <w:jc w:val="both"/>
        <w:rPr>
          <w:rFonts w:ascii="Verdana" w:hAnsi="Verdana"/>
          <w:sz w:val="20"/>
        </w:rPr>
      </w:pPr>
      <w:r w:rsidRPr="004B5D05">
        <w:rPr>
          <w:rFonts w:ascii="Verdana" w:hAnsi="Verdana"/>
          <w:sz w:val="20"/>
        </w:rPr>
        <w:t xml:space="preserve">OS Rocky Linux; 1 x </w:t>
      </w:r>
      <w:proofErr w:type="spellStart"/>
      <w:r w:rsidRPr="004B5D05">
        <w:rPr>
          <w:rFonts w:ascii="Verdana" w:hAnsi="Verdana"/>
          <w:sz w:val="20"/>
        </w:rPr>
        <w:t>vCPU</w:t>
      </w:r>
      <w:proofErr w:type="spellEnd"/>
      <w:r w:rsidRPr="004B5D05">
        <w:rPr>
          <w:rFonts w:ascii="Verdana" w:hAnsi="Verdana"/>
          <w:sz w:val="20"/>
        </w:rPr>
        <w:t>, 6 GB RAM, 0.25 TB HDD</w:t>
      </w:r>
    </w:p>
    <w:p w14:paraId="0B8F9C64" w14:textId="77777777" w:rsidR="004B5D05" w:rsidRPr="004B5D05" w:rsidRDefault="004B5D05" w:rsidP="004B5D05">
      <w:pPr>
        <w:spacing w:before="120" w:after="60" w:line="259" w:lineRule="auto"/>
        <w:jc w:val="both"/>
        <w:rPr>
          <w:rFonts w:ascii="Verdana" w:hAnsi="Verdana"/>
          <w:sz w:val="20"/>
        </w:rPr>
      </w:pPr>
    </w:p>
    <w:p w14:paraId="1F6F6399" w14:textId="77777777" w:rsidR="004B5D05" w:rsidRPr="004B5D05" w:rsidRDefault="004B5D05" w:rsidP="004B5D05">
      <w:pPr>
        <w:spacing w:before="120" w:after="60" w:line="259" w:lineRule="auto"/>
        <w:jc w:val="both"/>
        <w:rPr>
          <w:rFonts w:ascii="Verdana" w:hAnsi="Verdana"/>
          <w:sz w:val="20"/>
          <w:lang w:val="en-US"/>
        </w:rPr>
      </w:pPr>
      <w:r w:rsidRPr="004B5D05">
        <w:rPr>
          <w:rFonts w:ascii="Verdana" w:hAnsi="Verdana"/>
          <w:sz w:val="20"/>
        </w:rPr>
        <w:t xml:space="preserve">Detailní nastavení serverů a požadovaných prostupů je popsáno v dokumentu </w:t>
      </w:r>
      <w:r w:rsidRPr="004B5D05">
        <w:rPr>
          <w:rFonts w:ascii="Verdana" w:hAnsi="Verdana"/>
          <w:sz w:val="20"/>
          <w:lang w:val="en-US"/>
        </w:rPr>
        <w:t>“</w:t>
      </w:r>
      <w:proofErr w:type="spellStart"/>
      <w:r w:rsidR="00BC0982">
        <w:fldChar w:fldCharType="begin"/>
      </w:r>
      <w:r w:rsidR="00BC0982">
        <w:instrText xml:space="preserve"> HYPERLINK "https://mpsvcr.sharepoint.com/:x:/r/sites/Team-PROJ-Zakladni-komponenty/Shared%20Documents/General/V%C3%BDstupy/Kafka/prostupy_prehled.xlsx?d=w033d34ed7c2d47abb8b87269</w:instrText>
      </w:r>
      <w:r w:rsidR="00BC0982">
        <w:instrText xml:space="preserve">4c4c538d&amp;csf=1&amp;web=1&amp;e=nAsshj" </w:instrText>
      </w:r>
      <w:r w:rsidR="00BC0982">
        <w:fldChar w:fldCharType="separate"/>
      </w:r>
      <w:r w:rsidRPr="004B5D05">
        <w:rPr>
          <w:rFonts w:ascii="Verdana" w:hAnsi="Verdana"/>
          <w:color w:val="0563C1"/>
          <w:sz w:val="20"/>
          <w:u w:val="single"/>
          <w:lang w:val="en-US"/>
        </w:rPr>
        <w:t>MPSV_JPR_Kafka_matice_serveru_prostupy</w:t>
      </w:r>
      <w:proofErr w:type="spellEnd"/>
      <w:r w:rsidR="00BC0982">
        <w:rPr>
          <w:rFonts w:ascii="Verdana" w:hAnsi="Verdana"/>
          <w:color w:val="0563C1"/>
          <w:sz w:val="20"/>
          <w:u w:val="single"/>
          <w:lang w:val="en-US"/>
        </w:rPr>
        <w:fldChar w:fldCharType="end"/>
      </w:r>
      <w:r w:rsidRPr="004B5D05">
        <w:rPr>
          <w:rFonts w:ascii="Verdana" w:hAnsi="Verdana"/>
          <w:sz w:val="20"/>
          <w:lang w:val="en-US"/>
        </w:rPr>
        <w:t>”</w:t>
      </w:r>
    </w:p>
    <w:p w14:paraId="0F4CB210" w14:textId="77777777" w:rsidR="004B5D05" w:rsidRPr="004B5D05" w:rsidRDefault="004B5D05" w:rsidP="004B5D05">
      <w:pPr>
        <w:spacing w:before="120" w:after="60" w:line="259" w:lineRule="auto"/>
        <w:jc w:val="both"/>
        <w:rPr>
          <w:rFonts w:ascii="Verdana" w:hAnsi="Verdana"/>
          <w:sz w:val="20"/>
          <w:lang w:val="en-US"/>
        </w:rPr>
      </w:pPr>
    </w:p>
    <w:p w14:paraId="0C57BC40" w14:textId="77777777" w:rsidR="004B5D05" w:rsidRPr="004B5D05" w:rsidRDefault="004B5D05" w:rsidP="004B5D05">
      <w:pPr>
        <w:keepNext/>
        <w:numPr>
          <w:ilvl w:val="2"/>
          <w:numId w:val="0"/>
        </w:numPr>
        <w:spacing w:before="240" w:after="120" w:line="288" w:lineRule="auto"/>
        <w:ind w:left="720" w:hanging="720"/>
        <w:jc w:val="both"/>
        <w:outlineLvl w:val="2"/>
        <w:rPr>
          <w:rFonts w:ascii="Verdana" w:hAnsi="Verdana"/>
          <w:bCs/>
          <w:color w:val="004983"/>
          <w:lang w:eastAsia="x-none"/>
        </w:rPr>
      </w:pPr>
      <w:bookmarkStart w:id="23" w:name="_Toc126840862"/>
      <w:bookmarkStart w:id="24" w:name="_Toc127878660"/>
      <w:r w:rsidRPr="004B5D05">
        <w:rPr>
          <w:rFonts w:ascii="Verdana" w:hAnsi="Verdana"/>
          <w:bCs/>
          <w:color w:val="004983"/>
          <w:lang w:eastAsia="x-none"/>
        </w:rPr>
        <w:t>Autentizace a Autorizace</w:t>
      </w:r>
      <w:bookmarkEnd w:id="23"/>
      <w:bookmarkEnd w:id="24"/>
    </w:p>
    <w:p w14:paraId="1CDD8BB7" w14:textId="77777777" w:rsidR="004B5D05" w:rsidRPr="004B5D05" w:rsidRDefault="004B5D05" w:rsidP="004B5D05">
      <w:pPr>
        <w:spacing w:before="60" w:line="288" w:lineRule="auto"/>
        <w:jc w:val="both"/>
        <w:rPr>
          <w:rFonts w:ascii="Verdana" w:hAnsi="Verdana"/>
          <w:sz w:val="20"/>
          <w:lang w:val="en-US" w:eastAsia="x-none"/>
        </w:rPr>
      </w:pPr>
      <w:r w:rsidRPr="004B5D05">
        <w:rPr>
          <w:rFonts w:ascii="Verdana" w:hAnsi="Verdana"/>
          <w:sz w:val="20"/>
          <w:lang w:eastAsia="x-none"/>
        </w:rPr>
        <w:t>Veškerá komunikace konzumentů</w:t>
      </w:r>
      <w:r w:rsidRPr="004B5D05">
        <w:rPr>
          <w:rFonts w:ascii="Verdana" w:hAnsi="Verdana"/>
          <w:sz w:val="20"/>
          <w:lang w:val="en-US" w:eastAsia="x-none"/>
        </w:rPr>
        <w:t>/producent</w:t>
      </w:r>
      <w:r w:rsidRPr="004B5D05">
        <w:rPr>
          <w:rFonts w:ascii="Verdana" w:hAnsi="Verdana"/>
          <w:sz w:val="20"/>
          <w:lang w:eastAsia="x-none"/>
        </w:rPr>
        <w:t xml:space="preserve">ů s Kafkou bude </w:t>
      </w:r>
      <w:proofErr w:type="spellStart"/>
      <w:r w:rsidRPr="004B5D05">
        <w:rPr>
          <w:rFonts w:ascii="Verdana" w:hAnsi="Verdana"/>
          <w:sz w:val="20"/>
          <w:lang w:val="en-US" w:eastAsia="x-none"/>
        </w:rPr>
        <w:t>šifrována</w:t>
      </w:r>
      <w:proofErr w:type="spellEnd"/>
      <w:r w:rsidRPr="004B5D05">
        <w:rPr>
          <w:rFonts w:ascii="Verdana" w:hAnsi="Verdana"/>
          <w:sz w:val="20"/>
          <w:lang w:val="en-US" w:eastAsia="x-none"/>
        </w:rPr>
        <w:t xml:space="preserve"> za </w:t>
      </w:r>
      <w:proofErr w:type="spellStart"/>
      <w:r w:rsidRPr="004B5D05">
        <w:rPr>
          <w:rFonts w:ascii="Verdana" w:hAnsi="Verdana"/>
          <w:sz w:val="20"/>
          <w:lang w:val="en-US" w:eastAsia="x-none"/>
        </w:rPr>
        <w:t>využití</w:t>
      </w:r>
      <w:proofErr w:type="spellEnd"/>
      <w:r w:rsidRPr="004B5D05">
        <w:rPr>
          <w:rFonts w:ascii="Verdana" w:hAnsi="Verdana"/>
          <w:sz w:val="20"/>
          <w:lang w:val="en-US" w:eastAsia="x-none"/>
        </w:rPr>
        <w:t xml:space="preserve"> </w:t>
      </w:r>
      <w:proofErr w:type="spellStart"/>
      <w:r w:rsidRPr="004B5D05">
        <w:rPr>
          <w:rFonts w:ascii="Verdana" w:hAnsi="Verdana"/>
          <w:sz w:val="20"/>
          <w:lang w:val="en-US" w:eastAsia="x-none"/>
        </w:rPr>
        <w:t>protokolu</w:t>
      </w:r>
      <w:proofErr w:type="spellEnd"/>
      <w:r w:rsidRPr="004B5D05">
        <w:rPr>
          <w:rFonts w:ascii="Verdana" w:hAnsi="Verdana"/>
          <w:sz w:val="20"/>
          <w:lang w:val="en-US" w:eastAsia="x-none"/>
        </w:rPr>
        <w:t xml:space="preserve"> TLS 1.3.</w:t>
      </w:r>
    </w:p>
    <w:p w14:paraId="7A45A240" w14:textId="77777777" w:rsidR="004B5D05" w:rsidRPr="004B5D05" w:rsidRDefault="004B5D05" w:rsidP="004B5D05">
      <w:pPr>
        <w:spacing w:before="60" w:line="288" w:lineRule="auto"/>
        <w:jc w:val="both"/>
        <w:rPr>
          <w:rFonts w:ascii="Verdana" w:hAnsi="Verdana"/>
          <w:sz w:val="20"/>
          <w:lang w:eastAsia="x-none"/>
        </w:rPr>
      </w:pPr>
      <w:proofErr w:type="spellStart"/>
      <w:r w:rsidRPr="004B5D05">
        <w:rPr>
          <w:rFonts w:ascii="Verdana" w:hAnsi="Verdana"/>
          <w:sz w:val="20"/>
          <w:lang w:val="en-US" w:eastAsia="x-none"/>
        </w:rPr>
        <w:t>Autentizace</w:t>
      </w:r>
      <w:proofErr w:type="spellEnd"/>
      <w:r w:rsidRPr="004B5D05">
        <w:rPr>
          <w:rFonts w:ascii="Verdana" w:hAnsi="Verdana"/>
          <w:sz w:val="20"/>
          <w:lang w:val="en-US" w:eastAsia="x-none"/>
        </w:rPr>
        <w:t xml:space="preserve"> </w:t>
      </w:r>
      <w:proofErr w:type="spellStart"/>
      <w:r w:rsidRPr="004B5D05">
        <w:rPr>
          <w:rFonts w:ascii="Verdana" w:hAnsi="Verdana"/>
          <w:sz w:val="20"/>
          <w:lang w:val="en-US" w:eastAsia="x-none"/>
        </w:rPr>
        <w:t>bude</w:t>
      </w:r>
      <w:proofErr w:type="spellEnd"/>
      <w:r w:rsidRPr="004B5D05">
        <w:rPr>
          <w:rFonts w:ascii="Verdana" w:hAnsi="Verdana"/>
          <w:sz w:val="20"/>
          <w:lang w:val="en-US" w:eastAsia="x-none"/>
        </w:rPr>
        <w:t xml:space="preserve"> </w:t>
      </w:r>
      <w:proofErr w:type="spellStart"/>
      <w:r w:rsidRPr="004B5D05">
        <w:rPr>
          <w:rFonts w:ascii="Verdana" w:hAnsi="Verdana"/>
          <w:sz w:val="20"/>
          <w:lang w:val="en-US" w:eastAsia="x-none"/>
        </w:rPr>
        <w:t>zajištěna</w:t>
      </w:r>
      <w:proofErr w:type="spellEnd"/>
      <w:r w:rsidRPr="004B5D05">
        <w:rPr>
          <w:rFonts w:ascii="Verdana" w:hAnsi="Verdana"/>
          <w:sz w:val="20"/>
          <w:lang w:val="en-US" w:eastAsia="x-none"/>
        </w:rPr>
        <w:t xml:space="preserve"> </w:t>
      </w:r>
      <w:proofErr w:type="spellStart"/>
      <w:r w:rsidRPr="004B5D05">
        <w:rPr>
          <w:rFonts w:ascii="Verdana" w:hAnsi="Verdana"/>
          <w:sz w:val="20"/>
          <w:lang w:val="en-US" w:eastAsia="x-none"/>
        </w:rPr>
        <w:t>pomocí</w:t>
      </w:r>
      <w:proofErr w:type="spellEnd"/>
      <w:r w:rsidRPr="004B5D05">
        <w:rPr>
          <w:rFonts w:ascii="Verdana" w:hAnsi="Verdana"/>
          <w:sz w:val="20"/>
          <w:lang w:val="en-US" w:eastAsia="x-none"/>
        </w:rPr>
        <w:t xml:space="preserve"> </w:t>
      </w:r>
      <w:proofErr w:type="spellStart"/>
      <w:r w:rsidRPr="004B5D05">
        <w:rPr>
          <w:rFonts w:ascii="Verdana" w:hAnsi="Verdana"/>
          <w:sz w:val="20"/>
          <w:lang w:val="en-US" w:eastAsia="x-none"/>
        </w:rPr>
        <w:t>mechanismu</w:t>
      </w:r>
      <w:proofErr w:type="spellEnd"/>
      <w:r w:rsidRPr="004B5D05">
        <w:rPr>
          <w:rFonts w:ascii="Verdana" w:hAnsi="Verdana"/>
          <w:sz w:val="20"/>
          <w:lang w:val="en-US" w:eastAsia="x-none"/>
        </w:rPr>
        <w:t xml:space="preserve"> SASL/SCRAM, </w:t>
      </w:r>
      <w:proofErr w:type="spellStart"/>
      <w:r w:rsidRPr="004B5D05">
        <w:rPr>
          <w:rFonts w:ascii="Verdana" w:hAnsi="Verdana"/>
          <w:sz w:val="20"/>
          <w:lang w:val="en-US" w:eastAsia="x-none"/>
        </w:rPr>
        <w:t>tzn</w:t>
      </w:r>
      <w:proofErr w:type="spellEnd"/>
      <w:r w:rsidRPr="004B5D05">
        <w:rPr>
          <w:rFonts w:ascii="Verdana" w:hAnsi="Verdana"/>
          <w:sz w:val="20"/>
          <w:lang w:val="en-US" w:eastAsia="x-none"/>
        </w:rPr>
        <w:t>.</w:t>
      </w:r>
      <w:r w:rsidRPr="004B5D05">
        <w:rPr>
          <w:rFonts w:ascii="Verdana" w:hAnsi="Verdana"/>
          <w:sz w:val="20"/>
          <w:lang w:eastAsia="x-none"/>
        </w:rPr>
        <w:t xml:space="preserve"> každý konzument</w:t>
      </w:r>
      <w:r w:rsidRPr="004B5D05">
        <w:rPr>
          <w:rFonts w:ascii="Verdana" w:hAnsi="Verdana"/>
          <w:sz w:val="20"/>
          <w:lang w:val="en-US" w:eastAsia="x-none"/>
        </w:rPr>
        <w:t xml:space="preserve">/ producent se </w:t>
      </w:r>
      <w:proofErr w:type="spellStart"/>
      <w:r w:rsidRPr="004B5D05">
        <w:rPr>
          <w:rFonts w:ascii="Verdana" w:hAnsi="Verdana"/>
          <w:sz w:val="20"/>
          <w:lang w:val="en-US" w:eastAsia="x-none"/>
        </w:rPr>
        <w:t>bude</w:t>
      </w:r>
      <w:proofErr w:type="spellEnd"/>
      <w:r w:rsidRPr="004B5D05">
        <w:rPr>
          <w:rFonts w:ascii="Verdana" w:hAnsi="Verdana"/>
          <w:sz w:val="20"/>
          <w:lang w:val="en-US" w:eastAsia="x-none"/>
        </w:rPr>
        <w:t xml:space="preserve"> </w:t>
      </w:r>
      <w:proofErr w:type="spellStart"/>
      <w:r w:rsidRPr="004B5D05">
        <w:rPr>
          <w:rFonts w:ascii="Verdana" w:hAnsi="Verdana"/>
          <w:sz w:val="20"/>
          <w:lang w:val="en-US" w:eastAsia="x-none"/>
        </w:rPr>
        <w:t>autentizovat</w:t>
      </w:r>
      <w:proofErr w:type="spellEnd"/>
      <w:r w:rsidRPr="004B5D05">
        <w:rPr>
          <w:rFonts w:ascii="Verdana" w:hAnsi="Verdana"/>
          <w:sz w:val="20"/>
          <w:lang w:val="en-US" w:eastAsia="x-none"/>
        </w:rPr>
        <w:t xml:space="preserve"> </w:t>
      </w:r>
      <w:proofErr w:type="spellStart"/>
      <w:r w:rsidRPr="004B5D05">
        <w:rPr>
          <w:rFonts w:ascii="Verdana" w:hAnsi="Verdana"/>
          <w:sz w:val="20"/>
          <w:lang w:val="en-US" w:eastAsia="x-none"/>
        </w:rPr>
        <w:t>pomoc</w:t>
      </w:r>
      <w:proofErr w:type="spellEnd"/>
      <w:r w:rsidRPr="004B5D05">
        <w:rPr>
          <w:rFonts w:ascii="Verdana" w:hAnsi="Verdana"/>
          <w:sz w:val="20"/>
          <w:lang w:eastAsia="x-none"/>
        </w:rPr>
        <w:t>í uživatelského jména</w:t>
      </w:r>
      <w:r w:rsidRPr="004B5D05">
        <w:rPr>
          <w:rFonts w:ascii="Verdana" w:hAnsi="Verdana"/>
          <w:sz w:val="20"/>
          <w:lang w:val="en-US" w:eastAsia="x-none"/>
        </w:rPr>
        <w:t>/</w:t>
      </w:r>
      <w:proofErr w:type="spellStart"/>
      <w:r w:rsidRPr="004B5D05">
        <w:rPr>
          <w:rFonts w:ascii="Verdana" w:hAnsi="Verdana"/>
          <w:sz w:val="20"/>
          <w:lang w:val="en-US" w:eastAsia="x-none"/>
        </w:rPr>
        <w:t>hesla</w:t>
      </w:r>
      <w:proofErr w:type="spellEnd"/>
      <w:r w:rsidRPr="004B5D05">
        <w:rPr>
          <w:rFonts w:ascii="Verdana" w:hAnsi="Verdana"/>
          <w:sz w:val="20"/>
          <w:lang w:eastAsia="x-none"/>
        </w:rPr>
        <w:t xml:space="preserve">. </w:t>
      </w:r>
      <w:r w:rsidRPr="004B5D05">
        <w:rPr>
          <w:rFonts w:ascii="Verdana" w:hAnsi="Verdana"/>
          <w:sz w:val="20"/>
          <w:lang w:val="en-US" w:eastAsia="x-none"/>
        </w:rPr>
        <w:t>N</w:t>
      </w:r>
      <w:proofErr w:type="spellStart"/>
      <w:r w:rsidRPr="004B5D05">
        <w:rPr>
          <w:rFonts w:ascii="Verdana" w:hAnsi="Verdana"/>
          <w:sz w:val="20"/>
          <w:lang w:eastAsia="x-none"/>
        </w:rPr>
        <w:t>ěkteré</w:t>
      </w:r>
      <w:proofErr w:type="spellEnd"/>
      <w:r w:rsidRPr="004B5D05">
        <w:rPr>
          <w:rFonts w:ascii="Verdana" w:hAnsi="Verdana"/>
          <w:sz w:val="20"/>
          <w:lang w:eastAsia="x-none"/>
        </w:rPr>
        <w:t xml:space="preserve"> testovací </w:t>
      </w:r>
      <w:proofErr w:type="spellStart"/>
      <w:r w:rsidRPr="004B5D05">
        <w:rPr>
          <w:rFonts w:ascii="Verdana" w:hAnsi="Verdana"/>
          <w:sz w:val="20"/>
          <w:lang w:eastAsia="x-none"/>
        </w:rPr>
        <w:t>topicy</w:t>
      </w:r>
      <w:proofErr w:type="spellEnd"/>
      <w:r w:rsidRPr="004B5D05">
        <w:rPr>
          <w:rFonts w:ascii="Verdana" w:hAnsi="Verdana"/>
          <w:sz w:val="20"/>
          <w:lang w:eastAsia="x-none"/>
        </w:rPr>
        <w:t xml:space="preserve"> lze nechat volně přístupné bez </w:t>
      </w:r>
      <w:proofErr w:type="spellStart"/>
      <w:r w:rsidRPr="004B5D05">
        <w:rPr>
          <w:rFonts w:ascii="Verdana" w:hAnsi="Verdana"/>
          <w:sz w:val="20"/>
          <w:lang w:eastAsia="x-none"/>
        </w:rPr>
        <w:t>autentikace</w:t>
      </w:r>
      <w:proofErr w:type="spellEnd"/>
      <w:r w:rsidRPr="004B5D05">
        <w:rPr>
          <w:rFonts w:ascii="Verdana" w:hAnsi="Verdana"/>
          <w:sz w:val="20"/>
          <w:lang w:eastAsia="x-none"/>
        </w:rPr>
        <w:t xml:space="preserve"> </w:t>
      </w:r>
      <w:proofErr w:type="gramStart"/>
      <w:r w:rsidRPr="004B5D05">
        <w:rPr>
          <w:rFonts w:ascii="Verdana" w:hAnsi="Verdana"/>
          <w:sz w:val="20"/>
          <w:lang w:eastAsia="x-none"/>
        </w:rPr>
        <w:t>a</w:t>
      </w:r>
      <w:proofErr w:type="gramEnd"/>
      <w:r w:rsidRPr="004B5D05">
        <w:rPr>
          <w:rFonts w:ascii="Verdana" w:hAnsi="Verdana"/>
          <w:sz w:val="20"/>
          <w:lang w:eastAsia="x-none"/>
        </w:rPr>
        <w:t xml:space="preserve"> omezit jejich retenci</w:t>
      </w:r>
      <w:r w:rsidRPr="004B5D05">
        <w:rPr>
          <w:rFonts w:ascii="Verdana" w:hAnsi="Verdana"/>
          <w:sz w:val="20"/>
          <w:lang w:val="en-US" w:eastAsia="x-none"/>
        </w:rPr>
        <w:t>/</w:t>
      </w:r>
      <w:proofErr w:type="spellStart"/>
      <w:r w:rsidRPr="004B5D05">
        <w:rPr>
          <w:rFonts w:ascii="Verdana" w:hAnsi="Verdana"/>
          <w:sz w:val="20"/>
          <w:lang w:val="en-US" w:eastAsia="x-none"/>
        </w:rPr>
        <w:t>velikost</w:t>
      </w:r>
      <w:proofErr w:type="spellEnd"/>
      <w:r w:rsidRPr="004B5D05">
        <w:rPr>
          <w:rFonts w:ascii="Verdana" w:hAnsi="Verdana"/>
          <w:sz w:val="20"/>
          <w:lang w:val="en-US" w:eastAsia="x-none"/>
        </w:rPr>
        <w:t xml:space="preserve">, aby se </w:t>
      </w:r>
      <w:proofErr w:type="spellStart"/>
      <w:r w:rsidRPr="004B5D05">
        <w:rPr>
          <w:rFonts w:ascii="Verdana" w:hAnsi="Verdana"/>
          <w:sz w:val="20"/>
          <w:lang w:val="en-US" w:eastAsia="x-none"/>
        </w:rPr>
        <w:t>zabr</w:t>
      </w:r>
      <w:r w:rsidRPr="004B5D05">
        <w:rPr>
          <w:rFonts w:ascii="Verdana" w:hAnsi="Verdana"/>
          <w:sz w:val="20"/>
          <w:lang w:eastAsia="x-none"/>
        </w:rPr>
        <w:t>ánilo</w:t>
      </w:r>
      <w:proofErr w:type="spellEnd"/>
      <w:r w:rsidRPr="004B5D05">
        <w:rPr>
          <w:rFonts w:ascii="Verdana" w:hAnsi="Verdana"/>
          <w:sz w:val="20"/>
          <w:lang w:eastAsia="x-none"/>
        </w:rPr>
        <w:t xml:space="preserve"> přetížení Kafky. </w:t>
      </w:r>
    </w:p>
    <w:p w14:paraId="5C6E68FC" w14:textId="77777777" w:rsidR="004B5D05" w:rsidRPr="004B5D05" w:rsidRDefault="004B5D05" w:rsidP="004B5D05">
      <w:pPr>
        <w:spacing w:before="60" w:line="288" w:lineRule="auto"/>
        <w:jc w:val="both"/>
        <w:rPr>
          <w:rFonts w:ascii="Verdana" w:hAnsi="Verdana"/>
          <w:sz w:val="20"/>
          <w:lang w:eastAsia="x-none"/>
        </w:rPr>
      </w:pPr>
      <w:proofErr w:type="spellStart"/>
      <w:r w:rsidRPr="004B5D05">
        <w:rPr>
          <w:rFonts w:ascii="Verdana" w:hAnsi="Verdana"/>
          <w:sz w:val="20"/>
          <w:lang w:val="en-US" w:eastAsia="x-none"/>
        </w:rPr>
        <w:lastRenderedPageBreak/>
        <w:t>Autorizace</w:t>
      </w:r>
      <w:proofErr w:type="spellEnd"/>
      <w:r w:rsidRPr="004B5D05">
        <w:rPr>
          <w:rFonts w:ascii="Verdana" w:hAnsi="Verdana"/>
          <w:sz w:val="20"/>
          <w:lang w:val="en-US" w:eastAsia="x-none"/>
        </w:rPr>
        <w:t xml:space="preserve"> </w:t>
      </w:r>
      <w:proofErr w:type="spellStart"/>
      <w:r w:rsidRPr="004B5D05">
        <w:rPr>
          <w:rFonts w:ascii="Verdana" w:hAnsi="Verdana"/>
          <w:sz w:val="20"/>
          <w:lang w:val="en-US" w:eastAsia="x-none"/>
        </w:rPr>
        <w:t>bude</w:t>
      </w:r>
      <w:proofErr w:type="spellEnd"/>
      <w:r w:rsidRPr="004B5D05">
        <w:rPr>
          <w:rFonts w:ascii="Verdana" w:hAnsi="Verdana"/>
          <w:sz w:val="20"/>
          <w:lang w:val="en-US" w:eastAsia="x-none"/>
        </w:rPr>
        <w:t xml:space="preserve"> </w:t>
      </w:r>
      <w:proofErr w:type="spellStart"/>
      <w:r w:rsidRPr="004B5D05">
        <w:rPr>
          <w:rFonts w:ascii="Verdana" w:hAnsi="Verdana"/>
          <w:sz w:val="20"/>
          <w:lang w:val="en-US" w:eastAsia="x-none"/>
        </w:rPr>
        <w:t>zajištěna</w:t>
      </w:r>
      <w:proofErr w:type="spellEnd"/>
      <w:r w:rsidRPr="004B5D05">
        <w:rPr>
          <w:rFonts w:ascii="Verdana" w:hAnsi="Verdana"/>
          <w:sz w:val="20"/>
          <w:lang w:val="en-US" w:eastAsia="x-none"/>
        </w:rPr>
        <w:t xml:space="preserve"> </w:t>
      </w:r>
      <w:proofErr w:type="spellStart"/>
      <w:r w:rsidRPr="004B5D05">
        <w:rPr>
          <w:rFonts w:ascii="Verdana" w:hAnsi="Verdana"/>
          <w:sz w:val="20"/>
          <w:lang w:val="en-US" w:eastAsia="x-none"/>
        </w:rPr>
        <w:t>pomocí</w:t>
      </w:r>
      <w:proofErr w:type="spellEnd"/>
      <w:r w:rsidRPr="004B5D05">
        <w:rPr>
          <w:rFonts w:ascii="Verdana" w:hAnsi="Verdana"/>
          <w:sz w:val="20"/>
          <w:lang w:val="en-US" w:eastAsia="x-none"/>
        </w:rPr>
        <w:t xml:space="preserve"> </w:t>
      </w:r>
      <w:proofErr w:type="spellStart"/>
      <w:r w:rsidRPr="004B5D05">
        <w:rPr>
          <w:rFonts w:ascii="Verdana" w:hAnsi="Verdana"/>
          <w:sz w:val="20"/>
          <w:lang w:val="en-US" w:eastAsia="x-none"/>
        </w:rPr>
        <w:t>standardního</w:t>
      </w:r>
      <w:proofErr w:type="spellEnd"/>
      <w:r w:rsidRPr="004B5D05">
        <w:rPr>
          <w:rFonts w:ascii="Verdana" w:hAnsi="Verdana"/>
          <w:sz w:val="20"/>
          <w:lang w:val="en-US" w:eastAsia="x-none"/>
        </w:rPr>
        <w:t xml:space="preserve"> ACL Kafka </w:t>
      </w:r>
      <w:proofErr w:type="spellStart"/>
      <w:r w:rsidRPr="004B5D05">
        <w:rPr>
          <w:rFonts w:ascii="Verdana" w:hAnsi="Verdana"/>
          <w:sz w:val="20"/>
          <w:lang w:val="en-US" w:eastAsia="x-none"/>
        </w:rPr>
        <w:t>mechanismu</w:t>
      </w:r>
      <w:proofErr w:type="spellEnd"/>
      <w:r w:rsidRPr="004B5D05">
        <w:rPr>
          <w:rFonts w:ascii="Verdana" w:hAnsi="Verdana"/>
          <w:sz w:val="20"/>
          <w:lang w:val="en-US" w:eastAsia="x-none"/>
        </w:rPr>
        <w:t xml:space="preserve">, </w:t>
      </w:r>
      <w:proofErr w:type="spellStart"/>
      <w:r w:rsidRPr="004B5D05">
        <w:rPr>
          <w:rFonts w:ascii="Verdana" w:hAnsi="Verdana"/>
          <w:sz w:val="20"/>
          <w:lang w:val="en-US" w:eastAsia="x-none"/>
        </w:rPr>
        <w:t>kdy</w:t>
      </w:r>
      <w:proofErr w:type="spellEnd"/>
      <w:r w:rsidRPr="004B5D05">
        <w:rPr>
          <w:rFonts w:ascii="Verdana" w:hAnsi="Verdana"/>
          <w:sz w:val="20"/>
          <w:lang w:val="en-US" w:eastAsia="x-none"/>
        </w:rPr>
        <w:t xml:space="preserve"> pro </w:t>
      </w:r>
      <w:proofErr w:type="spellStart"/>
      <w:r w:rsidRPr="004B5D05">
        <w:rPr>
          <w:rFonts w:ascii="Verdana" w:hAnsi="Verdana"/>
          <w:sz w:val="20"/>
          <w:lang w:val="en-US" w:eastAsia="x-none"/>
        </w:rPr>
        <w:t>každého</w:t>
      </w:r>
      <w:proofErr w:type="spellEnd"/>
      <w:r w:rsidRPr="004B5D05">
        <w:rPr>
          <w:rFonts w:ascii="Verdana" w:hAnsi="Verdana"/>
          <w:sz w:val="20"/>
          <w:lang w:val="en-US" w:eastAsia="x-none"/>
        </w:rPr>
        <w:t xml:space="preserve"> </w:t>
      </w:r>
      <w:proofErr w:type="spellStart"/>
      <w:r w:rsidRPr="004B5D05">
        <w:rPr>
          <w:rFonts w:ascii="Verdana" w:hAnsi="Verdana"/>
          <w:sz w:val="20"/>
          <w:lang w:val="en-US" w:eastAsia="x-none"/>
        </w:rPr>
        <w:t>uživatele</w:t>
      </w:r>
      <w:proofErr w:type="spellEnd"/>
      <w:r w:rsidRPr="004B5D05">
        <w:rPr>
          <w:rFonts w:ascii="Verdana" w:hAnsi="Verdana"/>
          <w:sz w:val="20"/>
          <w:lang w:val="en-US" w:eastAsia="x-none"/>
        </w:rPr>
        <w:t>/</w:t>
      </w:r>
      <w:proofErr w:type="spellStart"/>
      <w:r w:rsidRPr="004B5D05">
        <w:rPr>
          <w:rFonts w:ascii="Verdana" w:hAnsi="Verdana"/>
          <w:sz w:val="20"/>
          <w:lang w:val="en-US" w:eastAsia="x-none"/>
        </w:rPr>
        <w:t>aplikaci</w:t>
      </w:r>
      <w:proofErr w:type="spellEnd"/>
      <w:r w:rsidRPr="004B5D05">
        <w:rPr>
          <w:rFonts w:ascii="Verdana" w:hAnsi="Verdana"/>
          <w:sz w:val="20"/>
          <w:lang w:val="en-US" w:eastAsia="x-none"/>
        </w:rPr>
        <w:t xml:space="preserve"> </w:t>
      </w:r>
      <w:proofErr w:type="spellStart"/>
      <w:r w:rsidRPr="004B5D05">
        <w:rPr>
          <w:rFonts w:ascii="Verdana" w:hAnsi="Verdana"/>
          <w:sz w:val="20"/>
          <w:lang w:val="en-US" w:eastAsia="x-none"/>
        </w:rPr>
        <w:t>budou</w:t>
      </w:r>
      <w:proofErr w:type="spellEnd"/>
      <w:r w:rsidRPr="004B5D05">
        <w:rPr>
          <w:rFonts w:ascii="Verdana" w:hAnsi="Verdana"/>
          <w:sz w:val="20"/>
          <w:lang w:val="en-US" w:eastAsia="x-none"/>
        </w:rPr>
        <w:t xml:space="preserve"> </w:t>
      </w:r>
      <w:proofErr w:type="spellStart"/>
      <w:r w:rsidRPr="004B5D05">
        <w:rPr>
          <w:rFonts w:ascii="Verdana" w:hAnsi="Verdana"/>
          <w:sz w:val="20"/>
          <w:lang w:val="en-US" w:eastAsia="x-none"/>
        </w:rPr>
        <w:t>specifikovány</w:t>
      </w:r>
      <w:proofErr w:type="spellEnd"/>
      <w:r w:rsidRPr="004B5D05">
        <w:rPr>
          <w:rFonts w:ascii="Verdana" w:hAnsi="Verdana"/>
          <w:sz w:val="20"/>
          <w:lang w:val="en-US" w:eastAsia="x-none"/>
        </w:rPr>
        <w:t xml:space="preserve"> </w:t>
      </w:r>
      <w:proofErr w:type="spellStart"/>
      <w:r w:rsidRPr="004B5D05">
        <w:rPr>
          <w:rFonts w:ascii="Verdana" w:hAnsi="Verdana"/>
          <w:sz w:val="20"/>
          <w:lang w:val="en-US" w:eastAsia="x-none"/>
        </w:rPr>
        <w:t>topicy</w:t>
      </w:r>
      <w:proofErr w:type="spellEnd"/>
      <w:r w:rsidRPr="004B5D05">
        <w:rPr>
          <w:rFonts w:ascii="Verdana" w:hAnsi="Verdana"/>
          <w:sz w:val="20"/>
          <w:lang w:val="en-US" w:eastAsia="x-none"/>
        </w:rPr>
        <w:t xml:space="preserve"> (p</w:t>
      </w:r>
      <w:proofErr w:type="spellStart"/>
      <w:r w:rsidRPr="004B5D05">
        <w:rPr>
          <w:rFonts w:ascii="Verdana" w:hAnsi="Verdana"/>
          <w:sz w:val="20"/>
          <w:lang w:eastAsia="x-none"/>
        </w:rPr>
        <w:t>řípadně</w:t>
      </w:r>
      <w:proofErr w:type="spellEnd"/>
      <w:r w:rsidRPr="004B5D05">
        <w:rPr>
          <w:rFonts w:ascii="Verdana" w:hAnsi="Verdana"/>
          <w:sz w:val="20"/>
          <w:lang w:eastAsia="x-none"/>
        </w:rPr>
        <w:t xml:space="preserve"> prefix </w:t>
      </w:r>
      <w:proofErr w:type="spellStart"/>
      <w:r w:rsidRPr="004B5D05">
        <w:rPr>
          <w:rFonts w:ascii="Verdana" w:hAnsi="Verdana"/>
          <w:sz w:val="20"/>
          <w:lang w:eastAsia="x-none"/>
        </w:rPr>
        <w:t>topicu</w:t>
      </w:r>
      <w:proofErr w:type="spellEnd"/>
      <w:r w:rsidRPr="004B5D05">
        <w:rPr>
          <w:rFonts w:ascii="Verdana" w:hAnsi="Verdana"/>
          <w:sz w:val="20"/>
          <w:lang w:val="en-US" w:eastAsia="x-none"/>
        </w:rPr>
        <w:t xml:space="preserve">) a </w:t>
      </w:r>
      <w:proofErr w:type="spellStart"/>
      <w:r w:rsidRPr="004B5D05">
        <w:rPr>
          <w:rFonts w:ascii="Verdana" w:hAnsi="Verdana"/>
          <w:sz w:val="20"/>
          <w:lang w:val="en-US" w:eastAsia="x-none"/>
        </w:rPr>
        <w:t>příslušné</w:t>
      </w:r>
      <w:proofErr w:type="spellEnd"/>
      <w:r w:rsidRPr="004B5D05">
        <w:rPr>
          <w:rFonts w:ascii="Verdana" w:hAnsi="Verdana"/>
          <w:sz w:val="20"/>
          <w:lang w:val="en-US" w:eastAsia="x-none"/>
        </w:rPr>
        <w:t xml:space="preserve"> </w:t>
      </w:r>
      <w:proofErr w:type="spellStart"/>
      <w:r w:rsidRPr="004B5D05">
        <w:rPr>
          <w:rFonts w:ascii="Verdana" w:hAnsi="Verdana"/>
          <w:sz w:val="20"/>
          <w:lang w:val="en-US" w:eastAsia="x-none"/>
        </w:rPr>
        <w:t>právo</w:t>
      </w:r>
      <w:proofErr w:type="spellEnd"/>
      <w:r w:rsidRPr="004B5D05">
        <w:rPr>
          <w:rFonts w:ascii="Verdana" w:hAnsi="Verdana"/>
          <w:sz w:val="20"/>
          <w:lang w:val="en-US" w:eastAsia="x-none"/>
        </w:rPr>
        <w:t xml:space="preserve"> </w:t>
      </w:r>
      <w:proofErr w:type="spellStart"/>
      <w:r w:rsidRPr="004B5D05">
        <w:rPr>
          <w:rFonts w:ascii="Verdana" w:hAnsi="Verdana"/>
          <w:sz w:val="20"/>
          <w:lang w:val="en-US" w:eastAsia="x-none"/>
        </w:rPr>
        <w:t>na</w:t>
      </w:r>
      <w:proofErr w:type="spellEnd"/>
      <w:r w:rsidRPr="004B5D05">
        <w:rPr>
          <w:rFonts w:ascii="Verdana" w:hAnsi="Verdana"/>
          <w:sz w:val="20"/>
          <w:lang w:val="en-US" w:eastAsia="x-none"/>
        </w:rPr>
        <w:t xml:space="preserve"> </w:t>
      </w:r>
      <w:proofErr w:type="spellStart"/>
      <w:r w:rsidRPr="004B5D05">
        <w:rPr>
          <w:rFonts w:ascii="Verdana" w:hAnsi="Verdana"/>
          <w:sz w:val="20"/>
          <w:lang w:val="en-US" w:eastAsia="x-none"/>
        </w:rPr>
        <w:t>čtení</w:t>
      </w:r>
      <w:proofErr w:type="spellEnd"/>
      <w:r w:rsidRPr="004B5D05">
        <w:rPr>
          <w:rFonts w:ascii="Verdana" w:hAnsi="Verdana"/>
          <w:sz w:val="20"/>
          <w:lang w:val="en-US" w:eastAsia="x-none"/>
        </w:rPr>
        <w:t xml:space="preserve"> </w:t>
      </w:r>
      <w:proofErr w:type="spellStart"/>
      <w:r w:rsidRPr="004B5D05">
        <w:rPr>
          <w:rFonts w:ascii="Verdana" w:hAnsi="Verdana"/>
          <w:sz w:val="20"/>
          <w:lang w:val="en-US" w:eastAsia="x-none"/>
        </w:rPr>
        <w:t>či</w:t>
      </w:r>
      <w:proofErr w:type="spellEnd"/>
      <w:r w:rsidRPr="004B5D05">
        <w:rPr>
          <w:rFonts w:ascii="Verdana" w:hAnsi="Verdana"/>
          <w:sz w:val="20"/>
          <w:lang w:val="en-US" w:eastAsia="x-none"/>
        </w:rPr>
        <w:t xml:space="preserve"> z</w:t>
      </w:r>
      <w:proofErr w:type="spellStart"/>
      <w:r w:rsidRPr="004B5D05">
        <w:rPr>
          <w:rFonts w:ascii="Verdana" w:hAnsi="Verdana"/>
          <w:sz w:val="20"/>
          <w:lang w:eastAsia="x-none"/>
        </w:rPr>
        <w:t>ápis</w:t>
      </w:r>
      <w:proofErr w:type="spellEnd"/>
      <w:r w:rsidRPr="004B5D05">
        <w:rPr>
          <w:rFonts w:ascii="Verdana" w:hAnsi="Verdana"/>
          <w:sz w:val="20"/>
          <w:lang w:eastAsia="x-none"/>
        </w:rPr>
        <w:t xml:space="preserve">. </w:t>
      </w:r>
    </w:p>
    <w:p w14:paraId="12BE6F94" w14:textId="77777777" w:rsidR="004B5D05" w:rsidRPr="004B5D05" w:rsidRDefault="004B5D05" w:rsidP="004B5D05">
      <w:pPr>
        <w:spacing w:before="60" w:line="288" w:lineRule="auto"/>
        <w:jc w:val="both"/>
        <w:rPr>
          <w:rFonts w:ascii="Verdana" w:hAnsi="Verdana"/>
          <w:sz w:val="20"/>
          <w:lang w:eastAsia="x-none"/>
        </w:rPr>
      </w:pPr>
    </w:p>
    <w:p w14:paraId="2ECB470D" w14:textId="77777777" w:rsidR="004B5D05" w:rsidRPr="004B5D05" w:rsidRDefault="004B5D05" w:rsidP="004B5D05">
      <w:pPr>
        <w:keepNext/>
        <w:numPr>
          <w:ilvl w:val="1"/>
          <w:numId w:val="0"/>
        </w:numPr>
        <w:spacing w:before="240" w:after="120" w:line="288" w:lineRule="auto"/>
        <w:ind w:left="578" w:hanging="578"/>
        <w:jc w:val="both"/>
        <w:outlineLvl w:val="1"/>
        <w:rPr>
          <w:rFonts w:ascii="Verdana" w:hAnsi="Verdana"/>
          <w:bCs/>
          <w:iCs/>
          <w:color w:val="004983"/>
          <w:sz w:val="28"/>
          <w:szCs w:val="28"/>
          <w:lang w:eastAsia="x-none"/>
        </w:rPr>
      </w:pPr>
      <w:bookmarkStart w:id="25" w:name="_Toc126840863"/>
      <w:bookmarkStart w:id="26" w:name="_Toc127878661"/>
      <w:proofErr w:type="spellStart"/>
      <w:r w:rsidRPr="004B5D05">
        <w:rPr>
          <w:rFonts w:ascii="Verdana" w:hAnsi="Verdana"/>
          <w:bCs/>
          <w:iCs/>
          <w:color w:val="004983"/>
          <w:sz w:val="28"/>
          <w:szCs w:val="28"/>
          <w:lang w:eastAsia="x-none"/>
        </w:rPr>
        <w:t>Schema</w:t>
      </w:r>
      <w:proofErr w:type="spellEnd"/>
      <w:r w:rsidRPr="004B5D05">
        <w:rPr>
          <w:rFonts w:ascii="Verdana" w:hAnsi="Verdana"/>
          <w:bCs/>
          <w:iCs/>
          <w:color w:val="004983"/>
          <w:sz w:val="28"/>
          <w:szCs w:val="28"/>
          <w:lang w:eastAsia="x-none"/>
        </w:rPr>
        <w:t xml:space="preserve"> Registry</w:t>
      </w:r>
      <w:bookmarkEnd w:id="25"/>
      <w:bookmarkEnd w:id="26"/>
    </w:p>
    <w:p w14:paraId="47717FBC" w14:textId="77777777" w:rsidR="004B5D05" w:rsidRPr="004B5D05" w:rsidRDefault="004B5D05" w:rsidP="004B5D05">
      <w:pPr>
        <w:spacing w:before="60" w:line="288" w:lineRule="auto"/>
        <w:jc w:val="both"/>
        <w:rPr>
          <w:rFonts w:ascii="Verdana" w:hAnsi="Verdana"/>
          <w:sz w:val="20"/>
        </w:rPr>
      </w:pPr>
      <w:r w:rsidRPr="004B5D05">
        <w:rPr>
          <w:rFonts w:ascii="Verdana" w:hAnsi="Verdana"/>
          <w:sz w:val="20"/>
        </w:rPr>
        <w:t>Validace obsahu zpráv bude zajištěna pomocí AVRO schémat. Každá zpráva bude svůj JSON obsah validovat oproti AVRO schématu. Tato schémata se budou ukládat v </w:t>
      </w:r>
      <w:proofErr w:type="spellStart"/>
      <w:r w:rsidRPr="004B5D05">
        <w:rPr>
          <w:rFonts w:ascii="Verdana" w:hAnsi="Verdana"/>
          <w:sz w:val="20"/>
        </w:rPr>
        <w:t>Apicurio</w:t>
      </w:r>
      <w:proofErr w:type="spellEnd"/>
      <w:r w:rsidRPr="004B5D05">
        <w:rPr>
          <w:rFonts w:ascii="Verdana" w:hAnsi="Verdana"/>
          <w:sz w:val="20"/>
        </w:rPr>
        <w:t xml:space="preserve"> schéma registry. Součástí instalace </w:t>
      </w:r>
      <w:proofErr w:type="spellStart"/>
      <w:r w:rsidRPr="004B5D05">
        <w:rPr>
          <w:rFonts w:ascii="Verdana" w:hAnsi="Verdana"/>
          <w:sz w:val="20"/>
        </w:rPr>
        <w:t>Apicurio</w:t>
      </w:r>
      <w:proofErr w:type="spellEnd"/>
      <w:r w:rsidRPr="004B5D05">
        <w:rPr>
          <w:rFonts w:ascii="Verdana" w:hAnsi="Verdana"/>
          <w:sz w:val="20"/>
        </w:rPr>
        <w:t xml:space="preserve"> bude využita aplikace </w:t>
      </w:r>
      <w:proofErr w:type="spellStart"/>
      <w:r w:rsidRPr="004B5D05">
        <w:rPr>
          <w:rFonts w:ascii="Verdana" w:hAnsi="Verdana"/>
          <w:sz w:val="20"/>
        </w:rPr>
        <w:t>KeyCloak</w:t>
      </w:r>
      <w:proofErr w:type="spellEnd"/>
      <w:r w:rsidRPr="004B5D05">
        <w:rPr>
          <w:rFonts w:ascii="Verdana" w:hAnsi="Verdana"/>
          <w:sz w:val="20"/>
        </w:rPr>
        <w:t xml:space="preserve"> pro autentifikaci uživatelů nebo </w:t>
      </w:r>
      <w:proofErr w:type="spellStart"/>
      <w:r w:rsidRPr="004B5D05">
        <w:rPr>
          <w:rFonts w:ascii="Verdana" w:hAnsi="Verdana"/>
          <w:sz w:val="20"/>
        </w:rPr>
        <w:t>Confluent</w:t>
      </w:r>
      <w:proofErr w:type="spellEnd"/>
      <w:r w:rsidRPr="004B5D05">
        <w:rPr>
          <w:rFonts w:ascii="Verdana" w:hAnsi="Verdana"/>
          <w:sz w:val="20"/>
        </w:rPr>
        <w:t xml:space="preserve">. </w:t>
      </w:r>
    </w:p>
    <w:p w14:paraId="683E2A1C" w14:textId="77777777" w:rsidR="004B5D05" w:rsidRPr="004B5D05" w:rsidRDefault="004B5D05" w:rsidP="004B5D05">
      <w:pPr>
        <w:spacing w:before="60" w:line="288" w:lineRule="auto"/>
        <w:jc w:val="both"/>
        <w:rPr>
          <w:rFonts w:ascii="Verdana" w:hAnsi="Verdana"/>
          <w:sz w:val="20"/>
        </w:rPr>
      </w:pPr>
    </w:p>
    <w:p w14:paraId="33E253B5" w14:textId="77777777" w:rsidR="004B5D05" w:rsidRPr="004B5D05" w:rsidRDefault="004B5D05" w:rsidP="004B5D05">
      <w:pPr>
        <w:spacing w:before="60" w:line="288" w:lineRule="auto"/>
        <w:jc w:val="both"/>
        <w:rPr>
          <w:rFonts w:ascii="Verdana" w:hAnsi="Verdana"/>
          <w:sz w:val="20"/>
        </w:rPr>
      </w:pPr>
      <w:proofErr w:type="spellStart"/>
      <w:r w:rsidRPr="004B5D05">
        <w:rPr>
          <w:rFonts w:ascii="Verdana" w:hAnsi="Verdana"/>
          <w:sz w:val="20"/>
        </w:rPr>
        <w:t>Schema</w:t>
      </w:r>
      <w:proofErr w:type="spellEnd"/>
      <w:r w:rsidRPr="004B5D05">
        <w:rPr>
          <w:rFonts w:ascii="Verdana" w:hAnsi="Verdana"/>
          <w:sz w:val="20"/>
        </w:rPr>
        <w:t xml:space="preserve"> Registry vystaví standardní API rozhraní, přes které bude možné upravovat existující či vytvářet nová </w:t>
      </w:r>
      <w:proofErr w:type="spellStart"/>
      <w:r w:rsidRPr="004B5D05">
        <w:rPr>
          <w:rFonts w:ascii="Verdana" w:hAnsi="Verdana"/>
          <w:sz w:val="20"/>
        </w:rPr>
        <w:t>Avro</w:t>
      </w:r>
      <w:proofErr w:type="spellEnd"/>
      <w:r w:rsidRPr="004B5D05">
        <w:rPr>
          <w:rFonts w:ascii="Verdana" w:hAnsi="Verdana"/>
          <w:sz w:val="20"/>
        </w:rPr>
        <w:t xml:space="preserve"> schémata. </w:t>
      </w:r>
      <w:proofErr w:type="spellStart"/>
      <w:r w:rsidRPr="004B5D05">
        <w:rPr>
          <w:rFonts w:ascii="Verdana" w:hAnsi="Verdana"/>
          <w:sz w:val="20"/>
        </w:rPr>
        <w:t>Avro</w:t>
      </w:r>
      <w:proofErr w:type="spellEnd"/>
      <w:r w:rsidRPr="004B5D05">
        <w:rPr>
          <w:rFonts w:ascii="Verdana" w:hAnsi="Verdana"/>
          <w:sz w:val="20"/>
        </w:rPr>
        <w:t xml:space="preserve"> schémata budou generována na straně MPSV pomocí nástroje </w:t>
      </w:r>
      <w:proofErr w:type="spellStart"/>
      <w:r w:rsidRPr="004B5D05">
        <w:rPr>
          <w:rFonts w:ascii="Verdana" w:hAnsi="Verdana"/>
          <w:sz w:val="20"/>
        </w:rPr>
        <w:t>Enterprise</w:t>
      </w:r>
      <w:proofErr w:type="spellEnd"/>
      <w:r w:rsidRPr="004B5D05">
        <w:rPr>
          <w:rFonts w:ascii="Verdana" w:hAnsi="Verdana"/>
          <w:sz w:val="20"/>
        </w:rPr>
        <w:t xml:space="preserve"> </w:t>
      </w:r>
      <w:proofErr w:type="spellStart"/>
      <w:r w:rsidRPr="004B5D05">
        <w:rPr>
          <w:rFonts w:ascii="Verdana" w:hAnsi="Verdana"/>
          <w:sz w:val="20"/>
        </w:rPr>
        <w:t>Architect</w:t>
      </w:r>
      <w:proofErr w:type="spellEnd"/>
      <w:r w:rsidRPr="004B5D05">
        <w:rPr>
          <w:rFonts w:ascii="Verdana" w:hAnsi="Verdana"/>
          <w:sz w:val="20"/>
        </w:rPr>
        <w:t xml:space="preserve">. </w:t>
      </w:r>
    </w:p>
    <w:p w14:paraId="0CB210F0" w14:textId="77777777" w:rsidR="004B5D05" w:rsidRPr="004B5D05" w:rsidRDefault="004B5D05" w:rsidP="004B5D05">
      <w:pPr>
        <w:spacing w:before="60" w:line="288" w:lineRule="auto"/>
        <w:jc w:val="both"/>
        <w:rPr>
          <w:rFonts w:ascii="Verdana" w:hAnsi="Verdana"/>
          <w:sz w:val="20"/>
          <w:lang w:eastAsia="x-none"/>
        </w:rPr>
      </w:pPr>
    </w:p>
    <w:p w14:paraId="264073EC" w14:textId="77777777" w:rsidR="004B5D05" w:rsidRPr="004B5D05" w:rsidRDefault="004B5D05" w:rsidP="004B5D05">
      <w:pPr>
        <w:keepNext/>
        <w:numPr>
          <w:ilvl w:val="1"/>
          <w:numId w:val="0"/>
        </w:numPr>
        <w:spacing w:before="240" w:after="120" w:line="288" w:lineRule="auto"/>
        <w:ind w:left="578" w:hanging="578"/>
        <w:jc w:val="both"/>
        <w:outlineLvl w:val="1"/>
        <w:rPr>
          <w:rFonts w:ascii="Verdana" w:hAnsi="Verdana"/>
          <w:bCs/>
          <w:iCs/>
          <w:color w:val="004983"/>
          <w:sz w:val="28"/>
          <w:szCs w:val="28"/>
          <w:lang w:eastAsia="x-none"/>
        </w:rPr>
      </w:pPr>
      <w:bookmarkStart w:id="27" w:name="_Toc126840864"/>
      <w:bookmarkStart w:id="28" w:name="_Toc127878662"/>
      <w:r w:rsidRPr="004B5D05">
        <w:rPr>
          <w:rFonts w:ascii="Verdana" w:hAnsi="Verdana"/>
          <w:bCs/>
          <w:iCs/>
          <w:color w:val="004983"/>
          <w:sz w:val="28"/>
          <w:szCs w:val="28"/>
          <w:lang w:eastAsia="x-none"/>
        </w:rPr>
        <w:t>Monitoring</w:t>
      </w:r>
      <w:bookmarkEnd w:id="27"/>
      <w:bookmarkEnd w:id="28"/>
    </w:p>
    <w:p w14:paraId="11ABE912" w14:textId="77777777" w:rsidR="004B5D05" w:rsidRPr="004B5D05" w:rsidRDefault="004B5D05" w:rsidP="004B5D05">
      <w:pPr>
        <w:spacing w:before="60" w:line="288" w:lineRule="auto"/>
        <w:jc w:val="both"/>
        <w:rPr>
          <w:rFonts w:ascii="Verdana" w:hAnsi="Verdana"/>
          <w:sz w:val="20"/>
        </w:rPr>
      </w:pPr>
      <w:r w:rsidRPr="004B5D05">
        <w:rPr>
          <w:rFonts w:ascii="Verdana" w:hAnsi="Verdana"/>
          <w:sz w:val="20"/>
        </w:rPr>
        <w:t xml:space="preserve">Monitoring Kafka platformy bude využívat existující monitorovací nástroje dostupné na MPSV </w:t>
      </w:r>
      <w:r w:rsidRPr="004B5D05">
        <w:rPr>
          <w:rFonts w:ascii="Verdana" w:hAnsi="Verdana"/>
          <w:sz w:val="20"/>
          <w:lang w:val="en-US"/>
        </w:rPr>
        <w:t xml:space="preserve">– Prometheus a </w:t>
      </w:r>
      <w:proofErr w:type="spellStart"/>
      <w:r w:rsidRPr="004B5D05">
        <w:rPr>
          <w:rFonts w:ascii="Verdana" w:hAnsi="Verdana"/>
          <w:sz w:val="20"/>
          <w:lang w:val="en-US"/>
        </w:rPr>
        <w:t>Grafanu</w:t>
      </w:r>
      <w:proofErr w:type="spellEnd"/>
      <w:r w:rsidRPr="004B5D05">
        <w:rPr>
          <w:rFonts w:ascii="Verdana" w:hAnsi="Verdana"/>
          <w:sz w:val="20"/>
        </w:rPr>
        <w:t xml:space="preserve">, které budou zajišťovat sběr a vizualizaci dat a </w:t>
      </w:r>
      <w:proofErr w:type="spellStart"/>
      <w:r w:rsidRPr="004B5D05">
        <w:rPr>
          <w:rFonts w:ascii="Verdana" w:hAnsi="Verdana"/>
          <w:sz w:val="20"/>
        </w:rPr>
        <w:t>alerting</w:t>
      </w:r>
      <w:proofErr w:type="spellEnd"/>
      <w:r w:rsidRPr="004B5D05">
        <w:rPr>
          <w:rFonts w:ascii="Verdana" w:hAnsi="Verdana"/>
          <w:sz w:val="20"/>
        </w:rPr>
        <w:t xml:space="preserve">. Součástí této dodávky bude instalace a konfigurace nástrojů JMX </w:t>
      </w:r>
      <w:proofErr w:type="spellStart"/>
      <w:r w:rsidRPr="004B5D05">
        <w:rPr>
          <w:rFonts w:ascii="Verdana" w:hAnsi="Verdana"/>
          <w:sz w:val="20"/>
        </w:rPr>
        <w:t>Exporter</w:t>
      </w:r>
      <w:proofErr w:type="spellEnd"/>
      <w:r w:rsidRPr="004B5D05">
        <w:rPr>
          <w:rFonts w:ascii="Verdana" w:hAnsi="Verdana"/>
          <w:sz w:val="20"/>
        </w:rPr>
        <w:t xml:space="preserve"> (monitoring Kafka clusteru) a Kafka </w:t>
      </w:r>
      <w:proofErr w:type="spellStart"/>
      <w:r w:rsidRPr="004B5D05">
        <w:rPr>
          <w:rFonts w:ascii="Verdana" w:hAnsi="Verdana"/>
          <w:sz w:val="20"/>
        </w:rPr>
        <w:t>Lag</w:t>
      </w:r>
      <w:proofErr w:type="spellEnd"/>
      <w:r w:rsidRPr="004B5D05">
        <w:rPr>
          <w:rFonts w:ascii="Verdana" w:hAnsi="Verdana"/>
          <w:sz w:val="20"/>
        </w:rPr>
        <w:t xml:space="preserve"> </w:t>
      </w:r>
      <w:proofErr w:type="spellStart"/>
      <w:r w:rsidRPr="004B5D05">
        <w:rPr>
          <w:rFonts w:ascii="Verdana" w:hAnsi="Verdana"/>
          <w:sz w:val="20"/>
        </w:rPr>
        <w:t>Exporter</w:t>
      </w:r>
      <w:proofErr w:type="spellEnd"/>
      <w:r w:rsidRPr="004B5D05">
        <w:rPr>
          <w:rFonts w:ascii="Verdana" w:hAnsi="Verdana"/>
          <w:sz w:val="20"/>
        </w:rPr>
        <w:t xml:space="preserve"> </w:t>
      </w:r>
      <w:r w:rsidRPr="004B5D05">
        <w:rPr>
          <w:rFonts w:ascii="Verdana" w:hAnsi="Verdana"/>
          <w:sz w:val="20"/>
          <w:lang w:val="en-US"/>
        </w:rPr>
        <w:t xml:space="preserve">(monitoring </w:t>
      </w:r>
      <w:proofErr w:type="spellStart"/>
      <w:r w:rsidRPr="004B5D05">
        <w:rPr>
          <w:rFonts w:ascii="Verdana" w:hAnsi="Verdana"/>
          <w:sz w:val="20"/>
          <w:lang w:val="en-US"/>
        </w:rPr>
        <w:t>jednotliv</w:t>
      </w:r>
      <w:r w:rsidRPr="004B5D05">
        <w:rPr>
          <w:rFonts w:ascii="Verdana" w:hAnsi="Verdana"/>
          <w:sz w:val="20"/>
        </w:rPr>
        <w:t>ých</w:t>
      </w:r>
      <w:proofErr w:type="spellEnd"/>
      <w:r w:rsidRPr="004B5D05">
        <w:rPr>
          <w:rFonts w:ascii="Verdana" w:hAnsi="Verdana"/>
          <w:sz w:val="20"/>
        </w:rPr>
        <w:t xml:space="preserve"> </w:t>
      </w:r>
      <w:proofErr w:type="spellStart"/>
      <w:r w:rsidRPr="004B5D05">
        <w:rPr>
          <w:rFonts w:ascii="Verdana" w:hAnsi="Verdana"/>
          <w:sz w:val="20"/>
        </w:rPr>
        <w:t>topiců</w:t>
      </w:r>
      <w:proofErr w:type="spellEnd"/>
      <w:r w:rsidRPr="004B5D05">
        <w:rPr>
          <w:rFonts w:ascii="Verdana" w:hAnsi="Verdana"/>
          <w:sz w:val="20"/>
          <w:lang w:val="en-US"/>
        </w:rPr>
        <w:t>)</w:t>
      </w:r>
      <w:r w:rsidRPr="004B5D05">
        <w:rPr>
          <w:rFonts w:ascii="Verdana" w:hAnsi="Verdana"/>
          <w:sz w:val="20"/>
        </w:rPr>
        <w:t>, které budou vystavovat metriky pro monitoring Kafky. Součástí dodávky bude specifikace základních metrik a jejich konfigurace.</w:t>
      </w:r>
    </w:p>
    <w:p w14:paraId="0B192432" w14:textId="77777777" w:rsidR="004B5D05" w:rsidRPr="004B5D05" w:rsidRDefault="004B5D05" w:rsidP="004B5D05">
      <w:pPr>
        <w:spacing w:before="60" w:line="288" w:lineRule="auto"/>
        <w:jc w:val="both"/>
        <w:rPr>
          <w:rFonts w:ascii="Verdana" w:hAnsi="Verdana"/>
          <w:sz w:val="20"/>
        </w:rPr>
      </w:pPr>
      <w:r w:rsidRPr="004B5D05">
        <w:rPr>
          <w:rFonts w:ascii="Verdana" w:hAnsi="Verdana"/>
          <w:sz w:val="20"/>
        </w:rPr>
        <w:t xml:space="preserve">Seznam základních metrik: </w:t>
      </w:r>
    </w:p>
    <w:p w14:paraId="5E8E3EAC" w14:textId="77777777" w:rsidR="004B5D05" w:rsidRPr="004B5D05" w:rsidRDefault="004B5D05" w:rsidP="004B5D05">
      <w:pPr>
        <w:numPr>
          <w:ilvl w:val="0"/>
          <w:numId w:val="33"/>
        </w:numPr>
        <w:spacing w:before="60" w:line="288" w:lineRule="auto"/>
        <w:contextualSpacing/>
        <w:jc w:val="both"/>
        <w:rPr>
          <w:rFonts w:ascii="Verdana" w:hAnsi="Verdana"/>
          <w:sz w:val="20"/>
        </w:rPr>
      </w:pPr>
      <w:r w:rsidRPr="004B5D05">
        <w:rPr>
          <w:rFonts w:ascii="Verdana" w:hAnsi="Verdana"/>
          <w:sz w:val="20"/>
        </w:rPr>
        <w:t xml:space="preserve">Kafka </w:t>
      </w:r>
      <w:proofErr w:type="spellStart"/>
      <w:r w:rsidRPr="004B5D05">
        <w:rPr>
          <w:rFonts w:ascii="Verdana" w:hAnsi="Verdana"/>
          <w:sz w:val="20"/>
        </w:rPr>
        <w:t>Lag</w:t>
      </w:r>
      <w:proofErr w:type="spellEnd"/>
      <w:r w:rsidRPr="004B5D05">
        <w:rPr>
          <w:rFonts w:ascii="Verdana" w:hAnsi="Verdana"/>
          <w:sz w:val="20"/>
        </w:rPr>
        <w:t xml:space="preserve"> </w:t>
      </w:r>
      <w:proofErr w:type="spellStart"/>
      <w:r w:rsidRPr="004B5D05">
        <w:rPr>
          <w:rFonts w:ascii="Verdana" w:hAnsi="Verdana"/>
          <w:sz w:val="20"/>
        </w:rPr>
        <w:t>Exporter</w:t>
      </w:r>
      <w:proofErr w:type="spellEnd"/>
    </w:p>
    <w:p w14:paraId="12072248" w14:textId="77777777" w:rsidR="004B5D05" w:rsidRPr="004B5D05" w:rsidRDefault="004B5D05" w:rsidP="004B5D05">
      <w:pPr>
        <w:numPr>
          <w:ilvl w:val="1"/>
          <w:numId w:val="33"/>
        </w:numPr>
        <w:spacing w:before="60" w:line="288" w:lineRule="auto"/>
        <w:contextualSpacing/>
        <w:jc w:val="both"/>
        <w:rPr>
          <w:rFonts w:ascii="Verdana" w:hAnsi="Verdana"/>
          <w:sz w:val="20"/>
        </w:rPr>
      </w:pPr>
      <w:proofErr w:type="spellStart"/>
      <w:r w:rsidRPr="004B5D05">
        <w:rPr>
          <w:rFonts w:ascii="Verdana" w:hAnsi="Verdana"/>
          <w:sz w:val="20"/>
        </w:rPr>
        <w:t>kafka_consumergroup_group_offset</w:t>
      </w:r>
      <w:proofErr w:type="spellEnd"/>
    </w:p>
    <w:p w14:paraId="36BAD6CF" w14:textId="77777777" w:rsidR="004B5D05" w:rsidRPr="004B5D05" w:rsidRDefault="004B5D05" w:rsidP="004B5D05">
      <w:pPr>
        <w:numPr>
          <w:ilvl w:val="1"/>
          <w:numId w:val="33"/>
        </w:numPr>
        <w:spacing w:before="60" w:line="288" w:lineRule="auto"/>
        <w:contextualSpacing/>
        <w:jc w:val="both"/>
        <w:rPr>
          <w:rFonts w:ascii="Verdana" w:hAnsi="Verdana"/>
          <w:sz w:val="20"/>
        </w:rPr>
      </w:pPr>
      <w:proofErr w:type="spellStart"/>
      <w:r w:rsidRPr="004B5D05">
        <w:rPr>
          <w:rFonts w:ascii="Verdana" w:hAnsi="Verdana"/>
          <w:sz w:val="20"/>
        </w:rPr>
        <w:t>kafka_consumergroup_group_lag</w:t>
      </w:r>
      <w:proofErr w:type="spellEnd"/>
    </w:p>
    <w:p w14:paraId="38CF94F2" w14:textId="77777777" w:rsidR="004B5D05" w:rsidRPr="004B5D05" w:rsidRDefault="004B5D05" w:rsidP="004B5D05">
      <w:pPr>
        <w:numPr>
          <w:ilvl w:val="1"/>
          <w:numId w:val="33"/>
        </w:numPr>
        <w:spacing w:before="60" w:line="288" w:lineRule="auto"/>
        <w:contextualSpacing/>
        <w:jc w:val="both"/>
        <w:rPr>
          <w:rFonts w:ascii="Verdana" w:hAnsi="Verdana"/>
          <w:sz w:val="20"/>
        </w:rPr>
      </w:pPr>
      <w:proofErr w:type="spellStart"/>
      <w:r w:rsidRPr="004B5D05">
        <w:rPr>
          <w:rFonts w:ascii="Verdana" w:hAnsi="Verdana"/>
          <w:sz w:val="20"/>
        </w:rPr>
        <w:t>kafka_consumergroup_group_lag_seconds</w:t>
      </w:r>
      <w:proofErr w:type="spellEnd"/>
    </w:p>
    <w:p w14:paraId="0E91E846" w14:textId="77777777" w:rsidR="004B5D05" w:rsidRPr="004B5D05" w:rsidRDefault="004B5D05" w:rsidP="004B5D05">
      <w:pPr>
        <w:numPr>
          <w:ilvl w:val="1"/>
          <w:numId w:val="33"/>
        </w:numPr>
        <w:spacing w:before="60" w:line="288" w:lineRule="auto"/>
        <w:contextualSpacing/>
        <w:jc w:val="both"/>
        <w:rPr>
          <w:rFonts w:ascii="Verdana" w:hAnsi="Verdana"/>
          <w:sz w:val="20"/>
        </w:rPr>
      </w:pPr>
      <w:r w:rsidRPr="004B5D05">
        <w:rPr>
          <w:rFonts w:ascii="Verdana" w:hAnsi="Verdana"/>
          <w:sz w:val="20"/>
        </w:rPr>
        <w:t>Kompletní seznam zde:</w:t>
      </w:r>
      <w:r w:rsidRPr="004B5D05">
        <w:rPr>
          <w:rFonts w:ascii="Verdana" w:hAnsi="Verdana"/>
          <w:sz w:val="20"/>
        </w:rPr>
        <w:br/>
        <w:t>https://github.com/seglo/kafka-lag-exporter#metrics</w:t>
      </w:r>
    </w:p>
    <w:p w14:paraId="0E888F8A" w14:textId="77777777" w:rsidR="004B5D05" w:rsidRPr="004B5D05" w:rsidRDefault="004B5D05" w:rsidP="004B5D05">
      <w:pPr>
        <w:numPr>
          <w:ilvl w:val="0"/>
          <w:numId w:val="33"/>
        </w:numPr>
        <w:spacing w:before="60" w:line="288" w:lineRule="auto"/>
        <w:contextualSpacing/>
        <w:jc w:val="both"/>
        <w:rPr>
          <w:rFonts w:ascii="Verdana" w:hAnsi="Verdana"/>
          <w:sz w:val="20"/>
        </w:rPr>
      </w:pPr>
      <w:r w:rsidRPr="004B5D05">
        <w:rPr>
          <w:rFonts w:ascii="Verdana" w:hAnsi="Verdana"/>
          <w:sz w:val="20"/>
        </w:rPr>
        <w:t xml:space="preserve">JMX </w:t>
      </w:r>
      <w:proofErr w:type="spellStart"/>
      <w:r w:rsidRPr="004B5D05">
        <w:rPr>
          <w:rFonts w:ascii="Verdana" w:hAnsi="Verdana"/>
          <w:sz w:val="20"/>
        </w:rPr>
        <w:t>Exporter</w:t>
      </w:r>
      <w:proofErr w:type="spellEnd"/>
    </w:p>
    <w:p w14:paraId="27F746E6" w14:textId="77777777" w:rsidR="004B5D05" w:rsidRPr="004B5D05" w:rsidRDefault="004B5D05" w:rsidP="004B5D05">
      <w:pPr>
        <w:numPr>
          <w:ilvl w:val="1"/>
          <w:numId w:val="33"/>
        </w:numPr>
        <w:spacing w:before="60" w:line="288" w:lineRule="auto"/>
        <w:contextualSpacing/>
        <w:jc w:val="both"/>
        <w:rPr>
          <w:rFonts w:ascii="Verdana" w:hAnsi="Verdana"/>
          <w:sz w:val="20"/>
        </w:rPr>
      </w:pPr>
      <w:proofErr w:type="spellStart"/>
      <w:r w:rsidRPr="004B5D05">
        <w:rPr>
          <w:rFonts w:ascii="Verdana" w:hAnsi="Verdana"/>
          <w:sz w:val="20"/>
        </w:rPr>
        <w:t>BytesInPerSec</w:t>
      </w:r>
      <w:proofErr w:type="spellEnd"/>
    </w:p>
    <w:p w14:paraId="5467AE02" w14:textId="77777777" w:rsidR="004B5D05" w:rsidRPr="004B5D05" w:rsidRDefault="004B5D05" w:rsidP="004B5D05">
      <w:pPr>
        <w:numPr>
          <w:ilvl w:val="1"/>
          <w:numId w:val="33"/>
        </w:numPr>
        <w:spacing w:before="60" w:line="288" w:lineRule="auto"/>
        <w:contextualSpacing/>
        <w:jc w:val="both"/>
        <w:rPr>
          <w:rFonts w:ascii="Verdana" w:hAnsi="Verdana"/>
          <w:sz w:val="20"/>
        </w:rPr>
      </w:pPr>
      <w:proofErr w:type="spellStart"/>
      <w:r w:rsidRPr="004B5D05">
        <w:rPr>
          <w:rFonts w:ascii="Verdana" w:hAnsi="Verdana"/>
          <w:sz w:val="20"/>
        </w:rPr>
        <w:t>BytesOutPerSec</w:t>
      </w:r>
      <w:proofErr w:type="spellEnd"/>
    </w:p>
    <w:p w14:paraId="288B755E" w14:textId="77777777" w:rsidR="004B5D05" w:rsidRPr="004B5D05" w:rsidRDefault="004B5D05" w:rsidP="004B5D05">
      <w:pPr>
        <w:numPr>
          <w:ilvl w:val="1"/>
          <w:numId w:val="33"/>
        </w:numPr>
        <w:spacing w:before="60" w:line="288" w:lineRule="auto"/>
        <w:contextualSpacing/>
        <w:jc w:val="both"/>
        <w:rPr>
          <w:rFonts w:ascii="Verdana" w:hAnsi="Verdana"/>
          <w:sz w:val="20"/>
        </w:rPr>
      </w:pPr>
      <w:proofErr w:type="spellStart"/>
      <w:r w:rsidRPr="004B5D05">
        <w:rPr>
          <w:rFonts w:ascii="Verdana" w:hAnsi="Verdana"/>
          <w:sz w:val="20"/>
        </w:rPr>
        <w:t>PartitionCount</w:t>
      </w:r>
      <w:proofErr w:type="spellEnd"/>
    </w:p>
    <w:p w14:paraId="09226D8B" w14:textId="77777777" w:rsidR="004B5D05" w:rsidRPr="004B5D05" w:rsidRDefault="004B5D05" w:rsidP="004B5D05">
      <w:pPr>
        <w:numPr>
          <w:ilvl w:val="1"/>
          <w:numId w:val="33"/>
        </w:numPr>
        <w:spacing w:before="60" w:line="288" w:lineRule="auto"/>
        <w:contextualSpacing/>
        <w:jc w:val="both"/>
        <w:rPr>
          <w:rFonts w:ascii="Verdana" w:hAnsi="Verdana"/>
          <w:sz w:val="20"/>
        </w:rPr>
      </w:pPr>
      <w:proofErr w:type="spellStart"/>
      <w:r w:rsidRPr="004B5D05">
        <w:rPr>
          <w:rFonts w:ascii="Verdana" w:hAnsi="Verdana"/>
          <w:sz w:val="20"/>
        </w:rPr>
        <w:t>TotalTimeMs</w:t>
      </w:r>
      <w:proofErr w:type="spellEnd"/>
    </w:p>
    <w:p w14:paraId="08D13189" w14:textId="77777777" w:rsidR="004B5D05" w:rsidRPr="004B5D05" w:rsidRDefault="004B5D05" w:rsidP="004B5D05">
      <w:pPr>
        <w:numPr>
          <w:ilvl w:val="1"/>
          <w:numId w:val="33"/>
        </w:numPr>
        <w:spacing w:before="60" w:line="288" w:lineRule="auto"/>
        <w:contextualSpacing/>
        <w:jc w:val="both"/>
        <w:rPr>
          <w:rFonts w:ascii="Verdana" w:hAnsi="Verdana"/>
          <w:sz w:val="20"/>
        </w:rPr>
      </w:pPr>
      <w:r w:rsidRPr="004B5D05">
        <w:rPr>
          <w:rFonts w:ascii="Verdana" w:hAnsi="Verdana"/>
          <w:sz w:val="20"/>
        </w:rPr>
        <w:t xml:space="preserve">Kompletní seznam zde (může se lišit dle verze Kafky):  </w:t>
      </w:r>
      <w:r w:rsidRPr="004B5D05">
        <w:rPr>
          <w:rFonts w:ascii="Verdana" w:hAnsi="Verdana"/>
          <w:sz w:val="20"/>
        </w:rPr>
        <w:br/>
        <w:t>https://docs.confluent.io/platform/current/kafka/monitoring.html#broker-metrics</w:t>
      </w:r>
    </w:p>
    <w:p w14:paraId="5C66058C" w14:textId="77777777" w:rsidR="004B5D05" w:rsidRPr="004B5D05" w:rsidRDefault="004B5D05" w:rsidP="004B5D05">
      <w:pPr>
        <w:spacing w:before="60" w:line="288" w:lineRule="auto"/>
        <w:jc w:val="both"/>
        <w:rPr>
          <w:rFonts w:ascii="Verdana" w:hAnsi="Verdana"/>
          <w:sz w:val="20"/>
        </w:rPr>
      </w:pPr>
      <w:r w:rsidRPr="004B5D05">
        <w:rPr>
          <w:rFonts w:ascii="Verdana" w:hAnsi="Verdana"/>
          <w:sz w:val="20"/>
        </w:rPr>
        <w:t xml:space="preserve">Tyto metriky budou moct být následně konzumovány přes Prometheus. Samotná monitorovací platforma a její konfigurace není součástí této dodávky, předpokládá se využití existující centrální infrastruktury. </w:t>
      </w:r>
    </w:p>
    <w:p w14:paraId="50EFAF37" w14:textId="77777777" w:rsidR="004B5D05" w:rsidRPr="004B5D05" w:rsidRDefault="004B5D05" w:rsidP="004B5D05">
      <w:pPr>
        <w:spacing w:before="60" w:line="288" w:lineRule="auto"/>
        <w:jc w:val="both"/>
        <w:rPr>
          <w:rFonts w:ascii="Verdana" w:hAnsi="Verdana"/>
          <w:sz w:val="20"/>
        </w:rPr>
      </w:pPr>
    </w:p>
    <w:p w14:paraId="1621A547" w14:textId="77777777" w:rsidR="004B5D05" w:rsidRPr="004B5D05" w:rsidRDefault="004B5D05" w:rsidP="004B5D05">
      <w:pPr>
        <w:keepNext/>
        <w:numPr>
          <w:ilvl w:val="2"/>
          <w:numId w:val="0"/>
        </w:numPr>
        <w:spacing w:before="240" w:after="120" w:line="288" w:lineRule="auto"/>
        <w:ind w:left="720" w:hanging="720"/>
        <w:jc w:val="both"/>
        <w:outlineLvl w:val="2"/>
        <w:rPr>
          <w:rFonts w:ascii="Verdana" w:hAnsi="Verdana"/>
          <w:bCs/>
          <w:color w:val="004983"/>
          <w:lang w:eastAsia="x-none"/>
        </w:rPr>
      </w:pPr>
      <w:bookmarkStart w:id="29" w:name="_Toc126840865"/>
      <w:bookmarkStart w:id="30" w:name="_Toc127878663"/>
      <w:r w:rsidRPr="004B5D05">
        <w:rPr>
          <w:rFonts w:ascii="Verdana" w:hAnsi="Verdana"/>
          <w:bCs/>
          <w:color w:val="004983"/>
          <w:lang w:eastAsia="x-none"/>
        </w:rPr>
        <w:lastRenderedPageBreak/>
        <w:t>Uživatelské nástroje</w:t>
      </w:r>
      <w:bookmarkEnd w:id="29"/>
      <w:bookmarkEnd w:id="30"/>
    </w:p>
    <w:p w14:paraId="23CE5588" w14:textId="77777777" w:rsidR="004B5D05" w:rsidRPr="004B5D05" w:rsidRDefault="004B5D05" w:rsidP="004B5D05">
      <w:pPr>
        <w:spacing w:before="60" w:line="288" w:lineRule="auto"/>
        <w:jc w:val="both"/>
        <w:rPr>
          <w:rFonts w:ascii="Verdana" w:hAnsi="Verdana"/>
          <w:sz w:val="20"/>
        </w:rPr>
      </w:pPr>
      <w:r w:rsidRPr="004B5D05">
        <w:rPr>
          <w:rFonts w:ascii="Verdana" w:hAnsi="Verdana"/>
          <w:sz w:val="20"/>
        </w:rPr>
        <w:t xml:space="preserve">Pro přistup uživatelů ke </w:t>
      </w:r>
      <w:proofErr w:type="spellStart"/>
      <w:r w:rsidRPr="004B5D05">
        <w:rPr>
          <w:rFonts w:ascii="Verdana" w:hAnsi="Verdana"/>
          <w:sz w:val="20"/>
        </w:rPr>
        <w:t>Kafce</w:t>
      </w:r>
      <w:proofErr w:type="spellEnd"/>
      <w:r w:rsidRPr="004B5D05">
        <w:rPr>
          <w:rFonts w:ascii="Verdana" w:hAnsi="Verdana"/>
          <w:sz w:val="20"/>
        </w:rPr>
        <w:t xml:space="preserve"> pro účely čtení zpráv</w:t>
      </w:r>
      <w:r w:rsidRPr="004B5D05">
        <w:rPr>
          <w:rFonts w:ascii="Verdana" w:hAnsi="Verdana"/>
          <w:sz w:val="20"/>
          <w:lang w:val="en-US"/>
        </w:rPr>
        <w:t>/</w:t>
      </w:r>
      <w:r w:rsidRPr="004B5D05">
        <w:rPr>
          <w:rFonts w:ascii="Verdana" w:hAnsi="Verdana"/>
          <w:sz w:val="20"/>
        </w:rPr>
        <w:t xml:space="preserve">testování bude využit nástroj Kafka </w:t>
      </w:r>
      <w:proofErr w:type="spellStart"/>
      <w:r w:rsidRPr="004B5D05">
        <w:rPr>
          <w:rFonts w:ascii="Verdana" w:hAnsi="Verdana"/>
          <w:sz w:val="20"/>
        </w:rPr>
        <w:t>Magic</w:t>
      </w:r>
      <w:proofErr w:type="spellEnd"/>
      <w:r w:rsidRPr="004B5D05">
        <w:rPr>
          <w:rFonts w:ascii="Verdana" w:hAnsi="Verdana"/>
          <w:sz w:val="20"/>
        </w:rPr>
        <w:t>. Bude popsáno potřebné nastavení pro připojení na Kafku. Zajištění a instalace tohoto nástroje bude zajištěna ze strany MPSV dle jejich potřeby.</w:t>
      </w:r>
    </w:p>
    <w:p w14:paraId="3DB419D9" w14:textId="77777777" w:rsidR="004B5D05" w:rsidRPr="004B5D05" w:rsidRDefault="004B5D05" w:rsidP="004B5D05">
      <w:pPr>
        <w:keepNext/>
        <w:numPr>
          <w:ilvl w:val="1"/>
          <w:numId w:val="0"/>
        </w:numPr>
        <w:spacing w:before="240" w:after="120" w:line="288" w:lineRule="auto"/>
        <w:ind w:left="578" w:hanging="578"/>
        <w:jc w:val="both"/>
        <w:outlineLvl w:val="1"/>
        <w:rPr>
          <w:rFonts w:ascii="Verdana" w:hAnsi="Verdana"/>
          <w:bCs/>
          <w:iCs/>
          <w:color w:val="004983"/>
          <w:sz w:val="28"/>
          <w:szCs w:val="28"/>
          <w:lang w:eastAsia="x-none"/>
        </w:rPr>
      </w:pPr>
      <w:bookmarkStart w:id="31" w:name="_Toc126840866"/>
      <w:bookmarkStart w:id="32" w:name="_Toc127878664"/>
      <w:r w:rsidRPr="004B5D05">
        <w:rPr>
          <w:rFonts w:ascii="Verdana" w:hAnsi="Verdana"/>
          <w:bCs/>
          <w:iCs/>
          <w:color w:val="004983"/>
          <w:sz w:val="28"/>
          <w:szCs w:val="28"/>
          <w:lang w:eastAsia="x-none"/>
        </w:rPr>
        <w:t>Aplikace</w:t>
      </w:r>
      <w:bookmarkEnd w:id="31"/>
      <w:bookmarkEnd w:id="32"/>
    </w:p>
    <w:p w14:paraId="415072B2" w14:textId="77777777" w:rsidR="004B5D05" w:rsidRPr="004B5D05" w:rsidRDefault="004B5D05" w:rsidP="004B5D05">
      <w:pPr>
        <w:spacing w:before="60" w:line="288" w:lineRule="auto"/>
        <w:jc w:val="both"/>
        <w:rPr>
          <w:rFonts w:ascii="Verdana" w:hAnsi="Verdana"/>
          <w:sz w:val="20"/>
        </w:rPr>
      </w:pPr>
      <w:r w:rsidRPr="004B5D05">
        <w:rPr>
          <w:rFonts w:ascii="Verdana" w:hAnsi="Verdana"/>
          <w:sz w:val="20"/>
        </w:rPr>
        <w:t xml:space="preserve">Níže jsou definovány oblasti, kterou budou postupně a průběžně doplňovány. </w:t>
      </w:r>
    </w:p>
    <w:p w14:paraId="464D00D6" w14:textId="77777777" w:rsidR="004B5D05" w:rsidRPr="004B5D05" w:rsidRDefault="004B5D05" w:rsidP="004B5D05">
      <w:pPr>
        <w:numPr>
          <w:ilvl w:val="0"/>
          <w:numId w:val="31"/>
        </w:numPr>
        <w:spacing w:before="60" w:line="288" w:lineRule="auto"/>
        <w:contextualSpacing/>
        <w:jc w:val="both"/>
        <w:rPr>
          <w:rFonts w:ascii="Verdana" w:hAnsi="Verdana"/>
          <w:sz w:val="20"/>
        </w:rPr>
      </w:pPr>
      <w:r w:rsidRPr="004B5D05">
        <w:rPr>
          <w:rFonts w:ascii="Verdana" w:hAnsi="Verdana"/>
          <w:sz w:val="20"/>
        </w:rPr>
        <w:t>Klientská zóna</w:t>
      </w:r>
    </w:p>
    <w:p w14:paraId="1325FA58" w14:textId="77777777" w:rsidR="004B5D05" w:rsidRPr="004B5D05" w:rsidRDefault="004B5D05" w:rsidP="004B5D05">
      <w:pPr>
        <w:numPr>
          <w:ilvl w:val="1"/>
          <w:numId w:val="31"/>
        </w:numPr>
        <w:spacing w:before="60" w:line="288" w:lineRule="auto"/>
        <w:contextualSpacing/>
        <w:jc w:val="both"/>
        <w:rPr>
          <w:rFonts w:ascii="Verdana" w:hAnsi="Verdana"/>
          <w:sz w:val="20"/>
        </w:rPr>
      </w:pPr>
      <w:r w:rsidRPr="004B5D05">
        <w:rPr>
          <w:rFonts w:ascii="Verdana" w:hAnsi="Verdana"/>
          <w:sz w:val="20"/>
        </w:rPr>
        <w:t>Zápis nových žádostí do Kafky</w:t>
      </w:r>
    </w:p>
    <w:p w14:paraId="3301CB53" w14:textId="77777777" w:rsidR="004B5D05" w:rsidRPr="004B5D05" w:rsidRDefault="004B5D05" w:rsidP="004B5D05">
      <w:pPr>
        <w:numPr>
          <w:ilvl w:val="0"/>
          <w:numId w:val="31"/>
        </w:numPr>
        <w:spacing w:before="60" w:line="288" w:lineRule="auto"/>
        <w:contextualSpacing/>
        <w:jc w:val="both"/>
        <w:rPr>
          <w:rFonts w:ascii="Verdana" w:hAnsi="Verdana"/>
          <w:sz w:val="20"/>
        </w:rPr>
      </w:pPr>
      <w:r w:rsidRPr="004B5D05">
        <w:rPr>
          <w:rFonts w:ascii="Verdana" w:hAnsi="Verdana"/>
          <w:sz w:val="20"/>
        </w:rPr>
        <w:t>Kontrolní linka</w:t>
      </w:r>
    </w:p>
    <w:p w14:paraId="66E20252" w14:textId="77777777" w:rsidR="004B5D05" w:rsidRPr="004B5D05" w:rsidRDefault="004B5D05" w:rsidP="004B5D05">
      <w:pPr>
        <w:numPr>
          <w:ilvl w:val="1"/>
          <w:numId w:val="31"/>
        </w:numPr>
        <w:spacing w:before="60" w:line="288" w:lineRule="auto"/>
        <w:contextualSpacing/>
        <w:jc w:val="both"/>
        <w:rPr>
          <w:rFonts w:ascii="Verdana" w:hAnsi="Verdana"/>
          <w:sz w:val="20"/>
        </w:rPr>
      </w:pPr>
      <w:r w:rsidRPr="004B5D05">
        <w:rPr>
          <w:rFonts w:ascii="Verdana" w:hAnsi="Verdana"/>
          <w:sz w:val="20"/>
        </w:rPr>
        <w:t xml:space="preserve">Zápis zpracovaných </w:t>
      </w:r>
      <w:proofErr w:type="spellStart"/>
      <w:r w:rsidRPr="004B5D05">
        <w:rPr>
          <w:rFonts w:ascii="Verdana" w:hAnsi="Verdana"/>
          <w:sz w:val="20"/>
        </w:rPr>
        <w:t>tásků</w:t>
      </w:r>
      <w:proofErr w:type="spellEnd"/>
      <w:r w:rsidRPr="004B5D05">
        <w:rPr>
          <w:rFonts w:ascii="Verdana" w:hAnsi="Verdana"/>
          <w:sz w:val="20"/>
        </w:rPr>
        <w:t xml:space="preserve"> do Kafky</w:t>
      </w:r>
    </w:p>
    <w:p w14:paraId="077FF576" w14:textId="77777777" w:rsidR="004B5D05" w:rsidRPr="004B5D05" w:rsidRDefault="004B5D05" w:rsidP="004B5D05">
      <w:pPr>
        <w:numPr>
          <w:ilvl w:val="1"/>
          <w:numId w:val="31"/>
        </w:numPr>
        <w:spacing w:before="60" w:line="288" w:lineRule="auto"/>
        <w:contextualSpacing/>
        <w:jc w:val="both"/>
        <w:rPr>
          <w:rFonts w:ascii="Verdana" w:hAnsi="Verdana"/>
          <w:sz w:val="20"/>
        </w:rPr>
      </w:pPr>
      <w:r w:rsidRPr="004B5D05">
        <w:rPr>
          <w:rFonts w:ascii="Verdana" w:hAnsi="Verdana"/>
          <w:sz w:val="20"/>
        </w:rPr>
        <w:t xml:space="preserve">Čtení nezpracovaných </w:t>
      </w:r>
      <w:proofErr w:type="spellStart"/>
      <w:r w:rsidRPr="004B5D05">
        <w:rPr>
          <w:rFonts w:ascii="Verdana" w:hAnsi="Verdana"/>
          <w:sz w:val="20"/>
        </w:rPr>
        <w:t>tásků</w:t>
      </w:r>
      <w:proofErr w:type="spellEnd"/>
      <w:r w:rsidRPr="004B5D05">
        <w:rPr>
          <w:rFonts w:ascii="Verdana" w:hAnsi="Verdana"/>
          <w:sz w:val="20"/>
        </w:rPr>
        <w:t xml:space="preserve"> z Kafky</w:t>
      </w:r>
    </w:p>
    <w:p w14:paraId="52F85209" w14:textId="77777777" w:rsidR="004B5D05" w:rsidRPr="004B5D05" w:rsidRDefault="004B5D05" w:rsidP="004B5D05">
      <w:pPr>
        <w:numPr>
          <w:ilvl w:val="0"/>
          <w:numId w:val="31"/>
        </w:numPr>
        <w:spacing w:before="60" w:line="288" w:lineRule="auto"/>
        <w:contextualSpacing/>
        <w:jc w:val="both"/>
        <w:rPr>
          <w:rFonts w:ascii="Verdana" w:hAnsi="Verdana"/>
          <w:sz w:val="20"/>
        </w:rPr>
      </w:pPr>
      <w:r w:rsidRPr="004B5D05">
        <w:rPr>
          <w:rFonts w:ascii="Verdana" w:hAnsi="Verdana"/>
          <w:sz w:val="20"/>
        </w:rPr>
        <w:t>JPŘ</w:t>
      </w:r>
    </w:p>
    <w:p w14:paraId="1B6FF684" w14:textId="77777777" w:rsidR="004B5D05" w:rsidRPr="004B5D05" w:rsidRDefault="004B5D05" w:rsidP="004B5D05">
      <w:pPr>
        <w:numPr>
          <w:ilvl w:val="1"/>
          <w:numId w:val="31"/>
        </w:numPr>
        <w:spacing w:before="60" w:line="288" w:lineRule="auto"/>
        <w:contextualSpacing/>
        <w:jc w:val="both"/>
        <w:rPr>
          <w:rFonts w:ascii="Verdana" w:hAnsi="Verdana"/>
          <w:sz w:val="20"/>
        </w:rPr>
      </w:pPr>
      <w:r w:rsidRPr="004B5D05">
        <w:rPr>
          <w:rFonts w:ascii="Verdana" w:hAnsi="Verdana"/>
          <w:sz w:val="20"/>
        </w:rPr>
        <w:t>Zápis žádostí do Kafky</w:t>
      </w:r>
    </w:p>
    <w:p w14:paraId="3150F83A" w14:textId="77777777" w:rsidR="004B5D05" w:rsidRPr="004B5D05" w:rsidRDefault="004B5D05" w:rsidP="004B5D05">
      <w:pPr>
        <w:numPr>
          <w:ilvl w:val="0"/>
          <w:numId w:val="31"/>
        </w:numPr>
        <w:spacing w:before="60" w:line="288" w:lineRule="auto"/>
        <w:contextualSpacing/>
        <w:jc w:val="both"/>
        <w:rPr>
          <w:rFonts w:ascii="Verdana" w:hAnsi="Verdana"/>
          <w:sz w:val="20"/>
          <w:lang w:eastAsia="x-none"/>
        </w:rPr>
      </w:pPr>
      <w:proofErr w:type="spellStart"/>
      <w:r w:rsidRPr="004B5D05">
        <w:rPr>
          <w:rFonts w:ascii="Verdana" w:hAnsi="Verdana"/>
          <w:sz w:val="20"/>
        </w:rPr>
        <w:t>ISCentrum</w:t>
      </w:r>
      <w:proofErr w:type="spellEnd"/>
    </w:p>
    <w:p w14:paraId="0A4F8D7C" w14:textId="77777777" w:rsidR="004B5D05" w:rsidRPr="004B5D05" w:rsidRDefault="004B5D05" w:rsidP="004B5D05">
      <w:pPr>
        <w:numPr>
          <w:ilvl w:val="1"/>
          <w:numId w:val="31"/>
        </w:numPr>
        <w:spacing w:before="60" w:line="288" w:lineRule="auto"/>
        <w:contextualSpacing/>
        <w:jc w:val="both"/>
        <w:rPr>
          <w:rFonts w:ascii="Verdana" w:hAnsi="Verdana"/>
          <w:sz w:val="20"/>
        </w:rPr>
      </w:pPr>
      <w:r w:rsidRPr="004B5D05">
        <w:rPr>
          <w:rFonts w:ascii="Verdana" w:hAnsi="Verdana"/>
          <w:sz w:val="20"/>
        </w:rPr>
        <w:t>Čtení žádostí z Klientské zóny z Kafky</w:t>
      </w:r>
    </w:p>
    <w:p w14:paraId="28F37B4E" w14:textId="77777777" w:rsidR="004B5D05" w:rsidRPr="004B5D05" w:rsidRDefault="004B5D05" w:rsidP="004B5D05">
      <w:pPr>
        <w:numPr>
          <w:ilvl w:val="1"/>
          <w:numId w:val="31"/>
        </w:numPr>
        <w:spacing w:before="60" w:line="288" w:lineRule="auto"/>
        <w:contextualSpacing/>
        <w:jc w:val="both"/>
        <w:rPr>
          <w:rFonts w:ascii="Verdana" w:hAnsi="Verdana"/>
          <w:sz w:val="20"/>
        </w:rPr>
      </w:pPr>
      <w:r w:rsidRPr="004B5D05">
        <w:rPr>
          <w:rFonts w:ascii="Verdana" w:hAnsi="Verdana"/>
          <w:sz w:val="20"/>
        </w:rPr>
        <w:t xml:space="preserve">Zápis </w:t>
      </w:r>
      <w:proofErr w:type="spellStart"/>
      <w:r w:rsidRPr="004B5D05">
        <w:rPr>
          <w:rFonts w:ascii="Verdana" w:hAnsi="Verdana"/>
          <w:sz w:val="20"/>
        </w:rPr>
        <w:t>tásků</w:t>
      </w:r>
      <w:proofErr w:type="spellEnd"/>
      <w:r w:rsidRPr="004B5D05">
        <w:rPr>
          <w:rFonts w:ascii="Verdana" w:hAnsi="Verdana"/>
          <w:sz w:val="20"/>
        </w:rPr>
        <w:t xml:space="preserve"> do Kafky</w:t>
      </w:r>
    </w:p>
    <w:p w14:paraId="1FCE2E16" w14:textId="77777777" w:rsidR="004B5D05" w:rsidRPr="004B5D05" w:rsidRDefault="004B5D05" w:rsidP="004B5D05">
      <w:pPr>
        <w:spacing w:before="60" w:line="288" w:lineRule="auto"/>
        <w:jc w:val="both"/>
        <w:rPr>
          <w:rFonts w:ascii="Verdana" w:hAnsi="Verdana"/>
          <w:sz w:val="20"/>
        </w:rPr>
      </w:pPr>
    </w:p>
    <w:p w14:paraId="43CAD829" w14:textId="77777777" w:rsidR="004B5D05" w:rsidRPr="004B5D05" w:rsidRDefault="004B5D05" w:rsidP="004B5D05">
      <w:pPr>
        <w:spacing w:before="60" w:line="288" w:lineRule="auto"/>
        <w:jc w:val="both"/>
        <w:rPr>
          <w:rFonts w:ascii="Verdana" w:hAnsi="Verdana"/>
          <w:sz w:val="20"/>
        </w:rPr>
      </w:pPr>
      <w:r w:rsidRPr="004B5D05">
        <w:rPr>
          <w:rFonts w:ascii="Verdana" w:hAnsi="Verdana"/>
          <w:sz w:val="20"/>
        </w:rPr>
        <w:t xml:space="preserve">V rámci první fáze projektu, dle této specifikace, je vytvoření: </w:t>
      </w:r>
    </w:p>
    <w:p w14:paraId="57D37263" w14:textId="77777777" w:rsidR="004B5D05" w:rsidRPr="004B5D05" w:rsidRDefault="004B5D05" w:rsidP="004B5D05">
      <w:pPr>
        <w:numPr>
          <w:ilvl w:val="0"/>
          <w:numId w:val="34"/>
        </w:numPr>
        <w:spacing w:before="60" w:line="288" w:lineRule="auto"/>
        <w:contextualSpacing/>
        <w:jc w:val="both"/>
        <w:rPr>
          <w:rFonts w:ascii="Verdana" w:hAnsi="Verdana"/>
          <w:sz w:val="20"/>
        </w:rPr>
      </w:pPr>
      <w:r w:rsidRPr="004B5D05">
        <w:rPr>
          <w:rFonts w:ascii="Verdana" w:hAnsi="Verdana"/>
          <w:sz w:val="20"/>
        </w:rPr>
        <w:t xml:space="preserve">do 20 </w:t>
      </w:r>
      <w:proofErr w:type="spellStart"/>
      <w:r w:rsidRPr="004B5D05">
        <w:rPr>
          <w:rFonts w:ascii="Verdana" w:hAnsi="Verdana"/>
          <w:sz w:val="20"/>
        </w:rPr>
        <w:t>topiců</w:t>
      </w:r>
      <w:proofErr w:type="spellEnd"/>
    </w:p>
    <w:p w14:paraId="65D82378" w14:textId="77777777" w:rsidR="004B5D05" w:rsidRPr="004B5D05" w:rsidRDefault="004B5D05" w:rsidP="004B5D05">
      <w:pPr>
        <w:numPr>
          <w:ilvl w:val="0"/>
          <w:numId w:val="34"/>
        </w:numPr>
        <w:spacing w:before="60" w:line="288" w:lineRule="auto"/>
        <w:contextualSpacing/>
        <w:jc w:val="both"/>
        <w:rPr>
          <w:rFonts w:ascii="Verdana" w:hAnsi="Verdana"/>
          <w:sz w:val="20"/>
        </w:rPr>
      </w:pPr>
      <w:r w:rsidRPr="004B5D05">
        <w:rPr>
          <w:rFonts w:ascii="Verdana" w:hAnsi="Verdana"/>
          <w:sz w:val="20"/>
        </w:rPr>
        <w:t xml:space="preserve">do 40 uživatelů a konfigurace jejich práv. </w:t>
      </w:r>
    </w:p>
    <w:p w14:paraId="2FD594D3" w14:textId="77777777" w:rsidR="004B5D05" w:rsidRPr="004B5D05" w:rsidRDefault="004B5D05" w:rsidP="004B5D05">
      <w:pPr>
        <w:spacing w:before="60" w:line="288" w:lineRule="auto"/>
        <w:jc w:val="both"/>
        <w:rPr>
          <w:rFonts w:ascii="Verdana" w:hAnsi="Verdana"/>
          <w:sz w:val="20"/>
        </w:rPr>
      </w:pPr>
    </w:p>
    <w:p w14:paraId="2FBB4183" w14:textId="77777777" w:rsidR="004B5D05" w:rsidRPr="004B5D05" w:rsidRDefault="004B5D05" w:rsidP="004B5D05">
      <w:pPr>
        <w:rPr>
          <w:rFonts w:ascii="Verdana" w:hAnsi="Verdana"/>
          <w:sz w:val="20"/>
        </w:rPr>
      </w:pPr>
      <w:r w:rsidRPr="004B5D05">
        <w:rPr>
          <w:rFonts w:ascii="Verdana" w:hAnsi="Verdana"/>
          <w:sz w:val="20"/>
        </w:rPr>
        <w:br w:type="page"/>
      </w:r>
    </w:p>
    <w:p w14:paraId="3DCD16C8" w14:textId="77777777" w:rsidR="004B5D05" w:rsidRPr="004B5D05" w:rsidRDefault="004B5D05" w:rsidP="004B5D05">
      <w:pPr>
        <w:spacing w:before="60" w:line="288" w:lineRule="auto"/>
        <w:contextualSpacing/>
        <w:jc w:val="both"/>
        <w:rPr>
          <w:rFonts w:ascii="Verdana" w:hAnsi="Verdana"/>
          <w:sz w:val="20"/>
        </w:rPr>
      </w:pPr>
      <w:r w:rsidRPr="004B5D05">
        <w:rPr>
          <w:rFonts w:ascii="Verdana" w:hAnsi="Verdana"/>
          <w:sz w:val="20"/>
        </w:rPr>
        <w:lastRenderedPageBreak/>
        <w:t>Obr: Aktuální návrh architektury Kafky a ekosystému kolem</w:t>
      </w:r>
    </w:p>
    <w:p w14:paraId="7FEFC879" w14:textId="77777777" w:rsidR="004B5D05" w:rsidRPr="004B5D05" w:rsidRDefault="004B5D05" w:rsidP="004B5D05">
      <w:pPr>
        <w:spacing w:before="60" w:line="288" w:lineRule="auto"/>
        <w:contextualSpacing/>
        <w:jc w:val="center"/>
        <w:rPr>
          <w:rFonts w:ascii="Verdana" w:hAnsi="Verdana"/>
          <w:sz w:val="20"/>
          <w:lang w:eastAsia="x-none"/>
        </w:rPr>
      </w:pPr>
      <w:r w:rsidRPr="004B5D05">
        <w:rPr>
          <w:rFonts w:ascii="Verdana" w:hAnsi="Verdana"/>
          <w:noProof/>
          <w:sz w:val="20"/>
        </w:rPr>
        <w:drawing>
          <wp:inline distT="0" distB="0" distL="0" distR="0" wp14:anchorId="70BEDE00" wp14:editId="6557956B">
            <wp:extent cx="6365748" cy="4152900"/>
            <wp:effectExtent l="0" t="0" r="0" b="0"/>
            <wp:docPr id="6" name="Picture 6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979" cy="4160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EAD7A6" w14:textId="77777777" w:rsidR="004B5D05" w:rsidRPr="004B5D05" w:rsidRDefault="004B5D05" w:rsidP="004B5D05">
      <w:pPr>
        <w:keepNext/>
        <w:numPr>
          <w:ilvl w:val="1"/>
          <w:numId w:val="0"/>
        </w:numPr>
        <w:spacing w:before="240" w:after="120" w:line="288" w:lineRule="auto"/>
        <w:ind w:left="578" w:hanging="578"/>
        <w:jc w:val="both"/>
        <w:outlineLvl w:val="1"/>
        <w:rPr>
          <w:rFonts w:ascii="Verdana" w:hAnsi="Verdana"/>
          <w:bCs/>
          <w:iCs/>
          <w:color w:val="004983"/>
          <w:sz w:val="28"/>
          <w:szCs w:val="28"/>
          <w:lang w:eastAsia="x-none"/>
        </w:rPr>
      </w:pPr>
      <w:bookmarkStart w:id="33" w:name="_Toc126840867"/>
      <w:bookmarkStart w:id="34" w:name="_Toc127878665"/>
      <w:r w:rsidRPr="004B5D05">
        <w:rPr>
          <w:rFonts w:ascii="Verdana" w:hAnsi="Verdana"/>
          <w:bCs/>
          <w:iCs/>
          <w:color w:val="004983"/>
          <w:sz w:val="28"/>
          <w:szCs w:val="28"/>
          <w:lang w:eastAsia="x-none"/>
        </w:rPr>
        <w:t>Správa Kafky</w:t>
      </w:r>
      <w:bookmarkEnd w:id="33"/>
      <w:bookmarkEnd w:id="34"/>
    </w:p>
    <w:p w14:paraId="485FC15D" w14:textId="77777777" w:rsidR="004B5D05" w:rsidRPr="004B5D05" w:rsidRDefault="004B5D05" w:rsidP="004B5D05">
      <w:pPr>
        <w:spacing w:before="60" w:line="288" w:lineRule="auto"/>
        <w:jc w:val="both"/>
        <w:rPr>
          <w:rFonts w:ascii="Verdana" w:hAnsi="Verdana"/>
          <w:sz w:val="20"/>
        </w:rPr>
      </w:pPr>
      <w:r w:rsidRPr="004B5D05">
        <w:rPr>
          <w:rFonts w:ascii="Verdana" w:hAnsi="Verdana"/>
          <w:sz w:val="20"/>
        </w:rPr>
        <w:t xml:space="preserve">První Kafka </w:t>
      </w:r>
      <w:proofErr w:type="spellStart"/>
      <w:r w:rsidRPr="004B5D05">
        <w:rPr>
          <w:rFonts w:ascii="Verdana" w:hAnsi="Verdana"/>
          <w:sz w:val="20"/>
        </w:rPr>
        <w:t>topicy</w:t>
      </w:r>
      <w:proofErr w:type="spellEnd"/>
      <w:r w:rsidRPr="004B5D05">
        <w:rPr>
          <w:rFonts w:ascii="Verdana" w:hAnsi="Verdana"/>
          <w:sz w:val="20"/>
        </w:rPr>
        <w:t xml:space="preserve"> budou vytvořeny na základě dodaného seznamu od MPSV.</w:t>
      </w:r>
    </w:p>
    <w:p w14:paraId="1C89E042" w14:textId="77777777" w:rsidR="004B5D05" w:rsidRPr="004B5D05" w:rsidRDefault="004B5D05" w:rsidP="004B5D05">
      <w:pPr>
        <w:spacing w:before="60" w:line="288" w:lineRule="auto"/>
        <w:jc w:val="both"/>
        <w:rPr>
          <w:rFonts w:ascii="Verdana" w:hAnsi="Verdana"/>
          <w:sz w:val="20"/>
        </w:rPr>
      </w:pPr>
      <w:r w:rsidRPr="004B5D05">
        <w:rPr>
          <w:rFonts w:ascii="Verdana" w:hAnsi="Verdana"/>
          <w:sz w:val="20"/>
        </w:rPr>
        <w:t>Dále bude provedena analýza pro realizaci “</w:t>
      </w:r>
      <w:proofErr w:type="spellStart"/>
      <w:r w:rsidRPr="004B5D05">
        <w:rPr>
          <w:rFonts w:ascii="Verdana" w:hAnsi="Verdana"/>
          <w:sz w:val="20"/>
        </w:rPr>
        <w:t>self-provisioning</w:t>
      </w:r>
      <w:proofErr w:type="spellEnd"/>
      <w:r w:rsidRPr="004B5D05">
        <w:rPr>
          <w:rFonts w:ascii="Verdana" w:hAnsi="Verdana"/>
          <w:sz w:val="20"/>
        </w:rPr>
        <w:t>” Kafky. Systém by měl podporovat automatizované základní operace nad Kafkou, jako jsou:</w:t>
      </w:r>
    </w:p>
    <w:p w14:paraId="706D04C9" w14:textId="77777777" w:rsidR="004B5D05" w:rsidRPr="004B5D05" w:rsidRDefault="004B5D05" w:rsidP="004B5D05">
      <w:pPr>
        <w:numPr>
          <w:ilvl w:val="0"/>
          <w:numId w:val="28"/>
        </w:numPr>
        <w:spacing w:before="60" w:line="288" w:lineRule="auto"/>
        <w:contextualSpacing/>
        <w:jc w:val="both"/>
        <w:rPr>
          <w:rFonts w:ascii="Verdana" w:hAnsi="Verdana"/>
          <w:sz w:val="20"/>
        </w:rPr>
      </w:pPr>
      <w:r w:rsidRPr="004B5D05">
        <w:rPr>
          <w:rFonts w:ascii="Verdana" w:hAnsi="Verdana"/>
          <w:sz w:val="20"/>
        </w:rPr>
        <w:t xml:space="preserve">Vytvoření </w:t>
      </w:r>
      <w:proofErr w:type="spellStart"/>
      <w:r w:rsidRPr="004B5D05">
        <w:rPr>
          <w:rFonts w:ascii="Verdana" w:hAnsi="Verdana"/>
          <w:sz w:val="20"/>
        </w:rPr>
        <w:t>topicu</w:t>
      </w:r>
      <w:proofErr w:type="spellEnd"/>
    </w:p>
    <w:p w14:paraId="215D97CB" w14:textId="77777777" w:rsidR="004B5D05" w:rsidRPr="004B5D05" w:rsidRDefault="004B5D05" w:rsidP="004B5D05">
      <w:pPr>
        <w:numPr>
          <w:ilvl w:val="0"/>
          <w:numId w:val="28"/>
        </w:numPr>
        <w:spacing w:before="60" w:line="288" w:lineRule="auto"/>
        <w:contextualSpacing/>
        <w:jc w:val="both"/>
        <w:rPr>
          <w:rFonts w:ascii="Verdana" w:hAnsi="Verdana"/>
          <w:sz w:val="20"/>
        </w:rPr>
      </w:pPr>
      <w:r w:rsidRPr="004B5D05">
        <w:rPr>
          <w:rFonts w:ascii="Verdana" w:hAnsi="Verdana"/>
          <w:sz w:val="20"/>
        </w:rPr>
        <w:t xml:space="preserve">Úprava </w:t>
      </w:r>
      <w:proofErr w:type="spellStart"/>
      <w:r w:rsidRPr="004B5D05">
        <w:rPr>
          <w:rFonts w:ascii="Verdana" w:hAnsi="Verdana"/>
          <w:sz w:val="20"/>
        </w:rPr>
        <w:t>topicu</w:t>
      </w:r>
      <w:proofErr w:type="spellEnd"/>
    </w:p>
    <w:p w14:paraId="1E951B7E" w14:textId="77777777" w:rsidR="004B5D05" w:rsidRPr="004B5D05" w:rsidRDefault="004B5D05" w:rsidP="004B5D05">
      <w:pPr>
        <w:numPr>
          <w:ilvl w:val="0"/>
          <w:numId w:val="28"/>
        </w:numPr>
        <w:spacing w:before="60" w:line="288" w:lineRule="auto"/>
        <w:contextualSpacing/>
        <w:jc w:val="both"/>
        <w:rPr>
          <w:rFonts w:ascii="Verdana" w:hAnsi="Verdana"/>
          <w:sz w:val="20"/>
        </w:rPr>
      </w:pPr>
      <w:r w:rsidRPr="004B5D05">
        <w:rPr>
          <w:rFonts w:ascii="Verdana" w:hAnsi="Verdana"/>
          <w:sz w:val="20"/>
        </w:rPr>
        <w:t xml:space="preserve">Smazání </w:t>
      </w:r>
      <w:proofErr w:type="spellStart"/>
      <w:r w:rsidRPr="004B5D05">
        <w:rPr>
          <w:rFonts w:ascii="Verdana" w:hAnsi="Verdana"/>
          <w:sz w:val="20"/>
        </w:rPr>
        <w:t>topicu</w:t>
      </w:r>
      <w:proofErr w:type="spellEnd"/>
    </w:p>
    <w:p w14:paraId="594C74F5" w14:textId="77777777" w:rsidR="004B5D05" w:rsidRPr="004B5D05" w:rsidRDefault="004B5D05" w:rsidP="004B5D05">
      <w:pPr>
        <w:numPr>
          <w:ilvl w:val="0"/>
          <w:numId w:val="28"/>
        </w:numPr>
        <w:spacing w:before="60" w:line="288" w:lineRule="auto"/>
        <w:contextualSpacing/>
        <w:jc w:val="both"/>
        <w:rPr>
          <w:rFonts w:ascii="Verdana" w:hAnsi="Verdana"/>
          <w:sz w:val="20"/>
        </w:rPr>
      </w:pPr>
      <w:r w:rsidRPr="004B5D05">
        <w:rPr>
          <w:rFonts w:ascii="Verdana" w:hAnsi="Verdana"/>
          <w:sz w:val="20"/>
        </w:rPr>
        <w:t>Práce s uživatelem (přidělení práv, vytvoření, úprava, smazání)</w:t>
      </w:r>
    </w:p>
    <w:p w14:paraId="652FC015" w14:textId="77777777" w:rsidR="004B5D05" w:rsidRPr="004B5D05" w:rsidRDefault="004B5D05" w:rsidP="004B5D05">
      <w:pPr>
        <w:spacing w:before="60" w:line="288" w:lineRule="auto"/>
        <w:jc w:val="both"/>
        <w:rPr>
          <w:rFonts w:ascii="Verdana" w:hAnsi="Verdana"/>
          <w:sz w:val="20"/>
        </w:rPr>
      </w:pPr>
      <w:r w:rsidRPr="004B5D05">
        <w:rPr>
          <w:rFonts w:ascii="Verdana" w:hAnsi="Verdana"/>
          <w:sz w:val="20"/>
        </w:rPr>
        <w:t>Případně další operace, které by usnadnili dodavatelům a správci Kafky pracnost. Jednotlivé operace musí být kontrolovány a musí být řízen přístup k jejich spouštění. Výstupem analýzy bude návrh systému a pracovní postup k jednotlivým procesům.</w:t>
      </w:r>
    </w:p>
    <w:p w14:paraId="73E8C0BD" w14:textId="77777777" w:rsidR="004B5D05" w:rsidRPr="004B5D05" w:rsidRDefault="004B5D05" w:rsidP="004B5D05">
      <w:pPr>
        <w:spacing w:before="60" w:line="288" w:lineRule="auto"/>
        <w:jc w:val="both"/>
        <w:rPr>
          <w:rFonts w:ascii="Verdana" w:hAnsi="Verdana"/>
          <w:sz w:val="20"/>
        </w:rPr>
      </w:pPr>
    </w:p>
    <w:p w14:paraId="43370E11" w14:textId="77777777" w:rsidR="004B5D05" w:rsidRPr="004B5D05" w:rsidRDefault="004B5D05" w:rsidP="004B5D05">
      <w:pPr>
        <w:spacing w:before="60" w:line="288" w:lineRule="auto"/>
        <w:jc w:val="both"/>
        <w:rPr>
          <w:rFonts w:ascii="Verdana" w:hAnsi="Verdana"/>
          <w:sz w:val="20"/>
        </w:rPr>
      </w:pPr>
      <w:r w:rsidRPr="004B5D05">
        <w:rPr>
          <w:rFonts w:ascii="Verdana" w:hAnsi="Verdana"/>
          <w:sz w:val="20"/>
        </w:rPr>
        <w:t>Případná realizace bude následně předmětem samostatné nabídky.</w:t>
      </w:r>
    </w:p>
    <w:p w14:paraId="3223824F" w14:textId="77777777" w:rsidR="004B5D05" w:rsidRPr="004B5D05" w:rsidRDefault="004B5D05" w:rsidP="004B5D05">
      <w:pPr>
        <w:keepNext/>
        <w:numPr>
          <w:ilvl w:val="1"/>
          <w:numId w:val="0"/>
        </w:numPr>
        <w:spacing w:before="240" w:after="120" w:line="288" w:lineRule="auto"/>
        <w:ind w:left="578" w:hanging="578"/>
        <w:jc w:val="both"/>
        <w:outlineLvl w:val="1"/>
        <w:rPr>
          <w:rFonts w:ascii="Verdana" w:hAnsi="Verdana"/>
          <w:bCs/>
          <w:iCs/>
          <w:color w:val="004983"/>
          <w:sz w:val="28"/>
          <w:szCs w:val="28"/>
          <w:lang w:val="en-US" w:eastAsia="x-none"/>
        </w:rPr>
      </w:pPr>
      <w:bookmarkStart w:id="35" w:name="_Toc127878666"/>
      <w:proofErr w:type="spellStart"/>
      <w:r w:rsidRPr="004B5D05">
        <w:rPr>
          <w:rFonts w:ascii="Verdana" w:hAnsi="Verdana"/>
          <w:bCs/>
          <w:iCs/>
          <w:color w:val="004983"/>
          <w:sz w:val="28"/>
          <w:szCs w:val="28"/>
          <w:lang w:val="en-US" w:eastAsia="x-none"/>
        </w:rPr>
        <w:lastRenderedPageBreak/>
        <w:t>Administrace</w:t>
      </w:r>
      <w:proofErr w:type="spellEnd"/>
      <w:r w:rsidRPr="004B5D05">
        <w:rPr>
          <w:rFonts w:ascii="Verdana" w:hAnsi="Verdana"/>
          <w:bCs/>
          <w:iCs/>
          <w:color w:val="004983"/>
          <w:sz w:val="28"/>
          <w:szCs w:val="28"/>
          <w:lang w:val="en-US" w:eastAsia="x-none"/>
        </w:rPr>
        <w:t xml:space="preserve"> </w:t>
      </w:r>
      <w:proofErr w:type="spellStart"/>
      <w:r w:rsidRPr="004B5D05">
        <w:rPr>
          <w:rFonts w:ascii="Verdana" w:hAnsi="Verdana"/>
          <w:bCs/>
          <w:iCs/>
          <w:color w:val="004983"/>
          <w:sz w:val="28"/>
          <w:szCs w:val="28"/>
          <w:lang w:val="en-US" w:eastAsia="x-none"/>
        </w:rPr>
        <w:t>Kafky</w:t>
      </w:r>
      <w:bookmarkEnd w:id="35"/>
      <w:proofErr w:type="spellEnd"/>
    </w:p>
    <w:p w14:paraId="174AEC44" w14:textId="77777777" w:rsidR="004B5D05" w:rsidRPr="004B5D05" w:rsidRDefault="004B5D05" w:rsidP="004B5D05">
      <w:pPr>
        <w:keepNext/>
        <w:numPr>
          <w:ilvl w:val="2"/>
          <w:numId w:val="0"/>
        </w:numPr>
        <w:spacing w:before="240" w:after="120" w:line="288" w:lineRule="auto"/>
        <w:ind w:left="720" w:hanging="720"/>
        <w:jc w:val="both"/>
        <w:outlineLvl w:val="2"/>
        <w:rPr>
          <w:rFonts w:ascii="Verdana" w:hAnsi="Verdana"/>
          <w:bCs/>
          <w:color w:val="004983"/>
          <w:lang w:eastAsia="x-none"/>
        </w:rPr>
      </w:pPr>
      <w:bookmarkStart w:id="36" w:name="_Toc127878667"/>
      <w:r w:rsidRPr="004B5D05">
        <w:rPr>
          <w:rFonts w:ascii="Verdana" w:hAnsi="Verdana"/>
          <w:bCs/>
          <w:color w:val="004983"/>
          <w:lang w:eastAsia="x-none"/>
        </w:rPr>
        <w:t>Školení admin uživatelů</w:t>
      </w:r>
      <w:bookmarkEnd w:id="36"/>
    </w:p>
    <w:p w14:paraId="30569ED5" w14:textId="77777777" w:rsidR="004B5D05" w:rsidRPr="004B5D05" w:rsidRDefault="004B5D05" w:rsidP="004B5D05">
      <w:pPr>
        <w:spacing w:before="60" w:line="288" w:lineRule="auto"/>
        <w:jc w:val="both"/>
        <w:rPr>
          <w:rFonts w:ascii="Verdana" w:hAnsi="Verdana"/>
          <w:sz w:val="20"/>
        </w:rPr>
      </w:pPr>
      <w:r w:rsidRPr="004B5D05">
        <w:rPr>
          <w:rFonts w:ascii="Verdana" w:hAnsi="Verdana"/>
          <w:sz w:val="20"/>
        </w:rPr>
        <w:t>Rozsah školení 1 den.</w:t>
      </w:r>
    </w:p>
    <w:p w14:paraId="061818B7" w14:textId="77777777" w:rsidR="004B5D05" w:rsidRPr="004B5D05" w:rsidRDefault="004B5D05" w:rsidP="004B5D05">
      <w:pPr>
        <w:spacing w:before="60" w:line="288" w:lineRule="auto"/>
        <w:jc w:val="both"/>
        <w:rPr>
          <w:rFonts w:ascii="Verdana" w:hAnsi="Verdana"/>
          <w:sz w:val="20"/>
        </w:rPr>
      </w:pPr>
      <w:r w:rsidRPr="004B5D05">
        <w:rPr>
          <w:rFonts w:ascii="Verdana" w:hAnsi="Verdana"/>
          <w:sz w:val="20"/>
        </w:rPr>
        <w:t>Termín: po dohodě s Objednatelem</w:t>
      </w:r>
    </w:p>
    <w:p w14:paraId="6578D4F5" w14:textId="77777777" w:rsidR="004B5D05" w:rsidRPr="004B5D05" w:rsidRDefault="004B5D05" w:rsidP="004B5D05">
      <w:pPr>
        <w:spacing w:before="60" w:line="288" w:lineRule="auto"/>
        <w:jc w:val="both"/>
        <w:rPr>
          <w:rFonts w:ascii="Verdana" w:hAnsi="Verdana"/>
          <w:sz w:val="20"/>
          <w:lang w:eastAsia="x-none"/>
        </w:rPr>
      </w:pPr>
      <w:r w:rsidRPr="004B5D05">
        <w:rPr>
          <w:rFonts w:ascii="Verdana" w:hAnsi="Verdana"/>
          <w:sz w:val="20"/>
          <w:lang w:eastAsia="x-none"/>
        </w:rPr>
        <w:t>Témata:</w:t>
      </w:r>
    </w:p>
    <w:p w14:paraId="678EA8D9" w14:textId="77777777" w:rsidR="004B5D05" w:rsidRPr="004B5D05" w:rsidRDefault="004B5D05" w:rsidP="004B5D05">
      <w:pPr>
        <w:numPr>
          <w:ilvl w:val="0"/>
          <w:numId w:val="29"/>
        </w:numPr>
        <w:spacing w:before="60" w:line="288" w:lineRule="auto"/>
        <w:contextualSpacing/>
        <w:jc w:val="both"/>
        <w:rPr>
          <w:rFonts w:ascii="Verdana" w:hAnsi="Verdana"/>
          <w:sz w:val="20"/>
          <w:lang w:eastAsia="x-none"/>
        </w:rPr>
      </w:pPr>
      <w:r w:rsidRPr="004B5D05">
        <w:rPr>
          <w:rFonts w:ascii="Verdana" w:hAnsi="Verdana"/>
          <w:sz w:val="20"/>
          <w:lang w:eastAsia="x-none"/>
        </w:rPr>
        <w:t>Kafka a administrace</w:t>
      </w:r>
    </w:p>
    <w:p w14:paraId="66F0719C" w14:textId="77777777" w:rsidR="004B5D05" w:rsidRPr="004B5D05" w:rsidRDefault="004B5D05" w:rsidP="004B5D05">
      <w:pPr>
        <w:numPr>
          <w:ilvl w:val="1"/>
          <w:numId w:val="29"/>
        </w:numPr>
        <w:spacing w:before="60" w:line="288" w:lineRule="auto"/>
        <w:contextualSpacing/>
        <w:jc w:val="both"/>
        <w:rPr>
          <w:rFonts w:ascii="Verdana" w:hAnsi="Verdana"/>
          <w:sz w:val="20"/>
          <w:lang w:eastAsia="x-none"/>
        </w:rPr>
      </w:pPr>
      <w:r w:rsidRPr="004B5D05">
        <w:rPr>
          <w:rFonts w:ascii="Verdana" w:hAnsi="Verdana"/>
          <w:sz w:val="20"/>
          <w:lang w:eastAsia="x-none"/>
        </w:rPr>
        <w:t xml:space="preserve">Vytvoření </w:t>
      </w:r>
      <w:proofErr w:type="spellStart"/>
      <w:r w:rsidRPr="004B5D05">
        <w:rPr>
          <w:rFonts w:ascii="Verdana" w:hAnsi="Verdana"/>
          <w:sz w:val="20"/>
          <w:lang w:eastAsia="x-none"/>
        </w:rPr>
        <w:t>topiců</w:t>
      </w:r>
      <w:proofErr w:type="spellEnd"/>
      <w:r w:rsidRPr="004B5D05">
        <w:rPr>
          <w:rFonts w:ascii="Verdana" w:hAnsi="Verdana"/>
          <w:sz w:val="20"/>
          <w:lang w:eastAsia="x-none"/>
        </w:rPr>
        <w:t>, uživatelů, přidání práv, …</w:t>
      </w:r>
    </w:p>
    <w:p w14:paraId="31435347" w14:textId="77777777" w:rsidR="004B5D05" w:rsidRPr="004B5D05" w:rsidRDefault="004B5D05" w:rsidP="004B5D05">
      <w:pPr>
        <w:numPr>
          <w:ilvl w:val="0"/>
          <w:numId w:val="29"/>
        </w:numPr>
        <w:spacing w:before="60" w:line="288" w:lineRule="auto"/>
        <w:contextualSpacing/>
        <w:jc w:val="both"/>
        <w:rPr>
          <w:rFonts w:ascii="Verdana" w:hAnsi="Verdana"/>
          <w:sz w:val="20"/>
          <w:lang w:eastAsia="x-none"/>
        </w:rPr>
      </w:pPr>
      <w:proofErr w:type="spellStart"/>
      <w:r w:rsidRPr="004B5D05">
        <w:rPr>
          <w:rFonts w:ascii="Verdana" w:hAnsi="Verdana"/>
          <w:sz w:val="20"/>
          <w:lang w:eastAsia="x-none"/>
        </w:rPr>
        <w:t>Schema</w:t>
      </w:r>
      <w:proofErr w:type="spellEnd"/>
      <w:r w:rsidRPr="004B5D05">
        <w:rPr>
          <w:rFonts w:ascii="Verdana" w:hAnsi="Verdana"/>
          <w:sz w:val="20"/>
          <w:lang w:eastAsia="x-none"/>
        </w:rPr>
        <w:t xml:space="preserve"> Registry použití</w:t>
      </w:r>
    </w:p>
    <w:p w14:paraId="7EDE89F4" w14:textId="77777777" w:rsidR="004B5D05" w:rsidRPr="004B5D05" w:rsidRDefault="004B5D05" w:rsidP="004B5D05">
      <w:pPr>
        <w:numPr>
          <w:ilvl w:val="0"/>
          <w:numId w:val="29"/>
        </w:numPr>
        <w:spacing w:before="60" w:line="288" w:lineRule="auto"/>
        <w:contextualSpacing/>
        <w:jc w:val="both"/>
        <w:rPr>
          <w:rFonts w:ascii="Verdana" w:hAnsi="Verdana"/>
          <w:sz w:val="20"/>
          <w:lang w:eastAsia="x-none"/>
        </w:rPr>
      </w:pPr>
      <w:r w:rsidRPr="004B5D05">
        <w:rPr>
          <w:rFonts w:ascii="Verdana" w:hAnsi="Verdana"/>
          <w:sz w:val="20"/>
        </w:rPr>
        <w:t xml:space="preserve">Popis konfigurace JMX </w:t>
      </w:r>
      <w:proofErr w:type="spellStart"/>
      <w:r w:rsidRPr="004B5D05">
        <w:rPr>
          <w:rFonts w:ascii="Verdana" w:hAnsi="Verdana"/>
          <w:sz w:val="20"/>
        </w:rPr>
        <w:t>Exporter</w:t>
      </w:r>
      <w:proofErr w:type="spellEnd"/>
      <w:r w:rsidRPr="004B5D05">
        <w:rPr>
          <w:rFonts w:ascii="Verdana" w:hAnsi="Verdana"/>
          <w:sz w:val="20"/>
        </w:rPr>
        <w:t xml:space="preserve"> a Kafka </w:t>
      </w:r>
      <w:proofErr w:type="spellStart"/>
      <w:r w:rsidRPr="004B5D05">
        <w:rPr>
          <w:rFonts w:ascii="Verdana" w:hAnsi="Verdana"/>
          <w:sz w:val="20"/>
        </w:rPr>
        <w:t>Lag</w:t>
      </w:r>
      <w:proofErr w:type="spellEnd"/>
      <w:r w:rsidRPr="004B5D05">
        <w:rPr>
          <w:rFonts w:ascii="Verdana" w:hAnsi="Verdana"/>
          <w:sz w:val="20"/>
        </w:rPr>
        <w:t xml:space="preserve"> Exporte</w:t>
      </w:r>
    </w:p>
    <w:p w14:paraId="3A5F5A90" w14:textId="77777777" w:rsidR="004B5D05" w:rsidRPr="004B5D05" w:rsidRDefault="004B5D05" w:rsidP="004B5D05">
      <w:pPr>
        <w:keepNext/>
        <w:numPr>
          <w:ilvl w:val="1"/>
          <w:numId w:val="0"/>
        </w:numPr>
        <w:spacing w:before="240" w:after="120" w:line="288" w:lineRule="auto"/>
        <w:ind w:left="578" w:hanging="578"/>
        <w:jc w:val="both"/>
        <w:outlineLvl w:val="1"/>
        <w:rPr>
          <w:rFonts w:ascii="Verdana" w:hAnsi="Verdana"/>
          <w:bCs/>
          <w:iCs/>
          <w:color w:val="004983"/>
          <w:sz w:val="28"/>
          <w:szCs w:val="28"/>
          <w:lang w:eastAsia="x-none"/>
        </w:rPr>
      </w:pPr>
      <w:bookmarkStart w:id="37" w:name="_Toc127878668"/>
      <w:r w:rsidRPr="004B5D05">
        <w:rPr>
          <w:rFonts w:ascii="Verdana" w:hAnsi="Verdana"/>
          <w:bCs/>
          <w:iCs/>
          <w:color w:val="004983"/>
          <w:sz w:val="28"/>
          <w:szCs w:val="28"/>
          <w:lang w:eastAsia="x-none"/>
        </w:rPr>
        <w:t>Funkční a zátěžové testy</w:t>
      </w:r>
      <w:bookmarkEnd w:id="37"/>
    </w:p>
    <w:p w14:paraId="77222924" w14:textId="77777777" w:rsidR="004B5D05" w:rsidRPr="004B5D05" w:rsidRDefault="004B5D05" w:rsidP="004B5D05">
      <w:pPr>
        <w:spacing w:before="60" w:line="288" w:lineRule="auto"/>
        <w:jc w:val="both"/>
        <w:rPr>
          <w:rFonts w:ascii="Verdana" w:hAnsi="Verdana"/>
          <w:sz w:val="20"/>
          <w:lang w:eastAsia="x-none"/>
        </w:rPr>
      </w:pPr>
      <w:proofErr w:type="spellStart"/>
      <w:r w:rsidRPr="004B5D05">
        <w:rPr>
          <w:rFonts w:ascii="Verdana" w:hAnsi="Verdana"/>
          <w:sz w:val="20"/>
          <w:lang w:eastAsia="x-none"/>
        </w:rPr>
        <w:t>Zajístíme</w:t>
      </w:r>
      <w:proofErr w:type="spellEnd"/>
      <w:r w:rsidRPr="004B5D05">
        <w:rPr>
          <w:rFonts w:ascii="Verdana" w:hAnsi="Verdana"/>
          <w:sz w:val="20"/>
          <w:lang w:eastAsia="x-none"/>
        </w:rPr>
        <w:t xml:space="preserve"> podporu při end-to-end testování ze strany MPSV.</w:t>
      </w:r>
    </w:p>
    <w:p w14:paraId="74913A51" w14:textId="77777777" w:rsidR="004B5D05" w:rsidRPr="004B5D05" w:rsidRDefault="004B5D05" w:rsidP="004B5D05">
      <w:pPr>
        <w:spacing w:before="60" w:line="288" w:lineRule="auto"/>
        <w:jc w:val="both"/>
        <w:rPr>
          <w:rFonts w:ascii="Verdana" w:hAnsi="Verdana"/>
          <w:sz w:val="20"/>
          <w:lang w:eastAsia="x-none"/>
        </w:rPr>
      </w:pPr>
    </w:p>
    <w:p w14:paraId="02773987" w14:textId="77777777" w:rsidR="004B5D05" w:rsidRPr="004B5D05" w:rsidRDefault="004B5D05" w:rsidP="004B5D05">
      <w:pPr>
        <w:spacing w:before="60" w:line="288" w:lineRule="auto"/>
        <w:jc w:val="both"/>
        <w:rPr>
          <w:rFonts w:ascii="Verdana" w:hAnsi="Verdana"/>
          <w:sz w:val="20"/>
          <w:lang w:eastAsia="x-none"/>
        </w:rPr>
      </w:pPr>
      <w:r w:rsidRPr="004B5D05">
        <w:rPr>
          <w:rFonts w:ascii="Verdana" w:hAnsi="Verdana"/>
          <w:sz w:val="20"/>
        </w:rPr>
        <w:t xml:space="preserve">Obsahem služby bude řízené provedení funkčních testů a zátěžových testů na </w:t>
      </w:r>
      <w:proofErr w:type="spellStart"/>
      <w:r w:rsidRPr="004B5D05">
        <w:rPr>
          <w:rFonts w:ascii="Verdana" w:hAnsi="Verdana"/>
          <w:sz w:val="20"/>
        </w:rPr>
        <w:t>Kafce</w:t>
      </w:r>
      <w:proofErr w:type="spellEnd"/>
      <w:r w:rsidRPr="004B5D05">
        <w:rPr>
          <w:rFonts w:ascii="Verdana" w:hAnsi="Verdana"/>
          <w:sz w:val="20"/>
        </w:rPr>
        <w:t xml:space="preserve"> – viz nabídka.</w:t>
      </w:r>
    </w:p>
    <w:p w14:paraId="32E6AC83" w14:textId="77777777" w:rsidR="004B5D05" w:rsidRPr="004B5D05" w:rsidRDefault="004B5D05" w:rsidP="004B5D05">
      <w:pPr>
        <w:spacing w:before="60" w:line="288" w:lineRule="auto"/>
        <w:jc w:val="both"/>
        <w:rPr>
          <w:rFonts w:ascii="Verdana" w:hAnsi="Verdana"/>
          <w:sz w:val="20"/>
        </w:rPr>
      </w:pPr>
    </w:p>
    <w:p w14:paraId="5674E778" w14:textId="77777777" w:rsidR="004B5D05" w:rsidRPr="004B5D05" w:rsidRDefault="004B5D05" w:rsidP="004B5D05">
      <w:pPr>
        <w:keepNext/>
        <w:numPr>
          <w:ilvl w:val="1"/>
          <w:numId w:val="0"/>
        </w:numPr>
        <w:spacing w:before="240" w:after="120" w:line="288" w:lineRule="auto"/>
        <w:ind w:left="578" w:hanging="578"/>
        <w:jc w:val="both"/>
        <w:outlineLvl w:val="1"/>
        <w:rPr>
          <w:rFonts w:ascii="Verdana" w:hAnsi="Verdana"/>
          <w:bCs/>
          <w:iCs/>
          <w:color w:val="004983"/>
          <w:sz w:val="28"/>
          <w:szCs w:val="28"/>
          <w:lang w:eastAsia="x-none"/>
        </w:rPr>
      </w:pPr>
      <w:bookmarkStart w:id="38" w:name="_Toc127878669"/>
      <w:r w:rsidRPr="004B5D05">
        <w:rPr>
          <w:rFonts w:ascii="Verdana" w:hAnsi="Verdana"/>
          <w:bCs/>
          <w:iCs/>
          <w:color w:val="004983"/>
          <w:sz w:val="28"/>
          <w:szCs w:val="28"/>
          <w:lang w:eastAsia="x-none"/>
        </w:rPr>
        <w:t>Dokumentace</w:t>
      </w:r>
      <w:bookmarkEnd w:id="38"/>
    </w:p>
    <w:p w14:paraId="5DE0DB2E" w14:textId="77777777" w:rsidR="004B5D05" w:rsidRPr="004B5D05" w:rsidRDefault="004B5D05" w:rsidP="004B5D05">
      <w:pPr>
        <w:spacing w:before="60" w:line="288" w:lineRule="auto"/>
        <w:jc w:val="both"/>
        <w:rPr>
          <w:rFonts w:ascii="Verdana" w:hAnsi="Verdana"/>
          <w:sz w:val="20"/>
        </w:rPr>
      </w:pPr>
      <w:r w:rsidRPr="004B5D05">
        <w:rPr>
          <w:rFonts w:ascii="Verdana" w:hAnsi="Verdana"/>
          <w:sz w:val="20"/>
        </w:rPr>
        <w:t>Technická dokumentace Díla</w:t>
      </w:r>
    </w:p>
    <w:p w14:paraId="164565D4" w14:textId="77777777" w:rsidR="004B5D05" w:rsidRPr="004B5D05" w:rsidRDefault="004B5D05" w:rsidP="004B5D05">
      <w:pPr>
        <w:numPr>
          <w:ilvl w:val="0"/>
          <w:numId w:val="32"/>
        </w:numPr>
        <w:spacing w:before="60" w:line="288" w:lineRule="auto"/>
        <w:contextualSpacing/>
        <w:jc w:val="both"/>
        <w:rPr>
          <w:rFonts w:ascii="Verdana" w:hAnsi="Verdana"/>
          <w:sz w:val="20"/>
        </w:rPr>
      </w:pPr>
      <w:r w:rsidRPr="004B5D05">
        <w:rPr>
          <w:rFonts w:ascii="Verdana" w:hAnsi="Verdana"/>
          <w:sz w:val="20"/>
        </w:rPr>
        <w:t>Architektura řešení</w:t>
      </w:r>
    </w:p>
    <w:p w14:paraId="7F6041FD" w14:textId="77777777" w:rsidR="004B5D05" w:rsidRPr="004B5D05" w:rsidRDefault="004B5D05" w:rsidP="004B5D05">
      <w:pPr>
        <w:numPr>
          <w:ilvl w:val="0"/>
          <w:numId w:val="32"/>
        </w:numPr>
        <w:spacing w:before="60" w:line="288" w:lineRule="auto"/>
        <w:contextualSpacing/>
        <w:jc w:val="both"/>
        <w:rPr>
          <w:rFonts w:ascii="Verdana" w:hAnsi="Verdana"/>
          <w:sz w:val="20"/>
        </w:rPr>
      </w:pPr>
      <w:r w:rsidRPr="004B5D05">
        <w:rPr>
          <w:rFonts w:ascii="Verdana" w:hAnsi="Verdana"/>
          <w:sz w:val="20"/>
        </w:rPr>
        <w:t>Celkové vlastnosti díla, aplikační logika</w:t>
      </w:r>
    </w:p>
    <w:p w14:paraId="2AD08E28" w14:textId="77777777" w:rsidR="004B5D05" w:rsidRPr="004B5D05" w:rsidRDefault="004B5D05" w:rsidP="004B5D05">
      <w:pPr>
        <w:numPr>
          <w:ilvl w:val="0"/>
          <w:numId w:val="32"/>
        </w:numPr>
        <w:spacing w:before="60" w:line="288" w:lineRule="auto"/>
        <w:contextualSpacing/>
        <w:jc w:val="both"/>
        <w:rPr>
          <w:rFonts w:ascii="Verdana" w:hAnsi="Verdana"/>
          <w:sz w:val="20"/>
        </w:rPr>
      </w:pPr>
      <w:r w:rsidRPr="004B5D05">
        <w:rPr>
          <w:rFonts w:ascii="Verdana" w:hAnsi="Verdana"/>
          <w:sz w:val="20"/>
        </w:rPr>
        <w:t>Popis funkčnosti jednotlivých komponent</w:t>
      </w:r>
    </w:p>
    <w:p w14:paraId="1DEA6921" w14:textId="77777777" w:rsidR="004B5D05" w:rsidRPr="004B5D05" w:rsidRDefault="004B5D05" w:rsidP="004B5D05">
      <w:pPr>
        <w:numPr>
          <w:ilvl w:val="0"/>
          <w:numId w:val="32"/>
        </w:numPr>
        <w:spacing w:before="60" w:line="288" w:lineRule="auto"/>
        <w:contextualSpacing/>
        <w:jc w:val="both"/>
        <w:rPr>
          <w:rFonts w:ascii="Verdana" w:hAnsi="Verdana"/>
          <w:sz w:val="20"/>
        </w:rPr>
      </w:pPr>
      <w:r w:rsidRPr="004B5D05">
        <w:rPr>
          <w:rFonts w:ascii="Verdana" w:hAnsi="Verdana"/>
          <w:sz w:val="20"/>
        </w:rPr>
        <w:t>Popis rozhraní</w:t>
      </w:r>
    </w:p>
    <w:p w14:paraId="44CFCD3D" w14:textId="77777777" w:rsidR="004B5D05" w:rsidRPr="004B5D05" w:rsidRDefault="004B5D05" w:rsidP="004B5D05">
      <w:pPr>
        <w:numPr>
          <w:ilvl w:val="0"/>
          <w:numId w:val="32"/>
        </w:numPr>
        <w:spacing w:before="60" w:line="288" w:lineRule="auto"/>
        <w:contextualSpacing/>
        <w:jc w:val="both"/>
        <w:rPr>
          <w:rFonts w:ascii="Verdana" w:hAnsi="Verdana"/>
          <w:sz w:val="20"/>
        </w:rPr>
      </w:pPr>
      <w:r w:rsidRPr="004B5D05">
        <w:rPr>
          <w:rFonts w:ascii="Verdana" w:hAnsi="Verdana"/>
          <w:sz w:val="20"/>
        </w:rPr>
        <w:t>Popis spolupráce komponent</w:t>
      </w:r>
    </w:p>
    <w:p w14:paraId="7301641D" w14:textId="77777777" w:rsidR="004B5D05" w:rsidRPr="004B5D05" w:rsidRDefault="004B5D05" w:rsidP="004B5D05">
      <w:pPr>
        <w:numPr>
          <w:ilvl w:val="0"/>
          <w:numId w:val="32"/>
        </w:numPr>
        <w:spacing w:before="60" w:line="288" w:lineRule="auto"/>
        <w:contextualSpacing/>
        <w:jc w:val="both"/>
        <w:rPr>
          <w:rFonts w:ascii="Verdana" w:hAnsi="Verdana"/>
          <w:sz w:val="20"/>
        </w:rPr>
      </w:pPr>
      <w:r w:rsidRPr="004B5D05">
        <w:rPr>
          <w:rFonts w:ascii="Verdana" w:hAnsi="Verdana"/>
          <w:sz w:val="20"/>
        </w:rPr>
        <w:t>Popis spolupráce s okolím</w:t>
      </w:r>
    </w:p>
    <w:p w14:paraId="176AAD44" w14:textId="77777777" w:rsidR="004B5D05" w:rsidRPr="004B5D05" w:rsidRDefault="004B5D05" w:rsidP="004B5D05">
      <w:pPr>
        <w:numPr>
          <w:ilvl w:val="0"/>
          <w:numId w:val="32"/>
        </w:numPr>
        <w:spacing w:before="60" w:line="288" w:lineRule="auto"/>
        <w:contextualSpacing/>
        <w:jc w:val="both"/>
        <w:rPr>
          <w:rFonts w:ascii="Verdana" w:hAnsi="Verdana"/>
          <w:sz w:val="20"/>
        </w:rPr>
      </w:pPr>
      <w:r w:rsidRPr="004B5D05">
        <w:rPr>
          <w:rFonts w:ascii="Verdana" w:hAnsi="Verdana"/>
          <w:sz w:val="20"/>
        </w:rPr>
        <w:t>Zajištění bezpečnosti</w:t>
      </w:r>
    </w:p>
    <w:p w14:paraId="7285BF93" w14:textId="77777777" w:rsidR="004B5D05" w:rsidRPr="004B5D05" w:rsidRDefault="004B5D05" w:rsidP="004B5D05">
      <w:pPr>
        <w:numPr>
          <w:ilvl w:val="0"/>
          <w:numId w:val="32"/>
        </w:numPr>
        <w:spacing w:before="60" w:line="288" w:lineRule="auto"/>
        <w:contextualSpacing/>
        <w:jc w:val="both"/>
        <w:rPr>
          <w:rFonts w:ascii="Verdana" w:hAnsi="Verdana"/>
          <w:sz w:val="20"/>
        </w:rPr>
      </w:pPr>
      <w:r w:rsidRPr="004B5D05">
        <w:rPr>
          <w:rFonts w:ascii="Verdana" w:hAnsi="Verdana"/>
          <w:sz w:val="20"/>
        </w:rPr>
        <w:t>Správa platformy KAFKA (kompletní dokumentace pro převzetí do provozu a supportu)</w:t>
      </w:r>
    </w:p>
    <w:p w14:paraId="10135B3F" w14:textId="77777777" w:rsidR="004B5D05" w:rsidRPr="004B5D05" w:rsidRDefault="004B5D05" w:rsidP="004B5D05">
      <w:pPr>
        <w:spacing w:before="60" w:line="288" w:lineRule="auto"/>
        <w:jc w:val="both"/>
        <w:rPr>
          <w:rFonts w:ascii="Verdana" w:hAnsi="Verdana"/>
          <w:sz w:val="20"/>
        </w:rPr>
      </w:pPr>
    </w:p>
    <w:p w14:paraId="51A048A4" w14:textId="77777777" w:rsidR="004B5D05" w:rsidRPr="004B5D05" w:rsidRDefault="004B5D05" w:rsidP="004B5D05">
      <w:pPr>
        <w:spacing w:before="60" w:line="288" w:lineRule="auto"/>
        <w:jc w:val="both"/>
        <w:rPr>
          <w:rFonts w:ascii="Verdana" w:hAnsi="Verdana"/>
          <w:sz w:val="20"/>
        </w:rPr>
      </w:pPr>
      <w:r w:rsidRPr="004B5D05">
        <w:rPr>
          <w:rFonts w:ascii="Verdana" w:hAnsi="Verdana"/>
          <w:sz w:val="20"/>
        </w:rPr>
        <w:t>Dokumentace bude předána v elektronické podobě.</w:t>
      </w:r>
      <w:bookmarkEnd w:id="16"/>
    </w:p>
    <w:p w14:paraId="6BC53969" w14:textId="1F67EA54" w:rsidR="00D20328" w:rsidRDefault="00D20328" w:rsidP="00D20328">
      <w:pPr>
        <w:rPr>
          <w:rStyle w:val="Nadpis1Char1"/>
          <w:rFonts w:asciiTheme="minorHAnsi" w:hAnsiTheme="minorHAnsi" w:cstheme="minorHAnsi"/>
          <w:b/>
          <w:bCs w:val="0"/>
          <w:color w:val="auto"/>
          <w:kern w:val="0"/>
          <w:sz w:val="24"/>
          <w:szCs w:val="24"/>
          <w:lang w:val="cs-CZ" w:eastAsia="cs-CZ"/>
        </w:rPr>
      </w:pPr>
    </w:p>
    <w:sectPr w:rsidR="00D20328" w:rsidSect="00106704">
      <w:headerReference w:type="default" r:id="rId19"/>
      <w:footerReference w:type="default" r:id="rId20"/>
      <w:headerReference w:type="first" r:id="rId21"/>
      <w:footerReference w:type="first" r:id="rId22"/>
      <w:pgSz w:w="12240" w:h="15840" w:code="1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E85C1" w14:textId="77777777" w:rsidR="00363CDF" w:rsidRDefault="00363CDF" w:rsidP="00462594">
      <w:r>
        <w:separator/>
      </w:r>
    </w:p>
  </w:endnote>
  <w:endnote w:type="continuationSeparator" w:id="0">
    <w:p w14:paraId="1FC5AF00" w14:textId="77777777" w:rsidR="00363CDF" w:rsidRDefault="00363CDF" w:rsidP="00462594">
      <w:r>
        <w:continuationSeparator/>
      </w:r>
    </w:p>
  </w:endnote>
  <w:endnote w:type="continuationNotice" w:id="1">
    <w:p w14:paraId="4B21352B" w14:textId="77777777" w:rsidR="00363CDF" w:rsidRDefault="00363C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emens Sans">
    <w:altName w:val="Times New Roman"/>
    <w:charset w:val="EE"/>
    <w:family w:val="auto"/>
    <w:pitch w:val="variable"/>
    <w:sig w:usb0="00000001" w:usb1="0000204B" w:usb2="00000000" w:usb3="00000000" w:csb0="00000093" w:csb1="00000000"/>
  </w:font>
  <w:font w:name="MS Minngs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001B4" w14:textId="77777777" w:rsidR="00106704" w:rsidRDefault="0010670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C16A7" w14:textId="139CEE2D" w:rsidR="00922EE7" w:rsidRPr="002308DC" w:rsidRDefault="00922EE7">
    <w:pPr>
      <w:pStyle w:val="Zpat"/>
      <w:jc w:val="center"/>
      <w:rPr>
        <w:rFonts w:ascii="Tahoma" w:hAnsi="Tahoma" w:cs="Tahoma"/>
        <w:sz w:val="20"/>
        <w:szCs w:val="20"/>
      </w:rPr>
    </w:pPr>
    <w:r w:rsidRPr="002308DC">
      <w:rPr>
        <w:rFonts w:ascii="Tahoma" w:hAnsi="Tahoma" w:cs="Tahoma"/>
        <w:sz w:val="20"/>
        <w:szCs w:val="20"/>
      </w:rPr>
      <w:fldChar w:fldCharType="begin"/>
    </w:r>
    <w:r w:rsidRPr="002308DC">
      <w:rPr>
        <w:rFonts w:ascii="Tahoma" w:hAnsi="Tahoma" w:cs="Tahoma"/>
        <w:sz w:val="20"/>
        <w:szCs w:val="20"/>
      </w:rPr>
      <w:instrText>PAGE   \* MERGEFORMAT</w:instrText>
    </w:r>
    <w:r w:rsidRPr="002308DC">
      <w:rPr>
        <w:rFonts w:ascii="Tahoma" w:hAnsi="Tahoma" w:cs="Tahoma"/>
        <w:sz w:val="20"/>
        <w:szCs w:val="20"/>
      </w:rPr>
      <w:fldChar w:fldCharType="separate"/>
    </w:r>
    <w:r w:rsidR="009A0119">
      <w:rPr>
        <w:rFonts w:ascii="Tahoma" w:hAnsi="Tahoma" w:cs="Tahoma"/>
        <w:noProof/>
        <w:sz w:val="20"/>
        <w:szCs w:val="20"/>
      </w:rPr>
      <w:t>10</w:t>
    </w:r>
    <w:r w:rsidRPr="002308DC">
      <w:rPr>
        <w:rFonts w:ascii="Tahoma" w:hAnsi="Tahoma" w:cs="Tahoma"/>
        <w:sz w:val="20"/>
        <w:szCs w:val="20"/>
      </w:rPr>
      <w:fldChar w:fldCharType="end"/>
    </w:r>
  </w:p>
  <w:p w14:paraId="2E3DE720" w14:textId="77777777" w:rsidR="00922EE7" w:rsidRDefault="00922EE7">
    <w:pPr>
      <w:pStyle w:val="Zpat"/>
    </w:pPr>
  </w:p>
  <w:p w14:paraId="17D88407" w14:textId="77777777" w:rsidR="00922EE7" w:rsidRDefault="00922EE7"/>
  <w:p w14:paraId="684DCC5E" w14:textId="77777777" w:rsidR="00922EE7" w:rsidRDefault="00922EE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42398" w14:textId="62C9ED89" w:rsidR="001C630C" w:rsidRPr="002308DC" w:rsidRDefault="001C630C" w:rsidP="001C630C">
    <w:pPr>
      <w:pStyle w:val="Zpat"/>
      <w:jc w:val="center"/>
      <w:rPr>
        <w:rFonts w:ascii="Tahoma" w:hAnsi="Tahoma" w:cs="Tahoma"/>
        <w:sz w:val="20"/>
        <w:szCs w:val="20"/>
      </w:rPr>
    </w:pPr>
    <w:r w:rsidRPr="002308DC">
      <w:rPr>
        <w:rFonts w:ascii="Tahoma" w:hAnsi="Tahoma" w:cs="Tahoma"/>
        <w:sz w:val="20"/>
        <w:szCs w:val="20"/>
      </w:rPr>
      <w:fldChar w:fldCharType="begin"/>
    </w:r>
    <w:r w:rsidRPr="002308DC">
      <w:rPr>
        <w:rFonts w:ascii="Tahoma" w:hAnsi="Tahoma" w:cs="Tahoma"/>
        <w:sz w:val="20"/>
        <w:szCs w:val="20"/>
      </w:rPr>
      <w:instrText>PAGE   \* MERGEFORMAT</w:instrText>
    </w:r>
    <w:r w:rsidRPr="002308DC">
      <w:rPr>
        <w:rFonts w:ascii="Tahoma" w:hAnsi="Tahoma" w:cs="Tahoma"/>
        <w:sz w:val="20"/>
        <w:szCs w:val="20"/>
      </w:rPr>
      <w:fldChar w:fldCharType="separate"/>
    </w:r>
    <w:r w:rsidR="00106704">
      <w:rPr>
        <w:rFonts w:ascii="Tahoma" w:hAnsi="Tahoma" w:cs="Tahoma"/>
        <w:noProof/>
        <w:sz w:val="20"/>
        <w:szCs w:val="20"/>
      </w:rPr>
      <w:t>1</w:t>
    </w:r>
    <w:r w:rsidRPr="002308DC">
      <w:rPr>
        <w:rFonts w:ascii="Tahoma" w:hAnsi="Tahoma" w:cs="Tahoma"/>
        <w:sz w:val="20"/>
        <w:szCs w:val="20"/>
      </w:rPr>
      <w:fldChar w:fldCharType="end"/>
    </w:r>
  </w:p>
  <w:p w14:paraId="17197725" w14:textId="77777777" w:rsidR="001C630C" w:rsidRDefault="001C630C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A2341" w14:textId="32451EBD" w:rsidR="00343089" w:rsidRPr="007161AB" w:rsidRDefault="009A0119" w:rsidP="009A0119">
    <w:pPr>
      <w:pStyle w:val="Zpat"/>
      <w:pBdr>
        <w:top w:val="single" w:sz="4" w:space="1" w:color="auto"/>
      </w:pBdr>
      <w:tabs>
        <w:tab w:val="clear" w:pos="4536"/>
        <w:tab w:val="right" w:pos="9356"/>
      </w:tabs>
      <w:rPr>
        <w:rStyle w:val="slostrnky"/>
        <w:sz w:val="16"/>
        <w:szCs w:val="16"/>
      </w:rPr>
    </w:pPr>
    <w:r w:rsidRPr="00E16778">
      <w:rPr>
        <w:rStyle w:val="slostrnky"/>
        <w:rFonts w:cs="Tahoma"/>
        <w:sz w:val="16"/>
        <w:szCs w:val="16"/>
      </w:rPr>
      <w:fldChar w:fldCharType="begin"/>
    </w:r>
    <w:r w:rsidRPr="00E16778">
      <w:rPr>
        <w:rStyle w:val="slostrnky"/>
        <w:rFonts w:cs="Tahoma"/>
        <w:sz w:val="16"/>
        <w:szCs w:val="16"/>
      </w:rPr>
      <w:instrText xml:space="preserve"> TITLE   \* MERGEFORMAT </w:instrText>
    </w:r>
    <w:r w:rsidRPr="00E16778">
      <w:rPr>
        <w:rStyle w:val="slostrnky"/>
        <w:rFonts w:cs="Tahoma"/>
        <w:sz w:val="16"/>
        <w:szCs w:val="16"/>
      </w:rPr>
      <w:fldChar w:fldCharType="separate"/>
    </w:r>
    <w:r w:rsidR="00D646EF">
      <w:rPr>
        <w:rStyle w:val="slostrnky"/>
        <w:rFonts w:cs="Tahoma"/>
        <w:sz w:val="16"/>
        <w:szCs w:val="16"/>
      </w:rPr>
      <w:t xml:space="preserve">Funkční specifikace </w:t>
    </w:r>
    <w:proofErr w:type="spellStart"/>
    <w:r w:rsidR="00D646EF">
      <w:rPr>
        <w:rStyle w:val="slostrnky"/>
        <w:rFonts w:cs="Tahoma"/>
        <w:sz w:val="16"/>
        <w:szCs w:val="16"/>
      </w:rPr>
      <w:t>Apache</w:t>
    </w:r>
    <w:proofErr w:type="spellEnd"/>
    <w:r w:rsidR="00D646EF">
      <w:rPr>
        <w:rStyle w:val="slostrnky"/>
        <w:rFonts w:cs="Tahoma"/>
        <w:sz w:val="16"/>
        <w:szCs w:val="16"/>
      </w:rPr>
      <w:t xml:space="preserve"> Kafka služby pro výměnu dat mezi klientskou zónou a Agendovými systémy MPSV</w:t>
    </w:r>
    <w:r w:rsidRPr="00E16778">
      <w:rPr>
        <w:rStyle w:val="slostrnky"/>
        <w:rFonts w:cs="Tahoma"/>
        <w:sz w:val="16"/>
        <w:szCs w:val="16"/>
      </w:rPr>
      <w:fldChar w:fldCharType="end"/>
    </w:r>
    <w:r w:rsidRPr="00E16778">
      <w:rPr>
        <w:rStyle w:val="slostrnky"/>
        <w:rFonts w:cs="Tahoma"/>
        <w:sz w:val="16"/>
        <w:szCs w:val="16"/>
      </w:rPr>
      <w:tab/>
      <w:t xml:space="preserve"> Strana </w:t>
    </w:r>
    <w:r w:rsidRPr="00E16778">
      <w:rPr>
        <w:rStyle w:val="slostrnky"/>
        <w:rFonts w:cs="Tahoma"/>
        <w:sz w:val="16"/>
        <w:szCs w:val="16"/>
      </w:rPr>
      <w:fldChar w:fldCharType="begin"/>
    </w:r>
    <w:r w:rsidRPr="00E16778">
      <w:rPr>
        <w:rStyle w:val="slostrnky"/>
        <w:rFonts w:cs="Tahoma"/>
        <w:sz w:val="16"/>
        <w:szCs w:val="16"/>
      </w:rPr>
      <w:instrText xml:space="preserve"> PAGE </w:instrText>
    </w:r>
    <w:r w:rsidRPr="00E16778">
      <w:rPr>
        <w:rStyle w:val="slostrnky"/>
        <w:rFonts w:cs="Tahoma"/>
        <w:sz w:val="16"/>
        <w:szCs w:val="16"/>
      </w:rPr>
      <w:fldChar w:fldCharType="separate"/>
    </w:r>
    <w:r>
      <w:rPr>
        <w:rStyle w:val="slostrnky"/>
        <w:rFonts w:cs="Tahoma"/>
        <w:noProof/>
        <w:sz w:val="16"/>
        <w:szCs w:val="16"/>
      </w:rPr>
      <w:t>2</w:t>
    </w:r>
    <w:r w:rsidRPr="00E16778">
      <w:rPr>
        <w:rStyle w:val="slostrnky"/>
        <w:rFonts w:cs="Tahoma"/>
        <w:sz w:val="16"/>
        <w:szCs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4C6CE87F" w14:paraId="5BC4BB4A" w14:textId="77777777" w:rsidTr="4C6CE87F">
      <w:trPr>
        <w:trHeight w:val="300"/>
      </w:trPr>
      <w:tc>
        <w:tcPr>
          <w:tcW w:w="3130" w:type="dxa"/>
        </w:tcPr>
        <w:p w14:paraId="66DB462E" w14:textId="77777777" w:rsidR="4C6CE87F" w:rsidRDefault="00BC0982" w:rsidP="4C6CE87F">
          <w:pPr>
            <w:pStyle w:val="Zhlav"/>
            <w:ind w:left="-115"/>
          </w:pPr>
        </w:p>
      </w:tc>
      <w:tc>
        <w:tcPr>
          <w:tcW w:w="3130" w:type="dxa"/>
        </w:tcPr>
        <w:p w14:paraId="05203C83" w14:textId="77777777" w:rsidR="4C6CE87F" w:rsidRDefault="00BC0982" w:rsidP="4C6CE87F">
          <w:pPr>
            <w:pStyle w:val="Zhlav"/>
            <w:jc w:val="center"/>
          </w:pPr>
        </w:p>
      </w:tc>
      <w:tc>
        <w:tcPr>
          <w:tcW w:w="3130" w:type="dxa"/>
        </w:tcPr>
        <w:p w14:paraId="40BE3359" w14:textId="77777777" w:rsidR="4C6CE87F" w:rsidRDefault="00BC0982" w:rsidP="4C6CE87F">
          <w:pPr>
            <w:pStyle w:val="Zhlav"/>
            <w:ind w:right="-115"/>
            <w:jc w:val="right"/>
          </w:pPr>
        </w:p>
      </w:tc>
    </w:tr>
  </w:tbl>
  <w:p w14:paraId="2551FD8C" w14:textId="77777777" w:rsidR="00C0089D" w:rsidRDefault="00BC09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04D7F" w14:textId="77777777" w:rsidR="00363CDF" w:rsidRDefault="00363CDF" w:rsidP="00462594">
      <w:r>
        <w:separator/>
      </w:r>
    </w:p>
  </w:footnote>
  <w:footnote w:type="continuationSeparator" w:id="0">
    <w:p w14:paraId="2A80D3C5" w14:textId="77777777" w:rsidR="00363CDF" w:rsidRDefault="00363CDF" w:rsidP="00462594">
      <w:r>
        <w:continuationSeparator/>
      </w:r>
    </w:p>
  </w:footnote>
  <w:footnote w:type="continuationNotice" w:id="1">
    <w:p w14:paraId="2B343935" w14:textId="77777777" w:rsidR="00363CDF" w:rsidRDefault="00363C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6155A" w14:textId="77777777" w:rsidR="00106704" w:rsidRDefault="0010670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14960" w14:textId="38089311" w:rsidR="00922EE7" w:rsidRDefault="00922EE7" w:rsidP="00E748A1">
    <w:pPr>
      <w:pStyle w:val="Zhlav"/>
      <w:tabs>
        <w:tab w:val="clear" w:pos="4536"/>
        <w:tab w:val="clear" w:pos="9072"/>
        <w:tab w:val="left" w:pos="1530"/>
      </w:tabs>
      <w:spacing w:line="420" w:lineRule="exact"/>
      <w:jc w:val="center"/>
      <w:rPr>
        <w:rFonts w:ascii="Tahoma" w:hAnsi="Tahoma" w:cs="Tahoma"/>
        <w:noProof/>
        <w:sz w:val="20"/>
        <w:szCs w:val="20"/>
      </w:rPr>
    </w:pPr>
    <w:r>
      <w:rPr>
        <w:rFonts w:ascii="Tahoma" w:hAnsi="Tahoma" w:cs="Tahoma"/>
        <w:noProof/>
        <w:sz w:val="20"/>
        <w:szCs w:val="20"/>
      </w:rPr>
      <w:t xml:space="preserve">Dílčí smlouva č. 26 k </w:t>
    </w:r>
    <w:r w:rsidRPr="0069750A">
      <w:rPr>
        <w:rFonts w:ascii="Tahoma" w:hAnsi="Tahoma" w:cs="Tahoma"/>
        <w:noProof/>
        <w:sz w:val="20"/>
        <w:szCs w:val="20"/>
      </w:rPr>
      <w:t>Rámcov</w:t>
    </w:r>
    <w:r>
      <w:rPr>
        <w:rFonts w:ascii="Tahoma" w:hAnsi="Tahoma" w:cs="Tahoma"/>
        <w:noProof/>
        <w:sz w:val="20"/>
        <w:szCs w:val="20"/>
      </w:rPr>
      <w:t>é</w:t>
    </w:r>
    <w:r w:rsidRPr="0069750A">
      <w:rPr>
        <w:rFonts w:ascii="Tahoma" w:hAnsi="Tahoma" w:cs="Tahoma"/>
        <w:noProof/>
        <w:sz w:val="20"/>
        <w:szCs w:val="20"/>
      </w:rPr>
      <w:t xml:space="preserve"> dohod</w:t>
    </w:r>
    <w:r>
      <w:rPr>
        <w:rFonts w:ascii="Tahoma" w:hAnsi="Tahoma" w:cs="Tahoma"/>
        <w:noProof/>
        <w:sz w:val="20"/>
        <w:szCs w:val="20"/>
      </w:rPr>
      <w:t>ě</w:t>
    </w:r>
    <w:r w:rsidRPr="0069750A">
      <w:rPr>
        <w:rFonts w:ascii="Tahoma" w:hAnsi="Tahoma" w:cs="Tahoma"/>
        <w:noProof/>
        <w:sz w:val="20"/>
        <w:szCs w:val="20"/>
      </w:rPr>
      <w:t xml:space="preserve"> na</w:t>
    </w:r>
    <w:r>
      <w:rPr>
        <w:rFonts w:ascii="Tahoma" w:hAnsi="Tahoma" w:cs="Tahoma"/>
        <w:noProof/>
        <w:sz w:val="20"/>
        <w:szCs w:val="20"/>
      </w:rPr>
      <w:t xml:space="preserve"> poskytování služeb Provozní podpory a dalšího rozvoje </w:t>
    </w:r>
  </w:p>
  <w:p w14:paraId="5028C5C2" w14:textId="77777777" w:rsidR="00922EE7" w:rsidRDefault="00922EE7" w:rsidP="00E748A1">
    <w:pPr>
      <w:pStyle w:val="Zhlav"/>
      <w:tabs>
        <w:tab w:val="clear" w:pos="4536"/>
        <w:tab w:val="clear" w:pos="9072"/>
        <w:tab w:val="left" w:pos="1530"/>
      </w:tabs>
      <w:spacing w:line="420" w:lineRule="exact"/>
      <w:jc w:val="center"/>
    </w:pPr>
    <w:r>
      <w:rPr>
        <w:rFonts w:ascii="Tahoma" w:hAnsi="Tahoma" w:cs="Tahoma"/>
        <w:noProof/>
        <w:sz w:val="20"/>
        <w:szCs w:val="20"/>
      </w:rPr>
      <w:t>JPŘ PSV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E0445" w14:textId="5792965E" w:rsidR="00D20328" w:rsidRDefault="00D20328" w:rsidP="002F2E71">
    <w:pPr>
      <w:pStyle w:val="Zhlav"/>
      <w:tabs>
        <w:tab w:val="clear" w:pos="4536"/>
        <w:tab w:val="clear" w:pos="9072"/>
        <w:tab w:val="left" w:pos="1530"/>
      </w:tabs>
      <w:spacing w:line="420" w:lineRule="exact"/>
      <w:jc w:val="center"/>
      <w:rPr>
        <w:rFonts w:ascii="Tahoma" w:hAnsi="Tahoma" w:cs="Tahoma"/>
        <w:noProof/>
        <w:sz w:val="20"/>
        <w:szCs w:val="20"/>
      </w:rPr>
    </w:pPr>
    <w:r>
      <w:rPr>
        <w:rFonts w:ascii="Tahoma" w:hAnsi="Tahoma" w:cs="Tahoma"/>
        <w:noProof/>
        <w:sz w:val="20"/>
        <w:szCs w:val="20"/>
      </w:rPr>
      <w:t xml:space="preserve">Dílčí smlouva č. 26 k </w:t>
    </w:r>
    <w:r w:rsidRPr="0069750A">
      <w:rPr>
        <w:rFonts w:ascii="Tahoma" w:hAnsi="Tahoma" w:cs="Tahoma"/>
        <w:noProof/>
        <w:sz w:val="20"/>
        <w:szCs w:val="20"/>
      </w:rPr>
      <w:t>Rámcov</w:t>
    </w:r>
    <w:r>
      <w:rPr>
        <w:rFonts w:ascii="Tahoma" w:hAnsi="Tahoma" w:cs="Tahoma"/>
        <w:noProof/>
        <w:sz w:val="20"/>
        <w:szCs w:val="20"/>
      </w:rPr>
      <w:t>é</w:t>
    </w:r>
    <w:r w:rsidRPr="0069750A">
      <w:rPr>
        <w:rFonts w:ascii="Tahoma" w:hAnsi="Tahoma" w:cs="Tahoma"/>
        <w:noProof/>
        <w:sz w:val="20"/>
        <w:szCs w:val="20"/>
      </w:rPr>
      <w:t xml:space="preserve"> dohod</w:t>
    </w:r>
    <w:r>
      <w:rPr>
        <w:rFonts w:ascii="Tahoma" w:hAnsi="Tahoma" w:cs="Tahoma"/>
        <w:noProof/>
        <w:sz w:val="20"/>
        <w:szCs w:val="20"/>
      </w:rPr>
      <w:t>ě</w:t>
    </w:r>
    <w:r w:rsidRPr="0069750A">
      <w:rPr>
        <w:rFonts w:ascii="Tahoma" w:hAnsi="Tahoma" w:cs="Tahoma"/>
        <w:noProof/>
        <w:sz w:val="20"/>
        <w:szCs w:val="20"/>
      </w:rPr>
      <w:t xml:space="preserve"> na</w:t>
    </w:r>
    <w:r>
      <w:rPr>
        <w:rFonts w:ascii="Tahoma" w:hAnsi="Tahoma" w:cs="Tahoma"/>
        <w:noProof/>
        <w:sz w:val="20"/>
        <w:szCs w:val="20"/>
      </w:rPr>
      <w:t xml:space="preserve"> poskytování služeb Provozní podpory a dalšího rozvoje </w:t>
    </w:r>
  </w:p>
  <w:p w14:paraId="60567998" w14:textId="77777777" w:rsidR="00D20328" w:rsidRPr="0069750A" w:rsidRDefault="00D20328" w:rsidP="002F2E71">
    <w:pPr>
      <w:pStyle w:val="Zhlav"/>
      <w:tabs>
        <w:tab w:val="clear" w:pos="4536"/>
        <w:tab w:val="clear" w:pos="9072"/>
        <w:tab w:val="left" w:pos="1530"/>
      </w:tabs>
      <w:spacing w:line="420" w:lineRule="exact"/>
      <w:jc w:val="center"/>
      <w:rPr>
        <w:rFonts w:ascii="Tahoma" w:hAnsi="Tahoma" w:cs="Tahoma"/>
        <w:sz w:val="20"/>
        <w:szCs w:val="20"/>
      </w:rPr>
    </w:pPr>
    <w:r>
      <w:rPr>
        <w:rFonts w:ascii="Tahoma" w:hAnsi="Tahoma" w:cs="Tahoma"/>
        <w:noProof/>
        <w:sz w:val="20"/>
        <w:szCs w:val="20"/>
      </w:rPr>
      <w:t>JPŘ PSV</w:t>
    </w:r>
  </w:p>
  <w:p w14:paraId="7083B4B4" w14:textId="77777777" w:rsidR="00D20328" w:rsidRPr="000E45C0" w:rsidRDefault="00D20328" w:rsidP="002F2E71">
    <w:pPr>
      <w:pStyle w:val="Zhlav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C079B" w14:textId="77777777" w:rsidR="00343089" w:rsidRDefault="009A0119" w:rsidP="007161AB">
    <w:pPr>
      <w:spacing w:line="240" w:lineRule="atLeast"/>
      <w:jc w:val="cen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0EC86A9D" wp14:editId="2D0116FA">
          <wp:simplePos x="0" y="0"/>
          <wp:positionH relativeFrom="margin">
            <wp:posOffset>4644721</wp:posOffset>
          </wp:positionH>
          <wp:positionV relativeFrom="topMargin">
            <wp:posOffset>249803</wp:posOffset>
          </wp:positionV>
          <wp:extent cx="1332139" cy="570569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139" cy="5705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2DE3899" wp14:editId="222DF40A">
          <wp:simplePos x="0" y="0"/>
          <wp:positionH relativeFrom="column">
            <wp:posOffset>1909445</wp:posOffset>
          </wp:positionH>
          <wp:positionV relativeFrom="paragraph">
            <wp:posOffset>-107315</wp:posOffset>
          </wp:positionV>
          <wp:extent cx="1667510" cy="360025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AssecoCE_bw_word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7510" cy="360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7F7EEC9" wp14:editId="5D908CFA">
          <wp:simplePos x="0" y="0"/>
          <wp:positionH relativeFrom="column">
            <wp:posOffset>4445</wp:posOffset>
          </wp:positionH>
          <wp:positionV relativeFrom="paragraph">
            <wp:posOffset>-123825</wp:posOffset>
          </wp:positionV>
          <wp:extent cx="480060" cy="496570"/>
          <wp:effectExtent l="0" t="0" r="0" b="0"/>
          <wp:wrapNone/>
          <wp:docPr id="4" name="Picture 4" descr="C:\Users\rudolf.richter\AppData\Local\Microsoft\Windows\Temporary Internet Files\Content.Word\logoMPSV-m-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udolf.richter\AppData\Local\Microsoft\Windows\Temporary Internet Files\Content.Word\logoMPSV-m-sm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8CA811" w14:textId="77777777" w:rsidR="00343089" w:rsidRDefault="009A0119" w:rsidP="002F4541">
    <w:pPr>
      <w:tabs>
        <w:tab w:val="left" w:pos="7860"/>
      </w:tabs>
      <w:spacing w:line="240" w:lineRule="atLeast"/>
      <w:rPr>
        <w:sz w:val="16"/>
        <w:szCs w:val="16"/>
      </w:rPr>
    </w:pPr>
    <w:r>
      <w:rPr>
        <w:sz w:val="16"/>
        <w:szCs w:val="16"/>
      </w:rPr>
      <w:tab/>
    </w:r>
  </w:p>
  <w:p w14:paraId="4318573D" w14:textId="77777777" w:rsidR="00343089" w:rsidRDefault="009A0119" w:rsidP="007161AB">
    <w:pPr>
      <w:pStyle w:val="Zahlavi"/>
      <w:pBdr>
        <w:bottom w:val="single" w:sz="4" w:space="1" w:color="auto"/>
      </w:pBdr>
      <w:spacing w:after="240"/>
    </w:pPr>
    <w:r w:rsidRPr="008A2DA5">
      <w:rPr>
        <w:sz w:val="18"/>
      </w:rPr>
      <w:t>Jednotné portálové řešení práce a sociálních věcí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9FBC9" w14:textId="2EF6E682" w:rsidR="002F4541" w:rsidRDefault="001C630C" w:rsidP="002F4541">
    <w:pPr>
      <w:spacing w:line="240" w:lineRule="atLeast"/>
      <w:jc w:val="center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64384" behindDoc="1" locked="0" layoutInCell="1" allowOverlap="1" wp14:anchorId="0D7D4B9C" wp14:editId="6C763E24">
          <wp:simplePos x="0" y="0"/>
          <wp:positionH relativeFrom="margin">
            <wp:posOffset>4632850</wp:posOffset>
          </wp:positionH>
          <wp:positionV relativeFrom="page">
            <wp:posOffset>304800</wp:posOffset>
          </wp:positionV>
          <wp:extent cx="1352550" cy="579311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579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73993710" wp14:editId="3E9A7A12">
          <wp:simplePos x="0" y="0"/>
          <wp:positionH relativeFrom="leftMargin">
            <wp:posOffset>900430</wp:posOffset>
          </wp:positionH>
          <wp:positionV relativeFrom="paragraph">
            <wp:posOffset>-114300</wp:posOffset>
          </wp:positionV>
          <wp:extent cx="480060" cy="496570"/>
          <wp:effectExtent l="0" t="0" r="0" b="0"/>
          <wp:wrapNone/>
          <wp:docPr id="15" name="Picture 15" descr="C:\Users\rudolf.richter\AppData\Local\Microsoft\Windows\Temporary Internet Files\Content.Word\logoMPSV-m-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udolf.richter\AppData\Local\Microsoft\Windows\Temporary Internet Files\Content.Word\logoMPSV-m-sm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0119">
      <w:rPr>
        <w:noProof/>
      </w:rPr>
      <w:drawing>
        <wp:anchor distT="0" distB="0" distL="114300" distR="114300" simplePos="0" relativeHeight="251661312" behindDoc="1" locked="0" layoutInCell="1" allowOverlap="1" wp14:anchorId="5DC53768" wp14:editId="50704F2D">
          <wp:simplePos x="0" y="0"/>
          <wp:positionH relativeFrom="margin">
            <wp:align>center</wp:align>
          </wp:positionH>
          <wp:positionV relativeFrom="paragraph">
            <wp:posOffset>-40640</wp:posOffset>
          </wp:positionV>
          <wp:extent cx="1667510" cy="360025"/>
          <wp:effectExtent l="0" t="0" r="0" b="254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AssecoCE_bw_word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7510" cy="360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0D4B26" w14:textId="77777777" w:rsidR="002F4541" w:rsidRDefault="009A0119" w:rsidP="002F4541">
    <w:pPr>
      <w:tabs>
        <w:tab w:val="left" w:pos="7860"/>
      </w:tabs>
      <w:spacing w:line="240" w:lineRule="atLeast"/>
      <w:rPr>
        <w:sz w:val="16"/>
        <w:szCs w:val="16"/>
      </w:rPr>
    </w:pPr>
    <w:r>
      <w:rPr>
        <w:sz w:val="16"/>
        <w:szCs w:val="16"/>
      </w:rPr>
      <w:tab/>
    </w:r>
  </w:p>
  <w:p w14:paraId="4208D7D5" w14:textId="77777777" w:rsidR="00A73EED" w:rsidRPr="002F4541" w:rsidRDefault="00BC0982" w:rsidP="002F4541">
    <w:pPr>
      <w:pStyle w:val="Zahlavi"/>
      <w:pBdr>
        <w:bottom w:val="single" w:sz="4" w:space="1" w:color="auto"/>
      </w:pBdr>
      <w:spacing w:after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F9C715C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pStyle w:val="Seznamsodrkami"/>
      <w:lvlText w:val="*"/>
      <w:lvlJc w:val="left"/>
      <w:pPr>
        <w:ind w:left="0" w:firstLine="0"/>
      </w:pPr>
    </w:lvl>
  </w:abstractNum>
  <w:abstractNum w:abstractNumId="2" w15:restartNumberingAfterBreak="0">
    <w:nsid w:val="036C70C1"/>
    <w:multiLevelType w:val="hybridMultilevel"/>
    <w:tmpl w:val="BD7CDED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4117F"/>
    <w:multiLevelType w:val="hybridMultilevel"/>
    <w:tmpl w:val="B7E4457C"/>
    <w:lvl w:ilvl="0" w:tplc="04050001">
      <w:start w:val="1"/>
      <w:numFmt w:val="bullet"/>
      <w:lvlText w:val=""/>
      <w:lvlJc w:val="left"/>
      <w:pPr>
        <w:ind w:left="230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4" w15:restartNumberingAfterBreak="0">
    <w:nsid w:val="0F415DF3"/>
    <w:multiLevelType w:val="hybridMultilevel"/>
    <w:tmpl w:val="7CC86410"/>
    <w:lvl w:ilvl="0" w:tplc="B188489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442E1252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4372F"/>
    <w:multiLevelType w:val="hybridMultilevel"/>
    <w:tmpl w:val="76AE6170"/>
    <w:lvl w:ilvl="0" w:tplc="9DA67F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4EC0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CE87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AE1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BCB7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D6B2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E0AD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A203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3049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8797FD7"/>
    <w:multiLevelType w:val="multilevel"/>
    <w:tmpl w:val="08365646"/>
    <w:lvl w:ilvl="0">
      <w:start w:val="1"/>
      <w:numFmt w:val="decimal"/>
      <w:lvlText w:val="%1"/>
      <w:lvlJc w:val="left"/>
      <w:pPr>
        <w:ind w:left="715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3982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576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DFC73FA"/>
    <w:multiLevelType w:val="hybridMultilevel"/>
    <w:tmpl w:val="3556A504"/>
    <w:lvl w:ilvl="0" w:tplc="4AF29DD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92CAF"/>
    <w:multiLevelType w:val="hybridMultilevel"/>
    <w:tmpl w:val="E7205E76"/>
    <w:lvl w:ilvl="0" w:tplc="7828104A">
      <w:start w:val="1"/>
      <w:numFmt w:val="decimal"/>
      <w:pStyle w:val="slovanseznam1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63704E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5C28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B06A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21E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36AA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463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305A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7C4D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BD22A4"/>
    <w:multiLevelType w:val="hybridMultilevel"/>
    <w:tmpl w:val="6BBC8D16"/>
    <w:lvl w:ilvl="0" w:tplc="FD6E1BC8">
      <w:start w:val="2008"/>
      <w:numFmt w:val="bullet"/>
      <w:pStyle w:val="Odrazky1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1" w15:restartNumberingAfterBreak="0">
    <w:nsid w:val="2A16446F"/>
    <w:multiLevelType w:val="multilevel"/>
    <w:tmpl w:val="4762085E"/>
    <w:lvl w:ilvl="0">
      <w:start w:val="1"/>
      <w:numFmt w:val="decimal"/>
      <w:lvlText w:val="%1."/>
      <w:lvlJc w:val="center"/>
      <w:pPr>
        <w:tabs>
          <w:tab w:val="num" w:pos="1080"/>
        </w:tabs>
        <w:ind w:left="1080" w:hanging="796"/>
      </w:pPr>
      <w:rPr>
        <w:rFonts w:hint="default"/>
        <w:vanish w:val="0"/>
      </w:rPr>
    </w:lvl>
    <w:lvl w:ilvl="1">
      <w:start w:val="1"/>
      <w:numFmt w:val="bullet"/>
      <w:lvlText w:val=""/>
      <w:lvlJc w:val="left"/>
      <w:pPr>
        <w:tabs>
          <w:tab w:val="num" w:pos="510"/>
        </w:tabs>
        <w:ind w:left="873" w:firstLine="207"/>
      </w:pPr>
      <w:rPr>
        <w:rFonts w:ascii="Symbol" w:hAnsi="Symbol" w:hint="default"/>
        <w:vanish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EA947A9"/>
    <w:multiLevelType w:val="hybridMultilevel"/>
    <w:tmpl w:val="A5E4C4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F82C83"/>
    <w:multiLevelType w:val="hybridMultilevel"/>
    <w:tmpl w:val="E58A66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532C3D"/>
    <w:multiLevelType w:val="hybridMultilevel"/>
    <w:tmpl w:val="C4801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2C6FCD"/>
    <w:multiLevelType w:val="multilevel"/>
    <w:tmpl w:val="D6CE389E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Tahoma" w:hAnsi="Tahoma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D2274F8"/>
    <w:multiLevelType w:val="singleLevel"/>
    <w:tmpl w:val="85BCDC7A"/>
    <w:lvl w:ilvl="0">
      <w:start w:val="1"/>
      <w:numFmt w:val="lowerLetter"/>
      <w:pStyle w:val="Kseznamabc2"/>
      <w:lvlText w:val="%1)"/>
      <w:lvlJc w:val="left"/>
      <w:pPr>
        <w:tabs>
          <w:tab w:val="num" w:pos="1701"/>
        </w:tabs>
        <w:ind w:left="1701" w:hanging="567"/>
      </w:pPr>
    </w:lvl>
  </w:abstractNum>
  <w:abstractNum w:abstractNumId="17" w15:restartNumberingAfterBreak="0">
    <w:nsid w:val="406404DB"/>
    <w:multiLevelType w:val="multilevel"/>
    <w:tmpl w:val="4BBA8A2C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41D956A7"/>
    <w:multiLevelType w:val="multilevel"/>
    <w:tmpl w:val="8B2C8318"/>
    <w:lvl w:ilvl="0">
      <w:start w:val="2"/>
      <w:numFmt w:val="decimal"/>
      <w:pStyle w:val="1Nadpisbod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pStyle w:val="11nadpispodbod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 w:val="0"/>
        <w:sz w:val="24"/>
        <w:szCs w:val="24"/>
      </w:rPr>
    </w:lvl>
    <w:lvl w:ilvl="2">
      <w:start w:val="2"/>
      <w:numFmt w:val="none"/>
      <w:pStyle w:val="111podnadpispodbod"/>
      <w:lvlText w:val="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9" w15:restartNumberingAfterBreak="0">
    <w:nsid w:val="44BF0D0D"/>
    <w:multiLevelType w:val="hybridMultilevel"/>
    <w:tmpl w:val="169A75A4"/>
    <w:lvl w:ilvl="0" w:tplc="2E524C08">
      <w:start w:val="1"/>
      <w:numFmt w:val="decimal"/>
      <w:pStyle w:val="Pheading1"/>
      <w:lvlText w:val="Příloha %1 - 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A6C0E"/>
    <w:multiLevelType w:val="hybridMultilevel"/>
    <w:tmpl w:val="D6B67E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0A38F2"/>
    <w:multiLevelType w:val="hybridMultilevel"/>
    <w:tmpl w:val="BB0688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624E5"/>
    <w:multiLevelType w:val="hybridMultilevel"/>
    <w:tmpl w:val="C910ED7E"/>
    <w:lvl w:ilvl="0" w:tplc="98CC65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D639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D4C9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0C20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625E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2657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D4A6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14D6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402A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DC81AA"/>
    <w:multiLevelType w:val="hybridMultilevel"/>
    <w:tmpl w:val="FFFFFFFF"/>
    <w:lvl w:ilvl="0" w:tplc="4AF29DD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150C5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5E25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B44D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AE3E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5E36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B2FC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F20D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5889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1347B0"/>
    <w:multiLevelType w:val="hybridMultilevel"/>
    <w:tmpl w:val="D88C04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5213F6"/>
    <w:multiLevelType w:val="hybridMultilevel"/>
    <w:tmpl w:val="5E7C35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5D2AAE"/>
    <w:multiLevelType w:val="hybridMultilevel"/>
    <w:tmpl w:val="FAC862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B57C90"/>
    <w:multiLevelType w:val="hybridMultilevel"/>
    <w:tmpl w:val="F4E24C74"/>
    <w:lvl w:ilvl="0" w:tplc="FFFFFFFF">
      <w:start w:val="1"/>
      <w:numFmt w:val="decimal"/>
      <w:pStyle w:val="Kseznamcislasm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227A5D"/>
    <w:multiLevelType w:val="hybridMultilevel"/>
    <w:tmpl w:val="2D78C3EC"/>
    <w:lvl w:ilvl="0" w:tplc="04050001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04050003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30" w15:restartNumberingAfterBreak="0">
    <w:nsid w:val="6F4B6B3A"/>
    <w:multiLevelType w:val="multilevel"/>
    <w:tmpl w:val="85C0967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862"/>
        </w:tabs>
        <w:ind w:left="709" w:hanging="567"/>
      </w:pPr>
      <w:rPr>
        <w:rFonts w:cs="Times New Roman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567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567" w:hanging="567"/>
      </w:pPr>
      <w:rPr>
        <w:rFonts w:cs="Times New Roman"/>
      </w:rPr>
    </w:lvl>
    <w:lvl w:ilvl="4">
      <w:start w:val="1"/>
      <w:numFmt w:val="none"/>
      <w:lvlRestart w:val="0"/>
      <w:suff w:val="nothing"/>
      <w:lvlText w:val=""/>
      <w:lvlJc w:val="left"/>
      <w:pPr>
        <w:ind w:left="567" w:hanging="567"/>
      </w:pPr>
      <w:rPr>
        <w:rFonts w:cs="Times New Roman"/>
      </w:rPr>
    </w:lvl>
    <w:lvl w:ilvl="5">
      <w:start w:val="1"/>
      <w:numFmt w:val="decimal"/>
      <w:suff w:val="space"/>
      <w:lvlText w:val="Článek %6"/>
      <w:lvlJc w:val="left"/>
      <w:pPr>
        <w:ind w:left="567" w:hanging="567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7">
      <w:start w:val="1"/>
      <w:numFmt w:val="decimal"/>
      <w:lvlText w:val="%6.%7.%8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1" w15:restartNumberingAfterBreak="0">
    <w:nsid w:val="76D47DB2"/>
    <w:multiLevelType w:val="hybridMultilevel"/>
    <w:tmpl w:val="D794EF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A34837"/>
    <w:multiLevelType w:val="hybridMultilevel"/>
    <w:tmpl w:val="6254CECA"/>
    <w:lvl w:ilvl="0" w:tplc="60BEDA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47558902">
    <w:abstractNumId w:val="15"/>
  </w:num>
  <w:num w:numId="2" w16cid:durableId="80812855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064259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690384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726002">
    <w:abstractNumId w:val="1"/>
    <w:lvlOverride w:ilvl="0">
      <w:lvl w:ilvl="0">
        <w:numFmt w:val="bullet"/>
        <w:pStyle w:val="Seznamsodrkami"/>
        <w:lvlText w:val=""/>
        <w:legacy w:legacy="1" w:legacySpace="0" w:legacyIndent="360"/>
        <w:lvlJc w:val="left"/>
        <w:pPr>
          <w:ind w:left="0" w:hanging="360"/>
        </w:pPr>
        <w:rPr>
          <w:rFonts w:ascii="Wingdings" w:hAnsi="Wingdings" w:hint="default"/>
          <w:sz w:val="12"/>
        </w:rPr>
      </w:lvl>
    </w:lvlOverride>
  </w:num>
  <w:num w:numId="6" w16cid:durableId="856426512">
    <w:abstractNumId w:val="28"/>
  </w:num>
  <w:num w:numId="7" w16cid:durableId="1102065317">
    <w:abstractNumId w:val="10"/>
  </w:num>
  <w:num w:numId="8" w16cid:durableId="1459372626">
    <w:abstractNumId w:val="18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7025953">
    <w:abstractNumId w:val="0"/>
  </w:num>
  <w:num w:numId="10" w16cid:durableId="677270961">
    <w:abstractNumId w:val="9"/>
  </w:num>
  <w:num w:numId="11" w16cid:durableId="3696455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51307247">
    <w:abstractNumId w:val="16"/>
  </w:num>
  <w:num w:numId="13" w16cid:durableId="1176308464">
    <w:abstractNumId w:val="27"/>
  </w:num>
  <w:num w:numId="14" w16cid:durableId="2085107678">
    <w:abstractNumId w:val="3"/>
  </w:num>
  <w:num w:numId="15" w16cid:durableId="56525956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39805935">
    <w:abstractNumId w:val="13"/>
  </w:num>
  <w:num w:numId="17" w16cid:durableId="131288452">
    <w:abstractNumId w:val="26"/>
  </w:num>
  <w:num w:numId="18" w16cid:durableId="1111321775">
    <w:abstractNumId w:val="11"/>
  </w:num>
  <w:num w:numId="19" w16cid:durableId="204488172">
    <w:abstractNumId w:val="4"/>
  </w:num>
  <w:num w:numId="20" w16cid:durableId="1031808348">
    <w:abstractNumId w:val="31"/>
  </w:num>
  <w:num w:numId="21" w16cid:durableId="1149401683">
    <w:abstractNumId w:val="25"/>
  </w:num>
  <w:num w:numId="22" w16cid:durableId="986402182">
    <w:abstractNumId w:val="2"/>
  </w:num>
  <w:num w:numId="23" w16cid:durableId="1082678645">
    <w:abstractNumId w:val="5"/>
  </w:num>
  <w:num w:numId="24" w16cid:durableId="1221868692">
    <w:abstractNumId w:val="24"/>
  </w:num>
  <w:num w:numId="25" w16cid:durableId="1798260829">
    <w:abstractNumId w:val="12"/>
  </w:num>
  <w:num w:numId="26" w16cid:durableId="1736509360">
    <w:abstractNumId w:val="15"/>
  </w:num>
  <w:num w:numId="27" w16cid:durableId="468404886">
    <w:abstractNumId w:val="15"/>
  </w:num>
  <w:num w:numId="28" w16cid:durableId="1628849940">
    <w:abstractNumId w:val="22"/>
  </w:num>
  <w:num w:numId="29" w16cid:durableId="2066946977">
    <w:abstractNumId w:val="23"/>
  </w:num>
  <w:num w:numId="30" w16cid:durableId="932739898">
    <w:abstractNumId w:val="21"/>
  </w:num>
  <w:num w:numId="31" w16cid:durableId="824859568">
    <w:abstractNumId w:val="14"/>
  </w:num>
  <w:num w:numId="32" w16cid:durableId="819808551">
    <w:abstractNumId w:val="7"/>
  </w:num>
  <w:num w:numId="33" w16cid:durableId="993265414">
    <w:abstractNumId w:val="32"/>
  </w:num>
  <w:num w:numId="34" w16cid:durableId="677122480">
    <w:abstractNumId w:val="20"/>
  </w:num>
  <w:num w:numId="35" w16cid:durableId="494348160">
    <w:abstractNumId w:val="6"/>
  </w:num>
  <w:num w:numId="36" w16cid:durableId="809980681">
    <w:abstractNumId w:val="1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594"/>
    <w:rsid w:val="00002192"/>
    <w:rsid w:val="00003BBA"/>
    <w:rsid w:val="00003F2F"/>
    <w:rsid w:val="00006432"/>
    <w:rsid w:val="00006674"/>
    <w:rsid w:val="00006AAB"/>
    <w:rsid w:val="00007AE6"/>
    <w:rsid w:val="00012417"/>
    <w:rsid w:val="00012C39"/>
    <w:rsid w:val="00013F84"/>
    <w:rsid w:val="000148D6"/>
    <w:rsid w:val="00014F8A"/>
    <w:rsid w:val="000164C9"/>
    <w:rsid w:val="00016625"/>
    <w:rsid w:val="00016EA9"/>
    <w:rsid w:val="00017668"/>
    <w:rsid w:val="00017F82"/>
    <w:rsid w:val="0002222C"/>
    <w:rsid w:val="000226C6"/>
    <w:rsid w:val="000234A9"/>
    <w:rsid w:val="00024F25"/>
    <w:rsid w:val="00025CC5"/>
    <w:rsid w:val="000271ED"/>
    <w:rsid w:val="00027CA7"/>
    <w:rsid w:val="00031CD2"/>
    <w:rsid w:val="00033348"/>
    <w:rsid w:val="00034F6E"/>
    <w:rsid w:val="00035346"/>
    <w:rsid w:val="00036953"/>
    <w:rsid w:val="000372ED"/>
    <w:rsid w:val="00040291"/>
    <w:rsid w:val="000408FE"/>
    <w:rsid w:val="00044844"/>
    <w:rsid w:val="00047B2D"/>
    <w:rsid w:val="000526C6"/>
    <w:rsid w:val="0005342A"/>
    <w:rsid w:val="00053ABA"/>
    <w:rsid w:val="00054545"/>
    <w:rsid w:val="0005620E"/>
    <w:rsid w:val="000575D0"/>
    <w:rsid w:val="000636BD"/>
    <w:rsid w:val="00063D51"/>
    <w:rsid w:val="00066BFD"/>
    <w:rsid w:val="00067D8C"/>
    <w:rsid w:val="00070058"/>
    <w:rsid w:val="00071B97"/>
    <w:rsid w:val="00071CCB"/>
    <w:rsid w:val="000843EA"/>
    <w:rsid w:val="0008625F"/>
    <w:rsid w:val="00086866"/>
    <w:rsid w:val="00086D03"/>
    <w:rsid w:val="00087E97"/>
    <w:rsid w:val="000908DF"/>
    <w:rsid w:val="00093CA7"/>
    <w:rsid w:val="00094ACC"/>
    <w:rsid w:val="00094AF7"/>
    <w:rsid w:val="0009501E"/>
    <w:rsid w:val="00097E5B"/>
    <w:rsid w:val="000A1AE6"/>
    <w:rsid w:val="000A1EB4"/>
    <w:rsid w:val="000A29D0"/>
    <w:rsid w:val="000A3212"/>
    <w:rsid w:val="000A5939"/>
    <w:rsid w:val="000A6242"/>
    <w:rsid w:val="000A7767"/>
    <w:rsid w:val="000B00BC"/>
    <w:rsid w:val="000B44AE"/>
    <w:rsid w:val="000B4B46"/>
    <w:rsid w:val="000B51E6"/>
    <w:rsid w:val="000B5934"/>
    <w:rsid w:val="000B614E"/>
    <w:rsid w:val="000C3751"/>
    <w:rsid w:val="000C384F"/>
    <w:rsid w:val="000C3880"/>
    <w:rsid w:val="000C3D21"/>
    <w:rsid w:val="000C3FCD"/>
    <w:rsid w:val="000C4961"/>
    <w:rsid w:val="000C4E2F"/>
    <w:rsid w:val="000C4EA3"/>
    <w:rsid w:val="000C5317"/>
    <w:rsid w:val="000C54CE"/>
    <w:rsid w:val="000C55B1"/>
    <w:rsid w:val="000C5DB4"/>
    <w:rsid w:val="000C61C4"/>
    <w:rsid w:val="000D052C"/>
    <w:rsid w:val="000D0A35"/>
    <w:rsid w:val="000D18E0"/>
    <w:rsid w:val="000D54E0"/>
    <w:rsid w:val="000D57AB"/>
    <w:rsid w:val="000D62E3"/>
    <w:rsid w:val="000D66DA"/>
    <w:rsid w:val="000E0CCB"/>
    <w:rsid w:val="000E1F46"/>
    <w:rsid w:val="000E2846"/>
    <w:rsid w:val="000E45C0"/>
    <w:rsid w:val="000E6190"/>
    <w:rsid w:val="000F039B"/>
    <w:rsid w:val="000F1680"/>
    <w:rsid w:val="000F37F9"/>
    <w:rsid w:val="000F4181"/>
    <w:rsid w:val="000F56A6"/>
    <w:rsid w:val="000F57D2"/>
    <w:rsid w:val="000F5F24"/>
    <w:rsid w:val="000F6E40"/>
    <w:rsid w:val="000F7D0B"/>
    <w:rsid w:val="001001E6"/>
    <w:rsid w:val="001003EA"/>
    <w:rsid w:val="001016BE"/>
    <w:rsid w:val="00102BE2"/>
    <w:rsid w:val="00102C3D"/>
    <w:rsid w:val="00102D31"/>
    <w:rsid w:val="00102DDA"/>
    <w:rsid w:val="00103E12"/>
    <w:rsid w:val="00105987"/>
    <w:rsid w:val="00106704"/>
    <w:rsid w:val="00107BDB"/>
    <w:rsid w:val="001112A3"/>
    <w:rsid w:val="00111789"/>
    <w:rsid w:val="0011228E"/>
    <w:rsid w:val="001132B6"/>
    <w:rsid w:val="00113D45"/>
    <w:rsid w:val="00114A1A"/>
    <w:rsid w:val="00117210"/>
    <w:rsid w:val="001217F9"/>
    <w:rsid w:val="00122AE9"/>
    <w:rsid w:val="0012338A"/>
    <w:rsid w:val="001240E0"/>
    <w:rsid w:val="00126D4D"/>
    <w:rsid w:val="001270B9"/>
    <w:rsid w:val="0013022A"/>
    <w:rsid w:val="00132CEE"/>
    <w:rsid w:val="00132FCD"/>
    <w:rsid w:val="0013435D"/>
    <w:rsid w:val="001358BE"/>
    <w:rsid w:val="001363B7"/>
    <w:rsid w:val="00136F30"/>
    <w:rsid w:val="00137019"/>
    <w:rsid w:val="001374DD"/>
    <w:rsid w:val="0013777C"/>
    <w:rsid w:val="001403A2"/>
    <w:rsid w:val="00140EB6"/>
    <w:rsid w:val="00141C45"/>
    <w:rsid w:val="001420F9"/>
    <w:rsid w:val="0014329D"/>
    <w:rsid w:val="00145DA0"/>
    <w:rsid w:val="00151431"/>
    <w:rsid w:val="001514C9"/>
    <w:rsid w:val="00152054"/>
    <w:rsid w:val="0015353E"/>
    <w:rsid w:val="00154739"/>
    <w:rsid w:val="00155D63"/>
    <w:rsid w:val="00156F54"/>
    <w:rsid w:val="00157F00"/>
    <w:rsid w:val="0016032B"/>
    <w:rsid w:val="00161E4A"/>
    <w:rsid w:val="001620D2"/>
    <w:rsid w:val="001620E4"/>
    <w:rsid w:val="001631E0"/>
    <w:rsid w:val="00163496"/>
    <w:rsid w:val="00163A58"/>
    <w:rsid w:val="0016642D"/>
    <w:rsid w:val="00166A21"/>
    <w:rsid w:val="00166F15"/>
    <w:rsid w:val="00167E89"/>
    <w:rsid w:val="001701D3"/>
    <w:rsid w:val="0017048C"/>
    <w:rsid w:val="001728DA"/>
    <w:rsid w:val="00174B0F"/>
    <w:rsid w:val="00177910"/>
    <w:rsid w:val="00177A4A"/>
    <w:rsid w:val="00177D4F"/>
    <w:rsid w:val="001818E2"/>
    <w:rsid w:val="00182CBC"/>
    <w:rsid w:val="00183B22"/>
    <w:rsid w:val="00184AC4"/>
    <w:rsid w:val="00184F86"/>
    <w:rsid w:val="001853B3"/>
    <w:rsid w:val="00187661"/>
    <w:rsid w:val="00191C44"/>
    <w:rsid w:val="00195FA5"/>
    <w:rsid w:val="00196858"/>
    <w:rsid w:val="001975B4"/>
    <w:rsid w:val="00197DF6"/>
    <w:rsid w:val="001A1E12"/>
    <w:rsid w:val="001A33D7"/>
    <w:rsid w:val="001A36A1"/>
    <w:rsid w:val="001A36EA"/>
    <w:rsid w:val="001A3DE4"/>
    <w:rsid w:val="001A5582"/>
    <w:rsid w:val="001A64CB"/>
    <w:rsid w:val="001B2B9E"/>
    <w:rsid w:val="001B2BCD"/>
    <w:rsid w:val="001B5416"/>
    <w:rsid w:val="001B6565"/>
    <w:rsid w:val="001B6AB4"/>
    <w:rsid w:val="001B6D39"/>
    <w:rsid w:val="001C1559"/>
    <w:rsid w:val="001C21CF"/>
    <w:rsid w:val="001C3205"/>
    <w:rsid w:val="001C342E"/>
    <w:rsid w:val="001C43EC"/>
    <w:rsid w:val="001C4677"/>
    <w:rsid w:val="001C630C"/>
    <w:rsid w:val="001D1965"/>
    <w:rsid w:val="001D455C"/>
    <w:rsid w:val="001D61CD"/>
    <w:rsid w:val="001D6FDA"/>
    <w:rsid w:val="001E03D1"/>
    <w:rsid w:val="001E07E1"/>
    <w:rsid w:val="001E0D24"/>
    <w:rsid w:val="001E2048"/>
    <w:rsid w:val="001E29C9"/>
    <w:rsid w:val="001E343D"/>
    <w:rsid w:val="001E3BF6"/>
    <w:rsid w:val="001E4493"/>
    <w:rsid w:val="001E5D65"/>
    <w:rsid w:val="001E63D2"/>
    <w:rsid w:val="001E6D02"/>
    <w:rsid w:val="001F11C0"/>
    <w:rsid w:val="001F53FE"/>
    <w:rsid w:val="001F63C3"/>
    <w:rsid w:val="00201777"/>
    <w:rsid w:val="002036EF"/>
    <w:rsid w:val="002040CE"/>
    <w:rsid w:val="002040E1"/>
    <w:rsid w:val="00204596"/>
    <w:rsid w:val="002053C2"/>
    <w:rsid w:val="00205D91"/>
    <w:rsid w:val="0021048D"/>
    <w:rsid w:val="00213BD7"/>
    <w:rsid w:val="00214531"/>
    <w:rsid w:val="00215C93"/>
    <w:rsid w:val="002160ED"/>
    <w:rsid w:val="00221B7E"/>
    <w:rsid w:val="00222266"/>
    <w:rsid w:val="0022482C"/>
    <w:rsid w:val="00224D11"/>
    <w:rsid w:val="00225084"/>
    <w:rsid w:val="00225374"/>
    <w:rsid w:val="00225B54"/>
    <w:rsid w:val="00225F03"/>
    <w:rsid w:val="00227765"/>
    <w:rsid w:val="0022799D"/>
    <w:rsid w:val="002305EE"/>
    <w:rsid w:val="002308DC"/>
    <w:rsid w:val="00231FF6"/>
    <w:rsid w:val="00235AF0"/>
    <w:rsid w:val="00235FDF"/>
    <w:rsid w:val="00236335"/>
    <w:rsid w:val="00236593"/>
    <w:rsid w:val="00237F94"/>
    <w:rsid w:val="002409E3"/>
    <w:rsid w:val="00244BAB"/>
    <w:rsid w:val="0024532E"/>
    <w:rsid w:val="002453C3"/>
    <w:rsid w:val="002467BB"/>
    <w:rsid w:val="00252C94"/>
    <w:rsid w:val="0025311E"/>
    <w:rsid w:val="002535A3"/>
    <w:rsid w:val="002546A9"/>
    <w:rsid w:val="00255D34"/>
    <w:rsid w:val="00256D6E"/>
    <w:rsid w:val="00261535"/>
    <w:rsid w:val="00263A34"/>
    <w:rsid w:val="002657ED"/>
    <w:rsid w:val="00266163"/>
    <w:rsid w:val="002673F2"/>
    <w:rsid w:val="002725A9"/>
    <w:rsid w:val="00272A56"/>
    <w:rsid w:val="00273341"/>
    <w:rsid w:val="002735C0"/>
    <w:rsid w:val="002744E1"/>
    <w:rsid w:val="0027529C"/>
    <w:rsid w:val="00277386"/>
    <w:rsid w:val="00280E08"/>
    <w:rsid w:val="002811A6"/>
    <w:rsid w:val="002828E7"/>
    <w:rsid w:val="00283FCA"/>
    <w:rsid w:val="002848C9"/>
    <w:rsid w:val="002861B5"/>
    <w:rsid w:val="002862BF"/>
    <w:rsid w:val="00286933"/>
    <w:rsid w:val="00286CEB"/>
    <w:rsid w:val="002876F8"/>
    <w:rsid w:val="0028795F"/>
    <w:rsid w:val="00290F0B"/>
    <w:rsid w:val="00294957"/>
    <w:rsid w:val="00294E53"/>
    <w:rsid w:val="002953BE"/>
    <w:rsid w:val="00295EA8"/>
    <w:rsid w:val="0029667D"/>
    <w:rsid w:val="002A02C0"/>
    <w:rsid w:val="002A2713"/>
    <w:rsid w:val="002A51AB"/>
    <w:rsid w:val="002B07DB"/>
    <w:rsid w:val="002B0B97"/>
    <w:rsid w:val="002B3503"/>
    <w:rsid w:val="002B375F"/>
    <w:rsid w:val="002B37C9"/>
    <w:rsid w:val="002B4376"/>
    <w:rsid w:val="002B4B17"/>
    <w:rsid w:val="002B7C88"/>
    <w:rsid w:val="002C2D96"/>
    <w:rsid w:val="002C574D"/>
    <w:rsid w:val="002C6515"/>
    <w:rsid w:val="002C6B4F"/>
    <w:rsid w:val="002D2523"/>
    <w:rsid w:val="002D3A50"/>
    <w:rsid w:val="002D450F"/>
    <w:rsid w:val="002D510C"/>
    <w:rsid w:val="002D5699"/>
    <w:rsid w:val="002E001F"/>
    <w:rsid w:val="002E10CD"/>
    <w:rsid w:val="002E1C87"/>
    <w:rsid w:val="002E31DD"/>
    <w:rsid w:val="002E4D78"/>
    <w:rsid w:val="002E60DA"/>
    <w:rsid w:val="002E63B0"/>
    <w:rsid w:val="002E7865"/>
    <w:rsid w:val="002F0B10"/>
    <w:rsid w:val="002F2C69"/>
    <w:rsid w:val="002F2E71"/>
    <w:rsid w:val="002F34D7"/>
    <w:rsid w:val="002F3FAE"/>
    <w:rsid w:val="002F4513"/>
    <w:rsid w:val="00300F4A"/>
    <w:rsid w:val="003031C3"/>
    <w:rsid w:val="00305A40"/>
    <w:rsid w:val="00306215"/>
    <w:rsid w:val="003073A4"/>
    <w:rsid w:val="003073DC"/>
    <w:rsid w:val="00307573"/>
    <w:rsid w:val="00307754"/>
    <w:rsid w:val="00310DAC"/>
    <w:rsid w:val="00310FFF"/>
    <w:rsid w:val="00311347"/>
    <w:rsid w:val="003122F3"/>
    <w:rsid w:val="003144DD"/>
    <w:rsid w:val="00315594"/>
    <w:rsid w:val="00316BD0"/>
    <w:rsid w:val="00320ED3"/>
    <w:rsid w:val="00321787"/>
    <w:rsid w:val="003218D4"/>
    <w:rsid w:val="00321C9B"/>
    <w:rsid w:val="00322242"/>
    <w:rsid w:val="0032374C"/>
    <w:rsid w:val="00324684"/>
    <w:rsid w:val="00324D8C"/>
    <w:rsid w:val="003263AF"/>
    <w:rsid w:val="00334E42"/>
    <w:rsid w:val="003353BF"/>
    <w:rsid w:val="00335BA0"/>
    <w:rsid w:val="0033683B"/>
    <w:rsid w:val="003408AB"/>
    <w:rsid w:val="0034270F"/>
    <w:rsid w:val="00345B9B"/>
    <w:rsid w:val="0034689A"/>
    <w:rsid w:val="00346EB7"/>
    <w:rsid w:val="003473E7"/>
    <w:rsid w:val="003530F1"/>
    <w:rsid w:val="00353C22"/>
    <w:rsid w:val="00355F5C"/>
    <w:rsid w:val="003563E3"/>
    <w:rsid w:val="003570F5"/>
    <w:rsid w:val="0035746C"/>
    <w:rsid w:val="0036094C"/>
    <w:rsid w:val="00361349"/>
    <w:rsid w:val="00361BB5"/>
    <w:rsid w:val="00362D45"/>
    <w:rsid w:val="00363CDF"/>
    <w:rsid w:val="00364B18"/>
    <w:rsid w:val="003657C9"/>
    <w:rsid w:val="00367186"/>
    <w:rsid w:val="00370C70"/>
    <w:rsid w:val="003712E1"/>
    <w:rsid w:val="00371E36"/>
    <w:rsid w:val="00372511"/>
    <w:rsid w:val="003727CA"/>
    <w:rsid w:val="00373AE2"/>
    <w:rsid w:val="00375651"/>
    <w:rsid w:val="00377694"/>
    <w:rsid w:val="0038026E"/>
    <w:rsid w:val="00380F30"/>
    <w:rsid w:val="00381A05"/>
    <w:rsid w:val="00382949"/>
    <w:rsid w:val="00383CA1"/>
    <w:rsid w:val="00383CFC"/>
    <w:rsid w:val="0038493A"/>
    <w:rsid w:val="00385349"/>
    <w:rsid w:val="003854D0"/>
    <w:rsid w:val="003861FF"/>
    <w:rsid w:val="00387CCF"/>
    <w:rsid w:val="00390C8E"/>
    <w:rsid w:val="0039477F"/>
    <w:rsid w:val="00394CD6"/>
    <w:rsid w:val="003956C1"/>
    <w:rsid w:val="003957B1"/>
    <w:rsid w:val="0039679D"/>
    <w:rsid w:val="00396805"/>
    <w:rsid w:val="003A004E"/>
    <w:rsid w:val="003A08D1"/>
    <w:rsid w:val="003A1775"/>
    <w:rsid w:val="003A37CC"/>
    <w:rsid w:val="003A38F0"/>
    <w:rsid w:val="003A4B37"/>
    <w:rsid w:val="003A542A"/>
    <w:rsid w:val="003A5818"/>
    <w:rsid w:val="003A6749"/>
    <w:rsid w:val="003B1B58"/>
    <w:rsid w:val="003B48E6"/>
    <w:rsid w:val="003B53BE"/>
    <w:rsid w:val="003B667D"/>
    <w:rsid w:val="003B73FF"/>
    <w:rsid w:val="003B7BB8"/>
    <w:rsid w:val="003B7F35"/>
    <w:rsid w:val="003C00C7"/>
    <w:rsid w:val="003C061F"/>
    <w:rsid w:val="003C32EE"/>
    <w:rsid w:val="003C44D9"/>
    <w:rsid w:val="003C57A6"/>
    <w:rsid w:val="003C6330"/>
    <w:rsid w:val="003C650D"/>
    <w:rsid w:val="003C7A18"/>
    <w:rsid w:val="003D104C"/>
    <w:rsid w:val="003D173D"/>
    <w:rsid w:val="003D4A4C"/>
    <w:rsid w:val="003D4F90"/>
    <w:rsid w:val="003D58F6"/>
    <w:rsid w:val="003D59E8"/>
    <w:rsid w:val="003D6105"/>
    <w:rsid w:val="003D6295"/>
    <w:rsid w:val="003D73CD"/>
    <w:rsid w:val="003D75CF"/>
    <w:rsid w:val="003E0AA9"/>
    <w:rsid w:val="003E215A"/>
    <w:rsid w:val="003E35AC"/>
    <w:rsid w:val="003E3FDE"/>
    <w:rsid w:val="003E4B32"/>
    <w:rsid w:val="003E5267"/>
    <w:rsid w:val="003E5426"/>
    <w:rsid w:val="003E5592"/>
    <w:rsid w:val="003E57F1"/>
    <w:rsid w:val="003E729E"/>
    <w:rsid w:val="003E7800"/>
    <w:rsid w:val="003F045B"/>
    <w:rsid w:val="003F0709"/>
    <w:rsid w:val="003F0FE2"/>
    <w:rsid w:val="003F2B85"/>
    <w:rsid w:val="003F351E"/>
    <w:rsid w:val="003F3909"/>
    <w:rsid w:val="003F474F"/>
    <w:rsid w:val="003F4C92"/>
    <w:rsid w:val="00400B66"/>
    <w:rsid w:val="004028D4"/>
    <w:rsid w:val="00403AF0"/>
    <w:rsid w:val="0040526B"/>
    <w:rsid w:val="00405BB5"/>
    <w:rsid w:val="00406C11"/>
    <w:rsid w:val="00406F0A"/>
    <w:rsid w:val="004070FE"/>
    <w:rsid w:val="004104B5"/>
    <w:rsid w:val="00410531"/>
    <w:rsid w:val="00410925"/>
    <w:rsid w:val="00412514"/>
    <w:rsid w:val="004128CB"/>
    <w:rsid w:val="004136EC"/>
    <w:rsid w:val="00414266"/>
    <w:rsid w:val="004146F8"/>
    <w:rsid w:val="00414B35"/>
    <w:rsid w:val="00414C67"/>
    <w:rsid w:val="00416249"/>
    <w:rsid w:val="004171FE"/>
    <w:rsid w:val="00417BA7"/>
    <w:rsid w:val="00421839"/>
    <w:rsid w:val="00421965"/>
    <w:rsid w:val="00421E2C"/>
    <w:rsid w:val="004226DF"/>
    <w:rsid w:val="004258FA"/>
    <w:rsid w:val="00425CCF"/>
    <w:rsid w:val="00426685"/>
    <w:rsid w:val="00426849"/>
    <w:rsid w:val="00427A7E"/>
    <w:rsid w:val="0043230B"/>
    <w:rsid w:val="004330AF"/>
    <w:rsid w:val="00433583"/>
    <w:rsid w:val="0043412F"/>
    <w:rsid w:val="0043417F"/>
    <w:rsid w:val="00436E6E"/>
    <w:rsid w:val="00437A5B"/>
    <w:rsid w:val="00440A38"/>
    <w:rsid w:val="004417F7"/>
    <w:rsid w:val="00442ACB"/>
    <w:rsid w:val="00443C1A"/>
    <w:rsid w:val="004447B5"/>
    <w:rsid w:val="00444F40"/>
    <w:rsid w:val="00445C6B"/>
    <w:rsid w:val="0045162E"/>
    <w:rsid w:val="00451EC9"/>
    <w:rsid w:val="00452B81"/>
    <w:rsid w:val="00452DC5"/>
    <w:rsid w:val="00453C4E"/>
    <w:rsid w:val="00453FD4"/>
    <w:rsid w:val="0045412A"/>
    <w:rsid w:val="004544F3"/>
    <w:rsid w:val="00454C0A"/>
    <w:rsid w:val="0046003A"/>
    <w:rsid w:val="00462594"/>
    <w:rsid w:val="0046448E"/>
    <w:rsid w:val="00464869"/>
    <w:rsid w:val="00467341"/>
    <w:rsid w:val="004750CE"/>
    <w:rsid w:val="004757CC"/>
    <w:rsid w:val="00476CA8"/>
    <w:rsid w:val="00476F95"/>
    <w:rsid w:val="00477E4B"/>
    <w:rsid w:val="00477FDF"/>
    <w:rsid w:val="00480192"/>
    <w:rsid w:val="00480898"/>
    <w:rsid w:val="00481A48"/>
    <w:rsid w:val="00481D05"/>
    <w:rsid w:val="00482766"/>
    <w:rsid w:val="00483A00"/>
    <w:rsid w:val="004842F4"/>
    <w:rsid w:val="00485CB9"/>
    <w:rsid w:val="00486D91"/>
    <w:rsid w:val="00486DAE"/>
    <w:rsid w:val="00487A39"/>
    <w:rsid w:val="00487F5B"/>
    <w:rsid w:val="00490A1D"/>
    <w:rsid w:val="004914EF"/>
    <w:rsid w:val="004917E5"/>
    <w:rsid w:val="004929AC"/>
    <w:rsid w:val="00495FE0"/>
    <w:rsid w:val="00496DC7"/>
    <w:rsid w:val="00497931"/>
    <w:rsid w:val="00497CDB"/>
    <w:rsid w:val="004A0F33"/>
    <w:rsid w:val="004A1974"/>
    <w:rsid w:val="004A3432"/>
    <w:rsid w:val="004A4193"/>
    <w:rsid w:val="004A66F9"/>
    <w:rsid w:val="004B052C"/>
    <w:rsid w:val="004B0B06"/>
    <w:rsid w:val="004B1BD1"/>
    <w:rsid w:val="004B2674"/>
    <w:rsid w:val="004B347C"/>
    <w:rsid w:val="004B44B0"/>
    <w:rsid w:val="004B459A"/>
    <w:rsid w:val="004B4BB2"/>
    <w:rsid w:val="004B4E08"/>
    <w:rsid w:val="004B5D05"/>
    <w:rsid w:val="004C424D"/>
    <w:rsid w:val="004C458E"/>
    <w:rsid w:val="004C467B"/>
    <w:rsid w:val="004C5D94"/>
    <w:rsid w:val="004C69A4"/>
    <w:rsid w:val="004C7C44"/>
    <w:rsid w:val="004D0232"/>
    <w:rsid w:val="004D1692"/>
    <w:rsid w:val="004D1912"/>
    <w:rsid w:val="004D2142"/>
    <w:rsid w:val="004D326E"/>
    <w:rsid w:val="004D5A8F"/>
    <w:rsid w:val="004D6B34"/>
    <w:rsid w:val="004E1634"/>
    <w:rsid w:val="004E21DC"/>
    <w:rsid w:val="004E493B"/>
    <w:rsid w:val="004E5FCB"/>
    <w:rsid w:val="004E753F"/>
    <w:rsid w:val="004E7FA1"/>
    <w:rsid w:val="004F07D1"/>
    <w:rsid w:val="004F18F4"/>
    <w:rsid w:val="004F1DCD"/>
    <w:rsid w:val="004F25C7"/>
    <w:rsid w:val="004F2CAC"/>
    <w:rsid w:val="004F43FB"/>
    <w:rsid w:val="004F4DC7"/>
    <w:rsid w:val="004F65DF"/>
    <w:rsid w:val="004F67FC"/>
    <w:rsid w:val="00500C5B"/>
    <w:rsid w:val="00501B5D"/>
    <w:rsid w:val="005029D8"/>
    <w:rsid w:val="005046C3"/>
    <w:rsid w:val="005050D1"/>
    <w:rsid w:val="00506150"/>
    <w:rsid w:val="0050693D"/>
    <w:rsid w:val="00506C43"/>
    <w:rsid w:val="005077EB"/>
    <w:rsid w:val="00507FE6"/>
    <w:rsid w:val="0051016F"/>
    <w:rsid w:val="005103F1"/>
    <w:rsid w:val="0051236B"/>
    <w:rsid w:val="00513332"/>
    <w:rsid w:val="005136F6"/>
    <w:rsid w:val="00514187"/>
    <w:rsid w:val="00514CAB"/>
    <w:rsid w:val="0052085F"/>
    <w:rsid w:val="005209FD"/>
    <w:rsid w:val="0052126A"/>
    <w:rsid w:val="00521E28"/>
    <w:rsid w:val="00523723"/>
    <w:rsid w:val="005253BB"/>
    <w:rsid w:val="0052550D"/>
    <w:rsid w:val="00525E7F"/>
    <w:rsid w:val="00525F85"/>
    <w:rsid w:val="005267CA"/>
    <w:rsid w:val="00526CF3"/>
    <w:rsid w:val="0052744B"/>
    <w:rsid w:val="00527CCA"/>
    <w:rsid w:val="00527F9D"/>
    <w:rsid w:val="00531AC3"/>
    <w:rsid w:val="00531FE5"/>
    <w:rsid w:val="005345F3"/>
    <w:rsid w:val="00534D74"/>
    <w:rsid w:val="00536295"/>
    <w:rsid w:val="00537596"/>
    <w:rsid w:val="00537E47"/>
    <w:rsid w:val="00543C66"/>
    <w:rsid w:val="00544CEF"/>
    <w:rsid w:val="00551855"/>
    <w:rsid w:val="00551A0E"/>
    <w:rsid w:val="00553D86"/>
    <w:rsid w:val="00554D8E"/>
    <w:rsid w:val="00556CD3"/>
    <w:rsid w:val="00557F95"/>
    <w:rsid w:val="00560939"/>
    <w:rsid w:val="00560FFA"/>
    <w:rsid w:val="00561CE7"/>
    <w:rsid w:val="005627BA"/>
    <w:rsid w:val="00562F32"/>
    <w:rsid w:val="00563736"/>
    <w:rsid w:val="0056475C"/>
    <w:rsid w:val="00564F8A"/>
    <w:rsid w:val="0056616C"/>
    <w:rsid w:val="00566ABD"/>
    <w:rsid w:val="00567B78"/>
    <w:rsid w:val="005700B2"/>
    <w:rsid w:val="00573266"/>
    <w:rsid w:val="00577621"/>
    <w:rsid w:val="00580691"/>
    <w:rsid w:val="0058181F"/>
    <w:rsid w:val="00581C1A"/>
    <w:rsid w:val="00586CB9"/>
    <w:rsid w:val="00587423"/>
    <w:rsid w:val="00587B3F"/>
    <w:rsid w:val="00587BED"/>
    <w:rsid w:val="00590DD0"/>
    <w:rsid w:val="005910AD"/>
    <w:rsid w:val="00591AFF"/>
    <w:rsid w:val="0059229E"/>
    <w:rsid w:val="005967A7"/>
    <w:rsid w:val="005A09CC"/>
    <w:rsid w:val="005A2459"/>
    <w:rsid w:val="005A38FA"/>
    <w:rsid w:val="005A40D9"/>
    <w:rsid w:val="005A6D1F"/>
    <w:rsid w:val="005A7B66"/>
    <w:rsid w:val="005B251A"/>
    <w:rsid w:val="005B2917"/>
    <w:rsid w:val="005B5C03"/>
    <w:rsid w:val="005B7370"/>
    <w:rsid w:val="005B7D8F"/>
    <w:rsid w:val="005C113D"/>
    <w:rsid w:val="005C131B"/>
    <w:rsid w:val="005C163F"/>
    <w:rsid w:val="005C424B"/>
    <w:rsid w:val="005C4F23"/>
    <w:rsid w:val="005C54E9"/>
    <w:rsid w:val="005C5A84"/>
    <w:rsid w:val="005C701A"/>
    <w:rsid w:val="005C73F2"/>
    <w:rsid w:val="005D0F51"/>
    <w:rsid w:val="005D123D"/>
    <w:rsid w:val="005D12C4"/>
    <w:rsid w:val="005D526C"/>
    <w:rsid w:val="005D617D"/>
    <w:rsid w:val="005D6434"/>
    <w:rsid w:val="005E1D65"/>
    <w:rsid w:val="005E1DA7"/>
    <w:rsid w:val="005E20BD"/>
    <w:rsid w:val="005E4168"/>
    <w:rsid w:val="005F0021"/>
    <w:rsid w:val="005F2176"/>
    <w:rsid w:val="005F3936"/>
    <w:rsid w:val="005F3E90"/>
    <w:rsid w:val="005F4E7B"/>
    <w:rsid w:val="005F6E4A"/>
    <w:rsid w:val="00603D68"/>
    <w:rsid w:val="00603DF5"/>
    <w:rsid w:val="00603F68"/>
    <w:rsid w:val="00605897"/>
    <w:rsid w:val="00605DDC"/>
    <w:rsid w:val="00606104"/>
    <w:rsid w:val="00606B8E"/>
    <w:rsid w:val="0060714D"/>
    <w:rsid w:val="00607F94"/>
    <w:rsid w:val="006125EB"/>
    <w:rsid w:val="006135DC"/>
    <w:rsid w:val="00614D09"/>
    <w:rsid w:val="00615EE0"/>
    <w:rsid w:val="00620F15"/>
    <w:rsid w:val="006214B3"/>
    <w:rsid w:val="0062596C"/>
    <w:rsid w:val="0062734F"/>
    <w:rsid w:val="00627C6A"/>
    <w:rsid w:val="00631626"/>
    <w:rsid w:val="00631FD7"/>
    <w:rsid w:val="006336E8"/>
    <w:rsid w:val="006342C9"/>
    <w:rsid w:val="00634322"/>
    <w:rsid w:val="00634669"/>
    <w:rsid w:val="00635405"/>
    <w:rsid w:val="00637920"/>
    <w:rsid w:val="00637ACD"/>
    <w:rsid w:val="006429FA"/>
    <w:rsid w:val="00643383"/>
    <w:rsid w:val="00645266"/>
    <w:rsid w:val="00645EED"/>
    <w:rsid w:val="00652FAB"/>
    <w:rsid w:val="00655BE8"/>
    <w:rsid w:val="006562A7"/>
    <w:rsid w:val="00661C1B"/>
    <w:rsid w:val="00664EFF"/>
    <w:rsid w:val="0066556C"/>
    <w:rsid w:val="00672557"/>
    <w:rsid w:val="006727D1"/>
    <w:rsid w:val="00672F46"/>
    <w:rsid w:val="0067738A"/>
    <w:rsid w:val="00677C6E"/>
    <w:rsid w:val="0068470F"/>
    <w:rsid w:val="00684EA2"/>
    <w:rsid w:val="00685453"/>
    <w:rsid w:val="0068664B"/>
    <w:rsid w:val="006872C7"/>
    <w:rsid w:val="006933A9"/>
    <w:rsid w:val="00693BE5"/>
    <w:rsid w:val="00696CEC"/>
    <w:rsid w:val="00696E88"/>
    <w:rsid w:val="0069750A"/>
    <w:rsid w:val="006A03D4"/>
    <w:rsid w:val="006A1C24"/>
    <w:rsid w:val="006A2261"/>
    <w:rsid w:val="006A3022"/>
    <w:rsid w:val="006A3DED"/>
    <w:rsid w:val="006A4DEB"/>
    <w:rsid w:val="006A5BD7"/>
    <w:rsid w:val="006A6B25"/>
    <w:rsid w:val="006A6FF9"/>
    <w:rsid w:val="006A741D"/>
    <w:rsid w:val="006B01E3"/>
    <w:rsid w:val="006B0A00"/>
    <w:rsid w:val="006B0F20"/>
    <w:rsid w:val="006B225C"/>
    <w:rsid w:val="006B54CD"/>
    <w:rsid w:val="006B56DE"/>
    <w:rsid w:val="006B5AB4"/>
    <w:rsid w:val="006C0171"/>
    <w:rsid w:val="006C300E"/>
    <w:rsid w:val="006C7E58"/>
    <w:rsid w:val="006D0AB2"/>
    <w:rsid w:val="006D0E1C"/>
    <w:rsid w:val="006D0E89"/>
    <w:rsid w:val="006D2364"/>
    <w:rsid w:val="006D2647"/>
    <w:rsid w:val="006D29D2"/>
    <w:rsid w:val="006D29F7"/>
    <w:rsid w:val="006D30D0"/>
    <w:rsid w:val="006D3928"/>
    <w:rsid w:val="006D6945"/>
    <w:rsid w:val="006D73D3"/>
    <w:rsid w:val="006D794A"/>
    <w:rsid w:val="006E1FB4"/>
    <w:rsid w:val="006E23BA"/>
    <w:rsid w:val="006E347F"/>
    <w:rsid w:val="006E4B03"/>
    <w:rsid w:val="006E4DB0"/>
    <w:rsid w:val="006E579E"/>
    <w:rsid w:val="006E61C7"/>
    <w:rsid w:val="006E6CA8"/>
    <w:rsid w:val="006E6F44"/>
    <w:rsid w:val="006F1D26"/>
    <w:rsid w:val="006F3186"/>
    <w:rsid w:val="006F4FE4"/>
    <w:rsid w:val="006F679F"/>
    <w:rsid w:val="006F780B"/>
    <w:rsid w:val="00701E08"/>
    <w:rsid w:val="007063C8"/>
    <w:rsid w:val="00707CEE"/>
    <w:rsid w:val="0071182E"/>
    <w:rsid w:val="007130AB"/>
    <w:rsid w:val="00716402"/>
    <w:rsid w:val="0071650E"/>
    <w:rsid w:val="00717195"/>
    <w:rsid w:val="00720013"/>
    <w:rsid w:val="007224D0"/>
    <w:rsid w:val="00722DBE"/>
    <w:rsid w:val="007235F1"/>
    <w:rsid w:val="00726C0E"/>
    <w:rsid w:val="00726DAD"/>
    <w:rsid w:val="00727210"/>
    <w:rsid w:val="00727E01"/>
    <w:rsid w:val="00730755"/>
    <w:rsid w:val="007311FE"/>
    <w:rsid w:val="0073122A"/>
    <w:rsid w:val="00732D92"/>
    <w:rsid w:val="00733257"/>
    <w:rsid w:val="00734047"/>
    <w:rsid w:val="00734416"/>
    <w:rsid w:val="00734997"/>
    <w:rsid w:val="00734ABB"/>
    <w:rsid w:val="00736246"/>
    <w:rsid w:val="0074020C"/>
    <w:rsid w:val="00741CEA"/>
    <w:rsid w:val="0074232E"/>
    <w:rsid w:val="00743480"/>
    <w:rsid w:val="00743502"/>
    <w:rsid w:val="00744CCC"/>
    <w:rsid w:val="00744F90"/>
    <w:rsid w:val="00745D35"/>
    <w:rsid w:val="00745FC7"/>
    <w:rsid w:val="00746E46"/>
    <w:rsid w:val="00746E4E"/>
    <w:rsid w:val="00747EB4"/>
    <w:rsid w:val="007511A4"/>
    <w:rsid w:val="007520B0"/>
    <w:rsid w:val="00752D49"/>
    <w:rsid w:val="00753A7C"/>
    <w:rsid w:val="0075455B"/>
    <w:rsid w:val="0075509B"/>
    <w:rsid w:val="007553B0"/>
    <w:rsid w:val="00755917"/>
    <w:rsid w:val="0076187F"/>
    <w:rsid w:val="007627C1"/>
    <w:rsid w:val="00762E11"/>
    <w:rsid w:val="00762F3B"/>
    <w:rsid w:val="00763518"/>
    <w:rsid w:val="00764010"/>
    <w:rsid w:val="007645AB"/>
    <w:rsid w:val="00766648"/>
    <w:rsid w:val="007677D6"/>
    <w:rsid w:val="00767D82"/>
    <w:rsid w:val="0077235C"/>
    <w:rsid w:val="007728CB"/>
    <w:rsid w:val="00775AA2"/>
    <w:rsid w:val="0077696B"/>
    <w:rsid w:val="00777157"/>
    <w:rsid w:val="0077722B"/>
    <w:rsid w:val="00777F01"/>
    <w:rsid w:val="00777F99"/>
    <w:rsid w:val="00781953"/>
    <w:rsid w:val="00781E3A"/>
    <w:rsid w:val="00782AB8"/>
    <w:rsid w:val="00782DDE"/>
    <w:rsid w:val="007831AA"/>
    <w:rsid w:val="00784FD6"/>
    <w:rsid w:val="0079000C"/>
    <w:rsid w:val="00790C9B"/>
    <w:rsid w:val="0079241F"/>
    <w:rsid w:val="007933C6"/>
    <w:rsid w:val="00793C8B"/>
    <w:rsid w:val="00793E22"/>
    <w:rsid w:val="00794BF6"/>
    <w:rsid w:val="00796813"/>
    <w:rsid w:val="00797004"/>
    <w:rsid w:val="00797B5A"/>
    <w:rsid w:val="00797F08"/>
    <w:rsid w:val="007A13A5"/>
    <w:rsid w:val="007A1E96"/>
    <w:rsid w:val="007A2B50"/>
    <w:rsid w:val="007A34D7"/>
    <w:rsid w:val="007A38D7"/>
    <w:rsid w:val="007A485D"/>
    <w:rsid w:val="007A58D8"/>
    <w:rsid w:val="007A5D4D"/>
    <w:rsid w:val="007A5EFB"/>
    <w:rsid w:val="007A6295"/>
    <w:rsid w:val="007A6A5D"/>
    <w:rsid w:val="007A6AF4"/>
    <w:rsid w:val="007A7166"/>
    <w:rsid w:val="007B07E9"/>
    <w:rsid w:val="007B0A37"/>
    <w:rsid w:val="007B1BD0"/>
    <w:rsid w:val="007B1FDB"/>
    <w:rsid w:val="007B48FE"/>
    <w:rsid w:val="007B57BC"/>
    <w:rsid w:val="007B73CB"/>
    <w:rsid w:val="007C2E06"/>
    <w:rsid w:val="007C4E88"/>
    <w:rsid w:val="007C6F1D"/>
    <w:rsid w:val="007C71AA"/>
    <w:rsid w:val="007D1B4B"/>
    <w:rsid w:val="007D289F"/>
    <w:rsid w:val="007D34D0"/>
    <w:rsid w:val="007D3531"/>
    <w:rsid w:val="007D4069"/>
    <w:rsid w:val="007D542C"/>
    <w:rsid w:val="007E1373"/>
    <w:rsid w:val="007E381D"/>
    <w:rsid w:val="007E3823"/>
    <w:rsid w:val="007E45D0"/>
    <w:rsid w:val="007E630E"/>
    <w:rsid w:val="007E6FD8"/>
    <w:rsid w:val="007E7280"/>
    <w:rsid w:val="007E72FD"/>
    <w:rsid w:val="007F0343"/>
    <w:rsid w:val="007F5EDA"/>
    <w:rsid w:val="007F7B56"/>
    <w:rsid w:val="00800293"/>
    <w:rsid w:val="00800AEA"/>
    <w:rsid w:val="008015C0"/>
    <w:rsid w:val="00801A17"/>
    <w:rsid w:val="00801EA9"/>
    <w:rsid w:val="00802976"/>
    <w:rsid w:val="008043B9"/>
    <w:rsid w:val="00804568"/>
    <w:rsid w:val="00805123"/>
    <w:rsid w:val="008056DE"/>
    <w:rsid w:val="00811CF8"/>
    <w:rsid w:val="00811E01"/>
    <w:rsid w:val="00813F06"/>
    <w:rsid w:val="00814849"/>
    <w:rsid w:val="008152AB"/>
    <w:rsid w:val="008157BA"/>
    <w:rsid w:val="00815959"/>
    <w:rsid w:val="0081642D"/>
    <w:rsid w:val="00816D29"/>
    <w:rsid w:val="00816E23"/>
    <w:rsid w:val="00817066"/>
    <w:rsid w:val="00824127"/>
    <w:rsid w:val="0082701F"/>
    <w:rsid w:val="00827568"/>
    <w:rsid w:val="00827EFD"/>
    <w:rsid w:val="00830DE8"/>
    <w:rsid w:val="00833EE6"/>
    <w:rsid w:val="008347C1"/>
    <w:rsid w:val="00834849"/>
    <w:rsid w:val="00834C4B"/>
    <w:rsid w:val="00834DA9"/>
    <w:rsid w:val="008363C1"/>
    <w:rsid w:val="00837B44"/>
    <w:rsid w:val="008402AD"/>
    <w:rsid w:val="00841106"/>
    <w:rsid w:val="00841507"/>
    <w:rsid w:val="0084160F"/>
    <w:rsid w:val="00841DCE"/>
    <w:rsid w:val="00842E0A"/>
    <w:rsid w:val="00844768"/>
    <w:rsid w:val="00844C12"/>
    <w:rsid w:val="008461AC"/>
    <w:rsid w:val="00847C07"/>
    <w:rsid w:val="00847F8A"/>
    <w:rsid w:val="0085049C"/>
    <w:rsid w:val="00850AB0"/>
    <w:rsid w:val="00851F33"/>
    <w:rsid w:val="00853BE9"/>
    <w:rsid w:val="008606E6"/>
    <w:rsid w:val="00860C87"/>
    <w:rsid w:val="00860F4B"/>
    <w:rsid w:val="00863383"/>
    <w:rsid w:val="00863892"/>
    <w:rsid w:val="008640C4"/>
    <w:rsid w:val="00866484"/>
    <w:rsid w:val="0087031A"/>
    <w:rsid w:val="00870801"/>
    <w:rsid w:val="00870ACA"/>
    <w:rsid w:val="00870C64"/>
    <w:rsid w:val="008718B6"/>
    <w:rsid w:val="00874417"/>
    <w:rsid w:val="00874443"/>
    <w:rsid w:val="00874841"/>
    <w:rsid w:val="00876564"/>
    <w:rsid w:val="0088011B"/>
    <w:rsid w:val="00880E16"/>
    <w:rsid w:val="008819E9"/>
    <w:rsid w:val="008831EF"/>
    <w:rsid w:val="00883F41"/>
    <w:rsid w:val="00884732"/>
    <w:rsid w:val="008879D3"/>
    <w:rsid w:val="00887B6F"/>
    <w:rsid w:val="00890F95"/>
    <w:rsid w:val="00891232"/>
    <w:rsid w:val="0089236E"/>
    <w:rsid w:val="00892FE5"/>
    <w:rsid w:val="00893DE6"/>
    <w:rsid w:val="00893EC9"/>
    <w:rsid w:val="00895FDE"/>
    <w:rsid w:val="0089740D"/>
    <w:rsid w:val="008A0861"/>
    <w:rsid w:val="008A0B06"/>
    <w:rsid w:val="008A2579"/>
    <w:rsid w:val="008A2CDE"/>
    <w:rsid w:val="008A31AD"/>
    <w:rsid w:val="008A4EFB"/>
    <w:rsid w:val="008A58B8"/>
    <w:rsid w:val="008A5B85"/>
    <w:rsid w:val="008B1908"/>
    <w:rsid w:val="008B38C8"/>
    <w:rsid w:val="008B7BB9"/>
    <w:rsid w:val="008C0E3B"/>
    <w:rsid w:val="008C33AB"/>
    <w:rsid w:val="008C4045"/>
    <w:rsid w:val="008C4DCB"/>
    <w:rsid w:val="008C50E0"/>
    <w:rsid w:val="008C5E94"/>
    <w:rsid w:val="008C5F70"/>
    <w:rsid w:val="008C6973"/>
    <w:rsid w:val="008C6E73"/>
    <w:rsid w:val="008D1037"/>
    <w:rsid w:val="008D12F5"/>
    <w:rsid w:val="008D1388"/>
    <w:rsid w:val="008D43C5"/>
    <w:rsid w:val="008D5736"/>
    <w:rsid w:val="008D5C55"/>
    <w:rsid w:val="008D748C"/>
    <w:rsid w:val="008D7C0D"/>
    <w:rsid w:val="008E0988"/>
    <w:rsid w:val="008E111B"/>
    <w:rsid w:val="008E11E7"/>
    <w:rsid w:val="008E4EA6"/>
    <w:rsid w:val="008F0948"/>
    <w:rsid w:val="008F1F18"/>
    <w:rsid w:val="008F27C3"/>
    <w:rsid w:val="008F32E7"/>
    <w:rsid w:val="008F3B93"/>
    <w:rsid w:val="008F432B"/>
    <w:rsid w:val="008F60EC"/>
    <w:rsid w:val="0090186D"/>
    <w:rsid w:val="00901DCC"/>
    <w:rsid w:val="00901F76"/>
    <w:rsid w:val="00905085"/>
    <w:rsid w:val="00906D6B"/>
    <w:rsid w:val="00906FD0"/>
    <w:rsid w:val="0090709D"/>
    <w:rsid w:val="00907520"/>
    <w:rsid w:val="009075B8"/>
    <w:rsid w:val="0091026B"/>
    <w:rsid w:val="00910328"/>
    <w:rsid w:val="00912C05"/>
    <w:rsid w:val="00914DE3"/>
    <w:rsid w:val="009169DA"/>
    <w:rsid w:val="00917D52"/>
    <w:rsid w:val="00920116"/>
    <w:rsid w:val="009216A6"/>
    <w:rsid w:val="00921EEB"/>
    <w:rsid w:val="00922CFE"/>
    <w:rsid w:val="00922EE7"/>
    <w:rsid w:val="009247C7"/>
    <w:rsid w:val="00925097"/>
    <w:rsid w:val="009250F7"/>
    <w:rsid w:val="009256D3"/>
    <w:rsid w:val="00925863"/>
    <w:rsid w:val="00925C16"/>
    <w:rsid w:val="0092616F"/>
    <w:rsid w:val="00926697"/>
    <w:rsid w:val="009269FD"/>
    <w:rsid w:val="0093051C"/>
    <w:rsid w:val="00931BD5"/>
    <w:rsid w:val="009332C2"/>
    <w:rsid w:val="0093415B"/>
    <w:rsid w:val="00935A09"/>
    <w:rsid w:val="009428A5"/>
    <w:rsid w:val="00943082"/>
    <w:rsid w:val="009432A4"/>
    <w:rsid w:val="00943506"/>
    <w:rsid w:val="0094369B"/>
    <w:rsid w:val="009444CA"/>
    <w:rsid w:val="009447DA"/>
    <w:rsid w:val="00944C59"/>
    <w:rsid w:val="00946163"/>
    <w:rsid w:val="0094675A"/>
    <w:rsid w:val="00947F68"/>
    <w:rsid w:val="0095003E"/>
    <w:rsid w:val="009501A6"/>
    <w:rsid w:val="009506B0"/>
    <w:rsid w:val="00955131"/>
    <w:rsid w:val="00956D48"/>
    <w:rsid w:val="00956D73"/>
    <w:rsid w:val="00957584"/>
    <w:rsid w:val="00957BC3"/>
    <w:rsid w:val="00961680"/>
    <w:rsid w:val="00961A8F"/>
    <w:rsid w:val="00963283"/>
    <w:rsid w:val="00963373"/>
    <w:rsid w:val="00963A55"/>
    <w:rsid w:val="00965340"/>
    <w:rsid w:val="009659E1"/>
    <w:rsid w:val="00966387"/>
    <w:rsid w:val="00967182"/>
    <w:rsid w:val="00967323"/>
    <w:rsid w:val="00967AE2"/>
    <w:rsid w:val="009715D0"/>
    <w:rsid w:val="00972416"/>
    <w:rsid w:val="00974F82"/>
    <w:rsid w:val="00975227"/>
    <w:rsid w:val="00976641"/>
    <w:rsid w:val="00977274"/>
    <w:rsid w:val="00982AB5"/>
    <w:rsid w:val="00983CDA"/>
    <w:rsid w:val="009845DA"/>
    <w:rsid w:val="00984760"/>
    <w:rsid w:val="0098512E"/>
    <w:rsid w:val="009851CA"/>
    <w:rsid w:val="00986831"/>
    <w:rsid w:val="00987BE1"/>
    <w:rsid w:val="009903F3"/>
    <w:rsid w:val="009908B1"/>
    <w:rsid w:val="00992731"/>
    <w:rsid w:val="00992995"/>
    <w:rsid w:val="0099308B"/>
    <w:rsid w:val="00993457"/>
    <w:rsid w:val="009938DA"/>
    <w:rsid w:val="009953A3"/>
    <w:rsid w:val="00996331"/>
    <w:rsid w:val="009978CB"/>
    <w:rsid w:val="009A0119"/>
    <w:rsid w:val="009A0373"/>
    <w:rsid w:val="009A0F22"/>
    <w:rsid w:val="009A1CAA"/>
    <w:rsid w:val="009A1FBA"/>
    <w:rsid w:val="009A21F2"/>
    <w:rsid w:val="009A3CC2"/>
    <w:rsid w:val="009A4A04"/>
    <w:rsid w:val="009A7063"/>
    <w:rsid w:val="009A753E"/>
    <w:rsid w:val="009A780A"/>
    <w:rsid w:val="009B3B84"/>
    <w:rsid w:val="009B4E0E"/>
    <w:rsid w:val="009B4FD4"/>
    <w:rsid w:val="009B5332"/>
    <w:rsid w:val="009B668D"/>
    <w:rsid w:val="009B718E"/>
    <w:rsid w:val="009C0D36"/>
    <w:rsid w:val="009C1116"/>
    <w:rsid w:val="009C1B8E"/>
    <w:rsid w:val="009C2B00"/>
    <w:rsid w:val="009C3BFF"/>
    <w:rsid w:val="009C43F1"/>
    <w:rsid w:val="009C4C5D"/>
    <w:rsid w:val="009C7FDA"/>
    <w:rsid w:val="009D21FB"/>
    <w:rsid w:val="009D3726"/>
    <w:rsid w:val="009D482D"/>
    <w:rsid w:val="009D4EC9"/>
    <w:rsid w:val="009D54A1"/>
    <w:rsid w:val="009E0C7A"/>
    <w:rsid w:val="009E1DED"/>
    <w:rsid w:val="009E4149"/>
    <w:rsid w:val="009E4261"/>
    <w:rsid w:val="009E48C0"/>
    <w:rsid w:val="009E550C"/>
    <w:rsid w:val="009E662E"/>
    <w:rsid w:val="009E74E9"/>
    <w:rsid w:val="009F1426"/>
    <w:rsid w:val="009F20C0"/>
    <w:rsid w:val="009F5026"/>
    <w:rsid w:val="009F5EB4"/>
    <w:rsid w:val="00A00998"/>
    <w:rsid w:val="00A01BF5"/>
    <w:rsid w:val="00A03CCD"/>
    <w:rsid w:val="00A03DCD"/>
    <w:rsid w:val="00A03DD3"/>
    <w:rsid w:val="00A05B06"/>
    <w:rsid w:val="00A11F6B"/>
    <w:rsid w:val="00A14F42"/>
    <w:rsid w:val="00A155A5"/>
    <w:rsid w:val="00A1606F"/>
    <w:rsid w:val="00A16411"/>
    <w:rsid w:val="00A217C9"/>
    <w:rsid w:val="00A21C5C"/>
    <w:rsid w:val="00A22653"/>
    <w:rsid w:val="00A22F6B"/>
    <w:rsid w:val="00A237CA"/>
    <w:rsid w:val="00A24469"/>
    <w:rsid w:val="00A25692"/>
    <w:rsid w:val="00A26202"/>
    <w:rsid w:val="00A262D8"/>
    <w:rsid w:val="00A30E89"/>
    <w:rsid w:val="00A311FF"/>
    <w:rsid w:val="00A316B8"/>
    <w:rsid w:val="00A35560"/>
    <w:rsid w:val="00A36B2A"/>
    <w:rsid w:val="00A40DAF"/>
    <w:rsid w:val="00A43B02"/>
    <w:rsid w:val="00A45278"/>
    <w:rsid w:val="00A453CD"/>
    <w:rsid w:val="00A45857"/>
    <w:rsid w:val="00A46017"/>
    <w:rsid w:val="00A46355"/>
    <w:rsid w:val="00A471C5"/>
    <w:rsid w:val="00A50B79"/>
    <w:rsid w:val="00A521A1"/>
    <w:rsid w:val="00A53164"/>
    <w:rsid w:val="00A5319F"/>
    <w:rsid w:val="00A5509E"/>
    <w:rsid w:val="00A57B99"/>
    <w:rsid w:val="00A601DA"/>
    <w:rsid w:val="00A60A15"/>
    <w:rsid w:val="00A61013"/>
    <w:rsid w:val="00A610DA"/>
    <w:rsid w:val="00A616F8"/>
    <w:rsid w:val="00A62DE5"/>
    <w:rsid w:val="00A632FC"/>
    <w:rsid w:val="00A6377E"/>
    <w:rsid w:val="00A65763"/>
    <w:rsid w:val="00A65A60"/>
    <w:rsid w:val="00A66124"/>
    <w:rsid w:val="00A662F9"/>
    <w:rsid w:val="00A7102E"/>
    <w:rsid w:val="00A71453"/>
    <w:rsid w:val="00A71FBB"/>
    <w:rsid w:val="00A7210C"/>
    <w:rsid w:val="00A735B4"/>
    <w:rsid w:val="00A73604"/>
    <w:rsid w:val="00A7640F"/>
    <w:rsid w:val="00A77489"/>
    <w:rsid w:val="00A77800"/>
    <w:rsid w:val="00A80516"/>
    <w:rsid w:val="00A8694F"/>
    <w:rsid w:val="00A86F5E"/>
    <w:rsid w:val="00A90722"/>
    <w:rsid w:val="00A920E4"/>
    <w:rsid w:val="00A924A9"/>
    <w:rsid w:val="00A9459D"/>
    <w:rsid w:val="00A94DBA"/>
    <w:rsid w:val="00A95A86"/>
    <w:rsid w:val="00A972B1"/>
    <w:rsid w:val="00A97D84"/>
    <w:rsid w:val="00AA31D9"/>
    <w:rsid w:val="00AA386D"/>
    <w:rsid w:val="00AA4AF3"/>
    <w:rsid w:val="00AA5742"/>
    <w:rsid w:val="00AA6B0D"/>
    <w:rsid w:val="00AB0665"/>
    <w:rsid w:val="00AB1099"/>
    <w:rsid w:val="00AB175D"/>
    <w:rsid w:val="00AB1C60"/>
    <w:rsid w:val="00AB338D"/>
    <w:rsid w:val="00AB3D63"/>
    <w:rsid w:val="00AB4269"/>
    <w:rsid w:val="00AB49BE"/>
    <w:rsid w:val="00AB4F11"/>
    <w:rsid w:val="00AB527E"/>
    <w:rsid w:val="00AB5A83"/>
    <w:rsid w:val="00AB5B6B"/>
    <w:rsid w:val="00AB641A"/>
    <w:rsid w:val="00AB6992"/>
    <w:rsid w:val="00AB7540"/>
    <w:rsid w:val="00AC077E"/>
    <w:rsid w:val="00AC1151"/>
    <w:rsid w:val="00AC1E93"/>
    <w:rsid w:val="00AC2743"/>
    <w:rsid w:val="00AC3733"/>
    <w:rsid w:val="00AC43C3"/>
    <w:rsid w:val="00AC43C4"/>
    <w:rsid w:val="00AC57E4"/>
    <w:rsid w:val="00AC5FE0"/>
    <w:rsid w:val="00AC6ACF"/>
    <w:rsid w:val="00AC7165"/>
    <w:rsid w:val="00AC7405"/>
    <w:rsid w:val="00AC7B10"/>
    <w:rsid w:val="00AD012C"/>
    <w:rsid w:val="00AD0E9F"/>
    <w:rsid w:val="00AD1493"/>
    <w:rsid w:val="00AD23F6"/>
    <w:rsid w:val="00AD3F3B"/>
    <w:rsid w:val="00AD4E39"/>
    <w:rsid w:val="00AD66EE"/>
    <w:rsid w:val="00AD6D83"/>
    <w:rsid w:val="00AD7297"/>
    <w:rsid w:val="00AE01A8"/>
    <w:rsid w:val="00AE11DF"/>
    <w:rsid w:val="00AE18EA"/>
    <w:rsid w:val="00AE33B1"/>
    <w:rsid w:val="00AE37E5"/>
    <w:rsid w:val="00AE3C56"/>
    <w:rsid w:val="00AE4997"/>
    <w:rsid w:val="00AE50F3"/>
    <w:rsid w:val="00AF035B"/>
    <w:rsid w:val="00AF114B"/>
    <w:rsid w:val="00AF2431"/>
    <w:rsid w:val="00AF6DFB"/>
    <w:rsid w:val="00AF7029"/>
    <w:rsid w:val="00AF7E5B"/>
    <w:rsid w:val="00B000CE"/>
    <w:rsid w:val="00B00B18"/>
    <w:rsid w:val="00B00BA9"/>
    <w:rsid w:val="00B03095"/>
    <w:rsid w:val="00B06105"/>
    <w:rsid w:val="00B07221"/>
    <w:rsid w:val="00B14018"/>
    <w:rsid w:val="00B142AD"/>
    <w:rsid w:val="00B1549A"/>
    <w:rsid w:val="00B169EB"/>
    <w:rsid w:val="00B16C3A"/>
    <w:rsid w:val="00B17415"/>
    <w:rsid w:val="00B20678"/>
    <w:rsid w:val="00B20FBF"/>
    <w:rsid w:val="00B21112"/>
    <w:rsid w:val="00B2186B"/>
    <w:rsid w:val="00B21893"/>
    <w:rsid w:val="00B22626"/>
    <w:rsid w:val="00B2323E"/>
    <w:rsid w:val="00B25431"/>
    <w:rsid w:val="00B2564F"/>
    <w:rsid w:val="00B25C54"/>
    <w:rsid w:val="00B26168"/>
    <w:rsid w:val="00B265E2"/>
    <w:rsid w:val="00B305D3"/>
    <w:rsid w:val="00B3272A"/>
    <w:rsid w:val="00B342E1"/>
    <w:rsid w:val="00B34CF8"/>
    <w:rsid w:val="00B34E7C"/>
    <w:rsid w:val="00B34FA9"/>
    <w:rsid w:val="00B3541F"/>
    <w:rsid w:val="00B379E0"/>
    <w:rsid w:val="00B41440"/>
    <w:rsid w:val="00B41B86"/>
    <w:rsid w:val="00B4216C"/>
    <w:rsid w:val="00B42E78"/>
    <w:rsid w:val="00B43D0A"/>
    <w:rsid w:val="00B44E8E"/>
    <w:rsid w:val="00B47942"/>
    <w:rsid w:val="00B47CDF"/>
    <w:rsid w:val="00B50E9D"/>
    <w:rsid w:val="00B51143"/>
    <w:rsid w:val="00B512B5"/>
    <w:rsid w:val="00B519F8"/>
    <w:rsid w:val="00B51C36"/>
    <w:rsid w:val="00B531AE"/>
    <w:rsid w:val="00B535B1"/>
    <w:rsid w:val="00B53943"/>
    <w:rsid w:val="00B5451E"/>
    <w:rsid w:val="00B551EA"/>
    <w:rsid w:val="00B55B77"/>
    <w:rsid w:val="00B56D75"/>
    <w:rsid w:val="00B6007B"/>
    <w:rsid w:val="00B60575"/>
    <w:rsid w:val="00B6156F"/>
    <w:rsid w:val="00B647E6"/>
    <w:rsid w:val="00B65579"/>
    <w:rsid w:val="00B66221"/>
    <w:rsid w:val="00B701C1"/>
    <w:rsid w:val="00B70D23"/>
    <w:rsid w:val="00B70F7D"/>
    <w:rsid w:val="00B7179B"/>
    <w:rsid w:val="00B71CEC"/>
    <w:rsid w:val="00B723F8"/>
    <w:rsid w:val="00B72C6B"/>
    <w:rsid w:val="00B73272"/>
    <w:rsid w:val="00B73ED3"/>
    <w:rsid w:val="00B7516B"/>
    <w:rsid w:val="00B76E6B"/>
    <w:rsid w:val="00B77CC8"/>
    <w:rsid w:val="00B80CCA"/>
    <w:rsid w:val="00B80DEF"/>
    <w:rsid w:val="00B81943"/>
    <w:rsid w:val="00B83CDC"/>
    <w:rsid w:val="00B85A59"/>
    <w:rsid w:val="00B86250"/>
    <w:rsid w:val="00B86E94"/>
    <w:rsid w:val="00B874E7"/>
    <w:rsid w:val="00B87C94"/>
    <w:rsid w:val="00B87F35"/>
    <w:rsid w:val="00B93652"/>
    <w:rsid w:val="00B93DA5"/>
    <w:rsid w:val="00B947B1"/>
    <w:rsid w:val="00B94819"/>
    <w:rsid w:val="00B948F9"/>
    <w:rsid w:val="00B94CB5"/>
    <w:rsid w:val="00BA0E5E"/>
    <w:rsid w:val="00BA19C7"/>
    <w:rsid w:val="00BA665E"/>
    <w:rsid w:val="00BA670C"/>
    <w:rsid w:val="00BB0736"/>
    <w:rsid w:val="00BB08B2"/>
    <w:rsid w:val="00BB0AEC"/>
    <w:rsid w:val="00BB416D"/>
    <w:rsid w:val="00BB4264"/>
    <w:rsid w:val="00BB633F"/>
    <w:rsid w:val="00BC0982"/>
    <w:rsid w:val="00BC0A76"/>
    <w:rsid w:val="00BC1FC7"/>
    <w:rsid w:val="00BC3CD6"/>
    <w:rsid w:val="00BC3D3A"/>
    <w:rsid w:val="00BC3DA0"/>
    <w:rsid w:val="00BC4829"/>
    <w:rsid w:val="00BC48AE"/>
    <w:rsid w:val="00BD1B6C"/>
    <w:rsid w:val="00BD411C"/>
    <w:rsid w:val="00BD4C1A"/>
    <w:rsid w:val="00BD4DB2"/>
    <w:rsid w:val="00BD64B1"/>
    <w:rsid w:val="00BD7673"/>
    <w:rsid w:val="00BE0297"/>
    <w:rsid w:val="00BE0E2B"/>
    <w:rsid w:val="00BE1160"/>
    <w:rsid w:val="00BE15AF"/>
    <w:rsid w:val="00BE178A"/>
    <w:rsid w:val="00BE1B36"/>
    <w:rsid w:val="00BE2050"/>
    <w:rsid w:val="00BE3831"/>
    <w:rsid w:val="00BE3FF7"/>
    <w:rsid w:val="00BE50AB"/>
    <w:rsid w:val="00BE584B"/>
    <w:rsid w:val="00BF0210"/>
    <w:rsid w:val="00BF0BA5"/>
    <w:rsid w:val="00BF1993"/>
    <w:rsid w:val="00BF33B9"/>
    <w:rsid w:val="00BF34D8"/>
    <w:rsid w:val="00BF52D6"/>
    <w:rsid w:val="00BF589B"/>
    <w:rsid w:val="00BF6E63"/>
    <w:rsid w:val="00BF707D"/>
    <w:rsid w:val="00C0219E"/>
    <w:rsid w:val="00C02921"/>
    <w:rsid w:val="00C0385D"/>
    <w:rsid w:val="00C03C2F"/>
    <w:rsid w:val="00C06462"/>
    <w:rsid w:val="00C069C2"/>
    <w:rsid w:val="00C06FF7"/>
    <w:rsid w:val="00C072D2"/>
    <w:rsid w:val="00C07302"/>
    <w:rsid w:val="00C0780D"/>
    <w:rsid w:val="00C11BAE"/>
    <w:rsid w:val="00C127B0"/>
    <w:rsid w:val="00C139F4"/>
    <w:rsid w:val="00C14158"/>
    <w:rsid w:val="00C14356"/>
    <w:rsid w:val="00C151F9"/>
    <w:rsid w:val="00C15DA3"/>
    <w:rsid w:val="00C162B5"/>
    <w:rsid w:val="00C16C4F"/>
    <w:rsid w:val="00C23AA7"/>
    <w:rsid w:val="00C252B2"/>
    <w:rsid w:val="00C25D96"/>
    <w:rsid w:val="00C260AC"/>
    <w:rsid w:val="00C264B8"/>
    <w:rsid w:val="00C26AF5"/>
    <w:rsid w:val="00C2714B"/>
    <w:rsid w:val="00C302FF"/>
    <w:rsid w:val="00C30E25"/>
    <w:rsid w:val="00C31429"/>
    <w:rsid w:val="00C31FDA"/>
    <w:rsid w:val="00C33B4D"/>
    <w:rsid w:val="00C33D9B"/>
    <w:rsid w:val="00C33F7A"/>
    <w:rsid w:val="00C351B7"/>
    <w:rsid w:val="00C418EC"/>
    <w:rsid w:val="00C422AB"/>
    <w:rsid w:val="00C43603"/>
    <w:rsid w:val="00C438D8"/>
    <w:rsid w:val="00C45BA1"/>
    <w:rsid w:val="00C45FD3"/>
    <w:rsid w:val="00C46277"/>
    <w:rsid w:val="00C463E9"/>
    <w:rsid w:val="00C51BA6"/>
    <w:rsid w:val="00C52DD1"/>
    <w:rsid w:val="00C53031"/>
    <w:rsid w:val="00C567DB"/>
    <w:rsid w:val="00C57A7E"/>
    <w:rsid w:val="00C610A2"/>
    <w:rsid w:val="00C61D9E"/>
    <w:rsid w:val="00C62425"/>
    <w:rsid w:val="00C6328C"/>
    <w:rsid w:val="00C64C8D"/>
    <w:rsid w:val="00C65B2D"/>
    <w:rsid w:val="00C66E1C"/>
    <w:rsid w:val="00C67FF9"/>
    <w:rsid w:val="00C7229A"/>
    <w:rsid w:val="00C72784"/>
    <w:rsid w:val="00C73208"/>
    <w:rsid w:val="00C736EA"/>
    <w:rsid w:val="00C73BF8"/>
    <w:rsid w:val="00C74670"/>
    <w:rsid w:val="00C7522B"/>
    <w:rsid w:val="00C7617F"/>
    <w:rsid w:val="00C768A5"/>
    <w:rsid w:val="00C77570"/>
    <w:rsid w:val="00C77819"/>
    <w:rsid w:val="00C800E1"/>
    <w:rsid w:val="00C80488"/>
    <w:rsid w:val="00C81EB4"/>
    <w:rsid w:val="00C81FD8"/>
    <w:rsid w:val="00C825F3"/>
    <w:rsid w:val="00C83BCC"/>
    <w:rsid w:val="00C86773"/>
    <w:rsid w:val="00C86871"/>
    <w:rsid w:val="00C87134"/>
    <w:rsid w:val="00C87CF1"/>
    <w:rsid w:val="00C913FC"/>
    <w:rsid w:val="00C92125"/>
    <w:rsid w:val="00C92446"/>
    <w:rsid w:val="00C92690"/>
    <w:rsid w:val="00C92FAC"/>
    <w:rsid w:val="00C936E4"/>
    <w:rsid w:val="00C944D8"/>
    <w:rsid w:val="00C94E8F"/>
    <w:rsid w:val="00C96277"/>
    <w:rsid w:val="00C96EC1"/>
    <w:rsid w:val="00CA0918"/>
    <w:rsid w:val="00CA1EC0"/>
    <w:rsid w:val="00CA2F9A"/>
    <w:rsid w:val="00CA34E0"/>
    <w:rsid w:val="00CA4160"/>
    <w:rsid w:val="00CA5D0C"/>
    <w:rsid w:val="00CA6AE6"/>
    <w:rsid w:val="00CB33F2"/>
    <w:rsid w:val="00CB463D"/>
    <w:rsid w:val="00CB6500"/>
    <w:rsid w:val="00CB78B7"/>
    <w:rsid w:val="00CC0F1E"/>
    <w:rsid w:val="00CC2AE6"/>
    <w:rsid w:val="00CC3F20"/>
    <w:rsid w:val="00CC44C0"/>
    <w:rsid w:val="00CC457C"/>
    <w:rsid w:val="00CC4A28"/>
    <w:rsid w:val="00CC4F83"/>
    <w:rsid w:val="00CC6319"/>
    <w:rsid w:val="00CC64A4"/>
    <w:rsid w:val="00CC75BC"/>
    <w:rsid w:val="00CC7ED8"/>
    <w:rsid w:val="00CD0A71"/>
    <w:rsid w:val="00CD119F"/>
    <w:rsid w:val="00CD137D"/>
    <w:rsid w:val="00CD2628"/>
    <w:rsid w:val="00CD32B9"/>
    <w:rsid w:val="00CD4368"/>
    <w:rsid w:val="00CD4778"/>
    <w:rsid w:val="00CE1903"/>
    <w:rsid w:val="00CE1B9C"/>
    <w:rsid w:val="00CE2BAF"/>
    <w:rsid w:val="00CE35FC"/>
    <w:rsid w:val="00CE6A71"/>
    <w:rsid w:val="00CF0516"/>
    <w:rsid w:val="00CF0A60"/>
    <w:rsid w:val="00CF2F4A"/>
    <w:rsid w:val="00D0005B"/>
    <w:rsid w:val="00D01D38"/>
    <w:rsid w:val="00D023E3"/>
    <w:rsid w:val="00D045D6"/>
    <w:rsid w:val="00D048CE"/>
    <w:rsid w:val="00D048E6"/>
    <w:rsid w:val="00D049D9"/>
    <w:rsid w:val="00D05F13"/>
    <w:rsid w:val="00D07039"/>
    <w:rsid w:val="00D07AB9"/>
    <w:rsid w:val="00D1000E"/>
    <w:rsid w:val="00D11947"/>
    <w:rsid w:val="00D15BA4"/>
    <w:rsid w:val="00D20328"/>
    <w:rsid w:val="00D210AE"/>
    <w:rsid w:val="00D2177E"/>
    <w:rsid w:val="00D220EB"/>
    <w:rsid w:val="00D22FDF"/>
    <w:rsid w:val="00D2342C"/>
    <w:rsid w:val="00D23E38"/>
    <w:rsid w:val="00D2438B"/>
    <w:rsid w:val="00D262AC"/>
    <w:rsid w:val="00D262F9"/>
    <w:rsid w:val="00D3075E"/>
    <w:rsid w:val="00D3428B"/>
    <w:rsid w:val="00D34B1D"/>
    <w:rsid w:val="00D34BB7"/>
    <w:rsid w:val="00D402E6"/>
    <w:rsid w:val="00D406A7"/>
    <w:rsid w:val="00D42AD5"/>
    <w:rsid w:val="00D42EBE"/>
    <w:rsid w:val="00D42F9E"/>
    <w:rsid w:val="00D4354C"/>
    <w:rsid w:val="00D43C22"/>
    <w:rsid w:val="00D44C1E"/>
    <w:rsid w:val="00D451B1"/>
    <w:rsid w:val="00D45727"/>
    <w:rsid w:val="00D45FEF"/>
    <w:rsid w:val="00D46902"/>
    <w:rsid w:val="00D51A52"/>
    <w:rsid w:val="00D5245A"/>
    <w:rsid w:val="00D52A4F"/>
    <w:rsid w:val="00D533CE"/>
    <w:rsid w:val="00D5453C"/>
    <w:rsid w:val="00D54B32"/>
    <w:rsid w:val="00D579A5"/>
    <w:rsid w:val="00D60CB6"/>
    <w:rsid w:val="00D610C5"/>
    <w:rsid w:val="00D646EF"/>
    <w:rsid w:val="00D65299"/>
    <w:rsid w:val="00D66B87"/>
    <w:rsid w:val="00D66DE8"/>
    <w:rsid w:val="00D66FDD"/>
    <w:rsid w:val="00D67E68"/>
    <w:rsid w:val="00D7099F"/>
    <w:rsid w:val="00D70DB7"/>
    <w:rsid w:val="00D71D3B"/>
    <w:rsid w:val="00D71DED"/>
    <w:rsid w:val="00D71F90"/>
    <w:rsid w:val="00D72D1D"/>
    <w:rsid w:val="00D73DCD"/>
    <w:rsid w:val="00D74A14"/>
    <w:rsid w:val="00D74CBC"/>
    <w:rsid w:val="00D760D7"/>
    <w:rsid w:val="00D80286"/>
    <w:rsid w:val="00D804FD"/>
    <w:rsid w:val="00D80978"/>
    <w:rsid w:val="00D80A97"/>
    <w:rsid w:val="00D80B88"/>
    <w:rsid w:val="00D81238"/>
    <w:rsid w:val="00D83838"/>
    <w:rsid w:val="00D83DE0"/>
    <w:rsid w:val="00D84642"/>
    <w:rsid w:val="00D84A67"/>
    <w:rsid w:val="00D86610"/>
    <w:rsid w:val="00D87739"/>
    <w:rsid w:val="00D90061"/>
    <w:rsid w:val="00D902DF"/>
    <w:rsid w:val="00D93374"/>
    <w:rsid w:val="00D954B1"/>
    <w:rsid w:val="00D95796"/>
    <w:rsid w:val="00D958F3"/>
    <w:rsid w:val="00DA0579"/>
    <w:rsid w:val="00DA1B18"/>
    <w:rsid w:val="00DA2C7B"/>
    <w:rsid w:val="00DA3140"/>
    <w:rsid w:val="00DA3DCF"/>
    <w:rsid w:val="00DA4A22"/>
    <w:rsid w:val="00DA4A6A"/>
    <w:rsid w:val="00DA4A81"/>
    <w:rsid w:val="00DA4FC8"/>
    <w:rsid w:val="00DA5087"/>
    <w:rsid w:val="00DA5BFA"/>
    <w:rsid w:val="00DA5F09"/>
    <w:rsid w:val="00DA6364"/>
    <w:rsid w:val="00DB0D3C"/>
    <w:rsid w:val="00DB2A94"/>
    <w:rsid w:val="00DB3B2B"/>
    <w:rsid w:val="00DB3BB5"/>
    <w:rsid w:val="00DB45E1"/>
    <w:rsid w:val="00DB6EDD"/>
    <w:rsid w:val="00DB7FA1"/>
    <w:rsid w:val="00DC25B9"/>
    <w:rsid w:val="00DC4AD6"/>
    <w:rsid w:val="00DC59E1"/>
    <w:rsid w:val="00DC7E3A"/>
    <w:rsid w:val="00DC7FF5"/>
    <w:rsid w:val="00DD0877"/>
    <w:rsid w:val="00DD257D"/>
    <w:rsid w:val="00DD2F9F"/>
    <w:rsid w:val="00DD3DD2"/>
    <w:rsid w:val="00DD454B"/>
    <w:rsid w:val="00DD4680"/>
    <w:rsid w:val="00DD64AA"/>
    <w:rsid w:val="00DD7EF3"/>
    <w:rsid w:val="00DE0145"/>
    <w:rsid w:val="00DE18DD"/>
    <w:rsid w:val="00DE2375"/>
    <w:rsid w:val="00DE23F2"/>
    <w:rsid w:val="00DE30AB"/>
    <w:rsid w:val="00DE359B"/>
    <w:rsid w:val="00DE52C1"/>
    <w:rsid w:val="00DE66B6"/>
    <w:rsid w:val="00DE714C"/>
    <w:rsid w:val="00DE72A2"/>
    <w:rsid w:val="00DE77D0"/>
    <w:rsid w:val="00DF243A"/>
    <w:rsid w:val="00DF385F"/>
    <w:rsid w:val="00E00ECF"/>
    <w:rsid w:val="00E01CED"/>
    <w:rsid w:val="00E01E77"/>
    <w:rsid w:val="00E02BAF"/>
    <w:rsid w:val="00E02F8E"/>
    <w:rsid w:val="00E03819"/>
    <w:rsid w:val="00E0391B"/>
    <w:rsid w:val="00E04206"/>
    <w:rsid w:val="00E05748"/>
    <w:rsid w:val="00E06DFD"/>
    <w:rsid w:val="00E06FD6"/>
    <w:rsid w:val="00E140FA"/>
    <w:rsid w:val="00E141BE"/>
    <w:rsid w:val="00E151DE"/>
    <w:rsid w:val="00E15245"/>
    <w:rsid w:val="00E167C3"/>
    <w:rsid w:val="00E1731D"/>
    <w:rsid w:val="00E173D3"/>
    <w:rsid w:val="00E178AF"/>
    <w:rsid w:val="00E17D04"/>
    <w:rsid w:val="00E21332"/>
    <w:rsid w:val="00E2604B"/>
    <w:rsid w:val="00E27DA2"/>
    <w:rsid w:val="00E27FB5"/>
    <w:rsid w:val="00E30527"/>
    <w:rsid w:val="00E30848"/>
    <w:rsid w:val="00E31186"/>
    <w:rsid w:val="00E312A9"/>
    <w:rsid w:val="00E315E9"/>
    <w:rsid w:val="00E31A9D"/>
    <w:rsid w:val="00E328D3"/>
    <w:rsid w:val="00E33A03"/>
    <w:rsid w:val="00E34459"/>
    <w:rsid w:val="00E34A50"/>
    <w:rsid w:val="00E35479"/>
    <w:rsid w:val="00E37CB6"/>
    <w:rsid w:val="00E40290"/>
    <w:rsid w:val="00E40CDA"/>
    <w:rsid w:val="00E40CDF"/>
    <w:rsid w:val="00E420DF"/>
    <w:rsid w:val="00E42EA6"/>
    <w:rsid w:val="00E430A8"/>
    <w:rsid w:val="00E4393A"/>
    <w:rsid w:val="00E46C51"/>
    <w:rsid w:val="00E47EDA"/>
    <w:rsid w:val="00E50170"/>
    <w:rsid w:val="00E506A0"/>
    <w:rsid w:val="00E510B6"/>
    <w:rsid w:val="00E51D20"/>
    <w:rsid w:val="00E52BEC"/>
    <w:rsid w:val="00E52D0E"/>
    <w:rsid w:val="00E53803"/>
    <w:rsid w:val="00E53F5A"/>
    <w:rsid w:val="00E55D08"/>
    <w:rsid w:val="00E561B8"/>
    <w:rsid w:val="00E56A5D"/>
    <w:rsid w:val="00E61940"/>
    <w:rsid w:val="00E61942"/>
    <w:rsid w:val="00E621ED"/>
    <w:rsid w:val="00E6392B"/>
    <w:rsid w:val="00E64355"/>
    <w:rsid w:val="00E65597"/>
    <w:rsid w:val="00E659FC"/>
    <w:rsid w:val="00E6707B"/>
    <w:rsid w:val="00E67839"/>
    <w:rsid w:val="00E67BA4"/>
    <w:rsid w:val="00E74449"/>
    <w:rsid w:val="00E747B2"/>
    <w:rsid w:val="00E748A1"/>
    <w:rsid w:val="00E760FC"/>
    <w:rsid w:val="00E764B2"/>
    <w:rsid w:val="00E80C31"/>
    <w:rsid w:val="00E82830"/>
    <w:rsid w:val="00E84F7A"/>
    <w:rsid w:val="00E85613"/>
    <w:rsid w:val="00E8570C"/>
    <w:rsid w:val="00E867F4"/>
    <w:rsid w:val="00E87E7D"/>
    <w:rsid w:val="00E91991"/>
    <w:rsid w:val="00E91C3E"/>
    <w:rsid w:val="00E9215F"/>
    <w:rsid w:val="00E9284D"/>
    <w:rsid w:val="00E93D52"/>
    <w:rsid w:val="00E93DE1"/>
    <w:rsid w:val="00E95232"/>
    <w:rsid w:val="00E95FA0"/>
    <w:rsid w:val="00E96606"/>
    <w:rsid w:val="00EA076A"/>
    <w:rsid w:val="00EA1B8A"/>
    <w:rsid w:val="00EA2F05"/>
    <w:rsid w:val="00EA2FFC"/>
    <w:rsid w:val="00EA3F0B"/>
    <w:rsid w:val="00EA4DBA"/>
    <w:rsid w:val="00EA4E2C"/>
    <w:rsid w:val="00EA58FB"/>
    <w:rsid w:val="00EB013A"/>
    <w:rsid w:val="00EB07C9"/>
    <w:rsid w:val="00EB1AC9"/>
    <w:rsid w:val="00EB392B"/>
    <w:rsid w:val="00EB3C6A"/>
    <w:rsid w:val="00EB4663"/>
    <w:rsid w:val="00EB5287"/>
    <w:rsid w:val="00EB61A0"/>
    <w:rsid w:val="00EB752D"/>
    <w:rsid w:val="00EB77F3"/>
    <w:rsid w:val="00EC130E"/>
    <w:rsid w:val="00EC14E5"/>
    <w:rsid w:val="00EC1EC3"/>
    <w:rsid w:val="00EC2981"/>
    <w:rsid w:val="00EC3153"/>
    <w:rsid w:val="00ED3EDB"/>
    <w:rsid w:val="00ED4E05"/>
    <w:rsid w:val="00ED568E"/>
    <w:rsid w:val="00ED5766"/>
    <w:rsid w:val="00ED5AE4"/>
    <w:rsid w:val="00ED5C3C"/>
    <w:rsid w:val="00ED6127"/>
    <w:rsid w:val="00ED679D"/>
    <w:rsid w:val="00EE32DA"/>
    <w:rsid w:val="00EE3396"/>
    <w:rsid w:val="00EE378B"/>
    <w:rsid w:val="00EE47B3"/>
    <w:rsid w:val="00EE48AF"/>
    <w:rsid w:val="00EE509B"/>
    <w:rsid w:val="00EE670D"/>
    <w:rsid w:val="00EE73E2"/>
    <w:rsid w:val="00EE7B4F"/>
    <w:rsid w:val="00EE7EC7"/>
    <w:rsid w:val="00EF0A26"/>
    <w:rsid w:val="00EF1975"/>
    <w:rsid w:val="00EF1FD9"/>
    <w:rsid w:val="00EF26BD"/>
    <w:rsid w:val="00EF3AE5"/>
    <w:rsid w:val="00EF4C1A"/>
    <w:rsid w:val="00EF5EE6"/>
    <w:rsid w:val="00EF63DC"/>
    <w:rsid w:val="00EF7548"/>
    <w:rsid w:val="00EF7A96"/>
    <w:rsid w:val="00F001A7"/>
    <w:rsid w:val="00F03FFB"/>
    <w:rsid w:val="00F050FE"/>
    <w:rsid w:val="00F0544A"/>
    <w:rsid w:val="00F0629C"/>
    <w:rsid w:val="00F066B5"/>
    <w:rsid w:val="00F07853"/>
    <w:rsid w:val="00F10946"/>
    <w:rsid w:val="00F10C8B"/>
    <w:rsid w:val="00F12D50"/>
    <w:rsid w:val="00F179E9"/>
    <w:rsid w:val="00F201AD"/>
    <w:rsid w:val="00F2058D"/>
    <w:rsid w:val="00F20660"/>
    <w:rsid w:val="00F21D01"/>
    <w:rsid w:val="00F24228"/>
    <w:rsid w:val="00F255EF"/>
    <w:rsid w:val="00F25B67"/>
    <w:rsid w:val="00F26C26"/>
    <w:rsid w:val="00F32180"/>
    <w:rsid w:val="00F34BF2"/>
    <w:rsid w:val="00F350F7"/>
    <w:rsid w:val="00F35820"/>
    <w:rsid w:val="00F4087E"/>
    <w:rsid w:val="00F40F8C"/>
    <w:rsid w:val="00F42092"/>
    <w:rsid w:val="00F42140"/>
    <w:rsid w:val="00F45001"/>
    <w:rsid w:val="00F45FC1"/>
    <w:rsid w:val="00F4656B"/>
    <w:rsid w:val="00F46876"/>
    <w:rsid w:val="00F4743B"/>
    <w:rsid w:val="00F47B6E"/>
    <w:rsid w:val="00F47C46"/>
    <w:rsid w:val="00F51B51"/>
    <w:rsid w:val="00F51E23"/>
    <w:rsid w:val="00F5228A"/>
    <w:rsid w:val="00F5304A"/>
    <w:rsid w:val="00F5435B"/>
    <w:rsid w:val="00F544CC"/>
    <w:rsid w:val="00F54E58"/>
    <w:rsid w:val="00F572BC"/>
    <w:rsid w:val="00F60405"/>
    <w:rsid w:val="00F60561"/>
    <w:rsid w:val="00F61204"/>
    <w:rsid w:val="00F61A22"/>
    <w:rsid w:val="00F62007"/>
    <w:rsid w:val="00F6286B"/>
    <w:rsid w:val="00F62C85"/>
    <w:rsid w:val="00F64B25"/>
    <w:rsid w:val="00F64C55"/>
    <w:rsid w:val="00F65072"/>
    <w:rsid w:val="00F65983"/>
    <w:rsid w:val="00F666B2"/>
    <w:rsid w:val="00F718E6"/>
    <w:rsid w:val="00F72AD7"/>
    <w:rsid w:val="00F73522"/>
    <w:rsid w:val="00F73A10"/>
    <w:rsid w:val="00F740D5"/>
    <w:rsid w:val="00F77195"/>
    <w:rsid w:val="00F815F1"/>
    <w:rsid w:val="00F81CD5"/>
    <w:rsid w:val="00F82C68"/>
    <w:rsid w:val="00F83CB2"/>
    <w:rsid w:val="00F84E63"/>
    <w:rsid w:val="00F87D0D"/>
    <w:rsid w:val="00F87FB1"/>
    <w:rsid w:val="00F9223D"/>
    <w:rsid w:val="00F926FC"/>
    <w:rsid w:val="00F94455"/>
    <w:rsid w:val="00F9462E"/>
    <w:rsid w:val="00F953BF"/>
    <w:rsid w:val="00F95BA0"/>
    <w:rsid w:val="00F97182"/>
    <w:rsid w:val="00FA1248"/>
    <w:rsid w:val="00FA33E6"/>
    <w:rsid w:val="00FA3653"/>
    <w:rsid w:val="00FA5B80"/>
    <w:rsid w:val="00FA738C"/>
    <w:rsid w:val="00FA750A"/>
    <w:rsid w:val="00FB1A61"/>
    <w:rsid w:val="00FB40DB"/>
    <w:rsid w:val="00FB679B"/>
    <w:rsid w:val="00FC09AC"/>
    <w:rsid w:val="00FC0D87"/>
    <w:rsid w:val="00FC1C56"/>
    <w:rsid w:val="00FC40EE"/>
    <w:rsid w:val="00FC5A06"/>
    <w:rsid w:val="00FC6084"/>
    <w:rsid w:val="00FC619F"/>
    <w:rsid w:val="00FC65B8"/>
    <w:rsid w:val="00FC780A"/>
    <w:rsid w:val="00FD1165"/>
    <w:rsid w:val="00FD3A35"/>
    <w:rsid w:val="00FD4293"/>
    <w:rsid w:val="00FD44C3"/>
    <w:rsid w:val="00FD5989"/>
    <w:rsid w:val="00FD5B80"/>
    <w:rsid w:val="00FD6102"/>
    <w:rsid w:val="00FD647D"/>
    <w:rsid w:val="00FD6C85"/>
    <w:rsid w:val="00FD6EDE"/>
    <w:rsid w:val="00FE1FE1"/>
    <w:rsid w:val="00FE4C8A"/>
    <w:rsid w:val="00FE510A"/>
    <w:rsid w:val="00FE70F3"/>
    <w:rsid w:val="00FE7133"/>
    <w:rsid w:val="00FF0520"/>
    <w:rsid w:val="00FF2A2A"/>
    <w:rsid w:val="00FF45A0"/>
    <w:rsid w:val="00FF63C9"/>
    <w:rsid w:val="00FF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15DE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087E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,F8"/>
    <w:basedOn w:val="Normln"/>
    <w:next w:val="Normln"/>
    <w:link w:val="Nadpis1Char"/>
    <w:uiPriority w:val="99"/>
    <w:qFormat/>
    <w:rsid w:val="00137019"/>
    <w:pPr>
      <w:keepNext/>
      <w:spacing w:before="240" w:after="60" w:line="280" w:lineRule="exact"/>
      <w:outlineLvl w:val="0"/>
    </w:pPr>
    <w:rPr>
      <w:rFonts w:ascii="Calibri Light" w:eastAsia="Calibri" w:hAnsi="Calibri Light" w:cs="Calibri Light"/>
      <w:b/>
      <w:bCs/>
      <w:color w:val="000000"/>
      <w:sz w:val="32"/>
      <w:szCs w:val="32"/>
    </w:rPr>
  </w:style>
  <w:style w:type="paragraph" w:styleId="Nadpis2">
    <w:name w:val="heading 2"/>
    <w:aliases w:val="Nadpis2,Numbered - 2,V_Head2,Odstavec č.,Odstavec è.,2,sub-sect,h2,A,PA Major Section,Level 2 Topic Heading,H2,h21,Level 2 Topic Heading1,H21,h22,Level 2 Topic Heading2,H22,h23,Level 2 Topic Heading3,H23,h24,Level 2 Topic Heading4,H24,h25"/>
    <w:basedOn w:val="Normln"/>
    <w:next w:val="Normln"/>
    <w:link w:val="Nadpis2Char"/>
    <w:uiPriority w:val="99"/>
    <w:unhideWhenUsed/>
    <w:qFormat/>
    <w:rsid w:val="00137019"/>
    <w:pPr>
      <w:keepNext/>
      <w:keepLines/>
      <w:spacing w:before="200" w:line="280" w:lineRule="exact"/>
      <w:outlineLvl w:val="1"/>
    </w:pPr>
    <w:rPr>
      <w:rFonts w:ascii="Calibri Light" w:eastAsia="Calibri" w:hAnsi="Calibri Light" w:cs="Calibri Light"/>
      <w:b/>
      <w:bCs/>
      <w:i/>
      <w:iCs/>
      <w:color w:val="000000"/>
      <w:sz w:val="28"/>
      <w:szCs w:val="28"/>
    </w:rPr>
  </w:style>
  <w:style w:type="paragraph" w:styleId="Nadpis3">
    <w:name w:val="heading 3"/>
    <w:aliases w:val="Podpodkapitola,adpis 3,Numbered - 3,Záhlaví 3,V_Head3,V_Head31,V_Head32,Podkapitola2,ASAPHeading 3,PA Minor Section,h3,h3 sub heading,(Alt+3),Table Attribute Heading,Heading C,sub Italic,proj3,proj31,proj32,proj33,proj34,proj35,proj36,proj37"/>
    <w:basedOn w:val="Normln"/>
    <w:next w:val="Normln"/>
    <w:link w:val="Nadpis3Char"/>
    <w:uiPriority w:val="99"/>
    <w:qFormat/>
    <w:rsid w:val="00137019"/>
    <w:pPr>
      <w:keepNext/>
      <w:keepLines/>
      <w:tabs>
        <w:tab w:val="left" w:pos="709"/>
      </w:tabs>
      <w:spacing w:before="240" w:line="240" w:lineRule="atLeast"/>
      <w:ind w:left="720" w:hanging="720"/>
      <w:jc w:val="both"/>
      <w:outlineLvl w:val="2"/>
    </w:pPr>
    <w:rPr>
      <w:rFonts w:ascii="Calibri Light" w:eastAsia="Calibri" w:hAnsi="Calibri Light" w:cs="Calibri Light"/>
      <w:b/>
      <w:bCs/>
      <w:color w:val="000000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137019"/>
    <w:pPr>
      <w:keepNext/>
      <w:keepLines/>
      <w:tabs>
        <w:tab w:val="left" w:pos="851"/>
      </w:tabs>
      <w:spacing w:before="240"/>
      <w:ind w:left="864" w:hanging="864"/>
      <w:jc w:val="both"/>
      <w:outlineLvl w:val="3"/>
    </w:pPr>
    <w:rPr>
      <w:rFonts w:ascii="Garamond" w:hAnsi="Garamond"/>
      <w:b/>
      <w:i/>
      <w:spacing w:val="5"/>
      <w:kern w:val="20"/>
      <w:sz w:val="20"/>
      <w:lang w:val="x-none" w:eastAsia="x-none"/>
    </w:rPr>
  </w:style>
  <w:style w:type="paragraph" w:styleId="Nadpis5">
    <w:name w:val="heading 5"/>
    <w:basedOn w:val="Normln"/>
    <w:next w:val="Normln"/>
    <w:link w:val="Nadpis5Char"/>
    <w:uiPriority w:val="99"/>
    <w:qFormat/>
    <w:rsid w:val="00137019"/>
    <w:pPr>
      <w:keepNext/>
      <w:keepLines/>
      <w:spacing w:before="120" w:line="240" w:lineRule="atLeast"/>
      <w:ind w:left="1008" w:hanging="1008"/>
      <w:jc w:val="both"/>
      <w:outlineLvl w:val="4"/>
    </w:pPr>
    <w:rPr>
      <w:rFonts w:ascii="Garamond" w:hAnsi="Garamond"/>
      <w:b/>
      <w:kern w:val="20"/>
      <w:sz w:val="20"/>
      <w:szCs w:val="22"/>
      <w:lang w:val="x-none" w:eastAsia="x-none"/>
    </w:rPr>
  </w:style>
  <w:style w:type="paragraph" w:styleId="Nadpis6">
    <w:name w:val="heading 6"/>
    <w:basedOn w:val="Normln"/>
    <w:next w:val="Normln"/>
    <w:link w:val="Nadpis6Char"/>
    <w:uiPriority w:val="99"/>
    <w:qFormat/>
    <w:rsid w:val="00137019"/>
    <w:pPr>
      <w:keepNext/>
      <w:keepLines/>
      <w:spacing w:before="120" w:line="240" w:lineRule="atLeast"/>
      <w:ind w:left="1152" w:hanging="1152"/>
      <w:jc w:val="both"/>
      <w:outlineLvl w:val="5"/>
    </w:pPr>
    <w:rPr>
      <w:rFonts w:ascii="Garamond" w:hAnsi="Garamond"/>
      <w:i/>
      <w:spacing w:val="5"/>
      <w:kern w:val="20"/>
      <w:sz w:val="20"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uiPriority w:val="99"/>
    <w:qFormat/>
    <w:rsid w:val="00137019"/>
    <w:pPr>
      <w:keepNext/>
      <w:keepLines/>
      <w:spacing w:before="120" w:line="240" w:lineRule="atLeast"/>
      <w:ind w:left="1296" w:hanging="1296"/>
      <w:jc w:val="both"/>
      <w:outlineLvl w:val="6"/>
    </w:pPr>
    <w:rPr>
      <w:rFonts w:ascii="Garamond" w:hAnsi="Garamond"/>
      <w:caps/>
      <w:kern w:val="20"/>
      <w:sz w:val="18"/>
      <w:szCs w:val="18"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99"/>
    <w:qFormat/>
    <w:rsid w:val="00137019"/>
    <w:pPr>
      <w:keepNext/>
      <w:keepLines/>
      <w:spacing w:before="120" w:line="240" w:lineRule="atLeast"/>
      <w:ind w:left="1440" w:hanging="1440"/>
      <w:jc w:val="both"/>
      <w:outlineLvl w:val="7"/>
    </w:pPr>
    <w:rPr>
      <w:rFonts w:ascii="Garamond" w:hAnsi="Garamond"/>
      <w:i/>
      <w:spacing w:val="5"/>
      <w:kern w:val="20"/>
      <w:sz w:val="20"/>
      <w:szCs w:val="22"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9"/>
    <w:qFormat/>
    <w:rsid w:val="00137019"/>
    <w:pPr>
      <w:keepNext/>
      <w:keepLines/>
      <w:spacing w:before="120" w:line="240" w:lineRule="atLeast"/>
      <w:ind w:left="1584" w:hanging="1584"/>
      <w:jc w:val="both"/>
      <w:outlineLvl w:val="8"/>
    </w:pPr>
    <w:rPr>
      <w:rFonts w:ascii="Garamond" w:hAnsi="Garamond"/>
      <w:spacing w:val="-5"/>
      <w:kern w:val="20"/>
      <w:sz w:val="20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2594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link w:val="Zhlav"/>
    <w:rsid w:val="00462594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62594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462594"/>
    <w:rPr>
      <w:sz w:val="22"/>
      <w:szCs w:val="22"/>
      <w:lang w:eastAsia="en-US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link w:val="Nadpis1"/>
    <w:uiPriority w:val="99"/>
    <w:rsid w:val="00D20328"/>
    <w:rPr>
      <w:rFonts w:ascii="Calibri Light" w:hAnsi="Calibri Light" w:cs="Calibri Light"/>
      <w:b/>
      <w:bCs/>
      <w:color w:val="000000"/>
      <w:sz w:val="32"/>
      <w:szCs w:val="32"/>
    </w:rPr>
  </w:style>
  <w:style w:type="character" w:customStyle="1" w:styleId="Nadpis2Char">
    <w:name w:val="Nadpis 2 Char"/>
    <w:aliases w:val="Nadpis2 Char,Numbered - 2 Char,V_Head2 Char,Odstavec č. Char,Odstavec è. Char,2 Char,sub-sect Char,h2 Char,A Char,PA Major Section Char,Level 2 Topic Heading Char,H2 Char,h21 Char,Level 2 Topic Heading1 Char,H21 Char,h22 Char,H22 Char"/>
    <w:link w:val="Nadpis2"/>
    <w:uiPriority w:val="99"/>
    <w:rsid w:val="00D20328"/>
    <w:rPr>
      <w:rFonts w:ascii="Calibri Light" w:hAnsi="Calibri Light" w:cs="Calibri Light"/>
      <w:b/>
      <w:bCs/>
      <w:i/>
      <w:iCs/>
      <w:color w:val="000000"/>
      <w:sz w:val="28"/>
      <w:szCs w:val="28"/>
    </w:rPr>
  </w:style>
  <w:style w:type="character" w:customStyle="1" w:styleId="Nadpis3Char">
    <w:name w:val="Nadpis 3 Char"/>
    <w:aliases w:val="Podpodkapitola Char,adpis 3 Char,Numbered - 3 Char,Záhlaví 3 Char,V_Head3 Char,V_Head31 Char,V_Head32 Char,Podkapitola2 Char,ASAPHeading 3 Char,PA Minor Section Char,h3 Char,h3 sub heading Char,(Alt+3) Char,Table Attribute Heading Char"/>
    <w:link w:val="Nadpis3"/>
    <w:uiPriority w:val="99"/>
    <w:rsid w:val="00D20328"/>
    <w:rPr>
      <w:rFonts w:ascii="Calibri Light" w:hAnsi="Calibri Light" w:cs="Calibri Light"/>
      <w:b/>
      <w:bCs/>
      <w:color w:val="000000"/>
      <w:sz w:val="26"/>
      <w:szCs w:val="26"/>
    </w:rPr>
  </w:style>
  <w:style w:type="character" w:customStyle="1" w:styleId="Nadpis4Char">
    <w:name w:val="Nadpis 4 Char"/>
    <w:link w:val="Nadpis4"/>
    <w:uiPriority w:val="9"/>
    <w:rsid w:val="00137019"/>
    <w:rPr>
      <w:rFonts w:ascii="Garamond" w:eastAsia="Times New Roman" w:hAnsi="Garamond"/>
      <w:b/>
      <w:i/>
      <w:spacing w:val="5"/>
      <w:kern w:val="20"/>
      <w:szCs w:val="24"/>
      <w:lang w:val="x-none" w:eastAsia="x-none"/>
    </w:rPr>
  </w:style>
  <w:style w:type="character" w:customStyle="1" w:styleId="Nadpis5Char">
    <w:name w:val="Nadpis 5 Char"/>
    <w:link w:val="Nadpis5"/>
    <w:rsid w:val="00137019"/>
    <w:rPr>
      <w:rFonts w:ascii="Garamond" w:eastAsia="Times New Roman" w:hAnsi="Garamond"/>
      <w:b/>
      <w:kern w:val="20"/>
      <w:szCs w:val="22"/>
      <w:lang w:val="x-none" w:eastAsia="x-none"/>
    </w:rPr>
  </w:style>
  <w:style w:type="character" w:customStyle="1" w:styleId="Nadpis6Char">
    <w:name w:val="Nadpis 6 Char"/>
    <w:link w:val="Nadpis6"/>
    <w:rsid w:val="00137019"/>
    <w:rPr>
      <w:rFonts w:ascii="Garamond" w:eastAsia="Times New Roman" w:hAnsi="Garamond"/>
      <w:i/>
      <w:spacing w:val="5"/>
      <w:kern w:val="20"/>
      <w:szCs w:val="22"/>
      <w:lang w:val="x-none" w:eastAsia="x-none"/>
    </w:rPr>
  </w:style>
  <w:style w:type="character" w:customStyle="1" w:styleId="Nadpis7Char">
    <w:name w:val="Nadpis 7 Char"/>
    <w:link w:val="Nadpis7"/>
    <w:uiPriority w:val="9"/>
    <w:rsid w:val="00137019"/>
    <w:rPr>
      <w:rFonts w:ascii="Garamond" w:eastAsia="Times New Roman" w:hAnsi="Garamond"/>
      <w:caps/>
      <w:kern w:val="20"/>
      <w:sz w:val="18"/>
      <w:szCs w:val="18"/>
      <w:lang w:val="x-none" w:eastAsia="x-none"/>
    </w:rPr>
  </w:style>
  <w:style w:type="character" w:customStyle="1" w:styleId="Nadpis8Char">
    <w:name w:val="Nadpis 8 Char"/>
    <w:link w:val="Nadpis8"/>
    <w:rsid w:val="00137019"/>
    <w:rPr>
      <w:rFonts w:ascii="Garamond" w:eastAsia="Times New Roman" w:hAnsi="Garamond"/>
      <w:i/>
      <w:spacing w:val="5"/>
      <w:kern w:val="20"/>
      <w:szCs w:val="22"/>
      <w:lang w:val="x-none" w:eastAsia="x-none"/>
    </w:rPr>
  </w:style>
  <w:style w:type="character" w:customStyle="1" w:styleId="Nadpis9Char">
    <w:name w:val="Nadpis 9 Char"/>
    <w:link w:val="Nadpis9"/>
    <w:rsid w:val="00137019"/>
    <w:rPr>
      <w:rFonts w:ascii="Garamond" w:eastAsia="Times New Roman" w:hAnsi="Garamond"/>
      <w:spacing w:val="-5"/>
      <w:kern w:val="20"/>
      <w:szCs w:val="22"/>
      <w:lang w:val="x-none" w:eastAsia="x-none"/>
    </w:rPr>
  </w:style>
  <w:style w:type="paragraph" w:customStyle="1" w:styleId="RLTextlnkuslovan">
    <w:name w:val="RL Text článku číslovaný"/>
    <w:basedOn w:val="Normln"/>
    <w:link w:val="RLTextlnkuslovanChar"/>
    <w:qFormat/>
    <w:rsid w:val="00137019"/>
    <w:pPr>
      <w:numPr>
        <w:ilvl w:val="1"/>
        <w:numId w:val="1"/>
      </w:numPr>
      <w:spacing w:after="120" w:line="280" w:lineRule="exact"/>
      <w:jc w:val="both"/>
    </w:pPr>
    <w:rPr>
      <w:rFonts w:ascii="Arial" w:hAnsi="Arial"/>
      <w:sz w:val="20"/>
      <w:lang w:val="x-none" w:eastAsia="x-none"/>
    </w:rPr>
  </w:style>
  <w:style w:type="character" w:customStyle="1" w:styleId="RLTextlnkuslovanChar">
    <w:name w:val="RL Text článku číslovaný Char"/>
    <w:link w:val="RLTextlnkuslovan"/>
    <w:rsid w:val="00137019"/>
    <w:rPr>
      <w:rFonts w:ascii="Arial" w:eastAsia="Times New Roman" w:hAnsi="Arial"/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137019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Arial" w:hAnsi="Arial"/>
      <w:b/>
      <w:sz w:val="20"/>
      <w:lang w:val="x-none" w:eastAsia="en-US"/>
    </w:rPr>
  </w:style>
  <w:style w:type="character" w:customStyle="1" w:styleId="RLlneksmlouvyCharChar">
    <w:name w:val="RL Článek smlouvy Char Char"/>
    <w:link w:val="RLlneksmlouvy"/>
    <w:rsid w:val="00137019"/>
    <w:rPr>
      <w:rFonts w:ascii="Arial" w:eastAsia="Times New Roman" w:hAnsi="Arial"/>
      <w:b/>
      <w:szCs w:val="24"/>
      <w:lang w:val="x-none" w:eastAsia="en-US"/>
    </w:rPr>
  </w:style>
  <w:style w:type="paragraph" w:customStyle="1" w:styleId="RLdajeosmluvnstran">
    <w:name w:val="RL Údaje o smluvní straně"/>
    <w:basedOn w:val="Normln"/>
    <w:rsid w:val="00137019"/>
    <w:pPr>
      <w:spacing w:after="120" w:line="280" w:lineRule="exact"/>
      <w:jc w:val="center"/>
    </w:pPr>
    <w:rPr>
      <w:rFonts w:ascii="Arial" w:hAnsi="Arial"/>
      <w:sz w:val="20"/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137019"/>
    <w:pPr>
      <w:spacing w:after="120" w:line="280" w:lineRule="exact"/>
      <w:jc w:val="center"/>
    </w:pPr>
    <w:rPr>
      <w:rFonts w:ascii="Arial" w:hAnsi="Arial"/>
      <w:b/>
      <w:sz w:val="20"/>
      <w:lang w:val="x-none" w:eastAsia="x-none"/>
    </w:rPr>
  </w:style>
  <w:style w:type="character" w:customStyle="1" w:styleId="RLProhlensmluvnchstranChar">
    <w:name w:val="RL Prohlášení smluvních stran Char"/>
    <w:link w:val="RLProhlensmluvnchstran"/>
    <w:rsid w:val="00137019"/>
    <w:rPr>
      <w:rFonts w:ascii="Arial" w:eastAsia="Times New Roman" w:hAnsi="Arial"/>
      <w:b/>
      <w:szCs w:val="24"/>
      <w:lang w:val="x-none" w:eastAsia="x-none"/>
    </w:rPr>
  </w:style>
  <w:style w:type="character" w:styleId="Hypertextovodkaz">
    <w:name w:val="Hyperlink"/>
    <w:uiPriority w:val="99"/>
    <w:qFormat/>
    <w:rsid w:val="00137019"/>
    <w:rPr>
      <w:color w:val="0000FF"/>
      <w:u w:val="single"/>
    </w:rPr>
  </w:style>
  <w:style w:type="paragraph" w:styleId="Nzev">
    <w:name w:val="Title"/>
    <w:basedOn w:val="Normln"/>
    <w:link w:val="NzevChar"/>
    <w:qFormat/>
    <w:rsid w:val="00137019"/>
    <w:pPr>
      <w:spacing w:before="240" w:after="60" w:line="280" w:lineRule="exact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rsid w:val="00137019"/>
    <w:rPr>
      <w:rFonts w:ascii="Arial" w:eastAsia="Times New Roman" w:hAnsi="Arial"/>
      <w:b/>
      <w:bCs/>
      <w:kern w:val="28"/>
      <w:sz w:val="32"/>
      <w:szCs w:val="32"/>
      <w:lang w:val="x-none" w:eastAsia="x-none"/>
    </w:rPr>
  </w:style>
  <w:style w:type="paragraph" w:customStyle="1" w:styleId="RLSeznamploh">
    <w:name w:val="RL Seznam příloh"/>
    <w:basedOn w:val="RLTextlnkuslovan"/>
    <w:rsid w:val="00137019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137019"/>
    <w:pPr>
      <w:spacing w:before="120" w:after="1200"/>
      <w:jc w:val="center"/>
    </w:pPr>
    <w:rPr>
      <w:rFonts w:ascii="Arial" w:hAnsi="Arial" w:cs="Arial"/>
      <w:b/>
      <w:bCs/>
      <w:caps/>
      <w:spacing w:val="40"/>
      <w:kern w:val="28"/>
      <w:sz w:val="32"/>
      <w:szCs w:val="32"/>
    </w:rPr>
  </w:style>
  <w:style w:type="character" w:styleId="Odkaznakoment">
    <w:name w:val="annotation reference"/>
    <w:uiPriority w:val="99"/>
    <w:rsid w:val="00137019"/>
    <w:rPr>
      <w:sz w:val="16"/>
      <w:szCs w:val="16"/>
    </w:rPr>
  </w:style>
  <w:style w:type="character" w:styleId="Sledovanodkaz">
    <w:name w:val="FollowedHyperlink"/>
    <w:rsid w:val="00137019"/>
    <w:rPr>
      <w:color w:val="0000FF"/>
      <w:u w:val="single"/>
    </w:rPr>
  </w:style>
  <w:style w:type="character" w:customStyle="1" w:styleId="Kurzva">
    <w:name w:val="Kurzíva"/>
    <w:rsid w:val="00137019"/>
    <w:rPr>
      <w:i/>
    </w:rPr>
  </w:style>
  <w:style w:type="paragraph" w:styleId="Textkomente">
    <w:name w:val="annotation text"/>
    <w:basedOn w:val="Normln"/>
    <w:link w:val="TextkomenteChar"/>
    <w:uiPriority w:val="99"/>
    <w:rsid w:val="00137019"/>
    <w:pPr>
      <w:spacing w:after="120" w:line="280" w:lineRule="exact"/>
    </w:pPr>
    <w:rPr>
      <w:rFonts w:ascii="Arial" w:hAnsi="Arial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137019"/>
    <w:rPr>
      <w:rFonts w:ascii="Arial" w:eastAsia="Times New Roman" w:hAnsi="Arial"/>
      <w:lang w:val="x-none" w:eastAsia="x-none"/>
    </w:rPr>
  </w:style>
  <w:style w:type="character" w:styleId="slostrnky">
    <w:name w:val="page number"/>
    <w:uiPriority w:val="99"/>
    <w:rsid w:val="00137019"/>
  </w:style>
  <w:style w:type="paragraph" w:styleId="Pedmtkomente">
    <w:name w:val="annotation subject"/>
    <w:basedOn w:val="Textkomente"/>
    <w:next w:val="Textkomente"/>
    <w:link w:val="PedmtkomenteChar"/>
    <w:uiPriority w:val="99"/>
    <w:rsid w:val="00137019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137019"/>
    <w:rPr>
      <w:rFonts w:ascii="Arial" w:eastAsia="Times New Roman" w:hAnsi="Arial"/>
      <w:b/>
      <w:bCs/>
      <w:lang w:val="x-none" w:eastAsia="x-none"/>
    </w:rPr>
  </w:style>
  <w:style w:type="table" w:styleId="Mkatabulky">
    <w:name w:val="Table Grid"/>
    <w:basedOn w:val="Normlntabulka"/>
    <w:uiPriority w:val="59"/>
    <w:rsid w:val="00137019"/>
    <w:pPr>
      <w:spacing w:after="120" w:line="280" w:lineRule="exact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rsid w:val="00137019"/>
    <w:pPr>
      <w:spacing w:after="120" w:line="280" w:lineRule="exact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rsid w:val="00137019"/>
    <w:rPr>
      <w:rFonts w:ascii="Tahoma" w:eastAsia="Times New Roman" w:hAnsi="Tahoma"/>
      <w:sz w:val="16"/>
      <w:szCs w:val="16"/>
      <w:lang w:val="x-none" w:eastAsia="x-none"/>
    </w:rPr>
  </w:style>
  <w:style w:type="paragraph" w:customStyle="1" w:styleId="RLslovanodstavec">
    <w:name w:val="RL Číslovaný odstavec"/>
    <w:basedOn w:val="Normln"/>
    <w:qFormat/>
    <w:rsid w:val="00137019"/>
    <w:pPr>
      <w:numPr>
        <w:numId w:val="2"/>
      </w:numPr>
      <w:spacing w:after="120" w:line="340" w:lineRule="exact"/>
      <w:jc w:val="both"/>
    </w:pPr>
    <w:rPr>
      <w:rFonts w:ascii="Arial" w:hAnsi="Arial"/>
      <w:spacing w:val="-4"/>
      <w:sz w:val="20"/>
    </w:rPr>
  </w:style>
  <w:style w:type="paragraph" w:styleId="Revize">
    <w:name w:val="Revision"/>
    <w:hidden/>
    <w:uiPriority w:val="99"/>
    <w:semiHidden/>
    <w:rsid w:val="00137019"/>
    <w:rPr>
      <w:rFonts w:eastAsia="Times New Roman"/>
      <w:sz w:val="22"/>
      <w:szCs w:val="24"/>
    </w:rPr>
  </w:style>
  <w:style w:type="paragraph" w:customStyle="1" w:styleId="RLNadpis1rovn">
    <w:name w:val="RL Nadpis 1. úrovně"/>
    <w:basedOn w:val="Normln"/>
    <w:next w:val="Normln"/>
    <w:qFormat/>
    <w:rsid w:val="00137019"/>
    <w:pPr>
      <w:pageBreakBefore/>
      <w:numPr>
        <w:numId w:val="3"/>
      </w:numPr>
      <w:spacing w:after="1000" w:line="560" w:lineRule="exact"/>
    </w:pPr>
    <w:rPr>
      <w:rFonts w:ascii="Arial" w:hAnsi="Arial"/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137019"/>
    <w:pPr>
      <w:keepNext/>
      <w:numPr>
        <w:ilvl w:val="1"/>
        <w:numId w:val="3"/>
      </w:numPr>
      <w:spacing w:before="360" w:after="120" w:line="340" w:lineRule="exact"/>
    </w:pPr>
    <w:rPr>
      <w:rFonts w:ascii="Arial" w:hAnsi="Arial"/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137019"/>
    <w:pPr>
      <w:keepNext/>
      <w:numPr>
        <w:ilvl w:val="2"/>
        <w:numId w:val="3"/>
      </w:numPr>
      <w:spacing w:before="360" w:after="120" w:line="340" w:lineRule="exact"/>
    </w:pPr>
    <w:rPr>
      <w:rFonts w:ascii="Arial" w:hAnsi="Arial"/>
      <w:b/>
      <w:sz w:val="20"/>
      <w:szCs w:val="22"/>
    </w:rPr>
  </w:style>
  <w:style w:type="character" w:customStyle="1" w:styleId="RLlneksmlouvyChar">
    <w:name w:val="RL Článek smlouvy Char"/>
    <w:rsid w:val="00137019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uiPriority w:val="99"/>
    <w:rsid w:val="00137019"/>
    <w:pPr>
      <w:spacing w:after="120" w:line="280" w:lineRule="exact"/>
      <w:jc w:val="center"/>
    </w:pPr>
    <w:rPr>
      <w:rFonts w:ascii="Arial" w:hAnsi="Arial"/>
      <w:sz w:val="20"/>
      <w:lang w:eastAsia="en-US"/>
    </w:rPr>
  </w:style>
  <w:style w:type="paragraph" w:customStyle="1" w:styleId="RLnzevsmlouvy0">
    <w:name w:val="RL název smlouvy"/>
    <w:basedOn w:val="Normln"/>
    <w:next w:val="Normln"/>
    <w:rsid w:val="00137019"/>
    <w:pPr>
      <w:spacing w:before="120" w:after="1200"/>
      <w:jc w:val="center"/>
    </w:pPr>
    <w:rPr>
      <w:rFonts w:ascii="Arial" w:hAnsi="Arial"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37019"/>
    <w:pPr>
      <w:spacing w:after="120" w:line="280" w:lineRule="exact"/>
    </w:pPr>
    <w:rPr>
      <w:rFonts w:ascii="Garamond" w:hAnsi="Garamond"/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137019"/>
    <w:rPr>
      <w:rFonts w:ascii="Garamond" w:eastAsia="Times New Roman" w:hAnsi="Garamond"/>
      <w:sz w:val="24"/>
      <w:szCs w:val="24"/>
      <w:lang w:val="x-none" w:eastAsia="x-none"/>
    </w:rPr>
  </w:style>
  <w:style w:type="character" w:customStyle="1" w:styleId="ZKLADNChar">
    <w:name w:val="ZÁKLADNÍ Char"/>
    <w:link w:val="ZKLADN"/>
    <w:locked/>
    <w:rsid w:val="00137019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137019"/>
    <w:pPr>
      <w:widowControl w:val="0"/>
      <w:spacing w:before="120" w:line="280" w:lineRule="atLeast"/>
      <w:jc w:val="both"/>
    </w:pPr>
    <w:rPr>
      <w:rFonts w:eastAsia="Calibri"/>
      <w:lang w:val="cs-CZ" w:eastAsia="cs-CZ"/>
    </w:rPr>
  </w:style>
  <w:style w:type="paragraph" w:customStyle="1" w:styleId="Seznamploh">
    <w:name w:val="Seznam příloh"/>
    <w:basedOn w:val="RLTextlnkuslovan"/>
    <w:link w:val="SeznamplohChar"/>
    <w:rsid w:val="00137019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137019"/>
    <w:rPr>
      <w:rFonts w:ascii="Arial" w:eastAsia="Times New Roman" w:hAnsi="Arial"/>
      <w:szCs w:val="24"/>
      <w:lang w:val="x-none" w:eastAsia="en-US"/>
    </w:rPr>
  </w:style>
  <w:style w:type="paragraph" w:customStyle="1" w:styleId="doplnuchaze">
    <w:name w:val="doplní uchazeč"/>
    <w:basedOn w:val="Normln"/>
    <w:link w:val="doplnuchazeChar"/>
    <w:qFormat/>
    <w:rsid w:val="00137019"/>
    <w:pPr>
      <w:spacing w:after="120" w:line="280" w:lineRule="exact"/>
      <w:jc w:val="center"/>
    </w:pPr>
    <w:rPr>
      <w:rFonts w:ascii="Arial" w:hAnsi="Arial"/>
      <w:b/>
      <w:snapToGrid w:val="0"/>
      <w:sz w:val="20"/>
      <w:szCs w:val="22"/>
      <w:lang w:val="x-none" w:eastAsia="x-none"/>
    </w:rPr>
  </w:style>
  <w:style w:type="character" w:customStyle="1" w:styleId="doplnuchazeChar">
    <w:name w:val="doplní uchazeč Char"/>
    <w:link w:val="doplnuchaze"/>
    <w:rsid w:val="00137019"/>
    <w:rPr>
      <w:rFonts w:ascii="Arial" w:eastAsia="Times New Roman" w:hAnsi="Arial"/>
      <w:b/>
      <w:snapToGrid w:val="0"/>
      <w:szCs w:val="22"/>
      <w:lang w:val="x-none" w:eastAsia="x-none"/>
    </w:rPr>
  </w:style>
  <w:style w:type="paragraph" w:styleId="Textpoznpodarou">
    <w:name w:val="footnote text"/>
    <w:aliases w:val=" Char3"/>
    <w:basedOn w:val="Normln"/>
    <w:link w:val="TextpoznpodarouChar"/>
    <w:rsid w:val="00137019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xtpoznpodarouChar">
    <w:name w:val="Text pozn. pod čarou Char"/>
    <w:aliases w:val=" Char3 Char"/>
    <w:link w:val="Textpoznpodarou"/>
    <w:rsid w:val="00137019"/>
    <w:rPr>
      <w:rFonts w:ascii="Arial" w:eastAsia="Times New Roman" w:hAnsi="Arial"/>
      <w:lang w:val="x-none" w:eastAsia="x-none"/>
    </w:rPr>
  </w:style>
  <w:style w:type="character" w:styleId="Znakapoznpodarou">
    <w:name w:val="footnote reference"/>
    <w:rsid w:val="00137019"/>
    <w:rPr>
      <w:rFonts w:cs="Times New Roman"/>
      <w:vertAlign w:val="superscript"/>
    </w:rPr>
  </w:style>
  <w:style w:type="paragraph" w:styleId="Odstavecseseznamem">
    <w:name w:val="List Paragraph"/>
    <w:aliases w:val="Odstavec_muj,Odstavec se seznamem a odrážkou,1 úroveň Odstavec se seznamem,Odrazky,Bullet List,lp1,Puce,Use Case List Paragraph,Heading2,Bullet for no #'s,Body Bullet,List bullet,List Paragraph 1,Ref,List Bullet1,Figure_name"/>
    <w:basedOn w:val="Normln"/>
    <w:link w:val="OdstavecseseznamemChar"/>
    <w:uiPriority w:val="34"/>
    <w:qFormat/>
    <w:rsid w:val="00137019"/>
    <w:pPr>
      <w:spacing w:after="120" w:line="280" w:lineRule="exact"/>
      <w:ind w:left="720"/>
      <w:contextualSpacing/>
    </w:pPr>
    <w:rPr>
      <w:rFonts w:ascii="Arial" w:hAnsi="Arial"/>
      <w:sz w:val="20"/>
      <w:lang w:val="x-none" w:eastAsia="x-none"/>
    </w:rPr>
  </w:style>
  <w:style w:type="paragraph" w:customStyle="1" w:styleId="Nadpis21">
    <w:name w:val="Nadpis 21"/>
    <w:basedOn w:val="Normln"/>
    <w:next w:val="Normln"/>
    <w:qFormat/>
    <w:rsid w:val="00137019"/>
    <w:pPr>
      <w:keepNext/>
      <w:keepLines/>
      <w:tabs>
        <w:tab w:val="left" w:pos="567"/>
        <w:tab w:val="num" w:pos="1474"/>
      </w:tabs>
      <w:spacing w:before="240" w:after="120"/>
      <w:ind w:left="576" w:hanging="737"/>
      <w:jc w:val="both"/>
      <w:outlineLvl w:val="1"/>
    </w:pPr>
    <w:rPr>
      <w:rFonts w:ascii="Garamond" w:hAnsi="Garamond"/>
      <w:b/>
      <w:smallCaps/>
      <w:color w:val="244061"/>
      <w:spacing w:val="10"/>
      <w:sz w:val="28"/>
      <w:szCs w:val="18"/>
    </w:rPr>
  </w:style>
  <w:style w:type="numbering" w:customStyle="1" w:styleId="Bezseznamu1">
    <w:name w:val="Bez seznamu1"/>
    <w:next w:val="Bezseznamu"/>
    <w:uiPriority w:val="99"/>
    <w:semiHidden/>
    <w:unhideWhenUsed/>
    <w:rsid w:val="00137019"/>
  </w:style>
  <w:style w:type="paragraph" w:styleId="Rejstk1">
    <w:name w:val="index 1"/>
    <w:basedOn w:val="Normln"/>
    <w:rsid w:val="00137019"/>
    <w:pPr>
      <w:spacing w:before="120"/>
      <w:jc w:val="both"/>
    </w:pPr>
    <w:rPr>
      <w:rFonts w:ascii="Garamond" w:hAnsi="Garamond" w:cs="Garamond"/>
      <w:sz w:val="21"/>
      <w:szCs w:val="21"/>
    </w:rPr>
  </w:style>
  <w:style w:type="paragraph" w:styleId="Rejstk2">
    <w:name w:val="index 2"/>
    <w:basedOn w:val="Normln"/>
    <w:rsid w:val="00137019"/>
    <w:pPr>
      <w:spacing w:before="120"/>
      <w:ind w:hanging="240"/>
      <w:jc w:val="both"/>
    </w:pPr>
    <w:rPr>
      <w:rFonts w:ascii="Garamond" w:hAnsi="Garamond" w:cs="Garamond"/>
      <w:sz w:val="21"/>
      <w:szCs w:val="21"/>
    </w:rPr>
  </w:style>
  <w:style w:type="paragraph" w:styleId="Rejstk3">
    <w:name w:val="index 3"/>
    <w:basedOn w:val="Normln"/>
    <w:rsid w:val="00137019"/>
    <w:pPr>
      <w:spacing w:before="120"/>
      <w:ind w:left="480" w:hanging="240"/>
      <w:jc w:val="both"/>
    </w:pPr>
    <w:rPr>
      <w:rFonts w:ascii="Garamond" w:hAnsi="Garamond" w:cs="Garamond"/>
      <w:sz w:val="21"/>
      <w:szCs w:val="21"/>
    </w:rPr>
  </w:style>
  <w:style w:type="paragraph" w:styleId="Rejstk4">
    <w:name w:val="index 4"/>
    <w:basedOn w:val="Normln"/>
    <w:rsid w:val="00137019"/>
    <w:pPr>
      <w:spacing w:before="120"/>
      <w:ind w:left="600" w:hanging="240"/>
      <w:jc w:val="both"/>
    </w:pPr>
    <w:rPr>
      <w:rFonts w:ascii="Garamond" w:hAnsi="Garamond" w:cs="Garamond"/>
      <w:sz w:val="21"/>
      <w:szCs w:val="21"/>
    </w:rPr>
  </w:style>
  <w:style w:type="paragraph" w:styleId="Rejstk5">
    <w:name w:val="index 5"/>
    <w:basedOn w:val="Normln"/>
    <w:rsid w:val="00137019"/>
    <w:pPr>
      <w:spacing w:before="120"/>
      <w:ind w:left="840"/>
      <w:jc w:val="both"/>
    </w:pPr>
    <w:rPr>
      <w:rFonts w:ascii="Garamond" w:hAnsi="Garamond" w:cs="Garamond"/>
      <w:sz w:val="21"/>
      <w:szCs w:val="21"/>
    </w:rPr>
  </w:style>
  <w:style w:type="paragraph" w:styleId="Obsah1">
    <w:name w:val="toc 1"/>
    <w:basedOn w:val="Normln"/>
    <w:uiPriority w:val="39"/>
    <w:rsid w:val="00137019"/>
    <w:pPr>
      <w:tabs>
        <w:tab w:val="left" w:pos="426"/>
        <w:tab w:val="right" w:leader="dot" w:pos="9498"/>
      </w:tabs>
      <w:spacing w:before="60"/>
      <w:ind w:left="425" w:hanging="425"/>
      <w:jc w:val="both"/>
    </w:pPr>
    <w:rPr>
      <w:rFonts w:ascii="Garamond" w:hAnsi="Garamond" w:cs="Garamond"/>
      <w:noProof/>
      <w:sz w:val="20"/>
      <w:szCs w:val="22"/>
    </w:rPr>
  </w:style>
  <w:style w:type="paragraph" w:styleId="Obsah2">
    <w:name w:val="toc 2"/>
    <w:basedOn w:val="Obsah1"/>
    <w:uiPriority w:val="39"/>
    <w:rsid w:val="00137019"/>
    <w:pPr>
      <w:tabs>
        <w:tab w:val="clear" w:pos="426"/>
        <w:tab w:val="left" w:pos="567"/>
      </w:tabs>
      <w:ind w:left="567"/>
    </w:pPr>
  </w:style>
  <w:style w:type="paragraph" w:styleId="Obsah3">
    <w:name w:val="toc 3"/>
    <w:basedOn w:val="Obsah2"/>
    <w:uiPriority w:val="39"/>
    <w:rsid w:val="00137019"/>
    <w:pPr>
      <w:tabs>
        <w:tab w:val="clear" w:pos="567"/>
        <w:tab w:val="left" w:pos="851"/>
      </w:tabs>
      <w:ind w:left="851" w:hanging="567"/>
    </w:pPr>
    <w:rPr>
      <w:i/>
    </w:rPr>
  </w:style>
  <w:style w:type="paragraph" w:styleId="Obsah4">
    <w:name w:val="toc 4"/>
    <w:basedOn w:val="Normln"/>
    <w:rsid w:val="00137019"/>
    <w:pPr>
      <w:tabs>
        <w:tab w:val="right" w:leader="dot" w:pos="5040"/>
      </w:tabs>
      <w:spacing w:before="120"/>
      <w:jc w:val="both"/>
    </w:pPr>
    <w:rPr>
      <w:rFonts w:ascii="Garamond" w:hAnsi="Garamond" w:cs="Garamond"/>
      <w:i/>
      <w:sz w:val="20"/>
      <w:szCs w:val="22"/>
    </w:rPr>
  </w:style>
  <w:style w:type="paragraph" w:styleId="Obsah5">
    <w:name w:val="toc 5"/>
    <w:basedOn w:val="Normln"/>
    <w:rsid w:val="00137019"/>
    <w:pPr>
      <w:spacing w:before="120"/>
      <w:jc w:val="both"/>
    </w:pPr>
    <w:rPr>
      <w:rFonts w:ascii="Garamond" w:hAnsi="Garamond" w:cs="Garamond"/>
      <w:i/>
      <w:sz w:val="20"/>
      <w:szCs w:val="22"/>
    </w:rPr>
  </w:style>
  <w:style w:type="paragraph" w:styleId="Hlavikarejstku">
    <w:name w:val="index heading"/>
    <w:basedOn w:val="Normln"/>
    <w:next w:val="Rejstk1"/>
    <w:rsid w:val="00137019"/>
    <w:pPr>
      <w:spacing w:before="120" w:line="480" w:lineRule="atLeast"/>
      <w:jc w:val="both"/>
    </w:pPr>
    <w:rPr>
      <w:rFonts w:ascii="Garamond" w:hAnsi="Garamond" w:cs="Garamond"/>
      <w:spacing w:val="-5"/>
      <w:sz w:val="28"/>
      <w:szCs w:val="28"/>
    </w:rPr>
  </w:style>
  <w:style w:type="paragraph" w:styleId="Titulek">
    <w:name w:val="caption"/>
    <w:aliases w:val="(MYCOM Legend),Epigraph,CaptionCFMU,Caption Char,Caption Char1,Caption Char Char,Char Char Char Char1 Char,Char Char Char Char Char1 Char,Char Char Char Char Char Char1 Char,Char Char Char Char Char Char Char Char"/>
    <w:basedOn w:val="Normln"/>
    <w:next w:val="Normln"/>
    <w:link w:val="TitulekChar"/>
    <w:qFormat/>
    <w:rsid w:val="00137019"/>
    <w:pPr>
      <w:spacing w:before="120" w:after="240"/>
      <w:contextualSpacing/>
      <w:jc w:val="center"/>
    </w:pPr>
    <w:rPr>
      <w:rFonts w:ascii="Garamond" w:hAnsi="Garamond" w:cs="Garamond"/>
      <w:i/>
      <w:sz w:val="20"/>
      <w:szCs w:val="22"/>
    </w:rPr>
  </w:style>
  <w:style w:type="paragraph" w:styleId="Seznamobrzk">
    <w:name w:val="table of figures"/>
    <w:basedOn w:val="Normln"/>
    <w:rsid w:val="00137019"/>
    <w:pPr>
      <w:spacing w:before="120"/>
      <w:jc w:val="both"/>
    </w:pPr>
    <w:rPr>
      <w:rFonts w:ascii="Garamond" w:hAnsi="Garamond" w:cs="Garamond"/>
      <w:sz w:val="20"/>
      <w:szCs w:val="22"/>
    </w:rPr>
  </w:style>
  <w:style w:type="paragraph" w:styleId="Textvysvtlivek">
    <w:name w:val="endnote text"/>
    <w:basedOn w:val="Normln"/>
    <w:link w:val="TextvysvtlivekChar"/>
    <w:rsid w:val="00137019"/>
    <w:pPr>
      <w:spacing w:before="120"/>
      <w:jc w:val="both"/>
    </w:pPr>
    <w:rPr>
      <w:rFonts w:ascii="Garamond" w:hAnsi="Garamond"/>
      <w:sz w:val="20"/>
      <w:szCs w:val="22"/>
      <w:lang w:val="x-none" w:eastAsia="x-none"/>
    </w:rPr>
  </w:style>
  <w:style w:type="character" w:customStyle="1" w:styleId="TextvysvtlivekChar">
    <w:name w:val="Text vysvětlivek Char"/>
    <w:link w:val="Textvysvtlivek"/>
    <w:rsid w:val="00137019"/>
    <w:rPr>
      <w:rFonts w:ascii="Garamond" w:eastAsia="Times New Roman" w:hAnsi="Garamond"/>
      <w:szCs w:val="22"/>
      <w:lang w:val="x-none" w:eastAsia="x-none"/>
    </w:rPr>
  </w:style>
  <w:style w:type="paragraph" w:styleId="Seznamcitac">
    <w:name w:val="table of authorities"/>
    <w:basedOn w:val="Normln"/>
    <w:rsid w:val="00137019"/>
    <w:pPr>
      <w:tabs>
        <w:tab w:val="right" w:leader="dot" w:pos="7560"/>
      </w:tabs>
      <w:spacing w:before="120"/>
      <w:jc w:val="both"/>
    </w:pPr>
    <w:rPr>
      <w:rFonts w:ascii="Garamond" w:hAnsi="Garamond" w:cs="Garamond"/>
      <w:sz w:val="20"/>
      <w:szCs w:val="22"/>
    </w:rPr>
  </w:style>
  <w:style w:type="paragraph" w:styleId="Textmakra">
    <w:name w:val="macro"/>
    <w:basedOn w:val="Normln"/>
    <w:link w:val="TextmakraChar"/>
    <w:rsid w:val="00137019"/>
    <w:pPr>
      <w:spacing w:before="120"/>
      <w:jc w:val="both"/>
    </w:pPr>
    <w:rPr>
      <w:rFonts w:ascii="Courier New" w:hAnsi="Courier New"/>
      <w:sz w:val="20"/>
      <w:szCs w:val="22"/>
      <w:lang w:val="x-none" w:eastAsia="x-none"/>
    </w:rPr>
  </w:style>
  <w:style w:type="character" w:customStyle="1" w:styleId="TextmakraChar">
    <w:name w:val="Text makra Char"/>
    <w:link w:val="Textmakra"/>
    <w:rsid w:val="00137019"/>
    <w:rPr>
      <w:rFonts w:ascii="Courier New" w:eastAsia="Times New Roman" w:hAnsi="Courier New"/>
      <w:szCs w:val="22"/>
      <w:lang w:val="x-none" w:eastAsia="x-none"/>
    </w:rPr>
  </w:style>
  <w:style w:type="paragraph" w:styleId="Hlavikaobsahu">
    <w:name w:val="toa heading"/>
    <w:basedOn w:val="Normln"/>
    <w:next w:val="Seznamcitac"/>
    <w:rsid w:val="00137019"/>
    <w:pPr>
      <w:keepNext/>
      <w:spacing w:before="120" w:line="720" w:lineRule="atLeast"/>
      <w:jc w:val="both"/>
    </w:pPr>
    <w:rPr>
      <w:rFonts w:ascii="Garamond" w:hAnsi="Garamond" w:cs="Garamond"/>
      <w:caps/>
      <w:spacing w:val="-10"/>
      <w:kern w:val="28"/>
      <w:sz w:val="20"/>
      <w:szCs w:val="22"/>
    </w:rPr>
  </w:style>
  <w:style w:type="paragraph" w:styleId="Seznamsodrkami">
    <w:name w:val="List Bullet"/>
    <w:basedOn w:val="Normln"/>
    <w:rsid w:val="00137019"/>
    <w:pPr>
      <w:numPr>
        <w:numId w:val="5"/>
      </w:numPr>
      <w:spacing w:before="120" w:after="240" w:line="240" w:lineRule="atLeast"/>
      <w:ind w:right="720"/>
      <w:jc w:val="both"/>
    </w:pPr>
    <w:rPr>
      <w:rFonts w:ascii="Garamond" w:hAnsi="Garamond" w:cs="Garamond"/>
      <w:sz w:val="20"/>
      <w:szCs w:val="22"/>
    </w:rPr>
  </w:style>
  <w:style w:type="paragraph" w:styleId="Podnadpis">
    <w:name w:val="Subtitle"/>
    <w:basedOn w:val="Normln"/>
    <w:next w:val="Normln"/>
    <w:link w:val="PodnadpisChar"/>
    <w:qFormat/>
    <w:rsid w:val="00137019"/>
    <w:pPr>
      <w:spacing w:before="120"/>
      <w:jc w:val="center"/>
    </w:pPr>
    <w:rPr>
      <w:rFonts w:ascii="Garamond" w:hAnsi="Garamond"/>
      <w:smallCaps/>
      <w:spacing w:val="20"/>
      <w:sz w:val="28"/>
      <w:szCs w:val="22"/>
      <w:lang w:val="x-none" w:eastAsia="x-none"/>
    </w:rPr>
  </w:style>
  <w:style w:type="character" w:customStyle="1" w:styleId="PodnadpisChar">
    <w:name w:val="Podnadpis Char"/>
    <w:link w:val="Podnadpis"/>
    <w:rsid w:val="00137019"/>
    <w:rPr>
      <w:rFonts w:ascii="Garamond" w:eastAsia="Times New Roman" w:hAnsi="Garamond"/>
      <w:smallCaps/>
      <w:spacing w:val="20"/>
      <w:sz w:val="28"/>
      <w:szCs w:val="22"/>
      <w:lang w:val="x-none" w:eastAsia="x-none"/>
    </w:rPr>
  </w:style>
  <w:style w:type="character" w:customStyle="1" w:styleId="BodyTextChar">
    <w:name w:val="Body Text Char"/>
    <w:rsid w:val="00137019"/>
  </w:style>
  <w:style w:type="character" w:customStyle="1" w:styleId="BlockQuotationChar">
    <w:name w:val="Block Quotation Char"/>
    <w:link w:val="Citace1"/>
    <w:rsid w:val="00137019"/>
    <w:rPr>
      <w:rFonts w:ascii="Garamond" w:hAnsi="Garamond" w:cs="Garamond"/>
      <w:i/>
      <w:szCs w:val="22"/>
      <w:lang w:bidi="cs-CZ"/>
    </w:rPr>
  </w:style>
  <w:style w:type="paragraph" w:customStyle="1" w:styleId="Citace1">
    <w:name w:val="Citace1"/>
    <w:basedOn w:val="Normln"/>
    <w:link w:val="BlockQuotationChar"/>
    <w:rsid w:val="00137019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spacing w:before="120" w:after="240" w:line="240" w:lineRule="atLeast"/>
      <w:ind w:left="720" w:right="720"/>
      <w:jc w:val="both"/>
    </w:pPr>
    <w:rPr>
      <w:rFonts w:ascii="Garamond" w:eastAsia="Calibri" w:hAnsi="Garamond" w:cs="Garamond"/>
      <w:i/>
      <w:sz w:val="20"/>
      <w:szCs w:val="22"/>
      <w:lang w:bidi="cs-CZ"/>
    </w:rPr>
  </w:style>
  <w:style w:type="paragraph" w:customStyle="1" w:styleId="Podnadpistitulnstrnky">
    <w:name w:val="Podnadpis titulní stránky"/>
    <w:basedOn w:val="Nadpistitulnstrnky"/>
    <w:next w:val="Zkladntext"/>
    <w:rsid w:val="00137019"/>
    <w:pPr>
      <w:pBdr>
        <w:bottom w:val="none" w:sz="0" w:space="0" w:color="auto"/>
      </w:pBdr>
      <w:spacing w:after="0" w:line="440" w:lineRule="atLeast"/>
    </w:pPr>
    <w:rPr>
      <w:color w:val="auto"/>
      <w:spacing w:val="30"/>
      <w:sz w:val="52"/>
      <w:szCs w:val="56"/>
    </w:rPr>
  </w:style>
  <w:style w:type="paragraph" w:customStyle="1" w:styleId="Nadpistitulnstrnky">
    <w:name w:val="Nadpis titulní stránky"/>
    <w:basedOn w:val="Normln"/>
    <w:next w:val="Podnadpistitulnstrnky"/>
    <w:rsid w:val="00137019"/>
    <w:pPr>
      <w:keepNext/>
      <w:keepLines/>
      <w:pBdr>
        <w:bottom w:val="single" w:sz="4" w:space="6" w:color="95B3D7"/>
      </w:pBdr>
      <w:spacing w:before="120" w:after="240" w:line="720" w:lineRule="atLeast"/>
      <w:jc w:val="center"/>
    </w:pPr>
    <w:rPr>
      <w:rFonts w:ascii="Garamond" w:hAnsi="Garamond" w:cs="Garamond"/>
      <w:b/>
      <w:smallCaps/>
      <w:color w:val="365F91"/>
      <w:spacing w:val="65"/>
      <w:kern w:val="20"/>
      <w:sz w:val="64"/>
      <w:szCs w:val="80"/>
      <w:lang w:bidi="cs-CZ"/>
    </w:rPr>
  </w:style>
  <w:style w:type="paragraph" w:customStyle="1" w:styleId="Zhlavsloupc">
    <w:name w:val="Záhlaví sloupců"/>
    <w:basedOn w:val="Normln"/>
    <w:rsid w:val="00137019"/>
    <w:pPr>
      <w:keepNext/>
      <w:spacing w:before="80"/>
      <w:jc w:val="center"/>
    </w:pPr>
    <w:rPr>
      <w:rFonts w:ascii="Garamond" w:hAnsi="Garamond" w:cs="Garamond"/>
      <w:caps/>
      <w:sz w:val="14"/>
      <w:szCs w:val="14"/>
      <w:lang w:bidi="cs-CZ"/>
    </w:rPr>
  </w:style>
  <w:style w:type="paragraph" w:customStyle="1" w:styleId="Nzevspolenosti">
    <w:name w:val="Název společnosti"/>
    <w:basedOn w:val="Normln"/>
    <w:next w:val="Normln"/>
    <w:rsid w:val="00137019"/>
    <w:pPr>
      <w:keepLines/>
      <w:spacing w:before="120"/>
      <w:jc w:val="center"/>
    </w:pPr>
    <w:rPr>
      <w:rFonts w:ascii="Garamond" w:hAnsi="Garamond" w:cs="Garamond"/>
      <w:b/>
      <w:smallCaps/>
      <w:spacing w:val="75"/>
      <w:kern w:val="18"/>
      <w:sz w:val="32"/>
      <w:szCs w:val="22"/>
      <w:lang w:bidi="cs-CZ"/>
    </w:rPr>
  </w:style>
  <w:style w:type="paragraph" w:customStyle="1" w:styleId="Popiskydk">
    <w:name w:val="Popisky řádků"/>
    <w:basedOn w:val="Normln"/>
    <w:rsid w:val="00137019"/>
    <w:pPr>
      <w:keepNext/>
      <w:spacing w:before="40"/>
      <w:jc w:val="both"/>
    </w:pPr>
    <w:rPr>
      <w:rFonts w:ascii="Garamond" w:hAnsi="Garamond" w:cs="Garamond"/>
      <w:sz w:val="18"/>
      <w:szCs w:val="18"/>
      <w:lang w:bidi="cs-CZ"/>
    </w:rPr>
  </w:style>
  <w:style w:type="paragraph" w:customStyle="1" w:styleId="Procenta">
    <w:name w:val="Procenta"/>
    <w:basedOn w:val="Normln"/>
    <w:rsid w:val="00137019"/>
    <w:pPr>
      <w:spacing w:before="40"/>
      <w:jc w:val="center"/>
    </w:pPr>
    <w:rPr>
      <w:rFonts w:ascii="Garamond" w:hAnsi="Garamond" w:cs="Garamond"/>
      <w:sz w:val="18"/>
      <w:szCs w:val="18"/>
      <w:lang w:bidi="cs-CZ"/>
    </w:rPr>
  </w:style>
  <w:style w:type="character" w:customStyle="1" w:styleId="NumberedListChar">
    <w:name w:val="Numbered List Char"/>
    <w:link w:val="slovanseznam1"/>
    <w:rsid w:val="00137019"/>
    <w:rPr>
      <w:rFonts w:ascii="Garamond" w:hAnsi="Garamond" w:cs="Garamond"/>
      <w:szCs w:val="22"/>
      <w:lang w:val="x-none" w:eastAsia="x-none" w:bidi="cs-CZ"/>
    </w:rPr>
  </w:style>
  <w:style w:type="paragraph" w:customStyle="1" w:styleId="slovanseznam1">
    <w:name w:val="Číslovaný seznam1"/>
    <w:basedOn w:val="Normln"/>
    <w:link w:val="NumberedListChar"/>
    <w:rsid w:val="00137019"/>
    <w:pPr>
      <w:numPr>
        <w:numId w:val="4"/>
      </w:numPr>
      <w:spacing w:before="120" w:after="240" w:line="312" w:lineRule="auto"/>
      <w:contextualSpacing/>
      <w:jc w:val="both"/>
    </w:pPr>
    <w:rPr>
      <w:rFonts w:ascii="Garamond" w:eastAsia="Calibri" w:hAnsi="Garamond" w:cs="Garamond"/>
      <w:sz w:val="20"/>
      <w:szCs w:val="22"/>
      <w:lang w:val="x-none" w:eastAsia="x-none" w:bidi="cs-CZ"/>
    </w:rPr>
  </w:style>
  <w:style w:type="character" w:customStyle="1" w:styleId="NumberedListBoldChar">
    <w:name w:val="Numbered List Bold Char"/>
    <w:link w:val="slovanseznamtun"/>
    <w:rsid w:val="00137019"/>
    <w:rPr>
      <w:rFonts w:ascii="Garamond" w:hAnsi="Garamond" w:cs="Garamond"/>
      <w:b/>
      <w:bCs/>
      <w:szCs w:val="22"/>
      <w:lang w:val="x-none" w:eastAsia="x-none" w:bidi="cs-CZ"/>
    </w:rPr>
  </w:style>
  <w:style w:type="paragraph" w:customStyle="1" w:styleId="slovanseznamtun">
    <w:name w:val="Číslovaný seznam – tučný"/>
    <w:basedOn w:val="slovanseznam1"/>
    <w:link w:val="NumberedListBoldChar"/>
    <w:rsid w:val="00137019"/>
    <w:rPr>
      <w:b/>
      <w:bCs/>
    </w:rPr>
  </w:style>
  <w:style w:type="paragraph" w:customStyle="1" w:styleId="dkovn">
    <w:name w:val="Řádkování"/>
    <w:basedOn w:val="Normln"/>
    <w:rsid w:val="00137019"/>
    <w:pPr>
      <w:spacing w:before="120"/>
      <w:jc w:val="both"/>
    </w:pPr>
    <w:rPr>
      <w:rFonts w:ascii="Verdana" w:hAnsi="Verdana" w:cs="Verdana"/>
      <w:sz w:val="12"/>
      <w:szCs w:val="12"/>
      <w:lang w:bidi="cs-CZ"/>
    </w:rPr>
  </w:style>
  <w:style w:type="character" w:styleId="Odkaznavysvtlivky">
    <w:name w:val="endnote reference"/>
    <w:rsid w:val="00137019"/>
    <w:rPr>
      <w:vertAlign w:val="superscript"/>
    </w:rPr>
  </w:style>
  <w:style w:type="paragraph" w:customStyle="1" w:styleId="BlockQuotation">
    <w:name w:val="Block Quotation"/>
    <w:basedOn w:val="Normln"/>
    <w:link w:val="Znakcitace"/>
    <w:rsid w:val="00137019"/>
    <w:pPr>
      <w:spacing w:before="120"/>
      <w:jc w:val="both"/>
    </w:pPr>
    <w:rPr>
      <w:rFonts w:ascii="Garamond" w:hAnsi="Garamond"/>
      <w:sz w:val="20"/>
      <w:szCs w:val="22"/>
      <w:lang w:val="x-none" w:eastAsia="x-none"/>
    </w:rPr>
  </w:style>
  <w:style w:type="character" w:customStyle="1" w:styleId="Znakcitace">
    <w:name w:val="Znak citace"/>
    <w:link w:val="BlockQuotation"/>
    <w:locked/>
    <w:rsid w:val="00137019"/>
    <w:rPr>
      <w:rFonts w:ascii="Garamond" w:eastAsia="Times New Roman" w:hAnsi="Garamond"/>
      <w:szCs w:val="22"/>
      <w:lang w:val="x-none" w:eastAsia="x-none"/>
    </w:rPr>
  </w:style>
  <w:style w:type="character" w:customStyle="1" w:styleId="Hlavnzvraznn">
    <w:name w:val="Hlavní zvýraznění"/>
    <w:rsid w:val="00137019"/>
    <w:rPr>
      <w:caps/>
      <w:sz w:val="18"/>
      <w:lang w:val="cs-CZ" w:eastAsia="cs-CZ" w:bidi="cs-CZ"/>
    </w:rPr>
  </w:style>
  <w:style w:type="paragraph" w:customStyle="1" w:styleId="NumberedList">
    <w:name w:val="Numbered List"/>
    <w:basedOn w:val="Normln"/>
    <w:link w:val="Znakslovanhoseznamu"/>
    <w:rsid w:val="00137019"/>
    <w:pPr>
      <w:spacing w:before="120"/>
      <w:jc w:val="both"/>
    </w:pPr>
    <w:rPr>
      <w:rFonts w:ascii="Garamond" w:hAnsi="Garamond"/>
      <w:sz w:val="20"/>
      <w:szCs w:val="22"/>
      <w:lang w:val="x-none" w:eastAsia="x-none"/>
    </w:rPr>
  </w:style>
  <w:style w:type="character" w:customStyle="1" w:styleId="Znakslovanhoseznamu">
    <w:name w:val="Znak číslovaného seznamu"/>
    <w:link w:val="NumberedList"/>
    <w:locked/>
    <w:rsid w:val="00137019"/>
    <w:rPr>
      <w:rFonts w:ascii="Garamond" w:eastAsia="Times New Roman" w:hAnsi="Garamond"/>
      <w:szCs w:val="22"/>
      <w:lang w:val="x-none" w:eastAsia="x-none"/>
    </w:rPr>
  </w:style>
  <w:style w:type="paragraph" w:customStyle="1" w:styleId="NumberedListBold">
    <w:name w:val="Numbered List Bold"/>
    <w:basedOn w:val="Normln"/>
    <w:link w:val="Znakslovanhoseznamutun"/>
    <w:rsid w:val="00137019"/>
    <w:pPr>
      <w:spacing w:before="120"/>
      <w:jc w:val="both"/>
    </w:pPr>
    <w:rPr>
      <w:rFonts w:ascii="Garamond" w:hAnsi="Garamond"/>
      <w:sz w:val="20"/>
      <w:szCs w:val="22"/>
      <w:lang w:val="x-none" w:eastAsia="x-none"/>
    </w:rPr>
  </w:style>
  <w:style w:type="character" w:customStyle="1" w:styleId="Znakslovanhoseznamutun">
    <w:name w:val="Znak číslovaného seznamu – tučný"/>
    <w:link w:val="NumberedListBold"/>
    <w:locked/>
    <w:rsid w:val="00137019"/>
    <w:rPr>
      <w:rFonts w:ascii="Garamond" w:eastAsia="Times New Roman" w:hAnsi="Garamond"/>
      <w:szCs w:val="22"/>
      <w:lang w:val="x-none" w:eastAsia="x-none"/>
    </w:rPr>
  </w:style>
  <w:style w:type="table" w:customStyle="1" w:styleId="Normlntabulka1">
    <w:name w:val="Normální tabulka1"/>
    <w:semiHidden/>
    <w:rsid w:val="00137019"/>
    <w:rPr>
      <w:rFonts w:ascii="Times New Roman" w:eastAsia="Times New Roman" w:hAnsi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adpisobsahu">
    <w:name w:val="TOC Heading"/>
    <w:basedOn w:val="Nadpis1"/>
    <w:next w:val="Normln"/>
    <w:uiPriority w:val="39"/>
    <w:unhideWhenUsed/>
    <w:qFormat/>
    <w:rsid w:val="00137019"/>
    <w:pPr>
      <w:keepLines/>
      <w:pageBreakBefore/>
      <w:tabs>
        <w:tab w:val="left" w:pos="426"/>
      </w:tabs>
      <w:spacing w:before="120" w:after="120" w:line="276" w:lineRule="auto"/>
      <w:outlineLvl w:val="9"/>
    </w:pPr>
    <w:rPr>
      <w:rFonts w:ascii="Garamond" w:hAnsi="Garamond" w:cs="Garamond"/>
      <w:b w:val="0"/>
      <w:bCs w:val="0"/>
      <w:sz w:val="28"/>
      <w:szCs w:val="22"/>
    </w:rPr>
  </w:style>
  <w:style w:type="character" w:styleId="Zstupntext">
    <w:name w:val="Placeholder Text"/>
    <w:uiPriority w:val="99"/>
    <w:semiHidden/>
    <w:rsid w:val="00137019"/>
    <w:rPr>
      <w:color w:val="808080"/>
    </w:rPr>
  </w:style>
  <w:style w:type="paragraph" w:customStyle="1" w:styleId="Copyrignt">
    <w:name w:val="Copyrignt"/>
    <w:basedOn w:val="Zpat"/>
    <w:link w:val="CopyrigntChar"/>
    <w:qFormat/>
    <w:rsid w:val="00137019"/>
    <w:pPr>
      <w:tabs>
        <w:tab w:val="clear" w:pos="4536"/>
        <w:tab w:val="clear" w:pos="9072"/>
        <w:tab w:val="center" w:pos="5103"/>
        <w:tab w:val="right" w:pos="9498"/>
      </w:tabs>
      <w:jc w:val="center"/>
    </w:pPr>
    <w:rPr>
      <w:rFonts w:ascii="Garamond" w:eastAsia="Times New Roman" w:hAnsi="Garamond"/>
      <w:noProof/>
      <w:color w:val="808080"/>
      <w:sz w:val="18"/>
      <w:szCs w:val="24"/>
      <w:lang w:val="x-none" w:eastAsia="x-none"/>
    </w:rPr>
  </w:style>
  <w:style w:type="character" w:customStyle="1" w:styleId="CopyrigntChar">
    <w:name w:val="Copyrignt Char"/>
    <w:link w:val="Copyrignt"/>
    <w:rsid w:val="00137019"/>
    <w:rPr>
      <w:rFonts w:ascii="Garamond" w:eastAsia="Times New Roman" w:hAnsi="Garamond"/>
      <w:noProof/>
      <w:color w:val="808080"/>
      <w:sz w:val="18"/>
      <w:szCs w:val="24"/>
      <w:lang w:val="x-none" w:eastAsia="x-none"/>
    </w:rPr>
  </w:style>
  <w:style w:type="paragraph" w:customStyle="1" w:styleId="Dvrnostinformac">
    <w:name w:val="Důvěrnost informací"/>
    <w:basedOn w:val="Normln"/>
    <w:qFormat/>
    <w:rsid w:val="00137019"/>
    <w:pPr>
      <w:jc w:val="both"/>
    </w:pPr>
    <w:rPr>
      <w:rFonts w:ascii="Garamond" w:hAnsi="Garamond" w:cs="Garamond"/>
      <w:i/>
      <w:sz w:val="20"/>
      <w:szCs w:val="22"/>
    </w:rPr>
  </w:style>
  <w:style w:type="paragraph" w:customStyle="1" w:styleId="Podtitulvelk">
    <w:name w:val="Podtitul velký"/>
    <w:basedOn w:val="Normln"/>
    <w:next w:val="Normln"/>
    <w:qFormat/>
    <w:rsid w:val="00137019"/>
    <w:pPr>
      <w:spacing w:before="120"/>
      <w:jc w:val="center"/>
    </w:pPr>
    <w:rPr>
      <w:rFonts w:ascii="Garamond" w:hAnsi="Garamond" w:cs="Garamond"/>
      <w:b/>
      <w:smallCaps/>
      <w:sz w:val="32"/>
      <w:szCs w:val="22"/>
    </w:rPr>
  </w:style>
  <w:style w:type="paragraph" w:customStyle="1" w:styleId="Nzevzkaznka">
    <w:name w:val="Název zákazníka"/>
    <w:basedOn w:val="Normln"/>
    <w:next w:val="Normln"/>
    <w:qFormat/>
    <w:rsid w:val="00137019"/>
    <w:pPr>
      <w:keepNext/>
      <w:keepLines/>
      <w:pBdr>
        <w:bottom w:val="single" w:sz="4" w:space="6" w:color="95B3D7"/>
      </w:pBdr>
      <w:spacing w:before="120"/>
      <w:jc w:val="center"/>
    </w:pPr>
    <w:rPr>
      <w:rFonts w:ascii="Garamond" w:hAnsi="Garamond" w:cs="Garamond"/>
      <w:b/>
      <w:smallCaps/>
      <w:color w:val="365F91"/>
      <w:spacing w:val="65"/>
      <w:kern w:val="20"/>
      <w:sz w:val="48"/>
      <w:szCs w:val="64"/>
      <w:lang w:bidi="cs-CZ"/>
    </w:rPr>
  </w:style>
  <w:style w:type="table" w:customStyle="1" w:styleId="Barevnmkazvraznn11">
    <w:name w:val="Barevná mřížka – zvýraznění 11"/>
    <w:basedOn w:val="Normlntabulka"/>
    <w:next w:val="Barevnmkazvraznn1"/>
    <w:uiPriority w:val="73"/>
    <w:rsid w:val="00137019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katabulky1">
    <w:name w:val="Mřížka tabulky1"/>
    <w:basedOn w:val="Normlntabulka"/>
    <w:next w:val="Mkatabulky"/>
    <w:rsid w:val="0013701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azentabulky">
    <w:name w:val="odsazení tabulky"/>
    <w:basedOn w:val="Normln"/>
    <w:next w:val="Normln"/>
    <w:qFormat/>
    <w:rsid w:val="00137019"/>
    <w:pPr>
      <w:jc w:val="both"/>
    </w:pPr>
    <w:rPr>
      <w:rFonts w:ascii="Garamond" w:hAnsi="Garamond" w:cs="Garamond"/>
      <w:sz w:val="10"/>
      <w:szCs w:val="22"/>
    </w:rPr>
  </w:style>
  <w:style w:type="table" w:customStyle="1" w:styleId="Stednseznam2zvraznn11">
    <w:name w:val="Střední seznam 2 – zvýraznění 11"/>
    <w:basedOn w:val="Normlntabulka"/>
    <w:next w:val="Stednseznam2zvraznn1"/>
    <w:uiPriority w:val="66"/>
    <w:rsid w:val="0013701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1">
    <w:name w:val="Světlý seznam – zvýraznění 11"/>
    <w:basedOn w:val="Normlntabulka"/>
    <w:next w:val="Svtlseznamzvraznn12"/>
    <w:uiPriority w:val="61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ulkasmkou4zvraznn11">
    <w:name w:val="Tabulka s mřížkou 4 – zvýraznění 11"/>
    <w:basedOn w:val="Normlntabulka"/>
    <w:uiPriority w:val="49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OdstavecseseznamemChar">
    <w:name w:val="Odstavec se seznamem Char"/>
    <w:aliases w:val="Odstavec_muj Char,Odstavec se seznamem a odrážkou Char,1 úroveň Odstavec se seznamem Char,Odrazky Char,Bullet List Char,lp1 Char,Puce Char,Use Case List Paragraph Char,Heading2 Char,Bullet for no #'s Char,Body Bullet Char"/>
    <w:link w:val="Odstavecseseznamem"/>
    <w:uiPriority w:val="1"/>
    <w:locked/>
    <w:rsid w:val="00137019"/>
    <w:rPr>
      <w:rFonts w:ascii="Arial" w:eastAsia="Times New Roman" w:hAnsi="Arial"/>
      <w:szCs w:val="24"/>
      <w:lang w:val="x-none" w:eastAsia="x-none"/>
    </w:rPr>
  </w:style>
  <w:style w:type="paragraph" w:styleId="slovanseznam">
    <w:name w:val="List Number"/>
    <w:basedOn w:val="Normln"/>
    <w:rsid w:val="00137019"/>
    <w:pPr>
      <w:tabs>
        <w:tab w:val="num" w:pos="340"/>
      </w:tabs>
      <w:spacing w:before="120" w:after="60"/>
      <w:ind w:left="340" w:hanging="340"/>
      <w:contextualSpacing/>
      <w:jc w:val="both"/>
    </w:pPr>
    <w:rPr>
      <w:rFonts w:ascii="Arial" w:hAnsi="Arial"/>
      <w:kern w:val="24"/>
    </w:rPr>
  </w:style>
  <w:style w:type="paragraph" w:customStyle="1" w:styleId="SAPtextcisl">
    <w:name w:val="SAP_text_cisl"/>
    <w:basedOn w:val="Normln"/>
    <w:rsid w:val="00137019"/>
    <w:pPr>
      <w:numPr>
        <w:numId w:val="6"/>
      </w:numPr>
      <w:tabs>
        <w:tab w:val="clear" w:pos="900"/>
        <w:tab w:val="num" w:pos="360"/>
      </w:tabs>
      <w:spacing w:before="120" w:after="60"/>
      <w:ind w:left="0" w:firstLine="0"/>
      <w:jc w:val="both"/>
    </w:pPr>
    <w:rPr>
      <w:rFonts w:ascii="Arial" w:hAnsi="Arial"/>
      <w:kern w:val="24"/>
    </w:rPr>
  </w:style>
  <w:style w:type="paragraph" w:customStyle="1" w:styleId="SAPtextabc">
    <w:name w:val="SAP_text_abc"/>
    <w:basedOn w:val="Normln"/>
    <w:rsid w:val="00137019"/>
    <w:pPr>
      <w:numPr>
        <w:ilvl w:val="1"/>
        <w:numId w:val="6"/>
      </w:numPr>
      <w:spacing w:before="120" w:after="60"/>
      <w:jc w:val="both"/>
    </w:pPr>
    <w:rPr>
      <w:rFonts w:ascii="Arial" w:hAnsi="Arial"/>
      <w:kern w:val="24"/>
    </w:rPr>
  </w:style>
  <w:style w:type="character" w:customStyle="1" w:styleId="Nadpis2Char1">
    <w:name w:val="Nadpis 2 Char1"/>
    <w:uiPriority w:val="99"/>
    <w:rsid w:val="00D2032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Barevnmkazvraznn1">
    <w:name w:val="Colorful Grid Accent 1"/>
    <w:basedOn w:val="Normlntabulka"/>
    <w:uiPriority w:val="73"/>
    <w:rsid w:val="00137019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Stednseznam2zvraznn1">
    <w:name w:val="Medium List 2 Accent 1"/>
    <w:basedOn w:val="Normlntabulka"/>
    <w:uiPriority w:val="66"/>
    <w:rsid w:val="0013701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2">
    <w:name w:val="Světlý seznam – zvýraznění 12"/>
    <w:basedOn w:val="Normlntabulka"/>
    <w:uiPriority w:val="61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Ploha1">
    <w:name w:val="Příloha 1"/>
    <w:basedOn w:val="Nadpis1"/>
    <w:next w:val="Zkladntext"/>
    <w:uiPriority w:val="99"/>
    <w:rsid w:val="00137019"/>
    <w:pPr>
      <w:pageBreakBefore/>
      <w:numPr>
        <w:numId w:val="7"/>
      </w:numPr>
      <w:spacing w:before="120" w:after="180" w:line="240" w:lineRule="auto"/>
      <w:jc w:val="both"/>
    </w:pPr>
    <w:rPr>
      <w:rFonts w:ascii="Times New Roman" w:hAnsi="Times New Roman"/>
      <w:bCs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137019"/>
    <w:pPr>
      <w:keepLines w:val="0"/>
      <w:numPr>
        <w:ilvl w:val="1"/>
        <w:numId w:val="7"/>
      </w:numPr>
      <w:spacing w:before="240" w:after="120" w:line="240" w:lineRule="auto"/>
      <w:jc w:val="both"/>
      <w:outlineLvl w:val="2"/>
    </w:pPr>
    <w:rPr>
      <w:rFonts w:ascii="Times New Roman" w:hAnsi="Times New Roman"/>
      <w:bCs w:val="0"/>
      <w:smallCaps/>
      <w:color w:val="auto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137019"/>
    <w:pPr>
      <w:keepLines w:val="0"/>
      <w:numPr>
        <w:ilvl w:val="2"/>
        <w:numId w:val="7"/>
      </w:numPr>
      <w:tabs>
        <w:tab w:val="clear" w:pos="709"/>
      </w:tabs>
      <w:spacing w:after="120" w:line="240" w:lineRule="auto"/>
      <w:outlineLvl w:val="3"/>
    </w:pPr>
    <w:rPr>
      <w:rFonts w:ascii="Times New Roman" w:hAnsi="Times New Roman"/>
      <w:bCs w:val="0"/>
      <w:smallCaps/>
      <w:sz w:val="24"/>
    </w:rPr>
  </w:style>
  <w:style w:type="paragraph" w:customStyle="1" w:styleId="Ploha4">
    <w:name w:val="Příloha 4"/>
    <w:basedOn w:val="Nadpis4"/>
    <w:next w:val="Zkladntext"/>
    <w:uiPriority w:val="99"/>
    <w:rsid w:val="00137019"/>
    <w:pPr>
      <w:keepLines w:val="0"/>
      <w:numPr>
        <w:ilvl w:val="3"/>
        <w:numId w:val="7"/>
      </w:numPr>
      <w:spacing w:before="180" w:after="60"/>
    </w:pPr>
    <w:rPr>
      <w:rFonts w:ascii="Times New Roman" w:hAnsi="Times New Roman"/>
      <w:bCs/>
      <w:i w:val="0"/>
      <w:spacing w:val="0"/>
      <w:kern w:val="0"/>
      <w:sz w:val="24"/>
    </w:rPr>
  </w:style>
  <w:style w:type="paragraph" w:customStyle="1" w:styleId="1Nadpisbod">
    <w:name w:val="1. Nadpis bodů"/>
    <w:basedOn w:val="Nadpis1"/>
    <w:rsid w:val="00137019"/>
    <w:pPr>
      <w:pageBreakBefore/>
      <w:numPr>
        <w:numId w:val="8"/>
      </w:numPr>
      <w:tabs>
        <w:tab w:val="num" w:pos="643"/>
      </w:tabs>
      <w:spacing w:before="0" w:after="0" w:line="240" w:lineRule="auto"/>
    </w:pPr>
    <w:rPr>
      <w:i/>
      <w:sz w:val="40"/>
    </w:rPr>
  </w:style>
  <w:style w:type="paragraph" w:customStyle="1" w:styleId="111podnadpispodbod">
    <w:name w:val="1.1.1 podnadpis podbodů"/>
    <w:basedOn w:val="Normln"/>
    <w:rsid w:val="00137019"/>
    <w:pPr>
      <w:numPr>
        <w:ilvl w:val="2"/>
        <w:numId w:val="8"/>
      </w:numPr>
      <w:tabs>
        <w:tab w:val="num" w:pos="643"/>
      </w:tabs>
      <w:jc w:val="both"/>
      <w:outlineLvl w:val="0"/>
    </w:pPr>
    <w:rPr>
      <w:rFonts w:ascii="Arial" w:hAnsi="Arial"/>
      <w:b/>
      <w:sz w:val="28"/>
      <w:szCs w:val="20"/>
    </w:rPr>
  </w:style>
  <w:style w:type="paragraph" w:customStyle="1" w:styleId="11nadpispodbod">
    <w:name w:val="1.1 nadpis podbodů"/>
    <w:basedOn w:val="Normln"/>
    <w:rsid w:val="00137019"/>
    <w:pPr>
      <w:numPr>
        <w:ilvl w:val="1"/>
        <w:numId w:val="8"/>
      </w:numPr>
    </w:pPr>
    <w:rPr>
      <w:rFonts w:ascii="Arial" w:hAnsi="Arial"/>
      <w:b/>
      <w:sz w:val="36"/>
      <w:szCs w:val="20"/>
    </w:rPr>
  </w:style>
  <w:style w:type="character" w:customStyle="1" w:styleId="TextkomenteChar1">
    <w:name w:val="Text komentáře Char1"/>
    <w:uiPriority w:val="99"/>
    <w:locked/>
    <w:rsid w:val="00137019"/>
    <w:rPr>
      <w:rFonts w:ascii="Arial" w:hAnsi="Arial" w:cs="Arial"/>
    </w:rPr>
  </w:style>
  <w:style w:type="paragraph" w:customStyle="1" w:styleId="StyleStyleHeading3LatinVerdanaComplexArial10ptNotB">
    <w:name w:val="Style Style Heading 3 + (Latin) Verdana (Complex) Arial 10 pt Not B..."/>
    <w:basedOn w:val="Normln"/>
    <w:rsid w:val="00137019"/>
    <w:pPr>
      <w:keepNext/>
      <w:tabs>
        <w:tab w:val="num" w:pos="2919"/>
      </w:tabs>
      <w:spacing w:before="120" w:after="60"/>
      <w:ind w:left="720" w:hanging="737"/>
      <w:jc w:val="both"/>
      <w:outlineLvl w:val="2"/>
    </w:pPr>
    <w:rPr>
      <w:rFonts w:ascii="Verdana" w:hAnsi="Verdana" w:cs="Arial"/>
      <w:b/>
      <w:color w:val="5D5D5D"/>
      <w:sz w:val="20"/>
      <w:szCs w:val="20"/>
      <w:lang w:val="en-US" w:eastAsia="en-US" w:bidi="he-IL"/>
    </w:rPr>
  </w:style>
  <w:style w:type="paragraph" w:customStyle="1" w:styleId="TSTextlnkuslovan">
    <w:name w:val="TS Text článku číslovaný"/>
    <w:basedOn w:val="Normln"/>
    <w:link w:val="TSTextlnkuslovanChar"/>
    <w:rsid w:val="00137019"/>
    <w:pPr>
      <w:tabs>
        <w:tab w:val="num" w:pos="737"/>
      </w:tabs>
      <w:spacing w:after="120" w:line="280" w:lineRule="exact"/>
      <w:ind w:left="737" w:hanging="737"/>
      <w:jc w:val="both"/>
    </w:pPr>
    <w:rPr>
      <w:rFonts w:ascii="Arial" w:hAnsi="Arial"/>
      <w:sz w:val="22"/>
      <w:lang w:val="x-none" w:eastAsia="x-none"/>
    </w:rPr>
  </w:style>
  <w:style w:type="paragraph" w:customStyle="1" w:styleId="TSlneksmlouvy">
    <w:name w:val="TS Článek smlouvy"/>
    <w:basedOn w:val="Normln"/>
    <w:next w:val="TSTextlnkuslovan"/>
    <w:rsid w:val="00137019"/>
    <w:pPr>
      <w:keepNext/>
      <w:suppressAutoHyphens/>
      <w:spacing w:before="480" w:after="240" w:line="280" w:lineRule="exact"/>
      <w:ind w:left="2977"/>
      <w:jc w:val="center"/>
      <w:outlineLvl w:val="0"/>
    </w:pPr>
    <w:rPr>
      <w:rFonts w:ascii="Arial" w:hAnsi="Arial"/>
      <w:b/>
      <w:sz w:val="22"/>
      <w:u w:val="single"/>
      <w:lang w:eastAsia="en-US"/>
    </w:rPr>
  </w:style>
  <w:style w:type="character" w:customStyle="1" w:styleId="TSTextlnkuslovanChar">
    <w:name w:val="TS Text článku číslovaný Char"/>
    <w:link w:val="TSTextlnkuslovan"/>
    <w:rsid w:val="00137019"/>
    <w:rPr>
      <w:rFonts w:ascii="Arial" w:eastAsia="Times New Roman" w:hAnsi="Arial"/>
      <w:sz w:val="22"/>
      <w:szCs w:val="24"/>
      <w:lang w:val="x-none" w:eastAsia="x-none"/>
    </w:rPr>
  </w:style>
  <w:style w:type="paragraph" w:customStyle="1" w:styleId="Nadpis2text">
    <w:name w:val="Nadpis 2 text"/>
    <w:basedOn w:val="Nadpis2"/>
    <w:qFormat/>
    <w:rsid w:val="00137019"/>
    <w:pPr>
      <w:keepNext w:val="0"/>
      <w:keepLines w:val="0"/>
      <w:numPr>
        <w:ilvl w:val="1"/>
      </w:numPr>
      <w:spacing w:before="0" w:line="240" w:lineRule="auto"/>
      <w:ind w:left="576" w:hanging="576"/>
      <w:jc w:val="both"/>
    </w:pPr>
    <w:rPr>
      <w:rFonts w:ascii="Palatino Linotype" w:hAnsi="Palatino Linotype"/>
      <w:b w:val="0"/>
      <w:smallCaps/>
      <w:color w:val="auto"/>
      <w:sz w:val="20"/>
      <w:szCs w:val="20"/>
    </w:rPr>
  </w:style>
  <w:style w:type="table" w:customStyle="1" w:styleId="Tabulkaseznamu31">
    <w:name w:val="Tabulka seznamu 31"/>
    <w:basedOn w:val="Normlntabulka"/>
    <w:uiPriority w:val="48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Svtltabulkasmkou11">
    <w:name w:val="Světlá tabulka s mřížkou 11"/>
    <w:basedOn w:val="Normlntabulka"/>
    <w:uiPriority w:val="46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Barevnmkazvraznn12">
    <w:name w:val="Barevná mřížka – zvýraznění 12"/>
    <w:basedOn w:val="Normlntabulka"/>
    <w:next w:val="Barevnmkazvraznn1"/>
    <w:uiPriority w:val="73"/>
    <w:rsid w:val="00137019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Stednseznam2zvraznn12">
    <w:name w:val="Střední seznam 2 – zvýraznění 12"/>
    <w:basedOn w:val="Normlntabulka"/>
    <w:next w:val="Stednseznam2zvraznn1"/>
    <w:uiPriority w:val="66"/>
    <w:rsid w:val="0013701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3">
    <w:name w:val="Světlý seznam – zvýraznění 13"/>
    <w:basedOn w:val="Normlntabulka"/>
    <w:next w:val="Svtlseznamzvraznn1"/>
    <w:uiPriority w:val="61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1">
    <w:name w:val="Light List Accent 1"/>
    <w:basedOn w:val="Normlntabulka"/>
    <w:uiPriority w:val="61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paragraph" w:customStyle="1" w:styleId="KNadpis-2">
    <w:name w:val="K_Nadpis -2"/>
    <w:basedOn w:val="Normln"/>
    <w:next w:val="Normln"/>
    <w:uiPriority w:val="99"/>
    <w:rsid w:val="00137019"/>
    <w:pPr>
      <w:keepNext/>
      <w:spacing w:before="240" w:after="60"/>
    </w:pPr>
    <w:rPr>
      <w:rFonts w:ascii="Arial" w:hAnsi="Arial"/>
      <w:b/>
      <w:sz w:val="28"/>
      <w:szCs w:val="28"/>
    </w:rPr>
  </w:style>
  <w:style w:type="paragraph" w:customStyle="1" w:styleId="Kodsazen1">
    <w:name w:val="K_odsazený1"/>
    <w:basedOn w:val="Normln"/>
    <w:uiPriority w:val="99"/>
    <w:rsid w:val="00137019"/>
    <w:pPr>
      <w:spacing w:before="60" w:after="80"/>
      <w:ind w:left="964"/>
      <w:jc w:val="both"/>
    </w:pPr>
    <w:rPr>
      <w:sz w:val="22"/>
      <w:szCs w:val="20"/>
    </w:rPr>
  </w:style>
  <w:style w:type="paragraph" w:customStyle="1" w:styleId="Kodsazen2">
    <w:name w:val="K_odsazený2"/>
    <w:basedOn w:val="Normln"/>
    <w:rsid w:val="00137019"/>
    <w:pPr>
      <w:spacing w:before="60" w:after="80"/>
      <w:ind w:left="1361"/>
      <w:jc w:val="both"/>
    </w:pPr>
    <w:rPr>
      <w:sz w:val="22"/>
      <w:szCs w:val="20"/>
    </w:rPr>
  </w:style>
  <w:style w:type="paragraph" w:customStyle="1" w:styleId="Ktabhlavika">
    <w:name w:val="K_tab_hlavička"/>
    <w:basedOn w:val="Normln"/>
    <w:uiPriority w:val="99"/>
    <w:rsid w:val="00137019"/>
    <w:pPr>
      <w:keepNext/>
      <w:jc w:val="center"/>
    </w:pPr>
    <w:rPr>
      <w:rFonts w:ascii="Arial" w:hAnsi="Arial"/>
      <w:b/>
      <w:sz w:val="22"/>
      <w:szCs w:val="22"/>
    </w:rPr>
  </w:style>
  <w:style w:type="paragraph" w:customStyle="1" w:styleId="Ktabtext">
    <w:name w:val="K_tab_text"/>
    <w:basedOn w:val="Normln"/>
    <w:uiPriority w:val="99"/>
    <w:rsid w:val="00137019"/>
    <w:pPr>
      <w:spacing w:before="60" w:after="80"/>
      <w:jc w:val="both"/>
    </w:pPr>
    <w:rPr>
      <w:sz w:val="22"/>
      <w:szCs w:val="20"/>
    </w:rPr>
  </w:style>
  <w:style w:type="paragraph" w:customStyle="1" w:styleId="Ktitul1">
    <w:name w:val="K_titul1"/>
    <w:basedOn w:val="Normln"/>
    <w:uiPriority w:val="99"/>
    <w:rsid w:val="00137019"/>
    <w:pPr>
      <w:keepNext/>
      <w:spacing w:before="160"/>
      <w:jc w:val="center"/>
    </w:pPr>
    <w:rPr>
      <w:rFonts w:ascii="Arial" w:hAnsi="Arial"/>
      <w:b/>
      <w:sz w:val="36"/>
      <w:szCs w:val="20"/>
    </w:rPr>
  </w:style>
  <w:style w:type="table" w:styleId="Stednmka3zvraznn5">
    <w:name w:val="Medium Grid 3 Accent 5"/>
    <w:basedOn w:val="Normlntabulka"/>
    <w:uiPriority w:val="69"/>
    <w:rsid w:val="00992995"/>
    <w:rPr>
      <w:rFonts w:eastAsia="Times New Roman"/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customStyle="1" w:styleId="Textodstavce">
    <w:name w:val="Text odstavce"/>
    <w:basedOn w:val="Normln"/>
    <w:rsid w:val="00992995"/>
    <w:pPr>
      <w:tabs>
        <w:tab w:val="num" w:pos="357"/>
        <w:tab w:val="num" w:pos="643"/>
        <w:tab w:val="left" w:pos="851"/>
      </w:tabs>
      <w:spacing w:before="120" w:after="120"/>
      <w:ind w:left="643" w:firstLine="425"/>
      <w:jc w:val="both"/>
      <w:outlineLvl w:val="6"/>
    </w:pPr>
  </w:style>
  <w:style w:type="paragraph" w:customStyle="1" w:styleId="Nadpis-modry">
    <w:name w:val="Nadpis-modry"/>
    <w:basedOn w:val="Normln"/>
    <w:rsid w:val="00992995"/>
    <w:pPr>
      <w:spacing w:before="120" w:after="60"/>
    </w:pPr>
    <w:rPr>
      <w:rFonts w:ascii="Arial" w:hAnsi="Arial"/>
      <w:b/>
      <w:color w:val="333399"/>
      <w:sz w:val="22"/>
    </w:rPr>
  </w:style>
  <w:style w:type="paragraph" w:styleId="slovanseznam5">
    <w:name w:val="List Number 5"/>
    <w:basedOn w:val="Normln"/>
    <w:uiPriority w:val="99"/>
    <w:semiHidden/>
    <w:unhideWhenUsed/>
    <w:rsid w:val="00992995"/>
    <w:pPr>
      <w:numPr>
        <w:numId w:val="9"/>
      </w:numPr>
      <w:contextualSpacing/>
    </w:pPr>
    <w:rPr>
      <w:rFonts w:ascii="Tahoma" w:hAnsi="Tahoma"/>
      <w:sz w:val="20"/>
    </w:rPr>
  </w:style>
  <w:style w:type="character" w:customStyle="1" w:styleId="TitulekChar">
    <w:name w:val="Titulek Char"/>
    <w:aliases w:val="(MYCOM Legend) Char,Epigraph Char,CaptionCFMU Char,Caption Char Char1,Caption Char1 Char,Caption Char Char Char,Char Char Char Char1 Char Char,Char Char Char Char Char1 Char Char,Char Char Char Char Char Char1 Char Char"/>
    <w:link w:val="Titulek"/>
    <w:uiPriority w:val="35"/>
    <w:rsid w:val="00992995"/>
    <w:rPr>
      <w:rFonts w:ascii="Garamond" w:eastAsia="Times New Roman" w:hAnsi="Garamond" w:cs="Garamond"/>
      <w:i/>
      <w:szCs w:val="22"/>
    </w:rPr>
  </w:style>
  <w:style w:type="paragraph" w:styleId="Normlnweb">
    <w:name w:val="Normal (Web)"/>
    <w:basedOn w:val="Normln"/>
    <w:uiPriority w:val="99"/>
    <w:rsid w:val="00992995"/>
    <w:pPr>
      <w:spacing w:before="100" w:beforeAutospacing="1" w:after="100" w:afterAutospacing="1"/>
    </w:pPr>
    <w:rPr>
      <w:rFonts w:ascii="Tahoma" w:hAnsi="Tahoma"/>
      <w:sz w:val="20"/>
    </w:rPr>
  </w:style>
  <w:style w:type="character" w:customStyle="1" w:styleId="Odrazky1Char">
    <w:name w:val="_Odrazky_1 Char"/>
    <w:link w:val="Odrazky1"/>
    <w:locked/>
    <w:rsid w:val="00992995"/>
    <w:rPr>
      <w:rFonts w:ascii="Siemens Sans" w:hAnsi="Siemens Sans"/>
      <w:szCs w:val="24"/>
      <w:lang w:val="x-none" w:eastAsia="x-none"/>
    </w:rPr>
  </w:style>
  <w:style w:type="paragraph" w:customStyle="1" w:styleId="Odrazky1">
    <w:name w:val="_Odrazky_1"/>
    <w:basedOn w:val="Normln"/>
    <w:link w:val="Odrazky1Char"/>
    <w:rsid w:val="00992995"/>
    <w:pPr>
      <w:numPr>
        <w:numId w:val="10"/>
      </w:numPr>
      <w:spacing w:before="120"/>
      <w:jc w:val="both"/>
    </w:pPr>
    <w:rPr>
      <w:rFonts w:ascii="Siemens Sans" w:eastAsia="Calibri" w:hAnsi="Siemens Sans"/>
      <w:sz w:val="20"/>
      <w:lang w:val="x-none" w:eastAsia="x-none"/>
    </w:rPr>
  </w:style>
  <w:style w:type="paragraph" w:customStyle="1" w:styleId="Odstavecseseznamem1">
    <w:name w:val="Odstavec se seznamem1"/>
    <w:basedOn w:val="Normln"/>
    <w:rsid w:val="00992995"/>
    <w:pPr>
      <w:ind w:left="720"/>
      <w:contextualSpacing/>
    </w:pPr>
    <w:rPr>
      <w:rFonts w:ascii="Arial" w:eastAsia="MS Minngs" w:hAnsi="Arial"/>
      <w:sz w:val="20"/>
      <w:lang w:eastAsia="en-US"/>
    </w:rPr>
  </w:style>
  <w:style w:type="paragraph" w:customStyle="1" w:styleId="Default">
    <w:name w:val="Default"/>
    <w:rsid w:val="000F039B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Kseznamabc2">
    <w:name w:val="K_seznam_abc2"/>
    <w:basedOn w:val="Normln"/>
    <w:rsid w:val="00811E01"/>
    <w:pPr>
      <w:numPr>
        <w:numId w:val="12"/>
      </w:numPr>
      <w:tabs>
        <w:tab w:val="clear" w:pos="1701"/>
        <w:tab w:val="num" w:pos="1361"/>
      </w:tabs>
      <w:spacing w:before="20" w:after="40"/>
      <w:ind w:left="1361" w:hanging="397"/>
    </w:pPr>
    <w:rPr>
      <w:rFonts w:ascii="Calibri" w:eastAsia="Calibri" w:hAnsi="Calibri"/>
      <w:sz w:val="22"/>
      <w:szCs w:val="22"/>
      <w:lang w:eastAsia="en-US"/>
    </w:rPr>
  </w:style>
  <w:style w:type="paragraph" w:customStyle="1" w:styleId="Kseznamcislasml">
    <w:name w:val="K_seznam_cisla_sml"/>
    <w:basedOn w:val="Normln"/>
    <w:rsid w:val="00197DF6"/>
    <w:pPr>
      <w:numPr>
        <w:numId w:val="13"/>
      </w:numPr>
      <w:spacing w:before="20" w:after="40"/>
    </w:pPr>
    <w:rPr>
      <w:rFonts w:ascii="Calibri" w:eastAsia="Calibri" w:hAnsi="Calibri"/>
      <w:sz w:val="22"/>
      <w:szCs w:val="22"/>
      <w:lang w:eastAsia="en-US"/>
    </w:rPr>
  </w:style>
  <w:style w:type="character" w:customStyle="1" w:styleId="UNINormalParagraphChar">
    <w:name w:val="UNI Normal Paragraph Char"/>
    <w:link w:val="UNINormalParagraph"/>
    <w:locked/>
    <w:rsid w:val="004C5D94"/>
    <w:rPr>
      <w:rFonts w:ascii="Arial" w:eastAsia="Lucida Sans Unicode" w:hAnsi="Arial" w:cs="Arial"/>
      <w:color w:val="000000"/>
      <w:spacing w:val="4"/>
    </w:rPr>
  </w:style>
  <w:style w:type="paragraph" w:customStyle="1" w:styleId="UNINormalParagraph">
    <w:name w:val="UNI Normal Paragraph"/>
    <w:basedOn w:val="Normln"/>
    <w:link w:val="UNINormalParagraphChar"/>
    <w:rsid w:val="004C5D94"/>
    <w:pPr>
      <w:spacing w:after="113" w:line="278" w:lineRule="atLeast"/>
      <w:jc w:val="both"/>
    </w:pPr>
    <w:rPr>
      <w:rFonts w:ascii="Arial" w:eastAsia="Lucida Sans Unicode" w:hAnsi="Arial" w:cs="Arial"/>
      <w:color w:val="000000"/>
      <w:spacing w:val="4"/>
      <w:sz w:val="20"/>
      <w:szCs w:val="20"/>
    </w:rPr>
  </w:style>
  <w:style w:type="paragraph" w:customStyle="1" w:styleId="Normlntext">
    <w:name w:val="Normální text"/>
    <w:basedOn w:val="Normln"/>
    <w:link w:val="NormlntextChar"/>
    <w:qFormat/>
    <w:rsid w:val="004C5D94"/>
    <w:rPr>
      <w:rFonts w:ascii="Tahoma" w:eastAsia="Calibri" w:hAnsi="Tahoma" w:cs="Tahoma"/>
      <w:sz w:val="20"/>
      <w:szCs w:val="22"/>
      <w:lang w:eastAsia="en-US"/>
    </w:rPr>
  </w:style>
  <w:style w:type="character" w:customStyle="1" w:styleId="NormlntextChar">
    <w:name w:val="Normální text Char"/>
    <w:link w:val="Normlntext"/>
    <w:rsid w:val="004C5D94"/>
    <w:rPr>
      <w:rFonts w:ascii="Tahoma" w:hAnsi="Tahoma" w:cs="Tahoma"/>
      <w:szCs w:val="22"/>
      <w:lang w:eastAsia="en-US"/>
    </w:rPr>
  </w:style>
  <w:style w:type="character" w:customStyle="1" w:styleId="Nadpis1Char1">
    <w:name w:val="Nadpis 1 Char1"/>
    <w:uiPriority w:val="99"/>
    <w:rsid w:val="00D20328"/>
    <w:rPr>
      <w:rFonts w:ascii="Verdana" w:eastAsia="Times New Roman" w:hAnsi="Verdana"/>
      <w:bCs/>
      <w:color w:val="004983"/>
      <w:kern w:val="32"/>
      <w:sz w:val="36"/>
      <w:szCs w:val="36"/>
      <w:lang w:val="x-none" w:eastAsia="x-non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728DA"/>
    <w:rPr>
      <w:color w:val="605E5C"/>
      <w:shd w:val="clear" w:color="auto" w:fill="E1DFDD"/>
    </w:rPr>
  </w:style>
  <w:style w:type="character" w:customStyle="1" w:styleId="Nadpis3Char1">
    <w:name w:val="Nadpis 3 Char1"/>
    <w:uiPriority w:val="99"/>
    <w:rsid w:val="00922EE7"/>
    <w:rPr>
      <w:rFonts w:ascii="Verdana" w:eastAsia="Times New Roman" w:hAnsi="Verdana"/>
      <w:bCs/>
      <w:color w:val="004983"/>
      <w:sz w:val="24"/>
      <w:szCs w:val="24"/>
      <w:lang w:eastAsia="x-none"/>
    </w:rPr>
  </w:style>
  <w:style w:type="character" w:customStyle="1" w:styleId="ZhlavChar2">
    <w:name w:val="Záhlaví Char2"/>
    <w:uiPriority w:val="99"/>
    <w:rsid w:val="00922EE7"/>
    <w:rPr>
      <w:rFonts w:ascii="Verdana" w:eastAsia="Times New Roman" w:hAnsi="Verdana"/>
      <w:szCs w:val="24"/>
    </w:rPr>
  </w:style>
  <w:style w:type="character" w:customStyle="1" w:styleId="ZpatChar2">
    <w:name w:val="Zápatí Char2"/>
    <w:uiPriority w:val="99"/>
    <w:rsid w:val="00922EE7"/>
    <w:rPr>
      <w:rFonts w:ascii="Verdana" w:eastAsia="Times New Roman" w:hAnsi="Verdana"/>
      <w:szCs w:val="24"/>
    </w:rPr>
  </w:style>
  <w:style w:type="paragraph" w:customStyle="1" w:styleId="Zahlavi">
    <w:name w:val="Zahlavi"/>
    <w:basedOn w:val="Normln"/>
    <w:uiPriority w:val="99"/>
    <w:qFormat/>
    <w:rsid w:val="00922EE7"/>
    <w:pPr>
      <w:spacing w:after="120" w:line="288" w:lineRule="auto"/>
      <w:jc w:val="center"/>
    </w:pPr>
    <w:rPr>
      <w:rFonts w:ascii="Verdana" w:hAnsi="Verdana"/>
      <w:sz w:val="16"/>
    </w:rPr>
  </w:style>
  <w:style w:type="paragraph" w:customStyle="1" w:styleId="Tituln1">
    <w:name w:val="Titulní 1"/>
    <w:basedOn w:val="Normln"/>
    <w:uiPriority w:val="99"/>
    <w:rsid w:val="00922EE7"/>
    <w:pPr>
      <w:pBdr>
        <w:right w:val="single" w:sz="48" w:space="6" w:color="E0E0E0"/>
      </w:pBdr>
      <w:spacing w:after="360" w:line="288" w:lineRule="auto"/>
      <w:ind w:right="284"/>
      <w:jc w:val="right"/>
    </w:pPr>
    <w:rPr>
      <w:rFonts w:ascii="Verdana" w:hAnsi="Verdana"/>
      <w:b/>
      <w:color w:val="004983"/>
      <w:sz w:val="96"/>
      <w:szCs w:val="96"/>
    </w:rPr>
  </w:style>
  <w:style w:type="paragraph" w:customStyle="1" w:styleId="Pheading1">
    <w:name w:val="P_heading1"/>
    <w:basedOn w:val="Nadpis1"/>
    <w:next w:val="Normln"/>
    <w:qFormat/>
    <w:rsid w:val="00922EE7"/>
    <w:pPr>
      <w:pageBreakBefore/>
      <w:numPr>
        <w:numId w:val="36"/>
      </w:numPr>
      <w:spacing w:before="120" w:after="240" w:line="288" w:lineRule="auto"/>
      <w:jc w:val="both"/>
    </w:pPr>
    <w:rPr>
      <w:rFonts w:ascii="Verdana" w:eastAsia="Times New Roman" w:hAnsi="Verdana" w:cs="Times New Roman"/>
      <w:b w:val="0"/>
      <w:color w:val="004983"/>
      <w:kern w:val="32"/>
      <w:sz w:val="36"/>
      <w:szCs w:val="36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1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5.xml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5.jpe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639B87A3894D619DC0126B346327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DEFDBF-7A0A-47FD-BDB9-6CD87F2DC4FF}"/>
      </w:docPartPr>
      <w:docPartBody>
        <w:p w:rsidR="004153D5" w:rsidRDefault="0023705D" w:rsidP="0023705D">
          <w:pPr>
            <w:pStyle w:val="C1639B87A3894D619DC0126B346327A2"/>
          </w:pPr>
          <w:r w:rsidRPr="00F21EDD">
            <w:rPr>
              <w:rStyle w:val="Zstupntext"/>
            </w:rPr>
            <w:t>[Title]</w:t>
          </w:r>
        </w:p>
      </w:docPartBody>
    </w:docPart>
    <w:docPart>
      <w:docPartPr>
        <w:name w:val="DE91E7924A8548A39020B267872AB7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E7CC60-DDB5-4A0E-B453-70A9E9096CB7}"/>
      </w:docPartPr>
      <w:docPartBody>
        <w:p w:rsidR="004153D5" w:rsidRDefault="0023705D" w:rsidP="0023705D">
          <w:pPr>
            <w:pStyle w:val="DE91E7924A8548A39020B267872AB745"/>
          </w:pPr>
          <w:r w:rsidRPr="00F21EDD">
            <w:rPr>
              <w:rStyle w:val="Zstupntext"/>
            </w:rPr>
            <w:t>[Comments]</w:t>
          </w:r>
        </w:p>
      </w:docPartBody>
    </w:docPart>
    <w:docPart>
      <w:docPartPr>
        <w:name w:val="3E22CD31C1894E66B6695AD37A1486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22FC1B-033E-483F-8183-31D8DB6129A6}"/>
      </w:docPartPr>
      <w:docPartBody>
        <w:p w:rsidR="004153D5" w:rsidRDefault="0023705D" w:rsidP="0023705D">
          <w:pPr>
            <w:pStyle w:val="3E22CD31C1894E66B6695AD37A1486D8"/>
          </w:pPr>
          <w:r w:rsidRPr="00F21EDD">
            <w:rPr>
              <w:rStyle w:val="Zstupn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emens Sans">
    <w:altName w:val="Times New Roman"/>
    <w:charset w:val="EE"/>
    <w:family w:val="auto"/>
    <w:pitch w:val="variable"/>
    <w:sig w:usb0="00000001" w:usb1="0000204B" w:usb2="00000000" w:usb3="00000000" w:csb0="00000093" w:csb1="00000000"/>
  </w:font>
  <w:font w:name="MS Minngs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05D"/>
    <w:rsid w:val="00005928"/>
    <w:rsid w:val="0023705D"/>
    <w:rsid w:val="0041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3705D"/>
    <w:rPr>
      <w:color w:val="808080"/>
    </w:rPr>
  </w:style>
  <w:style w:type="paragraph" w:customStyle="1" w:styleId="C1639B87A3894D619DC0126B346327A2">
    <w:name w:val="C1639B87A3894D619DC0126B346327A2"/>
    <w:rsid w:val="0023705D"/>
  </w:style>
  <w:style w:type="paragraph" w:customStyle="1" w:styleId="DE91E7924A8548A39020B267872AB745">
    <w:name w:val="DE91E7924A8548A39020B267872AB745"/>
    <w:rsid w:val="0023705D"/>
  </w:style>
  <w:style w:type="paragraph" w:customStyle="1" w:styleId="3E22CD31C1894E66B6695AD37A1486D8">
    <w:name w:val="3E22CD31C1894E66B6695AD37A1486D8"/>
    <w:rsid w:val="002370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E0EA569E966A4B9FC6551EEC204F38" ma:contentTypeVersion="" ma:contentTypeDescription="Create a new document." ma:contentTypeScope="" ma:versionID="fa7264fa4a42ae134be5b3d02273b079">
  <xsd:schema xmlns:xsd="http://www.w3.org/2001/XMLSchema" xmlns:xs="http://www.w3.org/2001/XMLSchema" xmlns:p="http://schemas.microsoft.com/office/2006/metadata/properties" xmlns:ns2="1D74989E-7C2C-432F-86C4-E7752D8F2896" xmlns:ns3="0eb2c2c0-c846-4348-bc0f-24ddf8bf7709" targetNamespace="http://schemas.microsoft.com/office/2006/metadata/properties" ma:root="true" ma:fieldsID="dbf3f6ca54315b2c9f8a599db8af964e" ns2:_="" ns3:_="">
    <xsd:import namespace="1D74989E-7C2C-432F-86C4-E7752D8F2896"/>
    <xsd:import namespace="0eb2c2c0-c846-4348-bc0f-24ddf8bf7709"/>
    <xsd:element name="properties">
      <xsd:complexType>
        <xsd:sequence>
          <xsd:element name="documentManagement">
            <xsd:complexType>
              <xsd:all>
                <xsd:element ref="ns2:State"/>
                <xsd:element ref="ns2:Class"/>
                <xsd:element ref="ns2:Source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4989E-7C2C-432F-86C4-E7752D8F2896" elementFormDefault="qualified">
    <xsd:import namespace="http://schemas.microsoft.com/office/2006/documentManagement/types"/>
    <xsd:import namespace="http://schemas.microsoft.com/office/infopath/2007/PartnerControls"/>
    <xsd:element name="State" ma:index="8" ma:displayName="State" ma:default="New" ma:format="Dropdown" ma:indexed="true" ma:internalName="State">
      <xsd:simpleType>
        <xsd:restriction base="dms:Choice">
          <xsd:enumeration value="New"/>
          <xsd:enumeration value="Draft"/>
          <xsd:enumeration value="Valid"/>
        </xsd:restriction>
      </xsd:simpleType>
    </xsd:element>
    <xsd:element name="Class" ma:index="9" ma:displayName="Classification" ma:default="Public" ma:format="Dropdown" ma:internalName="Class">
      <xsd:simpleType>
        <xsd:restriction base="dms:Choice">
          <xsd:enumeration value="Public"/>
          <xsd:enumeration value="Internal"/>
          <xsd:enumeration value="Restricted"/>
          <xsd:enumeration value="Confidental"/>
        </xsd:restriction>
      </xsd:simpleType>
    </xsd:element>
    <xsd:element name="Source" ma:index="10" ma:displayName="Source" ma:default="Internal" ma:format="Dropdown" ma:internalName="Source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2c2c0-c846-4348-bc0f-24ddf8bf7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ss xmlns="1D74989E-7C2C-432F-86C4-E7752D8F2896">Public</Class>
    <Source xmlns="1D74989E-7C2C-432F-86C4-E7752D8F2896">Internal</Source>
    <State xmlns="1D74989E-7C2C-432F-86C4-E7752D8F2896">New</St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8A4EA-DF2C-453A-9374-B4ED67EAB5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74989E-7C2C-432F-86C4-E7752D8F2896"/>
    <ds:schemaRef ds:uri="0eb2c2c0-c846-4348-bc0f-24ddf8bf7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E3279C-3548-4590-B889-76DF87FB8B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2A22CA-D78B-4CEC-9E4D-D61B82BB2423}">
  <ds:schemaRefs>
    <ds:schemaRef ds:uri="http://schemas.microsoft.com/office/2006/metadata/properties"/>
    <ds:schemaRef ds:uri="http://schemas.microsoft.com/office/infopath/2007/PartnerControls"/>
    <ds:schemaRef ds:uri="1D74989E-7C2C-432F-86C4-E7752D8F2896"/>
  </ds:schemaRefs>
</ds:datastoreItem>
</file>

<file path=customXml/itemProps4.xml><?xml version="1.0" encoding="utf-8"?>
<ds:datastoreItem xmlns:ds="http://schemas.openxmlformats.org/officeDocument/2006/customXml" ds:itemID="{C086F9D1-6320-4ED8-8218-CB3B40F6C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3257</Words>
  <Characters>19223</Characters>
  <Application>Microsoft Office Word</Application>
  <DocSecurity>0</DocSecurity>
  <Lines>160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Funkční specifikace Apache Kafka služby pro výměnu dat mezi klientskou zónou a Agendovými systémy MPSV</vt:lpstr>
    </vt:vector>
  </TitlesOfParts>
  <LinksUpToDate>false</LinksUpToDate>
  <CharactersWithSpaces>22436</CharactersWithSpaces>
  <SharedDoc>false</SharedDoc>
  <HLinks>
    <vt:vector size="54" baseType="variant">
      <vt:variant>
        <vt:i4>3866743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2490472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2490472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2490472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ListAnnex03</vt:lpwstr>
      </vt:variant>
      <vt:variant>
        <vt:i4>2490472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Funkční specifikace Apache Kafka služby pro výměnu dat mezi klientskou zónou a Agendovými systémy MPSV</dc:title>
  <dc:subject>Verze 1.0</dc:subject>
  <dc:creator/>
  <dc:description>Final</dc:description>
  <cp:lastModifiedBy/>
  <cp:revision>1</cp:revision>
  <dcterms:created xsi:type="dcterms:W3CDTF">2023-03-17T09:24:00Z</dcterms:created>
  <dcterms:modified xsi:type="dcterms:W3CDTF">2023-04-17T05:48:00Z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0x010100A1E0EA569E966A4B9FC6551EEC204F38</vt:lpwstr>
  </property>
</Properties>
</file>