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022"/>
        <w:gridCol w:w="40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3"/>
              <w:gridCol w:w="7761"/>
            </w:tblGrid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76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8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SYLAN s.r.o.</w:t>
                  </w:r>
                </w:p>
              </w:tc>
              <w:tc>
                <w:tcPr>
                  <w:tcW w:w="77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Hradec nad Svitavou 291, 56901 Hradec nad Svitavou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>
              <w:trPr>
                <w:trHeight w:val="487" w:hRule="atLeast"/>
              </w:trPr>
              <w:tc>
                <w:tcPr>
                  <w:tcW w:w="18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Hradec nad Svitavou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36 387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40 820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5 810,32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3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3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144 338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20 545,07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144 338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20 545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87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43"/>
            </w:tblGrid>
            <w:tr>
              <w:trPr>
                <w:trHeight w:val="1227" w:hRule="atLeast"/>
              </w:trPr>
              <w:tc>
                <w:tcPr>
                  <w:tcW w:w="102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44"/>
            <w:gridCol w:w="1345"/>
            <w:gridCol w:w="39"/>
            <w:gridCol w:w="1889"/>
            <w:gridCol w:w="64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899"/>
                </w:tblGrid>
                <w:tr>
                  <w:trPr>
                    <w:trHeight w:val="282" w:hRule="atLeast"/>
                  </w:trPr>
                  <w:tc>
                    <w:tcPr>
                      <w:tcW w:w="98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5N11/19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511119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15.02.2011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20 545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45"/>
                </w:tblGrid>
                <w:tr>
                  <w:trPr>
                    <w:trHeight w:val="262" w:hRule="atLeast"/>
                  </w:trPr>
                  <w:tc>
                    <w:tcPr>
                      <w:tcW w:w="134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28.03.2023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15.02.2011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NAIS-PrilohaNsBezInflace</dc:title>
</cp:coreProperties>
</file>