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DC7C6" w14:textId="77777777" w:rsidR="00BE19C0" w:rsidRDefault="00BE19C0" w:rsidP="00BE19C0">
      <w:pPr>
        <w:rPr>
          <w:rFonts w:ascii="Tahoma" w:hAnsi="Tahoma" w:cs="Tahoma"/>
        </w:rPr>
      </w:pPr>
    </w:p>
    <w:p w14:paraId="4141782F" w14:textId="77777777" w:rsidR="00BE19C0" w:rsidRPr="005E5FD1" w:rsidRDefault="00BE19C0" w:rsidP="00BE19C0">
      <w:pPr>
        <w:jc w:val="center"/>
        <w:rPr>
          <w:rFonts w:ascii="Tahoma" w:hAnsi="Tahoma" w:cs="Tahoma"/>
          <w:b/>
        </w:rPr>
      </w:pPr>
    </w:p>
    <w:p w14:paraId="07AC8768" w14:textId="0CBC496B" w:rsidR="00BE19C0" w:rsidRPr="004E6D89" w:rsidRDefault="001B5515" w:rsidP="00BE19C0">
      <w:pPr>
        <w:jc w:val="center"/>
        <w:rPr>
          <w:rFonts w:ascii="Tahoma" w:hAnsi="Tahoma" w:cs="Tahoma"/>
          <w:b/>
          <w:sz w:val="48"/>
        </w:rPr>
      </w:pPr>
      <w:r w:rsidRPr="004E6D89">
        <w:rPr>
          <w:rFonts w:ascii="Tahoma" w:hAnsi="Tahoma" w:cs="Tahoma"/>
          <w:b/>
          <w:sz w:val="48"/>
        </w:rPr>
        <w:t>S M L O U V A   O   D Í L O</w:t>
      </w:r>
      <w:r w:rsidR="00CB096B">
        <w:rPr>
          <w:rFonts w:ascii="Tahoma" w:hAnsi="Tahoma" w:cs="Tahoma"/>
          <w:b/>
          <w:sz w:val="48"/>
        </w:rPr>
        <w:t xml:space="preserve"> </w:t>
      </w:r>
    </w:p>
    <w:p w14:paraId="00D35C94" w14:textId="77777777" w:rsidR="00BE19C0" w:rsidRPr="004E6D89" w:rsidRDefault="00BE19C0" w:rsidP="00BE19C0">
      <w:pPr>
        <w:jc w:val="center"/>
        <w:rPr>
          <w:rFonts w:ascii="Tahoma" w:hAnsi="Tahoma" w:cs="Tahoma"/>
          <w:b/>
          <w:sz w:val="20"/>
        </w:rPr>
      </w:pPr>
    </w:p>
    <w:p w14:paraId="47934B4B" w14:textId="77777777" w:rsidR="00BE19C0" w:rsidRPr="004E6D89" w:rsidRDefault="00BE19C0" w:rsidP="00BE19C0">
      <w:pPr>
        <w:rPr>
          <w:rFonts w:ascii="Tahoma" w:hAnsi="Tahoma" w:cs="Tahoma"/>
          <w:sz w:val="22"/>
          <w:szCs w:val="22"/>
        </w:rPr>
      </w:pPr>
      <w:r w:rsidRPr="004E6D89">
        <w:rPr>
          <w:rFonts w:ascii="Tahoma" w:hAnsi="Tahoma" w:cs="Tahoma"/>
          <w:sz w:val="22"/>
          <w:szCs w:val="22"/>
        </w:rPr>
        <w:t>Níže uvedeného dne, měsíce a roku dle vlastního prohlášení k právním úkonům způsobilí účastníci:</w:t>
      </w:r>
    </w:p>
    <w:p w14:paraId="78BC588E" w14:textId="77777777" w:rsidR="00BE19C0" w:rsidRPr="004E6D89" w:rsidRDefault="00BE19C0" w:rsidP="00BE19C0">
      <w:pPr>
        <w:rPr>
          <w:rFonts w:ascii="Tahoma" w:hAnsi="Tahoma" w:cs="Tahoma"/>
          <w:sz w:val="22"/>
          <w:szCs w:val="22"/>
        </w:rPr>
      </w:pPr>
    </w:p>
    <w:p w14:paraId="6C9E42DC" w14:textId="77777777" w:rsidR="00BE19C0" w:rsidRPr="004E6D89" w:rsidRDefault="00BE19C0" w:rsidP="00BE19C0">
      <w:pPr>
        <w:rPr>
          <w:rFonts w:ascii="Tahoma" w:hAnsi="Tahoma" w:cs="Tahoma"/>
          <w:sz w:val="22"/>
          <w:szCs w:val="22"/>
          <w:u w:val="single"/>
        </w:rPr>
      </w:pPr>
      <w:r w:rsidRPr="004E6D89">
        <w:rPr>
          <w:rFonts w:ascii="Tahoma" w:hAnsi="Tahoma" w:cs="Tahoma"/>
          <w:b/>
          <w:sz w:val="22"/>
          <w:szCs w:val="22"/>
          <w:u w:val="single"/>
        </w:rPr>
        <w:t>1.</w:t>
      </w:r>
      <w:r w:rsidRPr="004E6D89">
        <w:rPr>
          <w:rFonts w:ascii="Tahoma" w:hAnsi="Tahoma" w:cs="Tahoma"/>
          <w:sz w:val="22"/>
          <w:szCs w:val="22"/>
          <w:u w:val="single"/>
        </w:rPr>
        <w:t xml:space="preserve"> společnost </w:t>
      </w:r>
      <w:r w:rsidRPr="004E6D89">
        <w:rPr>
          <w:rFonts w:ascii="Tahoma" w:hAnsi="Tahoma" w:cs="Tahoma"/>
          <w:b/>
          <w:sz w:val="22"/>
          <w:szCs w:val="22"/>
          <w:u w:val="single"/>
        </w:rPr>
        <w:t>VIDEST s.r.o.</w:t>
      </w:r>
    </w:p>
    <w:p w14:paraId="0E77D4C1" w14:textId="77777777" w:rsidR="00BE19C0" w:rsidRPr="004E6D89" w:rsidRDefault="00BE19C0" w:rsidP="00BE19C0">
      <w:pPr>
        <w:rPr>
          <w:rFonts w:ascii="Tahoma" w:hAnsi="Tahoma" w:cs="Tahoma"/>
          <w:sz w:val="10"/>
          <w:szCs w:val="10"/>
        </w:rPr>
      </w:pPr>
    </w:p>
    <w:p w14:paraId="2629BA12" w14:textId="77777777" w:rsidR="00BE19C0" w:rsidRPr="004E6D89" w:rsidRDefault="00BE19C0" w:rsidP="00BE19C0">
      <w:pPr>
        <w:rPr>
          <w:rFonts w:ascii="Tahoma" w:hAnsi="Tahoma" w:cs="Tahoma"/>
          <w:sz w:val="22"/>
          <w:szCs w:val="22"/>
        </w:rPr>
      </w:pPr>
      <w:r w:rsidRPr="004E6D89">
        <w:rPr>
          <w:rFonts w:ascii="Tahoma" w:hAnsi="Tahoma" w:cs="Tahoma"/>
          <w:sz w:val="22"/>
          <w:szCs w:val="22"/>
        </w:rPr>
        <w:t>Společnost vedená Krajským soudem v Plzni, sp. zn. C  20624</w:t>
      </w:r>
    </w:p>
    <w:p w14:paraId="29D402BB" w14:textId="77777777" w:rsidR="00BE19C0" w:rsidRPr="004E6D89" w:rsidRDefault="00BE19C0" w:rsidP="00BE19C0">
      <w:pPr>
        <w:rPr>
          <w:rFonts w:ascii="Tahoma" w:hAnsi="Tahoma" w:cs="Tahoma"/>
          <w:sz w:val="10"/>
          <w:szCs w:val="10"/>
        </w:rPr>
      </w:pPr>
      <w:r w:rsidRPr="004E6D89">
        <w:rPr>
          <w:rFonts w:ascii="Tahoma" w:hAnsi="Tahoma" w:cs="Tahoma"/>
          <w:sz w:val="10"/>
          <w:szCs w:val="10"/>
        </w:rPr>
        <w:t xml:space="preserve">            </w:t>
      </w:r>
    </w:p>
    <w:p w14:paraId="340100AD" w14:textId="552809FE" w:rsidR="00BE19C0" w:rsidRPr="004E6D89" w:rsidRDefault="00BE19C0" w:rsidP="00BE19C0">
      <w:pPr>
        <w:rPr>
          <w:rFonts w:ascii="Tahoma" w:hAnsi="Tahoma" w:cs="Tahoma"/>
          <w:sz w:val="22"/>
          <w:szCs w:val="22"/>
        </w:rPr>
      </w:pPr>
      <w:r w:rsidRPr="004E6D89">
        <w:rPr>
          <w:rFonts w:ascii="Tahoma" w:hAnsi="Tahoma" w:cs="Tahoma"/>
          <w:sz w:val="22"/>
          <w:szCs w:val="22"/>
        </w:rPr>
        <w:t xml:space="preserve">Sídlo společnosti :              </w:t>
      </w:r>
      <w:r w:rsidR="00F806F8" w:rsidRPr="004E6D89">
        <w:rPr>
          <w:rFonts w:ascii="Tahoma" w:hAnsi="Tahoma" w:cs="Tahoma"/>
          <w:sz w:val="22"/>
          <w:szCs w:val="22"/>
        </w:rPr>
        <w:t>Mostecká 377, 360 01</w:t>
      </w:r>
      <w:r w:rsidRPr="004E6D89">
        <w:rPr>
          <w:rFonts w:ascii="Tahoma" w:hAnsi="Tahoma" w:cs="Tahoma"/>
          <w:sz w:val="22"/>
          <w:szCs w:val="22"/>
        </w:rPr>
        <w:t>, Otovice</w:t>
      </w:r>
    </w:p>
    <w:p w14:paraId="2583B3BB" w14:textId="77777777" w:rsidR="00BE19C0" w:rsidRPr="004E6D89" w:rsidRDefault="00BE19C0" w:rsidP="00BE19C0">
      <w:pPr>
        <w:rPr>
          <w:rFonts w:ascii="Tahoma" w:hAnsi="Tahoma" w:cs="Tahoma"/>
          <w:sz w:val="10"/>
          <w:szCs w:val="10"/>
        </w:rPr>
      </w:pPr>
    </w:p>
    <w:p w14:paraId="4892E054" w14:textId="77777777" w:rsidR="00BE19C0" w:rsidRPr="004E6D89" w:rsidRDefault="00BE19C0" w:rsidP="00BE19C0">
      <w:pPr>
        <w:rPr>
          <w:rFonts w:ascii="Tahoma" w:hAnsi="Tahoma" w:cs="Tahoma"/>
          <w:sz w:val="22"/>
          <w:szCs w:val="22"/>
        </w:rPr>
      </w:pPr>
      <w:r w:rsidRPr="004E6D89">
        <w:rPr>
          <w:rFonts w:ascii="Tahoma" w:hAnsi="Tahoma" w:cs="Tahoma"/>
          <w:sz w:val="22"/>
          <w:szCs w:val="22"/>
        </w:rPr>
        <w:t>IČO:                27995771</w:t>
      </w:r>
    </w:p>
    <w:p w14:paraId="45B4D6B9" w14:textId="77777777" w:rsidR="00BE19C0" w:rsidRPr="004E6D89" w:rsidRDefault="00BE19C0" w:rsidP="00BE19C0">
      <w:pPr>
        <w:rPr>
          <w:rFonts w:ascii="Tahoma" w:hAnsi="Tahoma" w:cs="Tahoma"/>
          <w:sz w:val="22"/>
          <w:szCs w:val="22"/>
        </w:rPr>
      </w:pPr>
      <w:r w:rsidRPr="004E6D89">
        <w:rPr>
          <w:rFonts w:ascii="Tahoma" w:hAnsi="Tahoma" w:cs="Tahoma"/>
          <w:sz w:val="22"/>
          <w:szCs w:val="22"/>
        </w:rPr>
        <w:t>DIČ:                CZ27995771</w:t>
      </w:r>
    </w:p>
    <w:p w14:paraId="459E59BD" w14:textId="77777777" w:rsidR="00BE19C0" w:rsidRPr="004E6D89" w:rsidRDefault="00BE19C0" w:rsidP="00BE19C0">
      <w:pPr>
        <w:rPr>
          <w:rFonts w:ascii="Tahoma" w:hAnsi="Tahoma" w:cs="Tahoma"/>
          <w:sz w:val="22"/>
          <w:szCs w:val="22"/>
        </w:rPr>
      </w:pPr>
      <w:r w:rsidRPr="004E6D89">
        <w:rPr>
          <w:rFonts w:ascii="Tahoma" w:hAnsi="Tahoma" w:cs="Tahoma"/>
          <w:sz w:val="22"/>
          <w:szCs w:val="22"/>
        </w:rPr>
        <w:t>Bank. spojení:  Komerční banka Karlovy Vary, č. účtu : 107-4285240267/0100</w:t>
      </w:r>
    </w:p>
    <w:p w14:paraId="66E57C07" w14:textId="77777777" w:rsidR="00BE19C0" w:rsidRPr="004E6D89" w:rsidRDefault="00BE19C0" w:rsidP="00BE19C0">
      <w:pPr>
        <w:rPr>
          <w:rFonts w:ascii="Tahoma" w:hAnsi="Tahoma" w:cs="Tahoma"/>
          <w:sz w:val="22"/>
          <w:szCs w:val="22"/>
        </w:rPr>
      </w:pPr>
      <w:r w:rsidRPr="004E6D89">
        <w:rPr>
          <w:rFonts w:ascii="Tahoma" w:hAnsi="Tahoma" w:cs="Tahoma"/>
          <w:sz w:val="22"/>
          <w:szCs w:val="22"/>
        </w:rPr>
        <w:t>tel. a fax. :       353225549</w:t>
      </w:r>
    </w:p>
    <w:p w14:paraId="0CD4069E" w14:textId="77777777" w:rsidR="00BE19C0" w:rsidRPr="004E6D89" w:rsidRDefault="00BE19C0" w:rsidP="00BE19C0">
      <w:pPr>
        <w:rPr>
          <w:rFonts w:ascii="Tahoma" w:hAnsi="Tahoma" w:cs="Tahoma"/>
          <w:sz w:val="10"/>
          <w:szCs w:val="10"/>
        </w:rPr>
      </w:pPr>
    </w:p>
    <w:p w14:paraId="3D0E885B" w14:textId="77777777" w:rsidR="00BE19C0" w:rsidRPr="004E6D89" w:rsidRDefault="00BE19C0" w:rsidP="00BE19C0">
      <w:pPr>
        <w:rPr>
          <w:rFonts w:ascii="Tahoma" w:hAnsi="Tahoma" w:cs="Tahoma"/>
          <w:sz w:val="22"/>
          <w:szCs w:val="22"/>
        </w:rPr>
      </w:pPr>
      <w:r w:rsidRPr="004E6D89">
        <w:rPr>
          <w:rFonts w:ascii="Tahoma" w:hAnsi="Tahoma" w:cs="Tahoma"/>
          <w:sz w:val="22"/>
          <w:szCs w:val="22"/>
        </w:rPr>
        <w:t>Zástupce při jednání ve věcech</w:t>
      </w:r>
    </w:p>
    <w:p w14:paraId="7191E44C" w14:textId="77777777" w:rsidR="00BE19C0" w:rsidRPr="004E6D89" w:rsidRDefault="00BE19C0" w:rsidP="00BE19C0">
      <w:pPr>
        <w:rPr>
          <w:rFonts w:ascii="Tahoma" w:hAnsi="Tahoma" w:cs="Tahoma"/>
          <w:sz w:val="22"/>
          <w:szCs w:val="22"/>
        </w:rPr>
      </w:pPr>
      <w:r w:rsidRPr="004E6D89">
        <w:rPr>
          <w:rFonts w:ascii="Tahoma" w:hAnsi="Tahoma" w:cs="Tahoma"/>
          <w:sz w:val="22"/>
          <w:szCs w:val="22"/>
        </w:rPr>
        <w:t>- smluvních:               Marek Čermák – cermak@videst.cz – 731 441 888</w:t>
      </w:r>
    </w:p>
    <w:p w14:paraId="04F01E44" w14:textId="77777777" w:rsidR="00BE19C0" w:rsidRPr="004E6D89" w:rsidRDefault="00BE19C0" w:rsidP="00BE19C0">
      <w:pPr>
        <w:rPr>
          <w:rFonts w:ascii="Tahoma" w:hAnsi="Tahoma" w:cs="Tahoma"/>
          <w:sz w:val="22"/>
          <w:szCs w:val="22"/>
        </w:rPr>
      </w:pPr>
      <w:r w:rsidRPr="004E6D89">
        <w:rPr>
          <w:rFonts w:ascii="Tahoma" w:hAnsi="Tahoma" w:cs="Tahoma"/>
          <w:sz w:val="22"/>
          <w:szCs w:val="22"/>
        </w:rPr>
        <w:t xml:space="preserve">- technických:             Karel Bozděch – bozdech@videst.cz – 603 158 887                             </w:t>
      </w:r>
    </w:p>
    <w:p w14:paraId="0AC5C47D" w14:textId="77777777" w:rsidR="00BE19C0" w:rsidRPr="004E6D89" w:rsidRDefault="00BE19C0" w:rsidP="00BE19C0">
      <w:pPr>
        <w:rPr>
          <w:rFonts w:ascii="Tahoma" w:hAnsi="Tahoma" w:cs="Tahoma"/>
          <w:sz w:val="22"/>
          <w:szCs w:val="22"/>
        </w:rPr>
      </w:pPr>
    </w:p>
    <w:p w14:paraId="600FA236" w14:textId="77777777" w:rsidR="00BE19C0" w:rsidRPr="004E6D89" w:rsidRDefault="00BE19C0" w:rsidP="00BE19C0">
      <w:pPr>
        <w:rPr>
          <w:rFonts w:ascii="Tahoma" w:hAnsi="Tahoma" w:cs="Tahoma"/>
          <w:b/>
          <w:i/>
          <w:sz w:val="22"/>
          <w:szCs w:val="22"/>
        </w:rPr>
      </w:pPr>
      <w:r w:rsidRPr="004E6D89">
        <w:rPr>
          <w:rFonts w:ascii="Tahoma" w:hAnsi="Tahoma" w:cs="Tahoma"/>
          <w:b/>
          <w:sz w:val="22"/>
          <w:szCs w:val="22"/>
        </w:rPr>
        <w:t xml:space="preserve"> </w:t>
      </w:r>
      <w:r w:rsidRPr="004E6D89">
        <w:rPr>
          <w:rFonts w:ascii="Tahoma" w:hAnsi="Tahoma" w:cs="Tahoma"/>
          <w:b/>
          <w:i/>
          <w:sz w:val="22"/>
          <w:szCs w:val="22"/>
        </w:rPr>
        <w:t>dále jen „zhotovitel“</w:t>
      </w:r>
    </w:p>
    <w:p w14:paraId="52CED14D" w14:textId="77777777" w:rsidR="00BE19C0" w:rsidRPr="004E6D89" w:rsidRDefault="00BE19C0" w:rsidP="00BE19C0">
      <w:pPr>
        <w:rPr>
          <w:rFonts w:ascii="Tahoma" w:hAnsi="Tahoma" w:cs="Tahoma"/>
          <w:sz w:val="22"/>
          <w:szCs w:val="22"/>
        </w:rPr>
      </w:pPr>
    </w:p>
    <w:p w14:paraId="63404F16" w14:textId="77777777" w:rsidR="00BE19C0" w:rsidRPr="004E6D89" w:rsidRDefault="00BE19C0" w:rsidP="00BE19C0">
      <w:pPr>
        <w:rPr>
          <w:rFonts w:ascii="Tahoma" w:hAnsi="Tahoma" w:cs="Tahoma"/>
          <w:b/>
          <w:sz w:val="22"/>
          <w:szCs w:val="22"/>
        </w:rPr>
      </w:pPr>
      <w:r w:rsidRPr="004E6D89">
        <w:rPr>
          <w:rFonts w:ascii="Tahoma" w:hAnsi="Tahoma" w:cs="Tahoma"/>
          <w:b/>
          <w:sz w:val="22"/>
          <w:szCs w:val="22"/>
        </w:rPr>
        <w:t>a</w:t>
      </w:r>
    </w:p>
    <w:p w14:paraId="3526F036" w14:textId="77777777" w:rsidR="00BE19C0" w:rsidRPr="004E6D89" w:rsidRDefault="00BE19C0" w:rsidP="00BE19C0">
      <w:pPr>
        <w:rPr>
          <w:rFonts w:ascii="Tahoma" w:hAnsi="Tahoma" w:cs="Tahoma"/>
          <w:sz w:val="22"/>
          <w:szCs w:val="22"/>
        </w:rPr>
      </w:pPr>
    </w:p>
    <w:p w14:paraId="31DA0CB4" w14:textId="65541324" w:rsidR="00BE19C0" w:rsidRPr="00F30D07" w:rsidRDefault="00BE19C0" w:rsidP="00BE19C0">
      <w:pPr>
        <w:rPr>
          <w:rFonts w:ascii="Tahoma" w:hAnsi="Tahoma" w:cs="Tahoma"/>
          <w:b/>
          <w:sz w:val="22"/>
          <w:szCs w:val="22"/>
          <w:u w:val="single"/>
        </w:rPr>
      </w:pPr>
      <w:r w:rsidRPr="00F30D07">
        <w:rPr>
          <w:rFonts w:ascii="Tahoma" w:hAnsi="Tahoma" w:cs="Tahoma"/>
          <w:b/>
          <w:sz w:val="22"/>
          <w:szCs w:val="22"/>
          <w:u w:val="single"/>
        </w:rPr>
        <w:t xml:space="preserve">2. </w:t>
      </w:r>
      <w:r w:rsidR="00F30D07" w:rsidRPr="00F30D07">
        <w:rPr>
          <w:rFonts w:ascii="Tahoma" w:hAnsi="Tahoma" w:cs="Tahoma"/>
          <w:b/>
          <w:u w:val="single"/>
        </w:rPr>
        <w:t>SZŠ a VOŠZ Karlovy Vary, příspěvková organizace</w:t>
      </w:r>
    </w:p>
    <w:p w14:paraId="567597C9" w14:textId="77777777" w:rsidR="00292805" w:rsidRPr="00F30D07" w:rsidRDefault="00292805" w:rsidP="00BE19C0">
      <w:pPr>
        <w:rPr>
          <w:rFonts w:ascii="Tahoma" w:hAnsi="Tahoma" w:cs="Tahoma"/>
          <w:b/>
          <w:sz w:val="10"/>
          <w:szCs w:val="10"/>
          <w:u w:val="single"/>
        </w:rPr>
      </w:pPr>
    </w:p>
    <w:p w14:paraId="15261B00" w14:textId="77777777" w:rsidR="00BE19C0" w:rsidRPr="00F30D07" w:rsidRDefault="00BE19C0" w:rsidP="00BE19C0">
      <w:pPr>
        <w:rPr>
          <w:rFonts w:ascii="Tahoma" w:hAnsi="Tahoma" w:cs="Tahoma"/>
          <w:sz w:val="10"/>
          <w:szCs w:val="10"/>
        </w:rPr>
      </w:pPr>
    </w:p>
    <w:p w14:paraId="4D963F37" w14:textId="750A9E95" w:rsidR="00F30D07" w:rsidRPr="00E80BE3" w:rsidRDefault="00E80BE3" w:rsidP="00F30D07">
      <w:pPr>
        <w:rPr>
          <w:rFonts w:ascii="Tahoma" w:hAnsi="Tahoma" w:cs="Tahoma"/>
        </w:rPr>
      </w:pPr>
      <w:r w:rsidRPr="00E80BE3">
        <w:rPr>
          <w:rFonts w:ascii="Tahoma" w:hAnsi="Tahoma" w:cs="Tahoma"/>
          <w:sz w:val="22"/>
          <w:szCs w:val="22"/>
        </w:rPr>
        <w:t>S</w:t>
      </w:r>
      <w:r w:rsidR="002C3761" w:rsidRPr="00E80BE3">
        <w:rPr>
          <w:rFonts w:ascii="Tahoma" w:hAnsi="Tahoma" w:cs="Tahoma"/>
          <w:sz w:val="22"/>
          <w:szCs w:val="22"/>
        </w:rPr>
        <w:t>ídlo</w:t>
      </w:r>
      <w:r w:rsidR="00F30D07" w:rsidRPr="00E80BE3">
        <w:rPr>
          <w:rFonts w:ascii="Tahoma" w:hAnsi="Tahoma" w:cs="Tahoma"/>
          <w:sz w:val="22"/>
          <w:szCs w:val="22"/>
        </w:rPr>
        <w:t xml:space="preserve">: </w:t>
      </w:r>
      <w:r w:rsidR="00F30D07" w:rsidRPr="00E80BE3">
        <w:rPr>
          <w:rFonts w:ascii="Tahoma" w:hAnsi="Tahoma" w:cs="Tahoma"/>
        </w:rPr>
        <w:t>Poděbradská 1247/2, 360 01 Karlovy Vary</w:t>
      </w:r>
    </w:p>
    <w:p w14:paraId="63FE2FC7" w14:textId="6B7AB8B8" w:rsidR="00E80BE3" w:rsidRPr="00E80BE3" w:rsidRDefault="00E80BE3" w:rsidP="00F30D07">
      <w:pPr>
        <w:rPr>
          <w:rFonts w:ascii="Tahoma" w:hAnsi="Tahoma" w:cs="Tahoma"/>
        </w:rPr>
      </w:pPr>
      <w:r w:rsidRPr="00E80BE3">
        <w:rPr>
          <w:rFonts w:ascii="Tahoma" w:hAnsi="Tahoma" w:cs="Tahoma"/>
        </w:rPr>
        <w:t>IČO: 00 669 709</w:t>
      </w:r>
    </w:p>
    <w:p w14:paraId="03FE3B83" w14:textId="1D28CBF1" w:rsidR="00BE19C0" w:rsidRPr="00E80BE3" w:rsidRDefault="00BF251B" w:rsidP="00E80BE3">
      <w:pPr>
        <w:rPr>
          <w:rFonts w:ascii="Tahoma" w:hAnsi="Tahoma" w:cs="Tahoma"/>
          <w:sz w:val="12"/>
          <w:szCs w:val="12"/>
        </w:rPr>
      </w:pPr>
      <w:r w:rsidRPr="00E80BE3">
        <w:rPr>
          <w:rFonts w:ascii="Tahoma" w:hAnsi="Tahoma" w:cs="Tahoma"/>
          <w:sz w:val="22"/>
          <w:szCs w:val="22"/>
        </w:rPr>
        <w:t xml:space="preserve">Bank. </w:t>
      </w:r>
      <w:r w:rsidR="00BE19C0" w:rsidRPr="00E80BE3">
        <w:rPr>
          <w:rFonts w:ascii="Tahoma" w:hAnsi="Tahoma" w:cs="Tahoma"/>
          <w:sz w:val="22"/>
          <w:szCs w:val="22"/>
        </w:rPr>
        <w:t xml:space="preserve">spojení: </w:t>
      </w:r>
      <w:r w:rsidR="001C0437" w:rsidRPr="00E80BE3">
        <w:rPr>
          <w:rFonts w:ascii="Tahoma" w:hAnsi="Tahoma" w:cs="Tahoma"/>
          <w:sz w:val="22"/>
          <w:szCs w:val="22"/>
        </w:rPr>
        <w:t xml:space="preserve"> </w:t>
      </w:r>
      <w:r w:rsidR="00CB096B" w:rsidRPr="00E80BE3">
        <w:rPr>
          <w:rFonts w:ascii="Tahoma" w:hAnsi="Tahoma" w:cs="Tahoma"/>
          <w:sz w:val="22"/>
          <w:szCs w:val="22"/>
        </w:rPr>
        <w:tab/>
        <w:t>Komerční banka Karlov</w:t>
      </w:r>
      <w:r w:rsidR="00E80BE3" w:rsidRPr="00E80BE3">
        <w:rPr>
          <w:rFonts w:ascii="Tahoma" w:hAnsi="Tahoma" w:cs="Tahoma"/>
          <w:sz w:val="22"/>
          <w:szCs w:val="22"/>
        </w:rPr>
        <w:t>y Vary, č. účtu</w:t>
      </w:r>
      <w:r w:rsidR="00CB096B" w:rsidRPr="00E80BE3">
        <w:rPr>
          <w:rFonts w:ascii="Tahoma" w:hAnsi="Tahoma" w:cs="Tahoma"/>
          <w:sz w:val="22"/>
          <w:szCs w:val="22"/>
        </w:rPr>
        <w:t>: 18733341/0100</w:t>
      </w:r>
      <w:r w:rsidR="000500E9" w:rsidRPr="00E80BE3">
        <w:rPr>
          <w:rFonts w:ascii="Tahoma" w:hAnsi="Tahoma" w:cs="Tahoma"/>
          <w:sz w:val="22"/>
          <w:szCs w:val="22"/>
        </w:rPr>
        <w:t xml:space="preserve">  </w:t>
      </w:r>
      <w:r w:rsidR="001C0437" w:rsidRPr="00E80BE3">
        <w:rPr>
          <w:rFonts w:ascii="Tahoma" w:hAnsi="Tahoma" w:cs="Tahoma"/>
          <w:sz w:val="22"/>
          <w:szCs w:val="22"/>
        </w:rPr>
        <w:tab/>
      </w:r>
    </w:p>
    <w:p w14:paraId="11F24BE5" w14:textId="1CD29E95" w:rsidR="00292805" w:rsidRPr="00E80BE3" w:rsidRDefault="000500E9" w:rsidP="001C0437">
      <w:pPr>
        <w:tabs>
          <w:tab w:val="left" w:pos="1560"/>
        </w:tabs>
        <w:rPr>
          <w:rFonts w:ascii="Tahoma" w:hAnsi="Tahoma" w:cs="Tahoma"/>
          <w:sz w:val="22"/>
          <w:szCs w:val="22"/>
        </w:rPr>
      </w:pPr>
      <w:r w:rsidRPr="00E80BE3">
        <w:rPr>
          <w:rFonts w:ascii="Tahoma" w:hAnsi="Tahoma" w:cs="Tahoma"/>
          <w:sz w:val="22"/>
          <w:szCs w:val="22"/>
        </w:rPr>
        <w:t>Datová schránka</w:t>
      </w:r>
      <w:r w:rsidR="002C3761" w:rsidRPr="00E80BE3">
        <w:rPr>
          <w:rFonts w:ascii="Tahoma" w:hAnsi="Tahoma" w:cs="Tahoma"/>
          <w:sz w:val="22"/>
          <w:szCs w:val="22"/>
        </w:rPr>
        <w:t>:</w:t>
      </w:r>
      <w:r w:rsidR="00E80BE3" w:rsidRPr="00E80BE3">
        <w:rPr>
          <w:rFonts w:ascii="Tahoma" w:hAnsi="Tahoma" w:cs="Tahoma"/>
          <w:sz w:val="22"/>
          <w:szCs w:val="22"/>
        </w:rPr>
        <w:tab/>
        <w:t>pv5j4np</w:t>
      </w:r>
      <w:r w:rsidR="001C0437" w:rsidRPr="00E80BE3">
        <w:rPr>
          <w:rFonts w:ascii="Tahoma" w:hAnsi="Tahoma" w:cs="Tahoma"/>
          <w:sz w:val="22"/>
          <w:szCs w:val="22"/>
        </w:rPr>
        <w:tab/>
      </w:r>
    </w:p>
    <w:p w14:paraId="4B3DB860" w14:textId="77777777" w:rsidR="00BE19C0" w:rsidRPr="00E80BE3" w:rsidRDefault="00BE19C0" w:rsidP="00BE19C0">
      <w:pPr>
        <w:rPr>
          <w:rFonts w:ascii="Tahoma" w:hAnsi="Tahoma" w:cs="Tahoma"/>
          <w:sz w:val="10"/>
          <w:szCs w:val="10"/>
        </w:rPr>
      </w:pPr>
    </w:p>
    <w:p w14:paraId="6DDA8447" w14:textId="6F019851" w:rsidR="00BE19C0" w:rsidRPr="00E80BE3" w:rsidRDefault="00BE19C0" w:rsidP="001C0437">
      <w:pPr>
        <w:spacing w:after="120"/>
        <w:rPr>
          <w:rFonts w:ascii="Tahoma" w:hAnsi="Tahoma" w:cs="Tahoma"/>
          <w:sz w:val="22"/>
          <w:szCs w:val="22"/>
        </w:rPr>
      </w:pPr>
      <w:r w:rsidRPr="00E80BE3">
        <w:rPr>
          <w:rFonts w:ascii="Tahoma" w:hAnsi="Tahoma" w:cs="Tahoma"/>
          <w:sz w:val="22"/>
          <w:szCs w:val="22"/>
        </w:rPr>
        <w:t>Zástupce při jednání ve věcech</w:t>
      </w:r>
    </w:p>
    <w:p w14:paraId="4926C5EA" w14:textId="1849B8FC" w:rsidR="00E80BE3" w:rsidRPr="00E80BE3" w:rsidRDefault="00BE19C0" w:rsidP="00E80BE3">
      <w:pPr>
        <w:numPr>
          <w:ilvl w:val="0"/>
          <w:numId w:val="3"/>
        </w:numPr>
        <w:tabs>
          <w:tab w:val="clear" w:pos="360"/>
          <w:tab w:val="left" w:pos="1560"/>
        </w:tabs>
        <w:ind w:left="142" w:hanging="142"/>
        <w:rPr>
          <w:rFonts w:ascii="Tahoma" w:hAnsi="Tahoma" w:cs="Tahoma"/>
          <w:sz w:val="22"/>
          <w:szCs w:val="22"/>
        </w:rPr>
      </w:pPr>
      <w:r w:rsidRPr="00E80BE3">
        <w:rPr>
          <w:rFonts w:ascii="Tahoma" w:hAnsi="Tahoma" w:cs="Tahoma"/>
          <w:sz w:val="22"/>
          <w:szCs w:val="22"/>
        </w:rPr>
        <w:t xml:space="preserve">technických:  </w:t>
      </w:r>
      <w:r w:rsidR="00292805" w:rsidRPr="00E80BE3">
        <w:rPr>
          <w:rFonts w:ascii="Tahoma" w:hAnsi="Tahoma" w:cs="Tahoma"/>
          <w:sz w:val="22"/>
          <w:szCs w:val="22"/>
        </w:rPr>
        <w:tab/>
      </w:r>
      <w:r w:rsidR="00E80BE3">
        <w:rPr>
          <w:rFonts w:ascii="Tahoma" w:hAnsi="Tahoma" w:cs="Tahoma"/>
          <w:sz w:val="22"/>
          <w:szCs w:val="22"/>
        </w:rPr>
        <w:tab/>
        <w:t xml:space="preserve">Luděk Roháčik, správce budovy, </w:t>
      </w:r>
      <w:hyperlink r:id="rId8" w:history="1">
        <w:r w:rsidR="00E80BE3" w:rsidRPr="00423603">
          <w:rPr>
            <w:rStyle w:val="Hypertextovodkaz"/>
            <w:rFonts w:ascii="Tahoma" w:hAnsi="Tahoma" w:cs="Tahoma"/>
            <w:sz w:val="22"/>
            <w:szCs w:val="22"/>
          </w:rPr>
          <w:t>kv.ludek@centrum.cz</w:t>
        </w:r>
      </w:hyperlink>
      <w:r w:rsidR="00E80BE3">
        <w:rPr>
          <w:rFonts w:ascii="Tahoma" w:hAnsi="Tahoma" w:cs="Tahoma"/>
          <w:sz w:val="22"/>
          <w:szCs w:val="22"/>
        </w:rPr>
        <w:t>, 739 322 479</w:t>
      </w:r>
    </w:p>
    <w:p w14:paraId="30F6DB40" w14:textId="514174FE" w:rsidR="002C3761" w:rsidRPr="00E80BE3" w:rsidRDefault="002C3761" w:rsidP="002C3761">
      <w:pPr>
        <w:numPr>
          <w:ilvl w:val="0"/>
          <w:numId w:val="3"/>
        </w:numPr>
        <w:tabs>
          <w:tab w:val="clear" w:pos="360"/>
          <w:tab w:val="left" w:pos="1560"/>
        </w:tabs>
        <w:ind w:left="142" w:hanging="142"/>
        <w:rPr>
          <w:rFonts w:ascii="Tahoma" w:hAnsi="Tahoma" w:cs="Tahoma"/>
          <w:sz w:val="22"/>
          <w:szCs w:val="22"/>
        </w:rPr>
      </w:pPr>
      <w:r w:rsidRPr="00E80BE3">
        <w:rPr>
          <w:rFonts w:ascii="Tahoma" w:hAnsi="Tahoma" w:cs="Tahoma"/>
          <w:sz w:val="22"/>
          <w:szCs w:val="22"/>
        </w:rPr>
        <w:t xml:space="preserve">smluvní:  </w:t>
      </w:r>
      <w:r w:rsidRPr="00E80BE3">
        <w:rPr>
          <w:rFonts w:ascii="Tahoma" w:hAnsi="Tahoma" w:cs="Tahoma"/>
          <w:sz w:val="22"/>
          <w:szCs w:val="22"/>
        </w:rPr>
        <w:tab/>
      </w:r>
      <w:r w:rsidR="00E80BE3">
        <w:rPr>
          <w:rFonts w:ascii="Tahoma" w:hAnsi="Tahoma" w:cs="Tahoma"/>
          <w:sz w:val="22"/>
          <w:szCs w:val="22"/>
        </w:rPr>
        <w:tab/>
      </w:r>
      <w:r w:rsidR="00081A21">
        <w:rPr>
          <w:rFonts w:ascii="Tahoma" w:hAnsi="Tahoma" w:cs="Tahoma"/>
          <w:sz w:val="22"/>
          <w:szCs w:val="22"/>
        </w:rPr>
        <w:t xml:space="preserve">Hana Švejstilová, ředitelka, </w:t>
      </w:r>
      <w:hyperlink r:id="rId9" w:history="1">
        <w:r w:rsidR="00081A21" w:rsidRPr="00423603">
          <w:rPr>
            <w:rStyle w:val="Hypertextovodkaz"/>
            <w:rFonts w:ascii="Tahoma" w:hAnsi="Tahoma" w:cs="Tahoma"/>
            <w:sz w:val="22"/>
            <w:szCs w:val="22"/>
          </w:rPr>
          <w:t>reditelna@zdravkakv.cz</w:t>
        </w:r>
      </w:hyperlink>
      <w:r w:rsidR="00081A21">
        <w:rPr>
          <w:rFonts w:ascii="Tahoma" w:hAnsi="Tahoma" w:cs="Tahoma"/>
          <w:sz w:val="22"/>
          <w:szCs w:val="22"/>
        </w:rPr>
        <w:t>, 737 208 037</w:t>
      </w:r>
    </w:p>
    <w:p w14:paraId="2D061DB8" w14:textId="77777777" w:rsidR="00292805" w:rsidRPr="004E6D89" w:rsidRDefault="00292805" w:rsidP="007A42D0">
      <w:pPr>
        <w:rPr>
          <w:rFonts w:ascii="Tahoma" w:hAnsi="Tahoma" w:cs="Tahoma"/>
          <w:sz w:val="22"/>
          <w:szCs w:val="22"/>
        </w:rPr>
      </w:pPr>
    </w:p>
    <w:p w14:paraId="57C42F69" w14:textId="77777777" w:rsidR="00BE19C0" w:rsidRPr="004E6D89" w:rsidRDefault="00BE19C0" w:rsidP="00BE19C0">
      <w:pPr>
        <w:rPr>
          <w:rFonts w:ascii="Tahoma" w:hAnsi="Tahoma" w:cs="Tahoma"/>
          <w:b/>
          <w:i/>
          <w:sz w:val="22"/>
          <w:szCs w:val="22"/>
        </w:rPr>
      </w:pPr>
      <w:r w:rsidRPr="004E6D89">
        <w:rPr>
          <w:rFonts w:ascii="Tahoma" w:hAnsi="Tahoma" w:cs="Tahoma"/>
          <w:b/>
          <w:i/>
          <w:sz w:val="22"/>
          <w:szCs w:val="22"/>
        </w:rPr>
        <w:t>dále jen „objednatel“    </w:t>
      </w:r>
    </w:p>
    <w:p w14:paraId="07BB9A14" w14:textId="77777777" w:rsidR="00BE19C0" w:rsidRPr="004E6D89" w:rsidRDefault="00BE19C0" w:rsidP="00BE19C0">
      <w:pPr>
        <w:rPr>
          <w:rFonts w:ascii="Tahoma" w:hAnsi="Tahoma" w:cs="Tahoma"/>
          <w:sz w:val="22"/>
          <w:szCs w:val="22"/>
        </w:rPr>
      </w:pPr>
    </w:p>
    <w:p w14:paraId="43129A07" w14:textId="77777777" w:rsidR="00BE19C0" w:rsidRPr="004E6D89" w:rsidRDefault="00BE19C0" w:rsidP="00BE19C0">
      <w:pPr>
        <w:jc w:val="center"/>
        <w:rPr>
          <w:rFonts w:ascii="Tahoma" w:hAnsi="Tahoma" w:cs="Tahoma"/>
          <w:b/>
          <w:sz w:val="22"/>
          <w:szCs w:val="22"/>
        </w:rPr>
      </w:pPr>
      <w:r w:rsidRPr="004E6D89">
        <w:rPr>
          <w:rFonts w:ascii="Tahoma" w:hAnsi="Tahoma" w:cs="Tahoma"/>
          <w:b/>
          <w:sz w:val="22"/>
          <w:szCs w:val="22"/>
        </w:rPr>
        <w:t xml:space="preserve">uzavřeli v souladu s ustanovením § 2586 a násl. zákona č. 89/2012 Sb., občanský zákoník, v platném znění tuto smlouvu o dílo </w:t>
      </w:r>
      <w:r w:rsidRPr="004E6D89">
        <w:rPr>
          <w:rFonts w:ascii="Tahoma" w:hAnsi="Tahoma" w:cs="Tahoma"/>
          <w:b/>
          <w:i/>
          <w:sz w:val="22"/>
          <w:szCs w:val="22"/>
        </w:rPr>
        <w:t>/dále jen „tato smlouva“</w:t>
      </w:r>
      <w:r w:rsidRPr="004E6D89">
        <w:rPr>
          <w:rFonts w:ascii="Tahoma" w:hAnsi="Tahoma" w:cs="Tahoma"/>
          <w:b/>
          <w:sz w:val="22"/>
          <w:szCs w:val="22"/>
        </w:rPr>
        <w:t>/:</w:t>
      </w:r>
    </w:p>
    <w:p w14:paraId="3BABD131" w14:textId="77777777" w:rsidR="00BE19C0" w:rsidRPr="004E6D89" w:rsidRDefault="00BE19C0" w:rsidP="00BE19C0">
      <w:pPr>
        <w:rPr>
          <w:rFonts w:ascii="Tahoma" w:hAnsi="Tahoma" w:cs="Tahoma"/>
          <w:sz w:val="22"/>
          <w:szCs w:val="22"/>
        </w:rPr>
      </w:pPr>
      <w:r w:rsidRPr="004E6D89">
        <w:rPr>
          <w:rFonts w:ascii="Tahoma" w:hAnsi="Tahoma" w:cs="Tahoma"/>
          <w:sz w:val="22"/>
          <w:szCs w:val="22"/>
        </w:rPr>
        <w:t xml:space="preserve">          </w:t>
      </w:r>
    </w:p>
    <w:p w14:paraId="498505B0" w14:textId="77777777" w:rsidR="00BE19C0" w:rsidRPr="004E6D89" w:rsidRDefault="00BE19C0" w:rsidP="00BE19C0">
      <w:pPr>
        <w:jc w:val="center"/>
        <w:rPr>
          <w:rFonts w:ascii="Tahoma" w:hAnsi="Tahoma" w:cs="Tahoma"/>
          <w:b/>
          <w:sz w:val="20"/>
          <w:szCs w:val="20"/>
        </w:rPr>
      </w:pPr>
      <w:r w:rsidRPr="004E6D89">
        <w:rPr>
          <w:rFonts w:ascii="Tahoma" w:hAnsi="Tahoma" w:cs="Tahoma"/>
          <w:b/>
          <w:sz w:val="20"/>
          <w:szCs w:val="20"/>
        </w:rPr>
        <w:t>PREAMBULE</w:t>
      </w:r>
    </w:p>
    <w:p w14:paraId="0F381652" w14:textId="77777777" w:rsidR="00BE19C0" w:rsidRPr="004E6D89" w:rsidRDefault="00BE19C0" w:rsidP="00BE19C0">
      <w:pPr>
        <w:pStyle w:val="Zkladntext2"/>
        <w:rPr>
          <w:sz w:val="10"/>
          <w:szCs w:val="10"/>
        </w:rPr>
      </w:pPr>
    </w:p>
    <w:p w14:paraId="75BCF20C" w14:textId="6A6358D9" w:rsidR="00BE19C0" w:rsidRPr="004E6D89" w:rsidRDefault="00BE19C0" w:rsidP="00BE19C0">
      <w:pPr>
        <w:pStyle w:val="Zkladntext2"/>
        <w:jc w:val="both"/>
        <w:rPr>
          <w:b w:val="0"/>
          <w:sz w:val="20"/>
          <w:szCs w:val="20"/>
        </w:rPr>
      </w:pPr>
      <w:r w:rsidRPr="004E6D89">
        <w:rPr>
          <w:b w:val="0"/>
          <w:sz w:val="20"/>
          <w:szCs w:val="20"/>
        </w:rPr>
        <w:t xml:space="preserve">A. Zhotovitel je právnickou osobou v souladu s ustanovením § 20 zákona č. 89/2012 Sb., občanského zákoníku (dále jen „NOZ“). Zhotovitel prohlašuje, že je právnickou osobou mimo jiné podnikající v oblasti provádění staveb jejich změn a odstraňování, a že je pojištěn do částky </w:t>
      </w:r>
      <w:r w:rsidR="00CB3C09" w:rsidRPr="004E6D89">
        <w:rPr>
          <w:b w:val="0"/>
          <w:sz w:val="20"/>
          <w:szCs w:val="20"/>
        </w:rPr>
        <w:t>1</w:t>
      </w:r>
      <w:r w:rsidRPr="004E6D89">
        <w:rPr>
          <w:b w:val="0"/>
          <w:sz w:val="20"/>
          <w:szCs w:val="20"/>
        </w:rPr>
        <w:t xml:space="preserve">5.000.000 Kč na odpovědnosti za škodu z činnosti u ČPP pojišťovny, a to na základě smlouvy ozn. 0012256145 </w:t>
      </w:r>
    </w:p>
    <w:p w14:paraId="6C9EA148" w14:textId="77777777" w:rsidR="00BE19C0" w:rsidRPr="004E6D89" w:rsidRDefault="00BE19C0" w:rsidP="00BE19C0">
      <w:pPr>
        <w:jc w:val="both"/>
        <w:rPr>
          <w:rFonts w:ascii="Tahoma" w:hAnsi="Tahoma" w:cs="Tahoma"/>
          <w:sz w:val="20"/>
          <w:szCs w:val="20"/>
        </w:rPr>
      </w:pPr>
    </w:p>
    <w:p w14:paraId="7A8F9AEE" w14:textId="77777777" w:rsidR="00BE19C0" w:rsidRPr="004E6D89" w:rsidRDefault="00BE19C0" w:rsidP="00BE19C0">
      <w:pPr>
        <w:jc w:val="center"/>
        <w:rPr>
          <w:rFonts w:ascii="Tahoma" w:hAnsi="Tahoma" w:cs="Tahoma"/>
          <w:b/>
          <w:sz w:val="20"/>
          <w:szCs w:val="20"/>
          <w:u w:val="single"/>
        </w:rPr>
      </w:pPr>
      <w:r w:rsidRPr="004E6D89">
        <w:rPr>
          <w:rFonts w:ascii="Tahoma" w:hAnsi="Tahoma" w:cs="Tahoma"/>
          <w:b/>
          <w:sz w:val="20"/>
          <w:szCs w:val="20"/>
          <w:u w:val="single"/>
        </w:rPr>
        <w:t>I.  Výchozí podklady a údaje</w:t>
      </w:r>
    </w:p>
    <w:p w14:paraId="72379C96" w14:textId="77777777" w:rsidR="00BE19C0" w:rsidRPr="004E6D89" w:rsidRDefault="00BE19C0" w:rsidP="00BE19C0">
      <w:pPr>
        <w:jc w:val="center"/>
        <w:rPr>
          <w:rFonts w:ascii="Tahoma" w:hAnsi="Tahoma" w:cs="Tahoma"/>
          <w:b/>
          <w:sz w:val="10"/>
          <w:szCs w:val="10"/>
        </w:rPr>
      </w:pPr>
    </w:p>
    <w:p w14:paraId="5A7F17B5" w14:textId="7BF1F30A" w:rsidR="00BE19C0" w:rsidRPr="004E6D89" w:rsidRDefault="00BE19C0" w:rsidP="00CF6530">
      <w:pPr>
        <w:pStyle w:val="Odstavecseseznamem"/>
        <w:numPr>
          <w:ilvl w:val="1"/>
          <w:numId w:val="27"/>
        </w:numPr>
        <w:rPr>
          <w:rFonts w:ascii="Tahoma" w:hAnsi="Tahoma" w:cs="Tahoma"/>
          <w:sz w:val="20"/>
          <w:szCs w:val="20"/>
        </w:rPr>
      </w:pPr>
      <w:r w:rsidRPr="004E6D89">
        <w:rPr>
          <w:rFonts w:ascii="Tahoma" w:hAnsi="Tahoma" w:cs="Tahoma"/>
          <w:sz w:val="20"/>
          <w:szCs w:val="20"/>
        </w:rPr>
        <w:t>Výchozí podklady:</w:t>
      </w:r>
    </w:p>
    <w:p w14:paraId="29534E5C" w14:textId="77777777" w:rsidR="00CF6530" w:rsidRPr="004E6D89" w:rsidRDefault="00CF6530" w:rsidP="00CF6530">
      <w:pPr>
        <w:pStyle w:val="Odstavecseseznamem"/>
        <w:rPr>
          <w:rFonts w:ascii="Tahoma" w:hAnsi="Tahoma" w:cs="Tahoma"/>
          <w:sz w:val="20"/>
          <w:szCs w:val="20"/>
        </w:rPr>
      </w:pPr>
    </w:p>
    <w:p w14:paraId="58BD6646" w14:textId="77777777" w:rsidR="00BE19C0" w:rsidRPr="004E6D89" w:rsidRDefault="00BE19C0" w:rsidP="00CF6530">
      <w:pPr>
        <w:pStyle w:val="Zhlav"/>
        <w:tabs>
          <w:tab w:val="clear" w:pos="4536"/>
          <w:tab w:val="clear" w:pos="9072"/>
        </w:tabs>
        <w:ind w:left="1134" w:hanging="1134"/>
        <w:rPr>
          <w:rFonts w:ascii="Tahoma" w:hAnsi="Tahoma" w:cs="Tahoma"/>
          <w:sz w:val="20"/>
          <w:szCs w:val="20"/>
        </w:rPr>
      </w:pPr>
      <w:r w:rsidRPr="004E6D89">
        <w:rPr>
          <w:rFonts w:ascii="Tahoma" w:hAnsi="Tahoma" w:cs="Tahoma"/>
          <w:sz w:val="20"/>
          <w:szCs w:val="20"/>
        </w:rPr>
        <w:t>1.1.1.</w:t>
      </w:r>
      <w:r w:rsidRPr="004E6D89">
        <w:rPr>
          <w:rFonts w:ascii="Tahoma" w:hAnsi="Tahoma" w:cs="Tahoma"/>
          <w:sz w:val="20"/>
          <w:szCs w:val="20"/>
        </w:rPr>
        <w:tab/>
        <w:t>Výchozím podkladem k uzavření této smlouvy je cenová nabídka zhotovitele, která je přiložena jako příloha č. 1  - položkový rozpočet, potvrzených smluvními stranami podpisem a razítkem zhotovitele.</w:t>
      </w:r>
    </w:p>
    <w:p w14:paraId="75097E5E" w14:textId="77777777" w:rsidR="00BE19C0" w:rsidRPr="004E6D89" w:rsidRDefault="00BE19C0" w:rsidP="00BE19C0">
      <w:pPr>
        <w:rPr>
          <w:rFonts w:ascii="Tahoma" w:hAnsi="Tahoma" w:cs="Tahoma"/>
          <w:sz w:val="10"/>
          <w:szCs w:val="10"/>
        </w:rPr>
      </w:pPr>
    </w:p>
    <w:p w14:paraId="43F28B98" w14:textId="5DC70A35" w:rsidR="00CF6530" w:rsidRPr="004E6D89" w:rsidRDefault="00BE19C0" w:rsidP="00BE19C0">
      <w:pPr>
        <w:rPr>
          <w:rFonts w:ascii="Tahoma" w:hAnsi="Tahoma" w:cs="Tahoma"/>
          <w:sz w:val="20"/>
          <w:szCs w:val="20"/>
        </w:rPr>
      </w:pPr>
      <w:r w:rsidRPr="004E6D89">
        <w:rPr>
          <w:rFonts w:ascii="Tahoma" w:hAnsi="Tahoma" w:cs="Tahoma"/>
          <w:sz w:val="20"/>
          <w:szCs w:val="20"/>
        </w:rPr>
        <w:t>1.2.     Výchozí údaje:</w:t>
      </w:r>
    </w:p>
    <w:p w14:paraId="37DF8CDD" w14:textId="77777777" w:rsidR="00CF6530" w:rsidRPr="004E6D89" w:rsidRDefault="00CF6530" w:rsidP="00BE19C0">
      <w:pPr>
        <w:rPr>
          <w:rFonts w:ascii="Tahoma" w:hAnsi="Tahoma" w:cs="Tahoma"/>
          <w:sz w:val="20"/>
          <w:szCs w:val="20"/>
        </w:rPr>
      </w:pPr>
    </w:p>
    <w:p w14:paraId="032C5E3A" w14:textId="02897867" w:rsidR="00B7348C" w:rsidRPr="004E6D89" w:rsidRDefault="00BE19C0" w:rsidP="00CF6530">
      <w:pPr>
        <w:pStyle w:val="Odstavecseseznamem"/>
        <w:numPr>
          <w:ilvl w:val="2"/>
          <w:numId w:val="27"/>
        </w:numPr>
        <w:ind w:left="1134" w:hanging="1134"/>
        <w:rPr>
          <w:rFonts w:ascii="Tahoma" w:hAnsi="Tahoma" w:cs="Tahoma"/>
          <w:b/>
          <w:sz w:val="20"/>
          <w:szCs w:val="20"/>
        </w:rPr>
      </w:pPr>
      <w:r w:rsidRPr="004E6D89">
        <w:rPr>
          <w:rFonts w:ascii="Tahoma" w:hAnsi="Tahoma" w:cs="Tahoma"/>
          <w:sz w:val="20"/>
          <w:szCs w:val="20"/>
        </w:rPr>
        <w:t xml:space="preserve">Název stavby: </w:t>
      </w:r>
      <w:r w:rsidR="00993EDC" w:rsidRPr="004E6D89">
        <w:rPr>
          <w:rFonts w:ascii="Tahoma" w:hAnsi="Tahoma" w:cs="Tahoma"/>
          <w:b/>
          <w:sz w:val="20"/>
          <w:szCs w:val="20"/>
        </w:rPr>
        <w:t>„</w:t>
      </w:r>
      <w:r w:rsidR="00F30D07">
        <w:rPr>
          <w:rFonts w:ascii="Tahoma" w:hAnsi="Tahoma" w:cs="Tahoma"/>
          <w:b/>
          <w:sz w:val="20"/>
          <w:szCs w:val="20"/>
        </w:rPr>
        <w:t>Oprava oplocení severozápadní části pozemku školy</w:t>
      </w:r>
      <w:r w:rsidR="00A77C83" w:rsidRPr="004E6D89">
        <w:rPr>
          <w:rFonts w:ascii="Tahoma" w:hAnsi="Tahoma" w:cs="Tahoma"/>
          <w:b/>
          <w:sz w:val="20"/>
          <w:szCs w:val="20"/>
        </w:rPr>
        <w:t>“</w:t>
      </w:r>
    </w:p>
    <w:p w14:paraId="6F61E372" w14:textId="77777777" w:rsidR="00CF6530" w:rsidRPr="004E6D89" w:rsidRDefault="00CF6530" w:rsidP="00CF6530">
      <w:pPr>
        <w:pStyle w:val="Odstavecseseznamem"/>
        <w:ind w:left="1134" w:hanging="1134"/>
        <w:rPr>
          <w:rFonts w:ascii="Tahoma" w:hAnsi="Tahoma" w:cs="Tahoma"/>
          <w:b/>
          <w:sz w:val="20"/>
          <w:szCs w:val="20"/>
        </w:rPr>
      </w:pPr>
    </w:p>
    <w:p w14:paraId="173DE8AC" w14:textId="008B6768" w:rsidR="00CF6530" w:rsidRPr="004E6D89" w:rsidRDefault="00BE19C0" w:rsidP="00CF6530">
      <w:pPr>
        <w:pStyle w:val="Odstavecseseznamem"/>
        <w:numPr>
          <w:ilvl w:val="2"/>
          <w:numId w:val="27"/>
        </w:numPr>
        <w:ind w:left="1134" w:hanging="1134"/>
        <w:rPr>
          <w:rFonts w:ascii="Tahoma" w:hAnsi="Tahoma" w:cs="Tahoma"/>
          <w:b/>
          <w:iCs/>
          <w:sz w:val="20"/>
          <w:szCs w:val="20"/>
        </w:rPr>
      </w:pPr>
      <w:r w:rsidRPr="004E6D89">
        <w:rPr>
          <w:rFonts w:ascii="Tahoma" w:hAnsi="Tahoma" w:cs="Tahoma"/>
          <w:sz w:val="20"/>
          <w:szCs w:val="20"/>
        </w:rPr>
        <w:t xml:space="preserve">Stavební povolení / ohlášení stavby : </w:t>
      </w:r>
      <w:r w:rsidR="00DF09B2" w:rsidRPr="004E6D89">
        <w:rPr>
          <w:rFonts w:ascii="Tahoma" w:hAnsi="Tahoma" w:cs="Tahoma"/>
          <w:bCs/>
          <w:i/>
          <w:sz w:val="20"/>
          <w:szCs w:val="20"/>
        </w:rPr>
        <w:t xml:space="preserve"> </w:t>
      </w:r>
      <w:r w:rsidR="000D3DED">
        <w:rPr>
          <w:rFonts w:ascii="Tahoma" w:hAnsi="Tahoma" w:cs="Tahoma"/>
          <w:b/>
          <w:iCs/>
          <w:sz w:val="20"/>
          <w:szCs w:val="20"/>
        </w:rPr>
        <w:t>bez / dle požadavku investora</w:t>
      </w:r>
    </w:p>
    <w:p w14:paraId="234D692F" w14:textId="77777777" w:rsidR="00CF6530" w:rsidRPr="004E6D89" w:rsidRDefault="00CF6530" w:rsidP="000D3DED">
      <w:pPr>
        <w:rPr>
          <w:rFonts w:ascii="Tahoma" w:hAnsi="Tahoma" w:cs="Tahoma"/>
          <w:b/>
          <w:sz w:val="20"/>
          <w:szCs w:val="20"/>
        </w:rPr>
      </w:pPr>
    </w:p>
    <w:p w14:paraId="38713FD2" w14:textId="50508428" w:rsidR="00BE19C0" w:rsidRPr="000D3DED" w:rsidRDefault="00BE19C0" w:rsidP="000D3DED">
      <w:pPr>
        <w:pStyle w:val="Odstavecseseznamem"/>
        <w:numPr>
          <w:ilvl w:val="2"/>
          <w:numId w:val="28"/>
        </w:numPr>
        <w:rPr>
          <w:rFonts w:ascii="Tahoma" w:hAnsi="Tahoma" w:cs="Tahoma"/>
          <w:sz w:val="20"/>
          <w:szCs w:val="20"/>
        </w:rPr>
      </w:pPr>
      <w:r w:rsidRPr="000D3DED">
        <w:rPr>
          <w:rFonts w:ascii="Tahoma" w:hAnsi="Tahoma" w:cs="Tahoma"/>
          <w:sz w:val="20"/>
          <w:szCs w:val="20"/>
        </w:rPr>
        <w:t xml:space="preserve">Identifikace zhotovitele: </w:t>
      </w:r>
      <w:r w:rsidRPr="000D3DED">
        <w:rPr>
          <w:rFonts w:ascii="Tahoma" w:hAnsi="Tahoma" w:cs="Tahoma"/>
          <w:b/>
          <w:sz w:val="20"/>
          <w:szCs w:val="20"/>
        </w:rPr>
        <w:t>výpis z obchodního rejstříku zhotovitele a pojištění zhotovitele</w:t>
      </w:r>
    </w:p>
    <w:p w14:paraId="6BAA26F7" w14:textId="77777777" w:rsidR="00BE19C0" w:rsidRPr="004E6D89" w:rsidRDefault="00BE19C0" w:rsidP="00BE19C0">
      <w:pPr>
        <w:rPr>
          <w:rFonts w:ascii="Tahoma" w:hAnsi="Tahoma" w:cs="Tahoma"/>
          <w:sz w:val="20"/>
          <w:szCs w:val="20"/>
        </w:rPr>
      </w:pPr>
    </w:p>
    <w:p w14:paraId="79A5BD19" w14:textId="77777777" w:rsidR="00BE19C0" w:rsidRPr="004E6D89" w:rsidRDefault="00BE19C0" w:rsidP="00BE19C0">
      <w:pPr>
        <w:jc w:val="center"/>
        <w:rPr>
          <w:rFonts w:ascii="Tahoma" w:hAnsi="Tahoma" w:cs="Tahoma"/>
          <w:b/>
          <w:sz w:val="20"/>
          <w:szCs w:val="20"/>
          <w:u w:val="single"/>
        </w:rPr>
      </w:pPr>
      <w:r w:rsidRPr="004E6D89">
        <w:rPr>
          <w:rFonts w:ascii="Tahoma" w:hAnsi="Tahoma" w:cs="Tahoma"/>
          <w:b/>
          <w:sz w:val="20"/>
          <w:szCs w:val="20"/>
          <w:u w:val="single"/>
        </w:rPr>
        <w:t>II.Předmět smlouvy</w:t>
      </w:r>
    </w:p>
    <w:p w14:paraId="66547386" w14:textId="77777777" w:rsidR="00BE19C0" w:rsidRPr="004E6D89" w:rsidRDefault="00BE19C0" w:rsidP="00BE19C0">
      <w:pPr>
        <w:jc w:val="center"/>
        <w:rPr>
          <w:rFonts w:ascii="Tahoma" w:hAnsi="Tahoma" w:cs="Tahoma"/>
          <w:b/>
          <w:sz w:val="10"/>
          <w:szCs w:val="10"/>
        </w:rPr>
      </w:pPr>
    </w:p>
    <w:p w14:paraId="50E0B6DE" w14:textId="6C926F22" w:rsidR="00BE19C0" w:rsidRPr="004E6D89" w:rsidRDefault="00BE19C0" w:rsidP="00BE19C0">
      <w:pPr>
        <w:autoSpaceDE w:val="0"/>
        <w:autoSpaceDN w:val="0"/>
        <w:adjustRightInd w:val="0"/>
        <w:rPr>
          <w:rFonts w:ascii="Tahoma" w:hAnsi="Tahoma" w:cs="Tahoma"/>
          <w:sz w:val="20"/>
          <w:szCs w:val="20"/>
        </w:rPr>
      </w:pPr>
      <w:r w:rsidRPr="004E6D89">
        <w:rPr>
          <w:rFonts w:ascii="Tahoma" w:hAnsi="Tahoma" w:cs="Tahoma"/>
          <w:sz w:val="20"/>
          <w:szCs w:val="20"/>
        </w:rPr>
        <w:t>2.1.</w:t>
      </w:r>
      <w:r w:rsidR="008E5A6D" w:rsidRPr="004E6D89">
        <w:rPr>
          <w:rFonts w:ascii="Tahoma" w:hAnsi="Tahoma" w:cs="Tahoma"/>
          <w:sz w:val="20"/>
          <w:szCs w:val="20"/>
        </w:rPr>
        <w:t xml:space="preserve">     </w:t>
      </w:r>
      <w:r w:rsidRPr="004E6D89">
        <w:rPr>
          <w:rFonts w:ascii="Tahoma" w:hAnsi="Tahoma" w:cs="Tahoma"/>
          <w:sz w:val="20"/>
          <w:szCs w:val="20"/>
        </w:rPr>
        <w:t xml:space="preserve">Zhotovitel se zavazuje provést dílo </w:t>
      </w:r>
    </w:p>
    <w:p w14:paraId="57D43EA9" w14:textId="77777777" w:rsidR="00BE19C0" w:rsidRPr="004E6D89" w:rsidRDefault="00BE19C0" w:rsidP="00BE19C0">
      <w:pPr>
        <w:autoSpaceDE w:val="0"/>
        <w:autoSpaceDN w:val="0"/>
        <w:adjustRightInd w:val="0"/>
        <w:rPr>
          <w:rFonts w:ascii="Tahoma" w:hAnsi="Tahoma" w:cs="Tahoma"/>
          <w:sz w:val="20"/>
          <w:szCs w:val="20"/>
        </w:rPr>
      </w:pPr>
    </w:p>
    <w:p w14:paraId="64A6135A" w14:textId="31841807" w:rsidR="002C3761" w:rsidRPr="00081A21" w:rsidRDefault="00F30D07" w:rsidP="00BE19C0">
      <w:pPr>
        <w:autoSpaceDE w:val="0"/>
        <w:autoSpaceDN w:val="0"/>
        <w:adjustRightInd w:val="0"/>
        <w:jc w:val="center"/>
        <w:rPr>
          <w:rFonts w:ascii="Tahoma" w:hAnsi="Tahoma" w:cs="Tahoma"/>
          <w:b/>
          <w:sz w:val="20"/>
          <w:szCs w:val="20"/>
        </w:rPr>
      </w:pPr>
      <w:r w:rsidRPr="00081A21">
        <w:rPr>
          <w:rFonts w:ascii="Tahoma" w:hAnsi="Tahoma" w:cs="Tahoma"/>
          <w:b/>
          <w:sz w:val="20"/>
          <w:szCs w:val="20"/>
        </w:rPr>
        <w:t>„Oprava oplocení severozápadní části pozemku školy“</w:t>
      </w:r>
    </w:p>
    <w:p w14:paraId="339AA234" w14:textId="77777777" w:rsidR="00F30D07" w:rsidRPr="00081A21" w:rsidRDefault="00F30D07" w:rsidP="00BE19C0">
      <w:pPr>
        <w:autoSpaceDE w:val="0"/>
        <w:autoSpaceDN w:val="0"/>
        <w:adjustRightInd w:val="0"/>
        <w:jc w:val="center"/>
        <w:rPr>
          <w:rFonts w:ascii="Tahoma" w:hAnsi="Tahoma" w:cs="Tahoma"/>
          <w:b/>
          <w:sz w:val="20"/>
          <w:szCs w:val="20"/>
        </w:rPr>
      </w:pPr>
    </w:p>
    <w:p w14:paraId="524146D3" w14:textId="6B49E610" w:rsidR="002C3761" w:rsidRPr="00081A21" w:rsidRDefault="005A156F" w:rsidP="000D3DED">
      <w:pPr>
        <w:autoSpaceDE w:val="0"/>
        <w:autoSpaceDN w:val="0"/>
        <w:adjustRightInd w:val="0"/>
        <w:rPr>
          <w:rFonts w:ascii="Tahoma" w:hAnsi="Tahoma" w:cs="Tahoma"/>
          <w:b/>
          <w:sz w:val="20"/>
          <w:szCs w:val="20"/>
        </w:rPr>
      </w:pPr>
      <w:r w:rsidRPr="00081A21">
        <w:rPr>
          <w:rFonts w:ascii="Tahoma" w:hAnsi="Tahoma" w:cs="Tahoma"/>
          <w:b/>
          <w:sz w:val="20"/>
          <w:szCs w:val="20"/>
        </w:rPr>
        <w:t xml:space="preserve">Rozsah plnění: Dle nabídkového rozpočtu </w:t>
      </w:r>
    </w:p>
    <w:p w14:paraId="0C5D52DA" w14:textId="77777777" w:rsidR="00BE19C0" w:rsidRPr="004E6D89" w:rsidRDefault="00BE19C0" w:rsidP="00BE19C0">
      <w:pPr>
        <w:autoSpaceDE w:val="0"/>
        <w:autoSpaceDN w:val="0"/>
        <w:adjustRightInd w:val="0"/>
        <w:rPr>
          <w:rFonts w:ascii="Tahoma" w:hAnsi="Tahoma" w:cs="Tahoma"/>
          <w:b/>
          <w:sz w:val="20"/>
          <w:szCs w:val="20"/>
        </w:rPr>
      </w:pPr>
    </w:p>
    <w:p w14:paraId="734027EB" w14:textId="77777777" w:rsidR="00BE19C0" w:rsidRPr="004E6D89" w:rsidRDefault="00BE19C0" w:rsidP="008E5A6D">
      <w:pPr>
        <w:autoSpaceDE w:val="0"/>
        <w:autoSpaceDN w:val="0"/>
        <w:adjustRightInd w:val="0"/>
        <w:ind w:left="709"/>
        <w:rPr>
          <w:rFonts w:ascii="Tahoma" w:hAnsi="Tahoma" w:cs="Tahoma"/>
          <w:b/>
          <w:sz w:val="20"/>
          <w:szCs w:val="20"/>
        </w:rPr>
      </w:pPr>
      <w:r w:rsidRPr="004E6D89">
        <w:rPr>
          <w:rFonts w:ascii="Tahoma" w:hAnsi="Tahoma" w:cs="Tahoma"/>
          <w:i/>
          <w:sz w:val="20"/>
          <w:szCs w:val="20"/>
        </w:rPr>
        <w:t xml:space="preserve">/dále jen „předmětná nemovitost“/ </w:t>
      </w:r>
      <w:r w:rsidRPr="004E6D89">
        <w:rPr>
          <w:rFonts w:ascii="Tahoma" w:hAnsi="Tahoma" w:cs="Tahoma"/>
          <w:sz w:val="20"/>
          <w:szCs w:val="20"/>
        </w:rPr>
        <w:t>a to v rozsahu a za podmínek stanovených v této smlouvě a jejích přílohách.</w:t>
      </w:r>
    </w:p>
    <w:p w14:paraId="7F486172" w14:textId="77777777" w:rsidR="00BE19C0" w:rsidRPr="004E6D89" w:rsidRDefault="00BE19C0" w:rsidP="00BE19C0">
      <w:pPr>
        <w:jc w:val="both"/>
        <w:rPr>
          <w:rFonts w:ascii="Tahoma" w:hAnsi="Tahoma" w:cs="Tahoma"/>
          <w:sz w:val="20"/>
          <w:szCs w:val="20"/>
        </w:rPr>
      </w:pPr>
    </w:p>
    <w:p w14:paraId="16CF5504" w14:textId="3F466474" w:rsidR="00BE19C0" w:rsidRPr="004E6D89" w:rsidRDefault="00BE19C0" w:rsidP="008E5A6D">
      <w:pPr>
        <w:ind w:left="709" w:hanging="709"/>
        <w:jc w:val="both"/>
        <w:rPr>
          <w:rFonts w:ascii="Tahoma" w:hAnsi="Tahoma" w:cs="Tahoma"/>
          <w:sz w:val="20"/>
          <w:szCs w:val="20"/>
        </w:rPr>
      </w:pPr>
      <w:r w:rsidRPr="004E6D89">
        <w:rPr>
          <w:rFonts w:ascii="Tahoma" w:hAnsi="Tahoma" w:cs="Tahoma"/>
          <w:sz w:val="20"/>
          <w:szCs w:val="20"/>
        </w:rPr>
        <w:t>2.2.</w:t>
      </w:r>
      <w:r w:rsidR="008E5A6D" w:rsidRPr="004E6D89">
        <w:rPr>
          <w:rFonts w:ascii="Tahoma" w:hAnsi="Tahoma" w:cs="Tahoma"/>
          <w:sz w:val="20"/>
          <w:szCs w:val="20"/>
        </w:rPr>
        <w:t xml:space="preserve">     </w:t>
      </w:r>
      <w:r w:rsidRPr="004E6D89">
        <w:rPr>
          <w:rFonts w:ascii="Tahoma" w:hAnsi="Tahoma" w:cs="Tahoma"/>
          <w:sz w:val="20"/>
          <w:szCs w:val="20"/>
        </w:rPr>
        <w:t>Objednatel se zavazuje, že provedené dílo převezme a zaplatí za jeho řádné a včasné provedení zhotoviteli dohodnutou cenu.</w:t>
      </w:r>
    </w:p>
    <w:p w14:paraId="2AFD4502" w14:textId="77777777" w:rsidR="00BE19C0" w:rsidRPr="004E6D89" w:rsidRDefault="00BE19C0" w:rsidP="00BE19C0">
      <w:pPr>
        <w:jc w:val="center"/>
        <w:rPr>
          <w:rFonts w:ascii="Tahoma" w:hAnsi="Tahoma" w:cs="Tahoma"/>
          <w:b/>
          <w:sz w:val="20"/>
          <w:szCs w:val="20"/>
        </w:rPr>
      </w:pPr>
    </w:p>
    <w:p w14:paraId="514D2D4D" w14:textId="77777777" w:rsidR="00BE19C0" w:rsidRPr="004E6D89" w:rsidRDefault="00BE19C0" w:rsidP="00BE19C0">
      <w:pPr>
        <w:jc w:val="center"/>
        <w:rPr>
          <w:rFonts w:ascii="Tahoma" w:hAnsi="Tahoma" w:cs="Tahoma"/>
          <w:b/>
          <w:sz w:val="20"/>
          <w:szCs w:val="20"/>
          <w:u w:val="single"/>
        </w:rPr>
      </w:pPr>
      <w:r w:rsidRPr="004E6D89">
        <w:rPr>
          <w:rFonts w:ascii="Tahoma" w:hAnsi="Tahoma" w:cs="Tahoma"/>
          <w:b/>
          <w:sz w:val="20"/>
          <w:szCs w:val="20"/>
          <w:u w:val="single"/>
        </w:rPr>
        <w:t>III.  Předmět díla</w:t>
      </w:r>
    </w:p>
    <w:p w14:paraId="18CFB911" w14:textId="77777777" w:rsidR="00BE19C0" w:rsidRPr="004E6D89" w:rsidRDefault="00BE19C0" w:rsidP="00BE19C0">
      <w:pPr>
        <w:jc w:val="center"/>
        <w:rPr>
          <w:rFonts w:ascii="Tahoma" w:hAnsi="Tahoma" w:cs="Tahoma"/>
          <w:b/>
          <w:sz w:val="20"/>
          <w:szCs w:val="20"/>
        </w:rPr>
      </w:pPr>
    </w:p>
    <w:p w14:paraId="5A42436A" w14:textId="24CBE21D" w:rsidR="002F2581" w:rsidRPr="004E6D89" w:rsidRDefault="00BE19C0" w:rsidP="000D3DED">
      <w:pPr>
        <w:pStyle w:val="Odstavecseseznamem"/>
        <w:numPr>
          <w:ilvl w:val="0"/>
          <w:numId w:val="21"/>
        </w:numPr>
        <w:ind w:hanging="578"/>
        <w:rPr>
          <w:rFonts w:ascii="Tahoma" w:hAnsi="Tahoma" w:cs="Tahoma"/>
          <w:sz w:val="20"/>
          <w:szCs w:val="20"/>
        </w:rPr>
      </w:pPr>
      <w:r w:rsidRPr="004E6D89">
        <w:rPr>
          <w:rFonts w:ascii="Tahoma" w:hAnsi="Tahoma" w:cs="Tahoma"/>
          <w:sz w:val="20"/>
          <w:szCs w:val="20"/>
        </w:rPr>
        <w:t xml:space="preserve">Předmětem díla </w:t>
      </w:r>
      <w:r w:rsidR="000D3DED">
        <w:rPr>
          <w:rFonts w:ascii="Tahoma" w:hAnsi="Tahoma" w:cs="Tahoma"/>
          <w:sz w:val="20"/>
          <w:szCs w:val="20"/>
        </w:rPr>
        <w:t xml:space="preserve">je </w:t>
      </w:r>
      <w:r w:rsidR="00F30D07">
        <w:rPr>
          <w:rFonts w:ascii="Tahoma" w:hAnsi="Tahoma" w:cs="Tahoma"/>
          <w:sz w:val="20"/>
          <w:szCs w:val="20"/>
        </w:rPr>
        <w:t>oprava stávajícího oplocení s podezdívkou a vjezdovou bránou</w:t>
      </w:r>
    </w:p>
    <w:p w14:paraId="226E115A" w14:textId="77777777" w:rsidR="00BE19C0" w:rsidRPr="004E6D89" w:rsidRDefault="00BE19C0" w:rsidP="000D3DED">
      <w:pPr>
        <w:rPr>
          <w:rFonts w:ascii="Tahoma" w:hAnsi="Tahoma" w:cs="Tahoma"/>
          <w:sz w:val="20"/>
          <w:szCs w:val="20"/>
        </w:rPr>
      </w:pPr>
    </w:p>
    <w:p w14:paraId="0BBD777C" w14:textId="66D8BC7F" w:rsidR="00BE19C0" w:rsidRPr="004E6D89" w:rsidRDefault="00BE19C0" w:rsidP="00D13B92">
      <w:pPr>
        <w:ind w:left="709"/>
        <w:jc w:val="both"/>
        <w:rPr>
          <w:rFonts w:ascii="Tahoma" w:hAnsi="Tahoma" w:cs="Tahoma"/>
          <w:sz w:val="20"/>
          <w:szCs w:val="20"/>
        </w:rPr>
      </w:pPr>
      <w:r w:rsidRPr="004E6D89">
        <w:rPr>
          <w:rFonts w:ascii="Tahoma" w:hAnsi="Tahoma" w:cs="Tahoma"/>
          <w:sz w:val="20"/>
          <w:szCs w:val="20"/>
        </w:rPr>
        <w:t>a to v rozsahu, odpovídajícím přiloženému nabídkovému rozpočtu uvedené stavby s přihlédnutím k ustanovení čl. V - Cenové podmínky této smlouvy a v souladu s projektovou dokumentací, blíže specifikovanou v článku I., bodu 1.2.3. této smlouvy /</w:t>
      </w:r>
      <w:r w:rsidRPr="004E6D89">
        <w:rPr>
          <w:rFonts w:ascii="Tahoma" w:hAnsi="Tahoma" w:cs="Tahoma"/>
          <w:i/>
          <w:sz w:val="20"/>
          <w:szCs w:val="20"/>
        </w:rPr>
        <w:t>dále jen dílo nebo předmět díla</w:t>
      </w:r>
      <w:r w:rsidRPr="004E6D89">
        <w:rPr>
          <w:rFonts w:ascii="Tahoma" w:hAnsi="Tahoma" w:cs="Tahoma"/>
          <w:sz w:val="20"/>
          <w:szCs w:val="20"/>
        </w:rPr>
        <w:t xml:space="preserve">/. </w:t>
      </w:r>
    </w:p>
    <w:p w14:paraId="7A14E88A" w14:textId="77777777" w:rsidR="00FE3792" w:rsidRPr="004E6D89" w:rsidRDefault="00FE3792" w:rsidP="001C0437">
      <w:pPr>
        <w:ind w:left="720" w:hanging="578"/>
        <w:rPr>
          <w:rFonts w:ascii="Tahoma" w:hAnsi="Tahoma" w:cs="Tahoma"/>
          <w:sz w:val="20"/>
          <w:szCs w:val="20"/>
        </w:rPr>
      </w:pPr>
    </w:p>
    <w:p w14:paraId="7E9D7B80" w14:textId="72FFC3D3" w:rsidR="00BE19C0" w:rsidRPr="004E6D89" w:rsidRDefault="00BE19C0" w:rsidP="001C0437">
      <w:pPr>
        <w:numPr>
          <w:ilvl w:val="0"/>
          <w:numId w:val="21"/>
        </w:numPr>
        <w:ind w:hanging="578"/>
        <w:jc w:val="both"/>
        <w:rPr>
          <w:rFonts w:ascii="Tahoma" w:hAnsi="Tahoma" w:cs="Tahoma"/>
          <w:sz w:val="20"/>
          <w:szCs w:val="20"/>
        </w:rPr>
      </w:pPr>
      <w:r w:rsidRPr="004E6D89">
        <w:rPr>
          <w:rFonts w:ascii="Tahoma" w:hAnsi="Tahoma" w:cs="Tahoma"/>
          <w:sz w:val="20"/>
          <w:szCs w:val="20"/>
        </w:rPr>
        <w:t>Cenová nabídka</w:t>
      </w:r>
      <w:r w:rsidR="00F30D07">
        <w:rPr>
          <w:rFonts w:ascii="Tahoma" w:hAnsi="Tahoma" w:cs="Tahoma"/>
          <w:sz w:val="20"/>
          <w:szCs w:val="20"/>
        </w:rPr>
        <w:t xml:space="preserve"> je přílohou č. 1 této smlouvy</w:t>
      </w:r>
    </w:p>
    <w:p w14:paraId="7020236E" w14:textId="77777777" w:rsidR="00FE3792" w:rsidRPr="004E6D89" w:rsidRDefault="00FE3792" w:rsidP="001C0437">
      <w:pPr>
        <w:ind w:left="720" w:hanging="578"/>
        <w:jc w:val="both"/>
        <w:rPr>
          <w:rFonts w:ascii="Tahoma" w:hAnsi="Tahoma" w:cs="Tahoma"/>
          <w:sz w:val="20"/>
          <w:szCs w:val="20"/>
        </w:rPr>
      </w:pPr>
    </w:p>
    <w:p w14:paraId="7A97EB30" w14:textId="7223BA21" w:rsidR="00BE19C0" w:rsidRPr="004E6D89" w:rsidRDefault="00BE19C0" w:rsidP="001C0437">
      <w:pPr>
        <w:numPr>
          <w:ilvl w:val="0"/>
          <w:numId w:val="21"/>
        </w:numPr>
        <w:ind w:hanging="578"/>
        <w:jc w:val="both"/>
        <w:rPr>
          <w:rFonts w:ascii="Tahoma" w:hAnsi="Tahoma" w:cs="Tahoma"/>
          <w:sz w:val="20"/>
          <w:szCs w:val="20"/>
        </w:rPr>
      </w:pPr>
      <w:r w:rsidRPr="004E6D89">
        <w:rPr>
          <w:rFonts w:ascii="Tahoma" w:hAnsi="Tahoma" w:cs="Tahoma"/>
          <w:sz w:val="20"/>
          <w:szCs w:val="20"/>
        </w:rPr>
        <w:t xml:space="preserve">Místo provádění díla: </w:t>
      </w:r>
      <w:r w:rsidR="00F30D07">
        <w:rPr>
          <w:rFonts w:ascii="Tahoma" w:hAnsi="Tahoma" w:cs="Tahoma"/>
          <w:b/>
          <w:sz w:val="20"/>
          <w:szCs w:val="20"/>
        </w:rPr>
        <w:t>areál školy, přístup z ulice Krále Jiřího</w:t>
      </w:r>
    </w:p>
    <w:p w14:paraId="71343AA2" w14:textId="77777777" w:rsidR="00FE3792" w:rsidRPr="004E6D89" w:rsidRDefault="00FE3792" w:rsidP="001C0437">
      <w:pPr>
        <w:ind w:left="720" w:hanging="578"/>
        <w:jc w:val="both"/>
        <w:rPr>
          <w:rFonts w:ascii="Tahoma" w:hAnsi="Tahoma" w:cs="Tahoma"/>
          <w:sz w:val="20"/>
          <w:szCs w:val="20"/>
        </w:rPr>
      </w:pPr>
    </w:p>
    <w:p w14:paraId="31267CDC" w14:textId="4CC53CF4" w:rsidR="00BE19C0" w:rsidRPr="004E6D89" w:rsidRDefault="00BE19C0" w:rsidP="001C0437">
      <w:pPr>
        <w:numPr>
          <w:ilvl w:val="0"/>
          <w:numId w:val="21"/>
        </w:numPr>
        <w:ind w:hanging="578"/>
        <w:jc w:val="both"/>
        <w:rPr>
          <w:rFonts w:ascii="Tahoma" w:hAnsi="Tahoma" w:cs="Tahoma"/>
          <w:sz w:val="20"/>
          <w:szCs w:val="20"/>
        </w:rPr>
      </w:pPr>
      <w:r w:rsidRPr="004E6D89">
        <w:rPr>
          <w:rFonts w:ascii="Tahoma" w:hAnsi="Tahoma" w:cs="Tahoma"/>
          <w:sz w:val="20"/>
          <w:szCs w:val="20"/>
        </w:rPr>
        <w:t xml:space="preserve">Zhotovitel se zavazuje provést dílo vlastním jménem a na vlastní odpovědnost formou dodávky při respektování příslušných technických norem a obecně závazných právních předpisů. Zhotovitel postupuje při provádění díla samostatně a není při určení způsobu provedení díla vázán pokyny objednatele, vyjma podmínek stanovených touto smlouvou. </w:t>
      </w:r>
      <w:r w:rsidR="00FE3792" w:rsidRPr="004E6D89">
        <w:rPr>
          <w:rFonts w:ascii="Tahoma" w:hAnsi="Tahoma" w:cs="Tahoma"/>
          <w:sz w:val="20"/>
          <w:szCs w:val="20"/>
        </w:rPr>
        <w:t>¨</w:t>
      </w:r>
    </w:p>
    <w:p w14:paraId="45C03595" w14:textId="77777777" w:rsidR="00FE3792" w:rsidRPr="004E6D89" w:rsidRDefault="00FE3792" w:rsidP="001C0437">
      <w:pPr>
        <w:ind w:left="720" w:hanging="578"/>
        <w:jc w:val="both"/>
        <w:rPr>
          <w:rFonts w:ascii="Tahoma" w:hAnsi="Tahoma" w:cs="Tahoma"/>
          <w:sz w:val="20"/>
          <w:szCs w:val="20"/>
        </w:rPr>
      </w:pPr>
    </w:p>
    <w:p w14:paraId="2C90D778" w14:textId="1D800947" w:rsidR="00BE19C0" w:rsidRPr="004E6D89" w:rsidRDefault="00BE19C0" w:rsidP="001C0437">
      <w:pPr>
        <w:numPr>
          <w:ilvl w:val="0"/>
          <w:numId w:val="21"/>
        </w:numPr>
        <w:ind w:hanging="578"/>
        <w:jc w:val="both"/>
        <w:rPr>
          <w:rFonts w:ascii="Tahoma" w:hAnsi="Tahoma" w:cs="Tahoma"/>
          <w:sz w:val="20"/>
          <w:szCs w:val="20"/>
        </w:rPr>
      </w:pPr>
      <w:r w:rsidRPr="004E6D89">
        <w:rPr>
          <w:rFonts w:ascii="Tahoma" w:hAnsi="Tahoma" w:cs="Tahoma"/>
          <w:sz w:val="20"/>
          <w:szCs w:val="20"/>
        </w:rPr>
        <w:t xml:space="preserve">Předmětem dodávky se rozumí dodávka materiálů a zařízení, jejich montáž a odzkoušení, zhotovení díla. Případné odchylky mohou být realizovány pouze se souhlasem smluvních stran a stvrzeny ve stavebním deníku, příp. dodatkem této smlouvy. </w:t>
      </w:r>
      <w:r w:rsidR="00FE3792" w:rsidRPr="004E6D89">
        <w:rPr>
          <w:rFonts w:ascii="Tahoma" w:hAnsi="Tahoma" w:cs="Tahoma"/>
          <w:sz w:val="20"/>
          <w:szCs w:val="20"/>
        </w:rPr>
        <w:t>¨</w:t>
      </w:r>
    </w:p>
    <w:p w14:paraId="53F09A05" w14:textId="77777777" w:rsidR="00FE3792" w:rsidRPr="004E6D89" w:rsidRDefault="00FE3792" w:rsidP="001C0437">
      <w:pPr>
        <w:ind w:left="720" w:hanging="578"/>
        <w:jc w:val="both"/>
        <w:rPr>
          <w:rFonts w:ascii="Tahoma" w:hAnsi="Tahoma" w:cs="Tahoma"/>
          <w:sz w:val="20"/>
          <w:szCs w:val="20"/>
        </w:rPr>
      </w:pPr>
    </w:p>
    <w:p w14:paraId="4BA6DE60" w14:textId="57A02530" w:rsidR="00BE19C0" w:rsidRPr="004E6D89" w:rsidRDefault="00BE19C0" w:rsidP="001C0437">
      <w:pPr>
        <w:numPr>
          <w:ilvl w:val="0"/>
          <w:numId w:val="21"/>
        </w:numPr>
        <w:ind w:hanging="578"/>
        <w:jc w:val="both"/>
        <w:rPr>
          <w:rFonts w:ascii="Tahoma" w:hAnsi="Tahoma" w:cs="Tahoma"/>
          <w:sz w:val="20"/>
          <w:szCs w:val="20"/>
        </w:rPr>
      </w:pPr>
      <w:r w:rsidRPr="004E6D89">
        <w:rPr>
          <w:rFonts w:ascii="Tahoma" w:hAnsi="Tahoma" w:cs="Tahoma"/>
          <w:sz w:val="20"/>
          <w:szCs w:val="20"/>
        </w:rPr>
        <w:lastRenderedPageBreak/>
        <w:t xml:space="preserve">Práce nad rámec rozsahu předmětu díla, které budou nezbytné k zdárnému dokončení díla, funkčnosti provozu nebo respektování závazných pokynů schvalovacích orgánů (závazných povolení, např. stavebních povolení, kolaudačních rozhodnutí apod.), se zhotovitel zavazuje provést dle pokynů objednatele. </w:t>
      </w:r>
    </w:p>
    <w:p w14:paraId="4CCCAD2F" w14:textId="77777777" w:rsidR="00D13B92" w:rsidRPr="004E6D89" w:rsidRDefault="00D13B92" w:rsidP="001C0437">
      <w:pPr>
        <w:ind w:left="720"/>
        <w:jc w:val="both"/>
        <w:rPr>
          <w:rFonts w:ascii="Tahoma" w:hAnsi="Tahoma" w:cs="Tahoma"/>
          <w:sz w:val="20"/>
          <w:szCs w:val="20"/>
        </w:rPr>
      </w:pPr>
    </w:p>
    <w:p w14:paraId="0E4DA464" w14:textId="46A9ED35" w:rsidR="00FE3792" w:rsidRPr="004E6D89" w:rsidRDefault="007A42D0" w:rsidP="00D13B92">
      <w:pPr>
        <w:ind w:left="709" w:hanging="709"/>
        <w:jc w:val="both"/>
        <w:rPr>
          <w:rFonts w:ascii="Tahoma" w:hAnsi="Tahoma" w:cs="Tahoma"/>
          <w:sz w:val="20"/>
          <w:szCs w:val="20"/>
        </w:rPr>
      </w:pPr>
      <w:r>
        <w:rPr>
          <w:rFonts w:ascii="Tahoma" w:hAnsi="Tahoma" w:cs="Tahoma"/>
          <w:sz w:val="20"/>
          <w:szCs w:val="20"/>
        </w:rPr>
        <w:t>3.7</w:t>
      </w:r>
      <w:r w:rsidR="00675C2D" w:rsidRPr="004E6D89">
        <w:rPr>
          <w:rFonts w:ascii="Tahoma" w:hAnsi="Tahoma" w:cs="Tahoma"/>
          <w:sz w:val="20"/>
          <w:szCs w:val="20"/>
        </w:rPr>
        <w:t xml:space="preserve">    </w:t>
      </w:r>
      <w:r w:rsidR="00D13B92" w:rsidRPr="004E6D89">
        <w:rPr>
          <w:rFonts w:ascii="Tahoma" w:hAnsi="Tahoma" w:cs="Tahoma"/>
          <w:sz w:val="20"/>
          <w:szCs w:val="20"/>
        </w:rPr>
        <w:t xml:space="preserve">  </w:t>
      </w:r>
      <w:r w:rsidR="00BE19C0" w:rsidRPr="004E6D89">
        <w:rPr>
          <w:rFonts w:ascii="Tahoma" w:hAnsi="Tahoma" w:cs="Tahoma"/>
          <w:sz w:val="20"/>
          <w:szCs w:val="20"/>
        </w:rPr>
        <w:t xml:space="preserve">Je-li k provedení díla nutná součinnost objednatele, určí mu zhotovitel přiměřenou lhůtu k jejímu poskytnutí. Uplyne-li lhůta marně, má zhotovitel právo podle své volby si buď zajistit náhradní plnění na účet objednatele, anebo odstoupit od smlouvy. </w:t>
      </w:r>
    </w:p>
    <w:p w14:paraId="66AF6B3D" w14:textId="77777777" w:rsidR="00D13B92" w:rsidRPr="004E6D89" w:rsidRDefault="00D13B92" w:rsidP="00D13B92">
      <w:pPr>
        <w:ind w:left="709" w:hanging="709"/>
        <w:jc w:val="both"/>
        <w:rPr>
          <w:rFonts w:ascii="Tahoma" w:hAnsi="Tahoma" w:cs="Tahoma"/>
          <w:sz w:val="20"/>
          <w:szCs w:val="20"/>
        </w:rPr>
      </w:pPr>
    </w:p>
    <w:p w14:paraId="6AC7A921" w14:textId="0F209C21" w:rsidR="00FE3792" w:rsidRPr="004E6D89" w:rsidRDefault="007A42D0" w:rsidP="00D13B92">
      <w:pPr>
        <w:ind w:left="709" w:hanging="709"/>
        <w:jc w:val="both"/>
        <w:rPr>
          <w:rFonts w:ascii="Tahoma" w:hAnsi="Tahoma" w:cs="Tahoma"/>
          <w:sz w:val="20"/>
          <w:szCs w:val="20"/>
        </w:rPr>
      </w:pPr>
      <w:r>
        <w:rPr>
          <w:rFonts w:ascii="Tahoma" w:hAnsi="Tahoma" w:cs="Tahoma"/>
          <w:sz w:val="20"/>
          <w:szCs w:val="20"/>
        </w:rPr>
        <w:t>3.8</w:t>
      </w:r>
      <w:r w:rsidR="00675C2D" w:rsidRPr="004E6D89">
        <w:rPr>
          <w:rFonts w:ascii="Tahoma" w:hAnsi="Tahoma" w:cs="Tahoma"/>
          <w:sz w:val="20"/>
          <w:szCs w:val="20"/>
        </w:rPr>
        <w:t xml:space="preserve">   </w:t>
      </w:r>
      <w:r w:rsidR="00D13B92" w:rsidRPr="004E6D89">
        <w:rPr>
          <w:rFonts w:ascii="Tahoma" w:hAnsi="Tahoma" w:cs="Tahoma"/>
          <w:sz w:val="20"/>
          <w:szCs w:val="20"/>
        </w:rPr>
        <w:t xml:space="preserve">  </w:t>
      </w:r>
      <w:r w:rsidR="00BE19C0" w:rsidRPr="004E6D89">
        <w:rPr>
          <w:rFonts w:ascii="Tahoma" w:hAnsi="Tahoma" w:cs="Tahoma"/>
          <w:sz w:val="20"/>
          <w:szCs w:val="20"/>
        </w:rPr>
        <w:t>Zhotovitel upozorní objednatele na nevhodnou povahu věci, kterou mu objednatel k provedení díla předal, nebo příkazu, který mu objednatel dal. To neplatí, nemohl-li nevhodnost zjistit ani při vynaložení potřebné péče.</w:t>
      </w:r>
    </w:p>
    <w:p w14:paraId="1D3AA439" w14:textId="77777777" w:rsidR="00D13B92" w:rsidRPr="004E6D89" w:rsidRDefault="00D13B92" w:rsidP="00D13B92">
      <w:pPr>
        <w:ind w:left="709" w:hanging="709"/>
        <w:jc w:val="both"/>
        <w:rPr>
          <w:rFonts w:ascii="Tahoma" w:hAnsi="Tahoma" w:cs="Tahoma"/>
          <w:sz w:val="20"/>
          <w:szCs w:val="20"/>
        </w:rPr>
      </w:pPr>
    </w:p>
    <w:p w14:paraId="341D818B" w14:textId="44F53C65" w:rsidR="00292805" w:rsidRPr="004E6D89" w:rsidRDefault="007A42D0" w:rsidP="001C0437">
      <w:pPr>
        <w:ind w:left="709" w:hanging="709"/>
        <w:jc w:val="both"/>
        <w:rPr>
          <w:rFonts w:ascii="Tahoma" w:hAnsi="Tahoma" w:cs="Tahoma"/>
          <w:sz w:val="20"/>
          <w:szCs w:val="20"/>
        </w:rPr>
      </w:pPr>
      <w:r>
        <w:rPr>
          <w:rFonts w:ascii="Tahoma" w:hAnsi="Tahoma" w:cs="Tahoma"/>
          <w:sz w:val="20"/>
          <w:szCs w:val="20"/>
        </w:rPr>
        <w:t>3.9</w:t>
      </w:r>
      <w:r w:rsidR="00675C2D" w:rsidRPr="004E6D89">
        <w:rPr>
          <w:rFonts w:ascii="Tahoma" w:hAnsi="Tahoma" w:cs="Tahoma"/>
          <w:sz w:val="20"/>
          <w:szCs w:val="20"/>
        </w:rPr>
        <w:t xml:space="preserve">  </w:t>
      </w:r>
      <w:r w:rsidR="00D13B92" w:rsidRPr="004E6D89">
        <w:rPr>
          <w:rFonts w:ascii="Tahoma" w:hAnsi="Tahoma" w:cs="Tahoma"/>
          <w:sz w:val="20"/>
          <w:szCs w:val="20"/>
        </w:rPr>
        <w:t xml:space="preserve">  </w:t>
      </w:r>
      <w:r w:rsidR="00675C2D" w:rsidRPr="004E6D89">
        <w:rPr>
          <w:rFonts w:ascii="Tahoma" w:hAnsi="Tahoma" w:cs="Tahoma"/>
          <w:sz w:val="20"/>
          <w:szCs w:val="20"/>
        </w:rPr>
        <w:t xml:space="preserve"> </w:t>
      </w:r>
      <w:r w:rsidR="00BE19C0" w:rsidRPr="004E6D89">
        <w:rPr>
          <w:rFonts w:ascii="Tahoma" w:hAnsi="Tahoma" w:cs="Tahoma"/>
          <w:sz w:val="20"/>
          <w:szCs w:val="20"/>
        </w:rPr>
        <w:t>Zhotovitel prohlašuje, že se seznámil se všemi podklady, rozhodnutími, projekty a dokumentací, rozsah díla je mu znám, seznámil se s místem kde má být dílo realizováno, všechny případné vlivy zvážil ve své nabídce</w:t>
      </w:r>
      <w:r w:rsidR="00B46FFA" w:rsidRPr="004E6D89">
        <w:rPr>
          <w:rFonts w:ascii="Tahoma" w:hAnsi="Tahoma" w:cs="Tahoma"/>
          <w:sz w:val="20"/>
          <w:szCs w:val="20"/>
        </w:rPr>
        <w:t xml:space="preserve">. Zhotovitel </w:t>
      </w:r>
      <w:r w:rsidR="001C0437" w:rsidRPr="004E6D89">
        <w:rPr>
          <w:rFonts w:ascii="Tahoma" w:hAnsi="Tahoma" w:cs="Tahoma"/>
          <w:sz w:val="20"/>
          <w:szCs w:val="20"/>
        </w:rPr>
        <w:t>je oprávněn se</w:t>
      </w:r>
      <w:r w:rsidR="002D634C" w:rsidRPr="004E6D89">
        <w:rPr>
          <w:rFonts w:ascii="Tahoma" w:hAnsi="Tahoma" w:cs="Tahoma"/>
          <w:sz w:val="20"/>
          <w:szCs w:val="20"/>
        </w:rPr>
        <w:t xml:space="preserve"> </w:t>
      </w:r>
      <w:r w:rsidR="00B46FFA" w:rsidRPr="004E6D89">
        <w:rPr>
          <w:rFonts w:ascii="Tahoma" w:hAnsi="Tahoma" w:cs="Tahoma"/>
          <w:sz w:val="20"/>
          <w:szCs w:val="20"/>
        </w:rPr>
        <w:t xml:space="preserve">při provádění díla odchýlit </w:t>
      </w:r>
      <w:r w:rsidR="001C0437" w:rsidRPr="004E6D89">
        <w:rPr>
          <w:rFonts w:ascii="Tahoma" w:hAnsi="Tahoma" w:cs="Tahoma"/>
          <w:sz w:val="20"/>
          <w:szCs w:val="20"/>
        </w:rPr>
        <w:t xml:space="preserve">od </w:t>
      </w:r>
      <w:r w:rsidR="00EE636D" w:rsidRPr="004E6D89">
        <w:rPr>
          <w:rFonts w:ascii="Tahoma" w:hAnsi="Tahoma" w:cs="Tahoma"/>
          <w:sz w:val="20"/>
          <w:szCs w:val="20"/>
        </w:rPr>
        <w:t>ceny díla</w:t>
      </w:r>
      <w:r w:rsidR="001C0437" w:rsidRPr="004E6D89">
        <w:rPr>
          <w:rFonts w:ascii="Tahoma" w:hAnsi="Tahoma" w:cs="Tahoma"/>
          <w:sz w:val="20"/>
          <w:szCs w:val="20"/>
        </w:rPr>
        <w:t xml:space="preserve"> </w:t>
      </w:r>
      <w:r w:rsidR="00C4338E" w:rsidRPr="004E6D89">
        <w:rPr>
          <w:rFonts w:ascii="Tahoma" w:hAnsi="Tahoma" w:cs="Tahoma"/>
          <w:sz w:val="20"/>
          <w:szCs w:val="20"/>
        </w:rPr>
        <w:t>celkově</w:t>
      </w:r>
      <w:r w:rsidR="001C0437" w:rsidRPr="004E6D89">
        <w:rPr>
          <w:rFonts w:ascii="Tahoma" w:hAnsi="Tahoma" w:cs="Tahoma"/>
          <w:sz w:val="20"/>
          <w:szCs w:val="20"/>
        </w:rPr>
        <w:t xml:space="preserve"> o 5% ceny díla</w:t>
      </w:r>
      <w:r w:rsidR="00B46FFA" w:rsidRPr="004E6D89">
        <w:rPr>
          <w:rFonts w:ascii="Tahoma" w:hAnsi="Tahoma" w:cs="Tahoma"/>
          <w:sz w:val="20"/>
          <w:szCs w:val="20"/>
        </w:rPr>
        <w:t xml:space="preserve">. Vyšší odchylka </w:t>
      </w:r>
      <w:r w:rsidR="00EE636D" w:rsidRPr="004E6D89">
        <w:rPr>
          <w:rFonts w:ascii="Tahoma" w:hAnsi="Tahoma" w:cs="Tahoma"/>
          <w:sz w:val="20"/>
          <w:szCs w:val="20"/>
        </w:rPr>
        <w:t xml:space="preserve">od ceny díla </w:t>
      </w:r>
      <w:r w:rsidR="00B46FFA" w:rsidRPr="004E6D89">
        <w:rPr>
          <w:rFonts w:ascii="Tahoma" w:hAnsi="Tahoma" w:cs="Tahoma"/>
          <w:sz w:val="20"/>
          <w:szCs w:val="20"/>
        </w:rPr>
        <w:t xml:space="preserve">musí být smluvními stranami </w:t>
      </w:r>
      <w:r w:rsidR="00EE636D" w:rsidRPr="004E6D89">
        <w:rPr>
          <w:rFonts w:ascii="Tahoma" w:hAnsi="Tahoma" w:cs="Tahoma"/>
          <w:sz w:val="20"/>
          <w:szCs w:val="20"/>
        </w:rPr>
        <w:t>odsouhlasena</w:t>
      </w:r>
      <w:r w:rsidR="00B46FFA" w:rsidRPr="004E6D89">
        <w:rPr>
          <w:rFonts w:ascii="Tahoma" w:hAnsi="Tahoma" w:cs="Tahoma"/>
          <w:sz w:val="20"/>
          <w:szCs w:val="20"/>
        </w:rPr>
        <w:t xml:space="preserve"> v písemném dodatku k této smlouvě. </w:t>
      </w:r>
    </w:p>
    <w:p w14:paraId="71A71350" w14:textId="77777777" w:rsidR="00BE19C0" w:rsidRPr="004E6D89" w:rsidRDefault="00BE19C0" w:rsidP="001C0437">
      <w:pPr>
        <w:ind w:left="720"/>
        <w:jc w:val="both"/>
        <w:rPr>
          <w:rFonts w:ascii="Tahoma" w:hAnsi="Tahoma" w:cs="Tahoma"/>
          <w:sz w:val="20"/>
          <w:szCs w:val="20"/>
        </w:rPr>
      </w:pPr>
    </w:p>
    <w:p w14:paraId="319CD97A" w14:textId="77777777" w:rsidR="00BE19C0" w:rsidRPr="004E6D89" w:rsidRDefault="00BE19C0" w:rsidP="00BE19C0">
      <w:pPr>
        <w:jc w:val="center"/>
        <w:rPr>
          <w:rFonts w:ascii="Tahoma" w:hAnsi="Tahoma" w:cs="Tahoma"/>
          <w:b/>
          <w:sz w:val="20"/>
          <w:szCs w:val="20"/>
          <w:u w:val="single"/>
        </w:rPr>
      </w:pPr>
      <w:r w:rsidRPr="004E6D89">
        <w:rPr>
          <w:rFonts w:ascii="Tahoma" w:hAnsi="Tahoma" w:cs="Tahoma"/>
          <w:b/>
          <w:sz w:val="20"/>
          <w:szCs w:val="20"/>
          <w:u w:val="single"/>
        </w:rPr>
        <w:t>IV.  Doba plnění</w:t>
      </w:r>
    </w:p>
    <w:p w14:paraId="694FE912" w14:textId="77777777" w:rsidR="00BE19C0" w:rsidRPr="004E6D89" w:rsidRDefault="00BE19C0" w:rsidP="00BE19C0">
      <w:pPr>
        <w:jc w:val="center"/>
        <w:rPr>
          <w:rFonts w:ascii="Tahoma" w:hAnsi="Tahoma" w:cs="Tahoma"/>
          <w:b/>
          <w:sz w:val="10"/>
          <w:szCs w:val="10"/>
        </w:rPr>
      </w:pPr>
    </w:p>
    <w:p w14:paraId="39AD49E1" w14:textId="78EDA0CF" w:rsidR="00BE19C0" w:rsidRPr="00081A21" w:rsidRDefault="00BE19C0" w:rsidP="00BE19C0">
      <w:pPr>
        <w:numPr>
          <w:ilvl w:val="1"/>
          <w:numId w:val="2"/>
        </w:numPr>
        <w:rPr>
          <w:rFonts w:ascii="Tahoma" w:hAnsi="Tahoma" w:cs="Tahoma"/>
          <w:sz w:val="20"/>
          <w:szCs w:val="20"/>
        </w:rPr>
      </w:pPr>
      <w:r w:rsidRPr="004E6D89">
        <w:rPr>
          <w:rFonts w:ascii="Tahoma" w:hAnsi="Tahoma" w:cs="Tahoma"/>
          <w:sz w:val="20"/>
          <w:szCs w:val="20"/>
        </w:rPr>
        <w:t xml:space="preserve">Zahájení předmětu díla : dle zadání zadavatele, předpoklad </w:t>
      </w:r>
      <w:r w:rsidRPr="00081A21">
        <w:rPr>
          <w:rFonts w:ascii="Tahoma" w:hAnsi="Tahoma" w:cs="Tahoma"/>
          <w:sz w:val="20"/>
          <w:szCs w:val="20"/>
        </w:rPr>
        <w:t xml:space="preserve">započetí </w:t>
      </w:r>
      <w:r w:rsidR="00F30D07" w:rsidRPr="00081A21">
        <w:rPr>
          <w:rFonts w:ascii="Tahoma" w:hAnsi="Tahoma" w:cs="Tahoma"/>
          <w:b/>
          <w:sz w:val="20"/>
          <w:szCs w:val="20"/>
        </w:rPr>
        <w:t>červen</w:t>
      </w:r>
      <w:r w:rsidR="000D3DED" w:rsidRPr="00081A21">
        <w:rPr>
          <w:rFonts w:ascii="Tahoma" w:hAnsi="Tahoma" w:cs="Tahoma"/>
          <w:b/>
          <w:sz w:val="20"/>
          <w:szCs w:val="20"/>
        </w:rPr>
        <w:t xml:space="preserve"> 2023</w:t>
      </w:r>
      <w:r w:rsidR="00EE69E5" w:rsidRPr="00081A21">
        <w:rPr>
          <w:rFonts w:ascii="Tahoma" w:hAnsi="Tahoma" w:cs="Tahoma"/>
          <w:sz w:val="20"/>
          <w:szCs w:val="20"/>
        </w:rPr>
        <w:t xml:space="preserve"> </w:t>
      </w:r>
      <w:r w:rsidRPr="00081A21">
        <w:rPr>
          <w:rFonts w:ascii="Tahoma" w:hAnsi="Tahoma" w:cs="Tahoma"/>
          <w:sz w:val="20"/>
          <w:szCs w:val="20"/>
        </w:rPr>
        <w:t>(nebo do 14ti  dnů po vydání pravomocného stavebního povolení či do 10ti dní po kompletním předání legislativních podkladů potřebných k započetí díla – vyjádření správců sítí, orgánů státní správy, předání a převzetí staveniště)</w:t>
      </w:r>
    </w:p>
    <w:p w14:paraId="23DAE5DF" w14:textId="77777777" w:rsidR="00292805" w:rsidRPr="00081A21" w:rsidRDefault="00292805" w:rsidP="001C0437">
      <w:pPr>
        <w:ind w:left="720"/>
        <w:rPr>
          <w:rFonts w:ascii="Tahoma" w:hAnsi="Tahoma" w:cs="Tahoma"/>
          <w:sz w:val="20"/>
          <w:szCs w:val="20"/>
        </w:rPr>
      </w:pPr>
    </w:p>
    <w:p w14:paraId="47F81D9F" w14:textId="130F93A7" w:rsidR="00BE19C0" w:rsidRPr="00081A21" w:rsidRDefault="00BE19C0" w:rsidP="00BE19C0">
      <w:pPr>
        <w:numPr>
          <w:ilvl w:val="1"/>
          <w:numId w:val="2"/>
        </w:numPr>
        <w:jc w:val="both"/>
        <w:rPr>
          <w:rFonts w:ascii="Tahoma" w:hAnsi="Tahoma" w:cs="Tahoma"/>
          <w:sz w:val="20"/>
          <w:szCs w:val="20"/>
        </w:rPr>
      </w:pPr>
      <w:r w:rsidRPr="00081A21">
        <w:rPr>
          <w:rFonts w:ascii="Tahoma" w:hAnsi="Tahoma" w:cs="Tahoma"/>
          <w:sz w:val="20"/>
          <w:szCs w:val="20"/>
        </w:rPr>
        <w:t>Předáním staveniště se rozumí určení staveniště a sepsání Zápisu o předání a převzetí staveniště. Objednatel je povinen předat zhotoviteli staveniště ke dni zahájení ve stavu plně způsobilém k plnění povinností zhotovitele při provádění díla. O předání staveniště bude proveden zápis ve stavebním deníku nebo písemný protokol podepsaný oprávněnými zástupci obou účastníků.</w:t>
      </w:r>
    </w:p>
    <w:p w14:paraId="24DD7DEC" w14:textId="77777777" w:rsidR="00292805" w:rsidRPr="00081A21" w:rsidRDefault="00292805" w:rsidP="001C0437">
      <w:pPr>
        <w:ind w:left="720"/>
        <w:jc w:val="both"/>
        <w:rPr>
          <w:rFonts w:ascii="Tahoma" w:hAnsi="Tahoma" w:cs="Tahoma"/>
          <w:sz w:val="20"/>
          <w:szCs w:val="20"/>
        </w:rPr>
      </w:pPr>
    </w:p>
    <w:p w14:paraId="14953149" w14:textId="434F928D" w:rsidR="00BE19C0" w:rsidRPr="004E6D89" w:rsidRDefault="00BE19C0" w:rsidP="00BE19C0">
      <w:pPr>
        <w:numPr>
          <w:ilvl w:val="1"/>
          <w:numId w:val="2"/>
        </w:numPr>
        <w:rPr>
          <w:rFonts w:ascii="Tahoma" w:hAnsi="Tahoma" w:cs="Tahoma"/>
          <w:sz w:val="20"/>
          <w:szCs w:val="20"/>
        </w:rPr>
      </w:pPr>
      <w:r w:rsidRPr="00081A21">
        <w:rPr>
          <w:rFonts w:ascii="Tahoma" w:hAnsi="Tahoma" w:cs="Tahoma"/>
          <w:sz w:val="20"/>
          <w:szCs w:val="20"/>
        </w:rPr>
        <w:t>Zhotovitel se zavazuje, že předmět</w:t>
      </w:r>
      <w:r w:rsidR="002C3761" w:rsidRPr="00081A21">
        <w:rPr>
          <w:rFonts w:ascii="Tahoma" w:hAnsi="Tahoma" w:cs="Tahoma"/>
          <w:sz w:val="20"/>
          <w:szCs w:val="20"/>
        </w:rPr>
        <w:t xml:space="preserve"> díla dokončí nejpozději </w:t>
      </w:r>
      <w:r w:rsidR="00F30D07" w:rsidRPr="00081A21">
        <w:rPr>
          <w:rFonts w:ascii="Tahoma" w:hAnsi="Tahoma" w:cs="Tahoma"/>
          <w:b/>
          <w:sz w:val="20"/>
          <w:szCs w:val="20"/>
        </w:rPr>
        <w:t xml:space="preserve">do 15. srpna </w:t>
      </w:r>
      <w:r w:rsidRPr="00081A21">
        <w:rPr>
          <w:rFonts w:ascii="Tahoma" w:hAnsi="Tahoma" w:cs="Tahoma"/>
          <w:b/>
          <w:sz w:val="20"/>
          <w:szCs w:val="20"/>
        </w:rPr>
        <w:t>2023</w:t>
      </w:r>
      <w:r w:rsidRPr="00081A21">
        <w:rPr>
          <w:rFonts w:ascii="Tahoma" w:hAnsi="Tahoma" w:cs="Tahoma"/>
          <w:sz w:val="20"/>
          <w:szCs w:val="20"/>
        </w:rPr>
        <w:t xml:space="preserve"> případně </w:t>
      </w:r>
      <w:r w:rsidRPr="004E6D89">
        <w:rPr>
          <w:rFonts w:ascii="Tahoma" w:hAnsi="Tahoma" w:cs="Tahoma"/>
          <w:sz w:val="20"/>
          <w:szCs w:val="20"/>
        </w:rPr>
        <w:t>do doby prodloužené dle této smlouvy.</w:t>
      </w:r>
    </w:p>
    <w:p w14:paraId="6D279542" w14:textId="77777777" w:rsidR="00292805" w:rsidRPr="004E6D89" w:rsidRDefault="00292805" w:rsidP="00B568BA">
      <w:pPr>
        <w:ind w:left="720"/>
        <w:rPr>
          <w:rFonts w:ascii="Tahoma" w:hAnsi="Tahoma" w:cs="Tahoma"/>
          <w:sz w:val="20"/>
          <w:szCs w:val="20"/>
        </w:rPr>
      </w:pPr>
    </w:p>
    <w:p w14:paraId="3A906CCD" w14:textId="724911BA" w:rsidR="00BE19C0" w:rsidRPr="004E6D89" w:rsidRDefault="00BE19C0" w:rsidP="00CB3C09">
      <w:pPr>
        <w:numPr>
          <w:ilvl w:val="1"/>
          <w:numId w:val="2"/>
        </w:numPr>
        <w:jc w:val="both"/>
        <w:rPr>
          <w:rFonts w:ascii="Tahoma" w:hAnsi="Tahoma" w:cs="Tahoma"/>
          <w:sz w:val="20"/>
          <w:szCs w:val="20"/>
        </w:rPr>
      </w:pPr>
      <w:r w:rsidRPr="004E6D89">
        <w:rPr>
          <w:rFonts w:ascii="Tahoma" w:hAnsi="Tahoma" w:cs="Tahoma"/>
          <w:sz w:val="20"/>
          <w:szCs w:val="20"/>
        </w:rPr>
        <w:t>Předpokladem zahájení provádění díla ve lhůtě uvedené v článku IV. bodu 4.1.této smlouvy, je vydání všech potřebných příslušných pravomocných povolení (např. stavební povolení, územní rozhodnutí apod.) orgány státní správy a předání dle názoru objednatele veškerých nutných podkladů a informací objednatelem.</w:t>
      </w:r>
      <w:r w:rsidR="00CB3C09" w:rsidRPr="004E6D89">
        <w:rPr>
          <w:rFonts w:ascii="Tahoma" w:hAnsi="Tahoma" w:cs="Tahoma"/>
          <w:sz w:val="20"/>
          <w:szCs w:val="20"/>
        </w:rPr>
        <w:t xml:space="preserve"> </w:t>
      </w:r>
      <w:r w:rsidRPr="004E6D89">
        <w:rPr>
          <w:rFonts w:ascii="Tahoma" w:hAnsi="Tahoma" w:cs="Tahoma"/>
          <w:sz w:val="20"/>
          <w:szCs w:val="20"/>
        </w:rPr>
        <w:t xml:space="preserve">Objednatel odpovídá zhotoviteli za všechny škody, které by vznikly zhotoviteli v důsledku vědomého či nevědomého zatajení náležitostí stavebního povolení, pro které by bylo nezbytné dodávku díla přerušit nebo odložit, popř. v důsledku neposkytnutí maximální potřebné součinnosti objednatele zhotoviteli při vyřizování všech nezbytných příslušných povolení pro provádění díla, poskytnutí zavádějících, nepravdivých či neúplných informací zhotoviteli atp. Tyto škody se zavazuje objednatel zhotoviteli uhradit a to ve lhůtě do 14 dnů ode dne, kdy bude k jejich zaplacení zhotovitelem vyzván.   </w:t>
      </w:r>
    </w:p>
    <w:p w14:paraId="71B09D2D" w14:textId="77777777" w:rsidR="00292805" w:rsidRPr="004E6D89" w:rsidRDefault="00292805" w:rsidP="001C0437">
      <w:pPr>
        <w:ind w:left="720"/>
        <w:jc w:val="both"/>
        <w:rPr>
          <w:rFonts w:ascii="Tahoma" w:hAnsi="Tahoma" w:cs="Tahoma"/>
          <w:sz w:val="20"/>
          <w:szCs w:val="20"/>
        </w:rPr>
      </w:pPr>
    </w:p>
    <w:p w14:paraId="1E835E37" w14:textId="5E87391D" w:rsidR="00BE19C0" w:rsidRPr="004E6D89" w:rsidRDefault="0001696D" w:rsidP="001C0437">
      <w:pPr>
        <w:numPr>
          <w:ilvl w:val="1"/>
          <w:numId w:val="2"/>
        </w:numPr>
        <w:jc w:val="both"/>
        <w:rPr>
          <w:rFonts w:ascii="Tahoma" w:hAnsi="Tahoma" w:cs="Tahoma"/>
          <w:sz w:val="20"/>
          <w:szCs w:val="20"/>
        </w:rPr>
      </w:pPr>
      <w:r w:rsidRPr="004E6D89">
        <w:rPr>
          <w:rFonts w:ascii="Tahoma" w:hAnsi="Tahoma" w:cs="Tahoma"/>
          <w:sz w:val="20"/>
          <w:szCs w:val="20"/>
        </w:rPr>
        <w:t>Sjednané termíny plnění se prodlužují o dny, ve kterých nebude možno pro nepříznivé klimatické podmí</w:t>
      </w:r>
      <w:r w:rsidR="001C1A8B" w:rsidRPr="004E6D89">
        <w:rPr>
          <w:rFonts w:ascii="Tahoma" w:hAnsi="Tahoma" w:cs="Tahoma"/>
          <w:sz w:val="20"/>
          <w:szCs w:val="20"/>
        </w:rPr>
        <w:t xml:space="preserve">nky či z důvodu zásahu vyšší moci pokračovat v provádění díla. </w:t>
      </w:r>
    </w:p>
    <w:p w14:paraId="30C21D3A" w14:textId="77777777" w:rsidR="00BE19C0" w:rsidRPr="004E6D89" w:rsidRDefault="00BE19C0" w:rsidP="00BE19C0">
      <w:pPr>
        <w:rPr>
          <w:rFonts w:ascii="Tahoma" w:hAnsi="Tahoma" w:cs="Tahoma"/>
          <w:sz w:val="20"/>
          <w:szCs w:val="20"/>
        </w:rPr>
      </w:pPr>
    </w:p>
    <w:p w14:paraId="21E80B38" w14:textId="77777777" w:rsidR="00BE19C0" w:rsidRPr="004E6D89" w:rsidRDefault="00BE19C0" w:rsidP="00BE19C0">
      <w:pPr>
        <w:jc w:val="center"/>
        <w:rPr>
          <w:rFonts w:ascii="Tahoma" w:hAnsi="Tahoma" w:cs="Tahoma"/>
          <w:b/>
          <w:sz w:val="20"/>
          <w:szCs w:val="20"/>
          <w:u w:val="single"/>
        </w:rPr>
      </w:pPr>
      <w:r w:rsidRPr="004E6D89">
        <w:rPr>
          <w:rFonts w:ascii="Tahoma" w:hAnsi="Tahoma" w:cs="Tahoma"/>
          <w:b/>
          <w:sz w:val="20"/>
          <w:szCs w:val="20"/>
          <w:u w:val="single"/>
        </w:rPr>
        <w:t>V.  Cenové podmínky</w:t>
      </w:r>
    </w:p>
    <w:p w14:paraId="5E033251" w14:textId="77777777" w:rsidR="00BE19C0" w:rsidRPr="004E6D89" w:rsidRDefault="00BE19C0" w:rsidP="00BE19C0">
      <w:pPr>
        <w:jc w:val="center"/>
        <w:rPr>
          <w:rFonts w:ascii="Tahoma" w:hAnsi="Tahoma" w:cs="Tahoma"/>
          <w:b/>
          <w:sz w:val="10"/>
          <w:szCs w:val="10"/>
          <w:u w:val="single"/>
        </w:rPr>
      </w:pPr>
    </w:p>
    <w:p w14:paraId="778DB81D" w14:textId="7A7514F5" w:rsidR="00BE19C0" w:rsidRPr="004E6D89" w:rsidRDefault="00BE19C0" w:rsidP="001C0437">
      <w:pPr>
        <w:numPr>
          <w:ilvl w:val="1"/>
          <w:numId w:val="5"/>
        </w:numPr>
        <w:jc w:val="both"/>
        <w:rPr>
          <w:rFonts w:ascii="Tahoma" w:hAnsi="Tahoma" w:cs="Tahoma"/>
          <w:sz w:val="20"/>
          <w:szCs w:val="20"/>
        </w:rPr>
      </w:pPr>
      <w:r w:rsidRPr="00081A21">
        <w:rPr>
          <w:rFonts w:ascii="Tahoma" w:hAnsi="Tahoma" w:cs="Tahoma"/>
          <w:sz w:val="20"/>
          <w:szCs w:val="20"/>
        </w:rPr>
        <w:t>Cena za provedení předmětu díla byla účastníky sjednána dohodou</w:t>
      </w:r>
      <w:r w:rsidR="008B53A4" w:rsidRPr="00081A21">
        <w:rPr>
          <w:rFonts w:ascii="Tahoma" w:hAnsi="Tahoma" w:cs="Tahoma"/>
          <w:sz w:val="20"/>
          <w:szCs w:val="20"/>
        </w:rPr>
        <w:t>,</w:t>
      </w:r>
      <w:r w:rsidRPr="00081A21">
        <w:rPr>
          <w:rFonts w:ascii="Tahoma" w:hAnsi="Tahoma" w:cs="Tahoma"/>
          <w:sz w:val="20"/>
          <w:szCs w:val="20"/>
        </w:rPr>
        <w:t xml:space="preserve"> a to ve výši</w:t>
      </w:r>
      <w:r w:rsidRPr="00081A21">
        <w:rPr>
          <w:rFonts w:ascii="Tahoma" w:hAnsi="Tahoma" w:cs="Tahoma"/>
          <w:b/>
          <w:sz w:val="20"/>
          <w:szCs w:val="20"/>
        </w:rPr>
        <w:t xml:space="preserve"> </w:t>
      </w:r>
      <w:r w:rsidR="00F30D07" w:rsidRPr="00081A21">
        <w:rPr>
          <w:rFonts w:ascii="Tahoma" w:hAnsi="Tahoma" w:cs="Tahoma"/>
          <w:b/>
          <w:sz w:val="20"/>
          <w:szCs w:val="20"/>
        </w:rPr>
        <w:t>662.914</w:t>
      </w:r>
      <w:r w:rsidR="00EE69E5" w:rsidRPr="00081A21">
        <w:rPr>
          <w:rFonts w:ascii="Tahoma" w:hAnsi="Tahoma" w:cs="Tahoma"/>
          <w:b/>
          <w:sz w:val="20"/>
          <w:szCs w:val="20"/>
        </w:rPr>
        <w:t xml:space="preserve"> </w:t>
      </w:r>
      <w:r w:rsidRPr="00081A21">
        <w:rPr>
          <w:rFonts w:ascii="Tahoma" w:hAnsi="Tahoma" w:cs="Tahoma"/>
          <w:sz w:val="20"/>
          <w:szCs w:val="20"/>
        </w:rPr>
        <w:t xml:space="preserve">Kč (slovy: </w:t>
      </w:r>
      <w:r w:rsidR="00F30D07" w:rsidRPr="00081A21">
        <w:rPr>
          <w:rFonts w:ascii="Tahoma" w:hAnsi="Tahoma" w:cs="Tahoma"/>
          <w:sz w:val="20"/>
          <w:szCs w:val="20"/>
        </w:rPr>
        <w:t xml:space="preserve">šestsetšedesátdvatisícdevětsetčtrnáct </w:t>
      </w:r>
      <w:r w:rsidR="00EE69E5" w:rsidRPr="00081A21">
        <w:rPr>
          <w:rFonts w:ascii="Tahoma" w:hAnsi="Tahoma" w:cs="Tahoma"/>
          <w:sz w:val="20"/>
          <w:szCs w:val="20"/>
        </w:rPr>
        <w:t>korun českých</w:t>
      </w:r>
      <w:r w:rsidRPr="00081A21">
        <w:rPr>
          <w:rFonts w:ascii="Tahoma" w:hAnsi="Tahoma" w:cs="Tahoma"/>
          <w:sz w:val="20"/>
          <w:szCs w:val="20"/>
        </w:rPr>
        <w:t xml:space="preserve">) bez DPH. Tato cena představuje výši zdanitelného plnění, k němuž bude připočtena DPH, a to v zákonné sazbě platné v době vystavení měsíční faktury, blíže specifikované v článku </w:t>
      </w:r>
      <w:r w:rsidRPr="004E6D89">
        <w:rPr>
          <w:rFonts w:ascii="Tahoma" w:hAnsi="Tahoma" w:cs="Tahoma"/>
          <w:sz w:val="20"/>
          <w:szCs w:val="20"/>
        </w:rPr>
        <w:t xml:space="preserve">VI. této smlouvy </w:t>
      </w:r>
      <w:r w:rsidRPr="004E6D89">
        <w:rPr>
          <w:rFonts w:ascii="Tahoma" w:hAnsi="Tahoma" w:cs="Tahoma"/>
          <w:i/>
          <w:sz w:val="20"/>
          <w:szCs w:val="20"/>
        </w:rPr>
        <w:t>/dále jen „cena díla“/</w:t>
      </w:r>
      <w:r w:rsidRPr="004E6D89">
        <w:rPr>
          <w:rFonts w:ascii="Tahoma" w:hAnsi="Tahoma" w:cs="Tahoma"/>
          <w:sz w:val="20"/>
          <w:szCs w:val="20"/>
        </w:rPr>
        <w:t>.</w:t>
      </w:r>
    </w:p>
    <w:p w14:paraId="4D3C857F" w14:textId="77777777" w:rsidR="00292805" w:rsidRPr="004E6D89" w:rsidRDefault="00292805" w:rsidP="001C0437">
      <w:pPr>
        <w:jc w:val="both"/>
        <w:rPr>
          <w:rFonts w:ascii="Tahoma" w:hAnsi="Tahoma" w:cs="Tahoma"/>
          <w:sz w:val="20"/>
          <w:szCs w:val="20"/>
        </w:rPr>
      </w:pPr>
    </w:p>
    <w:p w14:paraId="12DD2E91" w14:textId="00024127" w:rsidR="00BE19C0" w:rsidRPr="004E6D89" w:rsidRDefault="00BE19C0" w:rsidP="00BE19C0">
      <w:pPr>
        <w:numPr>
          <w:ilvl w:val="1"/>
          <w:numId w:val="5"/>
        </w:numPr>
        <w:jc w:val="both"/>
        <w:rPr>
          <w:rFonts w:ascii="Tahoma" w:hAnsi="Tahoma" w:cs="Tahoma"/>
          <w:sz w:val="20"/>
          <w:szCs w:val="20"/>
        </w:rPr>
      </w:pPr>
      <w:r w:rsidRPr="004E6D89">
        <w:rPr>
          <w:rFonts w:ascii="Tahoma" w:hAnsi="Tahoma" w:cs="Tahoma"/>
          <w:sz w:val="20"/>
          <w:szCs w:val="20"/>
        </w:rPr>
        <w:t xml:space="preserve">Cena díla byla účastníky sjednána ve vztahu k v článku III. této smlouvy vymezenému předmětu díla, a to na základě cenové nabídky, obsažené v Příloze č. 1 této smlouvy </w:t>
      </w:r>
      <w:r w:rsidRPr="004E6D89">
        <w:rPr>
          <w:rFonts w:ascii="Tahoma" w:hAnsi="Tahoma" w:cs="Tahoma"/>
          <w:i/>
          <w:sz w:val="20"/>
          <w:szCs w:val="20"/>
        </w:rPr>
        <w:t>/dále jen „rozpočtová kalkulace“/</w:t>
      </w:r>
      <w:r w:rsidRPr="004E6D89">
        <w:rPr>
          <w:rFonts w:ascii="Tahoma" w:hAnsi="Tahoma" w:cs="Tahoma"/>
          <w:sz w:val="20"/>
          <w:szCs w:val="20"/>
        </w:rPr>
        <w:t xml:space="preserve">, učiněné zhotovitelem ve smyslu ustanovení § 2622 odst. 1 NOZ, s čímž obě strany souhlasí. Smluvní strany se dohodly, že pro účely této smlouvy se neuplatní ustanovení § 2622 odst. 2 a 3 NOZ. </w:t>
      </w:r>
    </w:p>
    <w:p w14:paraId="698CA5DD" w14:textId="77777777" w:rsidR="00292805" w:rsidRPr="004E6D89" w:rsidRDefault="00292805" w:rsidP="001C0437">
      <w:pPr>
        <w:ind w:left="720"/>
        <w:jc w:val="both"/>
        <w:rPr>
          <w:rFonts w:ascii="Tahoma" w:hAnsi="Tahoma" w:cs="Tahoma"/>
          <w:sz w:val="20"/>
          <w:szCs w:val="20"/>
        </w:rPr>
      </w:pPr>
    </w:p>
    <w:p w14:paraId="4A50383B" w14:textId="44123F80" w:rsidR="00BE19C0" w:rsidRPr="004E6D89" w:rsidRDefault="00BE19C0" w:rsidP="00BE19C0">
      <w:pPr>
        <w:numPr>
          <w:ilvl w:val="1"/>
          <w:numId w:val="5"/>
        </w:numPr>
        <w:jc w:val="both"/>
        <w:rPr>
          <w:rFonts w:ascii="Tahoma" w:hAnsi="Tahoma" w:cs="Tahoma"/>
          <w:sz w:val="20"/>
          <w:szCs w:val="20"/>
        </w:rPr>
      </w:pPr>
      <w:r w:rsidRPr="004E6D89">
        <w:rPr>
          <w:rFonts w:ascii="Tahoma" w:hAnsi="Tahoma" w:cs="Tahoma"/>
          <w:sz w:val="20"/>
          <w:szCs w:val="20"/>
        </w:rPr>
        <w:t>Zhotovitel je povinen požádat objednatele po zjištění potřeby zvýšit náklady oproti rozpočtové kalkulaci o přiměřené zvýšení ceny díla,</w:t>
      </w:r>
      <w:r w:rsidR="001C1A8B" w:rsidRPr="004E6D89">
        <w:rPr>
          <w:rFonts w:ascii="Tahoma" w:hAnsi="Tahoma" w:cs="Tahoma"/>
          <w:sz w:val="20"/>
          <w:szCs w:val="20"/>
        </w:rPr>
        <w:t xml:space="preserve"> </w:t>
      </w:r>
      <w:r w:rsidRPr="004E6D89">
        <w:rPr>
          <w:rFonts w:ascii="Tahoma" w:hAnsi="Tahoma" w:cs="Tahoma"/>
          <w:sz w:val="20"/>
          <w:szCs w:val="20"/>
        </w:rPr>
        <w:t xml:space="preserve">je nutné osobní seznámení s navýšením nákladů a podepsání dvojstranné dohody. K odsouhlasení přiměřeného zvýšení ceny díla může dojít na základě písemného dodatku k této smlouvě, podepsaného oběma smluvními stranami, popř. připojením podpisu oprávněných zástupců zhotovitele a objednatele k příslušnému záznamu ve stavebním deníku. </w:t>
      </w:r>
    </w:p>
    <w:p w14:paraId="0B1AED84" w14:textId="77777777" w:rsidR="00292805" w:rsidRPr="004E6D89" w:rsidRDefault="00292805" w:rsidP="001C0437">
      <w:pPr>
        <w:ind w:left="720"/>
        <w:jc w:val="both"/>
        <w:rPr>
          <w:rFonts w:ascii="Tahoma" w:hAnsi="Tahoma" w:cs="Tahoma"/>
          <w:sz w:val="20"/>
          <w:szCs w:val="20"/>
        </w:rPr>
      </w:pPr>
    </w:p>
    <w:p w14:paraId="028A1B2F" w14:textId="3ED4461D" w:rsidR="00BE19C0" w:rsidRPr="004E6D89" w:rsidRDefault="00BE19C0" w:rsidP="00BE19C0">
      <w:pPr>
        <w:numPr>
          <w:ilvl w:val="1"/>
          <w:numId w:val="5"/>
        </w:numPr>
        <w:jc w:val="both"/>
        <w:rPr>
          <w:rFonts w:ascii="Tahoma" w:hAnsi="Tahoma" w:cs="Tahoma"/>
          <w:sz w:val="20"/>
          <w:szCs w:val="20"/>
        </w:rPr>
      </w:pPr>
      <w:r w:rsidRPr="004E6D89">
        <w:rPr>
          <w:rFonts w:ascii="Tahoma" w:hAnsi="Tahoma" w:cs="Tahoma"/>
          <w:sz w:val="20"/>
          <w:szCs w:val="20"/>
        </w:rPr>
        <w:t>V případě, že zhotovitel v průběhu provádění díla zjistí potřebu provedení prací sjednaný rozsah díla přesahující, je povinen toto písemně oznámit objednateli prostřednictvím e-mailu. Zhotovitel není oprávněn provést nad rámec sjednaného rozsahu díla žádné práce bez jejich písemného odsouhlasení objednatelem, když postačí odsouhlasení ve formě připojení podpisu oprávněných zástupců objednatele a zhotovitele k příslušnému záznamu ve stavebním deníku. Předchozí odsouhlasení prací nad rámec sjednaného rozsahu díla objednatelem není třeba v případě provádění prací ve smyslu operativní doložky dle článku VIII., bodu 8.12.3. této smlouvy.</w:t>
      </w:r>
    </w:p>
    <w:p w14:paraId="709294D5" w14:textId="77777777" w:rsidR="00292805" w:rsidRPr="004E6D89" w:rsidRDefault="00292805" w:rsidP="001C0437">
      <w:pPr>
        <w:ind w:left="720"/>
        <w:jc w:val="both"/>
        <w:rPr>
          <w:rFonts w:ascii="Tahoma" w:hAnsi="Tahoma" w:cs="Tahoma"/>
          <w:sz w:val="20"/>
          <w:szCs w:val="20"/>
        </w:rPr>
      </w:pPr>
    </w:p>
    <w:p w14:paraId="07419532" w14:textId="25B9DCD5" w:rsidR="00BE19C0" w:rsidRPr="004E6D89" w:rsidRDefault="00BE19C0" w:rsidP="00BE19C0">
      <w:pPr>
        <w:numPr>
          <w:ilvl w:val="1"/>
          <w:numId w:val="5"/>
        </w:numPr>
        <w:jc w:val="both"/>
        <w:rPr>
          <w:rFonts w:ascii="Tahoma" w:hAnsi="Tahoma" w:cs="Tahoma"/>
          <w:sz w:val="20"/>
          <w:szCs w:val="20"/>
        </w:rPr>
      </w:pPr>
      <w:r w:rsidRPr="004E6D89">
        <w:rPr>
          <w:rFonts w:ascii="Tahoma" w:hAnsi="Tahoma" w:cs="Tahoma"/>
          <w:sz w:val="20"/>
          <w:szCs w:val="20"/>
        </w:rPr>
        <w:t>V ceně díla nejsou zahrnuty poplatky a platby za užívání jakýchkoliv soukromých či veřejných ploch nebo komunikací, které bude nutné použít k provedení díla včetně souvisejících výkonů jako věcná břemena, geometrické plány atp.</w:t>
      </w:r>
    </w:p>
    <w:p w14:paraId="66599C50" w14:textId="77777777" w:rsidR="00292805" w:rsidRPr="004E6D89" w:rsidRDefault="00292805" w:rsidP="001C0437">
      <w:pPr>
        <w:ind w:left="720"/>
        <w:jc w:val="both"/>
        <w:rPr>
          <w:rFonts w:ascii="Tahoma" w:hAnsi="Tahoma" w:cs="Tahoma"/>
          <w:sz w:val="20"/>
          <w:szCs w:val="20"/>
        </w:rPr>
      </w:pPr>
    </w:p>
    <w:p w14:paraId="7A055EB4" w14:textId="67C7ACCC" w:rsidR="00BE19C0" w:rsidRPr="004E6D89" w:rsidRDefault="00BE19C0" w:rsidP="00BE19C0">
      <w:pPr>
        <w:numPr>
          <w:ilvl w:val="1"/>
          <w:numId w:val="5"/>
        </w:numPr>
        <w:jc w:val="both"/>
        <w:rPr>
          <w:rFonts w:ascii="Tahoma" w:hAnsi="Tahoma" w:cs="Tahoma"/>
          <w:sz w:val="20"/>
          <w:szCs w:val="20"/>
        </w:rPr>
      </w:pPr>
      <w:r w:rsidRPr="004E6D89">
        <w:rPr>
          <w:rFonts w:ascii="Tahoma" w:hAnsi="Tahoma" w:cs="Tahoma"/>
          <w:sz w:val="20"/>
          <w:szCs w:val="20"/>
        </w:rPr>
        <w:t>Náklady na elektrickou energii a vodu pro zhotovení díla jdou k tíži zhotovitele.</w:t>
      </w:r>
    </w:p>
    <w:p w14:paraId="723D052B" w14:textId="77777777" w:rsidR="008E5A6D" w:rsidRPr="004E6D89" w:rsidRDefault="008E5A6D" w:rsidP="008E5A6D">
      <w:pPr>
        <w:jc w:val="both"/>
        <w:rPr>
          <w:rFonts w:ascii="Tahoma" w:hAnsi="Tahoma" w:cs="Tahoma"/>
          <w:sz w:val="20"/>
          <w:szCs w:val="20"/>
        </w:rPr>
      </w:pPr>
    </w:p>
    <w:p w14:paraId="3B0F116C" w14:textId="77777777" w:rsidR="00BE19C0" w:rsidRPr="004E6D89" w:rsidRDefault="00BE19C0" w:rsidP="00BE19C0">
      <w:pPr>
        <w:numPr>
          <w:ilvl w:val="1"/>
          <w:numId w:val="5"/>
        </w:numPr>
        <w:jc w:val="both"/>
        <w:rPr>
          <w:rFonts w:ascii="Tahoma" w:hAnsi="Tahoma" w:cs="Tahoma"/>
          <w:sz w:val="20"/>
          <w:szCs w:val="20"/>
        </w:rPr>
      </w:pPr>
      <w:r w:rsidRPr="004E6D89">
        <w:rPr>
          <w:rFonts w:ascii="Tahoma" w:hAnsi="Tahoma" w:cs="Tahoma"/>
          <w:sz w:val="20"/>
          <w:szCs w:val="20"/>
        </w:rPr>
        <w:t xml:space="preserve">V případě, že dojde mezi stranami k písemné dohodě o rozšíření či snížení rozsahu díla (dohoda o vícepracích), a to buď na základě písemného dodatku k této smlouvě podepsaného oběma smluvními stranami, nebo příslušným zápisem ve stavebním deníku potvrzeným podpisem oprávněného zástupce zhotovitele a objednatele, určí strany také vliv provedení víceprací na sjednané termíny dokončení díla a na výši ceny díla.  </w:t>
      </w:r>
    </w:p>
    <w:p w14:paraId="4C1C3878" w14:textId="77777777" w:rsidR="00BE19C0" w:rsidRPr="004E6D89" w:rsidRDefault="00BE19C0" w:rsidP="00BE19C0">
      <w:pPr>
        <w:rPr>
          <w:rFonts w:ascii="Tahoma" w:hAnsi="Tahoma" w:cs="Tahoma"/>
          <w:sz w:val="20"/>
          <w:szCs w:val="20"/>
        </w:rPr>
      </w:pPr>
    </w:p>
    <w:p w14:paraId="71AF446F" w14:textId="77777777" w:rsidR="00BE19C0" w:rsidRPr="004E6D89" w:rsidRDefault="00BE19C0" w:rsidP="00BE19C0">
      <w:pPr>
        <w:numPr>
          <w:ilvl w:val="0"/>
          <w:numId w:val="14"/>
        </w:numPr>
        <w:jc w:val="center"/>
        <w:rPr>
          <w:rFonts w:ascii="Tahoma" w:hAnsi="Tahoma" w:cs="Tahoma"/>
          <w:b/>
          <w:sz w:val="20"/>
          <w:szCs w:val="20"/>
          <w:u w:val="single"/>
        </w:rPr>
      </w:pPr>
      <w:r w:rsidRPr="004E6D89">
        <w:rPr>
          <w:rFonts w:ascii="Tahoma" w:hAnsi="Tahoma" w:cs="Tahoma"/>
          <w:b/>
          <w:sz w:val="20"/>
          <w:szCs w:val="20"/>
          <w:u w:val="single"/>
        </w:rPr>
        <w:t>Platební podmínky</w:t>
      </w:r>
    </w:p>
    <w:p w14:paraId="6BE1454A" w14:textId="77777777" w:rsidR="00BE19C0" w:rsidRPr="004E6D89" w:rsidRDefault="00BE19C0" w:rsidP="00BE19C0">
      <w:pPr>
        <w:jc w:val="center"/>
        <w:rPr>
          <w:rFonts w:ascii="Tahoma" w:hAnsi="Tahoma" w:cs="Tahoma"/>
          <w:b/>
          <w:sz w:val="10"/>
          <w:szCs w:val="10"/>
        </w:rPr>
      </w:pPr>
    </w:p>
    <w:p w14:paraId="3C2C2889" w14:textId="72F9B85C" w:rsidR="00BE19C0" w:rsidRPr="00081A21" w:rsidRDefault="000D3DED" w:rsidP="00BE19C0">
      <w:pPr>
        <w:numPr>
          <w:ilvl w:val="1"/>
          <w:numId w:val="6"/>
        </w:numPr>
        <w:jc w:val="both"/>
        <w:rPr>
          <w:rFonts w:ascii="Tahoma" w:hAnsi="Tahoma" w:cs="Tahoma"/>
          <w:sz w:val="20"/>
          <w:szCs w:val="20"/>
        </w:rPr>
      </w:pPr>
      <w:r w:rsidRPr="00081A21">
        <w:rPr>
          <w:rFonts w:ascii="Tahoma" w:hAnsi="Tahoma" w:cs="Tahoma"/>
          <w:b/>
          <w:sz w:val="20"/>
          <w:szCs w:val="20"/>
        </w:rPr>
        <w:t xml:space="preserve">Objednatel nepožaduje zálohy </w:t>
      </w:r>
      <w:r w:rsidR="00BE19C0" w:rsidRPr="00081A21">
        <w:rPr>
          <w:rFonts w:ascii="Tahoma" w:hAnsi="Tahoma" w:cs="Tahoma"/>
          <w:sz w:val="20"/>
          <w:szCs w:val="20"/>
        </w:rPr>
        <w:t xml:space="preserve">z ceny díla </w:t>
      </w:r>
      <w:r w:rsidR="00BE19C0" w:rsidRPr="00081A21">
        <w:rPr>
          <w:rFonts w:ascii="Tahoma" w:hAnsi="Tahoma" w:cs="Tahoma"/>
          <w:i/>
          <w:sz w:val="20"/>
          <w:szCs w:val="20"/>
        </w:rPr>
        <w:t>/dále jen záloha na cenu díla“/</w:t>
      </w:r>
      <w:r w:rsidR="00BE19C0" w:rsidRPr="00081A21">
        <w:rPr>
          <w:rFonts w:ascii="Tahoma" w:hAnsi="Tahoma" w:cs="Tahoma"/>
          <w:sz w:val="20"/>
          <w:szCs w:val="20"/>
        </w:rPr>
        <w:t xml:space="preserve">, uvedené v odst. 5.1. této smlouvy. </w:t>
      </w:r>
    </w:p>
    <w:p w14:paraId="49D3D257" w14:textId="77777777" w:rsidR="00D13B92" w:rsidRPr="00081A21" w:rsidRDefault="00D13B92" w:rsidP="00D13B92">
      <w:pPr>
        <w:ind w:left="720"/>
        <w:jc w:val="both"/>
        <w:rPr>
          <w:rFonts w:ascii="Tahoma" w:hAnsi="Tahoma" w:cs="Tahoma"/>
          <w:sz w:val="20"/>
          <w:szCs w:val="20"/>
        </w:rPr>
      </w:pPr>
    </w:p>
    <w:p w14:paraId="051BE4F8" w14:textId="43A8F75A" w:rsidR="00BE19C0" w:rsidRPr="00081A21" w:rsidRDefault="00BE19C0" w:rsidP="00BE19C0">
      <w:pPr>
        <w:numPr>
          <w:ilvl w:val="1"/>
          <w:numId w:val="6"/>
        </w:numPr>
        <w:jc w:val="both"/>
        <w:rPr>
          <w:rFonts w:ascii="Tahoma" w:hAnsi="Tahoma" w:cs="Tahoma"/>
          <w:sz w:val="20"/>
          <w:szCs w:val="20"/>
        </w:rPr>
      </w:pPr>
      <w:r w:rsidRPr="00081A21">
        <w:rPr>
          <w:rFonts w:ascii="Tahoma" w:hAnsi="Tahoma" w:cs="Tahoma"/>
          <w:sz w:val="20"/>
          <w:szCs w:val="20"/>
        </w:rPr>
        <w:t xml:space="preserve">Objednatel se zavazuje hradit sjednanou cenu díla na základě jednotlivých faktur vystavených zhotovitelem. Zhotovitel je oprávněn </w:t>
      </w:r>
      <w:r w:rsidRPr="00081A21">
        <w:rPr>
          <w:rFonts w:ascii="Tahoma" w:hAnsi="Tahoma" w:cs="Tahoma"/>
          <w:b/>
          <w:sz w:val="20"/>
          <w:szCs w:val="20"/>
        </w:rPr>
        <w:t>fakturovat realizované práce a dodávky 1x za měsíc</w:t>
      </w:r>
      <w:r w:rsidRPr="00081A21">
        <w:rPr>
          <w:rFonts w:ascii="Tahoma" w:hAnsi="Tahoma" w:cs="Tahoma"/>
          <w:sz w:val="20"/>
          <w:szCs w:val="20"/>
        </w:rPr>
        <w:t xml:space="preserve">. Účastníci této dohody sjednávají splatnost každé jednotlivé faktury </w:t>
      </w:r>
      <w:r w:rsidR="00F30D07" w:rsidRPr="00081A21">
        <w:rPr>
          <w:rFonts w:ascii="Tahoma" w:hAnsi="Tahoma" w:cs="Tahoma"/>
          <w:b/>
          <w:sz w:val="20"/>
          <w:szCs w:val="20"/>
        </w:rPr>
        <w:t>21</w:t>
      </w:r>
      <w:r w:rsidRPr="00081A21">
        <w:rPr>
          <w:rFonts w:ascii="Tahoma" w:hAnsi="Tahoma" w:cs="Tahoma"/>
          <w:b/>
          <w:sz w:val="20"/>
          <w:szCs w:val="20"/>
        </w:rPr>
        <w:t xml:space="preserve"> dnů</w:t>
      </w:r>
      <w:r w:rsidRPr="00081A21">
        <w:rPr>
          <w:rFonts w:ascii="Tahoma" w:hAnsi="Tahoma" w:cs="Tahoma"/>
          <w:sz w:val="20"/>
          <w:szCs w:val="20"/>
        </w:rPr>
        <w:t xml:space="preserve"> ode dne vystavení faktury.</w:t>
      </w:r>
    </w:p>
    <w:p w14:paraId="1A2B9F5D" w14:textId="77777777" w:rsidR="00BE19C0" w:rsidRPr="00081A21" w:rsidRDefault="00BE19C0" w:rsidP="00BE19C0">
      <w:pPr>
        <w:jc w:val="both"/>
        <w:rPr>
          <w:rFonts w:ascii="Tahoma" w:hAnsi="Tahoma" w:cs="Tahoma"/>
          <w:sz w:val="20"/>
          <w:szCs w:val="20"/>
        </w:rPr>
      </w:pPr>
    </w:p>
    <w:p w14:paraId="168D7F24" w14:textId="77777777" w:rsidR="00BE19C0" w:rsidRPr="00081A21" w:rsidRDefault="00BE19C0" w:rsidP="00BE19C0">
      <w:pPr>
        <w:jc w:val="both"/>
        <w:rPr>
          <w:rFonts w:ascii="Tahoma" w:hAnsi="Tahoma" w:cs="Tahoma"/>
          <w:sz w:val="20"/>
          <w:szCs w:val="20"/>
        </w:rPr>
      </w:pPr>
      <w:r w:rsidRPr="00081A21">
        <w:rPr>
          <w:rFonts w:ascii="Tahoma" w:hAnsi="Tahoma" w:cs="Tahoma"/>
          <w:sz w:val="20"/>
          <w:szCs w:val="20"/>
        </w:rPr>
        <w:t xml:space="preserve">            Platba bude prováděna fakturami vystavenými na základě zástupcem objednatele odsouhlaseného </w:t>
      </w:r>
    </w:p>
    <w:p w14:paraId="4D533F13" w14:textId="5F857422" w:rsidR="00BE19C0" w:rsidRPr="00081A21" w:rsidRDefault="00BE19C0" w:rsidP="00BE19C0">
      <w:pPr>
        <w:jc w:val="both"/>
        <w:rPr>
          <w:rFonts w:ascii="Tahoma" w:hAnsi="Tahoma" w:cs="Tahoma"/>
          <w:b/>
          <w:sz w:val="20"/>
          <w:szCs w:val="20"/>
        </w:rPr>
      </w:pPr>
      <w:r w:rsidRPr="00081A21">
        <w:rPr>
          <w:rFonts w:ascii="Tahoma" w:hAnsi="Tahoma" w:cs="Tahoma"/>
          <w:sz w:val="20"/>
          <w:szCs w:val="20"/>
        </w:rPr>
        <w:t xml:space="preserve">            Soupisu provedených prací, </w:t>
      </w:r>
      <w:r w:rsidRPr="00081A21">
        <w:rPr>
          <w:rFonts w:ascii="Tahoma" w:hAnsi="Tahoma" w:cs="Tahoma"/>
          <w:b/>
          <w:sz w:val="20"/>
          <w:szCs w:val="20"/>
        </w:rPr>
        <w:t>do výše 90% celkové c</w:t>
      </w:r>
      <w:r w:rsidR="000D3DED" w:rsidRPr="00081A21">
        <w:rPr>
          <w:rFonts w:ascii="Tahoma" w:hAnsi="Tahoma" w:cs="Tahoma"/>
          <w:b/>
          <w:sz w:val="20"/>
          <w:szCs w:val="20"/>
        </w:rPr>
        <w:t>eny díla bez DPH. Další část 10</w:t>
      </w:r>
      <w:r w:rsidRPr="00081A21">
        <w:rPr>
          <w:rFonts w:ascii="Tahoma" w:hAnsi="Tahoma" w:cs="Tahoma"/>
          <w:b/>
          <w:sz w:val="20"/>
          <w:szCs w:val="20"/>
        </w:rPr>
        <w:t xml:space="preserve">% hodnoty </w:t>
      </w:r>
    </w:p>
    <w:p w14:paraId="0DA7A22F" w14:textId="77777777" w:rsidR="00BE19C0" w:rsidRPr="00081A21" w:rsidRDefault="00BE19C0" w:rsidP="00BE19C0">
      <w:pPr>
        <w:jc w:val="both"/>
        <w:rPr>
          <w:rFonts w:ascii="Tahoma" w:hAnsi="Tahoma" w:cs="Tahoma"/>
          <w:b/>
          <w:sz w:val="20"/>
          <w:szCs w:val="20"/>
        </w:rPr>
      </w:pPr>
      <w:r w:rsidRPr="00081A21">
        <w:rPr>
          <w:rFonts w:ascii="Tahoma" w:hAnsi="Tahoma" w:cs="Tahoma"/>
          <w:b/>
          <w:sz w:val="20"/>
          <w:szCs w:val="20"/>
        </w:rPr>
        <w:t xml:space="preserve">            celkové fakturované částky bez DPH bude proplaceno po předání díla a po odstranění všech </w:t>
      </w:r>
    </w:p>
    <w:p w14:paraId="3B783C49" w14:textId="77777777" w:rsidR="004E6D89" w:rsidRPr="00081A21" w:rsidRDefault="00BE19C0" w:rsidP="00BE19C0">
      <w:pPr>
        <w:jc w:val="both"/>
        <w:rPr>
          <w:rFonts w:ascii="Tahoma" w:hAnsi="Tahoma" w:cs="Tahoma"/>
          <w:b/>
          <w:sz w:val="20"/>
          <w:szCs w:val="20"/>
        </w:rPr>
      </w:pPr>
      <w:r w:rsidRPr="00081A21">
        <w:rPr>
          <w:rFonts w:ascii="Tahoma" w:hAnsi="Tahoma" w:cs="Tahoma"/>
          <w:b/>
          <w:sz w:val="20"/>
          <w:szCs w:val="20"/>
        </w:rPr>
        <w:t xml:space="preserve">            případných vad a nedodělků bránících užívání - zjištěných při předání a převzetí díla</w:t>
      </w:r>
      <w:r w:rsidR="004E6D89" w:rsidRPr="00081A21">
        <w:rPr>
          <w:rFonts w:ascii="Tahoma" w:hAnsi="Tahoma" w:cs="Tahoma"/>
          <w:b/>
          <w:sz w:val="20"/>
          <w:szCs w:val="20"/>
        </w:rPr>
        <w:t xml:space="preserve">. </w:t>
      </w:r>
    </w:p>
    <w:p w14:paraId="38610EE8" w14:textId="77777777" w:rsidR="00BE19C0" w:rsidRPr="00081A21" w:rsidRDefault="00BE19C0" w:rsidP="00BE19C0">
      <w:pPr>
        <w:jc w:val="both"/>
        <w:rPr>
          <w:rFonts w:ascii="Tahoma" w:hAnsi="Tahoma" w:cs="Tahoma"/>
          <w:sz w:val="20"/>
          <w:szCs w:val="20"/>
        </w:rPr>
      </w:pPr>
    </w:p>
    <w:p w14:paraId="667387F0" w14:textId="649551F4" w:rsidR="00BE19C0" w:rsidRPr="004E6D89" w:rsidRDefault="00BE19C0" w:rsidP="00BE19C0">
      <w:pPr>
        <w:numPr>
          <w:ilvl w:val="1"/>
          <w:numId w:val="6"/>
        </w:numPr>
        <w:jc w:val="both"/>
        <w:rPr>
          <w:rFonts w:ascii="Tahoma" w:hAnsi="Tahoma" w:cs="Tahoma"/>
          <w:sz w:val="10"/>
          <w:szCs w:val="10"/>
        </w:rPr>
      </w:pPr>
      <w:r w:rsidRPr="004E6D89">
        <w:rPr>
          <w:rFonts w:ascii="Tahoma" w:hAnsi="Tahoma" w:cs="Tahoma"/>
          <w:sz w:val="20"/>
          <w:szCs w:val="20"/>
        </w:rPr>
        <w:t xml:space="preserve">Práce a dodávky, vyžádané objednatelem nad rámec této smlouvy, tzn. mimo rozsah prací sjednaných v čl. III., bodu 3.1. a 3.2. této smlouvy, případně činnosti provedené mimo rozsah sjednaných prací provedené v souladu s touto smlouvou </w:t>
      </w:r>
      <w:r w:rsidRPr="004E6D89">
        <w:rPr>
          <w:rFonts w:ascii="Tahoma" w:hAnsi="Tahoma" w:cs="Tahoma"/>
          <w:i/>
          <w:sz w:val="20"/>
          <w:szCs w:val="20"/>
        </w:rPr>
        <w:t>/dále jen „vícepráce“/</w:t>
      </w:r>
      <w:r w:rsidRPr="004E6D89">
        <w:rPr>
          <w:rFonts w:ascii="Tahoma" w:hAnsi="Tahoma" w:cs="Tahoma"/>
          <w:sz w:val="20"/>
          <w:szCs w:val="20"/>
        </w:rPr>
        <w:t>, má zhotovitel právo fakturovat a objednatel povinnost proplatit mimo rámec platebního kalendáře v obvyklém fakturačním režimu</w:t>
      </w:r>
      <w:r w:rsidR="004E6D89" w:rsidRPr="004E6D89">
        <w:rPr>
          <w:rFonts w:ascii="Tahoma" w:hAnsi="Tahoma" w:cs="Tahoma"/>
          <w:sz w:val="20"/>
          <w:szCs w:val="20"/>
        </w:rPr>
        <w:t>.</w:t>
      </w:r>
    </w:p>
    <w:p w14:paraId="39008905" w14:textId="77777777" w:rsidR="004E6D89" w:rsidRPr="004E6D89" w:rsidRDefault="004E6D89" w:rsidP="004E6D89">
      <w:pPr>
        <w:ind w:left="720"/>
        <w:jc w:val="both"/>
        <w:rPr>
          <w:rFonts w:ascii="Tahoma" w:hAnsi="Tahoma" w:cs="Tahoma"/>
          <w:sz w:val="10"/>
          <w:szCs w:val="10"/>
        </w:rPr>
      </w:pPr>
    </w:p>
    <w:p w14:paraId="7932EA69" w14:textId="72B2AAFC" w:rsidR="00BE19C0" w:rsidRPr="004E6D89" w:rsidRDefault="00BE19C0" w:rsidP="00BE19C0">
      <w:pPr>
        <w:numPr>
          <w:ilvl w:val="1"/>
          <w:numId w:val="6"/>
        </w:numPr>
        <w:jc w:val="both"/>
        <w:rPr>
          <w:rFonts w:ascii="Tahoma" w:hAnsi="Tahoma" w:cs="Tahoma"/>
          <w:sz w:val="20"/>
          <w:szCs w:val="20"/>
        </w:rPr>
      </w:pPr>
      <w:r w:rsidRPr="004E6D89">
        <w:rPr>
          <w:rFonts w:ascii="Tahoma" w:hAnsi="Tahoma" w:cs="Tahoma"/>
          <w:sz w:val="20"/>
          <w:szCs w:val="20"/>
        </w:rPr>
        <w:lastRenderedPageBreak/>
        <w:t>Vyhotovení faktury:</w:t>
      </w:r>
    </w:p>
    <w:p w14:paraId="4B568958" w14:textId="77777777" w:rsidR="00D13B92" w:rsidRPr="004E6D89" w:rsidRDefault="00D13B92" w:rsidP="00D13B92">
      <w:pPr>
        <w:jc w:val="both"/>
        <w:rPr>
          <w:rFonts w:ascii="Tahoma" w:hAnsi="Tahoma" w:cs="Tahoma"/>
          <w:sz w:val="20"/>
          <w:szCs w:val="20"/>
        </w:rPr>
      </w:pPr>
    </w:p>
    <w:p w14:paraId="3157B163" w14:textId="77777777" w:rsidR="00BE19C0" w:rsidRPr="004E6D89" w:rsidRDefault="00BE19C0" w:rsidP="00BE19C0">
      <w:pPr>
        <w:ind w:left="705" w:hanging="705"/>
        <w:jc w:val="both"/>
        <w:rPr>
          <w:rFonts w:ascii="Tahoma" w:hAnsi="Tahoma" w:cs="Tahoma"/>
          <w:sz w:val="20"/>
          <w:szCs w:val="20"/>
        </w:rPr>
      </w:pPr>
      <w:r w:rsidRPr="004E6D89">
        <w:rPr>
          <w:rFonts w:ascii="Tahoma" w:hAnsi="Tahoma" w:cs="Tahoma"/>
          <w:sz w:val="20"/>
          <w:szCs w:val="20"/>
        </w:rPr>
        <w:t>6.4.1.</w:t>
      </w:r>
      <w:r w:rsidRPr="004E6D89">
        <w:rPr>
          <w:rFonts w:ascii="Tahoma" w:hAnsi="Tahoma" w:cs="Tahoma"/>
          <w:sz w:val="20"/>
          <w:szCs w:val="20"/>
        </w:rPr>
        <w:tab/>
        <w:t>Každá faktura, vystavovaná zhotovitelem podle shora uvedených bodů musí obsahovat zejména:</w:t>
      </w:r>
    </w:p>
    <w:p w14:paraId="0C3CE488" w14:textId="77777777" w:rsidR="00BE19C0" w:rsidRPr="004E6D89" w:rsidRDefault="00BE19C0" w:rsidP="00BE19C0">
      <w:pPr>
        <w:jc w:val="both"/>
        <w:rPr>
          <w:rFonts w:ascii="Tahoma" w:hAnsi="Tahoma" w:cs="Tahoma"/>
          <w:sz w:val="10"/>
          <w:szCs w:val="10"/>
        </w:rPr>
      </w:pPr>
    </w:p>
    <w:p w14:paraId="1717E66A" w14:textId="77777777" w:rsidR="00BE19C0" w:rsidRPr="004E6D89" w:rsidRDefault="00BE19C0" w:rsidP="00BE19C0">
      <w:pPr>
        <w:numPr>
          <w:ilvl w:val="0"/>
          <w:numId w:val="7"/>
        </w:numPr>
        <w:tabs>
          <w:tab w:val="clear" w:pos="360"/>
          <w:tab w:val="num" w:pos="1069"/>
        </w:tabs>
        <w:ind w:left="1069"/>
        <w:rPr>
          <w:rFonts w:ascii="Tahoma" w:hAnsi="Tahoma" w:cs="Tahoma"/>
          <w:sz w:val="20"/>
          <w:szCs w:val="20"/>
        </w:rPr>
      </w:pPr>
      <w:r w:rsidRPr="004E6D89">
        <w:rPr>
          <w:rFonts w:ascii="Tahoma" w:hAnsi="Tahoma" w:cs="Tahoma"/>
          <w:sz w:val="20"/>
          <w:szCs w:val="20"/>
        </w:rPr>
        <w:t>výslovný název "faktura"</w:t>
      </w:r>
    </w:p>
    <w:p w14:paraId="0AEF1C0B" w14:textId="77777777" w:rsidR="00BE19C0" w:rsidRPr="004E6D89" w:rsidRDefault="00BE19C0" w:rsidP="00BE19C0">
      <w:pPr>
        <w:numPr>
          <w:ilvl w:val="0"/>
          <w:numId w:val="7"/>
        </w:numPr>
        <w:tabs>
          <w:tab w:val="clear" w:pos="360"/>
          <w:tab w:val="num" w:pos="1069"/>
        </w:tabs>
        <w:ind w:left="1069"/>
        <w:rPr>
          <w:rFonts w:ascii="Tahoma" w:hAnsi="Tahoma" w:cs="Tahoma"/>
          <w:sz w:val="20"/>
          <w:szCs w:val="20"/>
        </w:rPr>
      </w:pPr>
      <w:r w:rsidRPr="004E6D89">
        <w:rPr>
          <w:rFonts w:ascii="Tahoma" w:hAnsi="Tahoma" w:cs="Tahoma"/>
          <w:sz w:val="20"/>
          <w:szCs w:val="20"/>
        </w:rPr>
        <w:t>fakturovanou částku s rozpisem výše zdanitelného plnění a DPH</w:t>
      </w:r>
    </w:p>
    <w:p w14:paraId="121399EE" w14:textId="77777777" w:rsidR="00BE19C0" w:rsidRPr="004E6D89" w:rsidRDefault="00BE19C0" w:rsidP="00BE19C0">
      <w:pPr>
        <w:numPr>
          <w:ilvl w:val="0"/>
          <w:numId w:val="7"/>
        </w:numPr>
        <w:tabs>
          <w:tab w:val="clear" w:pos="360"/>
          <w:tab w:val="num" w:pos="1069"/>
        </w:tabs>
        <w:ind w:left="1069"/>
        <w:rPr>
          <w:rFonts w:ascii="Tahoma" w:hAnsi="Tahoma" w:cs="Tahoma"/>
          <w:sz w:val="20"/>
          <w:szCs w:val="20"/>
        </w:rPr>
      </w:pPr>
      <w:r w:rsidRPr="004E6D89">
        <w:rPr>
          <w:rFonts w:ascii="Tahoma" w:hAnsi="Tahoma" w:cs="Tahoma"/>
          <w:sz w:val="20"/>
          <w:szCs w:val="20"/>
        </w:rPr>
        <w:t>název a sídlo zhotovitele i objednatele a jejich IČ</w:t>
      </w:r>
    </w:p>
    <w:p w14:paraId="15050153" w14:textId="77777777" w:rsidR="00BE19C0" w:rsidRPr="004E6D89" w:rsidRDefault="00BE19C0" w:rsidP="00BE19C0">
      <w:pPr>
        <w:numPr>
          <w:ilvl w:val="0"/>
          <w:numId w:val="7"/>
        </w:numPr>
        <w:tabs>
          <w:tab w:val="clear" w:pos="360"/>
          <w:tab w:val="num" w:pos="1069"/>
        </w:tabs>
        <w:ind w:left="1069"/>
        <w:rPr>
          <w:rFonts w:ascii="Tahoma" w:hAnsi="Tahoma" w:cs="Tahoma"/>
          <w:sz w:val="20"/>
          <w:szCs w:val="20"/>
        </w:rPr>
      </w:pPr>
      <w:r w:rsidRPr="004E6D89">
        <w:rPr>
          <w:rFonts w:ascii="Tahoma" w:hAnsi="Tahoma" w:cs="Tahoma"/>
          <w:sz w:val="20"/>
          <w:szCs w:val="20"/>
        </w:rPr>
        <w:t>odkaz na tuto smlouvu, popř. dodatek k této smlouvě</w:t>
      </w:r>
    </w:p>
    <w:p w14:paraId="7C109A07" w14:textId="77777777" w:rsidR="00BE19C0" w:rsidRPr="004E6D89" w:rsidRDefault="00BE19C0" w:rsidP="00BE19C0">
      <w:pPr>
        <w:numPr>
          <w:ilvl w:val="0"/>
          <w:numId w:val="7"/>
        </w:numPr>
        <w:tabs>
          <w:tab w:val="clear" w:pos="360"/>
          <w:tab w:val="num" w:pos="1069"/>
        </w:tabs>
        <w:ind w:left="1069"/>
        <w:rPr>
          <w:rFonts w:ascii="Tahoma" w:hAnsi="Tahoma" w:cs="Tahoma"/>
          <w:sz w:val="20"/>
          <w:szCs w:val="20"/>
        </w:rPr>
      </w:pPr>
      <w:r w:rsidRPr="004E6D89">
        <w:rPr>
          <w:rFonts w:ascii="Tahoma" w:hAnsi="Tahoma" w:cs="Tahoma"/>
          <w:sz w:val="20"/>
          <w:szCs w:val="20"/>
        </w:rPr>
        <w:t>den vystavení faktury a lhůta splatnosti faktury</w:t>
      </w:r>
    </w:p>
    <w:p w14:paraId="23F1E652" w14:textId="77777777" w:rsidR="00BE19C0" w:rsidRPr="004E6D89" w:rsidRDefault="00BE19C0" w:rsidP="00BE19C0">
      <w:pPr>
        <w:numPr>
          <w:ilvl w:val="0"/>
          <w:numId w:val="7"/>
        </w:numPr>
        <w:tabs>
          <w:tab w:val="clear" w:pos="360"/>
          <w:tab w:val="num" w:pos="1069"/>
        </w:tabs>
        <w:ind w:left="1069"/>
        <w:rPr>
          <w:rFonts w:ascii="Tahoma" w:hAnsi="Tahoma" w:cs="Tahoma"/>
          <w:sz w:val="20"/>
          <w:szCs w:val="20"/>
        </w:rPr>
      </w:pPr>
      <w:r w:rsidRPr="004E6D89">
        <w:rPr>
          <w:rFonts w:ascii="Tahoma" w:hAnsi="Tahoma" w:cs="Tahoma"/>
          <w:sz w:val="20"/>
          <w:szCs w:val="20"/>
        </w:rPr>
        <w:t>rozpis fakturovaných částek s jednoznačným odkazem na jednotlivou položku nebo etapu přílohy č.1., popř. dohodu o vícepracích</w:t>
      </w:r>
    </w:p>
    <w:p w14:paraId="121DA14C" w14:textId="77777777" w:rsidR="00BE19C0" w:rsidRPr="004E6D89" w:rsidRDefault="00BE19C0" w:rsidP="00BE19C0">
      <w:pPr>
        <w:numPr>
          <w:ilvl w:val="0"/>
          <w:numId w:val="7"/>
        </w:numPr>
        <w:tabs>
          <w:tab w:val="clear" w:pos="360"/>
          <w:tab w:val="num" w:pos="1069"/>
        </w:tabs>
        <w:ind w:left="1069"/>
        <w:rPr>
          <w:rFonts w:ascii="Tahoma" w:hAnsi="Tahoma" w:cs="Tahoma"/>
          <w:sz w:val="20"/>
          <w:szCs w:val="20"/>
        </w:rPr>
      </w:pPr>
      <w:r w:rsidRPr="004E6D89">
        <w:rPr>
          <w:rFonts w:ascii="Tahoma" w:hAnsi="Tahoma" w:cs="Tahoma"/>
          <w:sz w:val="20"/>
          <w:szCs w:val="20"/>
        </w:rPr>
        <w:t>razítko a podpis oprávněné osoby</w:t>
      </w:r>
    </w:p>
    <w:p w14:paraId="15C19B5B" w14:textId="77777777" w:rsidR="00BE19C0" w:rsidRPr="004E6D89" w:rsidRDefault="00BE19C0" w:rsidP="00BE19C0">
      <w:pPr>
        <w:numPr>
          <w:ilvl w:val="0"/>
          <w:numId w:val="7"/>
        </w:numPr>
        <w:tabs>
          <w:tab w:val="clear" w:pos="360"/>
          <w:tab w:val="num" w:pos="1069"/>
        </w:tabs>
        <w:ind w:left="1069"/>
        <w:rPr>
          <w:rFonts w:ascii="Tahoma" w:hAnsi="Tahoma" w:cs="Tahoma"/>
          <w:sz w:val="20"/>
          <w:szCs w:val="20"/>
        </w:rPr>
      </w:pPr>
      <w:r w:rsidRPr="004E6D89">
        <w:rPr>
          <w:rFonts w:ascii="Tahoma" w:hAnsi="Tahoma" w:cs="Tahoma"/>
          <w:sz w:val="20"/>
          <w:szCs w:val="20"/>
        </w:rPr>
        <w:t>soupis provedených prací</w:t>
      </w:r>
    </w:p>
    <w:p w14:paraId="3F71B51F" w14:textId="77777777" w:rsidR="00BE19C0" w:rsidRPr="004E6D89" w:rsidRDefault="00BE19C0" w:rsidP="00BE19C0">
      <w:pPr>
        <w:jc w:val="both"/>
        <w:rPr>
          <w:rFonts w:ascii="Tahoma" w:hAnsi="Tahoma" w:cs="Tahoma"/>
          <w:sz w:val="10"/>
          <w:szCs w:val="10"/>
        </w:rPr>
      </w:pPr>
    </w:p>
    <w:p w14:paraId="083E2F8C" w14:textId="77777777" w:rsidR="00BE19C0" w:rsidRPr="004E6D89" w:rsidRDefault="00BE19C0" w:rsidP="00BE19C0">
      <w:pPr>
        <w:ind w:left="705" w:hanging="705"/>
        <w:jc w:val="both"/>
        <w:rPr>
          <w:rFonts w:ascii="Tahoma" w:hAnsi="Tahoma" w:cs="Tahoma"/>
          <w:sz w:val="20"/>
          <w:szCs w:val="20"/>
        </w:rPr>
      </w:pPr>
      <w:r w:rsidRPr="004E6D89">
        <w:rPr>
          <w:rFonts w:ascii="Tahoma" w:hAnsi="Tahoma" w:cs="Tahoma"/>
          <w:sz w:val="20"/>
          <w:szCs w:val="20"/>
        </w:rPr>
        <w:t>6.4.2.</w:t>
      </w:r>
      <w:r w:rsidRPr="004E6D89">
        <w:rPr>
          <w:rFonts w:ascii="Tahoma" w:hAnsi="Tahoma" w:cs="Tahoma"/>
          <w:sz w:val="20"/>
          <w:szCs w:val="20"/>
        </w:rPr>
        <w:tab/>
        <w:t>Objednatel je povinen převzetí faktury zhotoviteli písemně potvrdit. Případné námitky vůči fakturaci je objednatel povinen zhotoviteli písemně sdělit bez odkladu, nejpozději do 3 dnů ode dne obdržení faktury. Sdělení objednatele musí být přezkoumatelné, tzn., že musí obsahovat přesnou specifikaci vady, odkaz na ustanovení, které bylo zhotovitelem porušeno, jakož i další údaje potřebné pro případné stanovení výše rozporované fakturované částky.</w:t>
      </w:r>
    </w:p>
    <w:p w14:paraId="54B2B3B2" w14:textId="77777777" w:rsidR="00BE19C0" w:rsidRPr="004E6D89" w:rsidRDefault="00BE19C0" w:rsidP="00BE19C0">
      <w:pPr>
        <w:jc w:val="both"/>
        <w:rPr>
          <w:rFonts w:ascii="Tahoma" w:hAnsi="Tahoma" w:cs="Tahoma"/>
          <w:sz w:val="20"/>
          <w:szCs w:val="20"/>
        </w:rPr>
      </w:pPr>
    </w:p>
    <w:p w14:paraId="66A4A973" w14:textId="77777777" w:rsidR="00BE19C0" w:rsidRPr="004E6D89" w:rsidRDefault="00BE19C0" w:rsidP="00BE19C0">
      <w:pPr>
        <w:numPr>
          <w:ilvl w:val="1"/>
          <w:numId w:val="6"/>
        </w:numPr>
        <w:jc w:val="both"/>
        <w:rPr>
          <w:rFonts w:ascii="Tahoma" w:hAnsi="Tahoma" w:cs="Tahoma"/>
          <w:sz w:val="20"/>
          <w:szCs w:val="20"/>
        </w:rPr>
      </w:pPr>
      <w:r w:rsidRPr="004E6D89">
        <w:rPr>
          <w:rFonts w:ascii="Tahoma" w:hAnsi="Tahoma" w:cs="Tahoma"/>
          <w:sz w:val="20"/>
          <w:szCs w:val="20"/>
        </w:rPr>
        <w:t>Platby objednatele:</w:t>
      </w:r>
    </w:p>
    <w:p w14:paraId="56058F4C" w14:textId="77777777" w:rsidR="00BE19C0" w:rsidRPr="004E6D89" w:rsidRDefault="00BE19C0" w:rsidP="00BE19C0">
      <w:pPr>
        <w:ind w:left="720"/>
        <w:jc w:val="both"/>
        <w:rPr>
          <w:rFonts w:ascii="Tahoma" w:hAnsi="Tahoma" w:cs="Tahoma"/>
          <w:sz w:val="20"/>
          <w:szCs w:val="20"/>
        </w:rPr>
      </w:pPr>
    </w:p>
    <w:p w14:paraId="2E572D61" w14:textId="77777777" w:rsidR="00BE19C0" w:rsidRPr="004E6D89" w:rsidRDefault="00BE19C0" w:rsidP="00BE19C0">
      <w:pPr>
        <w:numPr>
          <w:ilvl w:val="2"/>
          <w:numId w:val="6"/>
        </w:numPr>
        <w:rPr>
          <w:rFonts w:ascii="Tahoma" w:hAnsi="Tahoma" w:cs="Tahoma"/>
          <w:sz w:val="20"/>
          <w:szCs w:val="20"/>
        </w:rPr>
      </w:pPr>
      <w:r w:rsidRPr="004E6D89">
        <w:rPr>
          <w:rFonts w:ascii="Tahoma" w:hAnsi="Tahoma" w:cs="Tahoma"/>
          <w:sz w:val="20"/>
          <w:szCs w:val="20"/>
        </w:rPr>
        <w:t xml:space="preserve">Objednatel je povinen uhradit jednotlivé faktury vystavené zhotovitelem v souladu s článkem VI., bodem 6.2. a 6.3. této smlouvy, v souladu se splatností vyznačenou na faktuře zhotovitele, přičemž dnem splnění výše uvedené povinnosti se rozumí den připsání platby ve prospěch účtu zhotovitele, popř. den hotovostní platby k rukám zhotovitele.  </w:t>
      </w:r>
    </w:p>
    <w:p w14:paraId="6174A2C0" w14:textId="77777777" w:rsidR="00BE19C0" w:rsidRPr="004E6D89" w:rsidRDefault="00BE19C0" w:rsidP="00BE19C0">
      <w:pPr>
        <w:numPr>
          <w:ilvl w:val="2"/>
          <w:numId w:val="6"/>
        </w:numPr>
        <w:rPr>
          <w:rFonts w:ascii="Tahoma" w:hAnsi="Tahoma" w:cs="Tahoma"/>
          <w:sz w:val="20"/>
          <w:szCs w:val="20"/>
        </w:rPr>
      </w:pPr>
      <w:r w:rsidRPr="004E6D89">
        <w:rPr>
          <w:rFonts w:ascii="Tahoma" w:hAnsi="Tahoma" w:cs="Tahoma"/>
          <w:sz w:val="20"/>
          <w:szCs w:val="20"/>
        </w:rPr>
        <w:t>Objednatel provede úhrady za provedené práce dle přiloženého platebního kalendáře či dle prostavěnosti resp. zjišťovacího protokolu jako nedílné součástí fakturace.</w:t>
      </w:r>
    </w:p>
    <w:p w14:paraId="529488A6" w14:textId="77777777" w:rsidR="00BE19C0" w:rsidRPr="004E6D89" w:rsidRDefault="00BE19C0" w:rsidP="00BE19C0">
      <w:pPr>
        <w:rPr>
          <w:rFonts w:ascii="Tahoma" w:hAnsi="Tahoma" w:cs="Tahoma"/>
          <w:sz w:val="20"/>
          <w:szCs w:val="20"/>
        </w:rPr>
      </w:pPr>
    </w:p>
    <w:p w14:paraId="274B2D89" w14:textId="77777777" w:rsidR="00BE19C0" w:rsidRPr="004E6D89" w:rsidRDefault="00BE19C0" w:rsidP="00BE19C0">
      <w:pPr>
        <w:numPr>
          <w:ilvl w:val="0"/>
          <w:numId w:val="8"/>
        </w:numPr>
        <w:ind w:left="720" w:hanging="720"/>
        <w:jc w:val="both"/>
        <w:rPr>
          <w:rFonts w:ascii="Tahoma" w:hAnsi="Tahoma" w:cs="Tahoma"/>
          <w:sz w:val="20"/>
          <w:szCs w:val="20"/>
        </w:rPr>
      </w:pPr>
      <w:r w:rsidRPr="004E6D89">
        <w:rPr>
          <w:rFonts w:ascii="Tahoma" w:hAnsi="Tahoma" w:cs="Tahoma"/>
          <w:sz w:val="20"/>
          <w:szCs w:val="20"/>
        </w:rPr>
        <w:t>Nesdělí-li objednatel zhotoviteli případné námitky vůči fakturaci v souladu a ve lhůtě uvedené v článku VI., bodu 6.4.2. této smlouvy, tedy nejpozději v den splatnosti faktury a neuhradí-li zcela částku touto fakturou účtovanou, je v takovém případě v prodlení s úhradou takovéto faktury a vztahuje se na takovéto plnění příslušné ujednání této smlouvy o smluvní pokutě. V případě, že připomínky dle předchozí věty nebudou důvodné či nebudou zhotovitelem uznány, má se za to, že byl objednatel v prodlení již den následující po lhůtě splatnosti</w:t>
      </w:r>
    </w:p>
    <w:p w14:paraId="0A1EA376" w14:textId="77777777" w:rsidR="00BE19C0" w:rsidRPr="004E6D89" w:rsidRDefault="00BE19C0" w:rsidP="00BE19C0">
      <w:pPr>
        <w:ind w:left="720"/>
        <w:jc w:val="both"/>
        <w:rPr>
          <w:rFonts w:ascii="Tahoma" w:hAnsi="Tahoma" w:cs="Tahoma"/>
          <w:sz w:val="20"/>
          <w:szCs w:val="20"/>
        </w:rPr>
      </w:pPr>
    </w:p>
    <w:p w14:paraId="0B2D89E3" w14:textId="0CD3AA19" w:rsidR="00B568BA" w:rsidRPr="004E6D89" w:rsidRDefault="00BE19C0" w:rsidP="00B568BA">
      <w:pPr>
        <w:numPr>
          <w:ilvl w:val="0"/>
          <w:numId w:val="9"/>
        </w:numPr>
        <w:ind w:left="720" w:hanging="720"/>
        <w:jc w:val="both"/>
        <w:rPr>
          <w:rFonts w:ascii="Tahoma" w:hAnsi="Tahoma" w:cs="Tahoma"/>
          <w:sz w:val="20"/>
          <w:szCs w:val="20"/>
        </w:rPr>
      </w:pPr>
      <w:r w:rsidRPr="004E6D89">
        <w:rPr>
          <w:rFonts w:ascii="Tahoma" w:hAnsi="Tahoma" w:cs="Tahoma"/>
          <w:sz w:val="20"/>
          <w:szCs w:val="20"/>
        </w:rPr>
        <w:t xml:space="preserve">Vlastníkem díla je po dobu jeho provádění zhotovitel. Dílo se stává majetkem objednatele až po úplné úhradě ceny díla a ceny víceprací objednatelem zhotoviteli v souladu s touto smlouvou. Materiály a výrobky, použité k realizaci dodávky nemohou být před provedením plné úhrady ceny díla bez svolení zhotovitele objednatelem používány ani využívány. Rovněž nemohou být objednatelem bez svolení zhotovitele využívány ani používány části díla (objekty, montážní celky ap.). </w:t>
      </w:r>
    </w:p>
    <w:p w14:paraId="23206D25" w14:textId="77777777" w:rsidR="00BE19C0" w:rsidRPr="004E6D89" w:rsidRDefault="00BE19C0" w:rsidP="00BE19C0">
      <w:pPr>
        <w:rPr>
          <w:rFonts w:ascii="Tahoma" w:hAnsi="Tahoma" w:cs="Tahoma"/>
          <w:sz w:val="20"/>
          <w:szCs w:val="20"/>
        </w:rPr>
      </w:pPr>
    </w:p>
    <w:p w14:paraId="2E07F1FE" w14:textId="77777777" w:rsidR="00BE19C0" w:rsidRPr="004E6D89" w:rsidRDefault="00BE19C0" w:rsidP="00BE19C0">
      <w:pPr>
        <w:jc w:val="center"/>
        <w:rPr>
          <w:rFonts w:ascii="Tahoma" w:hAnsi="Tahoma" w:cs="Tahoma"/>
          <w:b/>
          <w:sz w:val="20"/>
          <w:szCs w:val="20"/>
          <w:u w:val="single"/>
        </w:rPr>
      </w:pPr>
      <w:r w:rsidRPr="004E6D89">
        <w:rPr>
          <w:rFonts w:ascii="Tahoma" w:hAnsi="Tahoma" w:cs="Tahoma"/>
          <w:b/>
          <w:sz w:val="20"/>
          <w:szCs w:val="20"/>
          <w:u w:val="single"/>
        </w:rPr>
        <w:t>VII. Záruční lhůta a odpovědnost za vady</w:t>
      </w:r>
    </w:p>
    <w:p w14:paraId="01DB770B" w14:textId="77777777" w:rsidR="00BE19C0" w:rsidRPr="004E6D89" w:rsidRDefault="00BE19C0" w:rsidP="00BE19C0">
      <w:pPr>
        <w:jc w:val="center"/>
        <w:rPr>
          <w:rFonts w:ascii="Tahoma" w:hAnsi="Tahoma" w:cs="Tahoma"/>
          <w:b/>
          <w:sz w:val="10"/>
          <w:szCs w:val="10"/>
        </w:rPr>
      </w:pPr>
    </w:p>
    <w:p w14:paraId="5B728556" w14:textId="04CE73D0" w:rsidR="00BE19C0" w:rsidRPr="004E6D89" w:rsidRDefault="00BE19C0" w:rsidP="004A5FF3">
      <w:pPr>
        <w:ind w:left="705" w:hanging="705"/>
        <w:jc w:val="both"/>
        <w:rPr>
          <w:rFonts w:ascii="Tahoma" w:hAnsi="Tahoma" w:cs="Tahoma"/>
          <w:sz w:val="20"/>
          <w:szCs w:val="20"/>
        </w:rPr>
      </w:pPr>
      <w:r w:rsidRPr="004E6D89">
        <w:rPr>
          <w:rFonts w:ascii="Tahoma" w:hAnsi="Tahoma" w:cs="Tahoma"/>
          <w:sz w:val="20"/>
          <w:szCs w:val="20"/>
        </w:rPr>
        <w:t>7.1. </w:t>
      </w:r>
      <w:r w:rsidRPr="004E6D89">
        <w:rPr>
          <w:rFonts w:ascii="Tahoma" w:hAnsi="Tahoma" w:cs="Tahoma"/>
          <w:sz w:val="20"/>
          <w:szCs w:val="20"/>
        </w:rPr>
        <w:tab/>
        <w:t xml:space="preserve">Zhotovitel odpovídá objednateli za případné vady díla, pokud ty vznikly v důsledku neodborné montáže nebo manipulace, resp. pracovním postupem, odporujícím technickým normám ve smyslu obecně závazných právních norem. </w:t>
      </w:r>
      <w:r w:rsidR="001C1A8B" w:rsidRPr="004E6D89">
        <w:rPr>
          <w:rFonts w:ascii="Tahoma" w:hAnsi="Tahoma" w:cs="Tahoma"/>
          <w:sz w:val="20"/>
          <w:szCs w:val="20"/>
        </w:rPr>
        <w:t>Zhotovitel neodpovídá za vady, které vznikly bez jeho zavinění</w:t>
      </w:r>
      <w:r w:rsidR="007D7744" w:rsidRPr="004E6D89">
        <w:rPr>
          <w:rFonts w:ascii="Tahoma" w:hAnsi="Tahoma" w:cs="Tahoma"/>
          <w:sz w:val="20"/>
          <w:szCs w:val="20"/>
        </w:rPr>
        <w:t xml:space="preserve">, resp. příčin, které nemohl ovlivnit. </w:t>
      </w:r>
      <w:r w:rsidRPr="004E6D89">
        <w:rPr>
          <w:rFonts w:ascii="Tahoma" w:hAnsi="Tahoma" w:cs="Tahoma"/>
          <w:sz w:val="20"/>
          <w:szCs w:val="20"/>
        </w:rPr>
        <w:t>Zhotovitel taktéž neodpovídá za vady, které vznikly v důsledku pokynů objednatele, či vady vzniklé v důsledku neúplných, nepravdivých či zavádějících informací a/nebo podkladů objednatele.</w:t>
      </w:r>
    </w:p>
    <w:p w14:paraId="537211C1" w14:textId="3D6134C3" w:rsidR="00BE19C0" w:rsidRPr="004E6D89" w:rsidRDefault="00BE19C0" w:rsidP="00BE19C0">
      <w:pPr>
        <w:rPr>
          <w:rFonts w:ascii="Tahoma" w:hAnsi="Tahoma" w:cs="Tahoma"/>
          <w:sz w:val="20"/>
          <w:szCs w:val="20"/>
        </w:rPr>
      </w:pPr>
    </w:p>
    <w:p w14:paraId="185ED94E" w14:textId="28DB098B" w:rsidR="00BE19C0" w:rsidRPr="004E6D89" w:rsidRDefault="00BE19C0" w:rsidP="00B568BA">
      <w:pPr>
        <w:ind w:left="709" w:hanging="709"/>
        <w:rPr>
          <w:rFonts w:ascii="Tahoma" w:hAnsi="Tahoma" w:cs="Tahoma"/>
          <w:sz w:val="20"/>
          <w:szCs w:val="20"/>
        </w:rPr>
      </w:pPr>
      <w:r w:rsidRPr="004E6D89">
        <w:rPr>
          <w:rFonts w:ascii="Tahoma" w:hAnsi="Tahoma" w:cs="Tahoma"/>
          <w:sz w:val="20"/>
          <w:szCs w:val="20"/>
        </w:rPr>
        <w:lastRenderedPageBreak/>
        <w:t>7.2.  </w:t>
      </w:r>
      <w:r w:rsidRPr="004E6D89">
        <w:rPr>
          <w:rFonts w:ascii="Tahoma" w:hAnsi="Tahoma" w:cs="Tahoma"/>
          <w:sz w:val="20"/>
          <w:szCs w:val="20"/>
        </w:rPr>
        <w:tab/>
        <w:t>Zhotovitel poskytne objednateli záruku na provedené dílo takto:</w:t>
      </w:r>
    </w:p>
    <w:p w14:paraId="7609D80F" w14:textId="77777777" w:rsidR="00D13B92" w:rsidRPr="004E6D89" w:rsidRDefault="00D13B92" w:rsidP="00BE19C0">
      <w:pPr>
        <w:rPr>
          <w:rFonts w:ascii="Tahoma" w:hAnsi="Tahoma" w:cs="Tahoma"/>
          <w:sz w:val="20"/>
          <w:szCs w:val="20"/>
        </w:rPr>
      </w:pPr>
    </w:p>
    <w:p w14:paraId="09C34062" w14:textId="77777777" w:rsidR="00BE19C0" w:rsidRPr="004E6D89" w:rsidRDefault="00BE19C0" w:rsidP="00B568BA">
      <w:pPr>
        <w:ind w:left="1134" w:hanging="1134"/>
        <w:rPr>
          <w:rFonts w:ascii="Tahoma" w:hAnsi="Tahoma" w:cs="Tahoma"/>
          <w:sz w:val="20"/>
          <w:szCs w:val="20"/>
        </w:rPr>
      </w:pPr>
      <w:r w:rsidRPr="004E6D89">
        <w:rPr>
          <w:rFonts w:ascii="Tahoma" w:hAnsi="Tahoma" w:cs="Tahoma"/>
          <w:sz w:val="20"/>
          <w:szCs w:val="20"/>
        </w:rPr>
        <w:t xml:space="preserve">7.2.1. </w:t>
      </w:r>
      <w:r w:rsidRPr="004E6D89">
        <w:rPr>
          <w:rFonts w:ascii="Tahoma" w:hAnsi="Tahoma" w:cs="Tahoma"/>
          <w:sz w:val="20"/>
          <w:szCs w:val="20"/>
        </w:rPr>
        <w:tab/>
        <w:t>Na zabudované výrobky, k nimž výrobce vystavuje záruční list, poskytuje záruku výrobce dle záručních podmínek výrobce;</w:t>
      </w:r>
    </w:p>
    <w:p w14:paraId="2289A82D" w14:textId="77777777" w:rsidR="00BE19C0" w:rsidRPr="004E6D89" w:rsidRDefault="00BE19C0" w:rsidP="00B568BA">
      <w:pPr>
        <w:ind w:left="1134" w:hanging="1134"/>
        <w:jc w:val="both"/>
        <w:rPr>
          <w:rFonts w:ascii="Tahoma" w:hAnsi="Tahoma" w:cs="Tahoma"/>
          <w:sz w:val="20"/>
          <w:szCs w:val="20"/>
        </w:rPr>
      </w:pPr>
    </w:p>
    <w:p w14:paraId="16057F25" w14:textId="75219161" w:rsidR="00BE19C0" w:rsidRPr="004E6D89" w:rsidRDefault="00BE19C0" w:rsidP="00B568BA">
      <w:pPr>
        <w:ind w:left="1134" w:hanging="1134"/>
        <w:jc w:val="both"/>
        <w:rPr>
          <w:rFonts w:ascii="Tahoma" w:hAnsi="Tahoma" w:cs="Tahoma"/>
          <w:sz w:val="20"/>
          <w:szCs w:val="20"/>
        </w:rPr>
      </w:pPr>
      <w:r w:rsidRPr="004E6D89">
        <w:rPr>
          <w:rFonts w:ascii="Tahoma" w:hAnsi="Tahoma" w:cs="Tahoma"/>
          <w:sz w:val="20"/>
          <w:szCs w:val="20"/>
        </w:rPr>
        <w:t>7.2.2. </w:t>
      </w:r>
      <w:r w:rsidRPr="004E6D89">
        <w:rPr>
          <w:rFonts w:ascii="Tahoma" w:hAnsi="Tahoma" w:cs="Tahoma"/>
          <w:sz w:val="20"/>
          <w:szCs w:val="20"/>
        </w:rPr>
        <w:tab/>
      </w:r>
      <w:r w:rsidRPr="00081A21">
        <w:rPr>
          <w:rFonts w:ascii="Tahoma" w:hAnsi="Tahoma" w:cs="Tahoma"/>
          <w:sz w:val="20"/>
          <w:szCs w:val="20"/>
        </w:rPr>
        <w:t xml:space="preserve">Na montáže a hlavní dodávky „novostaveb“ poskytne zhotovitel záruku v </w:t>
      </w:r>
      <w:r w:rsidR="000D3DED" w:rsidRPr="00081A21">
        <w:rPr>
          <w:rFonts w:ascii="Tahoma" w:hAnsi="Tahoma" w:cs="Tahoma"/>
          <w:b/>
          <w:sz w:val="20"/>
          <w:szCs w:val="20"/>
        </w:rPr>
        <w:t>délce 36</w:t>
      </w:r>
      <w:r w:rsidRPr="00081A21">
        <w:rPr>
          <w:rFonts w:ascii="Tahoma" w:hAnsi="Tahoma" w:cs="Tahoma"/>
          <w:b/>
          <w:sz w:val="20"/>
          <w:szCs w:val="20"/>
        </w:rPr>
        <w:t xml:space="preserve"> měsíců</w:t>
      </w:r>
      <w:r w:rsidRPr="00081A21">
        <w:rPr>
          <w:rFonts w:ascii="Tahoma" w:hAnsi="Tahoma" w:cs="Tahoma"/>
          <w:sz w:val="20"/>
          <w:szCs w:val="20"/>
        </w:rPr>
        <w:t xml:space="preserve"> od </w:t>
      </w:r>
      <w:r w:rsidRPr="004E6D89">
        <w:rPr>
          <w:rFonts w:ascii="Tahoma" w:hAnsi="Tahoma" w:cs="Tahoma"/>
          <w:sz w:val="20"/>
          <w:szCs w:val="20"/>
        </w:rPr>
        <w:t>předání díla, pokud není dodavatelem technologie, použité v rámci dodávky dle této smlouvy, stanovena pro jednotlivé její součásti životnost nižší nebo vyšší.</w:t>
      </w:r>
    </w:p>
    <w:p w14:paraId="6BEB7C24" w14:textId="77777777" w:rsidR="00BE19C0" w:rsidRPr="004E6D89" w:rsidRDefault="00BE19C0" w:rsidP="00B568BA">
      <w:pPr>
        <w:ind w:left="1134" w:hanging="1134"/>
        <w:jc w:val="both"/>
        <w:rPr>
          <w:rFonts w:ascii="Tahoma" w:hAnsi="Tahoma" w:cs="Tahoma"/>
          <w:sz w:val="20"/>
          <w:szCs w:val="20"/>
        </w:rPr>
      </w:pPr>
    </w:p>
    <w:p w14:paraId="4288B31E" w14:textId="0148B0A6" w:rsidR="00BE19C0" w:rsidRPr="004E6D89" w:rsidRDefault="00BE19C0" w:rsidP="00B568BA">
      <w:pPr>
        <w:ind w:left="1134" w:hanging="708"/>
        <w:jc w:val="both"/>
        <w:rPr>
          <w:rFonts w:ascii="Tahoma" w:hAnsi="Tahoma" w:cs="Tahoma"/>
          <w:sz w:val="20"/>
          <w:szCs w:val="20"/>
        </w:rPr>
      </w:pPr>
      <w:r w:rsidRPr="004E6D89">
        <w:rPr>
          <w:rFonts w:ascii="Tahoma" w:hAnsi="Tahoma" w:cs="Tahoma"/>
          <w:sz w:val="20"/>
          <w:szCs w:val="20"/>
        </w:rPr>
        <w:t xml:space="preserve">           Na specializované dodávky, na rekonstrukce objektů či dílčích konstrukcí poskytne zhotovitel záruku </w:t>
      </w:r>
      <w:r w:rsidRPr="004E6D89">
        <w:rPr>
          <w:rFonts w:ascii="Tahoma" w:hAnsi="Tahoma" w:cs="Tahoma"/>
          <w:b/>
          <w:sz w:val="20"/>
          <w:szCs w:val="20"/>
        </w:rPr>
        <w:t>36 měsíců</w:t>
      </w:r>
      <w:r w:rsidRPr="004E6D89">
        <w:rPr>
          <w:rFonts w:ascii="Tahoma" w:hAnsi="Tahoma" w:cs="Tahoma"/>
          <w:sz w:val="20"/>
          <w:szCs w:val="20"/>
        </w:rPr>
        <w:t xml:space="preserve"> od předání díla s výjimkou vad, způsobených nesprávnou přípravou, obsluhou či údržbou </w:t>
      </w:r>
    </w:p>
    <w:p w14:paraId="114C6429" w14:textId="77777777" w:rsidR="00BE19C0" w:rsidRPr="004E6D89" w:rsidRDefault="00BE19C0" w:rsidP="00B568BA">
      <w:pPr>
        <w:ind w:left="1134" w:hanging="708"/>
        <w:jc w:val="both"/>
        <w:rPr>
          <w:rFonts w:ascii="Tahoma" w:hAnsi="Tahoma" w:cs="Tahoma"/>
          <w:sz w:val="20"/>
          <w:szCs w:val="20"/>
        </w:rPr>
      </w:pPr>
      <w:r w:rsidRPr="004E6D89">
        <w:rPr>
          <w:rFonts w:ascii="Tahoma" w:hAnsi="Tahoma" w:cs="Tahoma"/>
          <w:sz w:val="20"/>
          <w:szCs w:val="20"/>
        </w:rPr>
        <w:t xml:space="preserve">           objednatele.</w:t>
      </w:r>
    </w:p>
    <w:p w14:paraId="3AAB3FB4" w14:textId="77777777" w:rsidR="00BE19C0" w:rsidRPr="004E6D89" w:rsidRDefault="00BE19C0" w:rsidP="00B568BA">
      <w:pPr>
        <w:ind w:left="1134" w:hanging="708"/>
        <w:jc w:val="both"/>
        <w:rPr>
          <w:rFonts w:ascii="Tahoma" w:hAnsi="Tahoma" w:cs="Tahoma"/>
          <w:sz w:val="20"/>
          <w:szCs w:val="20"/>
        </w:rPr>
      </w:pPr>
    </w:p>
    <w:p w14:paraId="5ED43E41" w14:textId="3F95A16C" w:rsidR="00BE19C0" w:rsidRPr="004E6D89" w:rsidRDefault="00BE19C0" w:rsidP="002C3761">
      <w:pPr>
        <w:ind w:left="1134" w:hanging="708"/>
        <w:jc w:val="both"/>
        <w:rPr>
          <w:rFonts w:ascii="Tahoma" w:hAnsi="Tahoma" w:cs="Tahoma"/>
          <w:b/>
          <w:sz w:val="20"/>
          <w:szCs w:val="20"/>
        </w:rPr>
      </w:pPr>
      <w:r w:rsidRPr="004E6D89">
        <w:rPr>
          <w:rFonts w:ascii="Tahoma" w:hAnsi="Tahoma" w:cs="Tahoma"/>
          <w:sz w:val="20"/>
          <w:szCs w:val="20"/>
        </w:rPr>
        <w:t xml:space="preserve">           Na živičné kryty poskytne zhotovitel záruku v minimální lhůtě </w:t>
      </w:r>
      <w:r w:rsidRPr="004E6D89">
        <w:rPr>
          <w:rFonts w:ascii="Tahoma" w:hAnsi="Tahoma" w:cs="Tahoma"/>
          <w:b/>
          <w:sz w:val="20"/>
          <w:szCs w:val="20"/>
        </w:rPr>
        <w:t>36 měsíců na nové konstrukce a 12 měsíců na konstrukce rekonstruované</w:t>
      </w:r>
      <w:r w:rsidRPr="004E6D89">
        <w:rPr>
          <w:rFonts w:ascii="Tahoma" w:hAnsi="Tahoma" w:cs="Tahoma"/>
          <w:sz w:val="20"/>
          <w:szCs w:val="20"/>
        </w:rPr>
        <w:t xml:space="preserve"> dle nabídky poddodavatele.</w:t>
      </w:r>
    </w:p>
    <w:p w14:paraId="0F6525C6" w14:textId="77777777" w:rsidR="00BE19C0" w:rsidRPr="004E6D89" w:rsidRDefault="00BE19C0" w:rsidP="00B568BA">
      <w:pPr>
        <w:ind w:left="1134" w:hanging="1134"/>
        <w:jc w:val="both"/>
        <w:rPr>
          <w:rFonts w:ascii="Tahoma" w:hAnsi="Tahoma" w:cs="Tahoma"/>
          <w:sz w:val="20"/>
          <w:szCs w:val="20"/>
        </w:rPr>
      </w:pPr>
    </w:p>
    <w:p w14:paraId="3666CE75" w14:textId="77777777" w:rsidR="00BE19C0" w:rsidRPr="004E6D89" w:rsidRDefault="00BE19C0" w:rsidP="00B568BA">
      <w:pPr>
        <w:numPr>
          <w:ilvl w:val="1"/>
          <w:numId w:val="11"/>
        </w:numPr>
        <w:jc w:val="both"/>
        <w:rPr>
          <w:rFonts w:ascii="Tahoma" w:hAnsi="Tahoma" w:cs="Tahoma"/>
          <w:sz w:val="20"/>
          <w:szCs w:val="20"/>
        </w:rPr>
      </w:pPr>
      <w:r w:rsidRPr="004E6D89">
        <w:rPr>
          <w:rFonts w:ascii="Tahoma" w:hAnsi="Tahoma" w:cs="Tahoma"/>
          <w:sz w:val="20"/>
          <w:szCs w:val="20"/>
        </w:rPr>
        <w:t>Záruční doba počne běžet dnem převzetí díla objednatelem.</w:t>
      </w:r>
    </w:p>
    <w:p w14:paraId="210B3AD1" w14:textId="77777777" w:rsidR="00BE19C0" w:rsidRPr="004E6D89" w:rsidRDefault="00BE19C0" w:rsidP="00BE19C0">
      <w:pPr>
        <w:jc w:val="both"/>
        <w:rPr>
          <w:rFonts w:ascii="Tahoma" w:hAnsi="Tahoma" w:cs="Tahoma"/>
          <w:sz w:val="20"/>
          <w:szCs w:val="20"/>
        </w:rPr>
      </w:pPr>
    </w:p>
    <w:p w14:paraId="46DC355F" w14:textId="0BFF0771" w:rsidR="00BE19C0" w:rsidRPr="004E6D89" w:rsidRDefault="00BE19C0" w:rsidP="00BE19C0">
      <w:pPr>
        <w:numPr>
          <w:ilvl w:val="1"/>
          <w:numId w:val="11"/>
        </w:numPr>
        <w:jc w:val="both"/>
        <w:rPr>
          <w:rFonts w:ascii="Tahoma" w:hAnsi="Tahoma" w:cs="Tahoma"/>
          <w:sz w:val="20"/>
          <w:szCs w:val="20"/>
        </w:rPr>
      </w:pPr>
      <w:r w:rsidRPr="004E6D89">
        <w:rPr>
          <w:rFonts w:ascii="Tahoma" w:hAnsi="Tahoma" w:cs="Tahoma"/>
          <w:sz w:val="20"/>
          <w:szCs w:val="20"/>
        </w:rPr>
        <w:t>Tato záruka se nevztahuje na vady vzniklé neodborným užíváním díla, zásahem třetí osoby či vyšší moci</w:t>
      </w:r>
      <w:r w:rsidR="007D7744" w:rsidRPr="004E6D89">
        <w:rPr>
          <w:rFonts w:ascii="Tahoma" w:hAnsi="Tahoma" w:cs="Tahoma"/>
          <w:sz w:val="20"/>
          <w:szCs w:val="20"/>
        </w:rPr>
        <w:t xml:space="preserve"> nebo případným poškozením, které vzniklo bez zavinění zhotovitele</w:t>
      </w:r>
      <w:r w:rsidRPr="004E6D89">
        <w:rPr>
          <w:rFonts w:ascii="Tahoma" w:hAnsi="Tahoma" w:cs="Tahoma"/>
          <w:sz w:val="20"/>
          <w:szCs w:val="20"/>
        </w:rPr>
        <w:t>. Záruka zaniká, je-li na předaném díle provedena úprava bez písemného schválení zhotovitele. Záruka rovněž zaniká nebo nevznikne, je-li dílo užíváno bez předání a převzetí, nebo je užíváno před jeho předáním a převzetím.</w:t>
      </w:r>
    </w:p>
    <w:p w14:paraId="08F8685D" w14:textId="77777777" w:rsidR="00BE19C0" w:rsidRPr="004E6D89" w:rsidRDefault="00BE19C0" w:rsidP="00BE19C0">
      <w:pPr>
        <w:jc w:val="both"/>
        <w:rPr>
          <w:rFonts w:ascii="Tahoma" w:hAnsi="Tahoma" w:cs="Tahoma"/>
          <w:sz w:val="20"/>
          <w:szCs w:val="20"/>
        </w:rPr>
      </w:pPr>
    </w:p>
    <w:p w14:paraId="3CC86C03" w14:textId="77777777" w:rsidR="00BE19C0" w:rsidRPr="004E6D89" w:rsidRDefault="00BE19C0" w:rsidP="00BE19C0">
      <w:pPr>
        <w:numPr>
          <w:ilvl w:val="1"/>
          <w:numId w:val="11"/>
        </w:numPr>
        <w:jc w:val="both"/>
        <w:rPr>
          <w:rFonts w:ascii="Tahoma" w:hAnsi="Tahoma" w:cs="Tahoma"/>
          <w:sz w:val="20"/>
          <w:szCs w:val="20"/>
        </w:rPr>
      </w:pPr>
      <w:r w:rsidRPr="004E6D89">
        <w:rPr>
          <w:rFonts w:ascii="Tahoma" w:hAnsi="Tahoma" w:cs="Tahoma"/>
          <w:sz w:val="20"/>
          <w:szCs w:val="20"/>
        </w:rPr>
        <w:t>Práva objednatele z vad díla budou uplatněna:</w:t>
      </w:r>
    </w:p>
    <w:p w14:paraId="6FE479B7" w14:textId="77777777" w:rsidR="00BE19C0" w:rsidRPr="004E6D89" w:rsidRDefault="00BE19C0" w:rsidP="00BE19C0">
      <w:pPr>
        <w:ind w:left="705"/>
        <w:jc w:val="both"/>
        <w:rPr>
          <w:rFonts w:ascii="Tahoma" w:hAnsi="Tahoma" w:cs="Tahoma"/>
          <w:sz w:val="20"/>
          <w:szCs w:val="20"/>
        </w:rPr>
      </w:pPr>
    </w:p>
    <w:p w14:paraId="2B1E5E63" w14:textId="77777777" w:rsidR="00BE19C0" w:rsidRPr="004E6D89" w:rsidRDefault="00BE19C0" w:rsidP="00BE19C0">
      <w:pPr>
        <w:numPr>
          <w:ilvl w:val="0"/>
          <w:numId w:val="10"/>
        </w:numPr>
        <w:jc w:val="both"/>
        <w:rPr>
          <w:rFonts w:ascii="Tahoma" w:hAnsi="Tahoma" w:cs="Tahoma"/>
          <w:sz w:val="20"/>
          <w:szCs w:val="20"/>
        </w:rPr>
      </w:pPr>
      <w:r w:rsidRPr="004E6D89">
        <w:rPr>
          <w:rFonts w:ascii="Tahoma" w:hAnsi="Tahoma" w:cs="Tahoma"/>
          <w:sz w:val="20"/>
          <w:szCs w:val="20"/>
        </w:rPr>
        <w:t xml:space="preserve">při předání a převzetí díla, a to bez zbytečného odkladu poté, kdy je objednatel zjistí nebo kdy je měl zjistit při vynaložení odborné péče při prohlídce, </w:t>
      </w:r>
    </w:p>
    <w:p w14:paraId="4717CE03" w14:textId="14F90B40" w:rsidR="00BE19C0" w:rsidRPr="004E6D89" w:rsidRDefault="00BE19C0" w:rsidP="00BE19C0">
      <w:pPr>
        <w:numPr>
          <w:ilvl w:val="0"/>
          <w:numId w:val="10"/>
        </w:numPr>
        <w:jc w:val="both"/>
        <w:rPr>
          <w:rFonts w:ascii="Tahoma" w:hAnsi="Tahoma" w:cs="Tahoma"/>
          <w:sz w:val="20"/>
          <w:szCs w:val="20"/>
        </w:rPr>
      </w:pPr>
      <w:r w:rsidRPr="004E6D89">
        <w:rPr>
          <w:rFonts w:ascii="Tahoma" w:hAnsi="Tahoma" w:cs="Tahoma"/>
          <w:sz w:val="20"/>
          <w:szCs w:val="20"/>
        </w:rPr>
        <w:t xml:space="preserve">bez zbytečného odkladu později poté, kdy mohly být zjištěny při vynaložení odborné péče, a to nejpozději do konce záruční doby. </w:t>
      </w:r>
    </w:p>
    <w:p w14:paraId="31314BFA" w14:textId="77777777" w:rsidR="00D13B92" w:rsidRPr="004E6D89" w:rsidRDefault="00D13B92" w:rsidP="00D13B92">
      <w:pPr>
        <w:jc w:val="both"/>
        <w:rPr>
          <w:rFonts w:ascii="Tahoma" w:hAnsi="Tahoma" w:cs="Tahoma"/>
          <w:sz w:val="20"/>
          <w:szCs w:val="20"/>
        </w:rPr>
      </w:pPr>
    </w:p>
    <w:p w14:paraId="77471EF4" w14:textId="3D590591" w:rsidR="00BE19C0" w:rsidRPr="004E6D89" w:rsidRDefault="00BE19C0" w:rsidP="00BE19C0">
      <w:pPr>
        <w:ind w:left="705"/>
        <w:jc w:val="both"/>
        <w:rPr>
          <w:rFonts w:ascii="Tahoma" w:hAnsi="Tahoma" w:cs="Tahoma"/>
          <w:sz w:val="20"/>
          <w:szCs w:val="20"/>
        </w:rPr>
      </w:pPr>
      <w:r w:rsidRPr="004E6D89">
        <w:rPr>
          <w:rFonts w:ascii="Tahoma" w:hAnsi="Tahoma" w:cs="Tahoma"/>
          <w:sz w:val="20"/>
          <w:szCs w:val="20"/>
        </w:rPr>
        <w:t>V případě, že bude objednatel uplatňovat nárok ze záruky za jakost, tak zašle zhotoviteli písemné  oznámení o vadě  (vadách) díla, kde popíše vadu (vady) díla, příp. jak se tato vada projevuje.</w:t>
      </w:r>
      <w:r w:rsidR="004E6D89" w:rsidRPr="004E6D89">
        <w:rPr>
          <w:rFonts w:ascii="Tahoma" w:hAnsi="Tahoma" w:cs="Tahoma"/>
          <w:sz w:val="20"/>
          <w:szCs w:val="20"/>
        </w:rPr>
        <w:t xml:space="preserve"> Uvedené standardně emailovou formou, či do datové schránky.</w:t>
      </w:r>
    </w:p>
    <w:p w14:paraId="7E7B7CFC" w14:textId="77777777" w:rsidR="00BE19C0" w:rsidRPr="004E6D89" w:rsidRDefault="00BE19C0" w:rsidP="00BE19C0">
      <w:pPr>
        <w:pStyle w:val="Zkladntext2"/>
        <w:jc w:val="both"/>
        <w:rPr>
          <w:b w:val="0"/>
          <w:sz w:val="20"/>
          <w:szCs w:val="20"/>
        </w:rPr>
      </w:pPr>
    </w:p>
    <w:p w14:paraId="6276C39C" w14:textId="15B0F34E" w:rsidR="00BE19C0" w:rsidRPr="004E6D89" w:rsidRDefault="00BE19C0" w:rsidP="00BE19C0">
      <w:pPr>
        <w:pStyle w:val="Zkladntext2"/>
        <w:numPr>
          <w:ilvl w:val="1"/>
          <w:numId w:val="11"/>
        </w:numPr>
        <w:jc w:val="both"/>
        <w:rPr>
          <w:b w:val="0"/>
          <w:sz w:val="20"/>
          <w:szCs w:val="20"/>
        </w:rPr>
      </w:pPr>
      <w:r w:rsidRPr="004E6D89">
        <w:rPr>
          <w:b w:val="0"/>
          <w:sz w:val="20"/>
          <w:szCs w:val="20"/>
        </w:rPr>
        <w:t xml:space="preserve">V případě závad a nedodělků zjištěných při předání a převzetí díla nebo později v záruční době, které budou uznány jakožto oprávněná reklamace, je zhotovitel povinen na své náklady zahájit do </w:t>
      </w:r>
      <w:r w:rsidR="007D7744" w:rsidRPr="004E6D89">
        <w:rPr>
          <w:b w:val="0"/>
          <w:sz w:val="20"/>
          <w:szCs w:val="20"/>
        </w:rPr>
        <w:t>14</w:t>
      </w:r>
      <w:r w:rsidRPr="004E6D89">
        <w:rPr>
          <w:b w:val="0"/>
          <w:sz w:val="20"/>
          <w:szCs w:val="20"/>
        </w:rPr>
        <w:t xml:space="preserve"> dnů ode dne doručení písemného oznámení objednatele splňujícího veškeré náležitosti předvídané touto smlouvou jejich odstraňování, je-li to technologicky možné, nedojde-li po projednání k dohodě o jiném termínu. Pokud se prokáže, že za vady zhotovitel neručí, a ten začal s odstraňováním vad, budou mu veškeré vynaložené náklady proplaceny objednatelem. </w:t>
      </w:r>
    </w:p>
    <w:p w14:paraId="013B1F74" w14:textId="77777777" w:rsidR="00BE19C0" w:rsidRPr="004E6D89" w:rsidRDefault="00BE19C0" w:rsidP="00BE19C0">
      <w:pPr>
        <w:pStyle w:val="Zkladntext2"/>
        <w:jc w:val="both"/>
        <w:rPr>
          <w:b w:val="0"/>
          <w:sz w:val="20"/>
          <w:szCs w:val="20"/>
        </w:rPr>
      </w:pPr>
    </w:p>
    <w:p w14:paraId="54324835" w14:textId="4448EE32" w:rsidR="00BE19C0" w:rsidRPr="004E6D89" w:rsidRDefault="00BE19C0" w:rsidP="00BE19C0">
      <w:pPr>
        <w:pStyle w:val="Zkladntext2"/>
        <w:numPr>
          <w:ilvl w:val="1"/>
          <w:numId w:val="11"/>
        </w:numPr>
        <w:jc w:val="both"/>
        <w:rPr>
          <w:b w:val="0"/>
          <w:sz w:val="20"/>
          <w:szCs w:val="20"/>
        </w:rPr>
      </w:pPr>
      <w:r w:rsidRPr="004E6D89">
        <w:rPr>
          <w:b w:val="0"/>
          <w:sz w:val="20"/>
          <w:szCs w:val="20"/>
        </w:rPr>
        <w:t>Zhotovitel je povinen bezplatně odstranit všechny vady díla, které se vyskytnou v průběhu záruční doby. Nebude-li možné vadu odstranit, zhotovitel</w:t>
      </w:r>
      <w:r w:rsidR="007D7744" w:rsidRPr="004E6D89">
        <w:rPr>
          <w:b w:val="0"/>
          <w:sz w:val="20"/>
          <w:szCs w:val="20"/>
        </w:rPr>
        <w:t xml:space="preserve"> poskytne</w:t>
      </w:r>
      <w:r w:rsidRPr="004E6D89">
        <w:rPr>
          <w:b w:val="0"/>
          <w:sz w:val="20"/>
          <w:szCs w:val="20"/>
        </w:rPr>
        <w:t xml:space="preserve"> objednateli přiměřenou slevu z ceny za provedení díla</w:t>
      </w:r>
      <w:r w:rsidR="007D7744" w:rsidRPr="004E6D89">
        <w:rPr>
          <w:b w:val="0"/>
          <w:sz w:val="20"/>
          <w:szCs w:val="20"/>
        </w:rPr>
        <w:t xml:space="preserve"> nebo proplatí objednateli náklady na její odstranění.</w:t>
      </w:r>
    </w:p>
    <w:p w14:paraId="7A6E3C56" w14:textId="77777777" w:rsidR="00BE19C0" w:rsidRPr="004E6D89" w:rsidRDefault="00BE19C0" w:rsidP="00BE19C0">
      <w:pPr>
        <w:rPr>
          <w:rFonts w:ascii="Tahoma" w:hAnsi="Tahoma" w:cs="Tahoma"/>
          <w:sz w:val="20"/>
          <w:szCs w:val="20"/>
        </w:rPr>
      </w:pPr>
    </w:p>
    <w:p w14:paraId="720D967E" w14:textId="77777777" w:rsidR="00BE19C0" w:rsidRPr="004E6D89" w:rsidRDefault="00BE19C0" w:rsidP="00BE19C0">
      <w:pPr>
        <w:jc w:val="center"/>
        <w:rPr>
          <w:rFonts w:ascii="Tahoma" w:hAnsi="Tahoma" w:cs="Tahoma"/>
          <w:b/>
          <w:sz w:val="20"/>
          <w:szCs w:val="20"/>
          <w:u w:val="single"/>
        </w:rPr>
      </w:pPr>
      <w:r w:rsidRPr="004E6D89">
        <w:rPr>
          <w:rFonts w:ascii="Tahoma" w:hAnsi="Tahoma" w:cs="Tahoma"/>
          <w:b/>
          <w:sz w:val="20"/>
          <w:szCs w:val="20"/>
          <w:u w:val="single"/>
        </w:rPr>
        <w:t>VIII.  Podmínky provedení díla</w:t>
      </w:r>
    </w:p>
    <w:p w14:paraId="2B96799C" w14:textId="77777777" w:rsidR="00BE19C0" w:rsidRPr="004E6D89" w:rsidRDefault="00BE19C0" w:rsidP="001C0437">
      <w:pPr>
        <w:rPr>
          <w:rFonts w:ascii="Tahoma" w:hAnsi="Tahoma" w:cs="Tahoma"/>
          <w:b/>
          <w:sz w:val="10"/>
          <w:szCs w:val="10"/>
        </w:rPr>
      </w:pPr>
    </w:p>
    <w:p w14:paraId="46C418F5" w14:textId="77777777" w:rsidR="00BE19C0" w:rsidRPr="004E6D89" w:rsidRDefault="00BE19C0" w:rsidP="00BE19C0">
      <w:pPr>
        <w:rPr>
          <w:rFonts w:ascii="Tahoma" w:hAnsi="Tahoma" w:cs="Tahoma"/>
          <w:b/>
          <w:sz w:val="20"/>
          <w:szCs w:val="20"/>
        </w:rPr>
      </w:pPr>
      <w:r w:rsidRPr="004E6D89">
        <w:rPr>
          <w:rFonts w:ascii="Tahoma" w:hAnsi="Tahoma" w:cs="Tahoma"/>
          <w:b/>
          <w:sz w:val="20"/>
          <w:szCs w:val="20"/>
        </w:rPr>
        <w:t>A)           Předání staveniště       </w:t>
      </w:r>
    </w:p>
    <w:p w14:paraId="6BFE4D30" w14:textId="77777777" w:rsidR="00BE19C0" w:rsidRPr="004E6D89" w:rsidRDefault="00BE19C0" w:rsidP="00BE19C0">
      <w:pPr>
        <w:rPr>
          <w:rFonts w:ascii="Tahoma" w:hAnsi="Tahoma" w:cs="Tahoma"/>
          <w:sz w:val="10"/>
          <w:szCs w:val="10"/>
        </w:rPr>
      </w:pPr>
      <w:r w:rsidRPr="004E6D89">
        <w:rPr>
          <w:rFonts w:ascii="Tahoma" w:hAnsi="Tahoma" w:cs="Tahoma"/>
          <w:sz w:val="10"/>
          <w:szCs w:val="10"/>
        </w:rPr>
        <w:t xml:space="preserve">      </w:t>
      </w:r>
    </w:p>
    <w:p w14:paraId="15E410A5" w14:textId="77777777" w:rsidR="00BE19C0" w:rsidRPr="004E6D89" w:rsidRDefault="00BE19C0" w:rsidP="00BE19C0">
      <w:pPr>
        <w:pStyle w:val="Zkladntextodsazen2"/>
        <w:numPr>
          <w:ilvl w:val="1"/>
          <w:numId w:val="12"/>
        </w:numPr>
        <w:spacing w:after="0" w:line="240" w:lineRule="auto"/>
        <w:jc w:val="both"/>
        <w:rPr>
          <w:rFonts w:ascii="Tahoma" w:hAnsi="Tahoma" w:cs="Tahoma"/>
          <w:sz w:val="20"/>
          <w:szCs w:val="20"/>
        </w:rPr>
      </w:pPr>
      <w:r w:rsidRPr="004E6D89">
        <w:rPr>
          <w:rFonts w:ascii="Tahoma" w:hAnsi="Tahoma" w:cs="Tahoma"/>
          <w:sz w:val="20"/>
          <w:szCs w:val="20"/>
        </w:rPr>
        <w:t xml:space="preserve">Objednatel se zavazuje předat zhotoviteli k provedení díla staveniště, nezatížené právy třetích osob, bránících či omezujících provádění díla dle této smlouvy, a v souladu s podmínkami projektové </w:t>
      </w:r>
      <w:r w:rsidRPr="004E6D89">
        <w:rPr>
          <w:rFonts w:ascii="Tahoma" w:hAnsi="Tahoma" w:cs="Tahoma"/>
          <w:sz w:val="20"/>
          <w:szCs w:val="20"/>
        </w:rPr>
        <w:lastRenderedPageBreak/>
        <w:t>dokumentace, a to nejpozději v den, sjednaný v této smlouvě jako termín zahájení prací, nedohodnou-li se strany jinak. Uvedené bude protokolárně potvrzeno protokolem.</w:t>
      </w:r>
    </w:p>
    <w:p w14:paraId="695F3420" w14:textId="77777777" w:rsidR="00BE19C0" w:rsidRPr="004E6D89" w:rsidRDefault="00BE19C0" w:rsidP="00BE19C0">
      <w:pPr>
        <w:pStyle w:val="Nadpis1"/>
        <w:rPr>
          <w:rFonts w:ascii="Tahoma" w:hAnsi="Tahoma" w:cs="Tahoma"/>
          <w:sz w:val="20"/>
          <w:szCs w:val="20"/>
        </w:rPr>
      </w:pPr>
    </w:p>
    <w:p w14:paraId="045F9395" w14:textId="77777777" w:rsidR="00BE19C0" w:rsidRPr="004E6D89" w:rsidRDefault="00BE19C0" w:rsidP="00BE19C0">
      <w:pPr>
        <w:pStyle w:val="Zkladntextodsazen2"/>
        <w:numPr>
          <w:ilvl w:val="1"/>
          <w:numId w:val="12"/>
        </w:numPr>
        <w:spacing w:after="0" w:line="240" w:lineRule="auto"/>
        <w:jc w:val="both"/>
        <w:rPr>
          <w:rFonts w:ascii="Tahoma" w:hAnsi="Tahoma" w:cs="Tahoma"/>
          <w:sz w:val="20"/>
          <w:szCs w:val="20"/>
        </w:rPr>
      </w:pPr>
      <w:r w:rsidRPr="004E6D89">
        <w:rPr>
          <w:rFonts w:ascii="Tahoma" w:hAnsi="Tahoma" w:cs="Tahoma"/>
          <w:sz w:val="20"/>
          <w:szCs w:val="20"/>
        </w:rPr>
        <w:t>Objednatel je povinen předat staveniště vyklizené tak, aby zhotovitel mohl zahájit práce v souladu s projektovou dokumentací a podmínkami této smlouvy. Objednatel zřídí právo přístupu pracovníkům zhotovitele do objektů, dotýkajících se provedení díla.</w:t>
      </w:r>
    </w:p>
    <w:p w14:paraId="61AD7A71" w14:textId="77777777" w:rsidR="00BE19C0" w:rsidRPr="004E6D89" w:rsidRDefault="00BE19C0" w:rsidP="00BE19C0">
      <w:pPr>
        <w:pStyle w:val="Nadpis2"/>
        <w:rPr>
          <w:rFonts w:ascii="Tahoma" w:hAnsi="Tahoma" w:cs="Tahoma"/>
          <w:sz w:val="20"/>
          <w:szCs w:val="20"/>
        </w:rPr>
      </w:pPr>
    </w:p>
    <w:p w14:paraId="573F2D8C" w14:textId="77777777" w:rsidR="00BE19C0" w:rsidRPr="004E6D89" w:rsidRDefault="00BE19C0" w:rsidP="00BE19C0">
      <w:pPr>
        <w:pStyle w:val="Zkladntextodsazen2"/>
        <w:numPr>
          <w:ilvl w:val="1"/>
          <w:numId w:val="12"/>
        </w:numPr>
        <w:spacing w:after="0" w:line="240" w:lineRule="auto"/>
        <w:jc w:val="both"/>
        <w:rPr>
          <w:rFonts w:ascii="Tahoma" w:hAnsi="Tahoma" w:cs="Tahoma"/>
          <w:sz w:val="20"/>
          <w:szCs w:val="20"/>
        </w:rPr>
      </w:pPr>
      <w:r w:rsidRPr="004E6D89">
        <w:rPr>
          <w:rFonts w:ascii="Tahoma" w:hAnsi="Tahoma" w:cs="Tahoma"/>
          <w:sz w:val="20"/>
          <w:szCs w:val="20"/>
        </w:rPr>
        <w:t>Objednatel určí a předá zhotoviteli zdroje elektrické energie a vody na staveništi, přičemž objednatel je povinen zabezpečit pro potřeby provádění díla možnost odběru elektrické energie a vody.  Připojení montážních nástrojů a nářadí, jakož i přenosného osvětlení k el. zdroji je věcí zhotovitele.</w:t>
      </w:r>
    </w:p>
    <w:p w14:paraId="2DC32E4D" w14:textId="77777777" w:rsidR="00BE19C0" w:rsidRPr="004E6D89" w:rsidRDefault="00BE19C0" w:rsidP="00BE19C0">
      <w:pPr>
        <w:pStyle w:val="Nadpis2"/>
        <w:rPr>
          <w:rFonts w:ascii="Tahoma" w:hAnsi="Tahoma" w:cs="Tahoma"/>
          <w:sz w:val="20"/>
          <w:szCs w:val="20"/>
        </w:rPr>
      </w:pPr>
    </w:p>
    <w:p w14:paraId="33D3FCAA" w14:textId="77777777" w:rsidR="00BE19C0" w:rsidRPr="004E6D89" w:rsidRDefault="00BE19C0" w:rsidP="00BE19C0">
      <w:pPr>
        <w:pStyle w:val="Zkladntextodsazen2"/>
        <w:numPr>
          <w:ilvl w:val="1"/>
          <w:numId w:val="12"/>
        </w:numPr>
        <w:spacing w:after="0" w:line="240" w:lineRule="auto"/>
        <w:jc w:val="both"/>
        <w:rPr>
          <w:rFonts w:ascii="Tahoma" w:hAnsi="Tahoma" w:cs="Tahoma"/>
          <w:sz w:val="20"/>
          <w:szCs w:val="20"/>
        </w:rPr>
      </w:pPr>
      <w:r w:rsidRPr="004E6D89">
        <w:rPr>
          <w:rFonts w:ascii="Tahoma" w:hAnsi="Tahoma" w:cs="Tahoma"/>
          <w:sz w:val="20"/>
          <w:szCs w:val="20"/>
        </w:rPr>
        <w:t xml:space="preserve">Povolení k dočasnému užívání veřejných a jiných ploch, potřebných k uložení stavebních materiálů nebo k instalaci stavebních strojů a staveništního zařízení, resp. potřebných k výkopům obstará a poplatky za ně nese objednatel. </w:t>
      </w:r>
    </w:p>
    <w:p w14:paraId="6690E48A" w14:textId="77777777" w:rsidR="00BE19C0" w:rsidRPr="004E6D89" w:rsidRDefault="00BE19C0" w:rsidP="00BE19C0">
      <w:pPr>
        <w:pStyle w:val="Nadpis2"/>
        <w:rPr>
          <w:rFonts w:ascii="Tahoma" w:hAnsi="Tahoma" w:cs="Tahoma"/>
          <w:sz w:val="20"/>
          <w:szCs w:val="20"/>
        </w:rPr>
      </w:pPr>
    </w:p>
    <w:p w14:paraId="5F9C79B7" w14:textId="77777777" w:rsidR="00BE19C0" w:rsidRPr="004E6D89" w:rsidRDefault="00BE19C0" w:rsidP="00BE19C0">
      <w:pPr>
        <w:pStyle w:val="Zkladntextodsazen2"/>
        <w:numPr>
          <w:ilvl w:val="1"/>
          <w:numId w:val="12"/>
        </w:numPr>
        <w:spacing w:after="0" w:line="240" w:lineRule="auto"/>
        <w:jc w:val="both"/>
        <w:rPr>
          <w:rFonts w:ascii="Tahoma" w:hAnsi="Tahoma" w:cs="Tahoma"/>
          <w:sz w:val="20"/>
          <w:szCs w:val="20"/>
        </w:rPr>
      </w:pPr>
      <w:r w:rsidRPr="004E6D89">
        <w:rPr>
          <w:rFonts w:ascii="Tahoma" w:hAnsi="Tahoma" w:cs="Tahoma"/>
          <w:sz w:val="20"/>
          <w:szCs w:val="20"/>
        </w:rPr>
        <w:t xml:space="preserve">Objednatel vytyčí (předá zaměření či GP) při předání staveniště veškerá podzemní a nadzemní vedení a inženýrské sítě na staveništi a odevzdá zhotoviteli aktuální, platný souhlas a podmínky jejich správců, za kterých lze dílo provést. </w:t>
      </w:r>
    </w:p>
    <w:p w14:paraId="10F65DCA" w14:textId="77777777" w:rsidR="00BE19C0" w:rsidRPr="004E6D89" w:rsidRDefault="00BE19C0" w:rsidP="00BE19C0">
      <w:pPr>
        <w:pStyle w:val="Nadpis1"/>
        <w:rPr>
          <w:rFonts w:ascii="Tahoma" w:hAnsi="Tahoma" w:cs="Tahoma"/>
          <w:sz w:val="20"/>
          <w:szCs w:val="20"/>
        </w:rPr>
      </w:pPr>
    </w:p>
    <w:p w14:paraId="5678CEF8" w14:textId="77777777" w:rsidR="00BE19C0" w:rsidRPr="004E6D89" w:rsidRDefault="00BE19C0" w:rsidP="00BE19C0">
      <w:pPr>
        <w:pStyle w:val="Zkladntextodsazen2"/>
        <w:numPr>
          <w:ilvl w:val="1"/>
          <w:numId w:val="12"/>
        </w:numPr>
        <w:spacing w:after="0" w:line="240" w:lineRule="auto"/>
        <w:jc w:val="both"/>
        <w:rPr>
          <w:rFonts w:ascii="Tahoma" w:hAnsi="Tahoma" w:cs="Tahoma"/>
          <w:sz w:val="20"/>
          <w:szCs w:val="20"/>
        </w:rPr>
      </w:pPr>
      <w:r w:rsidRPr="004E6D89">
        <w:rPr>
          <w:rFonts w:ascii="Tahoma" w:hAnsi="Tahoma" w:cs="Tahoma"/>
          <w:sz w:val="20"/>
          <w:szCs w:val="20"/>
        </w:rPr>
        <w:t>Zhotovitel neodpovídá za poškození podzemních vedení a inženýrských sítí, které nebudou vytyčeny při předání staveniště.</w:t>
      </w:r>
    </w:p>
    <w:p w14:paraId="73A8EFF5" w14:textId="77777777" w:rsidR="00BE19C0" w:rsidRPr="004E6D89" w:rsidRDefault="00BE19C0" w:rsidP="00BE19C0">
      <w:pPr>
        <w:pStyle w:val="Nadpis1"/>
        <w:rPr>
          <w:rFonts w:ascii="Tahoma" w:hAnsi="Tahoma" w:cs="Tahoma"/>
          <w:sz w:val="20"/>
          <w:szCs w:val="20"/>
        </w:rPr>
      </w:pPr>
    </w:p>
    <w:p w14:paraId="00589232" w14:textId="1B4ED866" w:rsidR="00292805" w:rsidRPr="004E6D89" w:rsidRDefault="00BE19C0" w:rsidP="00BE19C0">
      <w:pPr>
        <w:pStyle w:val="Zkladntextodsazen2"/>
        <w:numPr>
          <w:ilvl w:val="1"/>
          <w:numId w:val="12"/>
        </w:numPr>
        <w:spacing w:after="0" w:line="240" w:lineRule="auto"/>
        <w:jc w:val="both"/>
        <w:rPr>
          <w:rFonts w:ascii="Tahoma" w:hAnsi="Tahoma" w:cs="Tahoma"/>
          <w:sz w:val="20"/>
          <w:szCs w:val="20"/>
        </w:rPr>
      </w:pPr>
      <w:r w:rsidRPr="004E6D89">
        <w:rPr>
          <w:rFonts w:ascii="Tahoma" w:hAnsi="Tahoma" w:cs="Tahoma"/>
          <w:sz w:val="20"/>
          <w:szCs w:val="20"/>
        </w:rPr>
        <w:t>Objednatel předá zhotoviteli při předání staveniště vytyčené základní směrové a výškové body a přesně vymezí hranice staveniště. Objednatel zajistí součinnost geodeta při realizaci stavebních prací (vytyčení výškopisu, polohopisu a fixních bodů.</w:t>
      </w:r>
    </w:p>
    <w:p w14:paraId="377BB862" w14:textId="77777777" w:rsidR="00BE19C0" w:rsidRPr="004E6D89" w:rsidRDefault="00BE19C0" w:rsidP="002D634C">
      <w:pPr>
        <w:pStyle w:val="Zkladntextodsazen2"/>
        <w:spacing w:after="0" w:line="240" w:lineRule="auto"/>
        <w:ind w:left="720"/>
        <w:jc w:val="both"/>
        <w:rPr>
          <w:rFonts w:ascii="Tahoma" w:hAnsi="Tahoma" w:cs="Tahoma"/>
          <w:sz w:val="20"/>
          <w:szCs w:val="20"/>
        </w:rPr>
      </w:pPr>
    </w:p>
    <w:p w14:paraId="205D50E2" w14:textId="77777777" w:rsidR="00BE19C0" w:rsidRPr="004E6D89" w:rsidRDefault="00BE19C0" w:rsidP="00BE19C0">
      <w:pPr>
        <w:pStyle w:val="Zkladntextodsazen2"/>
        <w:numPr>
          <w:ilvl w:val="1"/>
          <w:numId w:val="12"/>
        </w:numPr>
        <w:spacing w:after="0" w:line="240" w:lineRule="auto"/>
        <w:jc w:val="both"/>
        <w:rPr>
          <w:rFonts w:ascii="Tahoma" w:hAnsi="Tahoma" w:cs="Tahoma"/>
          <w:sz w:val="20"/>
          <w:szCs w:val="20"/>
        </w:rPr>
      </w:pPr>
      <w:r w:rsidRPr="004E6D89">
        <w:rPr>
          <w:rFonts w:ascii="Tahoma" w:hAnsi="Tahoma" w:cs="Tahoma"/>
          <w:sz w:val="20"/>
          <w:szCs w:val="20"/>
        </w:rPr>
        <w:t xml:space="preserve">Objednatel určí ke dni předání staveniště skládky přebytečného výkopku, odpadů a sutě z realizace stavební části a přístupy k nim. Objednatel rovněž určí místo k umístění stavebního WC. </w:t>
      </w:r>
    </w:p>
    <w:p w14:paraId="36F4BA4E" w14:textId="77777777" w:rsidR="00BE19C0" w:rsidRPr="004E6D89" w:rsidRDefault="00BE19C0" w:rsidP="00BE19C0">
      <w:pPr>
        <w:pStyle w:val="Nadpis1"/>
        <w:rPr>
          <w:rFonts w:ascii="Tahoma" w:hAnsi="Tahoma" w:cs="Tahoma"/>
          <w:sz w:val="20"/>
          <w:szCs w:val="20"/>
        </w:rPr>
      </w:pPr>
    </w:p>
    <w:p w14:paraId="659C11C2" w14:textId="77777777" w:rsidR="00BE19C0" w:rsidRPr="004E6D89" w:rsidRDefault="00BE19C0" w:rsidP="00BE19C0">
      <w:pPr>
        <w:pStyle w:val="Zkladntextodsazen2"/>
        <w:numPr>
          <w:ilvl w:val="1"/>
          <w:numId w:val="12"/>
        </w:numPr>
        <w:spacing w:after="0" w:line="240" w:lineRule="auto"/>
        <w:jc w:val="both"/>
        <w:rPr>
          <w:rFonts w:ascii="Tahoma" w:hAnsi="Tahoma" w:cs="Tahoma"/>
          <w:sz w:val="20"/>
          <w:szCs w:val="20"/>
        </w:rPr>
      </w:pPr>
      <w:r w:rsidRPr="004E6D89">
        <w:rPr>
          <w:rFonts w:ascii="Tahoma" w:hAnsi="Tahoma" w:cs="Tahoma"/>
          <w:sz w:val="20"/>
          <w:szCs w:val="20"/>
        </w:rPr>
        <w:t>Smluvní strany vyhotoví o předání staveniště protokol formou zápisu ve stavebním deníku, resp. jinou písemnou formou.</w:t>
      </w:r>
    </w:p>
    <w:p w14:paraId="2F622DFF" w14:textId="77777777" w:rsidR="00BE19C0" w:rsidRPr="004E6D89" w:rsidRDefault="00BE19C0" w:rsidP="00BE19C0">
      <w:pPr>
        <w:pStyle w:val="Nadpis1"/>
        <w:rPr>
          <w:rFonts w:ascii="Tahoma" w:hAnsi="Tahoma" w:cs="Tahoma"/>
          <w:sz w:val="20"/>
          <w:szCs w:val="20"/>
        </w:rPr>
      </w:pPr>
    </w:p>
    <w:p w14:paraId="648B6667" w14:textId="14032A2B" w:rsidR="00BE19C0" w:rsidRPr="004E6D89" w:rsidRDefault="00BE19C0" w:rsidP="00BE19C0">
      <w:pPr>
        <w:pStyle w:val="Zkladntextodsazen2"/>
        <w:numPr>
          <w:ilvl w:val="1"/>
          <w:numId w:val="12"/>
        </w:numPr>
        <w:spacing w:after="0" w:line="240" w:lineRule="auto"/>
        <w:jc w:val="both"/>
        <w:rPr>
          <w:rFonts w:ascii="Tahoma" w:hAnsi="Tahoma" w:cs="Tahoma"/>
          <w:sz w:val="20"/>
          <w:szCs w:val="20"/>
        </w:rPr>
      </w:pPr>
      <w:r w:rsidRPr="004E6D89">
        <w:rPr>
          <w:rFonts w:ascii="Tahoma" w:hAnsi="Tahoma" w:cs="Tahoma"/>
          <w:sz w:val="20"/>
          <w:szCs w:val="20"/>
        </w:rPr>
        <w:t xml:space="preserve">Pokud v souvislosti se zahájením prací na staveništi bude nezbytné přemístit nebo umístit dopravní značky podle příslušných právních předpisů o pozemních komunikacích, obstará a uhradí tyto práce objednatel mimo rámec ocenění tohoto díla. </w:t>
      </w:r>
    </w:p>
    <w:p w14:paraId="2AE15D2E" w14:textId="77777777" w:rsidR="00825DEE" w:rsidRPr="004E6D89" w:rsidRDefault="00825DEE" w:rsidP="00825DEE">
      <w:pPr>
        <w:pStyle w:val="Odstavecseseznamem"/>
        <w:rPr>
          <w:rFonts w:ascii="Tahoma" w:hAnsi="Tahoma" w:cs="Tahoma"/>
          <w:sz w:val="20"/>
          <w:szCs w:val="20"/>
        </w:rPr>
      </w:pPr>
    </w:p>
    <w:p w14:paraId="58756645" w14:textId="6421208E" w:rsidR="00825DEE" w:rsidRPr="004E6D89" w:rsidRDefault="00825DEE" w:rsidP="00825DEE">
      <w:pPr>
        <w:pStyle w:val="Zkladntextodsazen2"/>
        <w:spacing w:after="0" w:line="240" w:lineRule="auto"/>
        <w:ind w:left="0"/>
        <w:jc w:val="both"/>
        <w:rPr>
          <w:rFonts w:ascii="Tahoma" w:hAnsi="Tahoma" w:cs="Tahoma"/>
          <w:sz w:val="20"/>
          <w:szCs w:val="20"/>
        </w:rPr>
      </w:pPr>
      <w:r w:rsidRPr="004E6D89">
        <w:rPr>
          <w:rFonts w:ascii="Tahoma" w:hAnsi="Tahoma" w:cs="Tahoma"/>
          <w:b/>
          <w:sz w:val="20"/>
          <w:szCs w:val="20"/>
        </w:rPr>
        <w:t>B)</w:t>
      </w:r>
      <w:r w:rsidR="00CF6530" w:rsidRPr="004E6D89">
        <w:rPr>
          <w:rFonts w:ascii="Tahoma" w:hAnsi="Tahoma" w:cs="Tahoma"/>
          <w:b/>
          <w:sz w:val="20"/>
          <w:szCs w:val="20"/>
          <w:lang w:val="cs-CZ"/>
        </w:rPr>
        <w:t xml:space="preserve">           </w:t>
      </w:r>
      <w:r w:rsidRPr="004E6D89">
        <w:rPr>
          <w:rFonts w:ascii="Tahoma" w:hAnsi="Tahoma" w:cs="Tahoma"/>
          <w:b/>
          <w:sz w:val="20"/>
          <w:szCs w:val="20"/>
        </w:rPr>
        <w:t>Postup prací</w:t>
      </w:r>
    </w:p>
    <w:p w14:paraId="5F13C1EA" w14:textId="77777777" w:rsidR="00825DEE" w:rsidRPr="004E6D89" w:rsidRDefault="00825DEE" w:rsidP="00825DEE">
      <w:pPr>
        <w:pStyle w:val="Odstavecseseznamem"/>
        <w:rPr>
          <w:rFonts w:ascii="Tahoma" w:hAnsi="Tahoma" w:cs="Tahoma"/>
          <w:sz w:val="10"/>
          <w:szCs w:val="10"/>
        </w:rPr>
      </w:pPr>
    </w:p>
    <w:p w14:paraId="61856EEA" w14:textId="42E0ED04" w:rsidR="00825DEE" w:rsidRPr="004E6D89" w:rsidRDefault="00BE19C0" w:rsidP="00825DEE">
      <w:pPr>
        <w:pStyle w:val="Zkladntextodsazen2"/>
        <w:numPr>
          <w:ilvl w:val="1"/>
          <w:numId w:val="12"/>
        </w:numPr>
        <w:spacing w:after="0" w:line="240" w:lineRule="auto"/>
        <w:jc w:val="both"/>
        <w:rPr>
          <w:rFonts w:ascii="Tahoma" w:hAnsi="Tahoma" w:cs="Tahoma"/>
          <w:sz w:val="20"/>
          <w:szCs w:val="20"/>
        </w:rPr>
      </w:pPr>
      <w:r w:rsidRPr="004E6D89">
        <w:rPr>
          <w:rFonts w:ascii="Tahoma" w:hAnsi="Tahoma" w:cs="Tahoma"/>
          <w:sz w:val="20"/>
          <w:szCs w:val="20"/>
        </w:rPr>
        <w:t>Zásady jednání smluvních stran při postupu prací:</w:t>
      </w:r>
    </w:p>
    <w:p w14:paraId="49F17883" w14:textId="77777777" w:rsidR="00825DEE" w:rsidRPr="004E6D89" w:rsidRDefault="00825DEE" w:rsidP="00825DEE">
      <w:pPr>
        <w:pStyle w:val="Zkladntextodsazen2"/>
        <w:spacing w:after="0" w:line="240" w:lineRule="auto"/>
        <w:ind w:left="720"/>
        <w:jc w:val="both"/>
        <w:rPr>
          <w:rFonts w:ascii="Tahoma" w:hAnsi="Tahoma" w:cs="Tahoma"/>
          <w:sz w:val="20"/>
          <w:szCs w:val="20"/>
        </w:rPr>
      </w:pPr>
    </w:p>
    <w:p w14:paraId="789C2CD5" w14:textId="1A70E9AF" w:rsidR="00825DEE" w:rsidRPr="004E6D89" w:rsidRDefault="00BE19C0" w:rsidP="00B568BA">
      <w:pPr>
        <w:pStyle w:val="Zkladntextodsazen2"/>
        <w:numPr>
          <w:ilvl w:val="2"/>
          <w:numId w:val="12"/>
        </w:numPr>
        <w:tabs>
          <w:tab w:val="clear" w:pos="1080"/>
        </w:tabs>
        <w:spacing w:after="0" w:line="240" w:lineRule="auto"/>
        <w:ind w:left="1134" w:hanging="1134"/>
        <w:jc w:val="both"/>
        <w:rPr>
          <w:rFonts w:ascii="Tahoma" w:hAnsi="Tahoma" w:cs="Tahoma"/>
          <w:sz w:val="20"/>
          <w:szCs w:val="20"/>
        </w:rPr>
      </w:pPr>
      <w:r w:rsidRPr="004E6D89">
        <w:rPr>
          <w:rFonts w:ascii="Tahoma" w:hAnsi="Tahoma" w:cs="Tahoma"/>
          <w:sz w:val="20"/>
          <w:szCs w:val="20"/>
        </w:rPr>
        <w:t xml:space="preserve">Objednatel, resp. jeho zmocněnec je oprávněn za účelem kontroly provádění díla vstupovat na staveniště a osoba určená zhotovitelem je povinna podávat mu na jeho oprávněné dotazy potřebná vysvětlení. Domnívá-li se zhotovitel, že pro řádné provádění prací existují překážky, musí toto neprodleně písemně oznámit objednateli. </w:t>
      </w:r>
    </w:p>
    <w:p w14:paraId="78C18D40" w14:textId="77777777" w:rsidR="00825DEE" w:rsidRPr="004E6D89" w:rsidRDefault="00825DEE" w:rsidP="00B568BA">
      <w:pPr>
        <w:pStyle w:val="Zkladntextodsazen2"/>
        <w:tabs>
          <w:tab w:val="num" w:pos="1134"/>
        </w:tabs>
        <w:spacing w:after="0" w:line="240" w:lineRule="auto"/>
        <w:ind w:left="1134" w:hanging="1134"/>
        <w:jc w:val="both"/>
        <w:rPr>
          <w:rFonts w:ascii="Tahoma" w:hAnsi="Tahoma" w:cs="Tahoma"/>
          <w:sz w:val="20"/>
          <w:szCs w:val="20"/>
        </w:rPr>
      </w:pPr>
    </w:p>
    <w:p w14:paraId="308B06BC" w14:textId="77777777" w:rsidR="00825DEE" w:rsidRPr="004E6D89" w:rsidRDefault="00BE19C0" w:rsidP="00B568BA">
      <w:pPr>
        <w:pStyle w:val="Zkladntextodsazen2"/>
        <w:numPr>
          <w:ilvl w:val="2"/>
          <w:numId w:val="12"/>
        </w:numPr>
        <w:tabs>
          <w:tab w:val="clear" w:pos="1080"/>
          <w:tab w:val="num" w:pos="1134"/>
        </w:tabs>
        <w:spacing w:after="0" w:line="240" w:lineRule="auto"/>
        <w:ind w:left="1134" w:hanging="1134"/>
        <w:jc w:val="both"/>
        <w:rPr>
          <w:rFonts w:ascii="Tahoma" w:hAnsi="Tahoma" w:cs="Tahoma"/>
          <w:sz w:val="20"/>
          <w:szCs w:val="20"/>
        </w:rPr>
      </w:pPr>
      <w:r w:rsidRPr="004E6D89">
        <w:rPr>
          <w:rFonts w:ascii="Tahoma" w:hAnsi="Tahoma" w:cs="Tahoma"/>
          <w:sz w:val="20"/>
          <w:szCs w:val="20"/>
        </w:rPr>
        <w:t xml:space="preserve">Zhotovitel je povinen vyzvat písemně nebo prostřednictvím </w:t>
      </w:r>
      <w:r w:rsidRPr="004E6D89">
        <w:rPr>
          <w:rFonts w:ascii="Tahoma" w:hAnsi="Tahoma" w:cs="Tahoma"/>
        </w:rPr>
        <w:t>e-</w:t>
      </w:r>
      <w:r w:rsidRPr="004E6D89">
        <w:rPr>
          <w:rFonts w:ascii="Tahoma" w:hAnsi="Tahoma" w:cs="Tahoma"/>
          <w:sz w:val="20"/>
          <w:szCs w:val="20"/>
        </w:rPr>
        <w:t xml:space="preserve">mailu, či zápisem ve stavebním deníku objednatele ke kontrole všech prací a konstrukcí, které mají být do díla zabudované nebo nepřístupné, a to nejméně 3 pracovní dny před zakrytím či zabudováním. Pokud se objednatel ke kontrole nedostaví, je zhotovitel oprávněn v provádění díla pokračovat. Pokud zhotovitel řádně nesplní oznamovací povinnost, uvedenou v první větě tohoto bodu, je povinen vlastním nákladem </w:t>
      </w:r>
      <w:r w:rsidRPr="004E6D89">
        <w:rPr>
          <w:rFonts w:ascii="Tahoma" w:hAnsi="Tahoma" w:cs="Tahoma"/>
          <w:sz w:val="20"/>
          <w:szCs w:val="20"/>
        </w:rPr>
        <w:lastRenderedPageBreak/>
        <w:t xml:space="preserve">takové práce či konstrukce odkrýt, pokud jej o to objednatel požádá. Pokud zhotovitel oznamovací povinnost, uvedenou v první větě tohoto bodu splní řádně, aniž se ke kontrole objednatel dostaví, je zhotovitel povinen takové práce či konstrukce na náklady objednatele odkrýt, pokud jej o to objednatel požádá. </w:t>
      </w:r>
    </w:p>
    <w:p w14:paraId="608E1F87" w14:textId="77777777" w:rsidR="00825DEE" w:rsidRPr="004E6D89" w:rsidRDefault="00825DEE" w:rsidP="00825DEE">
      <w:pPr>
        <w:pStyle w:val="Odstavecseseznamem"/>
        <w:rPr>
          <w:rFonts w:ascii="Tahoma" w:hAnsi="Tahoma" w:cs="Tahoma"/>
          <w:sz w:val="20"/>
          <w:szCs w:val="20"/>
        </w:rPr>
      </w:pPr>
    </w:p>
    <w:p w14:paraId="55403C70" w14:textId="65956D32" w:rsidR="00BE19C0" w:rsidRPr="004E6D89" w:rsidRDefault="00BE19C0" w:rsidP="00B568BA">
      <w:pPr>
        <w:pStyle w:val="Zkladntextodsazen2"/>
        <w:numPr>
          <w:ilvl w:val="2"/>
          <w:numId w:val="12"/>
        </w:numPr>
        <w:tabs>
          <w:tab w:val="clear" w:pos="1080"/>
        </w:tabs>
        <w:spacing w:after="0" w:line="240" w:lineRule="auto"/>
        <w:ind w:left="1134" w:hanging="1134"/>
        <w:jc w:val="both"/>
        <w:rPr>
          <w:rFonts w:ascii="Tahoma" w:hAnsi="Tahoma" w:cs="Tahoma"/>
          <w:sz w:val="20"/>
          <w:szCs w:val="20"/>
        </w:rPr>
      </w:pPr>
      <w:r w:rsidRPr="004E6D89">
        <w:rPr>
          <w:rFonts w:ascii="Tahoma" w:hAnsi="Tahoma" w:cs="Tahoma"/>
          <w:sz w:val="20"/>
          <w:szCs w:val="20"/>
        </w:rPr>
        <w:t>Operativní doložka</w:t>
      </w:r>
    </w:p>
    <w:p w14:paraId="6BE8E640" w14:textId="77777777" w:rsidR="00D13B92" w:rsidRPr="004E6D89" w:rsidRDefault="00D13B92" w:rsidP="00D13B92">
      <w:pPr>
        <w:pStyle w:val="Odstavecseseznamem"/>
        <w:rPr>
          <w:rFonts w:ascii="Tahoma" w:hAnsi="Tahoma" w:cs="Tahoma"/>
          <w:sz w:val="20"/>
          <w:szCs w:val="20"/>
        </w:rPr>
      </w:pPr>
    </w:p>
    <w:p w14:paraId="1C5B85C2" w14:textId="77777777" w:rsidR="00BE19C0" w:rsidRPr="004E6D89" w:rsidRDefault="00BE19C0" w:rsidP="00B568BA">
      <w:pPr>
        <w:ind w:left="1134"/>
        <w:jc w:val="both"/>
        <w:rPr>
          <w:rFonts w:ascii="Tahoma" w:hAnsi="Tahoma" w:cs="Tahoma"/>
          <w:sz w:val="20"/>
          <w:szCs w:val="20"/>
        </w:rPr>
      </w:pPr>
      <w:r w:rsidRPr="004E6D89">
        <w:rPr>
          <w:rFonts w:ascii="Tahoma" w:hAnsi="Tahoma" w:cs="Tahoma"/>
          <w:sz w:val="20"/>
          <w:szCs w:val="20"/>
        </w:rPr>
        <w:t xml:space="preserve">Zhotovitel provede práce podle předložené dokumentace v rozsahu stanoveném v článku III. této smlouvy, event. srovnatelnými technologickými postupy. O případných změnách, které by mohly mít vliv na cenu dodávky, bude zhotovitel vhodnou formou informovat objednatele nebo jeho zástupce (technický dozor investora </w:t>
      </w:r>
      <w:r w:rsidRPr="004E6D89">
        <w:rPr>
          <w:rFonts w:ascii="Tahoma" w:hAnsi="Tahoma" w:cs="Tahoma"/>
          <w:i/>
          <w:sz w:val="20"/>
          <w:szCs w:val="20"/>
        </w:rPr>
        <w:t>– dále jen „TDI“</w:t>
      </w:r>
      <w:r w:rsidRPr="004E6D89">
        <w:rPr>
          <w:rFonts w:ascii="Tahoma" w:hAnsi="Tahoma" w:cs="Tahoma"/>
          <w:sz w:val="20"/>
          <w:szCs w:val="20"/>
        </w:rPr>
        <w:t>). Objednatel je povinen případný nesouhlas s takovou změnou vyjádřit bez odkladu zápisem ve stavebním deníku, resp. jiným písemným projevem k rukám zhotovitele nebo jeho pověřeného zástupce, a to vždy nejdéle do 3 dnů.  V opačném případě má zhotovitel za to, že změna byla nebo je prováděna se souhlasem objednatele.</w:t>
      </w:r>
    </w:p>
    <w:p w14:paraId="7E271A9F" w14:textId="77777777" w:rsidR="00BE19C0" w:rsidRPr="004E6D89" w:rsidRDefault="00BE19C0" w:rsidP="00B568BA">
      <w:pPr>
        <w:pStyle w:val="Zkladntextodsazen3"/>
        <w:ind w:left="1134"/>
        <w:rPr>
          <w:rFonts w:ascii="Tahoma" w:hAnsi="Tahoma" w:cs="Tahoma"/>
          <w:sz w:val="20"/>
          <w:szCs w:val="20"/>
        </w:rPr>
      </w:pPr>
    </w:p>
    <w:p w14:paraId="3D3539FA" w14:textId="77777777" w:rsidR="00BE19C0" w:rsidRPr="004E6D89" w:rsidRDefault="00BE19C0" w:rsidP="00B568BA">
      <w:pPr>
        <w:pStyle w:val="Zkladntextodsazen3"/>
        <w:ind w:left="1134"/>
        <w:rPr>
          <w:rFonts w:ascii="Tahoma" w:hAnsi="Tahoma" w:cs="Tahoma"/>
          <w:sz w:val="20"/>
          <w:szCs w:val="20"/>
        </w:rPr>
      </w:pPr>
      <w:r w:rsidRPr="004E6D89">
        <w:rPr>
          <w:rFonts w:ascii="Tahoma" w:hAnsi="Tahoma" w:cs="Tahoma"/>
          <w:sz w:val="20"/>
          <w:szCs w:val="20"/>
        </w:rPr>
        <w:t>Práce, které by se v průběhu dodávky ukázaly jako nezbytné k dokončení díla, avšak nebylo je možné předvídat a nebyly proto v rozpočtové kalkulaci díla zahrnuty, provede zhotovitel, aniž by musel vyžádat souhlas objednatele, nezpůsobí-li tyto práce navýšení původně sjednané ceny dle čl. V., bodu 5.2. této smlouvy o více než 5 %. Za takové práce lze považovat nepředvídané okolnosti při zakládání stavby, vynucené práce z titulu změny předpisů, zákonných ustanovení či vzniklé v důsledku nepřesných, neúplných a/nebo nepravdivých informací objednatele apod.</w:t>
      </w:r>
    </w:p>
    <w:p w14:paraId="3DFDFB2B" w14:textId="77777777" w:rsidR="00BE19C0" w:rsidRPr="004E6D89" w:rsidRDefault="00BE19C0" w:rsidP="00BE19C0">
      <w:pPr>
        <w:jc w:val="both"/>
        <w:rPr>
          <w:rFonts w:ascii="Tahoma" w:hAnsi="Tahoma" w:cs="Tahoma"/>
          <w:sz w:val="20"/>
          <w:szCs w:val="20"/>
        </w:rPr>
      </w:pPr>
    </w:p>
    <w:p w14:paraId="5399882C" w14:textId="77777777" w:rsidR="00BE19C0" w:rsidRPr="004E6D89" w:rsidRDefault="00BE19C0" w:rsidP="00BE19C0">
      <w:pPr>
        <w:numPr>
          <w:ilvl w:val="1"/>
          <w:numId w:val="13"/>
        </w:numPr>
        <w:tabs>
          <w:tab w:val="clear" w:pos="1425"/>
          <w:tab w:val="num" w:pos="720"/>
        </w:tabs>
        <w:ind w:left="720" w:hanging="720"/>
        <w:jc w:val="both"/>
        <w:rPr>
          <w:rFonts w:ascii="Tahoma" w:hAnsi="Tahoma" w:cs="Tahoma"/>
          <w:sz w:val="20"/>
          <w:szCs w:val="20"/>
        </w:rPr>
      </w:pPr>
      <w:r w:rsidRPr="004E6D89">
        <w:rPr>
          <w:rFonts w:ascii="Tahoma" w:hAnsi="Tahoma" w:cs="Tahoma"/>
          <w:sz w:val="20"/>
          <w:szCs w:val="20"/>
        </w:rPr>
        <w:t>Za změny ve smyslu čl. VIII., bodu 8.12.3. této smlouvy jsou považovány také takové okolnosti provedení díla, kdy má být nebo byla použita jiná než v cenové nabídce zahrnutá technologie nebo materiál na doporučení zhotovitele, aniž by to bylo nezbytně nutné. Za takovou změnu nelze považovat takové okolnosti provedení díla, kdy zhotovitel musí jiné než sjednané technologie a materiály použít z důvodů na straně dodavatelů (ku př. změna výrobního sortimentu, změna importních podmínek ap.).</w:t>
      </w:r>
    </w:p>
    <w:p w14:paraId="4409DADF" w14:textId="77777777" w:rsidR="00BE19C0" w:rsidRPr="004E6D89" w:rsidRDefault="00BE19C0" w:rsidP="00BE19C0">
      <w:pPr>
        <w:jc w:val="both"/>
        <w:rPr>
          <w:rFonts w:ascii="Tahoma" w:hAnsi="Tahoma" w:cs="Tahoma"/>
          <w:sz w:val="20"/>
          <w:szCs w:val="20"/>
        </w:rPr>
      </w:pPr>
    </w:p>
    <w:p w14:paraId="491E8383" w14:textId="77777777" w:rsidR="00BE19C0" w:rsidRPr="004E6D89" w:rsidRDefault="00BE19C0" w:rsidP="00BE19C0">
      <w:pPr>
        <w:numPr>
          <w:ilvl w:val="1"/>
          <w:numId w:val="13"/>
        </w:numPr>
        <w:tabs>
          <w:tab w:val="clear" w:pos="1425"/>
          <w:tab w:val="num" w:pos="720"/>
        </w:tabs>
        <w:ind w:left="720" w:hanging="720"/>
        <w:jc w:val="both"/>
        <w:rPr>
          <w:rFonts w:ascii="Tahoma" w:hAnsi="Tahoma" w:cs="Tahoma"/>
          <w:sz w:val="20"/>
          <w:szCs w:val="20"/>
        </w:rPr>
      </w:pPr>
      <w:r w:rsidRPr="004E6D89">
        <w:rPr>
          <w:rFonts w:ascii="Tahoma" w:hAnsi="Tahoma" w:cs="Tahoma"/>
          <w:sz w:val="20"/>
          <w:szCs w:val="20"/>
        </w:rPr>
        <w:t>Objednatel má právo dohodnout změny v provedení díla, a to písemným dodatkem k této smlouvě podepsaným oběma smluvními stranami nebo příslušným zápisem ve stavebním deníku potvrzeným podpisem oprávněného zástupce zhotovitele a objednatele, avšak pouze za předpokladu, že tím nezasáhne do rozhodování orgánů státní správy nebo správců, resp. pokud tím nevynucuje na zhotoviteli postup proti závazným zákonným ustanovením, či není-li takový požadavek v rozporu s bezpečnostními předpisy a technickými normami.</w:t>
      </w:r>
    </w:p>
    <w:p w14:paraId="32A82503" w14:textId="77777777" w:rsidR="00BE19C0" w:rsidRPr="004E6D89" w:rsidRDefault="00BE19C0" w:rsidP="00BE19C0">
      <w:pPr>
        <w:jc w:val="both"/>
        <w:rPr>
          <w:rFonts w:ascii="Tahoma" w:hAnsi="Tahoma" w:cs="Tahoma"/>
          <w:sz w:val="20"/>
          <w:szCs w:val="20"/>
        </w:rPr>
      </w:pPr>
    </w:p>
    <w:p w14:paraId="77A0B78F" w14:textId="77777777" w:rsidR="00BE19C0" w:rsidRPr="004E6D89" w:rsidRDefault="00BE19C0" w:rsidP="00BE19C0">
      <w:pPr>
        <w:numPr>
          <w:ilvl w:val="1"/>
          <w:numId w:val="13"/>
        </w:numPr>
        <w:tabs>
          <w:tab w:val="clear" w:pos="1425"/>
          <w:tab w:val="num" w:pos="720"/>
        </w:tabs>
        <w:ind w:left="720" w:hanging="720"/>
        <w:jc w:val="both"/>
        <w:rPr>
          <w:rFonts w:ascii="Tahoma" w:hAnsi="Tahoma" w:cs="Tahoma"/>
          <w:sz w:val="20"/>
          <w:szCs w:val="20"/>
        </w:rPr>
      </w:pPr>
      <w:r w:rsidRPr="004E6D89">
        <w:rPr>
          <w:rFonts w:ascii="Tahoma" w:hAnsi="Tahoma" w:cs="Tahoma"/>
          <w:sz w:val="20"/>
          <w:szCs w:val="20"/>
        </w:rPr>
        <w:t xml:space="preserve">Objednatel není oprávněn zadat provedení díla, ani jeho části třetí osobě bez písemného souhlasu zhotovitele. Pro případ, že by tak učinil, je si vědom povinnosti nahradit zhotoviteli náhradu škody. Takový postup objednatele by byl také považován za podstatné porušení této smlouvy a objednatel si je vědom toho, že by takový potup byl posuzován ve smyslu čl. X., bod 10.1. této smlouvy. </w:t>
      </w:r>
    </w:p>
    <w:p w14:paraId="6BAED020" w14:textId="77777777" w:rsidR="00BE19C0" w:rsidRPr="004E6D89" w:rsidRDefault="00BE19C0" w:rsidP="00BE19C0">
      <w:pPr>
        <w:jc w:val="both"/>
        <w:rPr>
          <w:rFonts w:ascii="Tahoma" w:hAnsi="Tahoma" w:cs="Tahoma"/>
          <w:sz w:val="20"/>
          <w:szCs w:val="20"/>
        </w:rPr>
      </w:pPr>
    </w:p>
    <w:p w14:paraId="2C733A1C" w14:textId="77777777" w:rsidR="00BE19C0" w:rsidRPr="004E6D89" w:rsidRDefault="00BE19C0" w:rsidP="00BE19C0">
      <w:pPr>
        <w:numPr>
          <w:ilvl w:val="1"/>
          <w:numId w:val="13"/>
        </w:numPr>
        <w:tabs>
          <w:tab w:val="clear" w:pos="1425"/>
          <w:tab w:val="num" w:pos="720"/>
        </w:tabs>
        <w:ind w:left="720" w:hanging="720"/>
        <w:jc w:val="both"/>
        <w:rPr>
          <w:rFonts w:ascii="Tahoma" w:hAnsi="Tahoma" w:cs="Tahoma"/>
          <w:sz w:val="20"/>
          <w:szCs w:val="20"/>
        </w:rPr>
      </w:pPr>
      <w:r w:rsidRPr="004E6D89">
        <w:rPr>
          <w:rFonts w:ascii="Tahoma" w:hAnsi="Tahoma" w:cs="Tahoma"/>
          <w:sz w:val="20"/>
          <w:szCs w:val="20"/>
        </w:rPr>
        <w:t xml:space="preserve">Objednatel je povinen zajistit, aby zhotovitel nebyl při provádění díla jakkoliv omezován a rušen zásahy třetích osob či přímo objednatelem. </w:t>
      </w:r>
    </w:p>
    <w:p w14:paraId="5B891FF5" w14:textId="77777777" w:rsidR="00BE19C0" w:rsidRPr="004E6D89" w:rsidRDefault="00BE19C0" w:rsidP="00BE19C0">
      <w:pPr>
        <w:jc w:val="both"/>
        <w:rPr>
          <w:rFonts w:ascii="Tahoma" w:hAnsi="Tahoma" w:cs="Tahoma"/>
          <w:sz w:val="20"/>
          <w:szCs w:val="20"/>
        </w:rPr>
      </w:pPr>
    </w:p>
    <w:p w14:paraId="369BE766" w14:textId="77777777" w:rsidR="00BE19C0" w:rsidRPr="004E6D89" w:rsidRDefault="00BE19C0" w:rsidP="00BE19C0">
      <w:pPr>
        <w:numPr>
          <w:ilvl w:val="1"/>
          <w:numId w:val="13"/>
        </w:numPr>
        <w:tabs>
          <w:tab w:val="clear" w:pos="1425"/>
          <w:tab w:val="num" w:pos="720"/>
        </w:tabs>
        <w:ind w:left="720" w:hanging="720"/>
        <w:jc w:val="both"/>
        <w:rPr>
          <w:rFonts w:ascii="Tahoma" w:hAnsi="Tahoma" w:cs="Tahoma"/>
          <w:sz w:val="20"/>
          <w:szCs w:val="20"/>
        </w:rPr>
      </w:pPr>
      <w:r w:rsidRPr="004E6D89">
        <w:rPr>
          <w:rFonts w:ascii="Tahoma" w:hAnsi="Tahoma" w:cs="Tahoma"/>
          <w:sz w:val="20"/>
          <w:szCs w:val="20"/>
        </w:rPr>
        <w:t>Zhotovitel provede dílo vlastními pracovníky, případně subdodavateli. Zodpovídá přitom za bezpečnost a ochranu zdraví svých pracovníků, čistotu a pořádek na staveništi Vlastníkem zhotoveného díla je zhotovitel, přičemž nebezpečí škody na věci nese do předání díla zhotovitel.</w:t>
      </w:r>
    </w:p>
    <w:p w14:paraId="16091564" w14:textId="77777777" w:rsidR="00BE19C0" w:rsidRPr="004E6D89" w:rsidRDefault="00BE19C0" w:rsidP="00BE19C0">
      <w:pPr>
        <w:jc w:val="both"/>
        <w:rPr>
          <w:rFonts w:ascii="Tahoma" w:hAnsi="Tahoma" w:cs="Tahoma"/>
          <w:sz w:val="20"/>
          <w:szCs w:val="20"/>
        </w:rPr>
      </w:pPr>
    </w:p>
    <w:p w14:paraId="75864EED" w14:textId="77777777" w:rsidR="00BE19C0" w:rsidRPr="004E6D89" w:rsidRDefault="00BE19C0" w:rsidP="00BE19C0">
      <w:pPr>
        <w:numPr>
          <w:ilvl w:val="1"/>
          <w:numId w:val="13"/>
        </w:numPr>
        <w:tabs>
          <w:tab w:val="clear" w:pos="1425"/>
          <w:tab w:val="num" w:pos="720"/>
        </w:tabs>
        <w:ind w:left="720" w:hanging="720"/>
        <w:jc w:val="both"/>
        <w:rPr>
          <w:rFonts w:ascii="Tahoma" w:hAnsi="Tahoma" w:cs="Tahoma"/>
          <w:sz w:val="20"/>
          <w:szCs w:val="20"/>
        </w:rPr>
      </w:pPr>
      <w:r w:rsidRPr="004E6D89">
        <w:rPr>
          <w:rFonts w:ascii="Tahoma" w:hAnsi="Tahoma" w:cs="Tahoma"/>
          <w:sz w:val="20"/>
          <w:szCs w:val="20"/>
        </w:rPr>
        <w:lastRenderedPageBreak/>
        <w:t xml:space="preserve">Zhotovitel není touto smlouvou zavázán k provedení prací a dodávek, které nebyly k datu účinnosti této smlouvy zahrnuty alespoň rámcově. Objednatel musí takové práce a dodávky samostatně zadat, resp. požádat o změnu rozsahu předmětu díla formou návrhu dodatku k této smlouvě. </w:t>
      </w:r>
    </w:p>
    <w:p w14:paraId="3C8EE3BE" w14:textId="77777777" w:rsidR="00BE19C0" w:rsidRPr="004E6D89" w:rsidRDefault="00BE19C0" w:rsidP="00BE19C0">
      <w:pPr>
        <w:rPr>
          <w:rFonts w:ascii="Tahoma" w:hAnsi="Tahoma" w:cs="Tahoma"/>
          <w:sz w:val="20"/>
          <w:szCs w:val="20"/>
        </w:rPr>
      </w:pPr>
    </w:p>
    <w:p w14:paraId="50C3BD6C" w14:textId="7DD8F850" w:rsidR="00BE19C0" w:rsidRPr="004E6D89" w:rsidRDefault="00BE19C0" w:rsidP="00BE19C0">
      <w:pPr>
        <w:rPr>
          <w:rFonts w:ascii="Tahoma" w:hAnsi="Tahoma" w:cs="Tahoma"/>
          <w:b/>
          <w:sz w:val="20"/>
          <w:szCs w:val="20"/>
        </w:rPr>
      </w:pPr>
      <w:r w:rsidRPr="004E6D89">
        <w:rPr>
          <w:rFonts w:ascii="Tahoma" w:hAnsi="Tahoma" w:cs="Tahoma"/>
          <w:b/>
          <w:sz w:val="20"/>
          <w:szCs w:val="20"/>
        </w:rPr>
        <w:t>C)           Přerušení prací a součinnost objednatele</w:t>
      </w:r>
    </w:p>
    <w:p w14:paraId="0046CA6E" w14:textId="77777777" w:rsidR="00BE19C0" w:rsidRPr="004E6D89" w:rsidRDefault="00BE19C0" w:rsidP="00BE19C0">
      <w:pPr>
        <w:rPr>
          <w:rFonts w:ascii="Tahoma" w:hAnsi="Tahoma" w:cs="Tahoma"/>
          <w:sz w:val="10"/>
          <w:szCs w:val="10"/>
        </w:rPr>
      </w:pPr>
    </w:p>
    <w:p w14:paraId="6C386E41" w14:textId="5FC1F6BB" w:rsidR="00BE19C0" w:rsidRPr="004E6D89" w:rsidRDefault="00BE19C0" w:rsidP="00D96C7F">
      <w:pPr>
        <w:numPr>
          <w:ilvl w:val="1"/>
          <w:numId w:val="13"/>
        </w:numPr>
        <w:tabs>
          <w:tab w:val="clear" w:pos="1425"/>
          <w:tab w:val="num" w:pos="720"/>
        </w:tabs>
        <w:ind w:left="720" w:hanging="720"/>
        <w:jc w:val="both"/>
        <w:rPr>
          <w:rFonts w:ascii="Tahoma" w:hAnsi="Tahoma" w:cs="Tahoma"/>
          <w:sz w:val="20"/>
          <w:szCs w:val="20"/>
        </w:rPr>
      </w:pPr>
      <w:r w:rsidRPr="004E6D89">
        <w:rPr>
          <w:rFonts w:ascii="Tahoma" w:hAnsi="Tahoma" w:cs="Tahoma"/>
          <w:sz w:val="20"/>
          <w:szCs w:val="20"/>
        </w:rPr>
        <w:t>Zhotovitel má právo přerušit provádění díla, jestliže objednatel nedodrží lhůtu, sjednanou pro jeho součinnost, a to zejména je-li v prodlení s úhradou vyúčtovaných prací a dodávek déle než 7 dní. Zhotovitel obnoví dodávku do 7 dnů poté, co objednatel uhradí dlužnou částku. Zhotovitel má rovněž právo nezahájit práce na dodávce, pokud ze strany objednatele nedojde k naplnění ustanovení čl. VI odst. 6.1. této smlouvy. O dobu proluky plnění předmětu díla dle tohoto bodu se prodlužuje sjednaný termín plnění dle článku IV., bodu 4.1. a 4.3. této smlouvy</w:t>
      </w:r>
      <w:r w:rsidRPr="004E6D89">
        <w:rPr>
          <w:rFonts w:ascii="Tahoma" w:hAnsi="Tahoma" w:cs="Tahoma"/>
        </w:rPr>
        <w:t>.</w:t>
      </w:r>
      <w:r w:rsidRPr="004E6D89">
        <w:rPr>
          <w:rFonts w:ascii="Tahoma" w:hAnsi="Tahoma" w:cs="Tahoma"/>
          <w:sz w:val="20"/>
          <w:szCs w:val="20"/>
        </w:rPr>
        <w:t xml:space="preserve"> </w:t>
      </w:r>
    </w:p>
    <w:p w14:paraId="4BEAA761" w14:textId="77777777" w:rsidR="00BE19C0" w:rsidRPr="004E6D89" w:rsidRDefault="00BE19C0" w:rsidP="00BE19C0">
      <w:pPr>
        <w:jc w:val="both"/>
        <w:rPr>
          <w:rFonts w:ascii="Tahoma" w:hAnsi="Tahoma" w:cs="Tahoma"/>
          <w:sz w:val="20"/>
          <w:szCs w:val="20"/>
        </w:rPr>
      </w:pPr>
    </w:p>
    <w:p w14:paraId="04240025" w14:textId="459AE772" w:rsidR="00BE19C0" w:rsidRPr="004E6D89" w:rsidRDefault="00BE19C0" w:rsidP="00BE19C0">
      <w:pPr>
        <w:numPr>
          <w:ilvl w:val="1"/>
          <w:numId w:val="13"/>
        </w:numPr>
        <w:tabs>
          <w:tab w:val="clear" w:pos="1425"/>
          <w:tab w:val="num" w:pos="720"/>
        </w:tabs>
        <w:ind w:left="720" w:hanging="720"/>
        <w:jc w:val="both"/>
        <w:rPr>
          <w:rFonts w:ascii="Tahoma" w:hAnsi="Tahoma" w:cs="Tahoma"/>
          <w:sz w:val="20"/>
          <w:szCs w:val="20"/>
        </w:rPr>
      </w:pPr>
      <w:r w:rsidRPr="004E6D89">
        <w:rPr>
          <w:rFonts w:ascii="Tahoma" w:hAnsi="Tahoma" w:cs="Tahoma"/>
          <w:sz w:val="20"/>
          <w:szCs w:val="20"/>
        </w:rPr>
        <w:t xml:space="preserve">Zhotovitel má právo přerušit plnění předmětu díla na dobu nevyhnutelně potřebnou, pokud tomu brání kalamitní situace nebo nepříznivé povětrnostní podmínky. Má však za povinnost o takovém přerušení informovat objednatele prostřednictvím e-mailu. </w:t>
      </w:r>
    </w:p>
    <w:p w14:paraId="74263EFD" w14:textId="77777777" w:rsidR="00BE19C0" w:rsidRPr="004E6D89" w:rsidRDefault="00BE19C0" w:rsidP="00D96C7F">
      <w:pPr>
        <w:ind w:left="720"/>
        <w:jc w:val="both"/>
        <w:rPr>
          <w:rFonts w:ascii="Tahoma" w:hAnsi="Tahoma" w:cs="Tahoma"/>
          <w:sz w:val="20"/>
          <w:szCs w:val="20"/>
        </w:rPr>
      </w:pPr>
    </w:p>
    <w:p w14:paraId="7A4B6EE9" w14:textId="2F2345DE" w:rsidR="00BE19C0" w:rsidRPr="004E6D89" w:rsidRDefault="00BE19C0" w:rsidP="00BE19C0">
      <w:pPr>
        <w:numPr>
          <w:ilvl w:val="1"/>
          <w:numId w:val="13"/>
        </w:numPr>
        <w:tabs>
          <w:tab w:val="clear" w:pos="1425"/>
          <w:tab w:val="num" w:pos="720"/>
        </w:tabs>
        <w:ind w:left="720" w:hanging="720"/>
        <w:jc w:val="both"/>
        <w:rPr>
          <w:rFonts w:ascii="Tahoma" w:hAnsi="Tahoma" w:cs="Tahoma"/>
          <w:sz w:val="20"/>
          <w:szCs w:val="20"/>
        </w:rPr>
      </w:pPr>
      <w:r w:rsidRPr="004E6D89">
        <w:rPr>
          <w:rFonts w:ascii="Tahoma" w:hAnsi="Tahoma" w:cs="Tahoma"/>
          <w:sz w:val="20"/>
          <w:szCs w:val="20"/>
        </w:rPr>
        <w:t>Poruší-li objednatel ustanovení článku VIII., bodu 8.12.2. této smlouvy a nedostaví-li se ke zkouškám technologických celků v termínu, o kterém bude informován 3 dny předem, má zhotovitel právo práce přerušit, přičemž objednatel odpovídá zhotoviteli za škody ve smyslu článku VIII., bodu 8.21. této smlouvy a má za povinnost je nahradit. Tyto škody se zavazuje objednatel zhotoviteli uhradit a to ve lhůtě do 14 dnů ode dne, kdy bude o jejich zaplacení zhotovitelem vyzván. O dobu přerušení plnění předmětu díla dle tohoto bodu se prodlužuje sjednaný termín plnění dle článku IV., bodu 4.1. a 4.3. této smlouvy.</w:t>
      </w:r>
    </w:p>
    <w:p w14:paraId="5789E786" w14:textId="77777777" w:rsidR="00D96C7F" w:rsidRPr="004E6D89" w:rsidRDefault="00D96C7F" w:rsidP="00D96C7F">
      <w:pPr>
        <w:pStyle w:val="Odstavecseseznamem"/>
        <w:rPr>
          <w:rFonts w:ascii="Tahoma" w:hAnsi="Tahoma" w:cs="Tahoma"/>
          <w:sz w:val="20"/>
          <w:szCs w:val="20"/>
        </w:rPr>
      </w:pPr>
    </w:p>
    <w:p w14:paraId="26A85AAF" w14:textId="77777777" w:rsidR="00BE19C0" w:rsidRPr="004E6D89" w:rsidRDefault="00BE19C0" w:rsidP="00BE19C0">
      <w:pPr>
        <w:rPr>
          <w:rFonts w:ascii="Tahoma" w:hAnsi="Tahoma" w:cs="Tahoma"/>
          <w:b/>
          <w:sz w:val="20"/>
          <w:szCs w:val="20"/>
        </w:rPr>
      </w:pPr>
      <w:r w:rsidRPr="004E6D89">
        <w:rPr>
          <w:rFonts w:ascii="Tahoma" w:hAnsi="Tahoma" w:cs="Tahoma"/>
          <w:b/>
          <w:sz w:val="20"/>
          <w:szCs w:val="20"/>
        </w:rPr>
        <w:t>D)           Ostatní  podmínky a ukončení dodávky</w:t>
      </w:r>
    </w:p>
    <w:p w14:paraId="23ABC591" w14:textId="77777777" w:rsidR="00BE19C0" w:rsidRPr="004E6D89" w:rsidRDefault="00BE19C0" w:rsidP="00BE19C0">
      <w:pPr>
        <w:rPr>
          <w:rFonts w:ascii="Tahoma" w:hAnsi="Tahoma" w:cs="Tahoma"/>
          <w:sz w:val="10"/>
          <w:szCs w:val="10"/>
        </w:rPr>
      </w:pPr>
    </w:p>
    <w:p w14:paraId="0FC704ED" w14:textId="77777777" w:rsidR="00BE19C0" w:rsidRPr="004E6D89" w:rsidRDefault="00BE19C0" w:rsidP="00BE19C0">
      <w:pPr>
        <w:numPr>
          <w:ilvl w:val="1"/>
          <w:numId w:val="13"/>
        </w:numPr>
        <w:tabs>
          <w:tab w:val="clear" w:pos="1425"/>
          <w:tab w:val="num" w:pos="720"/>
        </w:tabs>
        <w:ind w:left="720" w:hanging="720"/>
        <w:jc w:val="both"/>
        <w:rPr>
          <w:rFonts w:ascii="Tahoma" w:hAnsi="Tahoma" w:cs="Tahoma"/>
          <w:sz w:val="20"/>
          <w:szCs w:val="20"/>
        </w:rPr>
      </w:pPr>
      <w:r w:rsidRPr="004E6D89">
        <w:rPr>
          <w:rFonts w:ascii="Tahoma" w:hAnsi="Tahoma" w:cs="Tahoma"/>
          <w:sz w:val="20"/>
          <w:szCs w:val="20"/>
        </w:rPr>
        <w:t>Objednatel má právo vykonávat technický dozor v rozsahu stanoveném příslušnými předpisy. Pokud tak učiní pověřenou osobou, je povinen tuto osobu zapsat do stavebního deníku jako TDI.</w:t>
      </w:r>
    </w:p>
    <w:p w14:paraId="6114A2E1" w14:textId="77777777" w:rsidR="00BE19C0" w:rsidRPr="004E6D89" w:rsidRDefault="00BE19C0" w:rsidP="00BE19C0">
      <w:pPr>
        <w:rPr>
          <w:rFonts w:ascii="Tahoma" w:hAnsi="Tahoma" w:cs="Tahoma"/>
          <w:sz w:val="20"/>
          <w:szCs w:val="20"/>
        </w:rPr>
      </w:pPr>
    </w:p>
    <w:p w14:paraId="6FB98713" w14:textId="77777777" w:rsidR="00BE19C0" w:rsidRPr="004E6D89" w:rsidRDefault="00BE19C0" w:rsidP="00BE19C0">
      <w:pPr>
        <w:numPr>
          <w:ilvl w:val="1"/>
          <w:numId w:val="13"/>
        </w:numPr>
        <w:tabs>
          <w:tab w:val="clear" w:pos="1425"/>
          <w:tab w:val="num" w:pos="720"/>
        </w:tabs>
        <w:ind w:left="720" w:hanging="720"/>
        <w:rPr>
          <w:rFonts w:ascii="Tahoma" w:hAnsi="Tahoma" w:cs="Tahoma"/>
          <w:sz w:val="20"/>
          <w:szCs w:val="20"/>
        </w:rPr>
      </w:pPr>
      <w:r w:rsidRPr="004E6D89">
        <w:rPr>
          <w:rFonts w:ascii="Tahoma" w:hAnsi="Tahoma" w:cs="Tahoma"/>
          <w:sz w:val="20"/>
          <w:szCs w:val="20"/>
        </w:rPr>
        <w:t>Zhotovitel je povinen vést stavební a montážní deník v souladu s příslušnými platnými právními předpisy.</w:t>
      </w:r>
    </w:p>
    <w:p w14:paraId="3B7FCEFA" w14:textId="77777777" w:rsidR="00BE19C0" w:rsidRPr="004E6D89" w:rsidRDefault="00BE19C0" w:rsidP="00BE19C0">
      <w:pPr>
        <w:rPr>
          <w:rFonts w:ascii="Tahoma" w:hAnsi="Tahoma" w:cs="Tahoma"/>
          <w:sz w:val="20"/>
          <w:szCs w:val="20"/>
        </w:rPr>
      </w:pPr>
    </w:p>
    <w:p w14:paraId="31341607" w14:textId="77777777" w:rsidR="00BE19C0" w:rsidRPr="004E6D89" w:rsidRDefault="00BE19C0" w:rsidP="00BE19C0">
      <w:pPr>
        <w:numPr>
          <w:ilvl w:val="1"/>
          <w:numId w:val="13"/>
        </w:numPr>
        <w:tabs>
          <w:tab w:val="clear" w:pos="1425"/>
          <w:tab w:val="num" w:pos="720"/>
        </w:tabs>
        <w:ind w:left="720" w:hanging="720"/>
        <w:rPr>
          <w:rFonts w:ascii="Tahoma" w:hAnsi="Tahoma" w:cs="Tahoma"/>
          <w:sz w:val="20"/>
          <w:szCs w:val="20"/>
        </w:rPr>
      </w:pPr>
      <w:r w:rsidRPr="004E6D89">
        <w:rPr>
          <w:rFonts w:ascii="Tahoma" w:hAnsi="Tahoma" w:cs="Tahoma"/>
          <w:sz w:val="20"/>
          <w:szCs w:val="20"/>
        </w:rPr>
        <w:t>Zhotovitel předá objednateli při ukončení a předání díla veškeré doklady plynoucí z jím realizovaných výkonů a prací. Uvedené doklady budou přílohou protokolu o převzetí resp. předání stavby. V případě souhlasného potvrzení protokolu oběma smluvními stranami se mají veškeré doklady za úplné a dostatečné.</w:t>
      </w:r>
    </w:p>
    <w:p w14:paraId="363DCFC7" w14:textId="77777777" w:rsidR="00BE19C0" w:rsidRPr="004E6D89" w:rsidRDefault="00BE19C0" w:rsidP="00BE19C0">
      <w:pPr>
        <w:rPr>
          <w:rFonts w:ascii="Tahoma" w:hAnsi="Tahoma" w:cs="Tahoma"/>
          <w:sz w:val="20"/>
          <w:szCs w:val="20"/>
        </w:rPr>
      </w:pPr>
    </w:p>
    <w:p w14:paraId="7C58D8D6" w14:textId="77777777" w:rsidR="00BE19C0" w:rsidRPr="004E6D89" w:rsidRDefault="00BE19C0" w:rsidP="00BE19C0">
      <w:pPr>
        <w:numPr>
          <w:ilvl w:val="1"/>
          <w:numId w:val="13"/>
        </w:numPr>
        <w:tabs>
          <w:tab w:val="clear" w:pos="1425"/>
          <w:tab w:val="num" w:pos="720"/>
        </w:tabs>
        <w:ind w:left="720" w:hanging="720"/>
        <w:jc w:val="both"/>
        <w:rPr>
          <w:rFonts w:ascii="Tahoma" w:hAnsi="Tahoma" w:cs="Tahoma"/>
          <w:sz w:val="20"/>
          <w:szCs w:val="20"/>
        </w:rPr>
      </w:pPr>
      <w:r w:rsidRPr="004E6D89">
        <w:rPr>
          <w:rFonts w:ascii="Tahoma" w:hAnsi="Tahoma" w:cs="Tahoma"/>
          <w:sz w:val="20"/>
          <w:szCs w:val="20"/>
        </w:rPr>
        <w:t>Zhotovitel je povinen písemně oznámit zahájení předávacího řízení objednateli nejméně 5 dnů předem, a to formou e-mailu a zápisu do stavebního deníku. Převzetí provede objednatel zápisem o převzetí a předání díla na zhotovitelem předloženém formuláři, tj. protokolu o předání a převzetí díla. Nedostaví-li se objednatel k převzetí díla ve stanoveném termínu, má se za to, že dílo bylo předáno zhotovitelem objednateli řádně a bez vad a nedodělků.</w:t>
      </w:r>
    </w:p>
    <w:p w14:paraId="778377E2" w14:textId="77777777" w:rsidR="00BE19C0" w:rsidRPr="004E6D89" w:rsidRDefault="00BE19C0" w:rsidP="00D96C7F">
      <w:pPr>
        <w:ind w:left="720"/>
        <w:jc w:val="both"/>
        <w:rPr>
          <w:rFonts w:ascii="Tahoma" w:hAnsi="Tahoma" w:cs="Tahoma"/>
          <w:sz w:val="20"/>
          <w:szCs w:val="20"/>
        </w:rPr>
      </w:pPr>
    </w:p>
    <w:p w14:paraId="099B19E8" w14:textId="1B376CB6" w:rsidR="00BE19C0" w:rsidRPr="004E6D89" w:rsidRDefault="00BE19C0" w:rsidP="00BE19C0">
      <w:pPr>
        <w:numPr>
          <w:ilvl w:val="1"/>
          <w:numId w:val="13"/>
        </w:numPr>
        <w:tabs>
          <w:tab w:val="clear" w:pos="1425"/>
          <w:tab w:val="num" w:pos="720"/>
        </w:tabs>
        <w:ind w:left="720" w:hanging="720"/>
        <w:jc w:val="both"/>
        <w:rPr>
          <w:rFonts w:ascii="Tahoma" w:hAnsi="Tahoma" w:cs="Tahoma"/>
          <w:sz w:val="20"/>
          <w:szCs w:val="20"/>
        </w:rPr>
      </w:pPr>
      <w:r w:rsidRPr="004E6D89">
        <w:rPr>
          <w:rFonts w:ascii="Tahoma" w:hAnsi="Tahoma" w:cs="Tahoma"/>
          <w:sz w:val="20"/>
          <w:szCs w:val="20"/>
        </w:rPr>
        <w:t xml:space="preserve">Zhotovitel se zavazuje předat objednateli spolu s dílem i jedno vyhotovení projektové dokumentace se zakreslením všech změn podle skutečného stavu provedených prací. To platí v případě, že součástí díla je zpracování projektu. </w:t>
      </w:r>
    </w:p>
    <w:p w14:paraId="1E3D960D" w14:textId="77777777" w:rsidR="00BE19C0" w:rsidRPr="004E6D89" w:rsidRDefault="00BE19C0" w:rsidP="00BE19C0">
      <w:pPr>
        <w:rPr>
          <w:rFonts w:ascii="Tahoma" w:hAnsi="Tahoma" w:cs="Tahoma"/>
          <w:sz w:val="20"/>
          <w:szCs w:val="20"/>
        </w:rPr>
      </w:pPr>
    </w:p>
    <w:p w14:paraId="3BB2301D" w14:textId="3EC74D14" w:rsidR="00BE19C0" w:rsidRPr="004E6D89" w:rsidRDefault="00BE19C0" w:rsidP="00BE19C0">
      <w:pPr>
        <w:numPr>
          <w:ilvl w:val="1"/>
          <w:numId w:val="13"/>
        </w:numPr>
        <w:tabs>
          <w:tab w:val="clear" w:pos="1425"/>
          <w:tab w:val="num" w:pos="720"/>
        </w:tabs>
        <w:ind w:left="720" w:hanging="720"/>
        <w:jc w:val="both"/>
        <w:rPr>
          <w:rFonts w:ascii="Tahoma" w:hAnsi="Tahoma" w:cs="Tahoma"/>
          <w:sz w:val="20"/>
          <w:szCs w:val="20"/>
        </w:rPr>
      </w:pPr>
      <w:r w:rsidRPr="004E6D89">
        <w:rPr>
          <w:rFonts w:ascii="Tahoma" w:hAnsi="Tahoma" w:cs="Tahoma"/>
          <w:sz w:val="20"/>
          <w:szCs w:val="20"/>
        </w:rPr>
        <w:t>Objednatel nemá právo odmítnout převzetí díla pro vady, které samy o sobě ani ve spojení s jinými nebrání užívání stavby funkčně nebo esteticky, ani její užívání podstatným způsobem neomezují. Tyto vady a nedodělky jsou účastníci povinni sepsat do předávacího protokolu a zhotovitel se zavazuje tyto vady a nedodělky odstranit v přiměřené lhůtě.</w:t>
      </w:r>
    </w:p>
    <w:p w14:paraId="2AE46CEA" w14:textId="77777777" w:rsidR="00825DEE" w:rsidRPr="004E6D89" w:rsidRDefault="00825DEE" w:rsidP="00825DEE">
      <w:pPr>
        <w:pStyle w:val="Odstavecseseznamem"/>
        <w:rPr>
          <w:rFonts w:ascii="Tahoma" w:hAnsi="Tahoma" w:cs="Tahoma"/>
          <w:sz w:val="20"/>
          <w:szCs w:val="20"/>
        </w:rPr>
      </w:pPr>
    </w:p>
    <w:p w14:paraId="38356488" w14:textId="77777777" w:rsidR="00BE19C0" w:rsidRPr="004E6D89" w:rsidRDefault="00BE19C0" w:rsidP="00BE19C0">
      <w:pPr>
        <w:jc w:val="center"/>
        <w:rPr>
          <w:rFonts w:ascii="Tahoma" w:hAnsi="Tahoma" w:cs="Tahoma"/>
          <w:b/>
          <w:sz w:val="20"/>
          <w:szCs w:val="20"/>
          <w:u w:val="single"/>
        </w:rPr>
      </w:pPr>
      <w:r w:rsidRPr="004E6D89">
        <w:rPr>
          <w:rFonts w:ascii="Tahoma" w:hAnsi="Tahoma" w:cs="Tahoma"/>
          <w:b/>
          <w:sz w:val="20"/>
          <w:szCs w:val="20"/>
          <w:u w:val="single"/>
        </w:rPr>
        <w:t>IX.  Sankce</w:t>
      </w:r>
    </w:p>
    <w:p w14:paraId="735E98D5" w14:textId="77777777" w:rsidR="00BE19C0" w:rsidRPr="004E6D89" w:rsidRDefault="00BE19C0" w:rsidP="00BE19C0">
      <w:pPr>
        <w:rPr>
          <w:rFonts w:ascii="Tahoma" w:hAnsi="Tahoma" w:cs="Tahoma"/>
          <w:sz w:val="10"/>
          <w:szCs w:val="10"/>
        </w:rPr>
      </w:pPr>
    </w:p>
    <w:p w14:paraId="0F1A2502" w14:textId="3DFB6AA5" w:rsidR="00BE19C0" w:rsidRPr="004E6D89" w:rsidRDefault="00BE19C0" w:rsidP="00BE19C0">
      <w:pPr>
        <w:numPr>
          <w:ilvl w:val="1"/>
          <w:numId w:val="15"/>
        </w:numPr>
        <w:jc w:val="both"/>
        <w:rPr>
          <w:rFonts w:ascii="Tahoma" w:hAnsi="Tahoma" w:cs="Tahoma"/>
          <w:sz w:val="20"/>
          <w:szCs w:val="20"/>
        </w:rPr>
      </w:pPr>
      <w:r w:rsidRPr="004E6D89">
        <w:rPr>
          <w:rFonts w:ascii="Tahoma" w:hAnsi="Tahoma" w:cs="Tahoma"/>
          <w:sz w:val="20"/>
          <w:szCs w:val="20"/>
        </w:rPr>
        <w:t xml:space="preserve">Bude-li objednatel v prodlení s úhradou plateb dle této smlouvy, uhradí objednatel zhotoviteli smluvní </w:t>
      </w:r>
      <w:r w:rsidR="004E6D89" w:rsidRPr="004E6D89">
        <w:rPr>
          <w:rFonts w:ascii="Tahoma" w:hAnsi="Tahoma" w:cs="Tahoma"/>
          <w:b/>
          <w:sz w:val="20"/>
          <w:szCs w:val="20"/>
        </w:rPr>
        <w:t>pokutu ve výši 0,05</w:t>
      </w:r>
      <w:r w:rsidRPr="004E6D89">
        <w:rPr>
          <w:rFonts w:ascii="Tahoma" w:hAnsi="Tahoma" w:cs="Tahoma"/>
          <w:b/>
          <w:sz w:val="20"/>
          <w:szCs w:val="20"/>
        </w:rPr>
        <w:t>% z dlužné částky</w:t>
      </w:r>
      <w:r w:rsidRPr="004E6D89">
        <w:rPr>
          <w:rFonts w:ascii="Tahoma" w:hAnsi="Tahoma" w:cs="Tahoma"/>
          <w:sz w:val="20"/>
          <w:szCs w:val="20"/>
        </w:rPr>
        <w:t xml:space="preserve"> za každý i započatý den prodlení, max. však do výše 10% částky se kterou je v prodlení.</w:t>
      </w:r>
    </w:p>
    <w:p w14:paraId="790A7A7E" w14:textId="77777777" w:rsidR="00BE19C0" w:rsidRPr="004E6D89" w:rsidRDefault="00BE19C0" w:rsidP="00BE19C0">
      <w:pPr>
        <w:jc w:val="both"/>
        <w:rPr>
          <w:rFonts w:ascii="Tahoma" w:hAnsi="Tahoma" w:cs="Tahoma"/>
          <w:sz w:val="10"/>
          <w:szCs w:val="10"/>
        </w:rPr>
      </w:pPr>
    </w:p>
    <w:p w14:paraId="220A1987" w14:textId="6C13411D" w:rsidR="00BE19C0" w:rsidRPr="004E6D89" w:rsidRDefault="00BE19C0" w:rsidP="00BE19C0">
      <w:pPr>
        <w:numPr>
          <w:ilvl w:val="1"/>
          <w:numId w:val="15"/>
        </w:numPr>
        <w:jc w:val="both"/>
        <w:rPr>
          <w:rFonts w:ascii="Tahoma" w:hAnsi="Tahoma" w:cs="Tahoma"/>
          <w:sz w:val="20"/>
          <w:szCs w:val="20"/>
        </w:rPr>
      </w:pPr>
      <w:r w:rsidRPr="004E6D89">
        <w:rPr>
          <w:rFonts w:ascii="Tahoma" w:hAnsi="Tahoma" w:cs="Tahoma"/>
          <w:sz w:val="20"/>
          <w:szCs w:val="20"/>
        </w:rPr>
        <w:t xml:space="preserve">Bude-li zhotovitel v prodlení s provedením díla oproti termínu, sjednaného v souladu s ustanovením článku IV. této smlouvy a souvisejících, případně prodlouženého na základě této smlouvy uhradí </w:t>
      </w:r>
      <w:r w:rsidRPr="004E6D89">
        <w:rPr>
          <w:rFonts w:ascii="Tahoma" w:hAnsi="Tahoma" w:cs="Tahoma"/>
          <w:b/>
          <w:sz w:val="20"/>
          <w:szCs w:val="20"/>
        </w:rPr>
        <w:t xml:space="preserve">zhotovitel objednateli smluvní pokutu </w:t>
      </w:r>
      <w:r w:rsidR="004E6D89" w:rsidRPr="004E6D89">
        <w:rPr>
          <w:rFonts w:ascii="Tahoma" w:hAnsi="Tahoma" w:cs="Tahoma"/>
          <w:b/>
          <w:sz w:val="20"/>
          <w:szCs w:val="20"/>
        </w:rPr>
        <w:t>0,05</w:t>
      </w:r>
      <w:r w:rsidR="007C26FD" w:rsidRPr="004E6D89">
        <w:rPr>
          <w:rFonts w:ascii="Tahoma" w:hAnsi="Tahoma" w:cs="Tahoma"/>
          <w:b/>
          <w:sz w:val="20"/>
          <w:szCs w:val="20"/>
        </w:rPr>
        <w:t>% z dlužné částky</w:t>
      </w:r>
      <w:r w:rsidRPr="004E6D89">
        <w:rPr>
          <w:rFonts w:ascii="Tahoma" w:hAnsi="Tahoma" w:cs="Tahoma"/>
          <w:sz w:val="20"/>
          <w:szCs w:val="20"/>
        </w:rPr>
        <w:t xml:space="preserve"> za každý den prodlení</w:t>
      </w:r>
      <w:r w:rsidR="00D96C7F" w:rsidRPr="004E6D89">
        <w:rPr>
          <w:rFonts w:ascii="Tahoma" w:hAnsi="Tahoma" w:cs="Tahoma"/>
          <w:sz w:val="20"/>
          <w:szCs w:val="20"/>
        </w:rPr>
        <w:t>, max. však do výše 10% částky se kterou je v prodlení.</w:t>
      </w:r>
    </w:p>
    <w:p w14:paraId="78821D4A" w14:textId="77777777" w:rsidR="00BE19C0" w:rsidRPr="004E6D89" w:rsidRDefault="00BE19C0" w:rsidP="00BE19C0">
      <w:pPr>
        <w:jc w:val="both"/>
        <w:rPr>
          <w:rFonts w:ascii="Tahoma" w:hAnsi="Tahoma" w:cs="Tahoma"/>
          <w:sz w:val="10"/>
          <w:szCs w:val="10"/>
        </w:rPr>
      </w:pPr>
    </w:p>
    <w:p w14:paraId="32AAAA80" w14:textId="77777777" w:rsidR="00BE19C0" w:rsidRPr="004E6D89" w:rsidRDefault="00BE19C0" w:rsidP="00BE19C0">
      <w:pPr>
        <w:numPr>
          <w:ilvl w:val="1"/>
          <w:numId w:val="15"/>
        </w:numPr>
        <w:jc w:val="both"/>
        <w:rPr>
          <w:rFonts w:ascii="Tahoma" w:hAnsi="Tahoma" w:cs="Tahoma"/>
          <w:sz w:val="20"/>
          <w:szCs w:val="20"/>
        </w:rPr>
      </w:pPr>
      <w:r w:rsidRPr="004E6D89">
        <w:rPr>
          <w:rFonts w:ascii="Tahoma" w:hAnsi="Tahoma" w:cs="Tahoma"/>
          <w:sz w:val="20"/>
          <w:szCs w:val="20"/>
        </w:rPr>
        <w:t>Sankce, sjednané dle čl. IX odst. 9.2. lze uplatnit pouze za dobu do případného odstoupení od smlouvy.</w:t>
      </w:r>
    </w:p>
    <w:p w14:paraId="585BCBD6" w14:textId="77777777" w:rsidR="00BE19C0" w:rsidRPr="004E6D89" w:rsidRDefault="00BE19C0" w:rsidP="00BE19C0">
      <w:pPr>
        <w:jc w:val="both"/>
        <w:rPr>
          <w:rFonts w:ascii="Tahoma" w:hAnsi="Tahoma" w:cs="Tahoma"/>
          <w:snapToGrid w:val="0"/>
          <w:sz w:val="10"/>
          <w:szCs w:val="10"/>
        </w:rPr>
      </w:pPr>
    </w:p>
    <w:p w14:paraId="54A7BAB1" w14:textId="77777777" w:rsidR="00BE19C0" w:rsidRPr="004E6D89" w:rsidRDefault="00BE19C0" w:rsidP="00BE19C0">
      <w:pPr>
        <w:numPr>
          <w:ilvl w:val="1"/>
          <w:numId w:val="15"/>
        </w:numPr>
        <w:jc w:val="both"/>
        <w:rPr>
          <w:rFonts w:ascii="Tahoma" w:hAnsi="Tahoma" w:cs="Tahoma"/>
          <w:sz w:val="20"/>
          <w:szCs w:val="20"/>
        </w:rPr>
      </w:pPr>
      <w:r w:rsidRPr="004E6D89">
        <w:rPr>
          <w:rFonts w:ascii="Tahoma" w:hAnsi="Tahoma" w:cs="Tahoma"/>
          <w:snapToGrid w:val="0"/>
          <w:sz w:val="20"/>
          <w:szCs w:val="20"/>
        </w:rPr>
        <w:t xml:space="preserve">Smluvní pokuty sjednané v </w:t>
      </w:r>
      <w:r w:rsidRPr="004E6D89">
        <w:rPr>
          <w:rFonts w:ascii="Tahoma" w:hAnsi="Tahoma" w:cs="Tahoma"/>
          <w:sz w:val="20"/>
          <w:szCs w:val="20"/>
        </w:rPr>
        <w:t xml:space="preserve">bodech 9.1. až  9.2. </w:t>
      </w:r>
      <w:r w:rsidRPr="004E6D89">
        <w:rPr>
          <w:rFonts w:ascii="Tahoma" w:hAnsi="Tahoma" w:cs="Tahoma"/>
          <w:snapToGrid w:val="0"/>
          <w:sz w:val="20"/>
          <w:szCs w:val="20"/>
        </w:rPr>
        <w:t xml:space="preserve">této smlouvy jsou splatné následující den poté, co druhý účastník této smlouvy bude vyzván k jejich zaplacení. </w:t>
      </w:r>
    </w:p>
    <w:p w14:paraId="41B1EBFF" w14:textId="77777777" w:rsidR="00BE19C0" w:rsidRPr="004E6D89" w:rsidRDefault="00BE19C0" w:rsidP="00BE19C0">
      <w:pPr>
        <w:jc w:val="both"/>
        <w:rPr>
          <w:rFonts w:ascii="Tahoma" w:hAnsi="Tahoma" w:cs="Tahoma"/>
          <w:sz w:val="10"/>
          <w:szCs w:val="10"/>
        </w:rPr>
      </w:pPr>
    </w:p>
    <w:p w14:paraId="61B76B5A" w14:textId="73F93E29" w:rsidR="00BE19C0" w:rsidRPr="004E6D89" w:rsidRDefault="00BE19C0" w:rsidP="00BE19C0">
      <w:pPr>
        <w:numPr>
          <w:ilvl w:val="1"/>
          <w:numId w:val="15"/>
        </w:numPr>
        <w:jc w:val="both"/>
        <w:rPr>
          <w:rFonts w:ascii="Tahoma" w:hAnsi="Tahoma" w:cs="Tahoma"/>
          <w:sz w:val="20"/>
          <w:szCs w:val="20"/>
        </w:rPr>
      </w:pPr>
      <w:r w:rsidRPr="004E6D89">
        <w:rPr>
          <w:rFonts w:ascii="Tahoma" w:hAnsi="Tahoma" w:cs="Tahoma"/>
          <w:sz w:val="20"/>
          <w:szCs w:val="20"/>
        </w:rPr>
        <w:t xml:space="preserve">Ujednáními o smluvní pokutě není dotčeno právo na náhradu škody způsobené porušením povinnosti, na něž se smluvní pokuty vztahují. </w:t>
      </w:r>
    </w:p>
    <w:p w14:paraId="18B63564" w14:textId="77777777" w:rsidR="007C26FD" w:rsidRPr="004E6D89" w:rsidRDefault="007C26FD" w:rsidP="007C26FD">
      <w:pPr>
        <w:pStyle w:val="Odstavecseseznamem"/>
        <w:rPr>
          <w:rFonts w:ascii="Tahoma" w:hAnsi="Tahoma" w:cs="Tahoma"/>
          <w:sz w:val="20"/>
          <w:szCs w:val="20"/>
        </w:rPr>
      </w:pPr>
    </w:p>
    <w:p w14:paraId="3BD2954B" w14:textId="645B84AD" w:rsidR="007C26FD" w:rsidRPr="004E6D89" w:rsidRDefault="007C26FD" w:rsidP="00BE19C0">
      <w:pPr>
        <w:numPr>
          <w:ilvl w:val="1"/>
          <w:numId w:val="15"/>
        </w:numPr>
        <w:jc w:val="both"/>
        <w:rPr>
          <w:rFonts w:ascii="Tahoma" w:hAnsi="Tahoma" w:cs="Tahoma"/>
          <w:sz w:val="20"/>
          <w:szCs w:val="20"/>
        </w:rPr>
      </w:pPr>
      <w:r w:rsidRPr="004E6D89">
        <w:rPr>
          <w:rFonts w:ascii="Tahoma" w:hAnsi="Tahoma" w:cs="Tahoma"/>
          <w:sz w:val="20"/>
          <w:szCs w:val="20"/>
        </w:rPr>
        <w:t xml:space="preserve">Zhotovitel není povinen zaplatit smluvní pokutu, jestliže porušení povinnosti nezavinil. </w:t>
      </w:r>
    </w:p>
    <w:p w14:paraId="549E541B" w14:textId="77777777" w:rsidR="00BE19C0" w:rsidRPr="004E6D89" w:rsidRDefault="00BE19C0" w:rsidP="00BE19C0">
      <w:pPr>
        <w:jc w:val="both"/>
        <w:rPr>
          <w:rFonts w:ascii="Tahoma" w:hAnsi="Tahoma" w:cs="Tahoma"/>
          <w:sz w:val="10"/>
          <w:szCs w:val="10"/>
        </w:rPr>
      </w:pPr>
    </w:p>
    <w:p w14:paraId="590D65AD" w14:textId="77777777" w:rsidR="00BE19C0" w:rsidRPr="004E6D89" w:rsidRDefault="00BE19C0" w:rsidP="00BE19C0">
      <w:pPr>
        <w:rPr>
          <w:rFonts w:ascii="Tahoma" w:hAnsi="Tahoma" w:cs="Tahoma"/>
          <w:sz w:val="20"/>
          <w:szCs w:val="20"/>
          <w:u w:val="single"/>
        </w:rPr>
      </w:pPr>
    </w:p>
    <w:p w14:paraId="72027DD4" w14:textId="77777777" w:rsidR="00BE19C0" w:rsidRPr="004E6D89" w:rsidRDefault="00BE19C0" w:rsidP="00BE19C0">
      <w:pPr>
        <w:jc w:val="center"/>
        <w:rPr>
          <w:rFonts w:ascii="Tahoma" w:hAnsi="Tahoma" w:cs="Tahoma"/>
          <w:b/>
          <w:sz w:val="20"/>
          <w:szCs w:val="20"/>
          <w:u w:val="single"/>
        </w:rPr>
      </w:pPr>
      <w:r w:rsidRPr="004E6D89">
        <w:rPr>
          <w:rFonts w:ascii="Tahoma" w:hAnsi="Tahoma" w:cs="Tahoma"/>
          <w:b/>
          <w:sz w:val="20"/>
          <w:szCs w:val="20"/>
          <w:u w:val="single"/>
        </w:rPr>
        <w:t>X.  Odstoupení od smlouvy</w:t>
      </w:r>
    </w:p>
    <w:p w14:paraId="64A22201" w14:textId="77777777" w:rsidR="00BE19C0" w:rsidRPr="004E6D89" w:rsidRDefault="00BE19C0" w:rsidP="00BE19C0">
      <w:pPr>
        <w:pStyle w:val="Zhlav"/>
        <w:tabs>
          <w:tab w:val="clear" w:pos="4536"/>
          <w:tab w:val="clear" w:pos="9072"/>
        </w:tabs>
        <w:rPr>
          <w:rFonts w:ascii="Tahoma" w:hAnsi="Tahoma" w:cs="Tahoma"/>
          <w:sz w:val="10"/>
          <w:szCs w:val="10"/>
        </w:rPr>
      </w:pPr>
    </w:p>
    <w:p w14:paraId="3AFF6119" w14:textId="0E15BD2B" w:rsidR="00BE19C0" w:rsidRPr="004E6D89" w:rsidRDefault="00BE19C0" w:rsidP="00BE19C0">
      <w:pPr>
        <w:pStyle w:val="Zkladntextodsazen2"/>
        <w:numPr>
          <w:ilvl w:val="1"/>
          <w:numId w:val="16"/>
        </w:numPr>
        <w:spacing w:after="0" w:line="240" w:lineRule="auto"/>
        <w:jc w:val="both"/>
        <w:rPr>
          <w:rFonts w:ascii="Tahoma" w:hAnsi="Tahoma" w:cs="Tahoma"/>
          <w:sz w:val="20"/>
          <w:szCs w:val="20"/>
        </w:rPr>
      </w:pPr>
      <w:r w:rsidRPr="004E6D89">
        <w:rPr>
          <w:rFonts w:ascii="Tahoma" w:hAnsi="Tahoma" w:cs="Tahoma"/>
          <w:sz w:val="20"/>
          <w:szCs w:val="20"/>
        </w:rPr>
        <w:t>V případě odstoupení objednatele od smlouvy z důvodů uvedených v této smlouvě před dokončením díla, a v případě odstoupení zhotovitele od této smlouvy před dokončením díla z důvodu uvedených v této smlouvě, zavazuje se objednatel uhradit zhotoviteli veškeré již vynaložené náklady.</w:t>
      </w:r>
    </w:p>
    <w:p w14:paraId="723CC2A9" w14:textId="77777777" w:rsidR="00BE19C0" w:rsidRPr="004E6D89" w:rsidRDefault="00BE19C0" w:rsidP="00BE19C0">
      <w:pPr>
        <w:pStyle w:val="Zkladntextodsazen2"/>
        <w:ind w:left="0"/>
        <w:rPr>
          <w:rFonts w:ascii="Tahoma" w:hAnsi="Tahoma" w:cs="Tahoma"/>
          <w:sz w:val="10"/>
          <w:szCs w:val="10"/>
        </w:rPr>
      </w:pPr>
    </w:p>
    <w:p w14:paraId="2004D1A5" w14:textId="77777777" w:rsidR="00BE19C0" w:rsidRPr="004E6D89" w:rsidRDefault="00BE19C0" w:rsidP="00BE19C0">
      <w:pPr>
        <w:numPr>
          <w:ilvl w:val="1"/>
          <w:numId w:val="16"/>
        </w:numPr>
        <w:jc w:val="both"/>
        <w:rPr>
          <w:rFonts w:ascii="Tahoma" w:hAnsi="Tahoma" w:cs="Tahoma"/>
          <w:sz w:val="20"/>
          <w:szCs w:val="20"/>
        </w:rPr>
      </w:pPr>
      <w:r w:rsidRPr="004E6D89">
        <w:rPr>
          <w:rFonts w:ascii="Tahoma" w:hAnsi="Tahoma" w:cs="Tahoma"/>
          <w:sz w:val="20"/>
          <w:szCs w:val="20"/>
        </w:rPr>
        <w:t xml:space="preserve">Za podstatné porušení této smlouvy smluvní strany považují takové jednání některé ze smluvních stran, které by vedlo ke vzniku podstatných škod, resp. jiné majetkové újmě druhé strany, zejména nerespektování technologických předpisů, ČSN, resp. nerespektování kogentních zákonných ustanovení. </w:t>
      </w:r>
    </w:p>
    <w:p w14:paraId="73EB7158" w14:textId="77777777" w:rsidR="00BE19C0" w:rsidRPr="004E6D89" w:rsidRDefault="00BE19C0" w:rsidP="00BE19C0">
      <w:pPr>
        <w:jc w:val="both"/>
        <w:rPr>
          <w:rFonts w:ascii="Tahoma" w:hAnsi="Tahoma" w:cs="Tahoma"/>
          <w:sz w:val="20"/>
          <w:szCs w:val="20"/>
        </w:rPr>
      </w:pPr>
    </w:p>
    <w:p w14:paraId="2A6824F9" w14:textId="796DD9FA" w:rsidR="00BE19C0" w:rsidRPr="004E6D89" w:rsidRDefault="00BE19C0" w:rsidP="00BE19C0">
      <w:pPr>
        <w:numPr>
          <w:ilvl w:val="1"/>
          <w:numId w:val="16"/>
        </w:numPr>
        <w:jc w:val="both"/>
        <w:rPr>
          <w:rFonts w:ascii="Tahoma" w:hAnsi="Tahoma" w:cs="Tahoma"/>
          <w:sz w:val="20"/>
          <w:szCs w:val="20"/>
        </w:rPr>
      </w:pPr>
      <w:r w:rsidRPr="004E6D89">
        <w:rPr>
          <w:rFonts w:ascii="Tahoma" w:hAnsi="Tahoma" w:cs="Tahoma"/>
          <w:sz w:val="20"/>
          <w:szCs w:val="20"/>
        </w:rPr>
        <w:t xml:space="preserve">Za podstatné porušení této smlouvy smluvní strany považují překročení termínu provedení díla o více než </w:t>
      </w:r>
      <w:r w:rsidR="007C26FD" w:rsidRPr="004E6D89">
        <w:rPr>
          <w:rFonts w:ascii="Tahoma" w:hAnsi="Tahoma" w:cs="Tahoma"/>
          <w:sz w:val="20"/>
          <w:szCs w:val="20"/>
        </w:rPr>
        <w:t>45</w:t>
      </w:r>
      <w:r w:rsidRPr="004E6D89">
        <w:rPr>
          <w:rFonts w:ascii="Tahoma" w:hAnsi="Tahoma" w:cs="Tahoma"/>
          <w:sz w:val="20"/>
          <w:szCs w:val="20"/>
        </w:rPr>
        <w:t xml:space="preserve"> dní z důvodů ležících výlučně na straně zhotovitele a dále prodlení objednatele s úhradou plateb dle této smlouvy delší než 21 dní, popř. prodlení objednatele se splněním jiné povinnosti dle této smlouvy delší než 5 dní.</w:t>
      </w:r>
    </w:p>
    <w:p w14:paraId="785F1C6D" w14:textId="77777777" w:rsidR="00BE19C0" w:rsidRPr="004E6D89" w:rsidRDefault="00BE19C0" w:rsidP="00BE19C0">
      <w:pPr>
        <w:jc w:val="both"/>
        <w:rPr>
          <w:rFonts w:ascii="Tahoma" w:hAnsi="Tahoma" w:cs="Tahoma"/>
          <w:sz w:val="10"/>
          <w:szCs w:val="10"/>
        </w:rPr>
      </w:pPr>
    </w:p>
    <w:p w14:paraId="73D275BC" w14:textId="77777777" w:rsidR="00BE19C0" w:rsidRPr="004E6D89" w:rsidRDefault="00BE19C0" w:rsidP="00BE19C0">
      <w:pPr>
        <w:numPr>
          <w:ilvl w:val="1"/>
          <w:numId w:val="16"/>
        </w:numPr>
        <w:jc w:val="both"/>
        <w:rPr>
          <w:rFonts w:ascii="Tahoma" w:hAnsi="Tahoma" w:cs="Tahoma"/>
          <w:sz w:val="20"/>
          <w:szCs w:val="20"/>
        </w:rPr>
      </w:pPr>
      <w:r w:rsidRPr="004E6D89">
        <w:rPr>
          <w:rFonts w:ascii="Tahoma" w:hAnsi="Tahoma" w:cs="Tahoma"/>
          <w:sz w:val="20"/>
          <w:szCs w:val="20"/>
        </w:rPr>
        <w:t>Odstoupit od smlouvy mohou smluvní strany i z důvodů uvedených v zákoně č. 89/2012 Sb., občanském zákoníku, nepříčí-li se to výslovnému ujednání této smlouvy.</w:t>
      </w:r>
    </w:p>
    <w:p w14:paraId="6BFB9C1D" w14:textId="77777777" w:rsidR="00BE19C0" w:rsidRPr="004E6D89" w:rsidRDefault="00BE19C0" w:rsidP="00BE19C0">
      <w:pPr>
        <w:jc w:val="both"/>
        <w:rPr>
          <w:rFonts w:ascii="Tahoma" w:hAnsi="Tahoma" w:cs="Tahoma"/>
          <w:sz w:val="10"/>
          <w:szCs w:val="10"/>
        </w:rPr>
      </w:pPr>
    </w:p>
    <w:p w14:paraId="2EA0F740" w14:textId="77777777" w:rsidR="00BE19C0" w:rsidRPr="004E6D89" w:rsidRDefault="00BE19C0" w:rsidP="00BE19C0">
      <w:pPr>
        <w:numPr>
          <w:ilvl w:val="1"/>
          <w:numId w:val="16"/>
        </w:numPr>
        <w:jc w:val="both"/>
        <w:rPr>
          <w:rFonts w:ascii="Tahoma" w:hAnsi="Tahoma" w:cs="Tahoma"/>
          <w:sz w:val="20"/>
          <w:szCs w:val="20"/>
        </w:rPr>
      </w:pPr>
      <w:r w:rsidRPr="004E6D89">
        <w:rPr>
          <w:rFonts w:ascii="Tahoma" w:hAnsi="Tahoma" w:cs="Tahoma"/>
          <w:sz w:val="20"/>
          <w:szCs w:val="20"/>
        </w:rPr>
        <w:t xml:space="preserve"> Odstoupení od smlouvy je nezbytné doručit druhé smluvní straně.</w:t>
      </w:r>
    </w:p>
    <w:p w14:paraId="703A2FAF" w14:textId="77777777" w:rsidR="00BE19C0" w:rsidRPr="004E6D89" w:rsidRDefault="00BE19C0" w:rsidP="00BE19C0">
      <w:pPr>
        <w:jc w:val="both"/>
        <w:rPr>
          <w:rFonts w:ascii="Tahoma" w:hAnsi="Tahoma" w:cs="Tahoma"/>
          <w:sz w:val="10"/>
          <w:szCs w:val="10"/>
        </w:rPr>
      </w:pPr>
    </w:p>
    <w:p w14:paraId="034439D3" w14:textId="09D3AEC7" w:rsidR="00BE19C0" w:rsidRPr="004E6D89" w:rsidRDefault="00BE19C0" w:rsidP="00BE19C0">
      <w:pPr>
        <w:numPr>
          <w:ilvl w:val="1"/>
          <w:numId w:val="16"/>
        </w:numPr>
        <w:jc w:val="both"/>
        <w:rPr>
          <w:rFonts w:ascii="Tahoma" w:hAnsi="Tahoma" w:cs="Tahoma"/>
          <w:sz w:val="20"/>
          <w:szCs w:val="20"/>
        </w:rPr>
      </w:pPr>
      <w:r w:rsidRPr="004E6D89">
        <w:rPr>
          <w:rFonts w:ascii="Tahoma" w:hAnsi="Tahoma" w:cs="Tahoma"/>
          <w:sz w:val="20"/>
          <w:szCs w:val="20"/>
        </w:rPr>
        <w:t>Odstupující strana se zavazuje poskytnout druhé straně přiměřenou lhůtu k uspořádání věcí, t.j. k vyklizení staveniště a protokolárnímu předání díla za účasti odborných a právních zástupců obou stran. Za přiměřenou lhůtu se považuje doba nejméně 14 kalendářních dnů.</w:t>
      </w:r>
    </w:p>
    <w:p w14:paraId="1A32442C" w14:textId="35A1A3CC" w:rsidR="00B568BA" w:rsidRPr="004E6D89" w:rsidRDefault="00B568BA" w:rsidP="00B568BA">
      <w:pPr>
        <w:pStyle w:val="Odstavecseseznamem"/>
        <w:rPr>
          <w:rFonts w:ascii="Tahoma" w:hAnsi="Tahoma" w:cs="Tahoma"/>
          <w:sz w:val="20"/>
          <w:szCs w:val="20"/>
        </w:rPr>
      </w:pPr>
    </w:p>
    <w:p w14:paraId="030BD988" w14:textId="77777777" w:rsidR="00BE19C0" w:rsidRPr="004E6D89" w:rsidRDefault="00BE19C0" w:rsidP="00BE19C0">
      <w:pPr>
        <w:jc w:val="center"/>
        <w:rPr>
          <w:rFonts w:ascii="Tahoma" w:hAnsi="Tahoma" w:cs="Tahoma"/>
          <w:b/>
          <w:sz w:val="20"/>
          <w:szCs w:val="20"/>
          <w:u w:val="single"/>
        </w:rPr>
      </w:pPr>
      <w:r w:rsidRPr="004E6D89">
        <w:rPr>
          <w:rFonts w:ascii="Tahoma" w:hAnsi="Tahoma" w:cs="Tahoma"/>
          <w:b/>
          <w:sz w:val="20"/>
          <w:szCs w:val="20"/>
          <w:u w:val="single"/>
        </w:rPr>
        <w:t>XI.  Vyšší moc</w:t>
      </w:r>
    </w:p>
    <w:p w14:paraId="78A4DB0B" w14:textId="77777777" w:rsidR="00BE19C0" w:rsidRPr="004E6D89" w:rsidRDefault="00BE19C0" w:rsidP="00B568BA">
      <w:pPr>
        <w:pStyle w:val="Odstavecseseznamem"/>
        <w:ind w:left="1425"/>
        <w:rPr>
          <w:rFonts w:ascii="Tahoma" w:hAnsi="Tahoma" w:cs="Tahoma"/>
          <w:sz w:val="10"/>
          <w:szCs w:val="10"/>
        </w:rPr>
      </w:pPr>
    </w:p>
    <w:p w14:paraId="67742E61" w14:textId="0B2E52C4" w:rsidR="00BE19C0" w:rsidRPr="004E6D89" w:rsidRDefault="00BE19C0" w:rsidP="00B568BA">
      <w:pPr>
        <w:rPr>
          <w:rFonts w:ascii="Tahoma" w:hAnsi="Tahoma" w:cs="Tahoma"/>
          <w:sz w:val="20"/>
          <w:szCs w:val="20"/>
        </w:rPr>
      </w:pPr>
      <w:r w:rsidRPr="004E6D89">
        <w:rPr>
          <w:rFonts w:ascii="Tahoma" w:hAnsi="Tahoma" w:cs="Tahoma"/>
          <w:sz w:val="20"/>
          <w:szCs w:val="20"/>
        </w:rPr>
        <w:t>Pro účely této smlouvy se za vyšší moc považují skutečnosti, které nejsou závislé na vůli smluvních stran a nemohou být jimi ani ovlivněny, jako například válka, mobilizace, povstání, živelní pohroma, přerušení dodávky energií ap.</w:t>
      </w:r>
    </w:p>
    <w:p w14:paraId="0B29D69D" w14:textId="1E0E2D28" w:rsidR="00825DEE" w:rsidRPr="004E6D89" w:rsidRDefault="00825DEE" w:rsidP="00BE19C0">
      <w:pPr>
        <w:rPr>
          <w:rFonts w:ascii="Tahoma" w:hAnsi="Tahoma" w:cs="Tahoma"/>
          <w:sz w:val="20"/>
          <w:szCs w:val="20"/>
        </w:rPr>
      </w:pPr>
    </w:p>
    <w:p w14:paraId="5BD3AD08" w14:textId="77777777" w:rsidR="00BE19C0" w:rsidRPr="004E6D89" w:rsidRDefault="00BE19C0" w:rsidP="00BE19C0">
      <w:pPr>
        <w:jc w:val="center"/>
        <w:rPr>
          <w:rFonts w:ascii="Tahoma" w:hAnsi="Tahoma" w:cs="Tahoma"/>
          <w:b/>
          <w:sz w:val="20"/>
          <w:szCs w:val="20"/>
          <w:u w:val="single"/>
        </w:rPr>
      </w:pPr>
      <w:r w:rsidRPr="004E6D89">
        <w:rPr>
          <w:rFonts w:ascii="Tahoma" w:hAnsi="Tahoma" w:cs="Tahoma"/>
          <w:b/>
          <w:sz w:val="20"/>
          <w:szCs w:val="20"/>
          <w:u w:val="single"/>
        </w:rPr>
        <w:t>XII. Závěrečná ustanovení</w:t>
      </w:r>
    </w:p>
    <w:p w14:paraId="62A2019E" w14:textId="77777777" w:rsidR="00BE19C0" w:rsidRPr="004E6D89" w:rsidRDefault="00BE19C0" w:rsidP="00BE19C0">
      <w:pPr>
        <w:rPr>
          <w:rFonts w:ascii="Tahoma" w:hAnsi="Tahoma" w:cs="Tahoma"/>
          <w:sz w:val="10"/>
          <w:szCs w:val="10"/>
        </w:rPr>
      </w:pPr>
    </w:p>
    <w:p w14:paraId="7C24F1F2" w14:textId="77777777" w:rsidR="00BE19C0" w:rsidRPr="004E6D89" w:rsidRDefault="00BE19C0" w:rsidP="00BE19C0">
      <w:pPr>
        <w:pStyle w:val="Prosttext"/>
        <w:numPr>
          <w:ilvl w:val="1"/>
          <w:numId w:val="17"/>
        </w:numPr>
        <w:jc w:val="both"/>
        <w:rPr>
          <w:rFonts w:ascii="Tahoma" w:hAnsi="Tahoma" w:cs="Tahoma"/>
          <w:szCs w:val="20"/>
        </w:rPr>
      </w:pPr>
      <w:r w:rsidRPr="004E6D89">
        <w:rPr>
          <w:rFonts w:ascii="Tahoma" w:hAnsi="Tahoma" w:cs="Tahoma"/>
          <w:szCs w:val="20"/>
        </w:rPr>
        <w:lastRenderedPageBreak/>
        <w:t>Pokud v této smlouvě není výslovně ujednáno jinak, řídí se vztahy objednatele a zhotovitele zákonem č. 89/2012 Sb., občanským zákoníkem v platném znění.</w:t>
      </w:r>
    </w:p>
    <w:p w14:paraId="3062D22B" w14:textId="77777777" w:rsidR="00BE19C0" w:rsidRPr="004E6D89" w:rsidRDefault="00BE19C0" w:rsidP="00BE19C0">
      <w:pPr>
        <w:pStyle w:val="Prosttext"/>
        <w:jc w:val="both"/>
        <w:rPr>
          <w:rFonts w:ascii="Tahoma" w:hAnsi="Tahoma" w:cs="Tahoma"/>
          <w:szCs w:val="20"/>
        </w:rPr>
      </w:pPr>
    </w:p>
    <w:p w14:paraId="5A257BD5" w14:textId="77777777" w:rsidR="00BE19C0" w:rsidRPr="004E6D89" w:rsidRDefault="00BE19C0" w:rsidP="00BE19C0">
      <w:pPr>
        <w:pStyle w:val="Prosttext"/>
        <w:numPr>
          <w:ilvl w:val="1"/>
          <w:numId w:val="17"/>
        </w:numPr>
        <w:jc w:val="both"/>
        <w:rPr>
          <w:rFonts w:ascii="Tahoma" w:hAnsi="Tahoma" w:cs="Tahoma"/>
          <w:szCs w:val="20"/>
        </w:rPr>
      </w:pPr>
      <w:r w:rsidRPr="004E6D89">
        <w:rPr>
          <w:rFonts w:ascii="Tahoma" w:hAnsi="Tahoma" w:cs="Tahoma"/>
          <w:szCs w:val="20"/>
        </w:rPr>
        <w:t xml:space="preserve">Smlouvu lze měnit nebo doplňovat jen číslovanými písemnými dodatky k této smlouvě, podepsanými zástupci stran. </w:t>
      </w:r>
    </w:p>
    <w:p w14:paraId="6B0C8DC4" w14:textId="77777777" w:rsidR="00BE19C0" w:rsidRPr="004E6D89" w:rsidRDefault="00BE19C0" w:rsidP="00BE19C0">
      <w:pPr>
        <w:pStyle w:val="Prosttext"/>
        <w:jc w:val="both"/>
        <w:rPr>
          <w:rFonts w:ascii="Tahoma" w:hAnsi="Tahoma" w:cs="Tahoma"/>
          <w:szCs w:val="20"/>
        </w:rPr>
      </w:pPr>
    </w:p>
    <w:p w14:paraId="5BA78DEA" w14:textId="77777777" w:rsidR="00BE19C0" w:rsidRPr="004E6D89" w:rsidRDefault="00BE19C0" w:rsidP="00BE19C0">
      <w:pPr>
        <w:pStyle w:val="Prosttext"/>
        <w:numPr>
          <w:ilvl w:val="1"/>
          <w:numId w:val="17"/>
        </w:numPr>
        <w:jc w:val="both"/>
        <w:rPr>
          <w:rFonts w:ascii="Tahoma" w:hAnsi="Tahoma" w:cs="Tahoma"/>
          <w:szCs w:val="20"/>
        </w:rPr>
      </w:pPr>
      <w:r w:rsidRPr="004E6D89">
        <w:rPr>
          <w:rFonts w:ascii="Tahoma" w:hAnsi="Tahoma" w:cs="Tahoma"/>
          <w:szCs w:val="20"/>
        </w:rPr>
        <w:t>Obě smluvní strany potvrzují, že si tuto smlouvu před jejím podpisem přečetli, že byla uzavřena po vzájemném projednání podle jejich pravé a svobodné vůle, určitě, vážně a srozumitelně, nikoli v tísni nebo za nápadně nevýhodných podmínek.</w:t>
      </w:r>
    </w:p>
    <w:p w14:paraId="45FC31A2" w14:textId="77777777" w:rsidR="00BE19C0" w:rsidRPr="004E6D89" w:rsidRDefault="00BE19C0" w:rsidP="00BE19C0">
      <w:pPr>
        <w:pStyle w:val="Prosttext"/>
        <w:jc w:val="both"/>
        <w:rPr>
          <w:rFonts w:ascii="Tahoma" w:hAnsi="Tahoma" w:cs="Tahoma"/>
          <w:szCs w:val="20"/>
        </w:rPr>
      </w:pPr>
    </w:p>
    <w:p w14:paraId="7708F5B4" w14:textId="77777777" w:rsidR="00BE19C0" w:rsidRPr="004E6D89" w:rsidRDefault="00BE19C0" w:rsidP="00BE19C0">
      <w:pPr>
        <w:pStyle w:val="Prosttext"/>
        <w:numPr>
          <w:ilvl w:val="1"/>
          <w:numId w:val="17"/>
        </w:numPr>
        <w:jc w:val="both"/>
        <w:rPr>
          <w:rFonts w:ascii="Tahoma" w:hAnsi="Tahoma" w:cs="Tahoma"/>
          <w:szCs w:val="20"/>
        </w:rPr>
      </w:pPr>
      <w:r w:rsidRPr="004E6D89">
        <w:rPr>
          <w:rFonts w:ascii="Tahoma" w:hAnsi="Tahoma" w:cs="Tahoma"/>
          <w:szCs w:val="20"/>
        </w:rPr>
        <w:t xml:space="preserve">Tato smlouva je vyhotovena ve dvou výtiscích, z nichž každý má platnost originálu. Objednatel a zhotovitel obdrží po jednom výtisku. </w:t>
      </w:r>
    </w:p>
    <w:p w14:paraId="2DC70323" w14:textId="77777777" w:rsidR="00BE19C0" w:rsidRPr="004E6D89" w:rsidRDefault="00BE19C0" w:rsidP="00BE19C0">
      <w:pPr>
        <w:pStyle w:val="Prosttext"/>
        <w:jc w:val="both"/>
        <w:rPr>
          <w:rFonts w:ascii="Tahoma" w:hAnsi="Tahoma" w:cs="Tahoma"/>
          <w:szCs w:val="20"/>
        </w:rPr>
      </w:pPr>
    </w:p>
    <w:p w14:paraId="46D01C39" w14:textId="7949B327" w:rsidR="00BE19C0" w:rsidRPr="004E6D89" w:rsidRDefault="00BE19C0" w:rsidP="00BE19C0">
      <w:pPr>
        <w:pStyle w:val="Prosttext"/>
        <w:numPr>
          <w:ilvl w:val="1"/>
          <w:numId w:val="17"/>
        </w:numPr>
        <w:jc w:val="both"/>
        <w:rPr>
          <w:rFonts w:ascii="Tahoma" w:hAnsi="Tahoma" w:cs="Tahoma"/>
          <w:szCs w:val="20"/>
        </w:rPr>
      </w:pPr>
      <w:r w:rsidRPr="004E6D89">
        <w:rPr>
          <w:rFonts w:ascii="Tahoma" w:hAnsi="Tahoma" w:cs="Tahoma"/>
          <w:szCs w:val="20"/>
        </w:rPr>
        <w:t>Nedílnou součástí této smlouvy jsou následující přílohy:</w:t>
      </w:r>
    </w:p>
    <w:p w14:paraId="70C4B203" w14:textId="77777777" w:rsidR="00156428" w:rsidRPr="004E6D89" w:rsidRDefault="00156428" w:rsidP="00156428">
      <w:pPr>
        <w:rPr>
          <w:rFonts w:ascii="Tahoma" w:hAnsi="Tahoma" w:cs="Tahoma"/>
          <w:sz w:val="20"/>
          <w:szCs w:val="20"/>
        </w:rPr>
      </w:pPr>
    </w:p>
    <w:p w14:paraId="1B6AC500" w14:textId="32567BC8" w:rsidR="00156428" w:rsidRPr="00081A21" w:rsidRDefault="00156428" w:rsidP="000D3DED">
      <w:pPr>
        <w:ind w:left="709"/>
        <w:rPr>
          <w:rFonts w:ascii="Tahoma" w:hAnsi="Tahoma" w:cs="Tahoma"/>
          <w:sz w:val="20"/>
          <w:szCs w:val="20"/>
        </w:rPr>
      </w:pPr>
      <w:r w:rsidRPr="00081A21">
        <w:rPr>
          <w:rFonts w:ascii="Tahoma" w:hAnsi="Tahoma" w:cs="Tahoma"/>
          <w:sz w:val="20"/>
          <w:szCs w:val="20"/>
        </w:rPr>
        <w:t>Příloha č. 1 – položkový rozpočet</w:t>
      </w:r>
    </w:p>
    <w:p w14:paraId="02650534" w14:textId="77777777" w:rsidR="00156428" w:rsidRPr="004E6D89" w:rsidRDefault="00156428" w:rsidP="00156428">
      <w:pPr>
        <w:pStyle w:val="Odstavecseseznamem"/>
        <w:rPr>
          <w:rFonts w:ascii="Tahoma" w:hAnsi="Tahoma" w:cs="Tahoma"/>
          <w:szCs w:val="20"/>
        </w:rPr>
      </w:pPr>
    </w:p>
    <w:p w14:paraId="4339259E" w14:textId="2FD5321A" w:rsidR="00156428" w:rsidRPr="004E6D89" w:rsidRDefault="00156428" w:rsidP="00BE19C0">
      <w:pPr>
        <w:pStyle w:val="Prosttext"/>
        <w:numPr>
          <w:ilvl w:val="1"/>
          <w:numId w:val="17"/>
        </w:numPr>
        <w:jc w:val="both"/>
        <w:rPr>
          <w:rFonts w:ascii="Tahoma" w:hAnsi="Tahoma" w:cs="Tahoma"/>
          <w:szCs w:val="20"/>
        </w:rPr>
      </w:pPr>
      <w:r w:rsidRPr="004E6D89">
        <w:rPr>
          <w:rFonts w:ascii="Tahoma" w:hAnsi="Tahoma" w:cs="Tahoma"/>
        </w:rPr>
        <w:t>Tato smlouva nabývá platnosti a účinnosti dnem podpisu oběma smluvními stranami. Smluvní strany výslovně prohlašují a souhlasí s tím, že ode dne 12. 12. 2021 do dne podpisu této smlouvy se řídily podmínkami v této smlouvě uvedenými.</w:t>
      </w:r>
    </w:p>
    <w:p w14:paraId="38D78DA0" w14:textId="77777777" w:rsidR="00BE19C0" w:rsidRPr="004E6D89" w:rsidRDefault="00BE19C0" w:rsidP="00BE19C0">
      <w:pPr>
        <w:rPr>
          <w:rFonts w:ascii="Tahoma" w:hAnsi="Tahoma" w:cs="Tahoma"/>
          <w:sz w:val="20"/>
          <w:szCs w:val="20"/>
        </w:rPr>
      </w:pPr>
    </w:p>
    <w:p w14:paraId="398FE905" w14:textId="00CFE715" w:rsidR="00BE19C0" w:rsidRPr="004E6D89" w:rsidRDefault="00BE19C0" w:rsidP="00BE19C0">
      <w:pPr>
        <w:rPr>
          <w:rFonts w:ascii="Tahoma" w:hAnsi="Tahoma" w:cs="Tahoma"/>
          <w:sz w:val="20"/>
          <w:szCs w:val="20"/>
        </w:rPr>
      </w:pPr>
    </w:p>
    <w:p w14:paraId="60EB3836" w14:textId="77777777" w:rsidR="00BE19C0" w:rsidRPr="004E6D89" w:rsidRDefault="00BE19C0" w:rsidP="00BE19C0">
      <w:pPr>
        <w:rPr>
          <w:rFonts w:ascii="Tahoma" w:hAnsi="Tahoma" w:cs="Tahoma"/>
          <w:sz w:val="20"/>
          <w:szCs w:val="20"/>
        </w:rPr>
      </w:pPr>
    </w:p>
    <w:p w14:paraId="3AD84FD3" w14:textId="00D52BB7" w:rsidR="00BE19C0" w:rsidRPr="004E6D89" w:rsidRDefault="00BE19C0" w:rsidP="00BE19C0">
      <w:pPr>
        <w:rPr>
          <w:rFonts w:ascii="Tahoma" w:hAnsi="Tahoma" w:cs="Tahoma"/>
          <w:sz w:val="20"/>
          <w:szCs w:val="20"/>
        </w:rPr>
      </w:pPr>
      <w:r w:rsidRPr="004E6D89">
        <w:rPr>
          <w:rFonts w:ascii="Tahoma" w:hAnsi="Tahoma" w:cs="Tahoma"/>
          <w:sz w:val="20"/>
          <w:szCs w:val="20"/>
        </w:rPr>
        <w:t>V</w:t>
      </w:r>
      <w:r w:rsidR="00F30D07">
        <w:rPr>
          <w:rFonts w:ascii="Tahoma" w:hAnsi="Tahoma" w:cs="Tahoma"/>
          <w:sz w:val="20"/>
          <w:szCs w:val="20"/>
        </w:rPr>
        <w:t> Karlových Varech</w:t>
      </w:r>
      <w:r w:rsidR="00081A21">
        <w:rPr>
          <w:rFonts w:ascii="Tahoma" w:hAnsi="Tahoma" w:cs="Tahoma"/>
          <w:sz w:val="20"/>
          <w:szCs w:val="20"/>
        </w:rPr>
        <w:t xml:space="preserve"> dne</w:t>
      </w:r>
    </w:p>
    <w:p w14:paraId="177B3430" w14:textId="77777777" w:rsidR="00BE19C0" w:rsidRPr="004E6D89" w:rsidRDefault="00BE19C0" w:rsidP="00BE19C0">
      <w:pPr>
        <w:rPr>
          <w:rFonts w:ascii="Tahoma" w:hAnsi="Tahoma" w:cs="Tahoma"/>
          <w:sz w:val="20"/>
          <w:szCs w:val="20"/>
        </w:rPr>
      </w:pPr>
    </w:p>
    <w:p w14:paraId="6C8DC371" w14:textId="77777777" w:rsidR="00BE19C0" w:rsidRPr="004E6D89" w:rsidRDefault="00BE19C0" w:rsidP="00BE19C0">
      <w:pPr>
        <w:rPr>
          <w:rFonts w:ascii="Tahoma" w:hAnsi="Tahoma" w:cs="Tahoma"/>
          <w:sz w:val="20"/>
          <w:szCs w:val="20"/>
        </w:rPr>
      </w:pPr>
    </w:p>
    <w:p w14:paraId="158FB420" w14:textId="77777777" w:rsidR="00BE19C0" w:rsidRPr="004E6D89" w:rsidRDefault="00BE19C0" w:rsidP="00BE19C0">
      <w:pPr>
        <w:rPr>
          <w:rFonts w:ascii="Tahoma" w:hAnsi="Tahoma" w:cs="Tahoma"/>
          <w:sz w:val="20"/>
          <w:szCs w:val="20"/>
        </w:rPr>
      </w:pPr>
    </w:p>
    <w:p w14:paraId="44FDDCA8" w14:textId="77777777" w:rsidR="00BE19C0" w:rsidRPr="004E6D89" w:rsidRDefault="00BE19C0" w:rsidP="00BE19C0">
      <w:pPr>
        <w:rPr>
          <w:rFonts w:ascii="Tahoma" w:hAnsi="Tahoma" w:cs="Tahoma"/>
          <w:sz w:val="20"/>
          <w:szCs w:val="20"/>
        </w:rPr>
      </w:pPr>
    </w:p>
    <w:p w14:paraId="5A06F93D" w14:textId="77777777" w:rsidR="00BE19C0" w:rsidRPr="004E6D89" w:rsidRDefault="00BE19C0" w:rsidP="00BE19C0">
      <w:pPr>
        <w:rPr>
          <w:rFonts w:ascii="Tahoma" w:hAnsi="Tahoma" w:cs="Tahoma"/>
          <w:sz w:val="20"/>
          <w:szCs w:val="20"/>
        </w:rPr>
      </w:pPr>
    </w:p>
    <w:p w14:paraId="58947BB1" w14:textId="77777777" w:rsidR="00BE19C0" w:rsidRPr="004E6D89" w:rsidRDefault="00BE19C0" w:rsidP="00BE19C0">
      <w:pPr>
        <w:rPr>
          <w:rFonts w:ascii="Tahoma" w:hAnsi="Tahoma" w:cs="Tahoma"/>
          <w:sz w:val="20"/>
          <w:szCs w:val="20"/>
        </w:rPr>
      </w:pPr>
    </w:p>
    <w:p w14:paraId="535A09AB" w14:textId="77777777" w:rsidR="00BE19C0" w:rsidRPr="004E6D89" w:rsidRDefault="00BE19C0" w:rsidP="00BE19C0">
      <w:pPr>
        <w:rPr>
          <w:rFonts w:ascii="Tahoma" w:hAnsi="Tahoma" w:cs="Tahoma"/>
          <w:sz w:val="20"/>
          <w:szCs w:val="20"/>
        </w:rPr>
      </w:pPr>
    </w:p>
    <w:p w14:paraId="4031D331" w14:textId="77777777" w:rsidR="00BE19C0" w:rsidRPr="004E6D89" w:rsidRDefault="00BE19C0" w:rsidP="00BE19C0">
      <w:pPr>
        <w:rPr>
          <w:rFonts w:ascii="Tahoma" w:hAnsi="Tahoma" w:cs="Tahoma"/>
          <w:sz w:val="20"/>
          <w:szCs w:val="20"/>
        </w:rPr>
      </w:pPr>
    </w:p>
    <w:p w14:paraId="527FD21F" w14:textId="77777777" w:rsidR="00BE19C0" w:rsidRPr="004E6D89" w:rsidRDefault="00BE19C0" w:rsidP="00BE19C0">
      <w:pPr>
        <w:rPr>
          <w:rFonts w:ascii="Tahoma" w:hAnsi="Tahoma" w:cs="Tahoma"/>
          <w:sz w:val="20"/>
          <w:szCs w:val="20"/>
        </w:rPr>
      </w:pPr>
      <w:r w:rsidRPr="004E6D89">
        <w:rPr>
          <w:rFonts w:ascii="Tahoma" w:hAnsi="Tahoma" w:cs="Tahoma"/>
          <w:sz w:val="20"/>
          <w:szCs w:val="20"/>
        </w:rPr>
        <w:t>…………………………………………………………..                                ……………………………………………………………</w:t>
      </w:r>
    </w:p>
    <w:p w14:paraId="1642A06A" w14:textId="1BF06BFE" w:rsidR="004E6D89" w:rsidRPr="004E6D89" w:rsidRDefault="00BE19C0" w:rsidP="004E6D89">
      <w:pPr>
        <w:rPr>
          <w:rFonts w:ascii="Tahoma" w:hAnsi="Tahoma" w:cs="Tahoma"/>
          <w:sz w:val="20"/>
          <w:szCs w:val="20"/>
        </w:rPr>
      </w:pPr>
      <w:r w:rsidRPr="004E6D89">
        <w:rPr>
          <w:rFonts w:ascii="Tahoma" w:hAnsi="Tahoma" w:cs="Tahoma"/>
          <w:sz w:val="20"/>
          <w:szCs w:val="20"/>
        </w:rPr>
        <w:t xml:space="preserve"> </w:t>
      </w:r>
      <w:r w:rsidR="004E6D89" w:rsidRPr="004E6D89">
        <w:rPr>
          <w:rFonts w:ascii="Tahoma" w:hAnsi="Tahoma" w:cs="Tahoma"/>
          <w:sz w:val="20"/>
          <w:szCs w:val="20"/>
        </w:rPr>
        <w:t>Zástupce o</w:t>
      </w:r>
      <w:r w:rsidRPr="004E6D89">
        <w:rPr>
          <w:rFonts w:ascii="Tahoma" w:hAnsi="Tahoma" w:cs="Tahoma"/>
          <w:sz w:val="20"/>
          <w:szCs w:val="20"/>
        </w:rPr>
        <w:t>bjednatel</w:t>
      </w:r>
      <w:r w:rsidR="004E6D89" w:rsidRPr="004E6D89">
        <w:rPr>
          <w:rFonts w:ascii="Tahoma" w:hAnsi="Tahoma" w:cs="Tahoma"/>
          <w:sz w:val="20"/>
          <w:szCs w:val="20"/>
        </w:rPr>
        <w:t>e</w:t>
      </w:r>
      <w:r w:rsidRPr="004E6D89">
        <w:rPr>
          <w:rFonts w:ascii="Tahoma" w:hAnsi="Tahoma" w:cs="Tahoma"/>
          <w:sz w:val="20"/>
          <w:szCs w:val="20"/>
        </w:rPr>
        <w:t xml:space="preserve"> – razítko a podpis                                   </w:t>
      </w:r>
      <w:r w:rsidR="004E6D89" w:rsidRPr="004E6D89">
        <w:rPr>
          <w:rFonts w:ascii="Tahoma" w:hAnsi="Tahoma" w:cs="Tahoma"/>
          <w:sz w:val="20"/>
          <w:szCs w:val="20"/>
        </w:rPr>
        <w:t xml:space="preserve">    </w:t>
      </w:r>
      <w:r w:rsidRPr="004E6D89">
        <w:rPr>
          <w:rFonts w:ascii="Tahoma" w:hAnsi="Tahoma" w:cs="Tahoma"/>
          <w:sz w:val="20"/>
          <w:szCs w:val="20"/>
        </w:rPr>
        <w:t>Zástupci zhotovitele – razítko a podpis</w:t>
      </w:r>
    </w:p>
    <w:p w14:paraId="5F3443F4" w14:textId="77777777" w:rsidR="004E6D89" w:rsidRPr="004E6D89" w:rsidRDefault="004E6D89" w:rsidP="004E6D89">
      <w:pPr>
        <w:rPr>
          <w:rFonts w:ascii="Tahoma" w:hAnsi="Tahoma" w:cs="Tahoma"/>
          <w:sz w:val="20"/>
          <w:szCs w:val="20"/>
        </w:rPr>
      </w:pPr>
    </w:p>
    <w:p w14:paraId="5B94BD27" w14:textId="60DED23C" w:rsidR="00BE19C0" w:rsidRPr="004E6D89" w:rsidRDefault="004E6D89" w:rsidP="004E6D89">
      <w:pPr>
        <w:rPr>
          <w:rFonts w:ascii="Tahoma" w:hAnsi="Tahoma" w:cs="Tahoma"/>
          <w:sz w:val="20"/>
          <w:szCs w:val="20"/>
        </w:rPr>
      </w:pPr>
      <w:r w:rsidRPr="004E6D89">
        <w:rPr>
          <w:rFonts w:ascii="Tahoma" w:hAnsi="Tahoma" w:cs="Tahoma"/>
          <w:sz w:val="20"/>
          <w:szCs w:val="20"/>
        </w:rPr>
        <w:t>……………………………………………………….</w:t>
      </w:r>
      <w:r w:rsidR="002C3761" w:rsidRPr="004E6D89">
        <w:rPr>
          <w:rFonts w:ascii="Tahoma" w:hAnsi="Tahoma" w:cs="Tahoma"/>
          <w:sz w:val="22"/>
          <w:szCs w:val="22"/>
        </w:rPr>
        <w:t xml:space="preserve">     </w:t>
      </w:r>
      <w:r w:rsidRPr="004E6D89">
        <w:rPr>
          <w:rFonts w:ascii="Tahoma" w:hAnsi="Tahoma" w:cs="Tahoma"/>
          <w:sz w:val="22"/>
          <w:szCs w:val="22"/>
        </w:rPr>
        <w:t xml:space="preserve">                            </w:t>
      </w:r>
      <w:r w:rsidR="002C3761" w:rsidRPr="004E6D89">
        <w:rPr>
          <w:rFonts w:ascii="Tahoma" w:hAnsi="Tahoma" w:cs="Tahoma"/>
          <w:sz w:val="22"/>
          <w:szCs w:val="22"/>
        </w:rPr>
        <w:t xml:space="preserve">      </w:t>
      </w:r>
      <w:r w:rsidRPr="004E6D89">
        <w:rPr>
          <w:rFonts w:ascii="Tahoma" w:hAnsi="Tahoma" w:cs="Tahoma"/>
          <w:sz w:val="22"/>
          <w:szCs w:val="22"/>
        </w:rPr>
        <w:t xml:space="preserve"> </w:t>
      </w:r>
      <w:r w:rsidR="00BE19C0" w:rsidRPr="004E6D89">
        <w:rPr>
          <w:rFonts w:ascii="Tahoma" w:hAnsi="Tahoma" w:cs="Tahoma"/>
          <w:sz w:val="22"/>
          <w:szCs w:val="22"/>
        </w:rPr>
        <w:t xml:space="preserve">Marek Čermák – </w:t>
      </w:r>
      <w:r w:rsidR="00BE19C0" w:rsidRPr="004E6D89">
        <w:rPr>
          <w:rFonts w:ascii="Tahoma" w:hAnsi="Tahoma" w:cs="Tahoma"/>
          <w:sz w:val="16"/>
          <w:szCs w:val="16"/>
        </w:rPr>
        <w:t>jednatel společnosti</w:t>
      </w:r>
    </w:p>
    <w:p w14:paraId="74295529" w14:textId="77777777" w:rsidR="00BE19C0" w:rsidRPr="004E6D89" w:rsidRDefault="00BE19C0" w:rsidP="00BE19C0"/>
    <w:p w14:paraId="7F508357" w14:textId="77777777" w:rsidR="0068587A" w:rsidRPr="004E6D89" w:rsidRDefault="0068587A"/>
    <w:sectPr w:rsidR="0068587A" w:rsidRPr="004E6D89" w:rsidSect="00D13B92">
      <w:headerReference w:type="default" r:id="rId10"/>
      <w:footerReference w:type="default" r:id="rId11"/>
      <w:pgSz w:w="11906" w:h="16838" w:code="9"/>
      <w:pgMar w:top="2204" w:right="926" w:bottom="1701" w:left="900" w:header="35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56530" w14:textId="77777777" w:rsidR="008D00D1" w:rsidRDefault="008D00D1">
      <w:r>
        <w:separator/>
      </w:r>
    </w:p>
  </w:endnote>
  <w:endnote w:type="continuationSeparator" w:id="0">
    <w:p w14:paraId="3303E9DF" w14:textId="77777777" w:rsidR="008D00D1" w:rsidRDefault="008D0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ork Sans Light">
    <w:altName w:val="Times New Roman"/>
    <w:charset w:val="EE"/>
    <w:family w:val="auto"/>
    <w:pitch w:val="variable"/>
    <w:sig w:usb0="00000001" w:usb1="5000E07B" w:usb2="00000000" w:usb3="00000000" w:csb0="00000193"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3B62D" w14:textId="77777777" w:rsidR="002B2F0E" w:rsidRDefault="00BE19C0">
    <w:pPr>
      <w:pStyle w:val="Zpat"/>
      <w:rPr>
        <w:rFonts w:ascii="Tahoma" w:hAnsi="Tahoma" w:cs="Tahoma"/>
        <w:sz w:val="10"/>
      </w:rPr>
    </w:pPr>
    <w:r>
      <w:rPr>
        <w:rFonts w:ascii="Tahoma" w:hAnsi="Tahoma" w:cs="Tahoma"/>
        <w:sz w:val="10"/>
      </w:rPr>
      <w:t>-------------------------------------------------------------------------------------------------------------------------------------------------------------------------------------------------------------------------------------------------------------------------------------</w:t>
    </w:r>
  </w:p>
  <w:p w14:paraId="75109A29" w14:textId="77777777" w:rsidR="002B2F0E" w:rsidRDefault="00000000">
    <w:pPr>
      <w:pStyle w:val="Zpat"/>
      <w:rPr>
        <w:rFonts w:ascii="Tahoma" w:hAnsi="Tahoma" w:cs="Tahoma"/>
        <w:b/>
        <w:bCs/>
        <w:sz w:val="2"/>
      </w:rPr>
    </w:pPr>
  </w:p>
  <w:p w14:paraId="18F7117B" w14:textId="77777777" w:rsidR="002B2F0E" w:rsidRDefault="00BE19C0">
    <w:pPr>
      <w:pStyle w:val="Zpat"/>
      <w:rPr>
        <w:rFonts w:ascii="Tahoma" w:hAnsi="Tahoma" w:cs="Tahoma"/>
        <w:b/>
        <w:bCs/>
        <w:sz w:val="18"/>
        <w:szCs w:val="18"/>
      </w:rPr>
    </w:pPr>
    <w:r>
      <w:rPr>
        <w:rFonts w:ascii="Tahoma" w:hAnsi="Tahoma" w:cs="Tahoma"/>
        <w:b/>
        <w:bCs/>
        <w:sz w:val="18"/>
        <w:szCs w:val="18"/>
      </w:rPr>
      <w:t>www.videst.cz                                                                                                                        datová schránka: s45agpa</w:t>
    </w:r>
  </w:p>
  <w:p w14:paraId="596663D7" w14:textId="6F787815" w:rsidR="002B2F0E" w:rsidRDefault="00BE19C0">
    <w:pPr>
      <w:pStyle w:val="Zpat"/>
      <w:jc w:val="center"/>
      <w:rPr>
        <w:rFonts w:ascii="Tahoma" w:hAnsi="Tahoma" w:cs="Tahoma"/>
        <w:b/>
        <w:bCs/>
        <w:color w:val="808080"/>
        <w:sz w:val="18"/>
        <w:szCs w:val="18"/>
      </w:rPr>
    </w:pPr>
    <w:r>
      <w:rPr>
        <w:rFonts w:ascii="Tahoma" w:hAnsi="Tahoma" w:cs="Tahoma"/>
        <w:b/>
        <w:bCs/>
        <w:color w:val="808080"/>
        <w:sz w:val="18"/>
        <w:szCs w:val="18"/>
      </w:rPr>
      <w:t xml:space="preserve">Strana </w:t>
    </w:r>
    <w:r>
      <w:rPr>
        <w:rFonts w:ascii="Tahoma" w:hAnsi="Tahoma" w:cs="Tahoma"/>
        <w:b/>
        <w:bCs/>
        <w:color w:val="808080"/>
        <w:sz w:val="18"/>
        <w:szCs w:val="18"/>
      </w:rPr>
      <w:fldChar w:fldCharType="begin"/>
    </w:r>
    <w:r>
      <w:rPr>
        <w:rFonts w:ascii="Tahoma" w:hAnsi="Tahoma" w:cs="Tahoma"/>
        <w:b/>
        <w:bCs/>
        <w:color w:val="808080"/>
        <w:sz w:val="18"/>
        <w:szCs w:val="18"/>
      </w:rPr>
      <w:instrText xml:space="preserve"> PAGE </w:instrText>
    </w:r>
    <w:r>
      <w:rPr>
        <w:rFonts w:ascii="Tahoma" w:hAnsi="Tahoma" w:cs="Tahoma"/>
        <w:b/>
        <w:bCs/>
        <w:color w:val="808080"/>
        <w:sz w:val="18"/>
        <w:szCs w:val="18"/>
      </w:rPr>
      <w:fldChar w:fldCharType="separate"/>
    </w:r>
    <w:r w:rsidR="00081A21">
      <w:rPr>
        <w:rFonts w:ascii="Tahoma" w:hAnsi="Tahoma" w:cs="Tahoma"/>
        <w:b/>
        <w:bCs/>
        <w:noProof/>
        <w:color w:val="808080"/>
        <w:sz w:val="18"/>
        <w:szCs w:val="18"/>
      </w:rPr>
      <w:t>11</w:t>
    </w:r>
    <w:r>
      <w:rPr>
        <w:rFonts w:ascii="Tahoma" w:hAnsi="Tahoma" w:cs="Tahoma"/>
        <w:b/>
        <w:bCs/>
        <w:color w:val="808080"/>
        <w:sz w:val="18"/>
        <w:szCs w:val="18"/>
      </w:rPr>
      <w:fldChar w:fldCharType="end"/>
    </w:r>
    <w:r>
      <w:rPr>
        <w:rFonts w:ascii="Tahoma" w:hAnsi="Tahoma" w:cs="Tahoma"/>
        <w:b/>
        <w:bCs/>
        <w:color w:val="808080"/>
        <w:sz w:val="18"/>
        <w:szCs w:val="18"/>
      </w:rPr>
      <w:t xml:space="preserve"> (celkem </w:t>
    </w:r>
    <w:r>
      <w:rPr>
        <w:rFonts w:ascii="Tahoma" w:hAnsi="Tahoma" w:cs="Tahoma"/>
        <w:b/>
        <w:bCs/>
        <w:color w:val="808080"/>
        <w:sz w:val="18"/>
        <w:szCs w:val="18"/>
      </w:rPr>
      <w:fldChar w:fldCharType="begin"/>
    </w:r>
    <w:r>
      <w:rPr>
        <w:rFonts w:ascii="Tahoma" w:hAnsi="Tahoma" w:cs="Tahoma"/>
        <w:b/>
        <w:bCs/>
        <w:color w:val="808080"/>
        <w:sz w:val="18"/>
        <w:szCs w:val="18"/>
      </w:rPr>
      <w:instrText xml:space="preserve"> NUMPAGES </w:instrText>
    </w:r>
    <w:r>
      <w:rPr>
        <w:rFonts w:ascii="Tahoma" w:hAnsi="Tahoma" w:cs="Tahoma"/>
        <w:b/>
        <w:bCs/>
        <w:color w:val="808080"/>
        <w:sz w:val="18"/>
        <w:szCs w:val="18"/>
      </w:rPr>
      <w:fldChar w:fldCharType="separate"/>
    </w:r>
    <w:r w:rsidR="00081A21">
      <w:rPr>
        <w:rFonts w:ascii="Tahoma" w:hAnsi="Tahoma" w:cs="Tahoma"/>
        <w:b/>
        <w:bCs/>
        <w:noProof/>
        <w:color w:val="808080"/>
        <w:sz w:val="18"/>
        <w:szCs w:val="18"/>
      </w:rPr>
      <w:t>11</w:t>
    </w:r>
    <w:r>
      <w:rPr>
        <w:rFonts w:ascii="Tahoma" w:hAnsi="Tahoma" w:cs="Tahoma"/>
        <w:b/>
        <w:bCs/>
        <w:color w:val="808080"/>
        <w:sz w:val="18"/>
        <w:szCs w:val="18"/>
      </w:rPr>
      <w:fldChar w:fldCharType="end"/>
    </w:r>
    <w:r>
      <w:rPr>
        <w:rFonts w:ascii="Tahoma" w:hAnsi="Tahoma" w:cs="Tahoma"/>
        <w:b/>
        <w:bCs/>
        <w:color w:val="808080"/>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27165" w14:textId="77777777" w:rsidR="008D00D1" w:rsidRDefault="008D00D1">
      <w:r>
        <w:separator/>
      </w:r>
    </w:p>
  </w:footnote>
  <w:footnote w:type="continuationSeparator" w:id="0">
    <w:p w14:paraId="2E8FB961" w14:textId="77777777" w:rsidR="008D00D1" w:rsidRDefault="008D00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1065B" w14:textId="61D3AE51" w:rsidR="002B2F0E" w:rsidRPr="00913B43" w:rsidRDefault="00BE19C0">
    <w:pPr>
      <w:rPr>
        <w:color w:val="0070C0"/>
        <w:sz w:val="12"/>
      </w:rPr>
    </w:pPr>
    <w:r>
      <w:rPr>
        <w:noProof/>
      </w:rPr>
      <w:drawing>
        <wp:anchor distT="0" distB="0" distL="114300" distR="114300" simplePos="0" relativeHeight="251660288" behindDoc="0" locked="0" layoutInCell="1" allowOverlap="1" wp14:anchorId="00D24F9A" wp14:editId="1D946AD8">
          <wp:simplePos x="0" y="0"/>
          <wp:positionH relativeFrom="column">
            <wp:posOffset>5181600</wp:posOffset>
          </wp:positionH>
          <wp:positionV relativeFrom="paragraph">
            <wp:posOffset>29845</wp:posOffset>
          </wp:positionV>
          <wp:extent cx="1363980" cy="895350"/>
          <wp:effectExtent l="0" t="0" r="0" b="0"/>
          <wp:wrapSquare wrapText="bothSides"/>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11319" t="5490" r="14265" b="8224"/>
                  <a:stretch>
                    <a:fillRect/>
                  </a:stretch>
                </pic:blipFill>
                <pic:spPr bwMode="auto">
                  <a:xfrm>
                    <a:off x="0" y="0"/>
                    <a:ext cx="136398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1F4469F1" wp14:editId="05CE3DE2">
          <wp:simplePos x="0" y="0"/>
          <wp:positionH relativeFrom="column">
            <wp:posOffset>-53340</wp:posOffset>
          </wp:positionH>
          <wp:positionV relativeFrom="paragraph">
            <wp:posOffset>29845</wp:posOffset>
          </wp:positionV>
          <wp:extent cx="791845" cy="939800"/>
          <wp:effectExtent l="0" t="0" r="0" b="0"/>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1845"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19C0">
      <w:rPr>
        <w:rFonts w:ascii="Tahoma" w:hAnsi="Tahoma"/>
        <w:b/>
        <w:bCs/>
        <w:color w:val="333399"/>
        <w:sz w:val="20"/>
        <w:szCs w:val="20"/>
        <w14:shadow w14:blurRad="50800" w14:dist="38100" w14:dir="2700000" w14:sx="100000" w14:sy="100000" w14:kx="0" w14:ky="0" w14:algn="tl">
          <w14:srgbClr w14:val="000000">
            <w14:alpha w14:val="60000"/>
          </w14:srgbClr>
        </w14:shadow>
      </w:rPr>
      <w:t xml:space="preserve">                          </w:t>
    </w:r>
    <w:r w:rsidRPr="00BE19C0">
      <w:rPr>
        <w:rFonts w:ascii="Tahoma" w:hAnsi="Tahoma" w:cs="Tahoma"/>
        <w:b/>
        <w:bCs/>
        <w:color w:val="0070C0"/>
        <w:sz w:val="32"/>
        <w:szCs w:val="32"/>
        <w:u w:val="single"/>
        <w14:shadow w14:blurRad="50800" w14:dist="38100" w14:dir="2700000" w14:sx="100000" w14:sy="100000" w14:kx="0" w14:ky="0" w14:algn="tl">
          <w14:srgbClr w14:val="000000">
            <w14:alpha w14:val="60000"/>
          </w14:srgbClr>
        </w14:shadow>
      </w:rPr>
      <w:t xml:space="preserve">VIDEST </w:t>
    </w:r>
    <w:r w:rsidRPr="00BE19C0">
      <w:rPr>
        <w:rFonts w:ascii="Tahoma" w:hAnsi="Tahoma" w:cs="Tahoma"/>
        <w:b/>
        <w:bCs/>
        <w:color w:val="0070C0"/>
        <w:u w:val="single"/>
        <w14:shadow w14:blurRad="50800" w14:dist="38100" w14:dir="2700000" w14:sx="100000" w14:sy="100000" w14:kx="0" w14:ky="0" w14:algn="tl">
          <w14:srgbClr w14:val="000000">
            <w14:alpha w14:val="60000"/>
          </w14:srgbClr>
        </w14:shadow>
      </w:rPr>
      <w:t>s.r.o.</w:t>
    </w:r>
  </w:p>
  <w:p w14:paraId="227DA684" w14:textId="77777777" w:rsidR="002B2F0E" w:rsidRDefault="00BE19C0">
    <w:pPr>
      <w:pStyle w:val="Nadpis1"/>
      <w:rPr>
        <w:sz w:val="10"/>
        <w:szCs w:val="10"/>
      </w:rPr>
    </w:pPr>
    <w:r>
      <w:rPr>
        <w:sz w:val="10"/>
        <w:szCs w:val="10"/>
      </w:rPr>
      <w:t xml:space="preserve"> </w:t>
    </w:r>
  </w:p>
  <w:p w14:paraId="4969E2CB" w14:textId="77777777" w:rsidR="002B2F0E" w:rsidRDefault="00BE19C0">
    <w:pPr>
      <w:rPr>
        <w:rFonts w:ascii="Tahoma" w:hAnsi="Tahoma" w:cs="Tahoma"/>
        <w:sz w:val="20"/>
        <w:szCs w:val="20"/>
      </w:rPr>
    </w:pPr>
    <w:r>
      <w:rPr>
        <w:rFonts w:ascii="Tahoma" w:hAnsi="Tahoma" w:cs="Tahoma"/>
        <w:sz w:val="20"/>
        <w:szCs w:val="20"/>
      </w:rPr>
      <w:t xml:space="preserve">                          Sídlo společnosti:   Mostecká 377, Otovice, 36001</w:t>
    </w:r>
  </w:p>
  <w:p w14:paraId="7E2E56DA" w14:textId="77777777" w:rsidR="002B2F0E" w:rsidRPr="00913B43" w:rsidRDefault="00BE19C0">
    <w:pPr>
      <w:rPr>
        <w:rFonts w:ascii="Tahoma" w:hAnsi="Tahoma" w:cs="Tahoma"/>
        <w:b/>
        <w:sz w:val="20"/>
        <w:szCs w:val="20"/>
      </w:rPr>
    </w:pPr>
    <w:r>
      <w:rPr>
        <w:rFonts w:ascii="Tahoma" w:hAnsi="Tahoma" w:cs="Tahoma"/>
        <w:sz w:val="20"/>
        <w:szCs w:val="20"/>
      </w:rPr>
      <w:t xml:space="preserve">                          IČO : 279 95 771,  DIČ : CZ27995771</w:t>
    </w:r>
  </w:p>
  <w:p w14:paraId="52C6EE44" w14:textId="77777777" w:rsidR="002B2F0E" w:rsidRDefault="00000000">
    <w:pPr>
      <w:rPr>
        <w:rFonts w:ascii="Tahoma" w:hAnsi="Tahoma" w:cs="Tahoma"/>
        <w:sz w:val="10"/>
        <w:szCs w:val="10"/>
      </w:rPr>
    </w:pPr>
  </w:p>
  <w:p w14:paraId="34AF9752" w14:textId="77777777" w:rsidR="002B2F0E" w:rsidRDefault="00BE19C0">
    <w:pPr>
      <w:rPr>
        <w:rFonts w:ascii="Tahoma" w:hAnsi="Tahoma" w:cs="Tahoma"/>
        <w:sz w:val="20"/>
        <w:szCs w:val="20"/>
      </w:rPr>
    </w:pPr>
    <w:r>
      <w:rPr>
        <w:rFonts w:ascii="Tahoma" w:hAnsi="Tahoma" w:cs="Tahoma"/>
        <w:sz w:val="20"/>
        <w:szCs w:val="20"/>
      </w:rPr>
      <w:t xml:space="preserve">                          Kontakt :  Tel. a fax. : +420 35 32 255 49, email: videst@videst.cz</w:t>
    </w:r>
  </w:p>
  <w:p w14:paraId="4F4CFEDA" w14:textId="77777777" w:rsidR="00913B43" w:rsidRDefault="00BE19C0">
    <w:pPr>
      <w:rPr>
        <w:rFonts w:ascii="Tahoma" w:hAnsi="Tahoma" w:cs="Tahoma"/>
        <w:b/>
        <w:sz w:val="20"/>
        <w:szCs w:val="20"/>
      </w:rPr>
    </w:pPr>
    <w:r>
      <w:rPr>
        <w:rFonts w:ascii="Tahoma" w:hAnsi="Tahoma" w:cs="Tahoma"/>
        <w:sz w:val="20"/>
        <w:szCs w:val="20"/>
      </w:rPr>
      <w:t xml:space="preserve">                          </w:t>
    </w:r>
    <w:r>
      <w:rPr>
        <w:rFonts w:ascii="Tahoma" w:hAnsi="Tahoma" w:cs="Tahoma"/>
        <w:b/>
        <w:sz w:val="20"/>
        <w:szCs w:val="20"/>
      </w:rPr>
      <w:t xml:space="preserve">Web :  </w:t>
    </w:r>
    <w:hyperlink r:id="rId3" w:history="1">
      <w:r w:rsidRPr="00913B43">
        <w:rPr>
          <w:rStyle w:val="Hypertextovodkaz"/>
          <w:rFonts w:ascii="Tahoma" w:hAnsi="Tahoma" w:cs="Tahoma"/>
          <w:b/>
          <w:color w:val="0070C0"/>
          <w:sz w:val="20"/>
          <w:szCs w:val="20"/>
        </w:rPr>
        <w:t>www.videst.cz</w:t>
      </w:r>
    </w:hyperlink>
  </w:p>
  <w:p w14:paraId="57D9D7C5" w14:textId="77777777" w:rsidR="002B2F0E" w:rsidRPr="004717C2" w:rsidRDefault="00000000" w:rsidP="00F466AA">
    <w:pPr>
      <w:jc w:val="center"/>
      <w:rPr>
        <w:rFonts w:ascii="Tahoma" w:hAnsi="Tahoma" w:cs="Tahoma"/>
        <w:sz w:val="10"/>
        <w:szCs w:val="10"/>
      </w:rPr>
    </w:pPr>
  </w:p>
  <w:p w14:paraId="5B3793F4" w14:textId="77777777" w:rsidR="002B2F0E" w:rsidRPr="00913B43" w:rsidRDefault="00BE19C0" w:rsidP="00F466AA">
    <w:pPr>
      <w:jc w:val="center"/>
      <w:rPr>
        <w:rFonts w:ascii="Tahoma" w:hAnsi="Tahoma" w:cs="Tahoma"/>
        <w:b/>
        <w:color w:val="808080"/>
        <w:sz w:val="18"/>
        <w:szCs w:val="18"/>
      </w:rPr>
    </w:pPr>
    <w:r w:rsidRPr="00913B43">
      <w:rPr>
        <w:rFonts w:ascii="Tahoma" w:hAnsi="Tahoma" w:cs="Tahoma"/>
        <w:b/>
        <w:color w:val="808080"/>
        <w:sz w:val="18"/>
        <w:szCs w:val="18"/>
      </w:rPr>
      <w:t xml:space="preserve">KOMPLETNÍ STAVEBNÍ ČINNOST HSV a PSV, </w:t>
    </w:r>
    <w:r w:rsidRPr="00913B43">
      <w:rPr>
        <w:rFonts w:ascii="Tahoma" w:hAnsi="Tahoma" w:cs="Tahoma"/>
        <w:b/>
        <w:color w:val="3366FF"/>
        <w:sz w:val="18"/>
        <w:szCs w:val="18"/>
      </w:rPr>
      <w:t>V</w:t>
    </w:r>
    <w:r w:rsidRPr="00913B43">
      <w:rPr>
        <w:rFonts w:ascii="Tahoma" w:hAnsi="Tahoma" w:cs="Tahoma"/>
        <w:b/>
        <w:color w:val="808080"/>
        <w:sz w:val="18"/>
        <w:szCs w:val="18"/>
      </w:rPr>
      <w:t xml:space="preserve">ODOHOSPODÁŘSKÉ  A </w:t>
    </w:r>
    <w:r w:rsidRPr="00913B43">
      <w:rPr>
        <w:rFonts w:ascii="Tahoma" w:hAnsi="Tahoma" w:cs="Tahoma"/>
        <w:b/>
        <w:color w:val="3366FF"/>
        <w:sz w:val="18"/>
        <w:szCs w:val="18"/>
      </w:rPr>
      <w:t>I</w:t>
    </w:r>
    <w:r w:rsidRPr="00913B43">
      <w:rPr>
        <w:rFonts w:ascii="Tahoma" w:hAnsi="Tahoma" w:cs="Tahoma"/>
        <w:b/>
        <w:color w:val="808080"/>
        <w:sz w:val="18"/>
        <w:szCs w:val="18"/>
      </w:rPr>
      <w:t>NŽENÝRSKÉ STAVBY</w:t>
    </w:r>
    <w:r w:rsidRPr="00913B43">
      <w:rPr>
        <w:rFonts w:ascii="Tahoma" w:hAnsi="Tahoma" w:cs="Tahoma"/>
        <w:color w:val="808080"/>
        <w:sz w:val="18"/>
        <w:szCs w:val="18"/>
      </w:rPr>
      <w:t xml:space="preserve">, </w:t>
    </w:r>
    <w:r w:rsidRPr="00913B43">
      <w:rPr>
        <w:rFonts w:ascii="Tahoma" w:hAnsi="Tahoma" w:cs="Tahoma"/>
        <w:b/>
        <w:color w:val="3366FF"/>
        <w:sz w:val="18"/>
        <w:szCs w:val="18"/>
      </w:rPr>
      <w:t>D</w:t>
    </w:r>
    <w:r w:rsidRPr="00913B43">
      <w:rPr>
        <w:rFonts w:ascii="Tahoma" w:hAnsi="Tahoma" w:cs="Tahoma"/>
        <w:b/>
        <w:color w:val="808080"/>
        <w:sz w:val="18"/>
        <w:szCs w:val="18"/>
      </w:rPr>
      <w:t xml:space="preserve">OPRAVNÍ STAVBY A KOMUNIKACE, </w:t>
    </w:r>
    <w:r w:rsidRPr="00913B43">
      <w:rPr>
        <w:rFonts w:ascii="Tahoma" w:hAnsi="Tahoma" w:cs="Tahoma"/>
        <w:b/>
        <w:color w:val="3366FF"/>
        <w:sz w:val="18"/>
        <w:szCs w:val="18"/>
      </w:rPr>
      <w:t>E</w:t>
    </w:r>
    <w:r w:rsidRPr="00913B43">
      <w:rPr>
        <w:rFonts w:ascii="Tahoma" w:hAnsi="Tahoma" w:cs="Tahoma"/>
        <w:b/>
        <w:color w:val="808080"/>
        <w:sz w:val="18"/>
        <w:szCs w:val="18"/>
      </w:rPr>
      <w:t xml:space="preserve">KOLOGICKÉ </w:t>
    </w:r>
    <w:r w:rsidRPr="00913B43">
      <w:rPr>
        <w:rFonts w:ascii="Tahoma" w:hAnsi="Tahoma" w:cs="Tahoma"/>
        <w:b/>
        <w:color w:val="3366FF"/>
        <w:sz w:val="18"/>
        <w:szCs w:val="18"/>
      </w:rPr>
      <w:t>ST</w:t>
    </w:r>
    <w:r w:rsidRPr="00913B43">
      <w:rPr>
        <w:rFonts w:ascii="Tahoma" w:hAnsi="Tahoma" w:cs="Tahoma"/>
        <w:b/>
        <w:color w:val="808080"/>
        <w:sz w:val="18"/>
        <w:szCs w:val="18"/>
      </w:rPr>
      <w:t>AVBY, SKLÁDKOVÉ HOSPODÁŘSTVÍ,  MOSTY A PROPUSTI, LINIOVÉ A PRUMYSLOVÉ STAVBY, SPORTOVNÍ STAVBY A STAVBY PRO VOLNÝ ČAS, INŽ. ČINNOST A PORADENSTVÍ</w:t>
    </w:r>
  </w:p>
  <w:p w14:paraId="7E33ED59" w14:textId="77777777" w:rsidR="002B2F0E" w:rsidRDefault="00BE19C0">
    <w:pPr>
      <w:rPr>
        <w:rFonts w:ascii="Tahoma" w:hAnsi="Tahoma" w:cs="Tahoma"/>
        <w:sz w:val="10"/>
      </w:rPr>
    </w:pPr>
    <w:r>
      <w:rPr>
        <w:rFonts w:ascii="Tahoma" w:hAnsi="Tahoma" w:cs="Tahoma"/>
        <w:sz w:val="10"/>
      </w:rPr>
      <w:t>-------------------------------------------------------------------------------------------------------------------------------------------------------------------------------------------------------------------------------------------------------------------------------------</w:t>
    </w:r>
  </w:p>
  <w:p w14:paraId="29257D3F" w14:textId="77777777" w:rsidR="002B2F0E" w:rsidRDefault="00000000">
    <w:pPr>
      <w:pStyle w:val="Zhlav"/>
      <w:rPr>
        <w:rFonts w:ascii="Tahoma" w:hAnsi="Tahoma" w:cs="Tahoma"/>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31654"/>
    <w:multiLevelType w:val="multilevel"/>
    <w:tmpl w:val="71CAE4D2"/>
    <w:lvl w:ilvl="0">
      <w:start w:val="7"/>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3"/>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 w15:restartNumberingAfterBreak="0">
    <w:nsid w:val="0E5C16F6"/>
    <w:multiLevelType w:val="multilevel"/>
    <w:tmpl w:val="2C30A6F4"/>
    <w:lvl w:ilvl="0">
      <w:start w:val="12"/>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106D45D7"/>
    <w:multiLevelType w:val="multilevel"/>
    <w:tmpl w:val="C860C8BE"/>
    <w:lvl w:ilvl="0">
      <w:start w:val="1"/>
      <w:numFmt w:val="decimal"/>
      <w:lvlText w:val="%1."/>
      <w:lvlJc w:val="left"/>
      <w:pPr>
        <w:tabs>
          <w:tab w:val="num" w:pos="1425"/>
        </w:tabs>
        <w:ind w:left="1425" w:hanging="1425"/>
      </w:pPr>
      <w:rPr>
        <w:rFonts w:hint="default"/>
      </w:rPr>
    </w:lvl>
    <w:lvl w:ilvl="1">
      <w:start w:val="2"/>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 w15:restartNumberingAfterBreak="0">
    <w:nsid w:val="11690DEF"/>
    <w:multiLevelType w:val="singleLevel"/>
    <w:tmpl w:val="04050013"/>
    <w:lvl w:ilvl="0">
      <w:start w:val="6"/>
      <w:numFmt w:val="upperRoman"/>
      <w:lvlText w:val="%1."/>
      <w:lvlJc w:val="left"/>
      <w:pPr>
        <w:tabs>
          <w:tab w:val="num" w:pos="720"/>
        </w:tabs>
        <w:ind w:left="720" w:hanging="720"/>
      </w:pPr>
      <w:rPr>
        <w:rFonts w:hint="default"/>
      </w:rPr>
    </w:lvl>
  </w:abstractNum>
  <w:abstractNum w:abstractNumId="4" w15:restartNumberingAfterBreak="0">
    <w:nsid w:val="14293017"/>
    <w:multiLevelType w:val="multilevel"/>
    <w:tmpl w:val="47120DBA"/>
    <w:lvl w:ilvl="0">
      <w:start w:val="1"/>
      <w:numFmt w:val="decimal"/>
      <w:lvlText w:val="%1."/>
      <w:lvlJc w:val="left"/>
      <w:pPr>
        <w:ind w:left="648" w:hanging="64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77E740A"/>
    <w:multiLevelType w:val="multilevel"/>
    <w:tmpl w:val="7BBC391A"/>
    <w:lvl w:ilvl="0">
      <w:start w:val="8"/>
      <w:numFmt w:val="decimal"/>
      <w:lvlText w:val="%1."/>
      <w:lvlJc w:val="left"/>
      <w:pPr>
        <w:tabs>
          <w:tab w:val="num" w:pos="1425"/>
        </w:tabs>
        <w:ind w:left="1425" w:hanging="1425"/>
      </w:pPr>
      <w:rPr>
        <w:rFonts w:hint="default"/>
      </w:rPr>
    </w:lvl>
    <w:lvl w:ilvl="1">
      <w:start w:val="12"/>
      <w:numFmt w:val="decimal"/>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6" w15:restartNumberingAfterBreak="0">
    <w:nsid w:val="19674956"/>
    <w:multiLevelType w:val="singleLevel"/>
    <w:tmpl w:val="6EF07D3E"/>
    <w:lvl w:ilvl="0">
      <w:start w:val="2"/>
      <w:numFmt w:val="bullet"/>
      <w:lvlText w:val="-"/>
      <w:lvlJc w:val="left"/>
      <w:pPr>
        <w:tabs>
          <w:tab w:val="num" w:pos="360"/>
        </w:tabs>
        <w:ind w:left="360" w:hanging="360"/>
      </w:pPr>
      <w:rPr>
        <w:rFonts w:ascii="Times New Roman" w:hAnsi="Times New Roman" w:hint="default"/>
      </w:rPr>
    </w:lvl>
  </w:abstractNum>
  <w:abstractNum w:abstractNumId="7" w15:restartNumberingAfterBreak="0">
    <w:nsid w:val="1AB429E9"/>
    <w:multiLevelType w:val="hybridMultilevel"/>
    <w:tmpl w:val="12ACA262"/>
    <w:lvl w:ilvl="0" w:tplc="DECE3C8C">
      <w:start w:val="1"/>
      <w:numFmt w:val="lowerLetter"/>
      <w:lvlText w:val="(%1)"/>
      <w:lvlJc w:val="left"/>
      <w:pPr>
        <w:ind w:left="1152" w:hanging="360"/>
      </w:pPr>
    </w:lvl>
    <w:lvl w:ilvl="1" w:tplc="04050019">
      <w:start w:val="1"/>
      <w:numFmt w:val="lowerLetter"/>
      <w:lvlText w:val="%2."/>
      <w:lvlJc w:val="left"/>
      <w:pPr>
        <w:ind w:left="1872" w:hanging="360"/>
      </w:pPr>
    </w:lvl>
    <w:lvl w:ilvl="2" w:tplc="0405001B">
      <w:start w:val="1"/>
      <w:numFmt w:val="lowerRoman"/>
      <w:lvlText w:val="%3."/>
      <w:lvlJc w:val="right"/>
      <w:pPr>
        <w:ind w:left="2592" w:hanging="180"/>
      </w:pPr>
    </w:lvl>
    <w:lvl w:ilvl="3" w:tplc="0405000F">
      <w:start w:val="1"/>
      <w:numFmt w:val="decimal"/>
      <w:lvlText w:val="%4."/>
      <w:lvlJc w:val="left"/>
      <w:pPr>
        <w:ind w:left="3312" w:hanging="360"/>
      </w:pPr>
    </w:lvl>
    <w:lvl w:ilvl="4" w:tplc="04050019">
      <w:start w:val="1"/>
      <w:numFmt w:val="lowerLetter"/>
      <w:lvlText w:val="%5."/>
      <w:lvlJc w:val="left"/>
      <w:pPr>
        <w:ind w:left="4032" w:hanging="360"/>
      </w:pPr>
    </w:lvl>
    <w:lvl w:ilvl="5" w:tplc="0405001B">
      <w:start w:val="1"/>
      <w:numFmt w:val="lowerRoman"/>
      <w:lvlText w:val="%6."/>
      <w:lvlJc w:val="right"/>
      <w:pPr>
        <w:ind w:left="4752" w:hanging="180"/>
      </w:pPr>
    </w:lvl>
    <w:lvl w:ilvl="6" w:tplc="0405000F">
      <w:start w:val="1"/>
      <w:numFmt w:val="decimal"/>
      <w:lvlText w:val="%7."/>
      <w:lvlJc w:val="left"/>
      <w:pPr>
        <w:ind w:left="5472" w:hanging="360"/>
      </w:pPr>
    </w:lvl>
    <w:lvl w:ilvl="7" w:tplc="04050019">
      <w:start w:val="1"/>
      <w:numFmt w:val="lowerLetter"/>
      <w:lvlText w:val="%8."/>
      <w:lvlJc w:val="left"/>
      <w:pPr>
        <w:ind w:left="6192" w:hanging="360"/>
      </w:pPr>
    </w:lvl>
    <w:lvl w:ilvl="8" w:tplc="0405001B">
      <w:start w:val="1"/>
      <w:numFmt w:val="lowerRoman"/>
      <w:lvlText w:val="%9."/>
      <w:lvlJc w:val="right"/>
      <w:pPr>
        <w:ind w:left="6912" w:hanging="180"/>
      </w:pPr>
    </w:lvl>
  </w:abstractNum>
  <w:abstractNum w:abstractNumId="8" w15:restartNumberingAfterBreak="0">
    <w:nsid w:val="25AA24B8"/>
    <w:multiLevelType w:val="multilevel"/>
    <w:tmpl w:val="817875A4"/>
    <w:lvl w:ilvl="0">
      <w:start w:val="3"/>
      <w:numFmt w:val="decimal"/>
      <w:lvlText w:val="%1."/>
      <w:lvlJc w:val="left"/>
      <w:pPr>
        <w:tabs>
          <w:tab w:val="num" w:pos="615"/>
        </w:tabs>
        <w:ind w:left="615" w:hanging="61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9" w15:restartNumberingAfterBreak="0">
    <w:nsid w:val="26246AE8"/>
    <w:multiLevelType w:val="multilevel"/>
    <w:tmpl w:val="A6D0EC48"/>
    <w:lvl w:ilvl="0">
      <w:start w:val="6"/>
      <w:numFmt w:val="decimal"/>
      <w:lvlText w:val="%1.7."/>
      <w:lvlJc w:val="left"/>
      <w:pPr>
        <w:tabs>
          <w:tab w:val="num" w:pos="720"/>
        </w:tabs>
        <w:ind w:left="360" w:hanging="360"/>
      </w:pPr>
    </w:lvl>
    <w:lvl w:ilvl="1">
      <w:start w:val="6"/>
      <w:numFmt w:val="decimal"/>
      <w:lvlText w:val="%16.6."/>
      <w:lvlJc w:val="left"/>
      <w:pPr>
        <w:tabs>
          <w:tab w:val="num" w:pos="1080"/>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5%1.%2.%3.%4..%6."/>
      <w:lvlJc w:val="left"/>
      <w:pPr>
        <w:tabs>
          <w:tab w:val="num" w:pos="3600"/>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 w15:restartNumberingAfterBreak="0">
    <w:nsid w:val="28E513B3"/>
    <w:multiLevelType w:val="hybridMultilevel"/>
    <w:tmpl w:val="7F7E8A5E"/>
    <w:lvl w:ilvl="0" w:tplc="7C2AE796">
      <w:start w:val="1"/>
      <w:numFmt w:val="decimal"/>
      <w:lvlText w:val="3.%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9D8778A"/>
    <w:multiLevelType w:val="multilevel"/>
    <w:tmpl w:val="7BBC391A"/>
    <w:lvl w:ilvl="0">
      <w:start w:val="8"/>
      <w:numFmt w:val="decimal"/>
      <w:lvlText w:val="%1."/>
      <w:lvlJc w:val="left"/>
      <w:pPr>
        <w:tabs>
          <w:tab w:val="num" w:pos="1425"/>
        </w:tabs>
        <w:ind w:left="1425" w:hanging="1425"/>
      </w:pPr>
      <w:rPr>
        <w:rFonts w:hint="default"/>
      </w:rPr>
    </w:lvl>
    <w:lvl w:ilvl="1">
      <w:start w:val="12"/>
      <w:numFmt w:val="decimal"/>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2" w15:restartNumberingAfterBreak="0">
    <w:nsid w:val="2FF50C77"/>
    <w:multiLevelType w:val="multilevel"/>
    <w:tmpl w:val="D9F08E52"/>
    <w:lvl w:ilvl="0">
      <w:start w:val="6"/>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3" w15:restartNumberingAfterBreak="0">
    <w:nsid w:val="395111A8"/>
    <w:multiLevelType w:val="singleLevel"/>
    <w:tmpl w:val="6EF07D3E"/>
    <w:lvl w:ilvl="0">
      <w:start w:val="2"/>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3BEA3BA5"/>
    <w:multiLevelType w:val="multilevel"/>
    <w:tmpl w:val="E42631CA"/>
    <w:lvl w:ilvl="0">
      <w:start w:val="1"/>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02767C2"/>
    <w:multiLevelType w:val="multilevel"/>
    <w:tmpl w:val="817875A4"/>
    <w:lvl w:ilvl="0">
      <w:start w:val="3"/>
      <w:numFmt w:val="decimal"/>
      <w:lvlText w:val="%1."/>
      <w:lvlJc w:val="left"/>
      <w:pPr>
        <w:tabs>
          <w:tab w:val="num" w:pos="615"/>
        </w:tabs>
        <w:ind w:left="615" w:hanging="61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6" w15:restartNumberingAfterBreak="0">
    <w:nsid w:val="4054255B"/>
    <w:multiLevelType w:val="multilevel"/>
    <w:tmpl w:val="7BBC391A"/>
    <w:lvl w:ilvl="0">
      <w:start w:val="8"/>
      <w:numFmt w:val="decimal"/>
      <w:lvlText w:val="%1."/>
      <w:lvlJc w:val="left"/>
      <w:pPr>
        <w:tabs>
          <w:tab w:val="num" w:pos="1425"/>
        </w:tabs>
        <w:ind w:left="1425" w:hanging="1425"/>
      </w:pPr>
      <w:rPr>
        <w:rFonts w:hint="default"/>
      </w:rPr>
    </w:lvl>
    <w:lvl w:ilvl="1">
      <w:start w:val="12"/>
      <w:numFmt w:val="decimal"/>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7" w15:restartNumberingAfterBreak="0">
    <w:nsid w:val="42213FF7"/>
    <w:multiLevelType w:val="multilevel"/>
    <w:tmpl w:val="65D2BD30"/>
    <w:lvl w:ilvl="0">
      <w:start w:val="5"/>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15:restartNumberingAfterBreak="0">
    <w:nsid w:val="42DD6AA0"/>
    <w:multiLevelType w:val="multilevel"/>
    <w:tmpl w:val="0DCE12B2"/>
    <w:lvl w:ilvl="0">
      <w:start w:val="6"/>
      <w:numFmt w:val="decimal"/>
      <w:lvlText w:val="%1.6."/>
      <w:lvlJc w:val="left"/>
      <w:pPr>
        <w:tabs>
          <w:tab w:val="num" w:pos="720"/>
        </w:tabs>
        <w:ind w:left="360" w:hanging="360"/>
      </w:pPr>
    </w:lvl>
    <w:lvl w:ilvl="1">
      <w:start w:val="6"/>
      <w:numFmt w:val="decimal"/>
      <w:lvlText w:val="%16.6."/>
      <w:lvlJc w:val="left"/>
      <w:pPr>
        <w:tabs>
          <w:tab w:val="num" w:pos="1080"/>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5%1.%2.%3.%4..%6."/>
      <w:lvlJc w:val="left"/>
      <w:pPr>
        <w:tabs>
          <w:tab w:val="num" w:pos="3600"/>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48A23D46"/>
    <w:multiLevelType w:val="multilevel"/>
    <w:tmpl w:val="DD4EA3BE"/>
    <w:lvl w:ilvl="0">
      <w:start w:val="10"/>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0" w15:restartNumberingAfterBreak="0">
    <w:nsid w:val="4AED398F"/>
    <w:multiLevelType w:val="singleLevel"/>
    <w:tmpl w:val="A16E75D4"/>
    <w:lvl w:ilvl="0">
      <w:start w:val="1"/>
      <w:numFmt w:val="lowerLetter"/>
      <w:lvlText w:val="%1)"/>
      <w:lvlJc w:val="left"/>
      <w:pPr>
        <w:tabs>
          <w:tab w:val="num" w:pos="1425"/>
        </w:tabs>
        <w:ind w:left="1425" w:hanging="360"/>
      </w:pPr>
      <w:rPr>
        <w:rFonts w:hint="default"/>
      </w:rPr>
    </w:lvl>
  </w:abstractNum>
  <w:abstractNum w:abstractNumId="21" w15:restartNumberingAfterBreak="0">
    <w:nsid w:val="66EE11E6"/>
    <w:multiLevelType w:val="multilevel"/>
    <w:tmpl w:val="AAA6130E"/>
    <w:lvl w:ilvl="0">
      <w:start w:val="8"/>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2" w15:restartNumberingAfterBreak="0">
    <w:nsid w:val="67131EE8"/>
    <w:multiLevelType w:val="multilevel"/>
    <w:tmpl w:val="B6CC62D8"/>
    <w:lvl w:ilvl="0">
      <w:start w:val="9"/>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3" w15:restartNumberingAfterBreak="0">
    <w:nsid w:val="71A46D87"/>
    <w:multiLevelType w:val="hybridMultilevel"/>
    <w:tmpl w:val="BC2C60FC"/>
    <w:lvl w:ilvl="0" w:tplc="FFFFFFFF">
      <w:start w:val="1"/>
      <w:numFmt w:val="decimal"/>
      <w:lvlText w:val="3.%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CA763D2"/>
    <w:multiLevelType w:val="hybridMultilevel"/>
    <w:tmpl w:val="A4D40CEC"/>
    <w:lvl w:ilvl="0" w:tplc="7C2AE796">
      <w:start w:val="1"/>
      <w:numFmt w:val="decimal"/>
      <w:lvlText w:val="3.%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DAE5654"/>
    <w:multiLevelType w:val="hybridMultilevel"/>
    <w:tmpl w:val="2138D55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F664A1E"/>
    <w:multiLevelType w:val="multilevel"/>
    <w:tmpl w:val="705282BA"/>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num w:numId="1" w16cid:durableId="1555775159">
    <w:abstractNumId w:val="8"/>
  </w:num>
  <w:num w:numId="2" w16cid:durableId="220214434">
    <w:abstractNumId w:val="26"/>
  </w:num>
  <w:num w:numId="3" w16cid:durableId="294799875">
    <w:abstractNumId w:val="6"/>
  </w:num>
  <w:num w:numId="4" w16cid:durableId="224296421">
    <w:abstractNumId w:val="2"/>
  </w:num>
  <w:num w:numId="5" w16cid:durableId="1198197863">
    <w:abstractNumId w:val="17"/>
  </w:num>
  <w:num w:numId="6" w16cid:durableId="179978748">
    <w:abstractNumId w:val="12"/>
  </w:num>
  <w:num w:numId="7" w16cid:durableId="2030832188">
    <w:abstractNumId w:val="13"/>
  </w:num>
  <w:num w:numId="8" w16cid:durableId="1408767891">
    <w:abstractNumId w:val="18"/>
  </w:num>
  <w:num w:numId="9" w16cid:durableId="1909685659">
    <w:abstractNumId w:val="9"/>
  </w:num>
  <w:num w:numId="10" w16cid:durableId="1143622666">
    <w:abstractNumId w:val="20"/>
  </w:num>
  <w:num w:numId="11" w16cid:durableId="934634733">
    <w:abstractNumId w:val="0"/>
  </w:num>
  <w:num w:numId="12" w16cid:durableId="1618827104">
    <w:abstractNumId w:val="21"/>
  </w:num>
  <w:num w:numId="13" w16cid:durableId="1284731205">
    <w:abstractNumId w:val="11"/>
  </w:num>
  <w:num w:numId="14" w16cid:durableId="979264941">
    <w:abstractNumId w:val="3"/>
  </w:num>
  <w:num w:numId="15" w16cid:durableId="1386753042">
    <w:abstractNumId w:val="22"/>
  </w:num>
  <w:num w:numId="16" w16cid:durableId="1468234330">
    <w:abstractNumId w:val="19"/>
  </w:num>
  <w:num w:numId="17" w16cid:durableId="1379622831">
    <w:abstractNumId w:val="1"/>
  </w:num>
  <w:num w:numId="18" w16cid:durableId="775517996">
    <w:abstractNumId w:val="25"/>
  </w:num>
  <w:num w:numId="19" w16cid:durableId="1683776692">
    <w:abstractNumId w:val="24"/>
  </w:num>
  <w:num w:numId="20" w16cid:durableId="32273213">
    <w:abstractNumId w:val="15"/>
  </w:num>
  <w:num w:numId="21" w16cid:durableId="434836743">
    <w:abstractNumId w:val="10"/>
  </w:num>
  <w:num w:numId="22" w16cid:durableId="2080396598">
    <w:abstractNumId w:val="23"/>
  </w:num>
  <w:num w:numId="23" w16cid:durableId="6445476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38769139">
    <w:abstractNumId w:val="7"/>
  </w:num>
  <w:num w:numId="25" w16cid:durableId="614754700">
    <w:abstractNumId w:val="16"/>
  </w:num>
  <w:num w:numId="26" w16cid:durableId="1849977367">
    <w:abstractNumId w:val="5"/>
  </w:num>
  <w:num w:numId="27" w16cid:durableId="641422334">
    <w:abstractNumId w:val="4"/>
  </w:num>
  <w:num w:numId="28" w16cid:durableId="11648465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19C0"/>
    <w:rsid w:val="0001696D"/>
    <w:rsid w:val="00020500"/>
    <w:rsid w:val="00035B30"/>
    <w:rsid w:val="000500E9"/>
    <w:rsid w:val="000770DE"/>
    <w:rsid w:val="00081A21"/>
    <w:rsid w:val="000D3DED"/>
    <w:rsid w:val="00131CEF"/>
    <w:rsid w:val="00154913"/>
    <w:rsid w:val="00156428"/>
    <w:rsid w:val="001B5515"/>
    <w:rsid w:val="001C0437"/>
    <w:rsid w:val="001C133A"/>
    <w:rsid w:val="001C1A8B"/>
    <w:rsid w:val="001C4168"/>
    <w:rsid w:val="00232689"/>
    <w:rsid w:val="00292805"/>
    <w:rsid w:val="00296782"/>
    <w:rsid w:val="002C3761"/>
    <w:rsid w:val="002D634C"/>
    <w:rsid w:val="002F2581"/>
    <w:rsid w:val="003124D3"/>
    <w:rsid w:val="00347592"/>
    <w:rsid w:val="00374F54"/>
    <w:rsid w:val="00387B26"/>
    <w:rsid w:val="003E63F5"/>
    <w:rsid w:val="004169EB"/>
    <w:rsid w:val="00461AB2"/>
    <w:rsid w:val="004A5FF3"/>
    <w:rsid w:val="004A64AD"/>
    <w:rsid w:val="004B7AC0"/>
    <w:rsid w:val="004E013F"/>
    <w:rsid w:val="004E6D89"/>
    <w:rsid w:val="00551593"/>
    <w:rsid w:val="00567ADE"/>
    <w:rsid w:val="00585D03"/>
    <w:rsid w:val="005A156F"/>
    <w:rsid w:val="005C0C82"/>
    <w:rsid w:val="005E5FD1"/>
    <w:rsid w:val="0064043A"/>
    <w:rsid w:val="00656BBF"/>
    <w:rsid w:val="00675C2D"/>
    <w:rsid w:val="0068587A"/>
    <w:rsid w:val="006D20A4"/>
    <w:rsid w:val="0070008C"/>
    <w:rsid w:val="0072472D"/>
    <w:rsid w:val="00725425"/>
    <w:rsid w:val="007404D2"/>
    <w:rsid w:val="007A42D0"/>
    <w:rsid w:val="007C26FD"/>
    <w:rsid w:val="007D7744"/>
    <w:rsid w:val="00825DEE"/>
    <w:rsid w:val="00837A55"/>
    <w:rsid w:val="008B53A4"/>
    <w:rsid w:val="008D00D1"/>
    <w:rsid w:val="008E5A6D"/>
    <w:rsid w:val="009317BE"/>
    <w:rsid w:val="00993EDC"/>
    <w:rsid w:val="009C5719"/>
    <w:rsid w:val="009F52EA"/>
    <w:rsid w:val="009F5EEF"/>
    <w:rsid w:val="00A400ED"/>
    <w:rsid w:val="00A77C83"/>
    <w:rsid w:val="00A838A1"/>
    <w:rsid w:val="00AF5994"/>
    <w:rsid w:val="00B1116F"/>
    <w:rsid w:val="00B46FFA"/>
    <w:rsid w:val="00B568BA"/>
    <w:rsid w:val="00B7348C"/>
    <w:rsid w:val="00B742BD"/>
    <w:rsid w:val="00BE19C0"/>
    <w:rsid w:val="00BE774B"/>
    <w:rsid w:val="00BF251B"/>
    <w:rsid w:val="00C01782"/>
    <w:rsid w:val="00C034B4"/>
    <w:rsid w:val="00C4338E"/>
    <w:rsid w:val="00CB096B"/>
    <w:rsid w:val="00CB3C09"/>
    <w:rsid w:val="00CF03FA"/>
    <w:rsid w:val="00CF6530"/>
    <w:rsid w:val="00D13B92"/>
    <w:rsid w:val="00D90A3F"/>
    <w:rsid w:val="00D96C7F"/>
    <w:rsid w:val="00DB02C2"/>
    <w:rsid w:val="00DF09B2"/>
    <w:rsid w:val="00E80BE3"/>
    <w:rsid w:val="00EE636D"/>
    <w:rsid w:val="00EE69E5"/>
    <w:rsid w:val="00F15422"/>
    <w:rsid w:val="00F30D07"/>
    <w:rsid w:val="00F764FC"/>
    <w:rsid w:val="00F806F8"/>
    <w:rsid w:val="00FE3792"/>
    <w:rsid w:val="00FE5C8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AB2282"/>
  <w15:docId w15:val="{45AB3F83-E4E6-4C3F-84FF-4B7002E82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Work Sans Light" w:eastAsiaTheme="minorHAnsi" w:hAnsi="Work Sans Light" w:cs="Times New Roman"/>
        <w:sz w:val="22"/>
        <w:szCs w:val="24"/>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47592"/>
    <w:pPr>
      <w:spacing w:after="0" w:line="240" w:lineRule="auto"/>
    </w:pPr>
    <w:rPr>
      <w:rFonts w:ascii="Times New Roman" w:eastAsia="Times New Roman" w:hAnsi="Times New Roman"/>
      <w:sz w:val="24"/>
      <w:lang w:eastAsia="cs-CZ"/>
    </w:rPr>
  </w:style>
  <w:style w:type="paragraph" w:styleId="Nadpis1">
    <w:name w:val="heading 1"/>
    <w:basedOn w:val="Normln"/>
    <w:next w:val="Normln"/>
    <w:link w:val="Nadpis1Char"/>
    <w:qFormat/>
    <w:rsid w:val="00BE19C0"/>
    <w:pPr>
      <w:keepNext/>
      <w:outlineLvl w:val="0"/>
    </w:pPr>
    <w:rPr>
      <w:b/>
      <w:bCs/>
      <w:sz w:val="32"/>
    </w:rPr>
  </w:style>
  <w:style w:type="paragraph" w:styleId="Nadpis2">
    <w:name w:val="heading 2"/>
    <w:basedOn w:val="Normln"/>
    <w:next w:val="Normln"/>
    <w:link w:val="Nadpis2Char"/>
    <w:qFormat/>
    <w:rsid w:val="00BE19C0"/>
    <w:pPr>
      <w:keepNext/>
      <w:ind w:left="-720"/>
      <w:jc w:val="center"/>
      <w:outlineLvl w:val="1"/>
    </w:pPr>
    <w:rPr>
      <w:sz w:val="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BE19C0"/>
    <w:rPr>
      <w:rFonts w:ascii="Times New Roman" w:eastAsia="Times New Roman" w:hAnsi="Times New Roman"/>
      <w:b/>
      <w:bCs/>
      <w:sz w:val="32"/>
      <w:lang w:eastAsia="cs-CZ"/>
    </w:rPr>
  </w:style>
  <w:style w:type="character" w:customStyle="1" w:styleId="Nadpis2Char">
    <w:name w:val="Nadpis 2 Char"/>
    <w:basedOn w:val="Standardnpsmoodstavce"/>
    <w:link w:val="Nadpis2"/>
    <w:rsid w:val="00BE19C0"/>
    <w:rPr>
      <w:rFonts w:ascii="Times New Roman" w:eastAsia="Times New Roman" w:hAnsi="Times New Roman"/>
      <w:sz w:val="40"/>
      <w:lang w:eastAsia="cs-CZ"/>
    </w:rPr>
  </w:style>
  <w:style w:type="paragraph" w:styleId="Zhlav">
    <w:name w:val="header"/>
    <w:basedOn w:val="Normln"/>
    <w:link w:val="ZhlavChar"/>
    <w:rsid w:val="00BE19C0"/>
    <w:pPr>
      <w:tabs>
        <w:tab w:val="center" w:pos="4536"/>
        <w:tab w:val="right" w:pos="9072"/>
      </w:tabs>
    </w:pPr>
  </w:style>
  <w:style w:type="character" w:customStyle="1" w:styleId="ZhlavChar">
    <w:name w:val="Záhlaví Char"/>
    <w:basedOn w:val="Standardnpsmoodstavce"/>
    <w:link w:val="Zhlav"/>
    <w:rsid w:val="00BE19C0"/>
    <w:rPr>
      <w:rFonts w:ascii="Times New Roman" w:eastAsia="Times New Roman" w:hAnsi="Times New Roman"/>
      <w:sz w:val="24"/>
      <w:lang w:eastAsia="cs-CZ"/>
    </w:rPr>
  </w:style>
  <w:style w:type="paragraph" w:styleId="Zpat">
    <w:name w:val="footer"/>
    <w:basedOn w:val="Normln"/>
    <w:link w:val="ZpatChar"/>
    <w:rsid w:val="00BE19C0"/>
    <w:pPr>
      <w:tabs>
        <w:tab w:val="center" w:pos="4536"/>
        <w:tab w:val="right" w:pos="9072"/>
      </w:tabs>
    </w:pPr>
  </w:style>
  <w:style w:type="character" w:customStyle="1" w:styleId="ZpatChar">
    <w:name w:val="Zápatí Char"/>
    <w:basedOn w:val="Standardnpsmoodstavce"/>
    <w:link w:val="Zpat"/>
    <w:rsid w:val="00BE19C0"/>
    <w:rPr>
      <w:rFonts w:ascii="Times New Roman" w:eastAsia="Times New Roman" w:hAnsi="Times New Roman"/>
      <w:sz w:val="24"/>
      <w:lang w:eastAsia="cs-CZ"/>
    </w:rPr>
  </w:style>
  <w:style w:type="character" w:styleId="Hypertextovodkaz">
    <w:name w:val="Hyperlink"/>
    <w:rsid w:val="00BE19C0"/>
    <w:rPr>
      <w:color w:val="0000FF"/>
      <w:u w:val="single"/>
    </w:rPr>
  </w:style>
  <w:style w:type="paragraph" w:styleId="Zkladntext2">
    <w:name w:val="Body Text 2"/>
    <w:basedOn w:val="Normln"/>
    <w:link w:val="Zkladntext2Char"/>
    <w:rsid w:val="00BE19C0"/>
    <w:pPr>
      <w:jc w:val="center"/>
    </w:pPr>
    <w:rPr>
      <w:rFonts w:ascii="Tahoma" w:hAnsi="Tahoma" w:cs="Tahoma"/>
      <w:b/>
      <w:bCs/>
      <w:sz w:val="8"/>
    </w:rPr>
  </w:style>
  <w:style w:type="character" w:customStyle="1" w:styleId="Zkladntext2Char">
    <w:name w:val="Základní text 2 Char"/>
    <w:basedOn w:val="Standardnpsmoodstavce"/>
    <w:link w:val="Zkladntext2"/>
    <w:rsid w:val="00BE19C0"/>
    <w:rPr>
      <w:rFonts w:ascii="Tahoma" w:eastAsia="Times New Roman" w:hAnsi="Tahoma" w:cs="Tahoma"/>
      <w:b/>
      <w:bCs/>
      <w:sz w:val="8"/>
      <w:lang w:eastAsia="cs-CZ"/>
    </w:rPr>
  </w:style>
  <w:style w:type="paragraph" w:styleId="Zkladntextodsazen2">
    <w:name w:val="Body Text Indent 2"/>
    <w:basedOn w:val="Normln"/>
    <w:link w:val="Zkladntextodsazen2Char"/>
    <w:rsid w:val="00BE19C0"/>
    <w:pPr>
      <w:spacing w:after="120" w:line="480" w:lineRule="auto"/>
      <w:ind w:left="283"/>
    </w:pPr>
    <w:rPr>
      <w:lang w:val="x-none" w:eastAsia="x-none"/>
    </w:rPr>
  </w:style>
  <w:style w:type="character" w:customStyle="1" w:styleId="Zkladntextodsazen2Char">
    <w:name w:val="Základní text odsazený 2 Char"/>
    <w:basedOn w:val="Standardnpsmoodstavce"/>
    <w:link w:val="Zkladntextodsazen2"/>
    <w:rsid w:val="00BE19C0"/>
    <w:rPr>
      <w:rFonts w:ascii="Times New Roman" w:eastAsia="Times New Roman" w:hAnsi="Times New Roman"/>
      <w:sz w:val="24"/>
      <w:lang w:val="x-none" w:eastAsia="x-none"/>
    </w:rPr>
  </w:style>
  <w:style w:type="paragraph" w:styleId="Zkladntextodsazen3">
    <w:name w:val="Body Text Indent 3"/>
    <w:basedOn w:val="Normln"/>
    <w:link w:val="Zkladntextodsazen3Char"/>
    <w:rsid w:val="00BE19C0"/>
    <w:pPr>
      <w:spacing w:after="120"/>
      <w:ind w:left="283"/>
    </w:pPr>
    <w:rPr>
      <w:sz w:val="16"/>
      <w:szCs w:val="16"/>
      <w:lang w:val="x-none" w:eastAsia="x-none"/>
    </w:rPr>
  </w:style>
  <w:style w:type="character" w:customStyle="1" w:styleId="Zkladntextodsazen3Char">
    <w:name w:val="Základní text odsazený 3 Char"/>
    <w:basedOn w:val="Standardnpsmoodstavce"/>
    <w:link w:val="Zkladntextodsazen3"/>
    <w:rsid w:val="00BE19C0"/>
    <w:rPr>
      <w:rFonts w:ascii="Times New Roman" w:eastAsia="Times New Roman" w:hAnsi="Times New Roman"/>
      <w:sz w:val="16"/>
      <w:szCs w:val="16"/>
      <w:lang w:val="x-none" w:eastAsia="x-none"/>
    </w:rPr>
  </w:style>
  <w:style w:type="paragraph" w:styleId="Prosttext">
    <w:name w:val="Plain Text"/>
    <w:basedOn w:val="Normln"/>
    <w:link w:val="ProsttextChar"/>
    <w:rsid w:val="00BE19C0"/>
    <w:rPr>
      <w:rFonts w:ascii="Courier New" w:hAnsi="Courier New"/>
      <w:sz w:val="20"/>
      <w:lang w:val="x-none" w:eastAsia="x-none"/>
    </w:rPr>
  </w:style>
  <w:style w:type="character" w:customStyle="1" w:styleId="ProsttextChar">
    <w:name w:val="Prostý text Char"/>
    <w:basedOn w:val="Standardnpsmoodstavce"/>
    <w:link w:val="Prosttext"/>
    <w:rsid w:val="00BE19C0"/>
    <w:rPr>
      <w:rFonts w:ascii="Courier New" w:eastAsia="Times New Roman" w:hAnsi="Courier New"/>
      <w:sz w:val="20"/>
      <w:lang w:val="x-none" w:eastAsia="x-none"/>
    </w:rPr>
  </w:style>
  <w:style w:type="character" w:styleId="Odkaznakoment">
    <w:name w:val="annotation reference"/>
    <w:rsid w:val="00BE19C0"/>
    <w:rPr>
      <w:sz w:val="16"/>
      <w:szCs w:val="16"/>
    </w:rPr>
  </w:style>
  <w:style w:type="paragraph" w:styleId="Textkomente">
    <w:name w:val="annotation text"/>
    <w:basedOn w:val="Normln"/>
    <w:link w:val="TextkomenteChar"/>
    <w:rsid w:val="00BE19C0"/>
    <w:rPr>
      <w:sz w:val="20"/>
      <w:szCs w:val="20"/>
    </w:rPr>
  </w:style>
  <w:style w:type="character" w:customStyle="1" w:styleId="TextkomenteChar">
    <w:name w:val="Text komentáře Char"/>
    <w:basedOn w:val="Standardnpsmoodstavce"/>
    <w:link w:val="Textkomente"/>
    <w:rsid w:val="00BE19C0"/>
    <w:rPr>
      <w:rFonts w:ascii="Times New Roman" w:eastAsia="Times New Roman" w:hAnsi="Times New Roman"/>
      <w:sz w:val="20"/>
      <w:szCs w:val="20"/>
      <w:lang w:eastAsia="cs-CZ"/>
    </w:rPr>
  </w:style>
  <w:style w:type="paragraph" w:styleId="Revize">
    <w:name w:val="Revision"/>
    <w:hidden/>
    <w:uiPriority w:val="99"/>
    <w:semiHidden/>
    <w:rsid w:val="00CB3C09"/>
    <w:pPr>
      <w:spacing w:after="0" w:line="240" w:lineRule="auto"/>
    </w:pPr>
    <w:rPr>
      <w:rFonts w:ascii="Times New Roman" w:eastAsia="Times New Roman" w:hAnsi="Times New Roman"/>
      <w:sz w:val="24"/>
      <w:lang w:eastAsia="cs-CZ"/>
    </w:rPr>
  </w:style>
  <w:style w:type="paragraph" w:styleId="Odstavecseseznamem">
    <w:name w:val="List Paragraph"/>
    <w:basedOn w:val="Normln"/>
    <w:uiPriority w:val="34"/>
    <w:qFormat/>
    <w:rsid w:val="00D96C7F"/>
    <w:pPr>
      <w:ind w:left="720"/>
      <w:contextualSpacing/>
    </w:pPr>
  </w:style>
  <w:style w:type="paragraph" w:styleId="Bezmezer">
    <w:name w:val="No Spacing"/>
    <w:uiPriority w:val="1"/>
    <w:qFormat/>
    <w:rsid w:val="00FE3792"/>
    <w:pPr>
      <w:spacing w:after="0" w:line="240" w:lineRule="auto"/>
    </w:pPr>
    <w:rPr>
      <w:rFonts w:ascii="Times New Roman" w:eastAsia="Times New Roman" w:hAnsi="Times New Roman"/>
      <w:sz w:val="24"/>
      <w:lang w:eastAsia="cs-CZ"/>
    </w:rPr>
  </w:style>
  <w:style w:type="paragraph" w:customStyle="1" w:styleId="Obsah-rove1">
    <w:name w:val="Obsah - úroveň 1"/>
    <w:basedOn w:val="Normln"/>
    <w:rsid w:val="00837A55"/>
    <w:pPr>
      <w:spacing w:after="120" w:line="288" w:lineRule="auto"/>
      <w:jc w:val="both"/>
    </w:pPr>
    <w:rPr>
      <w:rFonts w:ascii="Arial" w:eastAsiaTheme="minorHAnsi" w:hAnsi="Arial" w:cs="Arial"/>
      <w:color w:val="00000A"/>
      <w:sz w:val="20"/>
      <w:szCs w:val="20"/>
      <w:lang w:eastAsia="zh-CN"/>
    </w:rPr>
  </w:style>
  <w:style w:type="paragraph" w:styleId="Textbubliny">
    <w:name w:val="Balloon Text"/>
    <w:basedOn w:val="Normln"/>
    <w:link w:val="TextbublinyChar"/>
    <w:uiPriority w:val="99"/>
    <w:semiHidden/>
    <w:unhideWhenUsed/>
    <w:rsid w:val="005E5FD1"/>
    <w:rPr>
      <w:rFonts w:ascii="Tahoma" w:hAnsi="Tahoma" w:cs="Tahoma"/>
      <w:sz w:val="16"/>
      <w:szCs w:val="16"/>
    </w:rPr>
  </w:style>
  <w:style w:type="character" w:customStyle="1" w:styleId="TextbublinyChar">
    <w:name w:val="Text bubliny Char"/>
    <w:basedOn w:val="Standardnpsmoodstavce"/>
    <w:link w:val="Textbubliny"/>
    <w:uiPriority w:val="99"/>
    <w:semiHidden/>
    <w:rsid w:val="005E5FD1"/>
    <w:rPr>
      <w:rFonts w:ascii="Tahoma" w:eastAsia="Times New Roman" w:hAnsi="Tahoma" w:cs="Tahoma"/>
      <w:sz w:val="16"/>
      <w:szCs w:val="16"/>
      <w:lang w:eastAsia="cs-CZ"/>
    </w:rPr>
  </w:style>
  <w:style w:type="character" w:customStyle="1" w:styleId="fw-bold">
    <w:name w:val="fw-bold"/>
    <w:basedOn w:val="Standardnpsmoodstavce"/>
    <w:rsid w:val="000500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456349">
      <w:bodyDiv w:val="1"/>
      <w:marLeft w:val="0"/>
      <w:marRight w:val="0"/>
      <w:marTop w:val="0"/>
      <w:marBottom w:val="0"/>
      <w:divBdr>
        <w:top w:val="none" w:sz="0" w:space="0" w:color="auto"/>
        <w:left w:val="none" w:sz="0" w:space="0" w:color="auto"/>
        <w:bottom w:val="none" w:sz="0" w:space="0" w:color="auto"/>
        <w:right w:val="none" w:sz="0" w:space="0" w:color="auto"/>
      </w:divBdr>
    </w:div>
    <w:div w:id="667291945">
      <w:bodyDiv w:val="1"/>
      <w:marLeft w:val="0"/>
      <w:marRight w:val="0"/>
      <w:marTop w:val="0"/>
      <w:marBottom w:val="0"/>
      <w:divBdr>
        <w:top w:val="none" w:sz="0" w:space="0" w:color="auto"/>
        <w:left w:val="none" w:sz="0" w:space="0" w:color="auto"/>
        <w:bottom w:val="none" w:sz="0" w:space="0" w:color="auto"/>
        <w:right w:val="none" w:sz="0" w:space="0" w:color="auto"/>
      </w:divBdr>
    </w:div>
    <w:div w:id="674264225">
      <w:bodyDiv w:val="1"/>
      <w:marLeft w:val="0"/>
      <w:marRight w:val="0"/>
      <w:marTop w:val="0"/>
      <w:marBottom w:val="0"/>
      <w:divBdr>
        <w:top w:val="none" w:sz="0" w:space="0" w:color="auto"/>
        <w:left w:val="none" w:sz="0" w:space="0" w:color="auto"/>
        <w:bottom w:val="none" w:sz="0" w:space="0" w:color="auto"/>
        <w:right w:val="none" w:sz="0" w:space="0" w:color="auto"/>
      </w:divBdr>
    </w:div>
    <w:div w:id="1239291217">
      <w:bodyDiv w:val="1"/>
      <w:marLeft w:val="0"/>
      <w:marRight w:val="0"/>
      <w:marTop w:val="0"/>
      <w:marBottom w:val="0"/>
      <w:divBdr>
        <w:top w:val="none" w:sz="0" w:space="0" w:color="auto"/>
        <w:left w:val="none" w:sz="0" w:space="0" w:color="auto"/>
        <w:bottom w:val="none" w:sz="0" w:space="0" w:color="auto"/>
        <w:right w:val="none" w:sz="0" w:space="0" w:color="auto"/>
      </w:divBdr>
    </w:div>
    <w:div w:id="1408962714">
      <w:bodyDiv w:val="1"/>
      <w:marLeft w:val="0"/>
      <w:marRight w:val="0"/>
      <w:marTop w:val="0"/>
      <w:marBottom w:val="0"/>
      <w:divBdr>
        <w:top w:val="none" w:sz="0" w:space="0" w:color="auto"/>
        <w:left w:val="none" w:sz="0" w:space="0" w:color="auto"/>
        <w:bottom w:val="none" w:sz="0" w:space="0" w:color="auto"/>
        <w:right w:val="none" w:sz="0" w:space="0" w:color="auto"/>
      </w:divBdr>
    </w:div>
    <w:div w:id="203221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v.ludek@centrum.cz"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editelna@zdravkakv.cz"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videst.cz" TargetMode="External"/><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366116-911D-4EAC-B967-7D7C0C2E5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4436</Words>
  <Characters>26175</Characters>
  <Application>Microsoft Office Word</Application>
  <DocSecurity>0</DocSecurity>
  <Lines>218</Lines>
  <Paragraphs>61</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30550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Josef Hlinka - AK Matzner</dc:creator>
  <cp:lastModifiedBy>Účetní oddělení</cp:lastModifiedBy>
  <cp:revision>2</cp:revision>
  <cp:lastPrinted>2022-12-05T16:50:00Z</cp:lastPrinted>
  <dcterms:created xsi:type="dcterms:W3CDTF">2023-04-14T10:20:00Z</dcterms:created>
  <dcterms:modified xsi:type="dcterms:W3CDTF">2023-04-14T10:20:00Z</dcterms:modified>
</cp:coreProperties>
</file>