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1C41" w14:textId="6F953FB7" w:rsidR="0049548F" w:rsidRPr="0099035C" w:rsidRDefault="0049548F" w:rsidP="0049548F">
      <w:pPr>
        <w:keepNext/>
        <w:tabs>
          <w:tab w:val="left" w:pos="1496"/>
        </w:tabs>
        <w:spacing w:line="280" w:lineRule="atLeast"/>
        <w:jc w:val="center"/>
        <w:rPr>
          <w:b/>
          <w:caps/>
          <w:spacing w:val="36"/>
          <w:szCs w:val="24"/>
        </w:rPr>
      </w:pPr>
      <w:r w:rsidRPr="006B5F93">
        <w:rPr>
          <w:b/>
          <w:caps/>
          <w:spacing w:val="36"/>
          <w:szCs w:val="24"/>
        </w:rPr>
        <w:t xml:space="preserve">SMLOUVA O </w:t>
      </w:r>
      <w:r w:rsidRPr="00F23F8D">
        <w:rPr>
          <w:b/>
          <w:caps/>
          <w:spacing w:val="36"/>
          <w:szCs w:val="24"/>
        </w:rPr>
        <w:t>zajištění</w:t>
      </w:r>
      <w:r w:rsidR="00A5569F">
        <w:rPr>
          <w:b/>
          <w:caps/>
          <w:spacing w:val="36"/>
          <w:szCs w:val="24"/>
        </w:rPr>
        <w:t xml:space="preserve"> </w:t>
      </w:r>
      <w:r w:rsidR="00E43174">
        <w:rPr>
          <w:b/>
          <w:caps/>
          <w:spacing w:val="36"/>
          <w:szCs w:val="24"/>
        </w:rPr>
        <w:t>realizace zasedání monitorovacích výborů</w:t>
      </w:r>
    </w:p>
    <w:p w14:paraId="3AEC7D5C" w14:textId="21BC0FE2" w:rsidR="00E5568B" w:rsidRPr="006B5F93" w:rsidRDefault="00E5568B" w:rsidP="006B5F93">
      <w:pPr>
        <w:keepNext/>
        <w:tabs>
          <w:tab w:val="left" w:pos="1496"/>
        </w:tabs>
        <w:spacing w:line="280" w:lineRule="atLeast"/>
        <w:jc w:val="center"/>
        <w:rPr>
          <w:b/>
          <w:caps/>
          <w:spacing w:val="36"/>
          <w:szCs w:val="24"/>
        </w:rPr>
      </w:pP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488CFD93" w14:textId="77777777" w:rsidR="00712EC7" w:rsidRPr="00C74C00" w:rsidRDefault="00994791" w:rsidP="00712EC7">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712EC7" w:rsidRPr="00C74C00">
        <w:rPr>
          <w:sz w:val="20"/>
        </w:rPr>
        <w:t>Mgr. Jiřím Kinským, ředitelem odboru řízení programů ESF</w:t>
      </w:r>
    </w:p>
    <w:p w14:paraId="3AEC7D62" w14:textId="77777777" w:rsidR="0040380E" w:rsidRDefault="0040380E" w:rsidP="00503EF6">
      <w:pPr>
        <w:widowControl w:val="0"/>
        <w:suppressAutoHyphens w:val="0"/>
        <w:spacing w:line="280" w:lineRule="atLeast"/>
        <w:rPr>
          <w:rFonts w:cs="Arial"/>
          <w:sz w:val="20"/>
        </w:rPr>
      </w:pPr>
      <w:proofErr w:type="gramStart"/>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proofErr w:type="gramEnd"/>
      <w:r w:rsidR="000052CB">
        <w:rPr>
          <w:rFonts w:cs="Arial"/>
          <w:sz w:val="20"/>
        </w:rPr>
        <w:tab/>
      </w:r>
      <w:r w:rsidR="007B50F5">
        <w:rPr>
          <w:rFonts w:cs="Arial"/>
          <w:sz w:val="20"/>
        </w:rPr>
        <w:tab/>
      </w:r>
      <w:r w:rsidR="00E5568B" w:rsidRPr="00503EF6">
        <w:rPr>
          <w:rFonts w:cs="Arial"/>
          <w:sz w:val="20"/>
        </w:rPr>
        <w:t>00551023</w:t>
      </w:r>
    </w:p>
    <w:p w14:paraId="28958405"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0AF6833E"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3AEC7D63" w14:textId="2E15A9AE" w:rsidR="00640D54" w:rsidRPr="00503EF6" w:rsidRDefault="000C3A0B" w:rsidP="000C3A0B">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11C1802A" w14:textId="77777777" w:rsidR="00C605EA" w:rsidRPr="00E77F35" w:rsidRDefault="00C605EA" w:rsidP="00C605EA">
      <w:pPr>
        <w:pStyle w:val="RLdajeosmluvnstran"/>
        <w:widowControl w:val="0"/>
        <w:spacing w:after="0" w:line="280" w:lineRule="atLeast"/>
        <w:jc w:val="both"/>
        <w:rPr>
          <w:rFonts w:ascii="Arial" w:hAnsi="Arial" w:cs="Arial"/>
          <w:b/>
          <w:bCs/>
          <w:sz w:val="20"/>
          <w:szCs w:val="20"/>
        </w:rPr>
      </w:pPr>
      <w:r w:rsidRPr="00E77F35">
        <w:rPr>
          <w:rFonts w:ascii="Arial" w:hAnsi="Arial" w:cs="Arial"/>
          <w:b/>
          <w:bCs/>
          <w:sz w:val="20"/>
          <w:szCs w:val="20"/>
        </w:rPr>
        <w:t>MARY &amp; POPP’S AGENCY, s.r.o.</w:t>
      </w:r>
    </w:p>
    <w:p w14:paraId="475E95F6" w14:textId="77777777" w:rsidR="00C605EA" w:rsidRPr="00E77F35" w:rsidRDefault="00C605EA" w:rsidP="00C605EA">
      <w:pPr>
        <w:pStyle w:val="RLdajeosmluvnstran"/>
        <w:widowControl w:val="0"/>
        <w:spacing w:after="0" w:line="280" w:lineRule="atLeast"/>
        <w:jc w:val="both"/>
        <w:rPr>
          <w:rFonts w:ascii="Arial" w:hAnsi="Arial" w:cs="Arial"/>
          <w:sz w:val="20"/>
          <w:szCs w:val="20"/>
        </w:rPr>
      </w:pPr>
      <w:r w:rsidRPr="00E77F35">
        <w:rPr>
          <w:rFonts w:ascii="Arial" w:hAnsi="Arial" w:cs="Arial"/>
          <w:sz w:val="20"/>
          <w:szCs w:val="20"/>
        </w:rPr>
        <w:t>se sídlem: Prodloužená 234, 53009 Pardubice</w:t>
      </w:r>
    </w:p>
    <w:p w14:paraId="12ABDBE1" w14:textId="77777777" w:rsidR="00C605EA" w:rsidRPr="00E77F35" w:rsidRDefault="00C605EA" w:rsidP="00C605EA">
      <w:pPr>
        <w:pStyle w:val="RLdajeosmluvnstran"/>
        <w:widowControl w:val="0"/>
        <w:spacing w:after="0" w:line="280" w:lineRule="atLeast"/>
        <w:jc w:val="both"/>
        <w:rPr>
          <w:rFonts w:ascii="Arial" w:hAnsi="Arial" w:cs="Arial"/>
          <w:sz w:val="20"/>
          <w:szCs w:val="20"/>
        </w:rPr>
      </w:pPr>
      <w:r w:rsidRPr="00E77F35">
        <w:rPr>
          <w:rFonts w:ascii="Arial" w:hAnsi="Arial" w:cs="Arial"/>
          <w:sz w:val="20"/>
          <w:szCs w:val="20"/>
        </w:rPr>
        <w:t>IČO: 28822188</w:t>
      </w:r>
    </w:p>
    <w:p w14:paraId="661F1496" w14:textId="77777777" w:rsidR="00C605EA" w:rsidRPr="00E77F35" w:rsidRDefault="00C605EA" w:rsidP="00C605EA">
      <w:pPr>
        <w:pStyle w:val="RLdajeosmluvnstran"/>
        <w:widowControl w:val="0"/>
        <w:spacing w:after="0" w:line="280" w:lineRule="atLeast"/>
        <w:jc w:val="both"/>
        <w:rPr>
          <w:rFonts w:ascii="Arial" w:hAnsi="Arial" w:cs="Arial"/>
          <w:sz w:val="20"/>
          <w:szCs w:val="20"/>
        </w:rPr>
      </w:pPr>
      <w:r w:rsidRPr="00E77F35">
        <w:rPr>
          <w:rFonts w:ascii="Arial" w:hAnsi="Arial" w:cs="Arial"/>
          <w:sz w:val="20"/>
          <w:szCs w:val="20"/>
        </w:rPr>
        <w:t>DIČ: CZ28822188</w:t>
      </w:r>
    </w:p>
    <w:p w14:paraId="5165B421" w14:textId="77777777" w:rsidR="00C605EA" w:rsidRPr="00E77F35" w:rsidRDefault="00C605EA" w:rsidP="00C605EA">
      <w:pPr>
        <w:pStyle w:val="RLdajeosmluvnstran"/>
        <w:widowControl w:val="0"/>
        <w:spacing w:after="0" w:line="280" w:lineRule="atLeast"/>
        <w:jc w:val="both"/>
        <w:rPr>
          <w:rFonts w:ascii="Arial" w:hAnsi="Arial" w:cs="Arial"/>
          <w:sz w:val="20"/>
          <w:szCs w:val="20"/>
        </w:rPr>
      </w:pPr>
      <w:r w:rsidRPr="00E77F35">
        <w:rPr>
          <w:rFonts w:ascii="Arial" w:hAnsi="Arial" w:cs="Arial"/>
          <w:sz w:val="20"/>
          <w:szCs w:val="20"/>
        </w:rPr>
        <w:t xml:space="preserve">společnost zapsaná v obchodním rejstříku vedeném Krajský soudem v Hradci Králové, </w:t>
      </w:r>
    </w:p>
    <w:p w14:paraId="45BC3692" w14:textId="77777777" w:rsidR="00C605EA" w:rsidRPr="00E77F35" w:rsidRDefault="00C605EA" w:rsidP="00C605EA">
      <w:pPr>
        <w:pStyle w:val="RLdajeosmluvnstran"/>
        <w:widowControl w:val="0"/>
        <w:spacing w:after="0" w:line="280" w:lineRule="atLeast"/>
        <w:jc w:val="both"/>
        <w:rPr>
          <w:rFonts w:ascii="Arial" w:hAnsi="Arial" w:cs="Arial"/>
          <w:sz w:val="20"/>
          <w:szCs w:val="20"/>
        </w:rPr>
      </w:pPr>
      <w:r w:rsidRPr="00E77F35">
        <w:rPr>
          <w:rFonts w:ascii="Arial" w:hAnsi="Arial" w:cs="Arial"/>
          <w:sz w:val="20"/>
          <w:szCs w:val="20"/>
        </w:rPr>
        <w:t>oddíl C, vložka 29574</w:t>
      </w:r>
    </w:p>
    <w:p w14:paraId="60865E0C" w14:textId="1647363E" w:rsidR="00C605EA" w:rsidRPr="00E77F35" w:rsidRDefault="00C605EA" w:rsidP="00C605EA">
      <w:pPr>
        <w:pStyle w:val="RLdajeosmluvnstran"/>
        <w:widowControl w:val="0"/>
        <w:spacing w:after="0" w:line="280" w:lineRule="atLeast"/>
        <w:jc w:val="both"/>
        <w:rPr>
          <w:rFonts w:ascii="Arial" w:hAnsi="Arial" w:cs="Arial"/>
          <w:sz w:val="20"/>
          <w:szCs w:val="20"/>
        </w:rPr>
      </w:pPr>
      <w:r w:rsidRPr="00E77F35">
        <w:rPr>
          <w:rFonts w:ascii="Arial" w:hAnsi="Arial" w:cs="Arial"/>
          <w:sz w:val="20"/>
          <w:szCs w:val="20"/>
        </w:rPr>
        <w:t xml:space="preserve">bank. spojení: </w:t>
      </w:r>
      <w:r w:rsidR="00BF63D1">
        <w:rPr>
          <w:rFonts w:ascii="Arial" w:hAnsi="Arial" w:cs="Arial"/>
          <w:i/>
          <w:iCs/>
          <w:color w:val="FFFFFF" w:themeColor="background1"/>
          <w:sz w:val="20"/>
          <w:szCs w:val="22"/>
          <w:highlight w:val="black"/>
        </w:rPr>
        <w:t>neveřejný údaj</w:t>
      </w:r>
    </w:p>
    <w:p w14:paraId="1DD2D87D" w14:textId="51455759" w:rsidR="00C605EA" w:rsidRPr="00E77F35" w:rsidRDefault="00C605EA" w:rsidP="00C605EA">
      <w:pPr>
        <w:pStyle w:val="RLdajeosmluvnstran"/>
        <w:widowControl w:val="0"/>
        <w:spacing w:after="0" w:line="280" w:lineRule="atLeast"/>
        <w:jc w:val="both"/>
        <w:rPr>
          <w:rFonts w:ascii="Arial" w:hAnsi="Arial" w:cs="Arial"/>
          <w:sz w:val="20"/>
          <w:szCs w:val="20"/>
        </w:rPr>
      </w:pPr>
      <w:r w:rsidRPr="00E77F35">
        <w:rPr>
          <w:rFonts w:ascii="Arial" w:hAnsi="Arial" w:cs="Arial"/>
          <w:sz w:val="20"/>
          <w:szCs w:val="20"/>
        </w:rPr>
        <w:t>č. účtu:</w:t>
      </w:r>
      <w:r w:rsidRPr="00E77F35">
        <w:rPr>
          <w:rFonts w:ascii="Arial" w:hAnsi="Arial" w:cs="Arial"/>
          <w:sz w:val="20"/>
          <w:szCs w:val="20"/>
        </w:rPr>
        <w:tab/>
      </w:r>
      <w:r w:rsidR="00BF63D1">
        <w:rPr>
          <w:rFonts w:ascii="Arial" w:hAnsi="Arial" w:cs="Arial"/>
          <w:i/>
          <w:iCs/>
          <w:color w:val="FFFFFF" w:themeColor="background1"/>
          <w:sz w:val="20"/>
          <w:szCs w:val="22"/>
          <w:highlight w:val="black"/>
        </w:rPr>
        <w:t>neveřejný údaj</w:t>
      </w:r>
      <w:r w:rsidRPr="00E77F35">
        <w:rPr>
          <w:rFonts w:ascii="Arial" w:hAnsi="Arial" w:cs="Arial"/>
          <w:sz w:val="20"/>
          <w:szCs w:val="20"/>
        </w:rPr>
        <w:tab/>
      </w:r>
    </w:p>
    <w:p w14:paraId="3CC7FCFE" w14:textId="77777777" w:rsidR="00C605EA" w:rsidRPr="00E77F35" w:rsidRDefault="00C605EA" w:rsidP="00C605EA">
      <w:pPr>
        <w:pStyle w:val="RLdajeosmluvnstran"/>
        <w:widowControl w:val="0"/>
        <w:spacing w:after="0" w:line="280" w:lineRule="atLeast"/>
        <w:jc w:val="both"/>
        <w:rPr>
          <w:rFonts w:ascii="Arial" w:hAnsi="Arial" w:cs="Arial"/>
          <w:sz w:val="20"/>
          <w:szCs w:val="20"/>
        </w:rPr>
      </w:pPr>
      <w:r w:rsidRPr="00E77F35">
        <w:rPr>
          <w:rFonts w:ascii="Arial" w:hAnsi="Arial" w:cs="Arial"/>
          <w:sz w:val="20"/>
          <w:szCs w:val="20"/>
        </w:rPr>
        <w:t>zastoupen/a: Zbyňkem Severou, jednatelem</w:t>
      </w:r>
    </w:p>
    <w:p w14:paraId="3AEC7D69" w14:textId="6DE0B461" w:rsidR="004F67B3" w:rsidRPr="00E77F35" w:rsidRDefault="00E77F35" w:rsidP="004F67B3">
      <w:pPr>
        <w:widowControl w:val="0"/>
        <w:suppressAutoHyphens w:val="0"/>
        <w:spacing w:line="280" w:lineRule="atLeast"/>
        <w:jc w:val="both"/>
        <w:rPr>
          <w:rFonts w:cs="Arial"/>
          <w:sz w:val="20"/>
        </w:rPr>
      </w:pPr>
      <w:r w:rsidRPr="00E77F35">
        <w:rPr>
          <w:rFonts w:cs="Arial"/>
          <w:sz w:val="20"/>
        </w:rPr>
        <w:t>datová schránka:</w:t>
      </w:r>
      <w:r w:rsidR="000922C2">
        <w:rPr>
          <w:rFonts w:cs="Arial"/>
          <w:sz w:val="20"/>
        </w:rPr>
        <w:t xml:space="preserve"> skx48gi</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2D6C1C7E"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950E2F">
        <w:rPr>
          <w:rFonts w:cs="Arial"/>
          <w:sz w:val="20"/>
        </w:rPr>
        <w:t xml:space="preserve">realizace </w:t>
      </w:r>
      <w:r w:rsidR="007F08C4">
        <w:rPr>
          <w:rFonts w:cs="Arial"/>
          <w:sz w:val="20"/>
        </w:rPr>
        <w:t xml:space="preserve">zasedání </w:t>
      </w:r>
      <w:r w:rsidR="00E274AD">
        <w:rPr>
          <w:rFonts w:cs="Arial"/>
          <w:sz w:val="20"/>
        </w:rPr>
        <w:t>M</w:t>
      </w:r>
      <w:r w:rsidR="00712EC7">
        <w:rPr>
          <w:rFonts w:cs="Arial"/>
          <w:sz w:val="20"/>
        </w:rPr>
        <w:t>onitorovacích výborů</w:t>
      </w:r>
      <w:r w:rsidR="003645BC" w:rsidRPr="00503EF6">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278DC8BE" w:rsidR="00D24534" w:rsidRDefault="00D24534">
      <w:pPr>
        <w:suppressAutoHyphens w:val="0"/>
        <w:overflowPunct/>
        <w:autoSpaceDE/>
        <w:textAlignment w:val="auto"/>
        <w:rPr>
          <w:rFonts w:cs="Arial"/>
          <w:b/>
          <w:bCs/>
          <w:sz w:val="20"/>
        </w:rPr>
      </w:pPr>
    </w:p>
    <w:p w14:paraId="3D6B9C8E" w14:textId="77777777" w:rsidR="00DF5622" w:rsidRDefault="00DF5622">
      <w:pPr>
        <w:suppressAutoHyphens w:val="0"/>
        <w:overflowPunct/>
        <w:autoSpaceDE/>
        <w:textAlignment w:val="auto"/>
        <w:rPr>
          <w:rFonts w:cs="Arial"/>
          <w:b/>
          <w:bCs/>
          <w:sz w:val="20"/>
        </w:rPr>
      </w:pPr>
      <w:r>
        <w:rPr>
          <w:rFonts w:cs="Arial"/>
          <w:b/>
          <w:bCs/>
          <w:sz w:val="20"/>
        </w:rPr>
        <w:br w:type="page"/>
      </w:r>
    </w:p>
    <w:p w14:paraId="3AEC7D7F" w14:textId="19B7DB7A" w:rsidR="00DF50B1" w:rsidRPr="00503EF6" w:rsidRDefault="00E5568B" w:rsidP="00C550CD">
      <w:pPr>
        <w:widowControl w:val="0"/>
        <w:tabs>
          <w:tab w:val="left" w:pos="0"/>
        </w:tabs>
        <w:suppressAutoHyphens w:val="0"/>
        <w:spacing w:line="280" w:lineRule="atLeast"/>
        <w:ind w:left="574" w:hanging="574"/>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125D3547" w14:textId="2667D77D" w:rsidR="001E7760" w:rsidRPr="004E6629" w:rsidRDefault="001E7760" w:rsidP="00BA1219">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6F5DAC">
        <w:rPr>
          <w:rFonts w:cs="Arial"/>
          <w:sz w:val="20"/>
          <w:lang w:eastAsia="en-US"/>
        </w:rPr>
        <w:t xml:space="preserve">Na základě zadávacího řízení na veřejnou zakázku malého rozsahu zadávanou pod názvem </w:t>
      </w:r>
      <w:r w:rsidRPr="006F5DAC">
        <w:rPr>
          <w:rFonts w:cs="Arial"/>
          <w:b/>
          <w:bCs/>
          <w:i/>
          <w:iCs/>
          <w:sz w:val="20"/>
          <w:lang w:eastAsia="en-US"/>
        </w:rPr>
        <w:t>„</w:t>
      </w:r>
      <w:r w:rsidR="006F5DAC" w:rsidRPr="006F5DAC">
        <w:rPr>
          <w:b/>
          <w:sz w:val="20"/>
        </w:rPr>
        <w:t xml:space="preserve">Zajištění realizace </w:t>
      </w:r>
      <w:r w:rsidR="00E274AD">
        <w:rPr>
          <w:b/>
          <w:sz w:val="20"/>
        </w:rPr>
        <w:t>18</w:t>
      </w:r>
      <w:r w:rsidR="006F5DAC" w:rsidRPr="006F5DAC">
        <w:rPr>
          <w:b/>
          <w:sz w:val="20"/>
        </w:rPr>
        <w:t xml:space="preserve">. zasedání Monitorovacího výboru OPZ a </w:t>
      </w:r>
      <w:r w:rsidR="006F5DAC" w:rsidRPr="006F5DAC">
        <w:rPr>
          <w:b/>
          <w:sz w:val="20"/>
        </w:rPr>
        <w:br/>
      </w:r>
      <w:r w:rsidR="00E274AD">
        <w:rPr>
          <w:b/>
          <w:sz w:val="20"/>
        </w:rPr>
        <w:t>3</w:t>
      </w:r>
      <w:r w:rsidR="006F5DAC" w:rsidRPr="006F5DAC">
        <w:rPr>
          <w:b/>
          <w:sz w:val="20"/>
        </w:rPr>
        <w:t>. zasedání Monitorovacího výboru OPZ +</w:t>
      </w:r>
      <w:r w:rsidRPr="006F5DAC">
        <w:rPr>
          <w:rFonts w:cs="Arial"/>
          <w:b/>
          <w:bCs/>
          <w:i/>
          <w:iCs/>
          <w:caps/>
          <w:sz w:val="20"/>
        </w:rPr>
        <w:t>“</w:t>
      </w:r>
      <w:r w:rsidR="004E6629">
        <w:rPr>
          <w:rFonts w:cs="Arial"/>
          <w:sz w:val="20"/>
          <w:lang w:eastAsia="en-US"/>
        </w:rPr>
        <w:t xml:space="preserve"> </w:t>
      </w:r>
      <w:r w:rsidRPr="001E7760">
        <w:rPr>
          <w:rFonts w:cs="Arial"/>
          <w:sz w:val="20"/>
          <w:lang w:eastAsia="en-US"/>
        </w:rPr>
        <w:t xml:space="preserve">(dále jen „Veřejná zakázka“) Dodavatel předložil, v souladu se zadávacími podmínkami veřejné zakázky, nabídku a tato byla pro plnění veřejné zakázky vybrána jako nejvhodnější. </w:t>
      </w:r>
      <w:r w:rsidRPr="004E6629">
        <w:rPr>
          <w:rFonts w:cs="Arial"/>
          <w:sz w:val="20"/>
          <w:lang w:eastAsia="en-US"/>
        </w:rPr>
        <w:t>V návaznosti na tuto skutečnost se smluvní strany dohodly na uzavření této Smlouvy. Veřejná zakázka je realizována v rámci projektu „</w:t>
      </w:r>
      <w:r w:rsidR="004E6629" w:rsidRPr="004E6629">
        <w:rPr>
          <w:bCs/>
          <w:iCs/>
          <w:sz w:val="20"/>
        </w:rPr>
        <w:t>Podpora implementace OPZ</w:t>
      </w:r>
      <w:r w:rsidRPr="004E6629">
        <w:rPr>
          <w:sz w:val="20"/>
        </w:rPr>
        <w:t>“</w:t>
      </w:r>
      <w:r w:rsidRPr="004E6629">
        <w:rPr>
          <w:rFonts w:cs="Arial"/>
          <w:sz w:val="20"/>
          <w:lang w:eastAsia="en-US"/>
        </w:rPr>
        <w:t>,</w:t>
      </w:r>
      <w:r w:rsidRPr="004E6629">
        <w:rPr>
          <w:rFonts w:cs="Arial"/>
          <w:bCs/>
          <w:sz w:val="20"/>
        </w:rPr>
        <w:t xml:space="preserve"> číslo projektu: </w:t>
      </w:r>
      <w:r w:rsidR="004E6629" w:rsidRPr="004E6629">
        <w:rPr>
          <w:sz w:val="20"/>
        </w:rPr>
        <w:t>CZ.03.5.125/0.0/0.0/15_012/0002730</w:t>
      </w:r>
      <w:r w:rsidR="00685A1C">
        <w:rPr>
          <w:sz w:val="20"/>
        </w:rPr>
        <w:t xml:space="preserve"> </w:t>
      </w:r>
      <w:r w:rsidRPr="004E6629">
        <w:rPr>
          <w:rFonts w:cs="Arial"/>
          <w:sz w:val="20"/>
          <w:lang w:eastAsia="en-US"/>
        </w:rPr>
        <w:t>a</w:t>
      </w:r>
      <w:r w:rsidR="00685A1C">
        <w:rPr>
          <w:rFonts w:cs="Arial"/>
          <w:sz w:val="20"/>
          <w:lang w:eastAsia="en-US"/>
        </w:rPr>
        <w:t xml:space="preserve"> </w:t>
      </w:r>
      <w:r w:rsidRPr="004E6629">
        <w:rPr>
          <w:rFonts w:cs="Arial"/>
          <w:sz w:val="20"/>
          <w:lang w:eastAsia="en-US"/>
        </w:rPr>
        <w:t>je</w:t>
      </w:r>
      <w:r w:rsidR="00BA0F54">
        <w:rPr>
          <w:rFonts w:cs="Arial"/>
          <w:sz w:val="20"/>
          <w:lang w:eastAsia="en-US"/>
        </w:rPr>
        <w:t xml:space="preserve"> </w:t>
      </w:r>
      <w:r w:rsidRPr="004E6629">
        <w:rPr>
          <w:rFonts w:cs="Arial"/>
          <w:sz w:val="20"/>
          <w:lang w:eastAsia="en-US"/>
        </w:rPr>
        <w:t xml:space="preserve">hrazena </w:t>
      </w:r>
      <w:r w:rsidR="00BA0F54">
        <w:rPr>
          <w:rFonts w:cs="Arial"/>
          <w:sz w:val="20"/>
          <w:lang w:eastAsia="en-US"/>
        </w:rPr>
        <w:br/>
      </w:r>
      <w:r w:rsidRPr="004E6629">
        <w:rPr>
          <w:rFonts w:cs="Arial"/>
          <w:sz w:val="20"/>
          <w:lang w:eastAsia="en-US"/>
        </w:rPr>
        <w:t>z Operačního programu Zaměstnanost.</w:t>
      </w:r>
    </w:p>
    <w:p w14:paraId="730A9BAB" w14:textId="34376470" w:rsidR="000C3A0B" w:rsidRDefault="00E5568B" w:rsidP="00BA1219">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E85CE2">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02B1B3B3" w14:textId="2DD319E5" w:rsidR="000C3A0B" w:rsidRPr="000C3A0B" w:rsidRDefault="000C3A0B" w:rsidP="00BA1219">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0C3A0B">
        <w:rPr>
          <w:rFonts w:cs="Arial"/>
          <w:sz w:val="20"/>
          <w:lang w:eastAsia="en-US"/>
        </w:rPr>
        <w:t xml:space="preserve">Smluvní strany prohlašují, že mají společnou snahu přispět k férovému a etickému prostředí. </w:t>
      </w:r>
      <w:r w:rsidR="00404767">
        <w:rPr>
          <w:rFonts w:cs="Arial"/>
          <w:sz w:val="20"/>
          <w:lang w:eastAsia="en-US"/>
        </w:rPr>
        <w:br/>
      </w:r>
      <w:r w:rsidRPr="000C3A0B">
        <w:rPr>
          <w:rFonts w:cs="Arial"/>
          <w:sz w:val="20"/>
          <w:lang w:eastAsia="en-US"/>
        </w:rPr>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sidRPr="000C3A0B">
        <w:rPr>
          <w:rFonts w:cs="Arial"/>
          <w:sz w:val="20"/>
          <w:lang w:eastAsia="en-US"/>
        </w:rPr>
        <w:t>souladu</w:t>
      </w:r>
      <w:proofErr w:type="gramEnd"/>
      <w:r w:rsidRPr="000C3A0B">
        <w:rPr>
          <w:rFonts w:cs="Arial"/>
          <w:sz w:val="20"/>
          <w:lang w:eastAsia="en-US"/>
        </w:rPr>
        <w:t xml:space="preserve"> s jehož pravidly se zavazují předmět Smlouvy plnit.</w:t>
      </w:r>
    </w:p>
    <w:p w14:paraId="3AEC7D83" w14:textId="54DBD97A" w:rsidR="006E4EB0" w:rsidRDefault="006E4EB0" w:rsidP="00825E28">
      <w:pPr>
        <w:widowControl w:val="0"/>
        <w:tabs>
          <w:tab w:val="left" w:pos="1278"/>
          <w:tab w:val="left" w:pos="1296"/>
        </w:tabs>
        <w:suppressAutoHyphens w:val="0"/>
        <w:spacing w:line="280" w:lineRule="atLeast"/>
        <w:rPr>
          <w:rFonts w:cs="Arial"/>
          <w:bCs/>
          <w:sz w:val="20"/>
        </w:rPr>
      </w:pPr>
    </w:p>
    <w:p w14:paraId="11330D0B" w14:textId="77777777" w:rsidR="00825E28" w:rsidRPr="00503EF6" w:rsidRDefault="00825E28" w:rsidP="00825E28">
      <w:pPr>
        <w:widowControl w:val="0"/>
        <w:tabs>
          <w:tab w:val="left" w:pos="1278"/>
          <w:tab w:val="left" w:pos="1296"/>
        </w:tabs>
        <w:suppressAutoHyphens w:val="0"/>
        <w:spacing w:line="280" w:lineRule="atLeast"/>
        <w:rPr>
          <w:rFonts w:cs="Arial"/>
          <w:bCs/>
          <w:sz w:val="20"/>
        </w:rPr>
      </w:pPr>
    </w:p>
    <w:p w14:paraId="3AEC7D84" w14:textId="77777777" w:rsidR="00DF50B1" w:rsidRPr="0036293E" w:rsidRDefault="00E5568B" w:rsidP="00C550CD">
      <w:pPr>
        <w:widowControl w:val="0"/>
        <w:tabs>
          <w:tab w:val="left" w:pos="0"/>
        </w:tabs>
        <w:suppressAutoHyphens w:val="0"/>
        <w:spacing w:line="280" w:lineRule="atLeast"/>
        <w:ind w:left="574" w:hanging="574"/>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D61681A" w14:textId="78C291AD" w:rsidR="0049548F" w:rsidRPr="00B3214C" w:rsidRDefault="0049548F" w:rsidP="0049548F">
      <w:pPr>
        <w:pStyle w:val="RLTextlnkuslovan"/>
        <w:widowControl w:val="0"/>
        <w:numPr>
          <w:ilvl w:val="1"/>
          <w:numId w:val="3"/>
        </w:numPr>
        <w:spacing w:before="240" w:after="0"/>
        <w:ind w:left="567" w:hanging="567"/>
        <w:rPr>
          <w:rFonts w:cs="Arial"/>
          <w:iCs/>
          <w:sz w:val="20"/>
          <w:szCs w:val="20"/>
        </w:rPr>
      </w:pPr>
      <w:bookmarkStart w:id="2" w:name="_Ref359941196"/>
      <w:r w:rsidRPr="00B3214C">
        <w:rPr>
          <w:rFonts w:cs="Arial"/>
          <w:iCs/>
          <w:sz w:val="20"/>
          <w:szCs w:val="20"/>
        </w:rPr>
        <w:t xml:space="preserve">Předmětem této Smlouvy je </w:t>
      </w:r>
      <w:r w:rsidR="00571721">
        <w:rPr>
          <w:rFonts w:cs="Arial"/>
          <w:iCs/>
          <w:sz w:val="20"/>
          <w:szCs w:val="20"/>
        </w:rPr>
        <w:t xml:space="preserve">závazek </w:t>
      </w:r>
      <w:r w:rsidRPr="00B3214C">
        <w:rPr>
          <w:rFonts w:cs="Arial"/>
          <w:iCs/>
          <w:sz w:val="20"/>
          <w:szCs w:val="20"/>
        </w:rPr>
        <w:t xml:space="preserve">Dodavatele komplexně technicky zajistit </w:t>
      </w:r>
      <w:r w:rsidR="00685A1C" w:rsidRPr="00B3214C">
        <w:rPr>
          <w:rFonts w:cs="Arial"/>
          <w:iCs/>
          <w:sz w:val="20"/>
          <w:szCs w:val="20"/>
        </w:rPr>
        <w:t>zasedání Monitorovacích výborů</w:t>
      </w:r>
      <w:r w:rsidR="0083002C" w:rsidRPr="00B3214C">
        <w:rPr>
          <w:rFonts w:cs="Arial"/>
          <w:iCs/>
          <w:sz w:val="20"/>
          <w:szCs w:val="20"/>
        </w:rPr>
        <w:t>,</w:t>
      </w:r>
      <w:r w:rsidRPr="00B3214C">
        <w:rPr>
          <w:rFonts w:cs="Arial"/>
          <w:iCs/>
          <w:sz w:val="20"/>
          <w:szCs w:val="20"/>
        </w:rPr>
        <w:t xml:space="preserve"> s řádným plněním všech dalších služeb dle specifikace uvedené v Příloze č. 1 této Smlouvy (dále jen „akce“) a </w:t>
      </w:r>
      <w:r w:rsidR="00950E2F">
        <w:rPr>
          <w:rFonts w:cs="Arial"/>
          <w:iCs/>
          <w:sz w:val="20"/>
          <w:szCs w:val="20"/>
        </w:rPr>
        <w:t>závaz</w:t>
      </w:r>
      <w:r w:rsidR="00571721">
        <w:rPr>
          <w:rFonts w:cs="Arial"/>
          <w:iCs/>
          <w:sz w:val="20"/>
          <w:szCs w:val="20"/>
        </w:rPr>
        <w:t xml:space="preserve">ek </w:t>
      </w:r>
      <w:r w:rsidRPr="00B3214C">
        <w:rPr>
          <w:rFonts w:cs="Arial"/>
          <w:iCs/>
          <w:sz w:val="20"/>
          <w:szCs w:val="20"/>
        </w:rPr>
        <w:t>Objednatele za řádně poskytnuté plnění zaplatit Dodavateli odměnu sjednanou v souladu s článkem 6 této Smlouvy.</w:t>
      </w:r>
    </w:p>
    <w:p w14:paraId="3AEC7D87" w14:textId="79D1BEE8" w:rsidR="006E4EB0" w:rsidRDefault="006E4EB0" w:rsidP="00825E28">
      <w:pPr>
        <w:widowControl w:val="0"/>
        <w:tabs>
          <w:tab w:val="left" w:pos="0"/>
        </w:tabs>
        <w:suppressAutoHyphens w:val="0"/>
        <w:spacing w:line="280" w:lineRule="atLeast"/>
        <w:jc w:val="center"/>
        <w:rPr>
          <w:rFonts w:cs="Arial"/>
          <w:iCs/>
          <w:sz w:val="20"/>
        </w:rPr>
      </w:pPr>
    </w:p>
    <w:p w14:paraId="7E95D366" w14:textId="77777777" w:rsidR="00825E28" w:rsidRPr="009B6D08" w:rsidRDefault="00825E28" w:rsidP="00825E28">
      <w:pPr>
        <w:widowControl w:val="0"/>
        <w:tabs>
          <w:tab w:val="left" w:pos="0"/>
        </w:tabs>
        <w:suppressAutoHyphens w:val="0"/>
        <w:spacing w:line="280" w:lineRule="atLeast"/>
        <w:jc w:val="center"/>
        <w:rPr>
          <w:rFonts w:cs="Arial"/>
          <w:iCs/>
          <w:sz w:val="20"/>
        </w:rPr>
      </w:pPr>
    </w:p>
    <w:p w14:paraId="3AEC7D88" w14:textId="77777777" w:rsidR="002447B7" w:rsidRDefault="002447B7" w:rsidP="00C550CD">
      <w:pPr>
        <w:widowControl w:val="0"/>
        <w:tabs>
          <w:tab w:val="left" w:pos="0"/>
        </w:tabs>
        <w:suppressAutoHyphens w:val="0"/>
        <w:spacing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BA1219">
      <w:pPr>
        <w:pStyle w:val="RLTextlnkuslovan"/>
        <w:widowControl w:val="0"/>
        <w:numPr>
          <w:ilvl w:val="1"/>
          <w:numId w:val="7"/>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760395E4" w:rsidR="002447B7" w:rsidRPr="00D00773" w:rsidRDefault="002447B7" w:rsidP="00BA1219">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8A6D6A">
        <w:rPr>
          <w:rFonts w:cs="Arial"/>
          <w:sz w:val="20"/>
          <w:szCs w:val="20"/>
        </w:rPr>
        <w:t xml:space="preserve"> </w:t>
      </w:r>
      <w:r w:rsidR="00BF63D1">
        <w:rPr>
          <w:rFonts w:cs="Arial"/>
          <w:i/>
          <w:iCs/>
          <w:color w:val="FFFFFF" w:themeColor="background1"/>
          <w:sz w:val="20"/>
          <w:szCs w:val="22"/>
          <w:highlight w:val="black"/>
        </w:rPr>
        <w:t>neveřejný údaj</w:t>
      </w:r>
      <w:r w:rsidR="00D808E3">
        <w:rPr>
          <w:rFonts w:cs="Arial"/>
          <w:sz w:val="20"/>
          <w:szCs w:val="20"/>
        </w:rPr>
        <w:t>,</w:t>
      </w:r>
      <w:r w:rsidR="00D808E3" w:rsidRPr="00D00773">
        <w:rPr>
          <w:rFonts w:cs="Arial"/>
          <w:sz w:val="20"/>
          <w:szCs w:val="20"/>
        </w:rPr>
        <w:t xml:space="preserve"> </w:t>
      </w:r>
      <w:r w:rsidR="00D808E3" w:rsidRPr="005C4323">
        <w:rPr>
          <w:rFonts w:cs="Arial"/>
          <w:sz w:val="20"/>
          <w:szCs w:val="20"/>
        </w:rPr>
        <w:t xml:space="preserve">e-mail: </w:t>
      </w:r>
      <w:r w:rsidR="00BF63D1">
        <w:rPr>
          <w:rFonts w:cs="Arial"/>
          <w:i/>
          <w:iCs/>
          <w:color w:val="FFFFFF" w:themeColor="background1"/>
          <w:sz w:val="20"/>
          <w:szCs w:val="22"/>
          <w:highlight w:val="black"/>
        </w:rPr>
        <w:t>neveřejný údaj</w:t>
      </w:r>
      <w:r w:rsidR="00C27042">
        <w:rPr>
          <w:rFonts w:cs="Arial"/>
          <w:sz w:val="20"/>
          <w:szCs w:val="20"/>
        </w:rPr>
        <w:t xml:space="preserve">. </w:t>
      </w:r>
      <w:r w:rsidR="00172967">
        <w:rPr>
          <w:rFonts w:cs="Arial"/>
          <w:sz w:val="20"/>
        </w:rPr>
        <w:t xml:space="preserve">Kontaktní osoba, která se bude pohybovat na místě </w:t>
      </w:r>
      <w:r w:rsidR="00887E3E">
        <w:rPr>
          <w:rFonts w:cs="Arial"/>
          <w:sz w:val="20"/>
        </w:rPr>
        <w:t>v termínu konání akce</w:t>
      </w:r>
      <w:r w:rsidR="00172967">
        <w:rPr>
          <w:rFonts w:cs="Arial"/>
          <w:sz w:val="20"/>
        </w:rPr>
        <w:t xml:space="preserve"> bude Dodavateli sdělena 14 dní před pořádáním </w:t>
      </w:r>
      <w:r w:rsidR="0083002C">
        <w:rPr>
          <w:rFonts w:cs="Arial"/>
          <w:sz w:val="20"/>
        </w:rPr>
        <w:t xml:space="preserve">dané </w:t>
      </w:r>
      <w:r w:rsidR="00D94BED">
        <w:rPr>
          <w:rFonts w:cs="Arial"/>
          <w:sz w:val="20"/>
        </w:rPr>
        <w:t>akce</w:t>
      </w:r>
      <w:r w:rsidR="00172967">
        <w:rPr>
          <w:rFonts w:cs="Arial"/>
          <w:sz w:val="20"/>
        </w:rPr>
        <w:t xml:space="preserve"> elektronickou poštou.</w:t>
      </w:r>
    </w:p>
    <w:p w14:paraId="3AEC7D8D" w14:textId="75D79F1E" w:rsidR="003960CF" w:rsidRPr="00855F23" w:rsidRDefault="002447B7" w:rsidP="00BA1219">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BF63D1">
        <w:rPr>
          <w:rFonts w:cs="Arial"/>
          <w:i/>
          <w:iCs/>
          <w:color w:val="FFFFFF" w:themeColor="background1"/>
          <w:sz w:val="20"/>
          <w:szCs w:val="22"/>
          <w:highlight w:val="black"/>
        </w:rPr>
        <w:t>neveřejný údaj</w:t>
      </w:r>
      <w:r w:rsidRPr="00A428E7">
        <w:rPr>
          <w:rFonts w:cs="Arial"/>
          <w:i/>
          <w:sz w:val="20"/>
          <w:szCs w:val="20"/>
        </w:rPr>
        <w:t>,</w:t>
      </w:r>
      <w:r w:rsidRPr="00A428E7">
        <w:rPr>
          <w:rFonts w:cs="Arial"/>
          <w:sz w:val="20"/>
          <w:szCs w:val="20"/>
        </w:rPr>
        <w:t xml:space="preserve"> e-mail: </w:t>
      </w:r>
      <w:r w:rsidR="00BF63D1">
        <w:rPr>
          <w:rFonts w:cs="Arial"/>
          <w:i/>
          <w:iCs/>
          <w:color w:val="FFFFFF" w:themeColor="background1"/>
          <w:sz w:val="20"/>
          <w:szCs w:val="22"/>
          <w:highlight w:val="black"/>
        </w:rPr>
        <w:t>neveřejný údaj</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bude pohybovat na místě </w:t>
      </w:r>
      <w:r w:rsidR="00887E3E">
        <w:rPr>
          <w:rFonts w:cs="Arial"/>
          <w:sz w:val="20"/>
        </w:rPr>
        <w:t>v termínu konání akce</w:t>
      </w:r>
      <w:r w:rsidR="00D94BED">
        <w:rPr>
          <w:rFonts w:cs="Arial"/>
          <w:sz w:val="20"/>
        </w:rPr>
        <w:t xml:space="preserve"> </w:t>
      </w:r>
      <w:r w:rsidR="005930D1">
        <w:rPr>
          <w:rFonts w:cs="Arial"/>
          <w:sz w:val="20"/>
        </w:rPr>
        <w:t>bude Objednateli sdělena 14 dní před pořádáním</w:t>
      </w:r>
      <w:r w:rsidR="0083002C">
        <w:rPr>
          <w:rFonts w:cs="Arial"/>
          <w:sz w:val="20"/>
        </w:rPr>
        <w:t xml:space="preserve"> </w:t>
      </w:r>
      <w:r w:rsidR="0083002C">
        <w:rPr>
          <w:rFonts w:cs="Arial"/>
          <w:sz w:val="20"/>
        </w:rPr>
        <w:lastRenderedPageBreak/>
        <w:t>dané</w:t>
      </w:r>
      <w:r w:rsidR="005930D1">
        <w:rPr>
          <w:rFonts w:cs="Arial"/>
          <w:sz w:val="20"/>
        </w:rPr>
        <w:t xml:space="preserve"> </w:t>
      </w:r>
      <w:r w:rsidR="00D94BED">
        <w:rPr>
          <w:rFonts w:cs="Arial"/>
          <w:sz w:val="20"/>
        </w:rPr>
        <w:t>akce</w:t>
      </w:r>
      <w:r w:rsidR="005930D1">
        <w:rPr>
          <w:rFonts w:cs="Arial"/>
          <w:sz w:val="20"/>
        </w:rPr>
        <w:t xml:space="preserve"> elektronickou poštou.</w:t>
      </w:r>
    </w:p>
    <w:p w14:paraId="285C5912" w14:textId="77777777" w:rsidR="00825E28" w:rsidRDefault="00825E28" w:rsidP="000C3A0B">
      <w:pPr>
        <w:widowControl w:val="0"/>
        <w:tabs>
          <w:tab w:val="left" w:pos="0"/>
        </w:tabs>
        <w:suppressAutoHyphens w:val="0"/>
        <w:spacing w:line="280" w:lineRule="atLeast"/>
        <w:jc w:val="center"/>
        <w:rPr>
          <w:rFonts w:cs="Arial"/>
          <w:b/>
          <w:bCs/>
          <w:sz w:val="20"/>
        </w:rPr>
      </w:pPr>
    </w:p>
    <w:p w14:paraId="3AEC7D8E" w14:textId="781A69DE" w:rsidR="00BB6C83" w:rsidRPr="0036293E" w:rsidRDefault="009574D0" w:rsidP="000C3A0B">
      <w:pPr>
        <w:widowControl w:val="0"/>
        <w:tabs>
          <w:tab w:val="left" w:pos="0"/>
        </w:tabs>
        <w:suppressAutoHyphens w:val="0"/>
        <w:spacing w:line="280" w:lineRule="atLeast"/>
        <w:jc w:val="center"/>
        <w:rPr>
          <w:rFonts w:cs="Arial"/>
          <w:b/>
          <w:bCs/>
          <w:sz w:val="20"/>
        </w:rPr>
      </w:pPr>
      <w:r>
        <w:rPr>
          <w:rFonts w:cs="Arial"/>
          <w:b/>
          <w:bCs/>
          <w:sz w:val="20"/>
        </w:rPr>
        <w:br/>
      </w:r>
      <w:r w:rsidR="006A6434">
        <w:rPr>
          <w:rFonts w:cs="Arial"/>
          <w:b/>
          <w:bCs/>
          <w:sz w:val="20"/>
        </w:rPr>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BA1219">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BA1219">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32D167A9" w:rsidR="00F3140C" w:rsidRDefault="00F3140C" w:rsidP="00825E28">
      <w:pPr>
        <w:widowControl w:val="0"/>
        <w:tabs>
          <w:tab w:val="left" w:pos="0"/>
        </w:tabs>
        <w:suppressAutoHyphens w:val="0"/>
        <w:spacing w:line="280" w:lineRule="atLeast"/>
        <w:jc w:val="center"/>
        <w:rPr>
          <w:rFonts w:cs="Arial"/>
          <w:b/>
          <w:bCs/>
          <w:sz w:val="20"/>
        </w:rPr>
      </w:pPr>
    </w:p>
    <w:p w14:paraId="2682844E" w14:textId="77777777" w:rsidR="00825E28" w:rsidRDefault="00825E28" w:rsidP="00825E28">
      <w:pPr>
        <w:widowControl w:val="0"/>
        <w:tabs>
          <w:tab w:val="left" w:pos="0"/>
        </w:tabs>
        <w:suppressAutoHyphens w:val="0"/>
        <w:spacing w:line="280" w:lineRule="atLeast"/>
        <w:jc w:val="center"/>
        <w:rPr>
          <w:rFonts w:cs="Arial"/>
          <w:b/>
          <w:bCs/>
          <w:sz w:val="20"/>
        </w:rPr>
      </w:pPr>
    </w:p>
    <w:p w14:paraId="3AEC7D93" w14:textId="77777777" w:rsidR="00DF50B1" w:rsidRPr="0036293E" w:rsidRDefault="000C31C4" w:rsidP="00855F23">
      <w:pPr>
        <w:widowControl w:val="0"/>
        <w:tabs>
          <w:tab w:val="left" w:pos="0"/>
        </w:tabs>
        <w:suppressAutoHyphens w:val="0"/>
        <w:spacing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176A1874" w14:textId="28DF7C17" w:rsidR="00945997" w:rsidRPr="00EB0882" w:rsidRDefault="00945997" w:rsidP="00BA1219">
      <w:pPr>
        <w:pStyle w:val="RLTextlnkuslovan"/>
        <w:widowControl w:val="0"/>
        <w:numPr>
          <w:ilvl w:val="1"/>
          <w:numId w:val="10"/>
        </w:numPr>
        <w:spacing w:before="240" w:after="0" w:line="280" w:lineRule="atLeast"/>
        <w:ind w:left="567" w:hanging="567"/>
        <w:rPr>
          <w:rFonts w:cs="Arial"/>
          <w:sz w:val="20"/>
        </w:rPr>
      </w:pPr>
      <w:bookmarkStart w:id="3" w:name="_Ref259275753"/>
      <w:bookmarkStart w:id="4" w:name="_Ref359937099"/>
      <w:r w:rsidRPr="00945997">
        <w:rPr>
          <w:rFonts w:cs="Arial"/>
          <w:sz w:val="20"/>
          <w:szCs w:val="20"/>
        </w:rPr>
        <w:t xml:space="preserve">Místem konání </w:t>
      </w:r>
      <w:r w:rsidR="00E274AD">
        <w:rPr>
          <w:rFonts w:cs="Arial"/>
          <w:sz w:val="20"/>
          <w:szCs w:val="20"/>
        </w:rPr>
        <w:t>18</w:t>
      </w:r>
      <w:r w:rsidR="00EB0882">
        <w:rPr>
          <w:rFonts w:cs="Arial"/>
          <w:sz w:val="20"/>
          <w:szCs w:val="20"/>
        </w:rPr>
        <w:t>. zasedání Monitorovacího výboru OPZ</w:t>
      </w:r>
      <w:r w:rsidRPr="00945997">
        <w:rPr>
          <w:rFonts w:cs="Arial"/>
          <w:sz w:val="20"/>
          <w:szCs w:val="20"/>
        </w:rPr>
        <w:t xml:space="preserve"> </w:t>
      </w:r>
      <w:r w:rsidR="007A52A3">
        <w:rPr>
          <w:rFonts w:cs="Arial"/>
          <w:sz w:val="20"/>
          <w:szCs w:val="20"/>
        </w:rPr>
        <w:t xml:space="preserve">a 3. zasedání Monitorovacího výboru </w:t>
      </w:r>
      <w:r w:rsidR="007A52A3" w:rsidRPr="00EB0882">
        <w:rPr>
          <w:rFonts w:cs="Arial"/>
          <w:sz w:val="20"/>
          <w:szCs w:val="20"/>
        </w:rPr>
        <w:t>OPZ</w:t>
      </w:r>
      <w:r w:rsidR="007A52A3" w:rsidRPr="00EB0882">
        <w:rPr>
          <w:sz w:val="20"/>
          <w:szCs w:val="20"/>
        </w:rPr>
        <w:t>+</w:t>
      </w:r>
      <w:r w:rsidR="007A52A3">
        <w:rPr>
          <w:rFonts w:cs="Arial"/>
          <w:sz w:val="20"/>
          <w:szCs w:val="20"/>
        </w:rPr>
        <w:t xml:space="preserve"> </w:t>
      </w:r>
      <w:r w:rsidRPr="00945997">
        <w:rPr>
          <w:rFonts w:cs="Arial"/>
          <w:sz w:val="20"/>
          <w:szCs w:val="20"/>
        </w:rPr>
        <w:t xml:space="preserve">je </w:t>
      </w:r>
      <w:r w:rsidR="00972203" w:rsidRPr="00972203">
        <w:rPr>
          <w:rFonts w:cs="Arial"/>
          <w:sz w:val="20"/>
          <w:lang w:eastAsia="cs-CZ"/>
        </w:rPr>
        <w:t>Kulturní dům Dukla, Gorkého 2573, 530 02 Pardubice</w:t>
      </w:r>
      <w:r w:rsidR="00972203">
        <w:rPr>
          <w:rFonts w:cs="Arial"/>
          <w:i/>
          <w:iCs/>
          <w:sz w:val="20"/>
          <w:lang w:eastAsia="cs-CZ"/>
        </w:rPr>
        <w:t>.</w:t>
      </w:r>
    </w:p>
    <w:p w14:paraId="50AC3050" w14:textId="77777777" w:rsidR="00EB0882" w:rsidRDefault="00D65D46" w:rsidP="00EB0882">
      <w:pPr>
        <w:pStyle w:val="RLTextlnkuslovan"/>
        <w:widowControl w:val="0"/>
        <w:numPr>
          <w:ilvl w:val="0"/>
          <w:numId w:val="0"/>
        </w:numPr>
        <w:spacing w:before="240" w:after="0" w:line="280" w:lineRule="atLeast"/>
        <w:ind w:left="567"/>
        <w:rPr>
          <w:rFonts w:cs="Arial"/>
          <w:i/>
          <w:sz w:val="20"/>
        </w:rPr>
      </w:pPr>
      <w:r w:rsidRPr="00945997">
        <w:rPr>
          <w:rFonts w:cs="Arial"/>
          <w:sz w:val="20"/>
          <w:szCs w:val="20"/>
        </w:rPr>
        <w:t xml:space="preserve">Požadavky na výběr místa konání </w:t>
      </w:r>
      <w:r w:rsidR="00945997" w:rsidRPr="00945997">
        <w:rPr>
          <w:rFonts w:cs="Arial"/>
          <w:iCs/>
          <w:sz w:val="20"/>
        </w:rPr>
        <w:t>akc</w:t>
      </w:r>
      <w:r w:rsidR="00EB0882">
        <w:rPr>
          <w:rFonts w:cs="Arial"/>
          <w:iCs/>
          <w:sz w:val="20"/>
        </w:rPr>
        <w:t>í</w:t>
      </w:r>
      <w:r w:rsidRPr="00945997">
        <w:rPr>
          <w:rFonts w:cs="Arial"/>
          <w:sz w:val="20"/>
          <w:szCs w:val="20"/>
        </w:rPr>
        <w:t xml:space="preserve"> jsou stanoveny v Příloze č. 1 této Smlouvy. </w:t>
      </w:r>
      <w:bookmarkEnd w:id="3"/>
    </w:p>
    <w:p w14:paraId="72854BAA" w14:textId="79B8E313" w:rsidR="00C84B23" w:rsidRPr="00841E5A" w:rsidRDefault="00EB0882" w:rsidP="00BA1219">
      <w:pPr>
        <w:pStyle w:val="RLTextlnkuslovan"/>
        <w:widowControl w:val="0"/>
        <w:numPr>
          <w:ilvl w:val="1"/>
          <w:numId w:val="10"/>
        </w:numPr>
        <w:spacing w:before="240" w:after="0" w:line="280" w:lineRule="atLeast"/>
        <w:ind w:left="567" w:hanging="567"/>
        <w:rPr>
          <w:rFonts w:cs="Arial"/>
          <w:sz w:val="20"/>
          <w:szCs w:val="20"/>
        </w:rPr>
      </w:pPr>
      <w:r w:rsidRPr="00841E5A">
        <w:rPr>
          <w:rFonts w:cs="Arial"/>
          <w:sz w:val="20"/>
          <w:szCs w:val="20"/>
        </w:rPr>
        <w:t xml:space="preserve">Termín konání </w:t>
      </w:r>
      <w:r w:rsidR="00841E5A" w:rsidRPr="00841E5A">
        <w:rPr>
          <w:rFonts w:cs="Arial"/>
          <w:sz w:val="20"/>
          <w:szCs w:val="20"/>
        </w:rPr>
        <w:t>1</w:t>
      </w:r>
      <w:r w:rsidR="00D30438">
        <w:rPr>
          <w:rFonts w:cs="Arial"/>
          <w:sz w:val="20"/>
          <w:szCs w:val="20"/>
        </w:rPr>
        <w:t>8</w:t>
      </w:r>
      <w:r w:rsidR="00841E5A" w:rsidRPr="00841E5A">
        <w:rPr>
          <w:rFonts w:cs="Arial"/>
          <w:sz w:val="20"/>
          <w:szCs w:val="20"/>
        </w:rPr>
        <w:t xml:space="preserve">. zasedání </w:t>
      </w:r>
      <w:r w:rsidRPr="00841E5A">
        <w:rPr>
          <w:rFonts w:cs="Arial"/>
          <w:sz w:val="20"/>
          <w:szCs w:val="20"/>
        </w:rPr>
        <w:t>Monitorovacího výboru</w:t>
      </w:r>
      <w:r w:rsidR="00841E5A">
        <w:rPr>
          <w:rFonts w:cs="Arial"/>
          <w:sz w:val="20"/>
          <w:szCs w:val="20"/>
        </w:rPr>
        <w:t xml:space="preserve"> OPZ</w:t>
      </w:r>
      <w:r w:rsidRPr="00841E5A">
        <w:rPr>
          <w:rFonts w:cs="Arial"/>
          <w:sz w:val="20"/>
          <w:szCs w:val="20"/>
        </w:rPr>
        <w:t xml:space="preserve"> je </w:t>
      </w:r>
      <w:r w:rsidR="00D30438">
        <w:rPr>
          <w:rFonts w:cs="Arial"/>
          <w:sz w:val="20"/>
          <w:szCs w:val="20"/>
        </w:rPr>
        <w:t>23</w:t>
      </w:r>
      <w:r w:rsidR="00841E5A" w:rsidRPr="00841E5A">
        <w:rPr>
          <w:rFonts w:cs="Arial"/>
          <w:sz w:val="20"/>
          <w:szCs w:val="20"/>
        </w:rPr>
        <w:t>. 5. 202</w:t>
      </w:r>
      <w:r w:rsidR="00D30438">
        <w:rPr>
          <w:rFonts w:cs="Arial"/>
          <w:sz w:val="20"/>
          <w:szCs w:val="20"/>
        </w:rPr>
        <w:t>3</w:t>
      </w:r>
      <w:r w:rsidR="00841E5A" w:rsidRPr="00841E5A">
        <w:rPr>
          <w:rFonts w:cs="Arial"/>
          <w:szCs w:val="20"/>
        </w:rPr>
        <w:t>.</w:t>
      </w:r>
    </w:p>
    <w:p w14:paraId="00FF97A0" w14:textId="7EB54245" w:rsidR="00841E5A" w:rsidRDefault="00841E5A" w:rsidP="00841E5A">
      <w:pPr>
        <w:pStyle w:val="RLTextlnkuslovan"/>
        <w:widowControl w:val="0"/>
        <w:numPr>
          <w:ilvl w:val="0"/>
          <w:numId w:val="0"/>
        </w:numPr>
        <w:spacing w:before="240" w:after="0" w:line="280" w:lineRule="atLeast"/>
        <w:ind w:left="567"/>
        <w:rPr>
          <w:rFonts w:cs="Arial"/>
          <w:sz w:val="20"/>
          <w:szCs w:val="20"/>
        </w:rPr>
      </w:pPr>
      <w:r w:rsidRPr="00841E5A">
        <w:rPr>
          <w:rFonts w:cs="Arial"/>
          <w:sz w:val="20"/>
          <w:szCs w:val="20"/>
        </w:rPr>
        <w:t xml:space="preserve">Termín konání </w:t>
      </w:r>
      <w:r w:rsidR="00D30438">
        <w:rPr>
          <w:rFonts w:cs="Arial"/>
          <w:sz w:val="20"/>
          <w:szCs w:val="20"/>
        </w:rPr>
        <w:t>3</w:t>
      </w:r>
      <w:r w:rsidRPr="00841E5A">
        <w:rPr>
          <w:rFonts w:cs="Arial"/>
          <w:sz w:val="20"/>
          <w:szCs w:val="20"/>
        </w:rPr>
        <w:t>. zasedání Monitorovacího výboru</w:t>
      </w:r>
      <w:r>
        <w:rPr>
          <w:rFonts w:cs="Arial"/>
          <w:sz w:val="20"/>
          <w:szCs w:val="20"/>
        </w:rPr>
        <w:t xml:space="preserve"> OPZ</w:t>
      </w:r>
      <w:r w:rsidR="00D63E9F">
        <w:rPr>
          <w:rFonts w:cs="Arial"/>
          <w:sz w:val="20"/>
          <w:szCs w:val="20"/>
        </w:rPr>
        <w:t>+</w:t>
      </w:r>
      <w:r w:rsidRPr="00841E5A">
        <w:rPr>
          <w:rFonts w:cs="Arial"/>
          <w:sz w:val="20"/>
          <w:szCs w:val="20"/>
        </w:rPr>
        <w:t xml:space="preserve"> je </w:t>
      </w:r>
      <w:r w:rsidR="00D30438">
        <w:rPr>
          <w:rFonts w:cs="Arial"/>
          <w:sz w:val="20"/>
          <w:szCs w:val="20"/>
        </w:rPr>
        <w:t>24. 5. 2023.</w:t>
      </w:r>
    </w:p>
    <w:p w14:paraId="7539507B" w14:textId="76D412AD" w:rsidR="00825E28" w:rsidRDefault="00825E28" w:rsidP="00825E28">
      <w:pPr>
        <w:pStyle w:val="RLTextlnkuslovan"/>
        <w:widowControl w:val="0"/>
        <w:numPr>
          <w:ilvl w:val="0"/>
          <w:numId w:val="0"/>
        </w:numPr>
        <w:spacing w:after="0" w:line="280" w:lineRule="atLeast"/>
        <w:rPr>
          <w:rFonts w:cs="Arial"/>
          <w:sz w:val="20"/>
        </w:rPr>
      </w:pPr>
    </w:p>
    <w:p w14:paraId="40DD5E53" w14:textId="77777777" w:rsidR="009A7D52" w:rsidRPr="00C84B23" w:rsidRDefault="009A7D52" w:rsidP="00825E28">
      <w:pPr>
        <w:pStyle w:val="RLTextlnkuslovan"/>
        <w:widowControl w:val="0"/>
        <w:numPr>
          <w:ilvl w:val="0"/>
          <w:numId w:val="0"/>
        </w:numPr>
        <w:spacing w:after="0" w:line="280" w:lineRule="atLeast"/>
        <w:rPr>
          <w:rFonts w:cs="Arial"/>
          <w:sz w:val="20"/>
        </w:rPr>
      </w:pPr>
    </w:p>
    <w:p w14:paraId="3AEC7DA1" w14:textId="77777777" w:rsidR="00DF50B1" w:rsidRPr="0036293E" w:rsidRDefault="00994791" w:rsidP="00855F23">
      <w:pPr>
        <w:widowControl w:val="0"/>
        <w:tabs>
          <w:tab w:val="left" w:pos="0"/>
        </w:tabs>
        <w:suppressAutoHyphens w:val="0"/>
        <w:spacing w:line="280" w:lineRule="atLeast"/>
        <w:jc w:val="center"/>
        <w:rPr>
          <w:rFonts w:cs="Arial"/>
          <w:b/>
          <w:bCs/>
          <w:sz w:val="20"/>
        </w:rPr>
      </w:pPr>
      <w:r w:rsidRPr="0036293E">
        <w:rPr>
          <w:rFonts w:cs="Arial"/>
          <w:b/>
          <w:bCs/>
          <w:sz w:val="20"/>
        </w:rPr>
        <w:t>Článek 6</w:t>
      </w:r>
    </w:p>
    <w:bookmarkEnd w:id="4"/>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9E28B12" w14:textId="3C2D2B64" w:rsidR="00B646CE" w:rsidRDefault="00B646CE" w:rsidP="00B646CE">
      <w:pPr>
        <w:pStyle w:val="RLTextlnkuslovan"/>
        <w:widowControl w:val="0"/>
        <w:numPr>
          <w:ilvl w:val="1"/>
          <w:numId w:val="4"/>
        </w:numPr>
        <w:spacing w:before="240" w:after="0" w:line="280" w:lineRule="atLeast"/>
        <w:ind w:left="567" w:hanging="567"/>
        <w:rPr>
          <w:rFonts w:cs="Arial"/>
          <w:sz w:val="20"/>
          <w:szCs w:val="20"/>
        </w:rPr>
      </w:pPr>
      <w:bookmarkStart w:id="5" w:name="_Ref263402556"/>
      <w:r>
        <w:rPr>
          <w:rFonts w:cs="Arial"/>
          <w:sz w:val="20"/>
          <w:szCs w:val="20"/>
        </w:rPr>
        <w:t>Celková odměna</w:t>
      </w:r>
      <w:r w:rsidRPr="00503EF6">
        <w:rPr>
          <w:rFonts w:cs="Arial"/>
          <w:sz w:val="20"/>
          <w:szCs w:val="20"/>
        </w:rPr>
        <w:t xml:space="preserve"> </w:t>
      </w:r>
      <w:r>
        <w:rPr>
          <w:rFonts w:cs="Arial"/>
          <w:sz w:val="20"/>
          <w:szCs w:val="20"/>
        </w:rPr>
        <w:t>Dodavatele</w:t>
      </w:r>
      <w:r w:rsidRPr="00503EF6">
        <w:rPr>
          <w:rFonts w:cs="Arial"/>
          <w:sz w:val="20"/>
          <w:szCs w:val="20"/>
        </w:rPr>
        <w:t xml:space="preserve"> za </w:t>
      </w:r>
      <w:r>
        <w:rPr>
          <w:rFonts w:cs="Arial"/>
          <w:sz w:val="20"/>
          <w:szCs w:val="20"/>
        </w:rPr>
        <w:t>realizaci předmětu</w:t>
      </w:r>
      <w:r w:rsidRPr="00503EF6">
        <w:rPr>
          <w:rFonts w:cs="Arial"/>
          <w:sz w:val="20"/>
          <w:szCs w:val="20"/>
        </w:rPr>
        <w:t xml:space="preserve"> plnění dle této Smlouvy</w:t>
      </w:r>
      <w:r>
        <w:rPr>
          <w:rFonts w:cs="Arial"/>
          <w:sz w:val="20"/>
          <w:szCs w:val="20"/>
        </w:rPr>
        <w:t xml:space="preserve"> činí</w:t>
      </w:r>
      <w:r w:rsidR="00E30541">
        <w:rPr>
          <w:rFonts w:cs="Arial"/>
          <w:sz w:val="20"/>
          <w:szCs w:val="20"/>
        </w:rPr>
        <w:t xml:space="preserve"> 297 900</w:t>
      </w:r>
      <w:r w:rsidRPr="00D65AD8">
        <w:rPr>
          <w:rFonts w:cs="Arial"/>
          <w:sz w:val="20"/>
          <w:szCs w:val="20"/>
        </w:rPr>
        <w:t>,</w:t>
      </w:r>
      <w:r>
        <w:rPr>
          <w:rFonts w:cs="Arial"/>
          <w:sz w:val="20"/>
          <w:szCs w:val="20"/>
        </w:rPr>
        <w:t>- Kč bez DPH.</w:t>
      </w:r>
    </w:p>
    <w:p w14:paraId="42FE0F93" w14:textId="77777777" w:rsidR="00B646CE" w:rsidRDefault="00B646CE" w:rsidP="00B646CE">
      <w:pPr>
        <w:pStyle w:val="Odstavec2"/>
        <w:keepNext/>
        <w:numPr>
          <w:ilvl w:val="1"/>
          <w:numId w:val="4"/>
        </w:numPr>
        <w:spacing w:before="120" w:after="0" w:line="280" w:lineRule="atLeast"/>
        <w:ind w:left="567" w:hanging="567"/>
        <w:rPr>
          <w:rFonts w:ascii="Arial" w:hAnsi="Arial" w:cs="Arial"/>
          <w:lang w:val="x-none"/>
        </w:rPr>
      </w:pPr>
      <w:r>
        <w:rPr>
          <w:rFonts w:ascii="Arial" w:hAnsi="Arial" w:cs="Arial"/>
          <w:lang w:val="x-none"/>
        </w:rPr>
        <w:t>K </w:t>
      </w:r>
      <w:r>
        <w:rPr>
          <w:rFonts w:ascii="Arial" w:hAnsi="Arial" w:cs="Arial"/>
        </w:rPr>
        <w:t>Celkové odměně</w:t>
      </w:r>
      <w:r>
        <w:rPr>
          <w:rFonts w:ascii="Arial" w:hAnsi="Arial" w:cs="Arial"/>
          <w:lang w:val="x-none"/>
        </w:rPr>
        <w:t xml:space="preserve"> bude připočítána DPH dle příslušných předpisů ve výši platné ke dni uskutečnění zdanitelného plnění.</w:t>
      </w:r>
    </w:p>
    <w:p w14:paraId="27A852AB" w14:textId="77777777" w:rsidR="00B646CE" w:rsidRDefault="00B646CE" w:rsidP="00B646CE">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50B3CC25" w:rsidR="008650E1" w:rsidRPr="00082B45" w:rsidRDefault="00B646CE" w:rsidP="008650E1">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Celková o</w:t>
      </w:r>
      <w:r w:rsidR="00082B45" w:rsidRPr="00082B45">
        <w:rPr>
          <w:rFonts w:cs="Arial"/>
          <w:sz w:val="20"/>
          <w:szCs w:val="20"/>
        </w:rPr>
        <w:t>dměna</w:t>
      </w:r>
      <w:r w:rsidR="008650E1" w:rsidRPr="00082B45">
        <w:rPr>
          <w:rFonts w:cs="Arial"/>
          <w:sz w:val="20"/>
          <w:szCs w:val="20"/>
        </w:rPr>
        <w:t xml:space="preserve"> za předmět plnění dle této Smlouvy, jakožto i jednotlivé položky uvedené v Příloze č. 2 této Smlouvy, jsou konečné a nepřekročitelné, tj. zahrnující všechny případné dodatečné náklady </w:t>
      </w:r>
      <w:r w:rsidR="00C52FD8" w:rsidRPr="00082B45">
        <w:rPr>
          <w:rFonts w:cs="Arial"/>
          <w:sz w:val="20"/>
          <w:szCs w:val="20"/>
        </w:rPr>
        <w:t>Dodavatele</w:t>
      </w:r>
      <w:r w:rsidR="008650E1" w:rsidRPr="00082B45">
        <w:rPr>
          <w:rFonts w:cs="Arial"/>
          <w:sz w:val="20"/>
          <w:szCs w:val="20"/>
        </w:rPr>
        <w:t xml:space="preserve"> související s poskytováním smluvených služeb. </w:t>
      </w:r>
    </w:p>
    <w:p w14:paraId="5CDC356C" w14:textId="77777777" w:rsidR="00082B45" w:rsidRDefault="00887E3E" w:rsidP="00082B45">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 xml:space="preserve">Smluvní strany sjednávají, že platba za </w:t>
      </w:r>
      <w:r>
        <w:rPr>
          <w:rFonts w:cs="Arial"/>
          <w:sz w:val="20"/>
          <w:szCs w:val="20"/>
        </w:rPr>
        <w:t xml:space="preserve">realizaci </w:t>
      </w:r>
      <w:r w:rsidRPr="004F7F9F">
        <w:rPr>
          <w:rFonts w:cs="Arial"/>
          <w:sz w:val="20"/>
          <w:szCs w:val="20"/>
        </w:rPr>
        <w:t>předmět</w:t>
      </w:r>
      <w:r>
        <w:rPr>
          <w:rFonts w:cs="Arial"/>
          <w:sz w:val="20"/>
          <w:szCs w:val="20"/>
        </w:rPr>
        <w:t>u</w:t>
      </w:r>
      <w:r w:rsidRPr="004F7F9F">
        <w:rPr>
          <w:rFonts w:cs="Arial"/>
          <w:sz w:val="20"/>
          <w:szCs w:val="20"/>
        </w:rPr>
        <w:t xml:space="preserve"> plnění dle této Smlouvy bude provedena po řádném </w:t>
      </w:r>
      <w:r>
        <w:rPr>
          <w:rFonts w:cs="Arial"/>
          <w:sz w:val="20"/>
          <w:szCs w:val="20"/>
        </w:rPr>
        <w:t xml:space="preserve">zajištění a ukončení </w:t>
      </w:r>
      <w:r w:rsidR="00146FDF">
        <w:rPr>
          <w:rFonts w:cs="Arial"/>
          <w:sz w:val="20"/>
          <w:szCs w:val="20"/>
        </w:rPr>
        <w:t xml:space="preserve">jednotlivých </w:t>
      </w:r>
      <w:r>
        <w:rPr>
          <w:rFonts w:cs="Arial"/>
          <w:sz w:val="20"/>
          <w:szCs w:val="20"/>
        </w:rPr>
        <w:t>akc</w:t>
      </w:r>
      <w:r w:rsidR="00146FDF">
        <w:rPr>
          <w:rFonts w:cs="Arial"/>
          <w:sz w:val="20"/>
          <w:szCs w:val="20"/>
        </w:rPr>
        <w:t>í</w:t>
      </w:r>
      <w:r w:rsidRPr="004F7F9F">
        <w:rPr>
          <w:rFonts w:cs="Arial"/>
          <w:sz w:val="20"/>
          <w:szCs w:val="20"/>
        </w:rPr>
        <w:t xml:space="preserve">. </w:t>
      </w:r>
      <w:r>
        <w:rPr>
          <w:rFonts w:cs="Arial"/>
          <w:sz w:val="20"/>
          <w:szCs w:val="20"/>
        </w:rPr>
        <w:t>Dodavatel</w:t>
      </w:r>
      <w:r w:rsidRPr="00A31E3B">
        <w:rPr>
          <w:rFonts w:cs="Arial"/>
          <w:sz w:val="20"/>
          <w:szCs w:val="20"/>
        </w:rPr>
        <w:t xml:space="preserve"> vystaví a </w:t>
      </w:r>
      <w:proofErr w:type="gramStart"/>
      <w:r w:rsidRPr="00A31E3B">
        <w:rPr>
          <w:rFonts w:cs="Arial"/>
          <w:sz w:val="20"/>
          <w:szCs w:val="20"/>
        </w:rPr>
        <w:t>doručí</w:t>
      </w:r>
      <w:proofErr w:type="gramEnd"/>
      <w:r w:rsidRPr="00A31E3B">
        <w:rPr>
          <w:rFonts w:cs="Arial"/>
          <w:sz w:val="20"/>
          <w:szCs w:val="20"/>
        </w:rPr>
        <w:t xml:space="preserve"> fakturu Objednateli do 5 </w:t>
      </w:r>
      <w:r>
        <w:rPr>
          <w:rFonts w:cs="Arial"/>
          <w:sz w:val="20"/>
          <w:szCs w:val="20"/>
        </w:rPr>
        <w:t xml:space="preserve">kalendářních </w:t>
      </w:r>
      <w:r w:rsidRPr="00A31E3B">
        <w:rPr>
          <w:rFonts w:cs="Arial"/>
          <w:sz w:val="20"/>
          <w:szCs w:val="20"/>
        </w:rPr>
        <w:t>dn</w:t>
      </w:r>
      <w:r>
        <w:rPr>
          <w:rFonts w:cs="Arial"/>
          <w:sz w:val="20"/>
          <w:szCs w:val="20"/>
        </w:rPr>
        <w:t>ů</w:t>
      </w:r>
      <w:r w:rsidRPr="00A31E3B">
        <w:rPr>
          <w:rFonts w:cs="Arial"/>
          <w:sz w:val="20"/>
          <w:szCs w:val="20"/>
        </w:rPr>
        <w:t xml:space="preserve"> po </w:t>
      </w:r>
      <w:r>
        <w:rPr>
          <w:rFonts w:cs="Arial"/>
          <w:sz w:val="20"/>
          <w:szCs w:val="20"/>
        </w:rPr>
        <w:t>ukončení</w:t>
      </w:r>
      <w:r w:rsidRPr="00A31E3B">
        <w:rPr>
          <w:rFonts w:cs="Arial"/>
          <w:sz w:val="20"/>
          <w:szCs w:val="20"/>
        </w:rPr>
        <w:t xml:space="preserve"> </w:t>
      </w:r>
      <w:r w:rsidR="00A75367">
        <w:rPr>
          <w:rFonts w:cs="Arial"/>
          <w:sz w:val="20"/>
          <w:szCs w:val="20"/>
        </w:rPr>
        <w:t xml:space="preserve">daného </w:t>
      </w:r>
      <w:r>
        <w:rPr>
          <w:rFonts w:cs="Arial"/>
          <w:sz w:val="20"/>
          <w:szCs w:val="20"/>
        </w:rPr>
        <w:t>plnění</w:t>
      </w:r>
      <w:r w:rsidRPr="00A31E3B">
        <w:rPr>
          <w:rFonts w:cs="Arial"/>
          <w:sz w:val="20"/>
          <w:szCs w:val="20"/>
        </w:rPr>
        <w:t>.</w:t>
      </w:r>
    </w:p>
    <w:p w14:paraId="1E6BD36F" w14:textId="02AEC796" w:rsidR="00D90431" w:rsidRPr="00082B45" w:rsidRDefault="00AF7921" w:rsidP="00082B45">
      <w:pPr>
        <w:pStyle w:val="RLTextlnkuslovan"/>
        <w:widowControl w:val="0"/>
        <w:numPr>
          <w:ilvl w:val="1"/>
          <w:numId w:val="4"/>
        </w:numPr>
        <w:spacing w:before="240" w:after="0" w:line="280" w:lineRule="atLeast"/>
        <w:ind w:left="567" w:hanging="567"/>
        <w:rPr>
          <w:rFonts w:cs="Arial"/>
          <w:color w:val="FF0000"/>
          <w:sz w:val="20"/>
          <w:szCs w:val="20"/>
        </w:rPr>
      </w:pPr>
      <w:r w:rsidRPr="00082B45">
        <w:rPr>
          <w:rFonts w:cs="Arial"/>
          <w:sz w:val="20"/>
          <w:szCs w:val="20"/>
        </w:rPr>
        <w:t xml:space="preserve">Celková </w:t>
      </w:r>
      <w:r w:rsidR="001E0DE6" w:rsidRPr="00082B45">
        <w:rPr>
          <w:rFonts w:cs="Arial"/>
          <w:sz w:val="20"/>
          <w:szCs w:val="20"/>
        </w:rPr>
        <w:t>odměna</w:t>
      </w:r>
      <w:r w:rsidRPr="00082B45">
        <w:rPr>
          <w:rFonts w:cs="Arial"/>
          <w:sz w:val="20"/>
          <w:szCs w:val="20"/>
        </w:rPr>
        <w:t xml:space="preserve"> za </w:t>
      </w:r>
      <w:r w:rsidR="003D74D5" w:rsidRPr="00082B45">
        <w:rPr>
          <w:rFonts w:cs="Arial"/>
          <w:sz w:val="20"/>
          <w:szCs w:val="20"/>
        </w:rPr>
        <w:t>realizaci předmětu plnění</w:t>
      </w:r>
      <w:r w:rsidR="00391521" w:rsidRPr="00082B45">
        <w:rPr>
          <w:rFonts w:cs="Arial"/>
          <w:sz w:val="20"/>
          <w:szCs w:val="20"/>
        </w:rPr>
        <w:t xml:space="preserve"> bude v případě občerstvení</w:t>
      </w:r>
      <w:r w:rsidR="00A61BBE">
        <w:rPr>
          <w:rFonts w:cs="Arial"/>
          <w:sz w:val="20"/>
          <w:szCs w:val="20"/>
        </w:rPr>
        <w:t>, tlumočení</w:t>
      </w:r>
      <w:r w:rsidR="007A52A3">
        <w:rPr>
          <w:rFonts w:cs="Arial"/>
          <w:sz w:val="20"/>
          <w:szCs w:val="20"/>
        </w:rPr>
        <w:t xml:space="preserve">, </w:t>
      </w:r>
      <w:r w:rsidR="00A61BBE">
        <w:rPr>
          <w:rFonts w:cs="Arial"/>
          <w:sz w:val="20"/>
          <w:szCs w:val="20"/>
        </w:rPr>
        <w:t xml:space="preserve">překladu </w:t>
      </w:r>
      <w:r w:rsidR="00A61BBE">
        <w:rPr>
          <w:rFonts w:cs="Arial"/>
          <w:sz w:val="20"/>
          <w:szCs w:val="20"/>
        </w:rPr>
        <w:lastRenderedPageBreak/>
        <w:t>materiálů</w:t>
      </w:r>
      <w:r w:rsidR="00966590">
        <w:rPr>
          <w:rFonts w:cs="Arial"/>
          <w:sz w:val="20"/>
          <w:szCs w:val="20"/>
        </w:rPr>
        <w:t>,</w:t>
      </w:r>
      <w:r w:rsidR="007A52A3">
        <w:rPr>
          <w:rFonts w:cs="Arial"/>
          <w:sz w:val="20"/>
          <w:szCs w:val="20"/>
        </w:rPr>
        <w:t xml:space="preserve"> ubytování</w:t>
      </w:r>
      <w:r w:rsidR="00C62533">
        <w:rPr>
          <w:rFonts w:cs="Arial"/>
          <w:sz w:val="20"/>
          <w:szCs w:val="20"/>
        </w:rPr>
        <w:t xml:space="preserve"> a dopravy</w:t>
      </w:r>
      <w:r w:rsidR="003919E6" w:rsidRPr="00082B45">
        <w:rPr>
          <w:rFonts w:cs="Arial"/>
          <w:sz w:val="20"/>
          <w:szCs w:val="20"/>
        </w:rPr>
        <w:t xml:space="preserve"> </w:t>
      </w:r>
      <w:r w:rsidRPr="00082B45">
        <w:rPr>
          <w:rFonts w:cs="Arial"/>
          <w:sz w:val="20"/>
          <w:szCs w:val="20"/>
        </w:rPr>
        <w:t xml:space="preserve">uhrazena podle nabídkové ceny za skutečně poskytnuté služby dle článku </w:t>
      </w:r>
      <w:r w:rsidR="00251C14" w:rsidRPr="00082B45">
        <w:rPr>
          <w:rFonts w:cs="Arial"/>
          <w:sz w:val="20"/>
          <w:szCs w:val="20"/>
        </w:rPr>
        <w:t>2</w:t>
      </w:r>
      <w:r w:rsidRPr="00082B45">
        <w:rPr>
          <w:rFonts w:cs="Arial"/>
          <w:sz w:val="20"/>
          <w:szCs w:val="20"/>
        </w:rPr>
        <w:t xml:space="preserve"> této Smlouvy, tj. fakturace a</w:t>
      </w:r>
      <w:r w:rsidR="00EE565D" w:rsidRPr="00082B45">
        <w:rPr>
          <w:rFonts w:cs="Arial"/>
          <w:sz w:val="20"/>
          <w:szCs w:val="20"/>
        </w:rPr>
        <w:t> </w:t>
      </w:r>
      <w:r w:rsidRPr="00082B45">
        <w:rPr>
          <w:rFonts w:cs="Arial"/>
          <w:sz w:val="20"/>
          <w:szCs w:val="20"/>
        </w:rPr>
        <w:t>úhrada objednaných služeb bude provedena dle počtu osob nahlášených před konáním</w:t>
      </w:r>
      <w:r w:rsidR="001E0DE6" w:rsidRPr="00082B45">
        <w:rPr>
          <w:rFonts w:cs="Arial"/>
          <w:sz w:val="20"/>
          <w:szCs w:val="20"/>
        </w:rPr>
        <w:t xml:space="preserve"> </w:t>
      </w:r>
      <w:r w:rsidR="00EE565D" w:rsidRPr="00082B45">
        <w:rPr>
          <w:rFonts w:cs="Arial"/>
          <w:sz w:val="20"/>
          <w:szCs w:val="20"/>
        </w:rPr>
        <w:t>akce</w:t>
      </w:r>
      <w:r w:rsidRPr="00082B45">
        <w:rPr>
          <w:rFonts w:cs="Arial"/>
          <w:sz w:val="20"/>
          <w:szCs w:val="20"/>
        </w:rPr>
        <w:t xml:space="preserve">. Objednatel bude hradit jen skutečně odebrané služby. </w:t>
      </w:r>
    </w:p>
    <w:p w14:paraId="3AEC7DA8" w14:textId="28AC1914" w:rsidR="00CE0309" w:rsidRPr="00D90431" w:rsidRDefault="006B20DD" w:rsidP="00D90431">
      <w:pPr>
        <w:pStyle w:val="RLTextlnkuslovan"/>
        <w:widowControl w:val="0"/>
        <w:numPr>
          <w:ilvl w:val="1"/>
          <w:numId w:val="4"/>
        </w:numPr>
        <w:spacing w:before="240" w:after="0" w:line="280" w:lineRule="atLeast"/>
        <w:ind w:left="567" w:hanging="567"/>
        <w:rPr>
          <w:rFonts w:cs="Arial"/>
          <w:color w:val="FF0000"/>
          <w:sz w:val="20"/>
          <w:szCs w:val="20"/>
        </w:rPr>
      </w:pPr>
      <w:r w:rsidRPr="00D90431">
        <w:rPr>
          <w:rFonts w:cs="Arial"/>
          <w:sz w:val="20"/>
          <w:szCs w:val="20"/>
        </w:rPr>
        <w:t>Faktura</w:t>
      </w:r>
      <w:r w:rsidR="00DF50B1" w:rsidRPr="00D90431">
        <w:rPr>
          <w:rFonts w:cs="Arial"/>
          <w:sz w:val="20"/>
          <w:szCs w:val="20"/>
        </w:rPr>
        <w:t xml:space="preserve"> musí obsahovat veškeré náležitosti daňového dokladu podle obecně závazných předpisů a</w:t>
      </w:r>
      <w:r w:rsidR="00C33B22" w:rsidRPr="00D90431">
        <w:rPr>
          <w:rFonts w:cs="Arial"/>
          <w:sz w:val="20"/>
          <w:szCs w:val="20"/>
        </w:rPr>
        <w:t> </w:t>
      </w:r>
      <w:r w:rsidR="00DF50B1" w:rsidRPr="00D90431">
        <w:rPr>
          <w:rFonts w:cs="Arial"/>
          <w:sz w:val="20"/>
          <w:szCs w:val="20"/>
        </w:rPr>
        <w:t xml:space="preserve">dále musí obsahovat název </w:t>
      </w:r>
      <w:r w:rsidR="00956CB9" w:rsidRPr="00A75367">
        <w:rPr>
          <w:rFonts w:cs="Arial"/>
          <w:sz w:val="20"/>
          <w:szCs w:val="20"/>
        </w:rPr>
        <w:t>V</w:t>
      </w:r>
      <w:r w:rsidR="00DF50B1" w:rsidRPr="00A75367">
        <w:rPr>
          <w:rFonts w:cs="Arial"/>
          <w:sz w:val="20"/>
          <w:szCs w:val="20"/>
        </w:rPr>
        <w:t xml:space="preserve">eřejné zakázky. </w:t>
      </w:r>
      <w:r w:rsidR="005C2FBA" w:rsidRPr="00A75367">
        <w:rPr>
          <w:sz w:val="20"/>
          <w:szCs w:val="20"/>
        </w:rPr>
        <w:t>Na faktuře musí být uvedeno, že předmět smlouvy je hrazen z</w:t>
      </w:r>
      <w:r w:rsidR="00163FC4" w:rsidRPr="00A75367">
        <w:rPr>
          <w:sz w:val="20"/>
          <w:szCs w:val="20"/>
        </w:rPr>
        <w:t> </w:t>
      </w:r>
      <w:r w:rsidR="005C2FBA" w:rsidRPr="00A75367">
        <w:rPr>
          <w:sz w:val="20"/>
          <w:szCs w:val="20"/>
        </w:rPr>
        <w:t>projektu</w:t>
      </w:r>
      <w:r w:rsidR="00163FC4" w:rsidRPr="00A75367">
        <w:rPr>
          <w:sz w:val="20"/>
          <w:szCs w:val="20"/>
        </w:rPr>
        <w:t xml:space="preserve"> </w:t>
      </w:r>
      <w:r w:rsidR="00B930C8" w:rsidRPr="00A75367">
        <w:rPr>
          <w:sz w:val="20"/>
          <w:szCs w:val="20"/>
        </w:rPr>
        <w:t>OPZ</w:t>
      </w:r>
      <w:r w:rsidR="00A75367">
        <w:rPr>
          <w:sz w:val="20"/>
          <w:szCs w:val="20"/>
        </w:rPr>
        <w:t xml:space="preserve"> </w:t>
      </w:r>
      <w:r w:rsidR="00236CC1" w:rsidRPr="00A75367">
        <w:rPr>
          <w:sz w:val="20"/>
          <w:szCs w:val="20"/>
        </w:rPr>
        <w:t>„</w:t>
      </w:r>
      <w:r w:rsidR="00A75367" w:rsidRPr="00A75367">
        <w:rPr>
          <w:bCs/>
          <w:iCs/>
          <w:sz w:val="20"/>
          <w:szCs w:val="20"/>
        </w:rPr>
        <w:t>Podpora implementace OPZ</w:t>
      </w:r>
      <w:r w:rsidR="00C9214C" w:rsidRPr="00A75367">
        <w:rPr>
          <w:rFonts w:cs="Arial"/>
          <w:sz w:val="20"/>
          <w:szCs w:val="20"/>
          <w:lang w:eastAsia="en-US"/>
        </w:rPr>
        <w:t>“,</w:t>
      </w:r>
      <w:r w:rsidR="00C9214C" w:rsidRPr="00A75367">
        <w:rPr>
          <w:rFonts w:cs="Arial"/>
          <w:bCs/>
          <w:sz w:val="20"/>
          <w:szCs w:val="20"/>
        </w:rPr>
        <w:t xml:space="preserve"> číslo projektu: </w:t>
      </w:r>
      <w:r w:rsidR="00A75367" w:rsidRPr="00A75367">
        <w:rPr>
          <w:sz w:val="20"/>
          <w:szCs w:val="20"/>
        </w:rPr>
        <w:t>CZ.03.5.125/0.0/0.0/15_012/0002730</w:t>
      </w:r>
      <w:r w:rsidR="00B86E30" w:rsidRPr="00A75367">
        <w:rPr>
          <w:rFonts w:cs="Arial"/>
          <w:sz w:val="20"/>
          <w:szCs w:val="20"/>
          <w:lang w:eastAsia="en-US"/>
        </w:rPr>
        <w:t xml:space="preserve"> </w:t>
      </w:r>
      <w:r w:rsidR="00B42A12" w:rsidRPr="00A75367">
        <w:rPr>
          <w:rFonts w:cs="Arial"/>
          <w:sz w:val="20"/>
          <w:szCs w:val="20"/>
          <w:lang w:eastAsia="en-US"/>
        </w:rPr>
        <w:t>a příslušné číslo PRV, které sdělí Objednatel Dodavateli př</w:t>
      </w:r>
      <w:r w:rsidR="00751EEC" w:rsidRPr="00A75367">
        <w:rPr>
          <w:rFonts w:cs="Arial"/>
          <w:sz w:val="20"/>
          <w:szCs w:val="20"/>
          <w:lang w:eastAsia="en-US"/>
        </w:rPr>
        <w:t>ed vystavením faktury</w:t>
      </w:r>
      <w:r w:rsidR="00B42A12" w:rsidRPr="00A75367">
        <w:rPr>
          <w:rFonts w:cs="Arial"/>
          <w:sz w:val="20"/>
          <w:szCs w:val="20"/>
          <w:lang w:eastAsia="en-US"/>
        </w:rPr>
        <w:t>.</w:t>
      </w:r>
      <w:r w:rsidR="00080397" w:rsidRPr="00A75367">
        <w:rPr>
          <w:sz w:val="20"/>
          <w:szCs w:val="20"/>
        </w:rPr>
        <w:t xml:space="preserve"> </w:t>
      </w:r>
      <w:r w:rsidR="00DF50B1" w:rsidRPr="00A75367">
        <w:rPr>
          <w:rFonts w:cs="Arial"/>
          <w:sz w:val="20"/>
          <w:szCs w:val="20"/>
        </w:rPr>
        <w:t>Přílohou</w:t>
      </w:r>
      <w:r w:rsidR="00DF50B1" w:rsidRPr="00D90431">
        <w:rPr>
          <w:rFonts w:cs="Arial"/>
          <w:sz w:val="20"/>
          <w:szCs w:val="20"/>
        </w:rPr>
        <w:t xml:space="preserve"> faktury mu</w:t>
      </w:r>
      <w:r w:rsidR="00641082" w:rsidRPr="00D90431">
        <w:rPr>
          <w:rFonts w:cs="Arial"/>
          <w:sz w:val="20"/>
          <w:szCs w:val="20"/>
        </w:rPr>
        <w:t xml:space="preserve">sí být </w:t>
      </w:r>
      <w:r w:rsidR="00CE0309" w:rsidRPr="00D90431">
        <w:rPr>
          <w:rFonts w:cs="Arial"/>
          <w:sz w:val="20"/>
          <w:szCs w:val="20"/>
        </w:rPr>
        <w:t>podrobný rozpis jednotlivých účtovaných položek</w:t>
      </w:r>
      <w:r w:rsidR="00F70DFF" w:rsidRPr="00D90431">
        <w:rPr>
          <w:rFonts w:cs="Arial"/>
          <w:sz w:val="20"/>
          <w:szCs w:val="20"/>
        </w:rPr>
        <w:t xml:space="preserve">, a to </w:t>
      </w:r>
      <w:r w:rsidR="00A75367">
        <w:rPr>
          <w:rFonts w:cs="Arial"/>
          <w:sz w:val="20"/>
          <w:szCs w:val="20"/>
        </w:rPr>
        <w:t xml:space="preserve">min. </w:t>
      </w:r>
      <w:r w:rsidR="00F70DFF" w:rsidRPr="00D90431">
        <w:rPr>
          <w:rFonts w:cs="Arial"/>
          <w:sz w:val="20"/>
          <w:szCs w:val="20"/>
        </w:rPr>
        <w:t>ve struktuře Položkového rozpočtu uvedené</w:t>
      </w:r>
      <w:r w:rsidR="008650E1" w:rsidRPr="00D90431">
        <w:rPr>
          <w:rFonts w:cs="Arial"/>
          <w:sz w:val="20"/>
          <w:szCs w:val="20"/>
        </w:rPr>
        <w:t>ho</w:t>
      </w:r>
      <w:r w:rsidR="00F70DFF" w:rsidRPr="00D90431">
        <w:rPr>
          <w:rFonts w:cs="Arial"/>
          <w:sz w:val="20"/>
          <w:szCs w:val="20"/>
        </w:rPr>
        <w:t xml:space="preserve"> v</w:t>
      </w:r>
      <w:r w:rsidR="008650E1" w:rsidRPr="00D90431">
        <w:rPr>
          <w:rFonts w:cs="Arial"/>
          <w:sz w:val="20"/>
          <w:szCs w:val="20"/>
        </w:rPr>
        <w:t> Příloze č. 2 této Smlouvy.</w:t>
      </w:r>
    </w:p>
    <w:p w14:paraId="2ABC3E14" w14:textId="77777777" w:rsidR="0034692D" w:rsidRDefault="0034692D" w:rsidP="0034692D">
      <w:pPr>
        <w:pStyle w:val="RLTextlnkuslovan"/>
        <w:widowControl w:val="0"/>
        <w:numPr>
          <w:ilvl w:val="1"/>
          <w:numId w:val="4"/>
        </w:numPr>
        <w:spacing w:before="240" w:after="0" w:line="280" w:lineRule="atLeast"/>
        <w:ind w:left="567" w:hanging="567"/>
        <w:rPr>
          <w:rFonts w:cs="Arial"/>
          <w:sz w:val="20"/>
          <w:szCs w:val="20"/>
        </w:rPr>
      </w:pPr>
      <w:r w:rsidRPr="00D90431">
        <w:rPr>
          <w:rFonts w:cs="Arial"/>
          <w:sz w:val="20"/>
          <w:szCs w:val="20"/>
        </w:rPr>
        <w:t>Splatnost</w:t>
      </w:r>
      <w:r>
        <w:rPr>
          <w:rFonts w:cs="Arial"/>
          <w:sz w:val="20"/>
          <w:szCs w:val="20"/>
        </w:rPr>
        <w:t xml:space="preserve"> faktur činí 30 kalendářních dnů a počíná běžet ode dne prokazatelného doručení faktur Objednateli. </w:t>
      </w:r>
      <w:r w:rsidRPr="006E7599">
        <w:rPr>
          <w:rFonts w:cs="Arial"/>
          <w:sz w:val="20"/>
          <w:szCs w:val="20"/>
        </w:rPr>
        <w:t>V případě, že bude faktura, resp. opravný daňový doklad Objednateli doručena v období od 1</w:t>
      </w:r>
      <w:r>
        <w:rPr>
          <w:rFonts w:cs="Arial"/>
          <w:sz w:val="20"/>
          <w:szCs w:val="20"/>
        </w:rPr>
        <w:t>1</w:t>
      </w:r>
      <w:r w:rsidRPr="006E7599">
        <w:rPr>
          <w:rFonts w:cs="Arial"/>
          <w:sz w:val="20"/>
          <w:szCs w:val="20"/>
        </w:rPr>
        <w:t xml:space="preserve">. prosince příslušného kalendářního roku do </w:t>
      </w:r>
      <w:r>
        <w:rPr>
          <w:rFonts w:cs="Arial"/>
          <w:sz w:val="20"/>
          <w:szCs w:val="20"/>
        </w:rPr>
        <w:t>31. ledna</w:t>
      </w:r>
      <w:r w:rsidRPr="006E7599">
        <w:rPr>
          <w:rFonts w:cs="Arial"/>
          <w:sz w:val="20"/>
          <w:szCs w:val="20"/>
        </w:rPr>
        <w:t xml:space="preserve"> roku následujícího, </w:t>
      </w:r>
      <w:r>
        <w:rPr>
          <w:rFonts w:cs="Arial"/>
          <w:sz w:val="20"/>
          <w:szCs w:val="20"/>
        </w:rPr>
        <w:t>bude splatnost prodloužena až na 60 kalendářních dnů, a to v souvislosti s procesem schvalování státního rozpočtu</w:t>
      </w:r>
      <w:r w:rsidRPr="006E7599">
        <w:rPr>
          <w:rFonts w:cs="Arial"/>
          <w:sz w:val="20"/>
          <w:szCs w:val="20"/>
        </w:rPr>
        <w:t xml:space="preserve">. </w:t>
      </w:r>
      <w:r w:rsidRPr="00FA371F">
        <w:rPr>
          <w:rFonts w:cs="Arial"/>
          <w:sz w:val="20"/>
          <w:szCs w:val="20"/>
        </w:rPr>
        <w:t>Faktura je považována za zaplacenou okamžikem připsání fakturované částky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w:t>
      </w:r>
      <w:proofErr w:type="gramStart"/>
      <w:r w:rsidRPr="00503EF6">
        <w:rPr>
          <w:rFonts w:cs="Arial"/>
          <w:sz w:val="20"/>
          <w:szCs w:val="20"/>
        </w:rPr>
        <w:t>ruší</w:t>
      </w:r>
      <w:proofErr w:type="gramEnd"/>
      <w:r w:rsidRPr="00503EF6">
        <w:rPr>
          <w:rFonts w:cs="Arial"/>
          <w:sz w:val="20"/>
          <w:szCs w:val="20"/>
        </w:rPr>
        <w:t xml:space="preserve">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2D927BC3"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w:t>
      </w:r>
      <w:r w:rsidR="00444B09">
        <w:rPr>
          <w:rFonts w:cs="Arial"/>
          <w:sz w:val="20"/>
          <w:szCs w:val="20"/>
        </w:rPr>
        <w:t xml:space="preserve">Objednatel neposkytuje zálohové platby. </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17C83821" w:rsidR="00DF50B1"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1E901516" w:rsidR="003960CF" w:rsidRDefault="003960CF" w:rsidP="00825E28">
      <w:pPr>
        <w:widowControl w:val="0"/>
        <w:tabs>
          <w:tab w:val="left" w:pos="0"/>
        </w:tabs>
        <w:suppressAutoHyphens w:val="0"/>
        <w:spacing w:line="280" w:lineRule="atLeast"/>
        <w:jc w:val="center"/>
        <w:rPr>
          <w:rFonts w:cs="Arial"/>
          <w:b/>
          <w:bCs/>
          <w:sz w:val="20"/>
        </w:rPr>
      </w:pPr>
      <w:bookmarkStart w:id="6" w:name="_Ref360030114"/>
      <w:bookmarkEnd w:id="5"/>
    </w:p>
    <w:p w14:paraId="18859E26" w14:textId="77777777" w:rsidR="00825E28" w:rsidRDefault="00825E28" w:rsidP="00825E28">
      <w:pPr>
        <w:widowControl w:val="0"/>
        <w:tabs>
          <w:tab w:val="left" w:pos="0"/>
        </w:tabs>
        <w:suppressAutoHyphens w:val="0"/>
        <w:spacing w:line="280" w:lineRule="atLeast"/>
        <w:jc w:val="center"/>
        <w:rPr>
          <w:rFonts w:cs="Arial"/>
          <w:b/>
          <w:bCs/>
          <w:sz w:val="20"/>
        </w:rPr>
      </w:pPr>
    </w:p>
    <w:p w14:paraId="3AEC7DAF" w14:textId="4221A428" w:rsidR="00DF50B1" w:rsidRPr="0036293E" w:rsidRDefault="005E5D00" w:rsidP="00251C14">
      <w:pPr>
        <w:widowControl w:val="0"/>
        <w:tabs>
          <w:tab w:val="left" w:pos="0"/>
        </w:tabs>
        <w:suppressAutoHyphens w:val="0"/>
        <w:spacing w:line="280" w:lineRule="atLeast"/>
        <w:jc w:val="center"/>
        <w:rPr>
          <w:rFonts w:cs="Arial"/>
          <w:b/>
          <w:bCs/>
          <w:sz w:val="20"/>
        </w:rPr>
      </w:pPr>
      <w:r>
        <w:rPr>
          <w:rFonts w:cs="Arial"/>
          <w:b/>
          <w:bCs/>
          <w:sz w:val="20"/>
        </w:rPr>
        <w:br/>
      </w:r>
      <w:r w:rsidR="009B7383" w:rsidRPr="0036293E">
        <w:rPr>
          <w:rFonts w:cs="Arial"/>
          <w:b/>
          <w:bCs/>
          <w:sz w:val="20"/>
        </w:rPr>
        <w:t>Článek 7</w:t>
      </w:r>
    </w:p>
    <w:bookmarkEnd w:id="6"/>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7916F967" w:rsidR="00967958" w:rsidRPr="00B1737A"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B1737A">
        <w:rPr>
          <w:rFonts w:cs="Arial"/>
          <w:sz w:val="20"/>
          <w:szCs w:val="20"/>
        </w:rPr>
        <w:t>Dodavatel</w:t>
      </w:r>
      <w:r w:rsidR="00967958" w:rsidRPr="00B1737A">
        <w:rPr>
          <w:rFonts w:cs="Arial"/>
          <w:sz w:val="20"/>
          <w:szCs w:val="20"/>
        </w:rPr>
        <w:t xml:space="preserve"> je povinen zabezpečit, že plnění dle této Smlouvy bude poskytováno v souladu s</w:t>
      </w:r>
      <w:r w:rsidR="00C33B22" w:rsidRPr="00B1737A">
        <w:rPr>
          <w:rFonts w:cs="Arial"/>
          <w:sz w:val="20"/>
          <w:szCs w:val="20"/>
        </w:rPr>
        <w:t> </w:t>
      </w:r>
      <w:r w:rsidR="00967958" w:rsidRPr="00B1737A">
        <w:rPr>
          <w:rFonts w:cs="Arial"/>
          <w:sz w:val="20"/>
          <w:szCs w:val="20"/>
        </w:rPr>
        <w:t>touto Smlouvou</w:t>
      </w:r>
      <w:r w:rsidR="004E7E4A" w:rsidRPr="00B1737A">
        <w:rPr>
          <w:rFonts w:cs="Arial"/>
          <w:sz w:val="20"/>
          <w:szCs w:val="20"/>
        </w:rPr>
        <w:t xml:space="preserve"> a jejími Přílohami</w:t>
      </w:r>
      <w:r w:rsidR="00967958" w:rsidRPr="00B1737A">
        <w:rPr>
          <w:rFonts w:cs="Arial"/>
          <w:sz w:val="20"/>
          <w:szCs w:val="20"/>
        </w:rPr>
        <w:t>, nebude zatíženo jakýmikoli právy třetích osob, zejména takovými, ze</w:t>
      </w:r>
      <w:r w:rsidR="00272024" w:rsidRPr="00B1737A">
        <w:rPr>
          <w:rFonts w:cs="Arial"/>
          <w:sz w:val="20"/>
          <w:szCs w:val="20"/>
        </w:rPr>
        <w:t> </w:t>
      </w:r>
      <w:r w:rsidR="00967958" w:rsidRPr="00B1737A">
        <w:rPr>
          <w:rFonts w:cs="Arial"/>
          <w:sz w:val="20"/>
          <w:szCs w:val="20"/>
        </w:rPr>
        <w:t>kterých by pro Objednatele plynuly jakékoliv další finanční nebo jiné nároky ve</w:t>
      </w:r>
      <w:r w:rsidR="00C33B22" w:rsidRPr="00B1737A">
        <w:rPr>
          <w:rFonts w:cs="Arial"/>
          <w:sz w:val="20"/>
          <w:szCs w:val="20"/>
        </w:rPr>
        <w:t> </w:t>
      </w:r>
      <w:r w:rsidR="00967958" w:rsidRPr="00B1737A">
        <w:rPr>
          <w:rFonts w:cs="Arial"/>
          <w:sz w:val="20"/>
          <w:szCs w:val="20"/>
        </w:rPr>
        <w:t xml:space="preserve">prospěch třetích osob. V opačném případě </w:t>
      </w:r>
      <w:r w:rsidRPr="00B1737A">
        <w:rPr>
          <w:rFonts w:cs="Arial"/>
          <w:sz w:val="20"/>
          <w:szCs w:val="20"/>
        </w:rPr>
        <w:t>Dodavatel</w:t>
      </w:r>
      <w:r w:rsidR="00967958" w:rsidRPr="00B1737A">
        <w:rPr>
          <w:rFonts w:cs="Arial"/>
          <w:sz w:val="20"/>
          <w:szCs w:val="20"/>
        </w:rPr>
        <w:t xml:space="preserve"> ponese veškeré důsledky takovéhoto porušení práv třetích osob a zároveň je povinen takové právní vady bez zbytečného odkladu a</w:t>
      </w:r>
      <w:r w:rsidR="00C33B22" w:rsidRPr="00B1737A">
        <w:rPr>
          <w:rFonts w:cs="Arial"/>
          <w:sz w:val="20"/>
          <w:szCs w:val="20"/>
        </w:rPr>
        <w:t> </w:t>
      </w:r>
      <w:r w:rsidR="00967958" w:rsidRPr="00B1737A">
        <w:rPr>
          <w:rFonts w:cs="Arial"/>
          <w:sz w:val="20"/>
          <w:szCs w:val="20"/>
        </w:rPr>
        <w:t>na</w:t>
      </w:r>
      <w:r w:rsidR="00C33B22" w:rsidRPr="00B1737A">
        <w:rPr>
          <w:rFonts w:cs="Arial"/>
          <w:sz w:val="20"/>
          <w:szCs w:val="20"/>
        </w:rPr>
        <w:t> </w:t>
      </w:r>
      <w:r w:rsidR="00967958" w:rsidRPr="00B1737A">
        <w:rPr>
          <w:rFonts w:cs="Arial"/>
          <w:sz w:val="20"/>
          <w:szCs w:val="20"/>
        </w:rPr>
        <w:t>svůj náklad odstranit, resp. zajistit jejich odstranění.</w:t>
      </w:r>
    </w:p>
    <w:p w14:paraId="3AEC7DB2" w14:textId="77777777" w:rsidR="00967958" w:rsidRPr="00B1737A"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B1737A">
        <w:rPr>
          <w:rFonts w:cs="Arial"/>
          <w:sz w:val="20"/>
          <w:szCs w:val="20"/>
        </w:rPr>
        <w:t>Dodavatel</w:t>
      </w:r>
      <w:r w:rsidR="00967958" w:rsidRPr="00B1737A">
        <w:rPr>
          <w:rFonts w:cs="Arial"/>
          <w:sz w:val="20"/>
          <w:szCs w:val="20"/>
        </w:rPr>
        <w:t xml:space="preserve"> je povinen zajistit, že jím poskytované plnění dle této Smlouvy odpovídá všem </w:t>
      </w:r>
      <w:r w:rsidR="00967958" w:rsidRPr="00B1737A">
        <w:rPr>
          <w:rFonts w:cs="Arial"/>
          <w:sz w:val="20"/>
          <w:szCs w:val="20"/>
        </w:rPr>
        <w:lastRenderedPageBreak/>
        <w:t>požadavkům vyplývajícím z platných a účinných právních předpisů či příslušných norem, které se na dané plnění vztahují.</w:t>
      </w:r>
    </w:p>
    <w:p w14:paraId="3AEC7DB3" w14:textId="77777777" w:rsidR="00994791" w:rsidRPr="00B1737A"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B1737A">
        <w:rPr>
          <w:rFonts w:cs="Arial"/>
          <w:sz w:val="20"/>
          <w:szCs w:val="20"/>
        </w:rPr>
        <w:t>Dodavatel</w:t>
      </w:r>
      <w:r w:rsidR="00DF50B1" w:rsidRPr="00B1737A">
        <w:rPr>
          <w:rFonts w:cs="Arial"/>
          <w:sz w:val="20"/>
          <w:szCs w:val="20"/>
        </w:rPr>
        <w:t xml:space="preserve"> </w:t>
      </w:r>
      <w:r w:rsidR="00994791" w:rsidRPr="00B1737A">
        <w:rPr>
          <w:rFonts w:cs="Arial"/>
          <w:sz w:val="20"/>
          <w:szCs w:val="20"/>
        </w:rPr>
        <w:t xml:space="preserve">je povinen poskytovat </w:t>
      </w:r>
      <w:r w:rsidR="00DF50B1" w:rsidRPr="00B1737A">
        <w:rPr>
          <w:rFonts w:cs="Arial"/>
          <w:sz w:val="20"/>
          <w:szCs w:val="20"/>
        </w:rPr>
        <w:t>plnění dle této Smlouvy svědomitě, řádně, včas</w:t>
      </w:r>
      <w:r w:rsidR="00994791" w:rsidRPr="00B1737A">
        <w:rPr>
          <w:rFonts w:cs="Arial"/>
          <w:sz w:val="20"/>
          <w:szCs w:val="20"/>
        </w:rPr>
        <w:t>,</w:t>
      </w:r>
      <w:r w:rsidR="00DF50B1" w:rsidRPr="00B1737A">
        <w:rPr>
          <w:rFonts w:cs="Arial"/>
          <w:sz w:val="20"/>
          <w:szCs w:val="20"/>
        </w:rPr>
        <w:t xml:space="preserve"> v náležité kvalitě dle požadavků Objednatele</w:t>
      </w:r>
      <w:r w:rsidR="00994791" w:rsidRPr="00B1737A">
        <w:rPr>
          <w:rFonts w:cs="Arial"/>
          <w:sz w:val="20"/>
          <w:szCs w:val="20"/>
        </w:rPr>
        <w:t xml:space="preserve">. </w:t>
      </w:r>
      <w:r w:rsidRPr="00B1737A">
        <w:rPr>
          <w:rFonts w:cs="Arial"/>
          <w:sz w:val="20"/>
          <w:szCs w:val="20"/>
        </w:rPr>
        <w:t>Dodavatel</w:t>
      </w:r>
      <w:r w:rsidR="00994791" w:rsidRPr="00B1737A">
        <w:rPr>
          <w:rFonts w:cs="Arial"/>
          <w:sz w:val="20"/>
          <w:szCs w:val="20"/>
        </w:rPr>
        <w:t xml:space="preserve"> </w:t>
      </w:r>
      <w:r w:rsidR="006F65D4" w:rsidRPr="00B1737A">
        <w:rPr>
          <w:rFonts w:cs="Arial"/>
          <w:sz w:val="20"/>
          <w:szCs w:val="20"/>
        </w:rPr>
        <w:t xml:space="preserve">je </w:t>
      </w:r>
      <w:r w:rsidR="00994791" w:rsidRPr="00B1737A">
        <w:rPr>
          <w:rFonts w:cs="Arial"/>
          <w:sz w:val="20"/>
          <w:szCs w:val="20"/>
        </w:rPr>
        <w:t>povinen bez zbytečného odkladu upozornit Objednatele na skryté překážky nebo na nevhodnost předaných věcí (podkladů) Objednatele či</w:t>
      </w:r>
      <w:r w:rsidR="00C33B22" w:rsidRPr="00B1737A">
        <w:rPr>
          <w:rFonts w:cs="Arial"/>
          <w:sz w:val="20"/>
          <w:szCs w:val="20"/>
        </w:rPr>
        <w:t> </w:t>
      </w:r>
      <w:r w:rsidR="00994791" w:rsidRPr="00B1737A">
        <w:rPr>
          <w:rFonts w:cs="Arial"/>
          <w:sz w:val="20"/>
          <w:szCs w:val="20"/>
        </w:rPr>
        <w:t>nesprávnost pokynů Objednatele, při vynaložení veškeré odborné péče, jinak odpovídá za</w:t>
      </w:r>
      <w:r w:rsidR="000A6A61" w:rsidRPr="00B1737A">
        <w:rPr>
          <w:rFonts w:cs="Arial"/>
          <w:sz w:val="20"/>
          <w:szCs w:val="20"/>
        </w:rPr>
        <w:t> </w:t>
      </w:r>
      <w:r w:rsidR="00994791" w:rsidRPr="00B1737A">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B1737A">
        <w:rPr>
          <w:rFonts w:cs="Arial"/>
          <w:sz w:val="20"/>
          <w:szCs w:val="20"/>
        </w:rPr>
        <w:t>Dodavatel</w:t>
      </w:r>
      <w:r w:rsidR="00967958" w:rsidRPr="00B1737A">
        <w:rPr>
          <w:rFonts w:cs="Arial"/>
          <w:sz w:val="20"/>
          <w:szCs w:val="20"/>
        </w:rPr>
        <w:t xml:space="preserve"> není oprávněn bez předchozího písemného souhlasu </w:t>
      </w:r>
      <w:r w:rsidR="007A2301" w:rsidRPr="00B1737A">
        <w:rPr>
          <w:rFonts w:cs="Arial"/>
          <w:sz w:val="20"/>
          <w:szCs w:val="20"/>
        </w:rPr>
        <w:t xml:space="preserve">kontaktní osoby </w:t>
      </w:r>
      <w:r w:rsidR="00967958" w:rsidRPr="00B1737A">
        <w:rPr>
          <w:rFonts w:cs="Arial"/>
          <w:sz w:val="20"/>
          <w:szCs w:val="20"/>
        </w:rPr>
        <w:t xml:space="preserve">Objednatele </w:t>
      </w:r>
      <w:r w:rsidR="00B81CAB" w:rsidRPr="00B1737A">
        <w:rPr>
          <w:rFonts w:cs="Arial"/>
          <w:sz w:val="20"/>
          <w:szCs w:val="20"/>
        </w:rPr>
        <w:t xml:space="preserve">uvedené v článku 3 </w:t>
      </w:r>
      <w:r w:rsidR="006B20DD" w:rsidRPr="00B1737A">
        <w:rPr>
          <w:rFonts w:cs="Arial"/>
          <w:sz w:val="20"/>
          <w:szCs w:val="20"/>
        </w:rPr>
        <w:t>odst.</w:t>
      </w:r>
      <w:r w:rsidR="007A2301" w:rsidRPr="00B1737A">
        <w:rPr>
          <w:rFonts w:cs="Arial"/>
          <w:sz w:val="20"/>
          <w:szCs w:val="20"/>
        </w:rPr>
        <w:t xml:space="preserve"> </w:t>
      </w:r>
      <w:r w:rsidR="000F1936" w:rsidRPr="00B1737A">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01621D0B"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w:t>
      </w:r>
      <w:r w:rsidR="00220181">
        <w:rPr>
          <w:rFonts w:cs="Arial"/>
          <w:sz w:val="20"/>
          <w:szCs w:val="20"/>
        </w:rPr>
        <w:t>.</w:t>
      </w:r>
      <w:r w:rsidR="00220181" w:rsidRPr="00220181">
        <w:rPr>
          <w:rFonts w:cs="Arial"/>
          <w:sz w:val="20"/>
          <w:szCs w:val="20"/>
        </w:rPr>
        <w:t xml:space="preserve"> </w:t>
      </w:r>
      <w:r w:rsidR="00220181" w:rsidRPr="00B86FA8">
        <w:rPr>
          <w:rFonts w:cs="Arial"/>
          <w:sz w:val="20"/>
          <w:szCs w:val="20"/>
        </w:rPr>
        <w:t>Dodavatel je povinen umožnit osobám Objednatele provádět kontrolu řádného poskytování plnění dle této Smlouvy, a</w:t>
      </w:r>
      <w:r w:rsidR="00220181">
        <w:rPr>
          <w:rFonts w:cs="Arial"/>
          <w:sz w:val="20"/>
          <w:szCs w:val="20"/>
        </w:rPr>
        <w:t> </w:t>
      </w:r>
      <w:r w:rsidR="00220181" w:rsidRPr="00B86FA8">
        <w:rPr>
          <w:rFonts w:cs="Arial"/>
          <w:sz w:val="20"/>
          <w:szCs w:val="20"/>
        </w:rPr>
        <w:t xml:space="preserve">to </w:t>
      </w:r>
      <w:proofErr w:type="gramStart"/>
      <w:r w:rsidR="00220181" w:rsidRPr="00B86FA8">
        <w:rPr>
          <w:rFonts w:cs="Arial"/>
          <w:sz w:val="20"/>
          <w:szCs w:val="20"/>
        </w:rPr>
        <w:t>i  bez</w:t>
      </w:r>
      <w:proofErr w:type="gramEnd"/>
      <w:r w:rsidR="00220181" w:rsidRPr="00B86FA8">
        <w:rPr>
          <w:rFonts w:cs="Arial"/>
          <w:sz w:val="20"/>
          <w:szCs w:val="20"/>
        </w:rPr>
        <w:t xml:space="preserve"> předchozího ohlášení takové kontroly, včetně umožnění nahlížení do smluvní dokumentace Dodavatele a jeho </w:t>
      </w:r>
      <w:proofErr w:type="spellStart"/>
      <w:r w:rsidR="00220181" w:rsidRPr="00B86FA8">
        <w:rPr>
          <w:rFonts w:cs="Arial"/>
          <w:sz w:val="20"/>
          <w:szCs w:val="20"/>
        </w:rPr>
        <w:t>poddodavavatelů</w:t>
      </w:r>
      <w:proofErr w:type="spellEnd"/>
      <w:r w:rsidR="00220181" w:rsidRPr="00B86FA8">
        <w:rPr>
          <w:rFonts w:cs="Arial"/>
          <w:sz w:val="20"/>
          <w:szCs w:val="20"/>
        </w:rPr>
        <w:t xml:space="preserve"> a kontroly v jejich prostorách a v místě plnění. Za účelem kontroly požadavků dle Přílohy č. 1 Smlouvy je Objednatel dále oprávněn si vyžádat dodací listy k surovinám a produktům použitým při cateringu, tak aby došlo k prokázání splnění požadavků uvedených Objednatelem. Dodavatel je povinen předmětné dodací listy či jiné rovnocenné důkazy doložit nejpozději ve lhůtě 5 pracovních dnů od odeslání výzvy Objednatele kontaktní osobě Dodavatele.</w:t>
      </w:r>
    </w:p>
    <w:p w14:paraId="2388C5BF" w14:textId="0C68A8B5" w:rsidR="00F444F1" w:rsidRDefault="00B86E30" w:rsidP="000F16AF">
      <w:pPr>
        <w:pStyle w:val="RLTextlnkuslovan"/>
        <w:widowControl w:val="0"/>
        <w:numPr>
          <w:ilvl w:val="1"/>
          <w:numId w:val="5"/>
        </w:numPr>
        <w:spacing w:before="240" w:after="0" w:line="280" w:lineRule="atLeast"/>
        <w:ind w:left="567" w:hanging="567"/>
        <w:rPr>
          <w:rFonts w:cs="Arial"/>
          <w:sz w:val="20"/>
          <w:szCs w:val="20"/>
        </w:rPr>
      </w:pPr>
      <w:r w:rsidRPr="00B86FA8">
        <w:rPr>
          <w:rFonts w:cs="Arial"/>
          <w:sz w:val="20"/>
          <w:szCs w:val="20"/>
        </w:rPr>
        <w:t xml:space="preserve">Dodavatel prohlašuje, že si je vědom skutečnosti, že Objednatel má zájem na realizaci plnění dle této Smlouvy v souladu se zásadami odpovědného veřejného zadávání </w:t>
      </w:r>
      <w:r w:rsidRPr="00B86FA8">
        <w:rPr>
          <w:rFonts w:cs="Arial"/>
          <w:sz w:val="20"/>
          <w:szCs w:val="20"/>
        </w:rPr>
        <w:br/>
        <w:t xml:space="preserve">(a zejména podpořit sociální podniky, etické nakupování a ekologicky šetrná řešení).   </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44E8F7C4" w14:textId="7422355F" w:rsidR="0092603A" w:rsidRPr="005D576A" w:rsidRDefault="0092603A" w:rsidP="0079139B">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w:t>
      </w:r>
      <w:r w:rsidR="00204EDC">
        <w:rPr>
          <w:rFonts w:cs="Arial"/>
          <w:sz w:val="20"/>
          <w:szCs w:val="20"/>
        </w:rPr>
        <w:t>1</w:t>
      </w:r>
      <w:r w:rsidR="00B646CE">
        <w:rPr>
          <w:rFonts w:cs="Arial"/>
          <w:sz w:val="20"/>
          <w:szCs w:val="20"/>
        </w:rPr>
        <w:t>0</w:t>
      </w:r>
      <w:r w:rsidRPr="005D576A">
        <w:rPr>
          <w:rFonts w:cs="Arial"/>
          <w:sz w:val="20"/>
          <w:szCs w:val="20"/>
        </w:rPr>
        <w:t xml:space="preserve">.1 že všechny kávové a čajové produkty na </w:t>
      </w:r>
      <w:r w:rsidR="00B60FD6">
        <w:rPr>
          <w:rFonts w:cs="Arial"/>
          <w:sz w:val="20"/>
          <w:szCs w:val="20"/>
        </w:rPr>
        <w:t>akci</w:t>
      </w:r>
      <w:r w:rsidRPr="005D576A">
        <w:rPr>
          <w:rFonts w:cs="Arial"/>
          <w:sz w:val="20"/>
          <w:szCs w:val="20"/>
        </w:rPr>
        <w:t xml:space="preserve"> jsou s označením Fair </w:t>
      </w:r>
      <w:proofErr w:type="spellStart"/>
      <w:r w:rsidRPr="005D576A">
        <w:rPr>
          <w:rFonts w:cs="Arial"/>
          <w:sz w:val="20"/>
          <w:szCs w:val="20"/>
        </w:rPr>
        <w:t>Trade</w:t>
      </w:r>
      <w:proofErr w:type="spellEnd"/>
      <w:r w:rsidRPr="005D576A">
        <w:rPr>
          <w:rFonts w:cs="Arial"/>
          <w:sz w:val="20"/>
          <w:szCs w:val="20"/>
        </w:rPr>
        <w:t>, tj. jsou vyrobeny v souladu s parametry Usnesení Evropského parlamentu o spravedlivém obchodu a rozvoji (2005/2245(INI));</w:t>
      </w:r>
    </w:p>
    <w:p w14:paraId="526C34A6" w14:textId="5F6661FD" w:rsidR="0034692D" w:rsidRDefault="0092603A" w:rsidP="0034692D">
      <w:pPr>
        <w:pStyle w:val="RLTextlnkuslovan"/>
        <w:widowControl w:val="0"/>
        <w:numPr>
          <w:ilvl w:val="0"/>
          <w:numId w:val="0"/>
        </w:numPr>
        <w:spacing w:before="240" w:after="0" w:line="280" w:lineRule="atLeast"/>
        <w:ind w:left="1276" w:hanging="709"/>
        <w:rPr>
          <w:rFonts w:cs="Arial"/>
          <w:sz w:val="20"/>
          <w:szCs w:val="20"/>
        </w:rPr>
      </w:pPr>
      <w:r w:rsidRPr="005D576A">
        <w:rPr>
          <w:rFonts w:cs="Arial"/>
          <w:sz w:val="20"/>
          <w:szCs w:val="20"/>
        </w:rPr>
        <w:lastRenderedPageBreak/>
        <w:t>7.</w:t>
      </w:r>
      <w:r w:rsidR="00204EDC">
        <w:rPr>
          <w:rFonts w:cs="Arial"/>
          <w:sz w:val="20"/>
          <w:szCs w:val="20"/>
        </w:rPr>
        <w:t>1</w:t>
      </w:r>
      <w:r w:rsidR="00B646CE">
        <w:rPr>
          <w:rFonts w:cs="Arial"/>
          <w:sz w:val="20"/>
          <w:szCs w:val="20"/>
        </w:rPr>
        <w:t>0</w:t>
      </w:r>
      <w:r w:rsidRPr="005D576A">
        <w:rPr>
          <w:rFonts w:cs="Arial"/>
          <w:sz w:val="20"/>
          <w:szCs w:val="20"/>
        </w:rPr>
        <w:t xml:space="preserve">.2 </w:t>
      </w:r>
      <w:r w:rsidRPr="005D576A">
        <w:rPr>
          <w:rFonts w:cs="Arial"/>
          <w:sz w:val="20"/>
          <w:szCs w:val="20"/>
        </w:rPr>
        <w:tab/>
      </w:r>
      <w:r w:rsidR="0034692D" w:rsidRPr="00741B54">
        <w:rPr>
          <w:sz w:val="20"/>
          <w:szCs w:val="20"/>
        </w:rPr>
        <w:t xml:space="preserve">že slané i sladké pečivo </w:t>
      </w:r>
      <w:proofErr w:type="spellStart"/>
      <w:r w:rsidR="0034692D" w:rsidRPr="00741B54">
        <w:rPr>
          <w:sz w:val="20"/>
          <w:szCs w:val="20"/>
        </w:rPr>
        <w:t>podáváné</w:t>
      </w:r>
      <w:proofErr w:type="spellEnd"/>
      <w:r w:rsidR="0034692D" w:rsidRPr="00741B54">
        <w:rPr>
          <w:sz w:val="20"/>
          <w:szCs w:val="20"/>
        </w:rPr>
        <w:t xml:space="preserve"> v rámci občerstvení odpovídá požadavkům na čerstvé běžné pečivo a čerstvé jemné pečivo ve smyslu vyhlášky Ministerstva zemědělství č. 18/2020 Sb., o požadavcích na mlýnské obilné výrobky, těstoviny, pekařské výrobky a cukrářské výrobky a těsta. Dle § 2 odst. 3 písm. o) dané vyhlášky se čerstvým běžným pečivem rozumí nebalené běžné pečivo, </w:t>
      </w:r>
      <w:r w:rsidR="0034692D" w:rsidRPr="00741B54">
        <w:rPr>
          <w:color w:val="000000"/>
          <w:sz w:val="20"/>
          <w:szCs w:val="20"/>
        </w:rPr>
        <w:t xml:space="preserve">jehož celý technologický proces výroby od přípravy těsta až po upečení a uvedení na trh nebyl přerušen zmrazením nebo jinou technologickou úpravou vedoucí k prodloužení trvanlivosti a které je zároveň nabízeno k prodeji nejdéle do 24 hodin po upečení </w:t>
      </w:r>
      <w:r w:rsidR="0034692D" w:rsidRPr="00741B54">
        <w:rPr>
          <w:sz w:val="20"/>
          <w:szCs w:val="20"/>
        </w:rPr>
        <w:t xml:space="preserve">a dle § 2 odst. 3 písm. p) se rozumí </w:t>
      </w:r>
      <w:r w:rsidR="0034692D" w:rsidRPr="00741B54">
        <w:rPr>
          <w:color w:val="000000"/>
          <w:sz w:val="20"/>
          <w:szCs w:val="20"/>
        </w:rPr>
        <w:t>čerstvým jemným pečivem nebalené jemné pečivo, jehož celý technologický proces výroby od přípravy těsta 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4EB55A9A" w14:textId="75CA1713" w:rsidR="002C4212" w:rsidRDefault="0092603A" w:rsidP="002C4212">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w:t>
      </w:r>
      <w:r w:rsidR="00204EDC">
        <w:rPr>
          <w:rFonts w:cs="Arial"/>
          <w:sz w:val="20"/>
          <w:szCs w:val="20"/>
        </w:rPr>
        <w:t>1</w:t>
      </w:r>
      <w:r w:rsidR="00B646CE">
        <w:rPr>
          <w:rFonts w:cs="Arial"/>
          <w:sz w:val="20"/>
          <w:szCs w:val="20"/>
        </w:rPr>
        <w:t>0</w:t>
      </w:r>
      <w:r w:rsidRPr="005D576A">
        <w:rPr>
          <w:rFonts w:cs="Arial"/>
          <w:sz w:val="20"/>
          <w:szCs w:val="20"/>
        </w:rPr>
        <w:t xml:space="preserve">.3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294DBF9D" w14:textId="64E430E1" w:rsidR="00204EDC" w:rsidRDefault="002C4212" w:rsidP="002C4212">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7.1</w:t>
      </w:r>
      <w:r w:rsidR="00B646CE">
        <w:rPr>
          <w:rFonts w:cs="Arial"/>
          <w:sz w:val="20"/>
          <w:szCs w:val="20"/>
        </w:rPr>
        <w:t>0</w:t>
      </w:r>
      <w:r>
        <w:rPr>
          <w:rFonts w:cs="Arial"/>
          <w:sz w:val="20"/>
          <w:szCs w:val="20"/>
        </w:rPr>
        <w:t xml:space="preserve">.4 </w:t>
      </w:r>
      <w:r>
        <w:rPr>
          <w:rFonts w:cs="Arial"/>
          <w:sz w:val="20"/>
          <w:szCs w:val="20"/>
        </w:rPr>
        <w:tab/>
      </w:r>
      <w:r w:rsidR="0092603A" w:rsidRPr="005D576A">
        <w:rPr>
          <w:rFonts w:cs="Arial"/>
          <w:sz w:val="20"/>
          <w:szCs w:val="20"/>
        </w:rPr>
        <w:t>že masné výrobky podáv</w:t>
      </w:r>
      <w:r w:rsidR="0092603A">
        <w:rPr>
          <w:rFonts w:cs="Arial"/>
          <w:sz w:val="20"/>
          <w:szCs w:val="20"/>
        </w:rPr>
        <w:t>ané v rámci občerstvení odpovídají</w:t>
      </w:r>
      <w:r w:rsidR="0092603A"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w:t>
      </w:r>
    </w:p>
    <w:p w14:paraId="634CC5D9" w14:textId="2134270B" w:rsidR="00204EDC" w:rsidRDefault="002C4212" w:rsidP="002C4212">
      <w:pPr>
        <w:pStyle w:val="RLTextlnkuslovan"/>
        <w:widowControl w:val="0"/>
        <w:numPr>
          <w:ilvl w:val="0"/>
          <w:numId w:val="0"/>
        </w:numPr>
        <w:spacing w:before="240" w:after="0"/>
        <w:ind w:left="1276" w:hanging="709"/>
        <w:rPr>
          <w:rFonts w:cs="Arial"/>
          <w:sz w:val="20"/>
          <w:szCs w:val="20"/>
        </w:rPr>
      </w:pPr>
      <w:r>
        <w:rPr>
          <w:rFonts w:cs="Arial"/>
          <w:sz w:val="20"/>
          <w:szCs w:val="20"/>
        </w:rPr>
        <w:t>7.1</w:t>
      </w:r>
      <w:r w:rsidR="00B646CE">
        <w:rPr>
          <w:rFonts w:cs="Arial"/>
          <w:sz w:val="20"/>
          <w:szCs w:val="20"/>
        </w:rPr>
        <w:t>0</w:t>
      </w:r>
      <w:r>
        <w:rPr>
          <w:rFonts w:cs="Arial"/>
          <w:sz w:val="20"/>
          <w:szCs w:val="20"/>
        </w:rPr>
        <w:t>.5</w:t>
      </w:r>
      <w:r>
        <w:rPr>
          <w:rFonts w:cs="Arial"/>
          <w:sz w:val="20"/>
          <w:szCs w:val="20"/>
        </w:rPr>
        <w:tab/>
      </w:r>
      <w:r w:rsidR="0092603A" w:rsidRPr="005D576A">
        <w:rPr>
          <w:rFonts w:cs="Arial"/>
          <w:sz w:val="20"/>
          <w:szCs w:val="20"/>
        </w:rPr>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bookmarkStart w:id="7" w:name="_Ref359938667"/>
      <w:bookmarkStart w:id="8" w:name="_Ref260209684"/>
      <w:r w:rsidR="00204EDC">
        <w:rPr>
          <w:rFonts w:cs="Arial"/>
          <w:sz w:val="20"/>
          <w:szCs w:val="20"/>
        </w:rPr>
        <w:t>,</w:t>
      </w:r>
    </w:p>
    <w:p w14:paraId="7AC8E3F7" w14:textId="68CA9BC6" w:rsidR="0034692D" w:rsidRPr="00204EDC" w:rsidRDefault="002C4212" w:rsidP="002C4212">
      <w:pPr>
        <w:pStyle w:val="RLTextlnkuslovan"/>
        <w:widowControl w:val="0"/>
        <w:numPr>
          <w:ilvl w:val="0"/>
          <w:numId w:val="0"/>
        </w:numPr>
        <w:spacing w:before="240" w:after="0"/>
        <w:ind w:left="1134" w:hanging="567"/>
        <w:rPr>
          <w:rFonts w:cs="Arial"/>
          <w:sz w:val="20"/>
          <w:szCs w:val="20"/>
        </w:rPr>
      </w:pPr>
      <w:r>
        <w:rPr>
          <w:rFonts w:cs="Arial"/>
          <w:sz w:val="20"/>
          <w:szCs w:val="20"/>
        </w:rPr>
        <w:t>7.1</w:t>
      </w:r>
      <w:r w:rsidR="00B646CE">
        <w:rPr>
          <w:rFonts w:cs="Arial"/>
          <w:sz w:val="20"/>
          <w:szCs w:val="20"/>
        </w:rPr>
        <w:t>0</w:t>
      </w:r>
      <w:r>
        <w:rPr>
          <w:rFonts w:cs="Arial"/>
          <w:sz w:val="20"/>
          <w:szCs w:val="20"/>
        </w:rPr>
        <w:t>.6</w:t>
      </w:r>
      <w:r>
        <w:rPr>
          <w:rFonts w:cs="Arial"/>
          <w:sz w:val="20"/>
          <w:szCs w:val="20"/>
        </w:rPr>
        <w:tab/>
        <w:t xml:space="preserve"> </w:t>
      </w:r>
      <w:r w:rsidR="0034692D" w:rsidRPr="0079139B">
        <w:rPr>
          <w:rFonts w:cs="Arial"/>
          <w:sz w:val="20"/>
          <w:szCs w:val="20"/>
        </w:rPr>
        <w:t>že žádná vejce ve skořápce pocházející z tradičního chovu, která byla zpracovaná do jídel, nebyla označena kódem 3 (vejce nosnic v klecích) podle nařízení (ES) č. 589/2008</w:t>
      </w:r>
      <w:r w:rsidR="0032684F">
        <w:rPr>
          <w:rFonts w:cs="Arial"/>
          <w:sz w:val="20"/>
          <w:szCs w:val="20"/>
        </w:rPr>
        <w:t xml:space="preserve">. </w:t>
      </w:r>
    </w:p>
    <w:p w14:paraId="555C97AA" w14:textId="7710C905" w:rsidR="00204EDC" w:rsidRDefault="002C4212" w:rsidP="002C4212">
      <w:pPr>
        <w:pStyle w:val="RLTextlnkuslovan"/>
        <w:widowControl w:val="0"/>
        <w:numPr>
          <w:ilvl w:val="0"/>
          <w:numId w:val="0"/>
        </w:numPr>
        <w:spacing w:before="240" w:after="0" w:line="280" w:lineRule="atLeast"/>
        <w:ind w:left="567" w:hanging="567"/>
        <w:rPr>
          <w:rFonts w:cs="Arial"/>
          <w:sz w:val="20"/>
          <w:szCs w:val="20"/>
        </w:rPr>
      </w:pPr>
      <w:proofErr w:type="gramStart"/>
      <w:r>
        <w:rPr>
          <w:rFonts w:cs="Arial"/>
          <w:sz w:val="20"/>
          <w:szCs w:val="20"/>
        </w:rPr>
        <w:t>7.1</w:t>
      </w:r>
      <w:r w:rsidR="00B646CE">
        <w:rPr>
          <w:rFonts w:cs="Arial"/>
          <w:sz w:val="20"/>
          <w:szCs w:val="20"/>
        </w:rPr>
        <w:t>1</w:t>
      </w:r>
      <w:r>
        <w:rPr>
          <w:rFonts w:cs="Arial"/>
          <w:sz w:val="20"/>
          <w:szCs w:val="20"/>
        </w:rPr>
        <w:t xml:space="preserve">.  </w:t>
      </w:r>
      <w:r w:rsidR="0034692D">
        <w:rPr>
          <w:rFonts w:cs="Arial"/>
          <w:sz w:val="20"/>
          <w:szCs w:val="20"/>
        </w:rPr>
        <w:t>Dodavatel</w:t>
      </w:r>
      <w:proofErr w:type="gramEnd"/>
      <w:r w:rsidR="0034692D">
        <w:rPr>
          <w:rFonts w:cs="Arial"/>
          <w:sz w:val="20"/>
          <w:szCs w:val="20"/>
        </w:rPr>
        <w:t xml:space="preserve"> se zavazuje vhodným způsobem informovat účastníky akce o udržitelných aspektech,</w:t>
      </w:r>
      <w:r>
        <w:rPr>
          <w:rFonts w:cs="Arial"/>
          <w:sz w:val="20"/>
          <w:szCs w:val="20"/>
        </w:rPr>
        <w:t xml:space="preserve"> </w:t>
      </w:r>
      <w:r w:rsidR="0034692D">
        <w:rPr>
          <w:rFonts w:cs="Arial"/>
          <w:sz w:val="20"/>
          <w:szCs w:val="20"/>
        </w:rPr>
        <w:t>které byly ve vztahu k občerstvení uplatněny (</w:t>
      </w:r>
      <w:r w:rsidR="0034692D" w:rsidRPr="00E60900">
        <w:rPr>
          <w:rFonts w:cs="Arial"/>
          <w:sz w:val="20"/>
          <w:szCs w:val="20"/>
        </w:rPr>
        <w:t>například informační cedulky u</w:t>
      </w:r>
      <w:r w:rsidR="00825E28">
        <w:rPr>
          <w:rFonts w:cs="Arial"/>
          <w:sz w:val="20"/>
          <w:szCs w:val="20"/>
        </w:rPr>
        <w:t> </w:t>
      </w:r>
      <w:r w:rsidR="0034692D" w:rsidRPr="00E60900">
        <w:rPr>
          <w:rFonts w:cs="Arial"/>
          <w:sz w:val="20"/>
          <w:szCs w:val="20"/>
        </w:rPr>
        <w:t>občerstvení).</w:t>
      </w:r>
      <w:r w:rsidR="0034692D">
        <w:rPr>
          <w:rFonts w:cs="Arial"/>
          <w:sz w:val="20"/>
          <w:szCs w:val="20"/>
        </w:rPr>
        <w:t xml:space="preserve"> Jedná se o udržitelné aspekty uvedené v bodu 7.</w:t>
      </w:r>
      <w:r w:rsidR="00FF1278">
        <w:rPr>
          <w:rFonts w:cs="Arial"/>
          <w:sz w:val="20"/>
          <w:szCs w:val="20"/>
        </w:rPr>
        <w:t>1</w:t>
      </w:r>
      <w:r w:rsidR="00B646CE">
        <w:rPr>
          <w:rFonts w:cs="Arial"/>
          <w:sz w:val="20"/>
          <w:szCs w:val="20"/>
        </w:rPr>
        <w:t>0</w:t>
      </w:r>
      <w:r w:rsidR="0034692D">
        <w:rPr>
          <w:rFonts w:cs="Arial"/>
          <w:sz w:val="20"/>
          <w:szCs w:val="20"/>
        </w:rPr>
        <w:t>.1 až 7.</w:t>
      </w:r>
      <w:r w:rsidR="00FF1278">
        <w:rPr>
          <w:rFonts w:cs="Arial"/>
          <w:sz w:val="20"/>
          <w:szCs w:val="20"/>
        </w:rPr>
        <w:t>1</w:t>
      </w:r>
      <w:r w:rsidR="00B646CE">
        <w:rPr>
          <w:rFonts w:cs="Arial"/>
          <w:sz w:val="20"/>
          <w:szCs w:val="20"/>
        </w:rPr>
        <w:t>0</w:t>
      </w:r>
      <w:r w:rsidR="0034692D">
        <w:rPr>
          <w:rFonts w:cs="Arial"/>
          <w:sz w:val="20"/>
          <w:szCs w:val="20"/>
        </w:rPr>
        <w:t>.6</w:t>
      </w:r>
      <w:r w:rsidR="00444B09">
        <w:rPr>
          <w:rFonts w:cs="Arial"/>
          <w:sz w:val="20"/>
          <w:szCs w:val="20"/>
        </w:rPr>
        <w:t xml:space="preserve">. </w:t>
      </w:r>
    </w:p>
    <w:p w14:paraId="3AEC7DB9" w14:textId="77A4D162" w:rsidR="00291890" w:rsidRDefault="003809BD" w:rsidP="00825E28">
      <w:pPr>
        <w:pStyle w:val="RLTextlnkuslovan"/>
        <w:widowControl w:val="0"/>
        <w:numPr>
          <w:ilvl w:val="0"/>
          <w:numId w:val="0"/>
        </w:numPr>
        <w:spacing w:after="0" w:line="280" w:lineRule="atLeast"/>
        <w:ind w:left="567"/>
        <w:rPr>
          <w:rFonts w:cs="Arial"/>
          <w:b/>
          <w:bCs/>
          <w:sz w:val="20"/>
        </w:rPr>
      </w:pPr>
      <w:r w:rsidRPr="00B86E30">
        <w:rPr>
          <w:rFonts w:cs="Arial"/>
          <w:b/>
          <w:bCs/>
          <w:sz w:val="20"/>
        </w:rPr>
        <w:tab/>
      </w:r>
    </w:p>
    <w:p w14:paraId="1804F9B3" w14:textId="4795C873" w:rsidR="00E04305" w:rsidRDefault="00E04305">
      <w:pPr>
        <w:suppressAutoHyphens w:val="0"/>
        <w:overflowPunct/>
        <w:autoSpaceDE/>
        <w:textAlignment w:val="auto"/>
        <w:rPr>
          <w:rFonts w:cs="Arial"/>
          <w:b/>
          <w:bCs/>
          <w:sz w:val="20"/>
        </w:rPr>
      </w:pPr>
    </w:p>
    <w:p w14:paraId="3AEC7DBA" w14:textId="17D66C49" w:rsidR="009B7383" w:rsidRPr="0036293E" w:rsidRDefault="009B7383" w:rsidP="00251C14">
      <w:pPr>
        <w:widowControl w:val="0"/>
        <w:tabs>
          <w:tab w:val="left" w:pos="0"/>
          <w:tab w:val="center" w:pos="4690"/>
          <w:tab w:val="left" w:pos="5576"/>
        </w:tabs>
        <w:suppressAutoHyphens w:val="0"/>
        <w:spacing w:line="280" w:lineRule="atLeast"/>
        <w:jc w:val="center"/>
        <w:rPr>
          <w:rFonts w:cs="Arial"/>
          <w:b/>
          <w:bCs/>
          <w:sz w:val="20"/>
        </w:rPr>
      </w:pPr>
      <w:r w:rsidRPr="0036293E">
        <w:rPr>
          <w:rFonts w:cs="Arial"/>
          <w:b/>
          <w:bCs/>
          <w:sz w:val="20"/>
        </w:rPr>
        <w:t>Článek 8</w:t>
      </w:r>
    </w:p>
    <w:bookmarkEnd w:id="7"/>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8"/>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DF50B1" w:rsidRPr="00503EF6">
        <w:rPr>
          <w:rFonts w:cs="Arial"/>
          <w:sz w:val="20"/>
          <w:szCs w:val="20"/>
        </w:rPr>
        <w:lastRenderedPageBreak/>
        <w:t>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BA1219">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BA1219">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BA1219">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w:t>
      </w:r>
      <w:proofErr w:type="gramStart"/>
      <w:r w:rsidR="00DF50B1" w:rsidRPr="00503EF6">
        <w:rPr>
          <w:rFonts w:cs="Arial"/>
          <w:sz w:val="20"/>
          <w:szCs w:val="20"/>
        </w:rPr>
        <w:t>obdrží</w:t>
      </w:r>
      <w:proofErr w:type="gramEnd"/>
      <w:r w:rsidR="00DF50B1" w:rsidRPr="00503EF6">
        <w:rPr>
          <w:rFonts w:cs="Arial"/>
          <w:sz w:val="20"/>
          <w:szCs w:val="20"/>
        </w:rPr>
        <w:t xml:space="preserve">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BA1219">
      <w:pPr>
        <w:pStyle w:val="RLTextlnkuslovan"/>
        <w:widowControl w:val="0"/>
        <w:numPr>
          <w:ilvl w:val="2"/>
          <w:numId w:val="13"/>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BA1219">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BA1219">
      <w:pPr>
        <w:pStyle w:val="RLTextlnkuslovan"/>
        <w:widowControl w:val="0"/>
        <w:numPr>
          <w:ilvl w:val="1"/>
          <w:numId w:val="12"/>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65CDC6B8" w:rsidR="00364D86" w:rsidRDefault="00364D86" w:rsidP="00825E28">
      <w:pPr>
        <w:pStyle w:val="RLTextlnkuslovan"/>
        <w:widowControl w:val="0"/>
        <w:numPr>
          <w:ilvl w:val="0"/>
          <w:numId w:val="0"/>
        </w:numPr>
        <w:spacing w:after="0" w:line="280" w:lineRule="atLeast"/>
        <w:ind w:left="567"/>
        <w:rPr>
          <w:rFonts w:cs="Arial"/>
          <w:color w:val="FF0000"/>
          <w:sz w:val="20"/>
          <w:szCs w:val="20"/>
        </w:rPr>
      </w:pPr>
    </w:p>
    <w:p w14:paraId="224D6F84" w14:textId="77777777" w:rsidR="00825E28" w:rsidRPr="00E767A8" w:rsidRDefault="00825E28" w:rsidP="00825E28">
      <w:pPr>
        <w:pStyle w:val="RLTextlnkuslovan"/>
        <w:widowControl w:val="0"/>
        <w:numPr>
          <w:ilvl w:val="0"/>
          <w:numId w:val="0"/>
        </w:numPr>
        <w:spacing w:after="0" w:line="280" w:lineRule="atLeast"/>
        <w:ind w:left="567"/>
        <w:rPr>
          <w:rFonts w:cs="Arial"/>
          <w:color w:val="FF0000"/>
          <w:sz w:val="20"/>
          <w:szCs w:val="20"/>
        </w:rPr>
      </w:pPr>
    </w:p>
    <w:p w14:paraId="3AEC7DC6" w14:textId="5A3AF319" w:rsidR="00DF50B1" w:rsidRPr="0036293E" w:rsidRDefault="00E767A8" w:rsidP="00251C14">
      <w:pPr>
        <w:widowControl w:val="0"/>
        <w:tabs>
          <w:tab w:val="left" w:pos="0"/>
        </w:tabs>
        <w:suppressAutoHyphens w:val="0"/>
        <w:spacing w:line="280" w:lineRule="atLeast"/>
        <w:jc w:val="center"/>
        <w:rPr>
          <w:rFonts w:cs="Arial"/>
          <w:b/>
          <w:bCs/>
          <w:sz w:val="20"/>
        </w:rPr>
      </w:pPr>
      <w:bookmarkStart w:id="9" w:name="_Ref361130474"/>
      <w:r>
        <w:rPr>
          <w:rFonts w:cs="Arial"/>
          <w:b/>
          <w:bCs/>
          <w:sz w:val="20"/>
        </w:rPr>
        <w:t>Článek 9</w:t>
      </w:r>
    </w:p>
    <w:bookmarkEnd w:id="9"/>
    <w:p w14:paraId="3AEC7DC7" w14:textId="77777777" w:rsidR="00DF50B1" w:rsidRPr="0036293E" w:rsidRDefault="005B1C17" w:rsidP="00825E28">
      <w:pPr>
        <w:widowControl w:val="0"/>
        <w:tabs>
          <w:tab w:val="left" w:pos="0"/>
        </w:tabs>
        <w:suppressAutoHyphens w:val="0"/>
        <w:spacing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BA121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BA121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0B48DEDC" w:rsidR="000B1878" w:rsidRDefault="00221EF0" w:rsidP="00BA1219">
      <w:pPr>
        <w:pStyle w:val="RLTextlnkuslovan"/>
        <w:widowControl w:val="0"/>
        <w:numPr>
          <w:ilvl w:val="1"/>
          <w:numId w:val="14"/>
        </w:numPr>
        <w:spacing w:before="240" w:after="0" w:line="280" w:lineRule="atLeast"/>
        <w:ind w:left="567" w:hanging="567"/>
        <w:rPr>
          <w:rFonts w:cs="Arial"/>
          <w:sz w:val="20"/>
          <w:szCs w:val="20"/>
        </w:rPr>
      </w:pPr>
      <w:bookmarkStart w:id="10" w:name="_Ref361130477"/>
      <w:r>
        <w:rPr>
          <w:rFonts w:cs="Arial"/>
          <w:sz w:val="20"/>
          <w:szCs w:val="20"/>
        </w:rPr>
        <w:t>Dodavatel</w:t>
      </w:r>
      <w:r w:rsidR="000B1878" w:rsidRPr="0038088C">
        <w:rPr>
          <w:rFonts w:cs="Arial"/>
          <w:sz w:val="20"/>
          <w:szCs w:val="20"/>
        </w:rPr>
        <w:t xml:space="preserve"> </w:t>
      </w:r>
      <w:r w:rsidR="001A1E2C">
        <w:rPr>
          <w:rFonts w:cs="Arial"/>
          <w:sz w:val="20"/>
          <w:szCs w:val="20"/>
        </w:rPr>
        <w:t>se zavazuje</w:t>
      </w:r>
      <w:r w:rsidR="000B1878" w:rsidRPr="0038088C">
        <w:rPr>
          <w:rFonts w:cs="Arial"/>
          <w:sz w:val="20"/>
          <w:szCs w:val="20"/>
        </w:rPr>
        <w:t xml:space="preserve">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2079A0">
        <w:rPr>
          <w:rFonts w:cs="Arial"/>
          <w:sz w:val="20"/>
          <w:szCs w:val="20"/>
        </w:rPr>
        <w:t>50</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ve stanoven</w:t>
      </w:r>
      <w:r w:rsidR="009544C0">
        <w:rPr>
          <w:rFonts w:cs="Arial"/>
          <w:sz w:val="20"/>
          <w:szCs w:val="20"/>
        </w:rPr>
        <w:t>ém termínu</w:t>
      </w:r>
      <w:r w:rsidR="00055F69">
        <w:rPr>
          <w:rFonts w:cs="Arial"/>
          <w:sz w:val="20"/>
          <w:szCs w:val="20"/>
        </w:rPr>
        <w:t xml:space="preserve"> pro konání </w:t>
      </w:r>
      <w:r w:rsidR="00B60FD6">
        <w:rPr>
          <w:rFonts w:cs="Arial"/>
          <w:sz w:val="20"/>
          <w:szCs w:val="20"/>
        </w:rPr>
        <w:t>akce</w:t>
      </w:r>
      <w:r w:rsidR="000A6723" w:rsidRPr="0038088C">
        <w:rPr>
          <w:rFonts w:cs="Arial"/>
          <w:sz w:val="20"/>
          <w:szCs w:val="20"/>
        </w:rPr>
        <w:t xml:space="preserve"> dle článku 5 odst. 5.</w:t>
      </w:r>
      <w:r w:rsidR="002079A0">
        <w:rPr>
          <w:rFonts w:cs="Arial"/>
          <w:sz w:val="20"/>
          <w:szCs w:val="20"/>
        </w:rPr>
        <w:t>2</w:t>
      </w:r>
      <w:r w:rsidR="00D26F6A" w:rsidRPr="0038088C">
        <w:rPr>
          <w:rFonts w:cs="Arial"/>
          <w:sz w:val="20"/>
          <w:szCs w:val="20"/>
        </w:rPr>
        <w:t xml:space="preserve"> </w:t>
      </w:r>
      <w:r w:rsidR="000A6723" w:rsidRPr="0038088C">
        <w:rPr>
          <w:rFonts w:cs="Arial"/>
          <w:sz w:val="20"/>
          <w:szCs w:val="20"/>
        </w:rPr>
        <w:t>této Smlouvy</w:t>
      </w:r>
      <w:bookmarkEnd w:id="10"/>
      <w:r w:rsidR="001A1E2C">
        <w:rPr>
          <w:rFonts w:cs="Arial"/>
          <w:sz w:val="20"/>
          <w:szCs w:val="20"/>
        </w:rPr>
        <w:t xml:space="preserve">, a to za každý jednotlivý případ neposkytnutí plnění. </w:t>
      </w:r>
    </w:p>
    <w:p w14:paraId="458FECA5" w14:textId="059A578C" w:rsidR="00736D5A" w:rsidRDefault="00736D5A" w:rsidP="00BA121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w:t>
      </w:r>
      <w:r w:rsidR="001A1E2C">
        <w:rPr>
          <w:rFonts w:cs="Arial"/>
          <w:sz w:val="20"/>
          <w:szCs w:val="20"/>
        </w:rPr>
        <w:t>se zavazuje</w:t>
      </w:r>
      <w:r w:rsidRPr="0038088C">
        <w:rPr>
          <w:rFonts w:cs="Arial"/>
          <w:sz w:val="20"/>
          <w:szCs w:val="20"/>
        </w:rPr>
        <w:t xml:space="preserve"> Objednateli zaplatit smluvní pokutu ve výši </w:t>
      </w:r>
      <w:r w:rsidR="003E2D0B">
        <w:rPr>
          <w:rFonts w:cs="Arial"/>
          <w:sz w:val="20"/>
          <w:szCs w:val="20"/>
        </w:rPr>
        <w:t>5</w:t>
      </w:r>
      <w:r w:rsidR="0092603A">
        <w:rPr>
          <w:rFonts w:cs="Arial"/>
          <w:sz w:val="20"/>
          <w:szCs w:val="20"/>
        </w:rPr>
        <w:t xml:space="preserve">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0D1D3D20" w:rsidR="00D17016" w:rsidRPr="0038088C" w:rsidRDefault="00D17016" w:rsidP="00BA121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 xml:space="preserve">Dodavatel </w:t>
      </w:r>
      <w:r w:rsidR="001A1E2C">
        <w:rPr>
          <w:rFonts w:cs="Arial"/>
          <w:sz w:val="20"/>
          <w:szCs w:val="20"/>
        </w:rPr>
        <w:t>se zavazuje</w:t>
      </w:r>
      <w:r>
        <w:rPr>
          <w:rFonts w:cs="Arial"/>
          <w:sz w:val="20"/>
          <w:szCs w:val="20"/>
        </w:rPr>
        <w:t xml:space="preserve"> Objednateli zaplatit smluvní pokutu ve výši </w:t>
      </w:r>
      <w:r w:rsidR="00887E3E">
        <w:rPr>
          <w:rFonts w:cs="Arial"/>
          <w:sz w:val="20"/>
          <w:szCs w:val="20"/>
        </w:rPr>
        <w:t>5</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1B864933" w:rsidR="00C33B22" w:rsidRDefault="00221EF0" w:rsidP="00BA121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w:t>
      </w:r>
      <w:r w:rsidR="001A1E2C">
        <w:rPr>
          <w:rFonts w:cs="Arial"/>
          <w:sz w:val="20"/>
          <w:szCs w:val="20"/>
        </w:rPr>
        <w:t>se zavazuje</w:t>
      </w:r>
      <w:r w:rsidR="0075227B" w:rsidRPr="0038088C">
        <w:rPr>
          <w:rFonts w:cs="Arial"/>
          <w:sz w:val="20"/>
          <w:szCs w:val="20"/>
        </w:rPr>
        <w:t xml:space="preserve">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887E3E">
        <w:rPr>
          <w:rFonts w:cs="Arial"/>
          <w:sz w:val="20"/>
          <w:szCs w:val="20"/>
        </w:rPr>
        <w:t>5</w:t>
      </w:r>
      <w:r w:rsidR="00504001" w:rsidRPr="0038088C">
        <w:rPr>
          <w:rFonts w:cs="Arial"/>
          <w:sz w:val="20"/>
          <w:szCs w:val="20"/>
        </w:rPr>
        <w:t xml:space="preserve">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w:t>
      </w:r>
      <w:r w:rsidR="00D91EC1">
        <w:rPr>
          <w:rFonts w:cs="Arial"/>
          <w:sz w:val="20"/>
          <w:szCs w:val="20"/>
        </w:rPr>
        <w:t>1</w:t>
      </w:r>
      <w:r w:rsidR="00B646CE">
        <w:rPr>
          <w:rFonts w:cs="Arial"/>
          <w:sz w:val="20"/>
          <w:szCs w:val="20"/>
        </w:rPr>
        <w:t>0</w:t>
      </w:r>
      <w:r w:rsidR="00D91EC1">
        <w:rPr>
          <w:rFonts w:cs="Arial"/>
          <w:sz w:val="20"/>
          <w:szCs w:val="20"/>
        </w:rPr>
        <w:t xml:space="preserve"> a 7.1</w:t>
      </w:r>
      <w:r w:rsidR="00B646CE">
        <w:rPr>
          <w:rFonts w:cs="Arial"/>
          <w:sz w:val="20"/>
          <w:szCs w:val="20"/>
        </w:rPr>
        <w:t>1</w:t>
      </w:r>
      <w:r w:rsidR="00D91EC1">
        <w:rPr>
          <w:rFonts w:cs="Arial"/>
          <w:sz w:val="20"/>
          <w:szCs w:val="20"/>
        </w:rPr>
        <w:t xml:space="preserve"> </w:t>
      </w:r>
      <w:r w:rsidR="004556F7">
        <w:rPr>
          <w:rFonts w:cs="Arial"/>
          <w:sz w:val="20"/>
          <w:szCs w:val="20"/>
        </w:rPr>
        <w:t xml:space="preserve">této </w:t>
      </w:r>
      <w:r w:rsidR="004556F7">
        <w:rPr>
          <w:rFonts w:cs="Arial"/>
          <w:sz w:val="20"/>
          <w:szCs w:val="20"/>
        </w:rPr>
        <w:lastRenderedPageBreak/>
        <w:t>Smlouvy</w:t>
      </w:r>
      <w:r w:rsidR="0075227B" w:rsidRPr="0038088C">
        <w:rPr>
          <w:rFonts w:cs="Arial"/>
          <w:sz w:val="20"/>
          <w:szCs w:val="20"/>
        </w:rPr>
        <w:t>, a to za každé jednotlivé porušení</w:t>
      </w:r>
      <w:r w:rsidR="00D74D5D">
        <w:rPr>
          <w:rFonts w:cs="Arial"/>
          <w:sz w:val="20"/>
          <w:szCs w:val="20"/>
        </w:rPr>
        <w:t>.</w:t>
      </w:r>
    </w:p>
    <w:p w14:paraId="6DF49EA1" w14:textId="09B2F80E" w:rsidR="004556F7" w:rsidRDefault="004556F7" w:rsidP="00BA121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w:t>
      </w:r>
      <w:r w:rsidR="001A1E2C">
        <w:rPr>
          <w:rFonts w:cs="Arial"/>
          <w:sz w:val="20"/>
          <w:szCs w:val="20"/>
        </w:rPr>
        <w:t>se zavazuje</w:t>
      </w:r>
      <w:r w:rsidRPr="0038088C">
        <w:rPr>
          <w:rFonts w:cs="Arial"/>
          <w:sz w:val="20"/>
          <w:szCs w:val="20"/>
        </w:rPr>
        <w:t xml:space="preserve"> Objednateli zaplatit smluvní pokutu ve výši</w:t>
      </w:r>
      <w:r w:rsidR="00D91EC1">
        <w:rPr>
          <w:rFonts w:cs="Arial"/>
          <w:sz w:val="20"/>
          <w:szCs w:val="20"/>
        </w:rPr>
        <w:t xml:space="preserve"> </w:t>
      </w:r>
      <w:r w:rsidR="00887E3E">
        <w:rPr>
          <w:rFonts w:cs="Arial"/>
          <w:sz w:val="20"/>
          <w:szCs w:val="20"/>
        </w:rPr>
        <w:t>7</w:t>
      </w:r>
      <w:r>
        <w:rPr>
          <w:rFonts w:cs="Arial"/>
          <w:sz w:val="20"/>
          <w:szCs w:val="20"/>
        </w:rPr>
        <w:t xml:space="preserve">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w:t>
      </w:r>
      <w:r w:rsidR="00D91EC1">
        <w:rPr>
          <w:rFonts w:cs="Arial"/>
          <w:sz w:val="20"/>
          <w:szCs w:val="20"/>
        </w:rPr>
        <w:t>1</w:t>
      </w:r>
      <w:r w:rsidR="00B646CE">
        <w:rPr>
          <w:rFonts w:cs="Arial"/>
          <w:sz w:val="20"/>
          <w:szCs w:val="20"/>
        </w:rPr>
        <w:t>0</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4B15A6D6" w:rsidR="00503EF6" w:rsidRPr="0038088C" w:rsidRDefault="00DF50B1" w:rsidP="00BA1219">
      <w:pPr>
        <w:pStyle w:val="RLTextlnkuslovan"/>
        <w:widowControl w:val="0"/>
        <w:numPr>
          <w:ilvl w:val="1"/>
          <w:numId w:val="14"/>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w:t>
      </w:r>
      <w:r w:rsidR="001A1E2C">
        <w:rPr>
          <w:rFonts w:cs="Arial"/>
          <w:sz w:val="20"/>
          <w:szCs w:val="20"/>
        </w:rPr>
        <w:t>se</w:t>
      </w:r>
      <w:r w:rsidRPr="0038088C">
        <w:rPr>
          <w:rFonts w:cs="Arial"/>
          <w:sz w:val="20"/>
          <w:szCs w:val="20"/>
        </w:rPr>
        <w:t xml:space="preserve"> </w:t>
      </w:r>
      <w:r w:rsidR="00221EF0">
        <w:rPr>
          <w:rFonts w:cs="Arial"/>
          <w:sz w:val="20"/>
          <w:szCs w:val="20"/>
        </w:rPr>
        <w:t>Dodavatel</w:t>
      </w:r>
      <w:r w:rsidRPr="0038088C">
        <w:rPr>
          <w:rFonts w:cs="Arial"/>
          <w:sz w:val="20"/>
          <w:szCs w:val="20"/>
        </w:rPr>
        <w:t xml:space="preserve"> </w:t>
      </w:r>
      <w:r w:rsidR="001A1E2C">
        <w:rPr>
          <w:rFonts w:cs="Arial"/>
          <w:sz w:val="20"/>
          <w:szCs w:val="20"/>
        </w:rPr>
        <w:t>zavazuje</w:t>
      </w:r>
      <w:r w:rsidRPr="0038088C">
        <w:rPr>
          <w:rFonts w:cs="Arial"/>
          <w:sz w:val="20"/>
          <w:szCs w:val="20"/>
        </w:rPr>
        <w:t xml:space="preserve">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w:t>
      </w:r>
      <w:proofErr w:type="gramStart"/>
      <w:r w:rsidR="0075227B" w:rsidRPr="0038088C">
        <w:rPr>
          <w:rFonts w:cs="Arial"/>
          <w:sz w:val="20"/>
          <w:szCs w:val="20"/>
        </w:rPr>
        <w:t>50.000,-</w:t>
      </w:r>
      <w:proofErr w:type="gramEnd"/>
      <w:r w:rsidR="0075227B" w:rsidRPr="0038088C">
        <w:rPr>
          <w:rFonts w:cs="Arial"/>
          <w:sz w:val="20"/>
          <w:szCs w:val="20"/>
        </w:rPr>
        <w:t xml:space="preserve"> Kč, a to </w:t>
      </w:r>
      <w:r w:rsidRPr="0038088C">
        <w:rPr>
          <w:rFonts w:cs="Arial"/>
          <w:sz w:val="20"/>
          <w:szCs w:val="20"/>
        </w:rPr>
        <w:t>za každý jednotlivý případ porušení takové povinnosti.</w:t>
      </w:r>
    </w:p>
    <w:p w14:paraId="3AEC7DCE" w14:textId="4F487AF8" w:rsidR="00503EF6" w:rsidRPr="00503EF6" w:rsidRDefault="00503EF6" w:rsidP="00BA1219">
      <w:pPr>
        <w:pStyle w:val="RLTextlnkuslovan"/>
        <w:widowControl w:val="0"/>
        <w:numPr>
          <w:ilvl w:val="1"/>
          <w:numId w:val="14"/>
        </w:numPr>
        <w:spacing w:before="240" w:after="0" w:line="280" w:lineRule="atLeast"/>
        <w:ind w:left="567" w:hanging="567"/>
        <w:rPr>
          <w:rFonts w:cs="Arial"/>
          <w:sz w:val="20"/>
          <w:szCs w:val="20"/>
        </w:rPr>
      </w:pPr>
      <w:bookmarkStart w:id="11" w:name="_Hlk93484091"/>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005676D2">
        <w:rPr>
          <w:rFonts w:cs="Arial"/>
          <w:sz w:val="20"/>
          <w:szCs w:val="20"/>
        </w:rPr>
        <w:t>fyzických osob</w:t>
      </w:r>
      <w:r w:rsidR="000A0934">
        <w:rPr>
          <w:rFonts w:cs="Arial"/>
          <w:sz w:val="20"/>
          <w:szCs w:val="20"/>
        </w:rPr>
        <w:t xml:space="preserve"> </w:t>
      </w:r>
      <w:r w:rsidR="000A0934" w:rsidRPr="000A0934">
        <w:rPr>
          <w:rFonts w:cs="Arial"/>
          <w:sz w:val="20"/>
          <w:szCs w:val="20"/>
        </w:rPr>
        <w:t>a evidence svěřenských fondů a evidence údajů o skutečných majitelích</w:t>
      </w:r>
      <w:r w:rsidR="005676D2">
        <w:rPr>
          <w:rFonts w:cs="Arial"/>
          <w:sz w:val="20"/>
          <w:szCs w:val="20"/>
        </w:rPr>
        <w:t xml:space="preserve">, ve znění nařízení vlády č. </w:t>
      </w:r>
      <w:r w:rsidR="003F7B4A">
        <w:rPr>
          <w:rFonts w:cs="Arial"/>
          <w:sz w:val="20"/>
          <w:szCs w:val="20"/>
        </w:rPr>
        <w:t xml:space="preserve">25/2021 </w:t>
      </w:r>
      <w:r w:rsidR="005676D2">
        <w:rPr>
          <w:rFonts w:cs="Arial"/>
          <w:sz w:val="20"/>
          <w:szCs w:val="20"/>
        </w:rPr>
        <w:t>Sb.</w:t>
      </w:r>
    </w:p>
    <w:bookmarkEnd w:id="11"/>
    <w:p w14:paraId="3AEC7DCF" w14:textId="77777777" w:rsidR="00DF50B1" w:rsidRPr="00503EF6" w:rsidRDefault="00DF50B1" w:rsidP="00BA121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BA121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BA121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BA121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6DB5FB81" w14:textId="77777777" w:rsidR="008A6CAA" w:rsidRDefault="008A6CAA" w:rsidP="00251C14">
      <w:pPr>
        <w:widowControl w:val="0"/>
        <w:tabs>
          <w:tab w:val="left" w:pos="0"/>
        </w:tabs>
        <w:suppressAutoHyphens w:val="0"/>
        <w:spacing w:line="280" w:lineRule="atLeast"/>
        <w:jc w:val="center"/>
        <w:rPr>
          <w:rFonts w:cs="Arial"/>
          <w:b/>
          <w:bCs/>
          <w:sz w:val="20"/>
        </w:rPr>
      </w:pPr>
    </w:p>
    <w:p w14:paraId="3AEC7DD4" w14:textId="77F0D8B1" w:rsidR="00DF50B1" w:rsidRPr="0036293E" w:rsidRDefault="005E5D00" w:rsidP="00251C14">
      <w:pPr>
        <w:widowControl w:val="0"/>
        <w:tabs>
          <w:tab w:val="left" w:pos="0"/>
        </w:tabs>
        <w:suppressAutoHyphens w:val="0"/>
        <w:spacing w:line="280" w:lineRule="atLeast"/>
        <w:jc w:val="center"/>
        <w:rPr>
          <w:rFonts w:cs="Arial"/>
          <w:b/>
          <w:bCs/>
          <w:sz w:val="20"/>
        </w:rPr>
      </w:pPr>
      <w:r>
        <w:rPr>
          <w:rFonts w:cs="Arial"/>
          <w:b/>
          <w:bCs/>
          <w:sz w:val="20"/>
        </w:rPr>
        <w:br/>
      </w:r>
      <w:r w:rsidR="00C87430">
        <w:rPr>
          <w:rFonts w:cs="Arial"/>
          <w:b/>
          <w:bCs/>
          <w:sz w:val="20"/>
        </w:rPr>
        <w:t>Článek 10</w:t>
      </w:r>
    </w:p>
    <w:p w14:paraId="3AEC7DD5" w14:textId="1034506C" w:rsidR="00DF50B1" w:rsidRPr="0036293E" w:rsidRDefault="009B26F7" w:rsidP="00825E28">
      <w:pPr>
        <w:widowControl w:val="0"/>
        <w:tabs>
          <w:tab w:val="left" w:pos="0"/>
        </w:tabs>
        <w:suppressAutoHyphens w:val="0"/>
        <w:spacing w:line="280" w:lineRule="atLeast"/>
        <w:jc w:val="center"/>
        <w:rPr>
          <w:rFonts w:cs="Arial"/>
          <w:b/>
          <w:bCs/>
          <w:sz w:val="20"/>
        </w:rPr>
      </w:pPr>
      <w:r>
        <w:rPr>
          <w:rFonts w:cs="Arial"/>
          <w:b/>
          <w:bCs/>
          <w:sz w:val="20"/>
        </w:rPr>
        <w:t>OCHRANA OSOBNÍCH ÚDAJŮ</w:t>
      </w:r>
    </w:p>
    <w:p w14:paraId="56AC5CA2" w14:textId="77777777" w:rsidR="00DC4198" w:rsidRDefault="00DC4198" w:rsidP="00BA1219">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Pr>
          <w:rFonts w:cs="Arial"/>
          <w:sz w:val="20"/>
          <w:szCs w:val="20"/>
        </w:rPr>
        <w:t>34</w:t>
      </w:r>
      <w:r w:rsidRPr="00503EF6">
        <w:rPr>
          <w:rFonts w:cs="Arial"/>
          <w:sz w:val="20"/>
          <w:szCs w:val="20"/>
        </w:rPr>
        <w:t xml:space="preserve"> zákona č. 1</w:t>
      </w:r>
      <w:r>
        <w:rPr>
          <w:rFonts w:cs="Arial"/>
          <w:sz w:val="20"/>
          <w:szCs w:val="20"/>
        </w:rPr>
        <w:t>10</w:t>
      </w:r>
      <w:r w:rsidRPr="00503EF6">
        <w:rPr>
          <w:rFonts w:cs="Arial"/>
          <w:sz w:val="20"/>
          <w:szCs w:val="20"/>
        </w:rPr>
        <w:t>/20</w:t>
      </w:r>
      <w:r>
        <w:rPr>
          <w:rFonts w:cs="Arial"/>
          <w:sz w:val="20"/>
          <w:szCs w:val="20"/>
        </w:rPr>
        <w:t>19</w:t>
      </w:r>
      <w:r w:rsidRPr="00503EF6">
        <w:rPr>
          <w:rFonts w:cs="Arial"/>
          <w:sz w:val="20"/>
          <w:szCs w:val="20"/>
        </w:rPr>
        <w:t xml:space="preserve"> Sb</w:t>
      </w:r>
      <w:r w:rsidRPr="005E4808">
        <w:rPr>
          <w:rFonts w:cs="Arial"/>
          <w:sz w:val="20"/>
          <w:szCs w:val="20"/>
        </w:rPr>
        <w:t xml:space="preserve">., </w:t>
      </w:r>
      <w:r w:rsidRPr="005E4808">
        <w:rPr>
          <w:sz w:val="20"/>
          <w:szCs w:val="20"/>
        </w:rPr>
        <w:t>o zpracování osobních údajů</w:t>
      </w:r>
      <w:r>
        <w:rPr>
          <w:rFonts w:cs="Arial"/>
          <w:sz w:val="20"/>
          <w:szCs w:val="20"/>
        </w:rPr>
        <w:t>, ve znění pozdějších předpisů.</w:t>
      </w:r>
    </w:p>
    <w:p w14:paraId="2D6AA917" w14:textId="77777777" w:rsidR="00DC4198" w:rsidRPr="00503EF6" w:rsidRDefault="00DC4198" w:rsidP="00BA1219">
      <w:pPr>
        <w:pStyle w:val="RLTextlnkuslovan"/>
        <w:widowControl w:val="0"/>
        <w:numPr>
          <w:ilvl w:val="1"/>
          <w:numId w:val="15"/>
        </w:numPr>
        <w:spacing w:before="240" w:after="0" w:line="280" w:lineRule="atLeast"/>
        <w:ind w:left="567" w:hanging="567"/>
        <w:rPr>
          <w:rFonts w:cs="Arial"/>
          <w:sz w:val="20"/>
          <w:szCs w:val="20"/>
        </w:rPr>
      </w:pPr>
      <w:r>
        <w:rPr>
          <w:sz w:val="20"/>
          <w:szCs w:val="20"/>
        </w:rPr>
        <w:t>Dodavatel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p>
    <w:p w14:paraId="6FE5A2F5" w14:textId="77777777" w:rsidR="00DC4198" w:rsidRDefault="00DC4198" w:rsidP="00BA1219">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 účely 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lastRenderedPageBreak/>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Pr>
          <w:rFonts w:cs="Arial"/>
          <w:sz w:val="20"/>
          <w:szCs w:val="20"/>
        </w:rPr>
        <w:t> </w:t>
      </w:r>
      <w:r w:rsidRPr="00503EF6">
        <w:rPr>
          <w:rFonts w:cs="Arial"/>
          <w:sz w:val="20"/>
          <w:szCs w:val="20"/>
        </w:rPr>
        <w:t>bezpečnosti ochrany osobních údajů a jejich zpracování.</w:t>
      </w:r>
    </w:p>
    <w:p w14:paraId="3AEC7DD8" w14:textId="64B30DE0" w:rsidR="003A3FD8" w:rsidRDefault="003A3FD8" w:rsidP="00825E28">
      <w:pPr>
        <w:pStyle w:val="RLTextlnkuslovan"/>
        <w:widowControl w:val="0"/>
        <w:numPr>
          <w:ilvl w:val="0"/>
          <w:numId w:val="0"/>
        </w:numPr>
        <w:spacing w:after="0" w:line="280" w:lineRule="atLeast"/>
        <w:ind w:left="567"/>
        <w:rPr>
          <w:rFonts w:cs="Arial"/>
          <w:sz w:val="20"/>
          <w:szCs w:val="20"/>
        </w:rPr>
      </w:pPr>
    </w:p>
    <w:p w14:paraId="44283B24" w14:textId="77777777" w:rsidR="00825E28" w:rsidRPr="00503EF6" w:rsidRDefault="00825E28" w:rsidP="00825E28">
      <w:pPr>
        <w:pStyle w:val="RLTextlnkuslovan"/>
        <w:widowControl w:val="0"/>
        <w:numPr>
          <w:ilvl w:val="0"/>
          <w:numId w:val="0"/>
        </w:numPr>
        <w:spacing w:after="0" w:line="280" w:lineRule="atLeast"/>
        <w:ind w:left="567"/>
        <w:rPr>
          <w:rFonts w:cs="Arial"/>
          <w:sz w:val="20"/>
          <w:szCs w:val="20"/>
        </w:rPr>
      </w:pPr>
    </w:p>
    <w:p w14:paraId="3AEC7DD9" w14:textId="77777777"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11</w:t>
      </w:r>
    </w:p>
    <w:p w14:paraId="3AEC7DDA" w14:textId="77777777" w:rsidR="00DF50B1" w:rsidRPr="0036293E" w:rsidRDefault="00DF50B1" w:rsidP="00825E28">
      <w:pPr>
        <w:widowControl w:val="0"/>
        <w:tabs>
          <w:tab w:val="left" w:pos="0"/>
        </w:tabs>
        <w:suppressAutoHyphens w:val="0"/>
        <w:spacing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57BBE352" w:rsidR="008650E1" w:rsidRPr="00EE07AE" w:rsidRDefault="008650E1" w:rsidP="00BA1219">
      <w:pPr>
        <w:pStyle w:val="RLTextlnkuslovan"/>
        <w:widowControl w:val="0"/>
        <w:numPr>
          <w:ilvl w:val="1"/>
          <w:numId w:val="16"/>
        </w:numPr>
        <w:spacing w:before="240" w:after="0" w:line="280" w:lineRule="atLeast"/>
        <w:ind w:left="567" w:hanging="525"/>
        <w:rPr>
          <w:rFonts w:cs="Arial"/>
          <w:i/>
          <w:sz w:val="20"/>
          <w:szCs w:val="20"/>
        </w:rPr>
      </w:pPr>
      <w:r w:rsidRPr="00EE07AE">
        <w:rPr>
          <w:rFonts w:cs="Arial"/>
          <w:sz w:val="20"/>
          <w:szCs w:val="20"/>
        </w:rPr>
        <w:t>Tato smlouva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D" w14:textId="77777777" w:rsidR="00DF50B1" w:rsidRPr="00503EF6" w:rsidRDefault="00DF50B1" w:rsidP="00BA1219">
      <w:pPr>
        <w:pStyle w:val="RLTextlnkuslovan"/>
        <w:widowControl w:val="0"/>
        <w:numPr>
          <w:ilvl w:val="1"/>
          <w:numId w:val="16"/>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21D400F0" w:rsidR="00DF50B1" w:rsidRPr="00BD39A2" w:rsidRDefault="00DF50B1" w:rsidP="00BA1219">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BA1219">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w:t>
      </w:r>
      <w:proofErr w:type="gramStart"/>
      <w:r w:rsidRPr="00BD39A2">
        <w:rPr>
          <w:rFonts w:cs="Arial"/>
          <w:sz w:val="20"/>
          <w:szCs w:val="20"/>
        </w:rPr>
        <w:t>poruší</w:t>
      </w:r>
      <w:proofErr w:type="gramEnd"/>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15B64DC9" w14:textId="77777777" w:rsidR="00E90E75" w:rsidRDefault="00E90E75" w:rsidP="00BA1219">
      <w:pPr>
        <w:pStyle w:val="RLTextlnkuslovan"/>
        <w:widowControl w:val="0"/>
        <w:numPr>
          <w:ilvl w:val="1"/>
          <w:numId w:val="16"/>
        </w:numPr>
        <w:spacing w:before="240" w:after="0" w:line="280" w:lineRule="atLeast"/>
        <w:ind w:left="567" w:hanging="525"/>
        <w:rPr>
          <w:rFonts w:cs="Arial"/>
          <w:sz w:val="20"/>
          <w:szCs w:val="20"/>
        </w:rPr>
      </w:pPr>
      <w:bookmarkStart w:id="13" w:name="_Hlk47532555"/>
      <w:bookmarkStart w:id="14" w:name="_Ref360002378"/>
      <w:r>
        <w:rPr>
          <w:rFonts w:cs="Arial"/>
          <w:sz w:val="20"/>
          <w:szCs w:val="20"/>
        </w:rPr>
        <w:t>Objednatel je oprávněn odstoupit od Smlouvy či její relevantní části rovněž s ohledem</w:t>
      </w:r>
      <w:r w:rsidRPr="006B4B14">
        <w:rPr>
          <w:rFonts w:cs="Arial"/>
          <w:sz w:val="20"/>
          <w:szCs w:val="20"/>
        </w:rPr>
        <w:t xml:space="preserve"> na</w:t>
      </w:r>
      <w:r>
        <w:rPr>
          <w:rFonts w:cs="Arial"/>
          <w:sz w:val="20"/>
          <w:szCs w:val="20"/>
        </w:rPr>
        <w:t> </w:t>
      </w:r>
      <w:r w:rsidRPr="006B4B14">
        <w:rPr>
          <w:rFonts w:cs="Arial"/>
          <w:sz w:val="20"/>
          <w:szCs w:val="20"/>
        </w:rPr>
        <w:t>možný nepříznivý vývoj epidemiologické situace spojené se šířením onemocnění COVID-19</w:t>
      </w:r>
      <w:r>
        <w:rPr>
          <w:rFonts w:cs="Arial"/>
          <w:sz w:val="20"/>
          <w:szCs w:val="20"/>
        </w:rPr>
        <w:t xml:space="preserve">. </w:t>
      </w:r>
      <w:r>
        <w:rPr>
          <w:rFonts w:cs="Arial"/>
          <w:sz w:val="20"/>
          <w:szCs w:val="20"/>
        </w:rPr>
        <w:br/>
      </w:r>
      <w:r w:rsidRPr="006B4B14">
        <w:rPr>
          <w:rFonts w:cs="Arial"/>
          <w:sz w:val="20"/>
          <w:szCs w:val="20"/>
        </w:rPr>
        <w:t>V případě, že</w:t>
      </w:r>
      <w:r>
        <w:rPr>
          <w:rFonts w:cs="Arial"/>
          <w:sz w:val="20"/>
          <w:szCs w:val="20"/>
        </w:rPr>
        <w:t xml:space="preserve"> Objednatel</w:t>
      </w:r>
      <w:r w:rsidRPr="006B4B14">
        <w:rPr>
          <w:rFonts w:cs="Arial"/>
          <w:sz w:val="20"/>
          <w:szCs w:val="20"/>
        </w:rPr>
        <w:t xml:space="preserve"> z důvodu zajištění ochrany zdraví účastníků akce</w:t>
      </w:r>
      <w:r>
        <w:rPr>
          <w:rFonts w:cs="Arial"/>
          <w:sz w:val="20"/>
          <w:szCs w:val="20"/>
        </w:rPr>
        <w:t xml:space="preserve">, </w:t>
      </w:r>
      <w:r w:rsidRPr="00267D8B">
        <w:rPr>
          <w:rFonts w:cs="Arial"/>
          <w:sz w:val="20"/>
          <w:szCs w:val="20"/>
        </w:rPr>
        <w:t>zamezení případné</w:t>
      </w:r>
      <w:r>
        <w:rPr>
          <w:rFonts w:cs="Arial"/>
          <w:sz w:val="20"/>
          <w:szCs w:val="20"/>
        </w:rPr>
        <w:t>ho</w:t>
      </w:r>
      <w:r w:rsidRPr="00267D8B">
        <w:rPr>
          <w:rFonts w:cs="Arial"/>
          <w:sz w:val="20"/>
          <w:szCs w:val="20"/>
        </w:rPr>
        <w:t xml:space="preserve"> šíření nemoci</w:t>
      </w:r>
      <w:r w:rsidRPr="006B4B14">
        <w:rPr>
          <w:rFonts w:cs="Arial"/>
          <w:sz w:val="20"/>
          <w:szCs w:val="20"/>
        </w:rPr>
        <w:t xml:space="preserve"> </w:t>
      </w:r>
      <w:r>
        <w:rPr>
          <w:rFonts w:cs="Arial"/>
          <w:sz w:val="20"/>
          <w:szCs w:val="20"/>
        </w:rPr>
        <w:t xml:space="preserve">či přijetí s tím souvisejících opatření </w:t>
      </w:r>
      <w:r w:rsidRPr="006B4B14">
        <w:rPr>
          <w:rFonts w:cs="Arial"/>
          <w:sz w:val="20"/>
          <w:szCs w:val="20"/>
        </w:rPr>
        <w:t xml:space="preserve">rozhodne o </w:t>
      </w:r>
      <w:r>
        <w:rPr>
          <w:rFonts w:cs="Arial"/>
          <w:sz w:val="20"/>
          <w:szCs w:val="20"/>
        </w:rPr>
        <w:t>odstoupení od této Smlouvy či její relevantní části</w:t>
      </w:r>
      <w:r w:rsidRPr="006B4B14">
        <w:rPr>
          <w:rFonts w:cs="Arial"/>
          <w:sz w:val="20"/>
          <w:szCs w:val="20"/>
        </w:rPr>
        <w:t xml:space="preserve">, je povinen informovat </w:t>
      </w:r>
      <w:r>
        <w:rPr>
          <w:rFonts w:cs="Arial"/>
          <w:sz w:val="20"/>
          <w:szCs w:val="20"/>
        </w:rPr>
        <w:t>D</w:t>
      </w:r>
      <w:r w:rsidRPr="006B4B14">
        <w:rPr>
          <w:rFonts w:cs="Arial"/>
          <w:sz w:val="20"/>
          <w:szCs w:val="20"/>
        </w:rPr>
        <w:t>odavatele</w:t>
      </w:r>
      <w:r>
        <w:rPr>
          <w:rFonts w:cs="Arial"/>
          <w:sz w:val="20"/>
          <w:szCs w:val="20"/>
        </w:rPr>
        <w:t xml:space="preserve"> </w:t>
      </w:r>
      <w:r w:rsidRPr="006B4B14">
        <w:rPr>
          <w:rFonts w:cs="Arial"/>
          <w:sz w:val="20"/>
          <w:szCs w:val="20"/>
        </w:rPr>
        <w:t>neprodleně po přijetí</w:t>
      </w:r>
      <w:r>
        <w:rPr>
          <w:rFonts w:cs="Arial"/>
          <w:sz w:val="20"/>
          <w:szCs w:val="20"/>
        </w:rPr>
        <w:t xml:space="preserve"> daného</w:t>
      </w:r>
      <w:r w:rsidRPr="006B4B14">
        <w:rPr>
          <w:rFonts w:cs="Arial"/>
          <w:sz w:val="20"/>
          <w:szCs w:val="20"/>
        </w:rPr>
        <w:t xml:space="preserve"> rozhodnutí</w:t>
      </w:r>
      <w:r>
        <w:rPr>
          <w:rFonts w:cs="Arial"/>
          <w:sz w:val="20"/>
          <w:szCs w:val="20"/>
        </w:rPr>
        <w:t xml:space="preserve"> a úmyslu odstoupit od Smlouvy či její části.</w:t>
      </w:r>
      <w:r w:rsidRPr="006B4B14">
        <w:rPr>
          <w:rFonts w:cs="Arial"/>
          <w:sz w:val="20"/>
          <w:szCs w:val="20"/>
        </w:rPr>
        <w:t xml:space="preserve"> </w:t>
      </w:r>
      <w:bookmarkEnd w:id="13"/>
      <w:r w:rsidRPr="006B4B14">
        <w:rPr>
          <w:rFonts w:cs="Arial"/>
          <w:sz w:val="20"/>
          <w:szCs w:val="20"/>
        </w:rPr>
        <w:t>Pro účely finančního vypořádání ve</w:t>
      </w:r>
      <w:r>
        <w:rPr>
          <w:rFonts w:cs="Arial"/>
          <w:sz w:val="20"/>
          <w:szCs w:val="20"/>
        </w:rPr>
        <w:t> </w:t>
      </w:r>
      <w:r w:rsidRPr="006B4B14">
        <w:rPr>
          <w:rFonts w:cs="Arial"/>
          <w:sz w:val="20"/>
          <w:szCs w:val="20"/>
        </w:rPr>
        <w:t>vztahu k již poskytnutému plnění</w:t>
      </w:r>
      <w:r>
        <w:rPr>
          <w:rFonts w:cs="Arial"/>
          <w:sz w:val="20"/>
          <w:szCs w:val="20"/>
        </w:rPr>
        <w:t xml:space="preserve"> na základě této Smlouvy</w:t>
      </w:r>
      <w:r w:rsidRPr="006B4B14">
        <w:rPr>
          <w:rFonts w:cs="Arial"/>
          <w:sz w:val="20"/>
          <w:szCs w:val="20"/>
        </w:rPr>
        <w:t xml:space="preserve"> </w:t>
      </w:r>
      <w:r>
        <w:rPr>
          <w:rFonts w:cs="Arial"/>
          <w:sz w:val="20"/>
          <w:szCs w:val="20"/>
        </w:rPr>
        <w:t xml:space="preserve">bude bez zbytečného odkladu od odstoupení Objednatele od této Smlouvy či její části učiněna dohoda smluvních stran </w:t>
      </w:r>
      <w:r w:rsidRPr="006B4B14">
        <w:rPr>
          <w:rFonts w:cs="Arial"/>
          <w:sz w:val="20"/>
          <w:szCs w:val="20"/>
        </w:rPr>
        <w:t xml:space="preserve">s tím, že </w:t>
      </w:r>
      <w:r>
        <w:rPr>
          <w:rFonts w:cs="Arial"/>
          <w:sz w:val="20"/>
          <w:szCs w:val="20"/>
        </w:rPr>
        <w:t>Dodavatel je povinen Objednateli</w:t>
      </w:r>
      <w:r w:rsidRPr="006B4B14">
        <w:rPr>
          <w:rFonts w:cs="Arial"/>
          <w:sz w:val="20"/>
          <w:szCs w:val="20"/>
        </w:rPr>
        <w:t xml:space="preserve"> předlož</w:t>
      </w:r>
      <w:r>
        <w:rPr>
          <w:rFonts w:cs="Arial"/>
          <w:sz w:val="20"/>
          <w:szCs w:val="20"/>
        </w:rPr>
        <w:t>it</w:t>
      </w:r>
      <w:r w:rsidRPr="006B4B14">
        <w:rPr>
          <w:rFonts w:cs="Arial"/>
          <w:sz w:val="20"/>
          <w:szCs w:val="20"/>
        </w:rPr>
        <w:t xml:space="preserve"> přehled nákladů, které v rámci plnění </w:t>
      </w:r>
      <w:r>
        <w:rPr>
          <w:rFonts w:cs="Arial"/>
          <w:sz w:val="20"/>
          <w:szCs w:val="20"/>
        </w:rPr>
        <w:t>této Smlouvy</w:t>
      </w:r>
      <w:r w:rsidRPr="006B4B14">
        <w:rPr>
          <w:rFonts w:cs="Arial"/>
          <w:sz w:val="20"/>
          <w:szCs w:val="20"/>
        </w:rPr>
        <w:t xml:space="preserve"> či je</w:t>
      </w:r>
      <w:r>
        <w:rPr>
          <w:rFonts w:cs="Arial"/>
          <w:sz w:val="20"/>
          <w:szCs w:val="20"/>
        </w:rPr>
        <w:t>jí</w:t>
      </w:r>
      <w:r w:rsidRPr="006B4B14">
        <w:rPr>
          <w:rFonts w:cs="Arial"/>
          <w:sz w:val="20"/>
          <w:szCs w:val="20"/>
        </w:rPr>
        <w:t xml:space="preserve"> relevantní části účelně vynaložil do okamžiku</w:t>
      </w:r>
      <w:r>
        <w:rPr>
          <w:rFonts w:cs="Arial"/>
          <w:sz w:val="20"/>
          <w:szCs w:val="20"/>
        </w:rPr>
        <w:t xml:space="preserve"> doručení</w:t>
      </w:r>
      <w:r w:rsidRPr="006B4B14">
        <w:rPr>
          <w:rFonts w:cs="Arial"/>
          <w:sz w:val="20"/>
          <w:szCs w:val="20"/>
        </w:rPr>
        <w:t xml:space="preserve"> </w:t>
      </w:r>
      <w:r>
        <w:rPr>
          <w:rFonts w:cs="Arial"/>
          <w:sz w:val="20"/>
          <w:szCs w:val="20"/>
        </w:rPr>
        <w:t>odstoupení Objednatele od této Smlouvy či její části Dodavateli</w:t>
      </w:r>
      <w:r w:rsidRPr="006B4B14">
        <w:rPr>
          <w:rFonts w:cs="Arial"/>
          <w:sz w:val="20"/>
          <w:szCs w:val="20"/>
        </w:rPr>
        <w:t xml:space="preserve">, a to s vědomím, že </w:t>
      </w:r>
      <w:r>
        <w:rPr>
          <w:rFonts w:cs="Arial"/>
          <w:sz w:val="20"/>
          <w:szCs w:val="20"/>
        </w:rPr>
        <w:t xml:space="preserve">již </w:t>
      </w:r>
      <w:r w:rsidRPr="006B4B14">
        <w:rPr>
          <w:rFonts w:cs="Arial"/>
          <w:sz w:val="20"/>
          <w:szCs w:val="20"/>
        </w:rPr>
        <w:t>v</w:t>
      </w:r>
      <w:r>
        <w:rPr>
          <w:rFonts w:cs="Arial"/>
          <w:sz w:val="20"/>
          <w:szCs w:val="20"/>
        </w:rPr>
        <w:t> </w:t>
      </w:r>
      <w:r w:rsidRPr="006B4B14">
        <w:rPr>
          <w:rFonts w:cs="Arial"/>
          <w:sz w:val="20"/>
          <w:szCs w:val="20"/>
        </w:rPr>
        <w:t xml:space="preserve">době podání </w:t>
      </w:r>
      <w:r>
        <w:rPr>
          <w:rFonts w:cs="Arial"/>
          <w:sz w:val="20"/>
          <w:szCs w:val="20"/>
        </w:rPr>
        <w:t>n</w:t>
      </w:r>
      <w:r w:rsidRPr="006B4B14">
        <w:rPr>
          <w:rFonts w:cs="Arial"/>
          <w:sz w:val="20"/>
          <w:szCs w:val="20"/>
        </w:rPr>
        <w:t>abídky</w:t>
      </w:r>
      <w:r>
        <w:rPr>
          <w:rFonts w:cs="Arial"/>
          <w:sz w:val="20"/>
          <w:szCs w:val="20"/>
        </w:rPr>
        <w:t xml:space="preserve"> na Veřejnou zakázku a uzavření této Smlouvy</w:t>
      </w:r>
      <w:r w:rsidRPr="006B4B14">
        <w:rPr>
          <w:rFonts w:cs="Arial"/>
          <w:sz w:val="20"/>
          <w:szCs w:val="20"/>
        </w:rPr>
        <w:t xml:space="preserve"> exist</w:t>
      </w:r>
      <w:r>
        <w:rPr>
          <w:rFonts w:cs="Arial"/>
          <w:sz w:val="20"/>
          <w:szCs w:val="20"/>
        </w:rPr>
        <w:t xml:space="preserve">ovala </w:t>
      </w:r>
      <w:r w:rsidRPr="006B4B14">
        <w:rPr>
          <w:rFonts w:cs="Arial"/>
          <w:sz w:val="20"/>
          <w:szCs w:val="20"/>
        </w:rPr>
        <w:t>relevantní možnost</w:t>
      </w:r>
      <w:r>
        <w:rPr>
          <w:rFonts w:cs="Arial"/>
          <w:sz w:val="20"/>
          <w:szCs w:val="20"/>
        </w:rPr>
        <w:t xml:space="preserve">, že důvody pro odstoupení Objednatele od Smlouvy či její relevantní části </w:t>
      </w:r>
      <w:r w:rsidRPr="006B4B14">
        <w:rPr>
          <w:rFonts w:cs="Arial"/>
          <w:sz w:val="20"/>
          <w:szCs w:val="20"/>
        </w:rPr>
        <w:t>z důvodu výše uvedených</w:t>
      </w:r>
      <w:r>
        <w:rPr>
          <w:rFonts w:cs="Arial"/>
          <w:sz w:val="20"/>
          <w:szCs w:val="20"/>
        </w:rPr>
        <w:t xml:space="preserve"> nastanou.</w:t>
      </w:r>
    </w:p>
    <w:p w14:paraId="3AEC7DE0" w14:textId="2426F42F" w:rsidR="00DF50B1" w:rsidRPr="00503EF6" w:rsidRDefault="00221EF0" w:rsidP="00BA1219">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14:paraId="3AEC7DE1" w14:textId="77777777" w:rsidR="00DF50B1" w:rsidRPr="00503EF6" w:rsidRDefault="00DF50B1" w:rsidP="00BA121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3C24CE3C" w:rsidR="00DF50B1" w:rsidRPr="00503EF6" w:rsidRDefault="00DF50B1" w:rsidP="00BA121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r w:rsidR="000A0934">
        <w:rPr>
          <w:rFonts w:cs="Arial"/>
          <w:sz w:val="20"/>
          <w:szCs w:val="20"/>
        </w:rPr>
        <w:t xml:space="preserve"> </w:t>
      </w:r>
    </w:p>
    <w:p w14:paraId="3AEC7DE3" w14:textId="77777777" w:rsidR="0084066D" w:rsidRPr="00503EF6" w:rsidRDefault="0084066D" w:rsidP="00BA121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lastRenderedPageBreak/>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BA121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BA121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1B627C5C" w:rsidR="0084066D" w:rsidRPr="00C87430" w:rsidRDefault="0084066D" w:rsidP="00BA121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667B6F">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BA1219">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631A92AF" w:rsidR="00F3140C" w:rsidRDefault="00F3140C" w:rsidP="00825E28">
      <w:pPr>
        <w:widowControl w:val="0"/>
        <w:tabs>
          <w:tab w:val="left" w:pos="0"/>
        </w:tabs>
        <w:suppressAutoHyphens w:val="0"/>
        <w:spacing w:line="280" w:lineRule="atLeast"/>
        <w:jc w:val="center"/>
        <w:rPr>
          <w:rFonts w:cs="Arial"/>
          <w:b/>
          <w:bCs/>
          <w:sz w:val="20"/>
        </w:rPr>
      </w:pPr>
    </w:p>
    <w:p w14:paraId="0D7A1DDE" w14:textId="77777777" w:rsidR="00825E28" w:rsidRDefault="00825E28" w:rsidP="00825E28">
      <w:pPr>
        <w:widowControl w:val="0"/>
        <w:tabs>
          <w:tab w:val="left" w:pos="0"/>
        </w:tabs>
        <w:suppressAutoHyphens w:val="0"/>
        <w:spacing w:line="280" w:lineRule="atLeast"/>
        <w:jc w:val="center"/>
        <w:rPr>
          <w:rFonts w:cs="Arial"/>
          <w:b/>
          <w:bCs/>
          <w:sz w:val="20"/>
        </w:rPr>
      </w:pPr>
    </w:p>
    <w:p w14:paraId="3AEC7DE9" w14:textId="3B9BD28B"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12</w:t>
      </w:r>
    </w:p>
    <w:p w14:paraId="3AEC7DEA" w14:textId="77777777" w:rsidR="0036293E" w:rsidRPr="0036293E" w:rsidRDefault="00956CB9" w:rsidP="00825E28">
      <w:pPr>
        <w:widowControl w:val="0"/>
        <w:tabs>
          <w:tab w:val="left" w:pos="0"/>
        </w:tabs>
        <w:suppressAutoHyphens w:val="0"/>
        <w:spacing w:line="280" w:lineRule="atLeast"/>
        <w:jc w:val="center"/>
        <w:rPr>
          <w:rFonts w:cs="Arial"/>
          <w:b/>
          <w:bCs/>
          <w:sz w:val="20"/>
        </w:rPr>
      </w:pPr>
      <w:r>
        <w:rPr>
          <w:rFonts w:cs="Arial"/>
          <w:b/>
          <w:bCs/>
          <w:sz w:val="20"/>
        </w:rPr>
        <w:t>ZÁVĚREČNÁ USTANOVENÍ</w:t>
      </w:r>
    </w:p>
    <w:p w14:paraId="3AEC7DEB" w14:textId="77777777" w:rsidR="00776CEE" w:rsidRPr="00503EF6" w:rsidRDefault="00DF50B1" w:rsidP="00BA121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BA121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BA121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BA121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BA1219">
      <w:pPr>
        <w:pStyle w:val="RLTextlnkuslovan"/>
        <w:widowControl w:val="0"/>
        <w:numPr>
          <w:ilvl w:val="1"/>
          <w:numId w:val="17"/>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97E71C8" w:rsidR="00DF50B1" w:rsidRPr="00503EF6" w:rsidRDefault="00DF50B1" w:rsidP="00BA121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w:t>
      </w:r>
      <w:r w:rsidR="00251C14" w:rsidRPr="008A6CAA">
        <w:rPr>
          <w:rFonts w:cs="Arial"/>
          <w:sz w:val="20"/>
          <w:szCs w:val="20"/>
        </w:rPr>
        <w:t>elektronicky</w:t>
      </w:r>
      <w:r w:rsidRPr="008A6CAA">
        <w:rPr>
          <w:rFonts w:cs="Arial"/>
          <w:sz w:val="20"/>
          <w:szCs w:val="20"/>
        </w:rPr>
        <w:t>.</w:t>
      </w:r>
    </w:p>
    <w:p w14:paraId="3AEC7DF1" w14:textId="77777777" w:rsidR="00DF50B1" w:rsidRDefault="00DF50B1" w:rsidP="00BA121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BA1219">
      <w:pPr>
        <w:pStyle w:val="RLTextlnkuslovan"/>
        <w:widowControl w:val="0"/>
        <w:numPr>
          <w:ilvl w:val="1"/>
          <w:numId w:val="17"/>
        </w:numPr>
        <w:spacing w:before="240" w:after="0" w:line="280" w:lineRule="atLeast"/>
        <w:ind w:left="567" w:hanging="567"/>
        <w:rPr>
          <w:rFonts w:cs="Arial"/>
          <w:sz w:val="20"/>
          <w:szCs w:val="20"/>
        </w:rPr>
      </w:pPr>
      <w:r>
        <w:rPr>
          <w:rFonts w:cs="Arial"/>
          <w:sz w:val="20"/>
          <w:szCs w:val="20"/>
        </w:rPr>
        <w:t xml:space="preserve">Nedílnou součástí této Smlouvy </w:t>
      </w:r>
      <w:proofErr w:type="gramStart"/>
      <w:r w:rsidR="00CB4CCA">
        <w:rPr>
          <w:rFonts w:cs="Arial"/>
          <w:sz w:val="20"/>
          <w:szCs w:val="20"/>
        </w:rPr>
        <w:t>tvoří</w:t>
      </w:r>
      <w:proofErr w:type="gramEnd"/>
      <w:r w:rsidR="00CB4CCA">
        <w:rPr>
          <w:rFonts w:cs="Arial"/>
          <w:sz w:val="20"/>
          <w:szCs w:val="20"/>
        </w:rPr>
        <w:t xml:space="preserve">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5973A430"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lastRenderedPageBreak/>
        <w:t>Příloha č. 2 – Položkový rozpočet</w:t>
      </w:r>
      <w:r w:rsidR="004D2BE9">
        <w:rPr>
          <w:rFonts w:cs="Arial"/>
          <w:sz w:val="20"/>
          <w:szCs w:val="20"/>
        </w:rPr>
        <w:t xml:space="preserve"> </w:t>
      </w:r>
    </w:p>
    <w:p w14:paraId="7E4E2FCC" w14:textId="3BE97109" w:rsidR="000C3A0B" w:rsidRPr="00C4441F" w:rsidRDefault="000C3A0B" w:rsidP="00C4441F">
      <w:pPr>
        <w:pStyle w:val="RLTextlnkuslovan"/>
        <w:widowControl w:val="0"/>
        <w:numPr>
          <w:ilvl w:val="0"/>
          <w:numId w:val="0"/>
        </w:numPr>
        <w:spacing w:before="60" w:after="0" w:line="280" w:lineRule="atLeast"/>
        <w:ind w:left="737" w:hanging="170"/>
        <w:rPr>
          <w:rFonts w:cs="Arial"/>
          <w:iCs/>
          <w:sz w:val="20"/>
          <w:szCs w:val="20"/>
        </w:rPr>
      </w:pPr>
      <w:r>
        <w:rPr>
          <w:rFonts w:cs="Arial"/>
          <w:iCs/>
          <w:sz w:val="20"/>
          <w:szCs w:val="20"/>
        </w:rPr>
        <w:t xml:space="preserve">Příloha č. </w:t>
      </w:r>
      <w:r w:rsidR="00BE6BA1">
        <w:rPr>
          <w:rFonts w:cs="Arial"/>
          <w:iCs/>
          <w:sz w:val="20"/>
          <w:szCs w:val="20"/>
        </w:rPr>
        <w:t>3</w:t>
      </w:r>
      <w:r>
        <w:rPr>
          <w:rFonts w:cs="Arial"/>
          <w:iCs/>
          <w:sz w:val="20"/>
          <w:szCs w:val="20"/>
        </w:rPr>
        <w:t xml:space="preserve"> – Etický kodex </w:t>
      </w:r>
    </w:p>
    <w:p w14:paraId="033F31ED" w14:textId="77777777" w:rsidR="00C4441F" w:rsidRDefault="00C4441F"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C77861">
        <w:tc>
          <w:tcPr>
            <w:tcW w:w="453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4FDDC1DA"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B50254">
              <w:rPr>
                <w:rFonts w:eastAsia="Calibri" w:cs="Arial"/>
                <w:sz w:val="20"/>
                <w:lang w:eastAsia="cs-CZ"/>
              </w:rPr>
              <w:t>elektronického podpisu</w:t>
            </w:r>
          </w:p>
        </w:tc>
        <w:tc>
          <w:tcPr>
            <w:tcW w:w="4534"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28A41F33"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B50254">
              <w:rPr>
                <w:rFonts w:eastAsia="Calibri" w:cs="Arial"/>
                <w:sz w:val="20"/>
                <w:lang w:eastAsia="cs-CZ"/>
              </w:rPr>
              <w:t>Pardubicích</w:t>
            </w:r>
            <w:r w:rsidR="00FE0E26">
              <w:rPr>
                <w:rFonts w:eastAsia="Calibri" w:cs="Arial"/>
                <w:sz w:val="20"/>
                <w:lang w:eastAsia="cs-CZ"/>
              </w:rPr>
              <w:t xml:space="preserve"> </w:t>
            </w:r>
            <w:r w:rsidRPr="00C3279A">
              <w:rPr>
                <w:rFonts w:eastAsia="Calibri" w:cs="Arial"/>
                <w:sz w:val="20"/>
                <w:lang w:eastAsia="cs-CZ"/>
              </w:rPr>
              <w:t xml:space="preserve">dne </w:t>
            </w:r>
            <w:r w:rsidR="00B50254">
              <w:rPr>
                <w:rFonts w:eastAsia="Calibri" w:cs="Arial"/>
                <w:sz w:val="20"/>
                <w:lang w:eastAsia="cs-CZ"/>
              </w:rPr>
              <w:t>elektronického podpisu</w:t>
            </w:r>
          </w:p>
        </w:tc>
      </w:tr>
      <w:tr w:rsidR="00C3279A" w:rsidRPr="00C3279A" w14:paraId="3AEC7E0F" w14:textId="77777777" w:rsidTr="00C77861">
        <w:tc>
          <w:tcPr>
            <w:tcW w:w="453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9F4716D" w14:textId="053E8EF9" w:rsidR="0020481E" w:rsidRDefault="0020481E" w:rsidP="0020481E">
            <w:pPr>
              <w:spacing w:line="280" w:lineRule="atLeast"/>
              <w:ind w:left="2127" w:right="23" w:hanging="2127"/>
              <w:jc w:val="center"/>
              <w:rPr>
                <w:sz w:val="20"/>
              </w:rPr>
            </w:pPr>
            <w:r w:rsidRPr="00C74C00">
              <w:rPr>
                <w:sz w:val="20"/>
              </w:rPr>
              <w:t>Mgr. Jiří Kinský,</w:t>
            </w:r>
          </w:p>
          <w:p w14:paraId="04477EF1" w14:textId="27D276B9" w:rsidR="0020481E" w:rsidRPr="00C74C00" w:rsidRDefault="0020481E" w:rsidP="0020481E">
            <w:pPr>
              <w:spacing w:line="280" w:lineRule="atLeast"/>
              <w:ind w:left="2127" w:right="23" w:hanging="2127"/>
              <w:jc w:val="center"/>
              <w:rPr>
                <w:rFonts w:cs="Arial"/>
                <w:sz w:val="20"/>
              </w:rPr>
            </w:pPr>
            <w:r w:rsidRPr="00C74C00">
              <w:rPr>
                <w:sz w:val="20"/>
              </w:rPr>
              <w:t>ředitel odboru řízení programů ESF</w:t>
            </w:r>
          </w:p>
          <w:p w14:paraId="3AEC7E07" w14:textId="777777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C" w14:textId="7B7371DE" w:rsidR="00C3279A" w:rsidRPr="00B50254" w:rsidRDefault="00B50254" w:rsidP="00503EF6">
            <w:pPr>
              <w:suppressAutoHyphens w:val="0"/>
              <w:overflowPunct/>
              <w:autoSpaceDE/>
              <w:spacing w:line="280" w:lineRule="atLeast"/>
              <w:jc w:val="center"/>
              <w:textAlignment w:val="auto"/>
              <w:rPr>
                <w:rFonts w:eastAsia="Calibri" w:cs="Arial"/>
                <w:sz w:val="20"/>
                <w:lang w:eastAsia="cs-CZ"/>
              </w:rPr>
            </w:pPr>
            <w:r w:rsidRPr="00B50254">
              <w:rPr>
                <w:rFonts w:eastAsia="Calibri" w:cs="Arial"/>
                <w:sz w:val="20"/>
                <w:lang w:eastAsia="cs-CZ"/>
              </w:rPr>
              <w:t>Zbyněk Severa</w:t>
            </w:r>
          </w:p>
          <w:p w14:paraId="3AEC7E0D" w14:textId="17F12638" w:rsidR="00C3279A" w:rsidRPr="00B50254" w:rsidRDefault="00B50254" w:rsidP="00503EF6">
            <w:pPr>
              <w:suppressAutoHyphens w:val="0"/>
              <w:overflowPunct/>
              <w:autoSpaceDE/>
              <w:spacing w:line="280" w:lineRule="atLeast"/>
              <w:jc w:val="center"/>
              <w:textAlignment w:val="auto"/>
              <w:rPr>
                <w:rFonts w:eastAsia="Calibri" w:cs="Arial"/>
                <w:sz w:val="20"/>
                <w:lang w:eastAsia="cs-CZ"/>
              </w:rPr>
            </w:pPr>
            <w:r w:rsidRPr="00B50254">
              <w:rPr>
                <w:rFonts w:eastAsia="Calibri" w:cs="Arial"/>
                <w:sz w:val="20"/>
                <w:lang w:eastAsia="cs-CZ"/>
              </w:rPr>
              <w:t>jednatel</w:t>
            </w:r>
          </w:p>
          <w:p w14:paraId="3AEC7E0E" w14:textId="1E5FA0A9" w:rsidR="0036293E" w:rsidRPr="00C3279A" w:rsidRDefault="00F4448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MARY</w:t>
            </w:r>
            <w:r w:rsidR="009C0EEC">
              <w:rPr>
                <w:rFonts w:eastAsia="Calibri" w:cs="Arial"/>
                <w:sz w:val="20"/>
                <w:lang w:eastAsia="cs-CZ"/>
              </w:rPr>
              <w:t xml:space="preserve"> </w:t>
            </w:r>
            <w:r w:rsidR="009C0EEC">
              <w:rPr>
                <w:rFonts w:cs="Arial"/>
                <w:bCs/>
                <w:sz w:val="20"/>
                <w:bdr w:val="none" w:sz="0" w:space="0" w:color="auto" w:frame="1"/>
                <w:shd w:val="clear" w:color="auto" w:fill="FFFFFF"/>
              </w:rPr>
              <w:t xml:space="preserve">&amp; </w:t>
            </w:r>
            <w:r>
              <w:rPr>
                <w:rFonts w:eastAsia="Calibri" w:cs="Arial"/>
                <w:sz w:val="20"/>
                <w:lang w:eastAsia="cs-CZ"/>
              </w:rPr>
              <w:t>POPP´S AGENCY, s.r.o.</w:t>
            </w:r>
          </w:p>
        </w:tc>
      </w:tr>
      <w:tr w:rsidR="00D907DE" w:rsidRPr="00C3279A" w14:paraId="65AA4907" w14:textId="77777777" w:rsidTr="00C77861">
        <w:tc>
          <w:tcPr>
            <w:tcW w:w="453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534"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77861">
        <w:tc>
          <w:tcPr>
            <w:tcW w:w="453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534"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333D4A50" w14:textId="77777777" w:rsidR="007D29BB" w:rsidRDefault="007D29BB" w:rsidP="00D81532">
      <w:pPr>
        <w:suppressAutoHyphens w:val="0"/>
        <w:overflowPunct/>
        <w:autoSpaceDE/>
        <w:textAlignment w:val="auto"/>
        <w:rPr>
          <w:rFonts w:cs="Arial"/>
          <w:b/>
          <w:sz w:val="20"/>
        </w:rPr>
      </w:pPr>
    </w:p>
    <w:p w14:paraId="783CC1B0" w14:textId="77777777" w:rsidR="003E2D0B" w:rsidRDefault="009B534A" w:rsidP="00D81532">
      <w:pPr>
        <w:suppressAutoHyphens w:val="0"/>
        <w:overflowPunct/>
        <w:autoSpaceDE/>
        <w:textAlignment w:val="auto"/>
        <w:rPr>
          <w:rFonts w:cs="Arial"/>
          <w:b/>
          <w:sz w:val="20"/>
        </w:rPr>
      </w:pPr>
      <w:r>
        <w:rPr>
          <w:rFonts w:cs="Arial"/>
          <w:b/>
          <w:sz w:val="20"/>
        </w:rPr>
        <w:br/>
      </w:r>
    </w:p>
    <w:p w14:paraId="0FCE16E7" w14:textId="77777777" w:rsidR="003E2D0B" w:rsidRDefault="003E2D0B">
      <w:pPr>
        <w:suppressAutoHyphens w:val="0"/>
        <w:overflowPunct/>
        <w:autoSpaceDE/>
        <w:textAlignment w:val="auto"/>
        <w:rPr>
          <w:rFonts w:cs="Arial"/>
          <w:b/>
          <w:sz w:val="20"/>
        </w:rPr>
      </w:pPr>
      <w:r>
        <w:rPr>
          <w:rFonts w:cs="Arial"/>
          <w:b/>
          <w:sz w:val="20"/>
        </w:rPr>
        <w:br w:type="page"/>
      </w:r>
    </w:p>
    <w:p w14:paraId="3AEC7E20" w14:textId="4DDF6FBA"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p w14:paraId="3DF27142" w14:textId="77777777" w:rsidR="00BA1219" w:rsidRPr="00B751B3" w:rsidRDefault="00BA1219" w:rsidP="00BA1219">
      <w:pPr>
        <w:pStyle w:val="Tabulkatext"/>
        <w:spacing w:before="0" w:after="0" w:line="280" w:lineRule="atLeast"/>
        <w:ind w:left="0"/>
        <w:jc w:val="both"/>
        <w:rPr>
          <w:rFonts w:ascii="Arial" w:hAnsi="Arial" w:cs="Arial"/>
          <w:b/>
          <w:bCs/>
          <w:szCs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r w:rsidRPr="003823B7">
        <w:rPr>
          <w:rFonts w:ascii="Arial" w:hAnsi="Arial" w:cs="Arial"/>
          <w:b/>
          <w:szCs w:val="20"/>
        </w:rPr>
        <w:t>Termín</w:t>
      </w:r>
      <w:r>
        <w:rPr>
          <w:rFonts w:ascii="Arial" w:hAnsi="Arial" w:cs="Arial"/>
          <w:b/>
          <w:szCs w:val="20"/>
        </w:rPr>
        <w:t>y</w:t>
      </w:r>
      <w:r w:rsidRPr="003823B7">
        <w:rPr>
          <w:rFonts w:ascii="Arial" w:hAnsi="Arial" w:cs="Arial"/>
          <w:b/>
          <w:szCs w:val="20"/>
        </w:rPr>
        <w:t xml:space="preserve"> konání: </w:t>
      </w:r>
      <w:r w:rsidRPr="003823B7">
        <w:rPr>
          <w:rFonts w:ascii="Arial" w:hAnsi="Arial" w:cs="Arial"/>
          <w:b/>
          <w:szCs w:val="20"/>
        </w:rPr>
        <w:tab/>
      </w:r>
      <w:r w:rsidRPr="003823B7">
        <w:rPr>
          <w:rFonts w:ascii="Arial" w:hAnsi="Arial" w:cs="Arial"/>
          <w:b/>
          <w:szCs w:val="20"/>
        </w:rPr>
        <w:tab/>
      </w:r>
      <w:r w:rsidRPr="003823B7">
        <w:rPr>
          <w:rFonts w:ascii="Arial" w:hAnsi="Arial" w:cs="Arial"/>
          <w:b/>
          <w:szCs w:val="20"/>
        </w:rPr>
        <w:tab/>
      </w:r>
      <w:r w:rsidRPr="00B751B3">
        <w:rPr>
          <w:rFonts w:ascii="Arial" w:hAnsi="Arial" w:cs="Arial"/>
          <w:b/>
          <w:bCs/>
          <w:szCs w:val="20"/>
        </w:rPr>
        <w:t>23. – 24. 5. 2023</w:t>
      </w:r>
    </w:p>
    <w:p w14:paraId="18EFD1A3" w14:textId="77777777" w:rsidR="00BA1219" w:rsidRPr="00B751B3" w:rsidRDefault="00BA1219" w:rsidP="00BA1219">
      <w:pPr>
        <w:pStyle w:val="Tabulkatext"/>
        <w:spacing w:before="0" w:after="0" w:line="280" w:lineRule="atLeast"/>
        <w:ind w:left="0"/>
        <w:jc w:val="both"/>
        <w:rPr>
          <w:rFonts w:ascii="Arial" w:hAnsi="Arial" w:cs="Arial"/>
          <w:b/>
          <w:bCs/>
          <w:szCs w:val="20"/>
        </w:rPr>
      </w:pPr>
    </w:p>
    <w:p w14:paraId="434A19D4" w14:textId="77777777" w:rsidR="00BA1219" w:rsidRPr="003823B7" w:rsidRDefault="00BA1219" w:rsidP="00BA1219">
      <w:pPr>
        <w:pStyle w:val="Tabulkatext"/>
        <w:spacing w:before="0" w:after="0" w:line="280" w:lineRule="atLeast"/>
        <w:ind w:left="0"/>
        <w:jc w:val="both"/>
        <w:rPr>
          <w:rFonts w:ascii="Arial" w:hAnsi="Arial" w:cs="Arial"/>
          <w:szCs w:val="20"/>
        </w:rPr>
      </w:pPr>
      <w:r w:rsidRPr="00B751B3">
        <w:rPr>
          <w:rFonts w:ascii="Arial" w:hAnsi="Arial" w:cs="Arial"/>
          <w:b/>
          <w:bCs/>
          <w:szCs w:val="20"/>
        </w:rPr>
        <w:t>Místo plnění</w:t>
      </w:r>
      <w:r w:rsidRPr="00B751B3">
        <w:rPr>
          <w:rFonts w:ascii="Arial" w:hAnsi="Arial" w:cs="Arial"/>
          <w:szCs w:val="20"/>
        </w:rPr>
        <w:t xml:space="preserve">: </w:t>
      </w:r>
      <w:r w:rsidRPr="00B751B3">
        <w:rPr>
          <w:rFonts w:ascii="Arial" w:hAnsi="Arial" w:cs="Arial"/>
          <w:szCs w:val="20"/>
        </w:rPr>
        <w:tab/>
      </w:r>
      <w:r w:rsidRPr="00B751B3">
        <w:rPr>
          <w:rFonts w:ascii="Arial" w:hAnsi="Arial" w:cs="Arial"/>
          <w:szCs w:val="20"/>
        </w:rPr>
        <w:tab/>
      </w:r>
      <w:r w:rsidRPr="00B751B3">
        <w:rPr>
          <w:rFonts w:ascii="Arial" w:hAnsi="Arial" w:cs="Arial"/>
          <w:szCs w:val="20"/>
        </w:rPr>
        <w:tab/>
      </w:r>
      <w:r w:rsidRPr="00B751B3">
        <w:rPr>
          <w:rFonts w:ascii="Arial" w:hAnsi="Arial" w:cs="Arial"/>
          <w:szCs w:val="20"/>
        </w:rPr>
        <w:tab/>
        <w:t>Pardubice</w:t>
      </w:r>
    </w:p>
    <w:p w14:paraId="0CCDBC06" w14:textId="77777777" w:rsidR="00BA1219" w:rsidRPr="003823B7" w:rsidRDefault="00BA1219" w:rsidP="00BA1219">
      <w:pPr>
        <w:pStyle w:val="Tabulkatext"/>
        <w:spacing w:before="0" w:after="0" w:line="280" w:lineRule="atLeast"/>
        <w:ind w:left="3540" w:hanging="3540"/>
        <w:jc w:val="both"/>
        <w:rPr>
          <w:rFonts w:ascii="Arial" w:hAnsi="Arial" w:cs="Arial"/>
          <w:szCs w:val="20"/>
        </w:rPr>
      </w:pPr>
      <w:r w:rsidRPr="003823B7">
        <w:rPr>
          <w:rFonts w:ascii="Arial" w:hAnsi="Arial" w:cs="Arial"/>
          <w:b/>
          <w:bCs/>
          <w:szCs w:val="20"/>
        </w:rPr>
        <w:t>Předpokládaný počet účastníků:</w:t>
      </w:r>
      <w:r w:rsidRPr="003823B7">
        <w:rPr>
          <w:rFonts w:ascii="Arial" w:hAnsi="Arial" w:cs="Arial"/>
          <w:szCs w:val="20"/>
        </w:rPr>
        <w:t xml:space="preserve"> </w:t>
      </w:r>
      <w:r w:rsidRPr="003823B7">
        <w:rPr>
          <w:rFonts w:ascii="Arial" w:hAnsi="Arial" w:cs="Arial"/>
          <w:szCs w:val="20"/>
        </w:rPr>
        <w:tab/>
        <w:t>max. 55 osob (přesný počet účastníků bude upřesněn</w:t>
      </w:r>
      <w:r w:rsidRPr="003823B7">
        <w:rPr>
          <w:rFonts w:ascii="Arial" w:hAnsi="Arial" w:cs="Arial"/>
          <w:szCs w:val="20"/>
        </w:rPr>
        <w:br/>
      </w:r>
      <w:r>
        <w:rPr>
          <w:rFonts w:ascii="Arial" w:hAnsi="Arial" w:cs="Arial"/>
          <w:szCs w:val="20"/>
        </w:rPr>
        <w:t>nejpozději 7 kalendářních dní před konáním zasedání</w:t>
      </w:r>
      <w:r w:rsidRPr="003823B7">
        <w:rPr>
          <w:rFonts w:ascii="Arial" w:hAnsi="Arial" w:cs="Arial"/>
          <w:szCs w:val="20"/>
        </w:rPr>
        <w:t>)</w:t>
      </w:r>
    </w:p>
    <w:p w14:paraId="4BB2FC22" w14:textId="77777777" w:rsidR="00BA1219" w:rsidRPr="003823B7" w:rsidRDefault="00BA1219" w:rsidP="00BA1219">
      <w:pPr>
        <w:pStyle w:val="Tabulkatext"/>
        <w:spacing w:before="0" w:after="0" w:line="280" w:lineRule="atLeast"/>
        <w:ind w:left="0"/>
        <w:jc w:val="both"/>
        <w:rPr>
          <w:rFonts w:ascii="Arial" w:hAnsi="Arial" w:cs="Arial"/>
          <w:szCs w:val="20"/>
        </w:rPr>
      </w:pPr>
    </w:p>
    <w:p w14:paraId="2C7F88E8" w14:textId="77777777" w:rsidR="00BA1219" w:rsidRPr="003823B7" w:rsidRDefault="00BA1219" w:rsidP="00BA1219">
      <w:pPr>
        <w:pStyle w:val="Tabulkatext"/>
        <w:spacing w:before="0" w:after="0" w:line="280" w:lineRule="atLeast"/>
        <w:ind w:left="0"/>
        <w:jc w:val="both"/>
        <w:rPr>
          <w:rFonts w:ascii="Arial" w:hAnsi="Arial" w:cs="Arial"/>
          <w:b/>
          <w:szCs w:val="20"/>
        </w:rPr>
      </w:pPr>
      <w:r w:rsidRPr="003823B7">
        <w:rPr>
          <w:rFonts w:ascii="Arial" w:hAnsi="Arial" w:cs="Arial"/>
          <w:b/>
          <w:szCs w:val="20"/>
        </w:rPr>
        <w:t>Předmět plnění se rozumí:</w:t>
      </w:r>
    </w:p>
    <w:p w14:paraId="33B3FCFB" w14:textId="77777777" w:rsidR="00BA1219" w:rsidRPr="003823B7" w:rsidRDefault="00BA1219" w:rsidP="00BA1219">
      <w:pPr>
        <w:pStyle w:val="Tabulkatext"/>
        <w:numPr>
          <w:ilvl w:val="0"/>
          <w:numId w:val="21"/>
        </w:numPr>
        <w:spacing w:before="0" w:after="0" w:line="280" w:lineRule="atLeast"/>
        <w:ind w:left="567"/>
        <w:jc w:val="both"/>
        <w:rPr>
          <w:rFonts w:ascii="Arial" w:hAnsi="Arial" w:cs="Arial"/>
          <w:szCs w:val="20"/>
        </w:rPr>
      </w:pPr>
      <w:r w:rsidRPr="003823B7">
        <w:rPr>
          <w:rFonts w:ascii="Arial" w:hAnsi="Arial" w:cs="Arial"/>
          <w:szCs w:val="20"/>
        </w:rPr>
        <w:t>Zajištění vhodného místa zasedání vč. potřebné techniky</w:t>
      </w:r>
    </w:p>
    <w:p w14:paraId="1AFCF4B7" w14:textId="77777777" w:rsidR="00BA1219" w:rsidRPr="003823B7" w:rsidRDefault="00BA1219" w:rsidP="00BA1219">
      <w:pPr>
        <w:pStyle w:val="Tabulkatext"/>
        <w:numPr>
          <w:ilvl w:val="0"/>
          <w:numId w:val="21"/>
        </w:numPr>
        <w:spacing w:before="0" w:after="0" w:line="280" w:lineRule="atLeast"/>
        <w:ind w:left="567"/>
        <w:jc w:val="both"/>
        <w:rPr>
          <w:rFonts w:ascii="Arial" w:hAnsi="Arial" w:cs="Arial"/>
          <w:szCs w:val="20"/>
        </w:rPr>
      </w:pPr>
      <w:r w:rsidRPr="003823B7">
        <w:rPr>
          <w:rFonts w:ascii="Arial" w:hAnsi="Arial" w:cs="Arial"/>
          <w:szCs w:val="20"/>
        </w:rPr>
        <w:t>Zajištění tlumočnických služeb (anglický jazyk) včetně potřebné techniky</w:t>
      </w:r>
      <w:r w:rsidRPr="003823B7">
        <w:rPr>
          <w:rStyle w:val="Znakapoznpodarou"/>
          <w:rFonts w:ascii="Arial" w:hAnsi="Arial" w:cs="Arial"/>
          <w:szCs w:val="20"/>
        </w:rPr>
        <w:footnoteReference w:id="1"/>
      </w:r>
      <w:r w:rsidRPr="003823B7">
        <w:rPr>
          <w:rFonts w:ascii="Arial" w:hAnsi="Arial" w:cs="Arial"/>
          <w:szCs w:val="20"/>
        </w:rPr>
        <w:t xml:space="preserve"> </w:t>
      </w:r>
    </w:p>
    <w:p w14:paraId="7544C78D" w14:textId="77777777" w:rsidR="00BA1219" w:rsidRPr="003823B7" w:rsidRDefault="00BA1219" w:rsidP="00BA1219">
      <w:pPr>
        <w:pStyle w:val="Tabulkatext"/>
        <w:numPr>
          <w:ilvl w:val="0"/>
          <w:numId w:val="21"/>
        </w:numPr>
        <w:spacing w:before="0" w:after="0" w:line="280" w:lineRule="atLeast"/>
        <w:ind w:left="567"/>
        <w:jc w:val="both"/>
        <w:rPr>
          <w:rFonts w:ascii="Arial" w:hAnsi="Arial" w:cs="Arial"/>
          <w:szCs w:val="20"/>
        </w:rPr>
      </w:pPr>
      <w:r w:rsidRPr="003823B7">
        <w:rPr>
          <w:rFonts w:ascii="Arial" w:hAnsi="Arial" w:cs="Arial"/>
          <w:szCs w:val="20"/>
        </w:rPr>
        <w:t>Zajištění překladatelských služeb (překlad materiálů z ČJ do AJ před jednáním)</w:t>
      </w:r>
      <w:r w:rsidRPr="003823B7">
        <w:rPr>
          <w:rStyle w:val="Znakapoznpodarou"/>
          <w:rFonts w:ascii="Arial" w:hAnsi="Arial" w:cs="Arial"/>
          <w:szCs w:val="20"/>
        </w:rPr>
        <w:footnoteReference w:id="2"/>
      </w:r>
    </w:p>
    <w:p w14:paraId="6AA85977" w14:textId="77777777" w:rsidR="00BA1219" w:rsidRPr="003823B7" w:rsidRDefault="00BA1219" w:rsidP="00BA1219">
      <w:pPr>
        <w:pStyle w:val="Tabulkatext"/>
        <w:numPr>
          <w:ilvl w:val="0"/>
          <w:numId w:val="21"/>
        </w:numPr>
        <w:spacing w:before="0" w:after="0" w:line="280" w:lineRule="atLeast"/>
        <w:ind w:left="567"/>
        <w:jc w:val="both"/>
        <w:rPr>
          <w:rFonts w:ascii="Arial" w:hAnsi="Arial" w:cs="Arial"/>
          <w:szCs w:val="20"/>
        </w:rPr>
      </w:pPr>
      <w:r w:rsidRPr="003823B7">
        <w:rPr>
          <w:rFonts w:ascii="Arial" w:hAnsi="Arial" w:cs="Arial"/>
          <w:szCs w:val="20"/>
        </w:rPr>
        <w:t xml:space="preserve">Zajištění občerstvení a stravování vč. </w:t>
      </w:r>
      <w:r>
        <w:rPr>
          <w:rFonts w:ascii="Arial" w:hAnsi="Arial" w:cs="Arial"/>
          <w:szCs w:val="20"/>
        </w:rPr>
        <w:t>n</w:t>
      </w:r>
      <w:r w:rsidRPr="003823B7">
        <w:rPr>
          <w:rFonts w:ascii="Arial" w:hAnsi="Arial" w:cs="Arial"/>
          <w:szCs w:val="20"/>
        </w:rPr>
        <w:t xml:space="preserve">ápojů </w:t>
      </w:r>
    </w:p>
    <w:p w14:paraId="577D2423" w14:textId="77777777" w:rsidR="00BA1219" w:rsidRDefault="00BA1219" w:rsidP="00BA1219">
      <w:pPr>
        <w:pStyle w:val="Tabulkatext"/>
        <w:numPr>
          <w:ilvl w:val="0"/>
          <w:numId w:val="21"/>
        </w:numPr>
        <w:spacing w:before="0" w:after="0" w:line="280" w:lineRule="atLeast"/>
        <w:ind w:left="567"/>
        <w:jc w:val="both"/>
        <w:rPr>
          <w:rFonts w:ascii="Arial" w:hAnsi="Arial" w:cs="Arial"/>
          <w:szCs w:val="20"/>
        </w:rPr>
      </w:pPr>
      <w:r w:rsidRPr="003823B7">
        <w:rPr>
          <w:rFonts w:ascii="Arial" w:hAnsi="Arial" w:cs="Arial"/>
          <w:szCs w:val="20"/>
        </w:rPr>
        <w:t>Celkové organizační zajištění akce</w:t>
      </w:r>
    </w:p>
    <w:p w14:paraId="76E040DB" w14:textId="77777777" w:rsidR="00BA1219" w:rsidRDefault="00BA1219" w:rsidP="00BA1219">
      <w:pPr>
        <w:pStyle w:val="Tabulkatext"/>
        <w:spacing w:before="0" w:after="0" w:line="280" w:lineRule="atLeast"/>
        <w:ind w:left="0"/>
        <w:jc w:val="both"/>
        <w:rPr>
          <w:rFonts w:ascii="Arial" w:hAnsi="Arial" w:cs="Arial"/>
          <w:szCs w:val="20"/>
        </w:rPr>
      </w:pPr>
    </w:p>
    <w:p w14:paraId="14251237" w14:textId="77777777" w:rsidR="00BA1219" w:rsidRDefault="00BA1219" w:rsidP="00BA1219">
      <w:pPr>
        <w:pStyle w:val="Tabulkatext"/>
        <w:spacing w:before="0" w:after="0" w:line="280" w:lineRule="atLeast"/>
        <w:ind w:left="0"/>
        <w:jc w:val="both"/>
        <w:rPr>
          <w:rFonts w:ascii="Arial" w:hAnsi="Arial" w:cs="Arial"/>
          <w:szCs w:val="20"/>
        </w:rPr>
      </w:pPr>
      <w:r w:rsidRPr="009B6331">
        <w:rPr>
          <w:rFonts w:ascii="Arial" w:hAnsi="Arial" w:cs="Arial"/>
          <w:b/>
          <w:bCs/>
          <w:szCs w:val="20"/>
        </w:rPr>
        <w:t>Finanční limit na ubytování:</w:t>
      </w:r>
    </w:p>
    <w:p w14:paraId="6D3876CF" w14:textId="77777777" w:rsidR="00BA1219" w:rsidRDefault="00BA1219" w:rsidP="00BA1219">
      <w:pPr>
        <w:pStyle w:val="Tabulkatext"/>
        <w:numPr>
          <w:ilvl w:val="0"/>
          <w:numId w:val="21"/>
        </w:numPr>
        <w:spacing w:before="0" w:after="0" w:line="280" w:lineRule="atLeast"/>
        <w:jc w:val="both"/>
        <w:rPr>
          <w:rFonts w:ascii="Arial" w:hAnsi="Arial" w:cs="Arial"/>
          <w:bCs/>
          <w:szCs w:val="20"/>
        </w:rPr>
      </w:pPr>
      <w:r>
        <w:rPr>
          <w:rFonts w:ascii="Arial" w:hAnsi="Arial" w:cs="Arial"/>
          <w:bCs/>
          <w:szCs w:val="20"/>
        </w:rPr>
        <w:t>2 600</w:t>
      </w:r>
      <w:r w:rsidRPr="009B6331">
        <w:rPr>
          <w:rFonts w:ascii="Arial" w:hAnsi="Arial" w:cs="Arial"/>
          <w:bCs/>
          <w:szCs w:val="20"/>
        </w:rPr>
        <w:t>,- Kč vč. DPH na osobu za jednolůžkový pokoj</w:t>
      </w:r>
    </w:p>
    <w:p w14:paraId="2A32D132" w14:textId="77777777" w:rsidR="00BA1219" w:rsidRPr="009B6331" w:rsidRDefault="00BA1219" w:rsidP="00BA1219">
      <w:pPr>
        <w:pStyle w:val="Tabulkatext"/>
        <w:numPr>
          <w:ilvl w:val="0"/>
          <w:numId w:val="21"/>
        </w:numPr>
        <w:spacing w:before="0" w:after="0" w:line="280" w:lineRule="atLeast"/>
        <w:jc w:val="both"/>
        <w:rPr>
          <w:rFonts w:ascii="Arial" w:hAnsi="Arial" w:cs="Arial"/>
          <w:bCs/>
          <w:szCs w:val="20"/>
        </w:rPr>
      </w:pPr>
      <w:r>
        <w:rPr>
          <w:rFonts w:ascii="Arial" w:hAnsi="Arial" w:cs="Arial"/>
          <w:bCs/>
          <w:szCs w:val="20"/>
        </w:rPr>
        <w:t>3</w:t>
      </w:r>
      <w:r w:rsidRPr="009B6331">
        <w:rPr>
          <w:rFonts w:ascii="Arial" w:hAnsi="Arial" w:cs="Arial"/>
          <w:bCs/>
          <w:szCs w:val="20"/>
        </w:rPr>
        <w:t> </w:t>
      </w:r>
      <w:r>
        <w:rPr>
          <w:rFonts w:ascii="Arial" w:hAnsi="Arial" w:cs="Arial"/>
          <w:bCs/>
          <w:szCs w:val="20"/>
        </w:rPr>
        <w:t>0</w:t>
      </w:r>
      <w:r w:rsidRPr="009B6331">
        <w:rPr>
          <w:rFonts w:ascii="Arial" w:hAnsi="Arial" w:cs="Arial"/>
          <w:bCs/>
          <w:szCs w:val="20"/>
        </w:rPr>
        <w:t>00,- Kč vč. DPH na osobu za dvojlůžkový pokoj (obsazenost 1 osobou)</w:t>
      </w:r>
    </w:p>
    <w:p w14:paraId="7A903783" w14:textId="77777777" w:rsidR="00BA1219" w:rsidRPr="00320067" w:rsidRDefault="00BA1219" w:rsidP="00BA1219">
      <w:pPr>
        <w:pStyle w:val="Tabulkatext"/>
        <w:ind w:left="0"/>
        <w:rPr>
          <w:rFonts w:ascii="Arial" w:hAnsi="Arial"/>
          <w:b/>
          <w:bCs/>
        </w:rPr>
      </w:pPr>
    </w:p>
    <w:p w14:paraId="09AEA051" w14:textId="77777777" w:rsidR="00BA1219" w:rsidRPr="00CC3858" w:rsidRDefault="00BA1219" w:rsidP="00BA1219">
      <w:pPr>
        <w:pStyle w:val="Tabulkatext"/>
        <w:numPr>
          <w:ilvl w:val="0"/>
          <w:numId w:val="22"/>
        </w:numPr>
        <w:spacing w:before="0" w:after="0" w:line="280" w:lineRule="atLeast"/>
        <w:ind w:left="0" w:hanging="426"/>
        <w:jc w:val="both"/>
        <w:rPr>
          <w:rFonts w:ascii="Arial" w:hAnsi="Arial" w:cs="Arial"/>
          <w:b/>
          <w:szCs w:val="20"/>
          <w:u w:val="single"/>
        </w:rPr>
      </w:pPr>
      <w:r w:rsidRPr="00BE6555">
        <w:rPr>
          <w:rFonts w:ascii="Arial" w:hAnsi="Arial" w:cs="Arial"/>
          <w:b/>
          <w:i/>
          <w:szCs w:val="20"/>
          <w:u w:val="single"/>
        </w:rPr>
        <w:t>Zajištění prostor</w:t>
      </w:r>
    </w:p>
    <w:p w14:paraId="0B49037E" w14:textId="77777777" w:rsidR="00BA1219" w:rsidRPr="003823B7" w:rsidRDefault="00BA1219" w:rsidP="00BA1219">
      <w:pPr>
        <w:pStyle w:val="Tabulkatext"/>
        <w:numPr>
          <w:ilvl w:val="0"/>
          <w:numId w:val="23"/>
        </w:numPr>
        <w:spacing w:before="120" w:after="0" w:line="280" w:lineRule="atLeast"/>
        <w:jc w:val="both"/>
        <w:rPr>
          <w:rFonts w:ascii="Arial" w:hAnsi="Arial" w:cs="Arial"/>
          <w:bCs/>
          <w:szCs w:val="20"/>
        </w:rPr>
      </w:pPr>
      <w:r w:rsidRPr="003823B7">
        <w:rPr>
          <w:rFonts w:ascii="Arial" w:hAnsi="Arial"/>
        </w:rPr>
        <w:t>Zajištěním místa zasedání se rozumí pronájem a příprava vhodných reprezentativních prostor</w:t>
      </w:r>
      <w:r>
        <w:rPr>
          <w:rFonts w:ascii="Arial" w:hAnsi="Arial" w:cs="Arial"/>
          <w:bCs/>
          <w:szCs w:val="20"/>
        </w:rPr>
        <w:t>.</w:t>
      </w:r>
    </w:p>
    <w:p w14:paraId="0B17B7DE" w14:textId="77777777" w:rsidR="00BA1219" w:rsidRPr="00FB3FBB" w:rsidRDefault="00BA1219" w:rsidP="00BA1219">
      <w:pPr>
        <w:pStyle w:val="Tabulkatext"/>
        <w:numPr>
          <w:ilvl w:val="0"/>
          <w:numId w:val="23"/>
        </w:numPr>
        <w:spacing w:before="120" w:after="0" w:line="280" w:lineRule="atLeast"/>
        <w:jc w:val="both"/>
        <w:rPr>
          <w:rFonts w:ascii="Arial" w:hAnsi="Arial" w:cs="Arial"/>
          <w:bCs/>
          <w:szCs w:val="20"/>
        </w:rPr>
      </w:pPr>
      <w:r w:rsidRPr="003823B7">
        <w:rPr>
          <w:rFonts w:ascii="Arial" w:hAnsi="Arial"/>
        </w:rPr>
        <w:t>Reprezentativností prostoru se rozumí prostor s dostatečným osvětlením, s okny a přístupem denního světla, s možností zastínění oken při projekci a s klimatizací. Požadujeme sál zajišťující dostatečnou viditelnost pro</w:t>
      </w:r>
      <w:r w:rsidRPr="003823B7">
        <w:rPr>
          <w:rFonts w:ascii="Arial" w:hAnsi="Arial" w:cs="Arial"/>
          <w:szCs w:val="20"/>
        </w:rPr>
        <w:t xml:space="preserve"> všechny účastníky na prezentaci/prezentující u jednacího stolu (např. nevhodné jsou prostory, ve kterých je omezená viditelnost z důvodu přítomnosti sloupů v jednacím sále).</w:t>
      </w:r>
    </w:p>
    <w:p w14:paraId="27F570E1" w14:textId="77777777" w:rsidR="00BA1219" w:rsidRPr="003823B7" w:rsidRDefault="00BA1219" w:rsidP="00BA1219">
      <w:pPr>
        <w:pStyle w:val="Tabulkatext"/>
        <w:numPr>
          <w:ilvl w:val="0"/>
          <w:numId w:val="23"/>
        </w:numPr>
        <w:spacing w:before="120" w:after="0" w:line="280" w:lineRule="atLeast"/>
        <w:jc w:val="both"/>
        <w:rPr>
          <w:rFonts w:ascii="Arial" w:hAnsi="Arial" w:cs="Arial"/>
        </w:rPr>
      </w:pPr>
      <w:r w:rsidRPr="003823B7">
        <w:rPr>
          <w:rFonts w:ascii="Arial" w:hAnsi="Arial" w:cs="Arial"/>
        </w:rPr>
        <w:t xml:space="preserve">Prostory </w:t>
      </w:r>
      <w:r w:rsidRPr="003823B7">
        <w:rPr>
          <w:rFonts w:ascii="Arial" w:hAnsi="Arial" w:cs="Arial"/>
          <w:color w:val="auto"/>
          <w:szCs w:val="20"/>
        </w:rPr>
        <w:t>se</w:t>
      </w:r>
      <w:r w:rsidRPr="003823B7">
        <w:rPr>
          <w:rFonts w:ascii="Arial" w:hAnsi="Arial" w:cs="Arial"/>
        </w:rPr>
        <w:t xml:space="preserve"> budou nacházet v P</w:t>
      </w:r>
      <w:r>
        <w:rPr>
          <w:rFonts w:ascii="Arial" w:hAnsi="Arial" w:cs="Arial"/>
        </w:rPr>
        <w:t>ardubicích</w:t>
      </w:r>
      <w:r w:rsidRPr="003823B7">
        <w:rPr>
          <w:rFonts w:ascii="Arial" w:hAnsi="Arial" w:cs="Arial"/>
        </w:rPr>
        <w:t xml:space="preserve">, s dobrou dopravní dostupností prostřednictvím hromadné veřejné dopravy takovým způsobem, aby byly vzdáleny od zastávky MHD „Hlavní nádraží“ max. </w:t>
      </w:r>
      <w:r>
        <w:rPr>
          <w:rFonts w:ascii="Arial" w:hAnsi="Arial" w:cs="Arial"/>
        </w:rPr>
        <w:t>20</w:t>
      </w:r>
      <w:r w:rsidRPr="003823B7">
        <w:rPr>
          <w:rFonts w:ascii="Arial" w:hAnsi="Arial" w:cs="Arial"/>
        </w:rPr>
        <w:t xml:space="preserve"> minut, a to buď pěší chůzí, nebo kombinací pěší chůze a využití prostředků MHD (vč. </w:t>
      </w:r>
      <w:r w:rsidRPr="003823B7">
        <w:rPr>
          <w:rFonts w:ascii="Arial" w:hAnsi="Arial" w:cs="Arial"/>
          <w:color w:val="auto"/>
          <w:szCs w:val="20"/>
        </w:rPr>
        <w:t>přestupů</w:t>
      </w:r>
      <w:r w:rsidRPr="003823B7">
        <w:rPr>
          <w:rFonts w:ascii="Arial" w:hAnsi="Arial" w:cs="Arial"/>
        </w:rPr>
        <w:t>).</w:t>
      </w:r>
    </w:p>
    <w:p w14:paraId="0DF8282E" w14:textId="77777777" w:rsidR="00BA1219" w:rsidRPr="003823B7" w:rsidRDefault="00BA1219" w:rsidP="00BA1219">
      <w:pPr>
        <w:pStyle w:val="Tabulkatext"/>
        <w:numPr>
          <w:ilvl w:val="0"/>
          <w:numId w:val="23"/>
        </w:numPr>
        <w:spacing w:before="120" w:after="0" w:line="280" w:lineRule="atLeast"/>
        <w:jc w:val="both"/>
        <w:rPr>
          <w:rFonts w:ascii="Arial" w:hAnsi="Arial" w:cs="Arial"/>
        </w:rPr>
      </w:pPr>
      <w:r w:rsidRPr="003823B7">
        <w:rPr>
          <w:rFonts w:ascii="Arial" w:hAnsi="Arial" w:cs="Arial"/>
        </w:rPr>
        <w:t xml:space="preserve">Docházková </w:t>
      </w:r>
      <w:r w:rsidRPr="003823B7">
        <w:rPr>
          <w:rFonts w:ascii="Arial" w:hAnsi="Arial" w:cs="Arial"/>
          <w:color w:val="auto"/>
          <w:szCs w:val="20"/>
        </w:rPr>
        <w:t>vzdálenost</w:t>
      </w:r>
      <w:r>
        <w:rPr>
          <w:rFonts w:ascii="Arial" w:hAnsi="Arial" w:cs="Arial"/>
        </w:rPr>
        <w:t xml:space="preserve"> pěší chůzí </w:t>
      </w:r>
      <w:r w:rsidRPr="003823B7">
        <w:rPr>
          <w:rFonts w:ascii="Arial" w:hAnsi="Arial" w:cs="Arial"/>
        </w:rPr>
        <w:t xml:space="preserve">nesmí přesáhnout 1 km (max. 10 minut) od poslední zastávky vyhledaného spoje ve směru od „Hlavního nádraží do místa konání (měřena </w:t>
      </w:r>
      <w:r w:rsidRPr="00DC6FDF">
        <w:rPr>
          <w:rFonts w:ascii="Arial" w:hAnsi="Arial" w:cs="Arial"/>
          <w:color w:val="auto"/>
          <w:szCs w:val="20"/>
        </w:rPr>
        <w:t>dle portálu mapy.cz za využití funkcionality „pěší chůze – krátká“</w:t>
      </w:r>
      <w:r w:rsidRPr="003823B7">
        <w:rPr>
          <w:rFonts w:ascii="Arial" w:hAnsi="Arial" w:cs="Arial"/>
        </w:rPr>
        <w:t>).</w:t>
      </w:r>
    </w:p>
    <w:p w14:paraId="042A2848" w14:textId="77777777" w:rsidR="00BA1219" w:rsidRPr="003823B7" w:rsidRDefault="00BA1219" w:rsidP="00BA1219">
      <w:pPr>
        <w:pStyle w:val="Tabulkatext"/>
        <w:numPr>
          <w:ilvl w:val="0"/>
          <w:numId w:val="23"/>
        </w:numPr>
        <w:spacing w:before="120" w:after="0" w:line="280" w:lineRule="atLeast"/>
        <w:jc w:val="both"/>
        <w:rPr>
          <w:rFonts w:ascii="Arial" w:hAnsi="Arial" w:cs="Arial"/>
          <w:color w:val="auto"/>
          <w:szCs w:val="20"/>
        </w:rPr>
      </w:pPr>
      <w:r w:rsidRPr="003823B7">
        <w:rPr>
          <w:rFonts w:ascii="Arial" w:hAnsi="Arial" w:cs="Arial"/>
          <w:color w:val="auto"/>
          <w:szCs w:val="20"/>
        </w:rPr>
        <w:t>Dojezdová vzdálenost (v minutách) jednotlivých spojů MHD, jakož i doba přestupu mezi jednotlivými spoji (v minutách) bude posuzována na základě informací databáze portálu IDOS a bude posuzována v ranních hodinách nejdéle cca 2 hodiny před začátkem výboru.</w:t>
      </w:r>
    </w:p>
    <w:p w14:paraId="60581524" w14:textId="77777777" w:rsidR="00BA1219" w:rsidRPr="003823B7" w:rsidRDefault="00BA1219" w:rsidP="00BA1219">
      <w:pPr>
        <w:pStyle w:val="Tabulkatext"/>
        <w:numPr>
          <w:ilvl w:val="0"/>
          <w:numId w:val="23"/>
        </w:numPr>
        <w:spacing w:before="120" w:after="0" w:line="280" w:lineRule="atLeast"/>
        <w:jc w:val="both"/>
        <w:rPr>
          <w:rFonts w:ascii="Arial" w:hAnsi="Arial" w:cs="Arial"/>
          <w:color w:val="auto"/>
          <w:szCs w:val="20"/>
        </w:rPr>
      </w:pPr>
      <w:r w:rsidRPr="003823B7">
        <w:rPr>
          <w:rFonts w:ascii="Arial" w:hAnsi="Arial"/>
        </w:rPr>
        <w:t xml:space="preserve">Pro pořádání zasedání požadujeme velký jednací sál pro max. 55 osob. Poblíž sálu, kde bude probíhat zasedání, požadujeme šatnu a prostory pro občerstvení (tyto prostory tedy musí být </w:t>
      </w:r>
      <w:r w:rsidRPr="003823B7">
        <w:rPr>
          <w:rFonts w:ascii="Arial" w:hAnsi="Arial"/>
        </w:rPr>
        <w:lastRenderedPageBreak/>
        <w:t>mimo samotný sál)</w:t>
      </w:r>
      <w:r>
        <w:rPr>
          <w:rFonts w:ascii="Arial" w:hAnsi="Arial"/>
        </w:rPr>
        <w:t>.</w:t>
      </w:r>
      <w:r w:rsidRPr="003823B7">
        <w:rPr>
          <w:rFonts w:ascii="Arial" w:hAnsi="Arial"/>
        </w:rPr>
        <w:t xml:space="preserve"> Konferenční prostory je nutné zajistit </w:t>
      </w:r>
      <w:r>
        <w:rPr>
          <w:rFonts w:ascii="Arial" w:hAnsi="Arial"/>
        </w:rPr>
        <w:t>v den jednání</w:t>
      </w:r>
      <w:r w:rsidRPr="003823B7">
        <w:rPr>
          <w:rFonts w:ascii="Arial" w:hAnsi="Arial"/>
        </w:rPr>
        <w:t xml:space="preserve"> na dobu minimálně od </w:t>
      </w:r>
      <w:r>
        <w:rPr>
          <w:rFonts w:ascii="Arial" w:hAnsi="Arial"/>
        </w:rPr>
        <w:t>7</w:t>
      </w:r>
      <w:r w:rsidRPr="003823B7">
        <w:rPr>
          <w:rFonts w:ascii="Arial" w:hAnsi="Arial"/>
        </w:rPr>
        <w:t>:00 do 1</w:t>
      </w:r>
      <w:r>
        <w:rPr>
          <w:rFonts w:ascii="Arial" w:hAnsi="Arial"/>
        </w:rPr>
        <w:t>8</w:t>
      </w:r>
      <w:r w:rsidRPr="003823B7">
        <w:rPr>
          <w:rFonts w:ascii="Arial" w:hAnsi="Arial"/>
        </w:rPr>
        <w:t>:00 hodin.</w:t>
      </w:r>
    </w:p>
    <w:p w14:paraId="2E2FEEC1" w14:textId="77777777" w:rsidR="00BA1219" w:rsidRPr="00033E9A" w:rsidRDefault="00BA1219" w:rsidP="00BA1219">
      <w:pPr>
        <w:pStyle w:val="Tabulkatext"/>
        <w:numPr>
          <w:ilvl w:val="0"/>
          <w:numId w:val="23"/>
        </w:numPr>
        <w:spacing w:before="0" w:after="0" w:line="280" w:lineRule="atLeast"/>
        <w:jc w:val="both"/>
        <w:rPr>
          <w:rFonts w:ascii="Arial" w:hAnsi="Arial" w:cs="Arial"/>
          <w:szCs w:val="20"/>
        </w:rPr>
      </w:pPr>
      <w:r w:rsidRPr="00033E9A">
        <w:rPr>
          <w:rFonts w:ascii="Arial" w:hAnsi="Arial" w:cs="Arial"/>
          <w:szCs w:val="20"/>
        </w:rPr>
        <w:t>Pro kontrolu zasedacích prostor (jednacího sálu) požadujeme přístup do sálu před jednáním dne 23. 5. 2023 od 8.00 hodin a přístup k převezeným materiálům.</w:t>
      </w:r>
    </w:p>
    <w:p w14:paraId="7FE7326F" w14:textId="77777777" w:rsidR="00BA1219" w:rsidRPr="003823B7" w:rsidRDefault="00BA1219" w:rsidP="00BA1219">
      <w:pPr>
        <w:pStyle w:val="Tabulkatext"/>
        <w:numPr>
          <w:ilvl w:val="0"/>
          <w:numId w:val="23"/>
        </w:numPr>
        <w:spacing w:before="120" w:after="0" w:line="280" w:lineRule="atLeast"/>
        <w:jc w:val="both"/>
        <w:rPr>
          <w:rFonts w:ascii="Arial" w:hAnsi="Arial" w:cs="Arial"/>
          <w:color w:val="auto"/>
          <w:szCs w:val="20"/>
        </w:rPr>
      </w:pPr>
      <w:r w:rsidRPr="003823B7">
        <w:rPr>
          <w:rFonts w:ascii="Arial" w:hAnsi="Arial"/>
        </w:rPr>
        <w:t>Uspořádání jednacího stolu a zasedací pořádek bude do písmene U (event. obdélník)</w:t>
      </w:r>
      <w:r w:rsidRPr="003823B7">
        <w:rPr>
          <w:rFonts w:ascii="Arial" w:hAnsi="Arial"/>
        </w:rPr>
        <w:br/>
        <w:t>pro 55 účastníků s tím, že v čele bude místo pro 6 osob (předsednictvo a zástupci EK).</w:t>
      </w:r>
    </w:p>
    <w:p w14:paraId="6386C1BC" w14:textId="77777777" w:rsidR="00BA1219" w:rsidRPr="003823B7" w:rsidRDefault="00BA1219" w:rsidP="00BA1219">
      <w:pPr>
        <w:pStyle w:val="Tabulkatext"/>
        <w:numPr>
          <w:ilvl w:val="0"/>
          <w:numId w:val="23"/>
        </w:numPr>
        <w:spacing w:before="120" w:after="0" w:line="280" w:lineRule="atLeast"/>
        <w:jc w:val="both"/>
        <w:rPr>
          <w:rFonts w:ascii="Arial" w:hAnsi="Arial" w:cs="Arial"/>
          <w:color w:val="auto"/>
          <w:szCs w:val="20"/>
        </w:rPr>
      </w:pPr>
      <w:r w:rsidRPr="003823B7">
        <w:rPr>
          <w:rFonts w:ascii="Arial" w:hAnsi="Arial"/>
        </w:rPr>
        <w:t>Místa pro sezení účastníků budou umístěna pouze po vnějším okraji sestavy stolů, vzdálenost stolu od stěn minimálně 1,5 m pro zajištění optimálního průchodu účastníků. Objednatel požaduje pro předsednictvo a zástupce EK hloubku stolu minimálně 60 cm, pro ostatní účastníky bude hloubka stolu minimálně 50 cm. Šířka místa na sezení pro jednoho účastníka bude minimálně 70 cm.</w:t>
      </w:r>
    </w:p>
    <w:p w14:paraId="43C33B6A" w14:textId="77777777" w:rsidR="00BA1219" w:rsidRPr="00033E9A" w:rsidRDefault="00BA1219" w:rsidP="00BA1219">
      <w:pPr>
        <w:pStyle w:val="Tabulkatext"/>
        <w:numPr>
          <w:ilvl w:val="0"/>
          <w:numId w:val="23"/>
        </w:numPr>
        <w:spacing w:before="120" w:after="0" w:line="280" w:lineRule="atLeast"/>
        <w:jc w:val="both"/>
        <w:rPr>
          <w:rFonts w:ascii="Arial" w:hAnsi="Arial" w:cs="Arial"/>
          <w:color w:val="auto"/>
          <w:szCs w:val="20"/>
        </w:rPr>
      </w:pPr>
      <w:r w:rsidRPr="00033E9A">
        <w:rPr>
          <w:rFonts w:ascii="Arial" w:hAnsi="Arial"/>
        </w:rPr>
        <w:t>Zajištění relevantních protiepidemických opatření platných v době zasedání (např. dezinfekce, rozestupy, ochrana dýchacích cest personálu apod.).</w:t>
      </w:r>
    </w:p>
    <w:p w14:paraId="33CB1D7C" w14:textId="77777777" w:rsidR="00BA1219" w:rsidRPr="003823B7" w:rsidRDefault="00BA1219" w:rsidP="00BA1219">
      <w:pPr>
        <w:pStyle w:val="Textkomente"/>
        <w:spacing w:line="280" w:lineRule="atLeast"/>
        <w:jc w:val="both"/>
        <w:rPr>
          <w:rFonts w:ascii="Arial" w:hAnsi="Arial" w:cs="Arial"/>
          <w:color w:val="080808"/>
        </w:rPr>
      </w:pPr>
    </w:p>
    <w:p w14:paraId="1236FEEF" w14:textId="77777777" w:rsidR="00BA1219" w:rsidRPr="00CC3858" w:rsidRDefault="00BA1219" w:rsidP="00BA1219">
      <w:pPr>
        <w:pStyle w:val="Tabulkatext"/>
        <w:numPr>
          <w:ilvl w:val="0"/>
          <w:numId w:val="22"/>
        </w:numPr>
        <w:spacing w:before="0" w:after="0" w:line="280" w:lineRule="atLeast"/>
        <w:ind w:left="0" w:hanging="426"/>
        <w:jc w:val="both"/>
        <w:rPr>
          <w:rFonts w:ascii="Arial" w:hAnsi="Arial" w:cs="Arial"/>
          <w:b/>
          <w:szCs w:val="20"/>
          <w:u w:val="single"/>
        </w:rPr>
      </w:pPr>
      <w:r w:rsidRPr="003823B7">
        <w:rPr>
          <w:rFonts w:ascii="Arial" w:hAnsi="Arial" w:cs="Arial"/>
          <w:b/>
          <w:i/>
          <w:szCs w:val="20"/>
          <w:u w:val="single"/>
        </w:rPr>
        <w:t>Technické zajištění, vybavení a související služby</w:t>
      </w:r>
    </w:p>
    <w:p w14:paraId="62DEC4FA"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 xml:space="preserve">Pro zajištění koordinace přípravy sálu a organizační zajištění bude v místě konání přítomna min. 1 kontaktní osoba dodavatele, a to nejpozději v den jednání </w:t>
      </w:r>
      <w:r>
        <w:rPr>
          <w:rFonts w:ascii="Arial" w:hAnsi="Arial"/>
        </w:rPr>
        <w:t>od</w:t>
      </w:r>
      <w:r w:rsidRPr="003823B7">
        <w:rPr>
          <w:rFonts w:ascii="Arial" w:hAnsi="Arial"/>
        </w:rPr>
        <w:t> 7:00 hodin. Tato kontaktní osoba bude odpovědná za přípravu sálu dle uvedené specifikace.</w:t>
      </w:r>
    </w:p>
    <w:p w14:paraId="1737A6D4"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Jednací sál musí být dodavatelem plně připraven dle níže uvedené specifikace včetně odzkoušení techniky nejpozději v 7:00 hodin v den jednání.</w:t>
      </w:r>
    </w:p>
    <w:p w14:paraId="4D07DE18"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585770">
        <w:rPr>
          <w:rFonts w:ascii="Arial" w:hAnsi="Arial" w:cs="Arial"/>
          <w:szCs w:val="20"/>
        </w:rPr>
        <w:t xml:space="preserve">Požadujeme </w:t>
      </w:r>
      <w:r w:rsidRPr="003823B7">
        <w:rPr>
          <w:rFonts w:ascii="Arial" w:hAnsi="Arial"/>
        </w:rPr>
        <w:t xml:space="preserve">kvalitní vybavení jednacího sálu mobiliářem, včetně technického vybavení, a přiměřeností prostor vzhledem k charakteru akce </w:t>
      </w:r>
      <w:r>
        <w:rPr>
          <w:rFonts w:ascii="Arial" w:hAnsi="Arial"/>
        </w:rPr>
        <w:t xml:space="preserve">(jednání zástupců ČR se zástupci EK) </w:t>
      </w:r>
      <w:r w:rsidRPr="003823B7">
        <w:rPr>
          <w:rFonts w:ascii="Arial" w:hAnsi="Arial"/>
        </w:rPr>
        <w:t>i k počtu účastníků.</w:t>
      </w:r>
    </w:p>
    <w:p w14:paraId="41E018B5" w14:textId="77777777" w:rsidR="00BA1219" w:rsidRPr="003823B7" w:rsidRDefault="00BA1219" w:rsidP="00BA1219">
      <w:pPr>
        <w:pStyle w:val="Tabulkatext"/>
        <w:numPr>
          <w:ilvl w:val="0"/>
          <w:numId w:val="23"/>
        </w:numPr>
        <w:spacing w:before="120" w:after="0" w:line="280" w:lineRule="atLeast"/>
        <w:jc w:val="both"/>
        <w:rPr>
          <w:rFonts w:ascii="Arial" w:hAnsi="Arial" w:cs="Arial"/>
          <w:szCs w:val="20"/>
        </w:rPr>
      </w:pPr>
      <w:r w:rsidRPr="003823B7">
        <w:rPr>
          <w:rFonts w:ascii="Arial" w:hAnsi="Arial" w:cs="Arial"/>
          <w:szCs w:val="20"/>
        </w:rPr>
        <w:t xml:space="preserve">Předsednický stůl bude opatřen </w:t>
      </w:r>
      <w:proofErr w:type="spellStart"/>
      <w:r w:rsidRPr="003823B7">
        <w:rPr>
          <w:rFonts w:ascii="Arial" w:hAnsi="Arial" w:cs="Arial"/>
          <w:szCs w:val="20"/>
        </w:rPr>
        <w:t>skirtingem</w:t>
      </w:r>
      <w:proofErr w:type="spellEnd"/>
      <w:r w:rsidRPr="003823B7">
        <w:rPr>
          <w:rFonts w:ascii="Arial" w:hAnsi="Arial" w:cs="Arial"/>
          <w:szCs w:val="20"/>
        </w:rPr>
        <w:t xml:space="preserve"> (rautovou sukní).</w:t>
      </w:r>
    </w:p>
    <w:p w14:paraId="4D20B75D"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 xml:space="preserve">Součástí výzdoby budou vlajky ČR, EU a banner OPZ (poskytne Objednatel před konáním zasedání, po předchozí domluvě). </w:t>
      </w:r>
    </w:p>
    <w:p w14:paraId="7B273BEE" w14:textId="77777777" w:rsidR="00BA1219" w:rsidRPr="003823B7" w:rsidRDefault="00BA1219" w:rsidP="00BA1219">
      <w:pPr>
        <w:pStyle w:val="Tabulkatext"/>
        <w:spacing w:before="120" w:after="0" w:line="280" w:lineRule="atLeast"/>
        <w:ind w:left="0"/>
        <w:jc w:val="both"/>
        <w:rPr>
          <w:rFonts w:ascii="Arial" w:hAnsi="Arial" w:cs="Arial"/>
          <w:color w:val="auto"/>
          <w:szCs w:val="20"/>
        </w:rPr>
      </w:pPr>
    </w:p>
    <w:p w14:paraId="2B330ECD" w14:textId="77777777" w:rsidR="00BA1219" w:rsidRPr="003823B7" w:rsidRDefault="00BA1219" w:rsidP="00BA1219">
      <w:pPr>
        <w:pStyle w:val="Tabulkatext"/>
        <w:spacing w:before="0" w:after="0" w:line="280" w:lineRule="atLeast"/>
        <w:ind w:left="0"/>
        <w:jc w:val="both"/>
        <w:rPr>
          <w:rFonts w:ascii="Arial" w:hAnsi="Arial" w:cs="Arial"/>
          <w:szCs w:val="20"/>
          <w:u w:val="single"/>
        </w:rPr>
      </w:pPr>
      <w:r w:rsidRPr="003823B7">
        <w:rPr>
          <w:rFonts w:ascii="Arial" w:hAnsi="Arial" w:cs="Arial"/>
          <w:szCs w:val="20"/>
          <w:u w:val="single"/>
        </w:rPr>
        <w:t>Technické vybavení a související služby:</w:t>
      </w:r>
    </w:p>
    <w:p w14:paraId="60CB9355" w14:textId="77777777" w:rsidR="00BA1219"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 xml:space="preserve">Tyto služby zahrnují ozvučení a osvětlení sálu, 6 pevných nastavitelných mikrofonů </w:t>
      </w:r>
      <w:r w:rsidRPr="003823B7">
        <w:rPr>
          <w:rFonts w:ascii="Arial" w:hAnsi="Arial"/>
        </w:rPr>
        <w:br/>
        <w:t>na předsednickém stole a 3 bezdrátové mikrofony</w:t>
      </w:r>
      <w:r>
        <w:rPr>
          <w:rFonts w:ascii="Arial" w:hAnsi="Arial"/>
        </w:rPr>
        <w:t xml:space="preserve"> (včetně náhradních baterií)</w:t>
      </w:r>
      <w:r w:rsidRPr="003823B7">
        <w:rPr>
          <w:rFonts w:ascii="Arial" w:hAnsi="Arial"/>
        </w:rPr>
        <w:t xml:space="preserve">, prodlužovací kabely pro všechny účastníky jednání k zapojení osobních notebooků, projekční plátno, dataprojektor, </w:t>
      </w:r>
      <w:proofErr w:type="spellStart"/>
      <w:r w:rsidRPr="003823B7">
        <w:rPr>
          <w:rFonts w:ascii="Arial" w:hAnsi="Arial"/>
        </w:rPr>
        <w:t>prezentér</w:t>
      </w:r>
      <w:proofErr w:type="spellEnd"/>
      <w:r w:rsidRPr="003823B7">
        <w:rPr>
          <w:rFonts w:ascii="Arial" w:hAnsi="Arial"/>
        </w:rPr>
        <w:t xml:space="preserve">, monitor (tzv. </w:t>
      </w:r>
      <w:proofErr w:type="spellStart"/>
      <w:r w:rsidRPr="003823B7">
        <w:rPr>
          <w:rFonts w:ascii="Arial" w:hAnsi="Arial"/>
        </w:rPr>
        <w:t>odkuk</w:t>
      </w:r>
      <w:proofErr w:type="spellEnd"/>
      <w:r w:rsidRPr="003823B7">
        <w:rPr>
          <w:rFonts w:ascii="Arial" w:hAnsi="Arial"/>
        </w:rPr>
        <w:t xml:space="preserve"> – obrazovka bude umístěna před předsednickým stolem s úhlopříčkou min. 100 cm) a notebook, sluchátka pro všechny účastníky a tlumočnické zázemí (zvukově oddělené tlumočnické kabiny, viz níže), pořízení zvukového záznamu celého průběhu zasedání na elektronickém nosiči včetně záznamu tlumočení, úpravu prostor včetně směrových tabulí, </w:t>
      </w:r>
      <w:proofErr w:type="spellStart"/>
      <w:r w:rsidRPr="003823B7">
        <w:rPr>
          <w:rFonts w:ascii="Arial" w:hAnsi="Arial"/>
        </w:rPr>
        <w:t>wi-fi</w:t>
      </w:r>
      <w:proofErr w:type="spellEnd"/>
      <w:r w:rsidRPr="003823B7">
        <w:rPr>
          <w:rFonts w:ascii="Arial" w:hAnsi="Arial"/>
        </w:rPr>
        <w:t xml:space="preserve"> připojení k internetu v jednacím sále pro uvedený počet účastníků. </w:t>
      </w:r>
    </w:p>
    <w:p w14:paraId="7CDFFAF1" w14:textId="77777777" w:rsidR="00BA1219" w:rsidRPr="003823B7" w:rsidRDefault="00BA1219" w:rsidP="00BA1219">
      <w:pPr>
        <w:pStyle w:val="Tabulkatext"/>
        <w:ind w:left="0"/>
        <w:jc w:val="both"/>
        <w:rPr>
          <w:rFonts w:ascii="Arial" w:hAnsi="Arial"/>
        </w:rPr>
      </w:pPr>
    </w:p>
    <w:p w14:paraId="37AAF24D" w14:textId="77777777" w:rsidR="00BA1219" w:rsidRPr="003823B7" w:rsidRDefault="00BA1219" w:rsidP="00BA1219">
      <w:pPr>
        <w:pStyle w:val="Tabulkatext"/>
        <w:ind w:left="0"/>
        <w:jc w:val="both"/>
        <w:rPr>
          <w:rFonts w:ascii="Arial" w:hAnsi="Arial"/>
          <w:u w:val="single"/>
        </w:rPr>
      </w:pPr>
      <w:r w:rsidRPr="003823B7">
        <w:rPr>
          <w:rFonts w:ascii="Arial" w:hAnsi="Arial"/>
          <w:u w:val="single"/>
        </w:rPr>
        <w:t>Organizační zajištění zakázky:</w:t>
      </w:r>
    </w:p>
    <w:p w14:paraId="341E4C77"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Po celou dobu jednání bude přítomen min. 1 technik a 3 hostesky (asistence u registrace, prezence účastníků, asistence v sále s mikrofonem</w:t>
      </w:r>
      <w:r>
        <w:rPr>
          <w:rFonts w:ascii="Arial" w:hAnsi="Arial"/>
        </w:rPr>
        <w:t>)</w:t>
      </w:r>
      <w:r w:rsidRPr="003823B7">
        <w:rPr>
          <w:rFonts w:ascii="Arial" w:hAnsi="Arial"/>
        </w:rPr>
        <w:t>.</w:t>
      </w:r>
    </w:p>
    <w:p w14:paraId="09683891"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Dodavatel zajistí rozmístění materiálů, jmenovek a sluchátek na stoly (dle Objednatelem dodaného zasedacího pořádku), pro všechny účastníky.</w:t>
      </w:r>
    </w:p>
    <w:p w14:paraId="7E4EC327"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lastRenderedPageBreak/>
        <w:t>Před vstupem do sálu (v předsálí) bude umístěn stůl pro registraci účastníků, včetně židlí pro hostesky. Seznam účastníků a další relevantní dokumenty poskytne Objednatel před konáním zasedání, po předchozí domluvě.</w:t>
      </w:r>
    </w:p>
    <w:p w14:paraId="2EA19D04"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Dodavatel zajistí v místě konání směrové tabule, které budou dostatečně velké (minimálně formát A4 a vhodně umístěné (od vchodu směrem do sálu). Tyto směrové tabule budou vytištěny barevně a budou obsahovat loga EU, MPSV a název akce (loga poskytne Objednatel před konáním zasedání, po předchozí domluvě).</w:t>
      </w:r>
    </w:p>
    <w:p w14:paraId="09116106"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Dodavatel zajistí úklid a přípravu sálu pro jednání (tzn. před jednáním, v případě potřeby během jednání a po jednání).</w:t>
      </w:r>
    </w:p>
    <w:p w14:paraId="7AC3C9FD"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 xml:space="preserve">Dodavatel zajistí převoz publicitních a propagačních předmětů z pracoviště Objednatele (Kartouzská 4, Praha 5) do místa konání akce (po dohodě, minimálně však den před konáním akce), jejich uskladnění a dále jejich rozmístění v sále před konáním akce.  Bude se jednat o převoz přibližně </w:t>
      </w:r>
      <w:r>
        <w:rPr>
          <w:rFonts w:ascii="Arial" w:hAnsi="Arial"/>
        </w:rPr>
        <w:t>2 menší krabice</w:t>
      </w:r>
      <w:r w:rsidRPr="003823B7">
        <w:rPr>
          <w:rFonts w:ascii="Arial" w:hAnsi="Arial"/>
        </w:rPr>
        <w:t xml:space="preserve"> a 1 vlajk</w:t>
      </w:r>
      <w:r>
        <w:rPr>
          <w:rFonts w:ascii="Arial" w:hAnsi="Arial"/>
        </w:rPr>
        <w:t>a</w:t>
      </w:r>
      <w:r w:rsidRPr="003823B7">
        <w:rPr>
          <w:rFonts w:ascii="Arial" w:hAnsi="Arial"/>
        </w:rPr>
        <w:t xml:space="preserve"> EU a 1 vlajk</w:t>
      </w:r>
      <w:r>
        <w:rPr>
          <w:rFonts w:ascii="Arial" w:hAnsi="Arial"/>
        </w:rPr>
        <w:t>a</w:t>
      </w:r>
      <w:r w:rsidRPr="003823B7">
        <w:rPr>
          <w:rFonts w:ascii="Arial" w:hAnsi="Arial"/>
        </w:rPr>
        <w:t xml:space="preserve"> ČR, </w:t>
      </w:r>
      <w:r>
        <w:rPr>
          <w:rFonts w:ascii="Arial" w:hAnsi="Arial"/>
        </w:rPr>
        <w:t>2x</w:t>
      </w:r>
      <w:r w:rsidRPr="003823B7">
        <w:rPr>
          <w:rFonts w:ascii="Arial" w:hAnsi="Arial"/>
        </w:rPr>
        <w:t xml:space="preserve"> banner OPZ</w:t>
      </w:r>
      <w:r>
        <w:rPr>
          <w:rFonts w:ascii="Arial" w:hAnsi="Arial"/>
        </w:rPr>
        <w:t>/+</w:t>
      </w:r>
      <w:r w:rsidRPr="003823B7">
        <w:rPr>
          <w:rFonts w:ascii="Arial" w:hAnsi="Arial"/>
        </w:rPr>
        <w:t>.  Po ukončení akce Dodavatel opět zajistí odvoz předmětů zpět na adresu Kartouzská 4, Praha 5</w:t>
      </w:r>
      <w:r>
        <w:rPr>
          <w:rFonts w:ascii="Arial" w:hAnsi="Arial"/>
        </w:rPr>
        <w:t>, a to nejpozději do 10 pracovních dnů od data konání akce, jakožto i jejich uskladnění před samotným odvozem</w:t>
      </w:r>
      <w:r w:rsidRPr="003823B7">
        <w:rPr>
          <w:rFonts w:ascii="Arial" w:hAnsi="Arial"/>
        </w:rPr>
        <w:t>.</w:t>
      </w:r>
    </w:p>
    <w:p w14:paraId="4428F28F" w14:textId="77777777" w:rsidR="00BA1219" w:rsidRPr="003823B7" w:rsidRDefault="00BA1219" w:rsidP="00BA1219">
      <w:pPr>
        <w:pStyle w:val="Tabulkatext"/>
        <w:ind w:left="0"/>
        <w:jc w:val="both"/>
        <w:rPr>
          <w:rFonts w:ascii="Arial" w:hAnsi="Arial"/>
        </w:rPr>
      </w:pPr>
    </w:p>
    <w:p w14:paraId="71EE3755" w14:textId="77777777" w:rsidR="00BA1219" w:rsidRPr="003823B7" w:rsidRDefault="00BA1219" w:rsidP="00BA1219">
      <w:pPr>
        <w:pStyle w:val="Tabulkatext"/>
        <w:numPr>
          <w:ilvl w:val="0"/>
          <w:numId w:val="22"/>
        </w:numPr>
        <w:spacing w:before="0" w:after="0" w:line="280" w:lineRule="atLeast"/>
        <w:ind w:left="426" w:hanging="426"/>
        <w:jc w:val="both"/>
        <w:rPr>
          <w:rFonts w:ascii="Arial" w:hAnsi="Arial" w:cs="Arial"/>
          <w:b/>
          <w:i/>
          <w:szCs w:val="20"/>
          <w:u w:val="single"/>
        </w:rPr>
      </w:pPr>
      <w:r w:rsidRPr="003823B7">
        <w:rPr>
          <w:rFonts w:ascii="Arial" w:hAnsi="Arial" w:cs="Arial"/>
          <w:b/>
          <w:i/>
          <w:szCs w:val="20"/>
          <w:u w:val="single"/>
        </w:rPr>
        <w:t>Zajištění tlumočení</w:t>
      </w:r>
    </w:p>
    <w:p w14:paraId="5ACD9A7C"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 xml:space="preserve">Na zasedání je předpokládána účast zástupců </w:t>
      </w:r>
      <w:r>
        <w:rPr>
          <w:rFonts w:ascii="Arial" w:hAnsi="Arial"/>
        </w:rPr>
        <w:t>EK</w:t>
      </w:r>
      <w:r w:rsidRPr="003823B7">
        <w:rPr>
          <w:rFonts w:ascii="Arial" w:hAnsi="Arial"/>
        </w:rPr>
        <w:t>, pro které bude zajištěno simultánní tlumočení z/do anglického jazyka po dobu konání zasedání</w:t>
      </w:r>
      <w:r>
        <w:rPr>
          <w:rFonts w:ascii="Arial" w:hAnsi="Arial"/>
        </w:rPr>
        <w:t xml:space="preserve"> a po dobu návštěvy projektu spolufinancovaného z ESF</w:t>
      </w:r>
      <w:r w:rsidRPr="003823B7">
        <w:rPr>
          <w:rFonts w:ascii="Arial" w:hAnsi="Arial"/>
        </w:rPr>
        <w:t>.</w:t>
      </w:r>
    </w:p>
    <w:p w14:paraId="1CAC6263" w14:textId="77777777" w:rsidR="00BA1219" w:rsidRPr="008413CC"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U tlumočníků je požadována</w:t>
      </w:r>
      <w:r w:rsidRPr="003823B7">
        <w:rPr>
          <w:rFonts w:ascii="Arial" w:hAnsi="Arial"/>
          <w:b/>
        </w:rPr>
        <w:t xml:space="preserve"> znalost</w:t>
      </w:r>
      <w:r w:rsidRPr="003823B7">
        <w:rPr>
          <w:rFonts w:ascii="Arial" w:hAnsi="Arial"/>
        </w:rPr>
        <w:t xml:space="preserve"> </w:t>
      </w:r>
      <w:r w:rsidRPr="003823B7">
        <w:rPr>
          <w:rFonts w:ascii="Arial" w:hAnsi="Arial"/>
          <w:b/>
        </w:rPr>
        <w:t>terminologie z oblasti strukturálních fondů EU</w:t>
      </w:r>
      <w:r w:rsidRPr="003823B7">
        <w:rPr>
          <w:rFonts w:ascii="Arial" w:hAnsi="Arial"/>
        </w:rPr>
        <w:t xml:space="preserve">, zkušenost s tlumočením této terminologie a důsledné používání zavedených pojmů pro ESF </w:t>
      </w:r>
      <w:r w:rsidRPr="003823B7">
        <w:rPr>
          <w:rFonts w:ascii="Arial" w:hAnsi="Arial" w:cs="Arial"/>
        </w:rPr>
        <w:t>(viz </w:t>
      </w:r>
      <w:hyperlink r:id="rId11" w:history="1">
        <w:r w:rsidRPr="003823B7">
          <w:rPr>
            <w:rFonts w:ascii="Arial" w:hAnsi="Arial" w:cs="Arial"/>
            <w:b/>
          </w:rPr>
          <w:t>http://www.esfcr.cz</w:t>
        </w:r>
      </w:hyperlink>
      <w:r w:rsidRPr="003823B7">
        <w:rPr>
          <w:rFonts w:ascii="Arial" w:hAnsi="Arial" w:cs="Arial"/>
        </w:rPr>
        <w:t>).</w:t>
      </w:r>
      <w:r w:rsidRPr="003823B7">
        <w:rPr>
          <w:rFonts w:ascii="Arial" w:hAnsi="Arial"/>
        </w:rPr>
        <w:t xml:space="preserve"> Tlumočení bude využito pouze v případě potvrzené účasti zahraničního zástupce EK, Objednatel uvědomí Dodavatele nejpozději však</w:t>
      </w:r>
      <w:r>
        <w:rPr>
          <w:rFonts w:ascii="Arial" w:hAnsi="Arial"/>
        </w:rPr>
        <w:t xml:space="preserve"> 7 kalendářních dní před konáním zasedání</w:t>
      </w:r>
      <w:r w:rsidRPr="003823B7">
        <w:rPr>
          <w:rFonts w:ascii="Arial" w:hAnsi="Arial"/>
        </w:rPr>
        <w:t>.</w:t>
      </w:r>
      <w:r>
        <w:rPr>
          <w:rFonts w:ascii="Arial" w:hAnsi="Arial"/>
        </w:rPr>
        <w:t xml:space="preserve"> Fakturováno bude pouze v případě využití tlumočení.</w:t>
      </w:r>
    </w:p>
    <w:p w14:paraId="1C47338D" w14:textId="77777777" w:rsidR="00BA1219"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Zajištění tlumočnické techniky (tlumočnická kabina pro 2 tlumočníky) a příslušného počtu sluchátek dle potvrzeného počtu účastníků</w:t>
      </w:r>
      <w:r>
        <w:rPr>
          <w:rFonts w:ascii="Arial" w:hAnsi="Arial"/>
        </w:rPr>
        <w:t xml:space="preserve"> pro tlumočení v sále</w:t>
      </w:r>
      <w:r w:rsidRPr="003823B7">
        <w:rPr>
          <w:rFonts w:ascii="Arial" w:hAnsi="Arial"/>
        </w:rPr>
        <w:t>. Předpokládaný časový rámec pro tlumočení</w:t>
      </w:r>
      <w:r>
        <w:rPr>
          <w:rFonts w:ascii="Arial" w:hAnsi="Arial"/>
        </w:rPr>
        <w:t xml:space="preserve"> v den konání zasedání je</w:t>
      </w:r>
      <w:r w:rsidRPr="003823B7">
        <w:rPr>
          <w:rFonts w:ascii="Arial" w:hAnsi="Arial"/>
        </w:rPr>
        <w:t xml:space="preserve"> 9:30 – 18:00. V průběhu přípravy zasedání může dojít k upřesnění časového rámce pro tlumočení.</w:t>
      </w:r>
    </w:p>
    <w:p w14:paraId="72917BEA" w14:textId="77777777" w:rsidR="00BA1219" w:rsidRDefault="00BA1219" w:rsidP="00BA1219">
      <w:pPr>
        <w:pStyle w:val="Tabulkatext"/>
        <w:numPr>
          <w:ilvl w:val="0"/>
          <w:numId w:val="23"/>
        </w:numPr>
        <w:spacing w:before="120" w:after="0" w:line="280" w:lineRule="atLeast"/>
        <w:jc w:val="both"/>
        <w:rPr>
          <w:rFonts w:ascii="Arial" w:hAnsi="Arial"/>
        </w:rPr>
      </w:pPr>
      <w:r>
        <w:rPr>
          <w:rFonts w:ascii="Arial" w:hAnsi="Arial"/>
        </w:rPr>
        <w:t>V době návštěvy projektu spolufinancovaného z ESF bude tlumočení probíhat formou osobní komunikace (bez techniky) mezi tlumočníkem a zástupcem EK (v časovém rozmezí cca 14:30 – 17:00.</w:t>
      </w:r>
    </w:p>
    <w:p w14:paraId="524BBC17" w14:textId="77777777" w:rsidR="00BA1219" w:rsidRPr="003823B7" w:rsidRDefault="00BA1219" w:rsidP="00BA1219">
      <w:pPr>
        <w:pStyle w:val="Tabulkatext"/>
        <w:spacing w:before="0" w:after="0" w:line="280" w:lineRule="atLeast"/>
        <w:ind w:left="0"/>
        <w:jc w:val="both"/>
        <w:rPr>
          <w:rFonts w:ascii="Arial" w:hAnsi="Arial"/>
        </w:rPr>
      </w:pPr>
    </w:p>
    <w:p w14:paraId="3E7B9067" w14:textId="77777777" w:rsidR="00BA1219" w:rsidRPr="00CC3858" w:rsidRDefault="00BA1219" w:rsidP="00BA1219">
      <w:pPr>
        <w:pStyle w:val="Tabulkatext"/>
        <w:numPr>
          <w:ilvl w:val="0"/>
          <w:numId w:val="22"/>
        </w:numPr>
        <w:spacing w:before="0" w:after="0" w:line="280" w:lineRule="atLeast"/>
        <w:ind w:left="426" w:hanging="426"/>
        <w:jc w:val="both"/>
        <w:rPr>
          <w:rFonts w:ascii="Arial" w:hAnsi="Arial" w:cs="Arial"/>
          <w:b/>
          <w:i/>
          <w:szCs w:val="20"/>
          <w:u w:val="single"/>
        </w:rPr>
      </w:pPr>
      <w:r w:rsidRPr="003823B7">
        <w:rPr>
          <w:rFonts w:ascii="Arial" w:hAnsi="Arial" w:cs="Arial"/>
          <w:b/>
          <w:i/>
          <w:szCs w:val="20"/>
          <w:u w:val="single"/>
        </w:rPr>
        <w:t>Zajištění překladu materiálů před jednáním</w:t>
      </w:r>
    </w:p>
    <w:p w14:paraId="255F954A"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Zajištění překladu prezentace z českého do anglického jazyka v předpokládaném rozsahu počtu normostran maximálně 50 normostran.</w:t>
      </w:r>
    </w:p>
    <w:p w14:paraId="5EEEF180"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 xml:space="preserve">Překlad požadujeme doložit nejpozději </w:t>
      </w:r>
      <w:r>
        <w:rPr>
          <w:rFonts w:ascii="Arial" w:hAnsi="Arial"/>
        </w:rPr>
        <w:t>den před konáním jednání</w:t>
      </w:r>
      <w:r w:rsidRPr="003823B7">
        <w:rPr>
          <w:rFonts w:ascii="Arial" w:hAnsi="Arial"/>
        </w:rPr>
        <w:t xml:space="preserve"> do 9:00 h.</w:t>
      </w:r>
    </w:p>
    <w:p w14:paraId="0FB3AF7E"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 xml:space="preserve">Objednatelem poskytnutá prezentace, stejně tak Dodavatelem přeložená prezentace, budou dodány v elektronické podobě (e-mailem) ve formátu </w:t>
      </w:r>
      <w:proofErr w:type="spellStart"/>
      <w:r w:rsidRPr="003823B7">
        <w:rPr>
          <w:rFonts w:ascii="Arial" w:hAnsi="Arial"/>
        </w:rPr>
        <w:t>powerpointové</w:t>
      </w:r>
      <w:proofErr w:type="spellEnd"/>
      <w:r w:rsidRPr="003823B7">
        <w:rPr>
          <w:rFonts w:ascii="Arial" w:hAnsi="Arial"/>
        </w:rPr>
        <w:t xml:space="preserve"> prezentace (tj. *.ppt či *.</w:t>
      </w:r>
      <w:proofErr w:type="spellStart"/>
      <w:r w:rsidRPr="003823B7">
        <w:rPr>
          <w:rFonts w:ascii="Arial" w:hAnsi="Arial"/>
        </w:rPr>
        <w:t>pptx</w:t>
      </w:r>
      <w:proofErr w:type="spellEnd"/>
      <w:r w:rsidRPr="003823B7">
        <w:rPr>
          <w:rFonts w:ascii="Arial" w:hAnsi="Arial"/>
        </w:rPr>
        <w:t>).</w:t>
      </w:r>
    </w:p>
    <w:p w14:paraId="7B602F24"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t>Needitovatelné texty a popisky vložených grafů budou přeloženy v poznámce prezentace.</w:t>
      </w:r>
    </w:p>
    <w:p w14:paraId="33FD6506" w14:textId="77777777" w:rsidR="00BA1219" w:rsidRPr="003823B7" w:rsidRDefault="00BA1219" w:rsidP="00BA1219">
      <w:pPr>
        <w:pStyle w:val="Tabulkatext"/>
        <w:numPr>
          <w:ilvl w:val="0"/>
          <w:numId w:val="23"/>
        </w:numPr>
        <w:spacing w:before="120" w:after="0" w:line="280" w:lineRule="atLeast"/>
        <w:jc w:val="both"/>
        <w:rPr>
          <w:rFonts w:ascii="Arial" w:hAnsi="Arial"/>
        </w:rPr>
      </w:pPr>
      <w:r w:rsidRPr="003823B7">
        <w:rPr>
          <w:rFonts w:ascii="Arial" w:hAnsi="Arial"/>
        </w:rPr>
        <w:lastRenderedPageBreak/>
        <w:t xml:space="preserve">Přesný počet normostran a prezentace k překladu bude Dodavateli Objednatelem poskytnuta nejpozději </w:t>
      </w:r>
      <w:r>
        <w:rPr>
          <w:rFonts w:ascii="Arial" w:hAnsi="Arial"/>
        </w:rPr>
        <w:t>4 dny před konáním zasedání</w:t>
      </w:r>
      <w:r w:rsidRPr="003823B7">
        <w:rPr>
          <w:rFonts w:ascii="Arial" w:hAnsi="Arial"/>
        </w:rPr>
        <w:t xml:space="preserve"> do 17.00 hodin. Fakturováno bude dle skutečného počtu Dodavatelem překládaných normostran (tj. dle počtu normostran textu poskytnutého Objednatelem).</w:t>
      </w:r>
    </w:p>
    <w:p w14:paraId="1B197538" w14:textId="77777777" w:rsidR="00BA1219" w:rsidRPr="00CC3858" w:rsidRDefault="00BA1219" w:rsidP="00BA1219">
      <w:pPr>
        <w:pStyle w:val="Tabulkatext"/>
        <w:numPr>
          <w:ilvl w:val="0"/>
          <w:numId w:val="23"/>
        </w:numPr>
        <w:spacing w:before="120" w:after="0" w:line="280" w:lineRule="atLeast"/>
        <w:jc w:val="both"/>
        <w:rPr>
          <w:rFonts w:ascii="Arial" w:hAnsi="Arial"/>
        </w:rPr>
      </w:pPr>
      <w:r w:rsidRPr="003823B7">
        <w:rPr>
          <w:rFonts w:ascii="Arial" w:hAnsi="Arial" w:cs="Arial"/>
          <w:szCs w:val="20"/>
        </w:rPr>
        <w:t xml:space="preserve">Překlad materiálů bude využit pouze v případě potvrzené účasti zahraničního zástupce EK, Objednatel uvědomí Dodavatele nejpozději </w:t>
      </w:r>
      <w:r>
        <w:rPr>
          <w:rFonts w:ascii="Arial" w:hAnsi="Arial" w:cs="Arial"/>
          <w:szCs w:val="20"/>
        </w:rPr>
        <w:t>7 kalendářních dní</w:t>
      </w:r>
      <w:r w:rsidRPr="004659DF">
        <w:rPr>
          <w:rFonts w:ascii="Arial" w:hAnsi="Arial" w:cs="Arial"/>
          <w:szCs w:val="20"/>
        </w:rPr>
        <w:t xml:space="preserve"> </w:t>
      </w:r>
      <w:r w:rsidRPr="003823B7">
        <w:rPr>
          <w:rFonts w:ascii="Arial" w:hAnsi="Arial" w:cs="Arial"/>
          <w:szCs w:val="20"/>
        </w:rPr>
        <w:t>před konáním zasedání, zda předklad materiálů bude požadován.</w:t>
      </w:r>
    </w:p>
    <w:p w14:paraId="3AB2973F" w14:textId="77777777" w:rsidR="00BA1219" w:rsidRPr="003823B7" w:rsidRDefault="00BA1219" w:rsidP="00BA1219">
      <w:pPr>
        <w:pStyle w:val="Tabulkatext"/>
        <w:spacing w:before="0" w:after="0" w:line="280" w:lineRule="atLeast"/>
        <w:ind w:left="0"/>
        <w:jc w:val="both"/>
        <w:rPr>
          <w:rFonts w:ascii="Arial" w:hAnsi="Arial"/>
        </w:rPr>
      </w:pPr>
    </w:p>
    <w:p w14:paraId="706124AD" w14:textId="77777777" w:rsidR="00BA1219" w:rsidRPr="003823B7" w:rsidRDefault="00BA1219" w:rsidP="00BA1219">
      <w:pPr>
        <w:pStyle w:val="Tabulkatext"/>
        <w:numPr>
          <w:ilvl w:val="0"/>
          <w:numId w:val="22"/>
        </w:numPr>
        <w:spacing w:before="0" w:after="0" w:line="280" w:lineRule="atLeast"/>
        <w:ind w:left="426" w:hanging="426"/>
        <w:jc w:val="both"/>
        <w:rPr>
          <w:rFonts w:ascii="Arial" w:hAnsi="Arial" w:cs="Arial"/>
          <w:b/>
          <w:i/>
          <w:szCs w:val="20"/>
          <w:u w:val="single"/>
        </w:rPr>
      </w:pPr>
      <w:r w:rsidRPr="003823B7">
        <w:rPr>
          <w:rFonts w:ascii="Arial" w:hAnsi="Arial" w:cs="Arial"/>
          <w:b/>
          <w:i/>
          <w:szCs w:val="20"/>
          <w:u w:val="single"/>
        </w:rPr>
        <w:t>Zajištění občerstvení</w:t>
      </w:r>
    </w:p>
    <w:p w14:paraId="59C8E40D" w14:textId="77777777" w:rsidR="00BA1219" w:rsidRPr="003823B7" w:rsidRDefault="00BA1219" w:rsidP="00BA1219">
      <w:pPr>
        <w:pStyle w:val="Tabulkatext"/>
        <w:ind w:left="0"/>
        <w:jc w:val="both"/>
        <w:rPr>
          <w:rFonts w:ascii="Arial" w:hAnsi="Arial"/>
          <w:b/>
          <w:iCs/>
          <w:u w:val="single"/>
        </w:rPr>
      </w:pPr>
    </w:p>
    <w:p w14:paraId="0AE1B372" w14:textId="77777777" w:rsidR="00BA1219" w:rsidRPr="003823B7" w:rsidRDefault="00BA1219" w:rsidP="00BA1219">
      <w:pPr>
        <w:spacing w:before="60" w:after="60"/>
        <w:rPr>
          <w:rFonts w:eastAsia="Calibri" w:cs="Arial"/>
          <w:sz w:val="20"/>
        </w:rPr>
      </w:pPr>
      <w:r w:rsidRPr="003823B7">
        <w:rPr>
          <w:rFonts w:eastAsia="Calibri" w:cs="Arial"/>
          <w:sz w:val="20"/>
        </w:rPr>
        <w:t>Účastníkům zasedání bude</w:t>
      </w:r>
      <w:r>
        <w:rPr>
          <w:rFonts w:eastAsia="Calibri" w:cs="Arial"/>
          <w:sz w:val="20"/>
        </w:rPr>
        <w:t xml:space="preserve"> každý den konání</w:t>
      </w:r>
      <w:r w:rsidRPr="003823B7">
        <w:rPr>
          <w:rFonts w:eastAsia="Calibri" w:cs="Arial"/>
          <w:sz w:val="20"/>
        </w:rPr>
        <w:t xml:space="preserve"> poskytnuto stravování a občerstvení v následujícím rozsahu:</w:t>
      </w:r>
    </w:p>
    <w:p w14:paraId="0FADE566" w14:textId="77777777" w:rsidR="00BA1219" w:rsidRPr="003823B7" w:rsidRDefault="00BA1219" w:rsidP="00BA1219">
      <w:pPr>
        <w:spacing w:before="60" w:after="60"/>
        <w:rPr>
          <w:rFonts w:eastAsia="Calibri" w:cs="Arial"/>
          <w:sz w:val="20"/>
        </w:rPr>
      </w:pPr>
    </w:p>
    <w:p w14:paraId="1D462A63" w14:textId="77777777" w:rsidR="00BA1219" w:rsidRPr="003823B7" w:rsidRDefault="00BA1219" w:rsidP="00BA1219">
      <w:pPr>
        <w:pStyle w:val="Odstavecseseznamem"/>
        <w:numPr>
          <w:ilvl w:val="0"/>
          <w:numId w:val="20"/>
        </w:numPr>
        <w:suppressAutoHyphens w:val="0"/>
        <w:overflowPunct/>
        <w:autoSpaceDE/>
        <w:spacing w:line="280" w:lineRule="atLeast"/>
        <w:jc w:val="both"/>
        <w:textAlignment w:val="auto"/>
        <w:rPr>
          <w:rFonts w:eastAsia="Calibri" w:cs="Arial"/>
          <w:sz w:val="20"/>
        </w:rPr>
      </w:pPr>
      <w:proofErr w:type="spellStart"/>
      <w:r w:rsidRPr="003823B7">
        <w:rPr>
          <w:rFonts w:eastAsia="Calibri" w:cs="Arial"/>
          <w:b/>
          <w:sz w:val="20"/>
        </w:rPr>
        <w:t>Coffee-break</w:t>
      </w:r>
      <w:proofErr w:type="spellEnd"/>
      <w:r w:rsidRPr="003823B7">
        <w:rPr>
          <w:rFonts w:eastAsia="Calibri" w:cs="Arial"/>
          <w:sz w:val="20"/>
        </w:rPr>
        <w:t xml:space="preserve"> po celou dobu konání akce k dispozici Fair </w:t>
      </w:r>
      <w:proofErr w:type="spellStart"/>
      <w:r w:rsidRPr="003823B7">
        <w:rPr>
          <w:rFonts w:eastAsia="Calibri" w:cs="Arial"/>
          <w:sz w:val="20"/>
        </w:rPr>
        <w:t>trade</w:t>
      </w:r>
      <w:proofErr w:type="spellEnd"/>
      <w:r w:rsidRPr="003823B7">
        <w:rPr>
          <w:rFonts w:cs="Arial"/>
          <w:b/>
          <w:i/>
          <w:sz w:val="20"/>
          <w:vertAlign w:val="superscript"/>
        </w:rPr>
        <w:footnoteReference w:id="3"/>
      </w:r>
      <w:r w:rsidRPr="003823B7">
        <w:rPr>
          <w:rFonts w:eastAsia="Calibri" w:cs="Arial"/>
          <w:sz w:val="20"/>
        </w:rPr>
        <w:t xml:space="preserve"> káva a čaj, džus aj. nealkoholické nápoje, voda ve džbánech bez omezení, 3 ks koláčů s různým výběrem náplní na osobu, mix. rozkrájené sezónní a exotické ovoce v objemu min. 200 g na osobu, 3 plněné mini bagety/nebo 15 </w:t>
      </w:r>
      <w:proofErr w:type="spellStart"/>
      <w:r w:rsidRPr="003823B7">
        <w:rPr>
          <w:rFonts w:eastAsia="Calibri" w:cs="Arial"/>
          <w:sz w:val="20"/>
        </w:rPr>
        <w:t>kanapek</w:t>
      </w:r>
      <w:proofErr w:type="spellEnd"/>
      <w:r w:rsidRPr="003823B7">
        <w:rPr>
          <w:rFonts w:eastAsia="Calibri" w:cs="Arial"/>
          <w:sz w:val="20"/>
        </w:rPr>
        <w:t xml:space="preserve"> na osobu (v min. gramáži 150 g za 1 ks mini bagety/30 g za 1 ks </w:t>
      </w:r>
      <w:proofErr w:type="spellStart"/>
      <w:r w:rsidRPr="003823B7">
        <w:rPr>
          <w:rFonts w:eastAsia="Calibri" w:cs="Arial"/>
          <w:sz w:val="20"/>
        </w:rPr>
        <w:t>kanapky</w:t>
      </w:r>
      <w:proofErr w:type="spellEnd"/>
      <w:r w:rsidRPr="003823B7">
        <w:rPr>
          <w:rFonts w:eastAsia="Calibri" w:cs="Arial"/>
          <w:sz w:val="20"/>
        </w:rPr>
        <w:t xml:space="preserve"> na osobu).</w:t>
      </w:r>
    </w:p>
    <w:p w14:paraId="27D4D183" w14:textId="77777777" w:rsidR="00BA1219" w:rsidRPr="003823B7" w:rsidRDefault="00BA1219" w:rsidP="00BA1219">
      <w:pPr>
        <w:pStyle w:val="Odstavecseseznamem"/>
        <w:spacing w:line="280" w:lineRule="atLeast"/>
        <w:jc w:val="both"/>
        <w:rPr>
          <w:rFonts w:eastAsia="Calibri" w:cs="Arial"/>
          <w:sz w:val="20"/>
        </w:rPr>
      </w:pPr>
    </w:p>
    <w:p w14:paraId="2A765540" w14:textId="77777777" w:rsidR="00BA1219" w:rsidRPr="003823B7" w:rsidRDefault="00BA1219" w:rsidP="00BA1219">
      <w:pPr>
        <w:pStyle w:val="Odstavecseseznamem"/>
        <w:numPr>
          <w:ilvl w:val="0"/>
          <w:numId w:val="20"/>
        </w:numPr>
        <w:suppressAutoHyphens w:val="0"/>
        <w:overflowPunct/>
        <w:autoSpaceDE/>
        <w:spacing w:line="280" w:lineRule="atLeast"/>
        <w:jc w:val="both"/>
        <w:textAlignment w:val="auto"/>
        <w:rPr>
          <w:rFonts w:eastAsia="Calibri" w:cs="Arial"/>
          <w:sz w:val="20"/>
        </w:rPr>
      </w:pPr>
      <w:r w:rsidRPr="003823B7">
        <w:rPr>
          <w:rFonts w:eastAsia="Calibri" w:cs="Arial"/>
          <w:b/>
          <w:sz w:val="20"/>
        </w:rPr>
        <w:t>Oběd ve formě rautu</w:t>
      </w:r>
      <w:r w:rsidRPr="003823B7">
        <w:rPr>
          <w:rFonts w:eastAsia="Calibri" w:cs="Arial"/>
          <w:sz w:val="20"/>
        </w:rPr>
        <w:t xml:space="preserve">: polévka (bez variantního výběru), výběr minimálně ze 3 hlavních jídel, z toho 1 vegetariánské (podíl vegetariánských jídel bude 10 % z celkového počtu objednaných porcí), k tomu dále salátový bar s výběrem min. ze 2 druhů zeleninových salátů, výběr minimálně ze 3 druhů sladkých zákusků a výběr z chlazených nealkoholických nápojů min. 0,5 l na osobu, Fair </w:t>
      </w:r>
      <w:proofErr w:type="spellStart"/>
      <w:r w:rsidRPr="003823B7">
        <w:rPr>
          <w:rFonts w:eastAsia="Calibri" w:cs="Arial"/>
          <w:sz w:val="20"/>
        </w:rPr>
        <w:t>trade</w:t>
      </w:r>
      <w:proofErr w:type="spellEnd"/>
      <w:r w:rsidRPr="003823B7">
        <w:rPr>
          <w:rFonts w:eastAsia="Calibri" w:cs="Arial"/>
          <w:sz w:val="20"/>
        </w:rPr>
        <w:t xml:space="preserve"> káva/čaj min. 1 ks na osobu, voda ve džbánech bez omezení. Min. gramáž masa, u každého z hlavních masových chodů, požadujeme 200 g na osobu v syrovém stavu.</w:t>
      </w:r>
    </w:p>
    <w:p w14:paraId="18B136BE" w14:textId="77777777" w:rsidR="00BA1219" w:rsidRPr="003823B7" w:rsidRDefault="00BA1219" w:rsidP="00BA1219">
      <w:pPr>
        <w:pStyle w:val="Odstavecseseznamem"/>
        <w:rPr>
          <w:rFonts w:eastAsia="Calibri" w:cs="Arial"/>
          <w:sz w:val="20"/>
        </w:rPr>
      </w:pPr>
    </w:p>
    <w:p w14:paraId="618DDD3B" w14:textId="77777777" w:rsidR="00BA1219" w:rsidRPr="00B751B3" w:rsidRDefault="00BA1219" w:rsidP="00BA1219">
      <w:pPr>
        <w:pStyle w:val="Tabulkatext"/>
        <w:numPr>
          <w:ilvl w:val="0"/>
          <w:numId w:val="20"/>
        </w:numPr>
        <w:spacing w:before="0" w:after="0" w:line="280" w:lineRule="atLeast"/>
        <w:jc w:val="both"/>
        <w:rPr>
          <w:rFonts w:ascii="Arial" w:hAnsi="Arial"/>
        </w:rPr>
      </w:pPr>
      <w:r w:rsidRPr="00B751B3">
        <w:rPr>
          <w:rFonts w:ascii="Arial" w:hAnsi="Arial"/>
        </w:rPr>
        <w:t xml:space="preserve">Na stolech v sále budou pro všechny účastníky k dispozici 2 skleněné lahve s neperlivou vodou v originálním balení o objemu min. 0,5 l (tj. 2 lahve/os. na celou dobu konání akce). V prostorách v místě zasedání poblíž jednacího sálu bude zajištěno občerstvení ve formě </w:t>
      </w:r>
      <w:proofErr w:type="spellStart"/>
      <w:r w:rsidRPr="00B751B3">
        <w:rPr>
          <w:rFonts w:ascii="Arial" w:hAnsi="Arial"/>
        </w:rPr>
        <w:t>coffee-break</w:t>
      </w:r>
      <w:proofErr w:type="spellEnd"/>
      <w:r w:rsidRPr="00B751B3">
        <w:rPr>
          <w:rFonts w:ascii="Arial" w:hAnsi="Arial"/>
        </w:rPr>
        <w:t xml:space="preserve"> (viz výše) po celou dobu konání akce.</w:t>
      </w:r>
    </w:p>
    <w:p w14:paraId="1A6D01D8" w14:textId="77777777" w:rsidR="00BA1219" w:rsidRPr="003823B7" w:rsidRDefault="00BA1219" w:rsidP="00BA1219">
      <w:pPr>
        <w:pStyle w:val="Odstavecseseznamem"/>
      </w:pPr>
    </w:p>
    <w:p w14:paraId="62EC740A" w14:textId="77777777" w:rsidR="00BA1219" w:rsidRPr="003823B7" w:rsidRDefault="00BA1219" w:rsidP="00BA1219">
      <w:pPr>
        <w:pStyle w:val="Tabulkatext"/>
        <w:numPr>
          <w:ilvl w:val="0"/>
          <w:numId w:val="20"/>
        </w:numPr>
        <w:spacing w:before="0" w:after="0" w:line="280" w:lineRule="atLeast"/>
        <w:jc w:val="both"/>
        <w:rPr>
          <w:rFonts w:ascii="Arial" w:hAnsi="Arial"/>
        </w:rPr>
      </w:pPr>
      <w:r w:rsidRPr="003823B7">
        <w:rPr>
          <w:rFonts w:ascii="Arial" w:hAnsi="Arial"/>
        </w:rPr>
        <w:t xml:space="preserve">Přesný počet účastníků pro občerstvení sdělí zadavatel Dodavateli </w:t>
      </w:r>
      <w:r>
        <w:rPr>
          <w:rFonts w:ascii="Arial" w:hAnsi="Arial"/>
        </w:rPr>
        <w:t>nejpozději 7 kalendářních dní před konáním zasedání.</w:t>
      </w:r>
    </w:p>
    <w:p w14:paraId="242C82CB" w14:textId="77777777" w:rsidR="00BA1219" w:rsidRPr="003823B7" w:rsidRDefault="00BA1219" w:rsidP="00BA1219">
      <w:pPr>
        <w:pStyle w:val="Odstavecseseznamem"/>
      </w:pPr>
    </w:p>
    <w:p w14:paraId="5AA27372" w14:textId="77777777" w:rsidR="00BA1219" w:rsidRDefault="00BA1219" w:rsidP="00BA1219">
      <w:pPr>
        <w:pStyle w:val="Tabulkatext"/>
        <w:numPr>
          <w:ilvl w:val="0"/>
          <w:numId w:val="20"/>
        </w:numPr>
        <w:spacing w:before="0" w:after="0" w:line="280" w:lineRule="atLeast"/>
        <w:jc w:val="both"/>
        <w:rPr>
          <w:rFonts w:ascii="Arial" w:hAnsi="Arial"/>
        </w:rPr>
      </w:pPr>
      <w:r w:rsidRPr="003823B7">
        <w:rPr>
          <w:rFonts w:ascii="Arial" w:hAnsi="Arial"/>
        </w:rPr>
        <w:t>Orientační časy pro občerstvení jsou uvedeny níže v návrhu programu, přesné časy budou upřesněny dle potřeb Objednatele. Občerstvení bude zajištěno v prostorách v místě zasedání poblíž jednacího sálu.</w:t>
      </w:r>
    </w:p>
    <w:p w14:paraId="2533C41E" w14:textId="77777777" w:rsidR="00BA1219" w:rsidRDefault="00BA1219" w:rsidP="00BA1219">
      <w:pPr>
        <w:pStyle w:val="Odstavecseseznamem"/>
      </w:pPr>
    </w:p>
    <w:p w14:paraId="4DF7755C" w14:textId="77777777" w:rsidR="00BA1219" w:rsidRPr="008314CE" w:rsidRDefault="00BA1219" w:rsidP="00BA1219">
      <w:pPr>
        <w:pStyle w:val="Tabulkatext"/>
        <w:numPr>
          <w:ilvl w:val="0"/>
          <w:numId w:val="20"/>
        </w:numPr>
        <w:spacing w:before="0" w:after="0" w:line="280" w:lineRule="atLeast"/>
        <w:jc w:val="both"/>
        <w:rPr>
          <w:rFonts w:ascii="Arial" w:hAnsi="Arial" w:cs="Arial"/>
        </w:rPr>
      </w:pPr>
      <w:r w:rsidRPr="00C90D1B">
        <w:rPr>
          <w:rFonts w:ascii="Arial" w:hAnsi="Arial" w:cs="Arial"/>
          <w:b/>
          <w:bCs/>
          <w:szCs w:val="20"/>
        </w:rPr>
        <w:t>Odpady vznikající při zajištění cateringu budou minimalizovány</w:t>
      </w:r>
      <w:r w:rsidRPr="00C90D1B">
        <w:rPr>
          <w:rFonts w:ascii="Arial" w:hAnsi="Arial" w:cs="Arial"/>
          <w:szCs w:val="20"/>
        </w:rPr>
        <w:t xml:space="preserve">. Nápoje a potraviny (typu cukr a mléko ke kávě, med k čaji apod.) nebudou podávány v jednotlivých (individuálních) baleních a odpad bude </w:t>
      </w:r>
      <w:r w:rsidRPr="00C90D1B">
        <w:rPr>
          <w:rFonts w:ascii="Arial" w:hAnsi="Arial" w:cs="Arial"/>
          <w:b/>
          <w:bCs/>
          <w:szCs w:val="20"/>
        </w:rPr>
        <w:t>důsledně tříděn k recyklaci</w:t>
      </w:r>
      <w:r w:rsidRPr="00C90D1B">
        <w:rPr>
          <w:rFonts w:ascii="Arial" w:hAnsi="Arial" w:cs="Arial"/>
          <w:szCs w:val="20"/>
        </w:rPr>
        <w:t xml:space="preserve"> přinejmenším na papír/plasty/sklo. Po celou dobu trvání akce budou mít také její účastníci možnost třídit odpady k recyklaci přinejmenším na papír/plasty/sklo</w:t>
      </w:r>
      <w:r>
        <w:rPr>
          <w:rFonts w:ascii="Arial" w:hAnsi="Arial" w:cs="Arial"/>
          <w:szCs w:val="20"/>
        </w:rPr>
        <w:t>.</w:t>
      </w:r>
    </w:p>
    <w:p w14:paraId="295E28AF" w14:textId="77777777" w:rsidR="00BA1219" w:rsidRDefault="00BA1219" w:rsidP="00BA1219">
      <w:pPr>
        <w:pStyle w:val="Odstavecseseznamem"/>
        <w:rPr>
          <w:rFonts w:cs="Arial"/>
        </w:rPr>
      </w:pPr>
    </w:p>
    <w:p w14:paraId="1C4B8862" w14:textId="77777777" w:rsidR="00BA1219" w:rsidRPr="00C90D1B" w:rsidRDefault="00BA1219" w:rsidP="00BA1219">
      <w:pPr>
        <w:pStyle w:val="Tabulkatext"/>
        <w:numPr>
          <w:ilvl w:val="0"/>
          <w:numId w:val="20"/>
        </w:numPr>
        <w:spacing w:before="0" w:after="0" w:line="280" w:lineRule="atLeast"/>
        <w:jc w:val="both"/>
        <w:rPr>
          <w:rFonts w:ascii="Arial" w:hAnsi="Arial" w:cs="Arial"/>
        </w:rPr>
      </w:pPr>
      <w:r w:rsidRPr="00C90D1B">
        <w:rPr>
          <w:rFonts w:ascii="Arial" w:hAnsi="Arial" w:cs="Arial"/>
          <w:b/>
          <w:bCs/>
        </w:rPr>
        <w:t xml:space="preserve">Catering bude případně upraven dle nařízení Ministerstva zdravotnictví ČR platných </w:t>
      </w:r>
    </w:p>
    <w:p w14:paraId="18BBE408" w14:textId="77777777" w:rsidR="00BA1219" w:rsidRDefault="00BA1219" w:rsidP="00BA1219">
      <w:pPr>
        <w:pStyle w:val="Tabulkatext"/>
        <w:spacing w:before="0" w:after="0" w:line="280" w:lineRule="atLeast"/>
        <w:ind w:left="0" w:firstLine="708"/>
        <w:jc w:val="both"/>
        <w:rPr>
          <w:rFonts w:ascii="Arial" w:hAnsi="Arial" w:cs="Arial"/>
          <w:b/>
          <w:bCs/>
        </w:rPr>
      </w:pPr>
      <w:r w:rsidRPr="00C90D1B">
        <w:rPr>
          <w:rFonts w:ascii="Arial" w:hAnsi="Arial" w:cs="Arial"/>
          <w:b/>
          <w:bCs/>
        </w:rPr>
        <w:t>v době konání akce.</w:t>
      </w:r>
    </w:p>
    <w:p w14:paraId="7B27C4DE" w14:textId="77777777" w:rsidR="00BA1219" w:rsidRDefault="00BA1219" w:rsidP="00BA1219">
      <w:pPr>
        <w:pStyle w:val="Tabulkatext"/>
        <w:spacing w:before="0" w:after="0" w:line="280" w:lineRule="atLeast"/>
        <w:ind w:left="0" w:firstLine="708"/>
        <w:jc w:val="both"/>
        <w:rPr>
          <w:rFonts w:ascii="Arial" w:hAnsi="Arial" w:cs="Arial"/>
          <w:b/>
          <w:bCs/>
        </w:rPr>
      </w:pPr>
    </w:p>
    <w:p w14:paraId="3FB8812B" w14:textId="77777777" w:rsidR="00BA1219" w:rsidRDefault="00BA1219" w:rsidP="00BA1219">
      <w:pPr>
        <w:pStyle w:val="Tabulkatext"/>
        <w:spacing w:before="0" w:after="0" w:line="280" w:lineRule="atLeast"/>
        <w:ind w:left="0"/>
        <w:jc w:val="both"/>
        <w:rPr>
          <w:rFonts w:ascii="Arial" w:hAnsi="Arial" w:cs="Arial"/>
          <w:b/>
          <w:bCs/>
        </w:rPr>
      </w:pPr>
    </w:p>
    <w:p w14:paraId="244026AA" w14:textId="77777777" w:rsidR="00BA1219" w:rsidRPr="00DE2114" w:rsidRDefault="00BA1219" w:rsidP="00BA1219">
      <w:pPr>
        <w:pStyle w:val="Tabulkatext"/>
        <w:numPr>
          <w:ilvl w:val="0"/>
          <w:numId w:val="22"/>
        </w:numPr>
        <w:spacing w:before="0" w:after="0" w:line="280" w:lineRule="atLeast"/>
        <w:jc w:val="both"/>
        <w:rPr>
          <w:rFonts w:ascii="Arial" w:hAnsi="Arial" w:cs="Arial"/>
          <w:b/>
          <w:i/>
          <w:szCs w:val="20"/>
          <w:u w:val="single"/>
        </w:rPr>
      </w:pPr>
      <w:r w:rsidRPr="00DE2114">
        <w:rPr>
          <w:rFonts w:ascii="Arial" w:hAnsi="Arial" w:cs="Arial"/>
          <w:b/>
          <w:i/>
          <w:szCs w:val="20"/>
          <w:u w:val="single"/>
        </w:rPr>
        <w:t>Zajištění ubytování</w:t>
      </w:r>
    </w:p>
    <w:p w14:paraId="4C180BA4" w14:textId="77777777" w:rsidR="00BA1219" w:rsidRPr="00DE2114" w:rsidRDefault="00BA1219" w:rsidP="00BA1219">
      <w:pPr>
        <w:pStyle w:val="Tabulkatext"/>
        <w:spacing w:before="0" w:after="0" w:line="280" w:lineRule="atLeast"/>
        <w:ind w:left="0"/>
        <w:jc w:val="both"/>
        <w:rPr>
          <w:rFonts w:ascii="Arial" w:hAnsi="Arial" w:cs="Arial"/>
          <w:b/>
          <w:i/>
          <w:szCs w:val="20"/>
        </w:rPr>
      </w:pPr>
    </w:p>
    <w:p w14:paraId="51838225" w14:textId="77777777" w:rsidR="00BA1219" w:rsidRDefault="00BA1219" w:rsidP="00BA1219">
      <w:pPr>
        <w:pStyle w:val="Tabulkatext"/>
        <w:numPr>
          <w:ilvl w:val="0"/>
          <w:numId w:val="23"/>
        </w:numPr>
        <w:spacing w:before="120" w:after="0" w:line="280" w:lineRule="atLeast"/>
        <w:jc w:val="both"/>
        <w:rPr>
          <w:rFonts w:ascii="Arial" w:hAnsi="Arial"/>
        </w:rPr>
      </w:pPr>
      <w:r>
        <w:rPr>
          <w:rFonts w:ascii="Arial" w:hAnsi="Arial"/>
        </w:rPr>
        <w:t>Objednatel požaduje zajistit</w:t>
      </w:r>
      <w:r w:rsidRPr="00E62C18">
        <w:rPr>
          <w:rFonts w:ascii="Arial" w:hAnsi="Arial"/>
        </w:rPr>
        <w:t xml:space="preserve"> ubytování </w:t>
      </w:r>
      <w:r>
        <w:rPr>
          <w:rFonts w:ascii="Arial" w:hAnsi="Arial"/>
        </w:rPr>
        <w:t xml:space="preserve">z 23. na 24. 5. 2023 </w:t>
      </w:r>
      <w:r w:rsidRPr="00E62C18">
        <w:rPr>
          <w:rFonts w:ascii="Arial" w:hAnsi="Arial"/>
        </w:rPr>
        <w:t>v jednolůžkových nebo dvoulůžkových pokojích (</w:t>
      </w:r>
      <w:r w:rsidRPr="00E62C18">
        <w:rPr>
          <w:rFonts w:ascii="Arial" w:hAnsi="Arial"/>
          <w:b/>
          <w:bCs/>
        </w:rPr>
        <w:t>při obsazení pouze jednoho lůžka</w:t>
      </w:r>
      <w:r w:rsidRPr="00E62C18">
        <w:rPr>
          <w:rFonts w:ascii="Arial" w:hAnsi="Arial"/>
        </w:rPr>
        <w:t>, výjimky jsou možné pouze dle dohody).</w:t>
      </w:r>
    </w:p>
    <w:p w14:paraId="3D24B10A" w14:textId="77777777" w:rsidR="00BA1219" w:rsidRPr="00F124E8" w:rsidRDefault="00BA1219" w:rsidP="00BA1219">
      <w:pPr>
        <w:pStyle w:val="Tabulkatext"/>
        <w:numPr>
          <w:ilvl w:val="0"/>
          <w:numId w:val="23"/>
        </w:numPr>
        <w:spacing w:before="120" w:after="0" w:line="280" w:lineRule="atLeast"/>
        <w:jc w:val="both"/>
        <w:rPr>
          <w:rFonts w:ascii="Arial" w:hAnsi="Arial" w:cs="Arial"/>
        </w:rPr>
      </w:pPr>
      <w:r>
        <w:rPr>
          <w:rFonts w:ascii="Arial" w:hAnsi="Arial"/>
        </w:rPr>
        <w:t>Ubytování se bude nacházet buď přímo v místě jednání nebo v dobré dopravní dostupnosti dle bodu 1 (</w:t>
      </w:r>
      <w:r w:rsidRPr="003823B7">
        <w:rPr>
          <w:rFonts w:ascii="Arial" w:hAnsi="Arial" w:cs="Arial"/>
        </w:rPr>
        <w:t xml:space="preserve">Docházková </w:t>
      </w:r>
      <w:r w:rsidRPr="003823B7">
        <w:rPr>
          <w:rFonts w:ascii="Arial" w:hAnsi="Arial" w:cs="Arial"/>
          <w:color w:val="auto"/>
          <w:szCs w:val="20"/>
        </w:rPr>
        <w:t>vzdálenost</w:t>
      </w:r>
      <w:r>
        <w:rPr>
          <w:rFonts w:ascii="Arial" w:hAnsi="Arial" w:cs="Arial"/>
        </w:rPr>
        <w:t xml:space="preserve"> pěší chůzí </w:t>
      </w:r>
      <w:r w:rsidRPr="003823B7">
        <w:rPr>
          <w:rFonts w:ascii="Arial" w:hAnsi="Arial" w:cs="Arial"/>
        </w:rPr>
        <w:t xml:space="preserve">nesmí přesáhnout 1 km (max. 10 minut) od poslední zastávky vyhledaného spoje ve směru od „Hlavního nádraží do místa konání (měřena </w:t>
      </w:r>
      <w:r w:rsidRPr="00DC6FDF">
        <w:rPr>
          <w:rFonts w:ascii="Arial" w:hAnsi="Arial" w:cs="Arial"/>
          <w:color w:val="auto"/>
          <w:szCs w:val="20"/>
        </w:rPr>
        <w:t>dle portálu mapy.cz za využití funkcionality „pěší chůze – krátká“</w:t>
      </w:r>
      <w:r w:rsidRPr="003823B7">
        <w:rPr>
          <w:rFonts w:ascii="Arial" w:hAnsi="Arial" w:cs="Arial"/>
        </w:rPr>
        <w:t>).</w:t>
      </w:r>
    </w:p>
    <w:p w14:paraId="43A8A02E" w14:textId="77777777" w:rsidR="00BA1219" w:rsidRDefault="00BA1219" w:rsidP="00BA1219">
      <w:pPr>
        <w:pStyle w:val="Tabulkatext"/>
        <w:numPr>
          <w:ilvl w:val="0"/>
          <w:numId w:val="23"/>
        </w:numPr>
        <w:spacing w:before="120" w:after="0" w:line="280" w:lineRule="atLeast"/>
        <w:jc w:val="both"/>
        <w:rPr>
          <w:rFonts w:ascii="Arial" w:hAnsi="Arial"/>
        </w:rPr>
      </w:pPr>
      <w:r w:rsidRPr="00E62C18">
        <w:rPr>
          <w:rFonts w:ascii="Arial" w:hAnsi="Arial"/>
        </w:rPr>
        <w:t xml:space="preserve">Vybavení pokoje požadujeme v kategorii min. ***, vybavených vlastním WC a koupelnou, </w:t>
      </w:r>
      <w:r>
        <w:rPr>
          <w:rFonts w:ascii="Arial" w:hAnsi="Arial"/>
        </w:rPr>
        <w:br/>
      </w:r>
      <w:r w:rsidRPr="00E62C18">
        <w:rPr>
          <w:rFonts w:ascii="Arial" w:hAnsi="Arial"/>
        </w:rPr>
        <w:t>v rozsahu jednoho noclehu, počínaje dnem 23. 5. 2023</w:t>
      </w:r>
      <w:r>
        <w:rPr>
          <w:rFonts w:ascii="Arial" w:hAnsi="Arial"/>
        </w:rPr>
        <w:t xml:space="preserve"> (</w:t>
      </w:r>
      <w:proofErr w:type="spellStart"/>
      <w:r>
        <w:rPr>
          <w:rFonts w:ascii="Arial" w:hAnsi="Arial"/>
        </w:rPr>
        <w:t>check</w:t>
      </w:r>
      <w:proofErr w:type="spellEnd"/>
      <w:r>
        <w:rPr>
          <w:rFonts w:ascii="Arial" w:hAnsi="Arial"/>
        </w:rPr>
        <w:t xml:space="preserve">-in minimálně do 20:00, </w:t>
      </w:r>
      <w:proofErr w:type="spellStart"/>
      <w:r>
        <w:rPr>
          <w:rFonts w:ascii="Arial" w:hAnsi="Arial"/>
        </w:rPr>
        <w:t>check-out</w:t>
      </w:r>
      <w:proofErr w:type="spellEnd"/>
      <w:r>
        <w:rPr>
          <w:rFonts w:ascii="Arial" w:hAnsi="Arial"/>
        </w:rPr>
        <w:t xml:space="preserve"> minimálně do 9:30)</w:t>
      </w:r>
      <w:r w:rsidRPr="00E62C18">
        <w:rPr>
          <w:rFonts w:ascii="Arial" w:hAnsi="Arial"/>
        </w:rPr>
        <w:t>.</w:t>
      </w:r>
    </w:p>
    <w:p w14:paraId="3715CC7E" w14:textId="77777777" w:rsidR="00BA1219" w:rsidRPr="0087666A" w:rsidRDefault="00BA1219" w:rsidP="00BA1219">
      <w:pPr>
        <w:pStyle w:val="Tabulkatext"/>
        <w:numPr>
          <w:ilvl w:val="0"/>
          <w:numId w:val="23"/>
        </w:numPr>
        <w:spacing w:before="120" w:after="0" w:line="280" w:lineRule="atLeast"/>
        <w:jc w:val="both"/>
        <w:rPr>
          <w:rFonts w:ascii="Arial" w:hAnsi="Arial"/>
        </w:rPr>
      </w:pPr>
      <w:r w:rsidRPr="0087666A">
        <w:rPr>
          <w:rFonts w:ascii="Arial" w:hAnsi="Arial"/>
        </w:rPr>
        <w:t>Součástí ubytování</w:t>
      </w:r>
      <w:r w:rsidRPr="003F45E9">
        <w:rPr>
          <w:rFonts w:ascii="Arial" w:hAnsi="Arial"/>
        </w:rPr>
        <w:t xml:space="preserve">, které je předmětem plnění této Smlouvy, tj. pro 17 účastníků, bude </w:t>
      </w:r>
      <w:r w:rsidRPr="0087666A">
        <w:rPr>
          <w:rFonts w:ascii="Arial" w:hAnsi="Arial"/>
        </w:rPr>
        <w:t>ubytovaným dne 24. 5. 2023 poskytnuta snídaně formou a v ceně obvyklé poskytované hostům daného ubytovacího zařízení. Snídaně musí být poskytnuta nejpozději do 8:30.</w:t>
      </w:r>
    </w:p>
    <w:p w14:paraId="5A52D810" w14:textId="77777777" w:rsidR="00BA1219" w:rsidRPr="0087666A" w:rsidRDefault="00BA1219" w:rsidP="00BA1219">
      <w:pPr>
        <w:pStyle w:val="Tabulkatext"/>
        <w:numPr>
          <w:ilvl w:val="0"/>
          <w:numId w:val="23"/>
        </w:numPr>
        <w:spacing w:before="120" w:after="0" w:line="280" w:lineRule="atLeast"/>
        <w:jc w:val="both"/>
        <w:rPr>
          <w:rFonts w:ascii="Arial" w:hAnsi="Arial"/>
        </w:rPr>
      </w:pPr>
      <w:r w:rsidRPr="0087666A">
        <w:rPr>
          <w:rFonts w:ascii="Arial" w:hAnsi="Arial"/>
        </w:rPr>
        <w:t>Ubytování bude rezervováno pro 23 účastníků včetně zástupců EK. Z toho si 6 účastníků hradí ubytování samostatně (</w:t>
      </w:r>
      <w:r w:rsidRPr="003F45E9">
        <w:rPr>
          <w:rFonts w:ascii="Arial" w:hAnsi="Arial"/>
        </w:rPr>
        <w:t>není předmětem plněné této Smlouvy, jedná se pouze o rezervaci</w:t>
      </w:r>
      <w:r w:rsidRPr="0087666A">
        <w:rPr>
          <w:rFonts w:ascii="Arial" w:hAnsi="Arial"/>
        </w:rPr>
        <w:t xml:space="preserve">). Rezervované pokoje mohou, ale nemusí být využity účastníky zasedání. Pro 17 účastníků bude ubytování hrazeno v rámci </w:t>
      </w:r>
      <w:r w:rsidRPr="003F45E9">
        <w:rPr>
          <w:rFonts w:ascii="Arial" w:hAnsi="Arial"/>
        </w:rPr>
        <w:t>plnění této Smlouvy</w:t>
      </w:r>
      <w:r w:rsidRPr="0087666A">
        <w:rPr>
          <w:rFonts w:ascii="Arial" w:hAnsi="Arial"/>
        </w:rPr>
        <w:t>.</w:t>
      </w:r>
    </w:p>
    <w:p w14:paraId="3737B2EF" w14:textId="77777777" w:rsidR="00BA1219" w:rsidRPr="00E62C18" w:rsidRDefault="00BA1219" w:rsidP="00BA1219">
      <w:pPr>
        <w:pStyle w:val="Tabulkatext"/>
        <w:numPr>
          <w:ilvl w:val="0"/>
          <w:numId w:val="23"/>
        </w:numPr>
        <w:spacing w:before="120" w:after="0" w:line="280" w:lineRule="atLeast"/>
        <w:jc w:val="both"/>
        <w:rPr>
          <w:rFonts w:ascii="Arial" w:hAnsi="Arial"/>
        </w:rPr>
      </w:pPr>
      <w:r w:rsidRPr="00E62C18">
        <w:rPr>
          <w:rFonts w:ascii="Arial" w:hAnsi="Arial"/>
        </w:rPr>
        <w:t>Přesný počet ubytovaných účastníků zasedání sdělí Objednatel Dodavateli před konáním zasedání, nejpozději 7 kalendářních dní před konáním zasedání.</w:t>
      </w:r>
    </w:p>
    <w:p w14:paraId="6ED83B7C" w14:textId="77777777" w:rsidR="00BA1219" w:rsidRDefault="00BA1219" w:rsidP="00BA1219">
      <w:pPr>
        <w:pStyle w:val="Tabulkatext"/>
        <w:spacing w:before="0" w:after="0" w:line="280" w:lineRule="atLeast"/>
        <w:ind w:left="0"/>
        <w:jc w:val="both"/>
        <w:rPr>
          <w:rFonts w:ascii="Arial" w:hAnsi="Arial" w:cs="Arial"/>
          <w:szCs w:val="20"/>
        </w:rPr>
      </w:pPr>
    </w:p>
    <w:p w14:paraId="786EFAE1" w14:textId="77777777" w:rsidR="00BA1219" w:rsidRPr="001665BE" w:rsidRDefault="00BA1219" w:rsidP="00BA1219">
      <w:pPr>
        <w:pStyle w:val="Tabulkatext"/>
        <w:numPr>
          <w:ilvl w:val="0"/>
          <w:numId w:val="22"/>
        </w:numPr>
        <w:spacing w:before="0" w:after="0" w:line="280" w:lineRule="atLeast"/>
        <w:jc w:val="both"/>
        <w:rPr>
          <w:rFonts w:ascii="Arial" w:hAnsi="Arial" w:cs="Arial"/>
          <w:b/>
          <w:i/>
          <w:szCs w:val="20"/>
          <w:u w:val="single"/>
        </w:rPr>
      </w:pPr>
      <w:r w:rsidRPr="001665BE">
        <w:rPr>
          <w:rFonts w:ascii="Arial" w:hAnsi="Arial" w:cs="Arial"/>
          <w:b/>
          <w:i/>
          <w:szCs w:val="20"/>
          <w:u w:val="single"/>
        </w:rPr>
        <w:t>Zajištění dopravy</w:t>
      </w:r>
    </w:p>
    <w:p w14:paraId="549B8D3D" w14:textId="77777777" w:rsidR="00BA1219" w:rsidRPr="003823B7" w:rsidRDefault="00BA1219" w:rsidP="00BA1219">
      <w:pPr>
        <w:pStyle w:val="Tabulkatext"/>
        <w:numPr>
          <w:ilvl w:val="0"/>
          <w:numId w:val="23"/>
        </w:numPr>
        <w:spacing w:before="120" w:after="0" w:line="280" w:lineRule="atLeast"/>
        <w:jc w:val="both"/>
        <w:rPr>
          <w:rFonts w:ascii="Arial" w:hAnsi="Arial"/>
        </w:rPr>
      </w:pPr>
      <w:r>
        <w:rPr>
          <w:rFonts w:ascii="Arial" w:hAnsi="Arial"/>
        </w:rPr>
        <w:t xml:space="preserve">Dne 23. 5. 2023 </w:t>
      </w:r>
      <w:r w:rsidRPr="003823B7">
        <w:rPr>
          <w:rFonts w:ascii="Arial" w:hAnsi="Arial"/>
        </w:rPr>
        <w:t xml:space="preserve">je předpokládána </w:t>
      </w:r>
      <w:r>
        <w:rPr>
          <w:rFonts w:ascii="Arial" w:hAnsi="Arial"/>
        </w:rPr>
        <w:t xml:space="preserve">návštěva projektu spolufinancovaného z ESF v okruhu max. 50 km od Pardubic. </w:t>
      </w:r>
    </w:p>
    <w:p w14:paraId="6E862E9B" w14:textId="77777777" w:rsidR="00BA1219" w:rsidRPr="00E62C18" w:rsidRDefault="00BA1219" w:rsidP="00BA1219">
      <w:pPr>
        <w:pStyle w:val="Tabulkatext"/>
        <w:numPr>
          <w:ilvl w:val="0"/>
          <w:numId w:val="23"/>
        </w:numPr>
        <w:spacing w:before="120" w:after="0" w:line="280" w:lineRule="atLeast"/>
        <w:jc w:val="both"/>
        <w:rPr>
          <w:rFonts w:ascii="Arial" w:hAnsi="Arial"/>
        </w:rPr>
      </w:pPr>
      <w:r>
        <w:rPr>
          <w:rFonts w:ascii="Arial" w:hAnsi="Arial"/>
        </w:rPr>
        <w:t>Doprava</w:t>
      </w:r>
      <w:r w:rsidRPr="00E62C18">
        <w:rPr>
          <w:rFonts w:ascii="Arial" w:hAnsi="Arial"/>
        </w:rPr>
        <w:t xml:space="preserve"> bude dodavatelem zajištěna </w:t>
      </w:r>
      <w:r>
        <w:rPr>
          <w:rFonts w:ascii="Arial" w:hAnsi="Arial"/>
        </w:rPr>
        <w:t xml:space="preserve">pro </w:t>
      </w:r>
      <w:r w:rsidRPr="00E62C18">
        <w:rPr>
          <w:rFonts w:ascii="Arial" w:hAnsi="Arial"/>
        </w:rPr>
        <w:t>max. pro 55 osob</w:t>
      </w:r>
      <w:r>
        <w:rPr>
          <w:rFonts w:ascii="Arial" w:hAnsi="Arial"/>
        </w:rPr>
        <w:t>, a to</w:t>
      </w:r>
      <w:r w:rsidRPr="00E62C18">
        <w:rPr>
          <w:rFonts w:ascii="Arial" w:hAnsi="Arial"/>
        </w:rPr>
        <w:t xml:space="preserve"> od </w:t>
      </w:r>
      <w:r>
        <w:rPr>
          <w:rFonts w:ascii="Arial" w:hAnsi="Arial"/>
        </w:rPr>
        <w:t>místa jednání (sálu)</w:t>
      </w:r>
      <w:r w:rsidRPr="00E62C18">
        <w:rPr>
          <w:rFonts w:ascii="Arial" w:hAnsi="Arial"/>
        </w:rPr>
        <w:t xml:space="preserve"> na místo projektu a </w:t>
      </w:r>
      <w:r>
        <w:rPr>
          <w:rFonts w:ascii="Arial" w:hAnsi="Arial"/>
        </w:rPr>
        <w:t>poté zpět do Pardubic k hlavnímu nádraží a do místa ubytování</w:t>
      </w:r>
      <w:r w:rsidRPr="00E62C18">
        <w:rPr>
          <w:rFonts w:ascii="Arial" w:hAnsi="Arial"/>
        </w:rPr>
        <w:t>. Předpokládaný čas odjezdu na prohlídku projektu je v 1</w:t>
      </w:r>
      <w:r>
        <w:rPr>
          <w:rFonts w:ascii="Arial" w:hAnsi="Arial"/>
        </w:rPr>
        <w:t>4</w:t>
      </w:r>
      <w:r w:rsidRPr="00E62C18">
        <w:rPr>
          <w:rFonts w:ascii="Arial" w:hAnsi="Arial"/>
        </w:rPr>
        <w:t>:30 hod. a předpoklád</w:t>
      </w:r>
      <w:r>
        <w:rPr>
          <w:rFonts w:ascii="Arial" w:hAnsi="Arial"/>
        </w:rPr>
        <w:t>a</w:t>
      </w:r>
      <w:r w:rsidRPr="00E62C18">
        <w:rPr>
          <w:rFonts w:ascii="Arial" w:hAnsi="Arial"/>
        </w:rPr>
        <w:t>n</w:t>
      </w:r>
      <w:r>
        <w:rPr>
          <w:rFonts w:ascii="Arial" w:hAnsi="Arial"/>
        </w:rPr>
        <w:t>ý</w:t>
      </w:r>
      <w:r w:rsidRPr="00E62C18">
        <w:rPr>
          <w:rFonts w:ascii="Arial" w:hAnsi="Arial"/>
        </w:rPr>
        <w:t xml:space="preserve"> odjezd zpět do </w:t>
      </w:r>
      <w:r>
        <w:rPr>
          <w:rFonts w:ascii="Arial" w:hAnsi="Arial"/>
        </w:rPr>
        <w:t>Pardubic</w:t>
      </w:r>
      <w:r w:rsidRPr="00E62C18">
        <w:rPr>
          <w:rFonts w:ascii="Arial" w:hAnsi="Arial"/>
        </w:rPr>
        <w:t xml:space="preserve"> je 1</w:t>
      </w:r>
      <w:r>
        <w:rPr>
          <w:rFonts w:ascii="Arial" w:hAnsi="Arial"/>
        </w:rPr>
        <w:t>6</w:t>
      </w:r>
      <w:r w:rsidRPr="00E62C18">
        <w:rPr>
          <w:rFonts w:ascii="Arial" w:hAnsi="Arial"/>
        </w:rPr>
        <w:t xml:space="preserve">:30 hod. Časy budou ze strany </w:t>
      </w:r>
      <w:r>
        <w:rPr>
          <w:rFonts w:ascii="Arial" w:hAnsi="Arial"/>
        </w:rPr>
        <w:t>O</w:t>
      </w:r>
      <w:r w:rsidRPr="00E62C18">
        <w:rPr>
          <w:rFonts w:ascii="Arial" w:hAnsi="Arial"/>
        </w:rPr>
        <w:t>bjednatele upřesněny min. 7 pracovních dnů před konáním zasedání.</w:t>
      </w:r>
    </w:p>
    <w:p w14:paraId="2CB6DB28" w14:textId="77777777" w:rsidR="00BA1219" w:rsidRPr="00E62C18" w:rsidRDefault="00BA1219" w:rsidP="00BA1219">
      <w:pPr>
        <w:pStyle w:val="Tabulkatext"/>
        <w:numPr>
          <w:ilvl w:val="0"/>
          <w:numId w:val="23"/>
        </w:numPr>
        <w:spacing w:before="120" w:after="0" w:line="280" w:lineRule="atLeast"/>
        <w:jc w:val="both"/>
        <w:rPr>
          <w:rFonts w:ascii="Arial" w:hAnsi="Arial"/>
        </w:rPr>
      </w:pPr>
      <w:r w:rsidRPr="00E62C18">
        <w:rPr>
          <w:rFonts w:ascii="Arial" w:hAnsi="Arial"/>
        </w:rPr>
        <w:t>V místě odjezdu autobus</w:t>
      </w:r>
      <w:r>
        <w:rPr>
          <w:rFonts w:ascii="Arial" w:hAnsi="Arial"/>
        </w:rPr>
        <w:t>u</w:t>
      </w:r>
      <w:r w:rsidRPr="00E62C18">
        <w:rPr>
          <w:rFonts w:ascii="Arial" w:hAnsi="Arial"/>
        </w:rPr>
        <w:t xml:space="preserve"> bude přítomna 1 kontaktní osoba za </w:t>
      </w:r>
      <w:r>
        <w:rPr>
          <w:rFonts w:ascii="Arial" w:hAnsi="Arial"/>
        </w:rPr>
        <w:t>D</w:t>
      </w:r>
      <w:r w:rsidRPr="00E62C18">
        <w:rPr>
          <w:rFonts w:ascii="Arial" w:hAnsi="Arial"/>
        </w:rPr>
        <w:t xml:space="preserve">odavatele. Kontaktní osobou za </w:t>
      </w:r>
      <w:r>
        <w:rPr>
          <w:rFonts w:ascii="Arial" w:hAnsi="Arial"/>
        </w:rPr>
        <w:t>D</w:t>
      </w:r>
      <w:r w:rsidRPr="00E62C18">
        <w:rPr>
          <w:rFonts w:ascii="Arial" w:hAnsi="Arial"/>
        </w:rPr>
        <w:t xml:space="preserve">odavatele může být i řidič autobusu, </w:t>
      </w:r>
      <w:r>
        <w:rPr>
          <w:rFonts w:ascii="Arial" w:hAnsi="Arial"/>
        </w:rPr>
        <w:t>D</w:t>
      </w:r>
      <w:r w:rsidRPr="00E62C18">
        <w:rPr>
          <w:rFonts w:ascii="Arial" w:hAnsi="Arial"/>
        </w:rPr>
        <w:t xml:space="preserve">odavatel musí sdělit telefon na tuto kontaktní osobu </w:t>
      </w:r>
      <w:r w:rsidRPr="00E62C18">
        <w:rPr>
          <w:rFonts w:ascii="Arial" w:hAnsi="Arial"/>
        </w:rPr>
        <w:lastRenderedPageBreak/>
        <w:t xml:space="preserve">min. 3 pracovní dny před odjezdem. Autobus bude označen dostatečně viditelnou cedulí „18. Monitorovací výbor OPZ“. Rovněž bude ze strany </w:t>
      </w:r>
      <w:r>
        <w:rPr>
          <w:rFonts w:ascii="Arial" w:hAnsi="Arial"/>
        </w:rPr>
        <w:t>D</w:t>
      </w:r>
      <w:r w:rsidRPr="00E62C18">
        <w:rPr>
          <w:rFonts w:ascii="Arial" w:hAnsi="Arial"/>
        </w:rPr>
        <w:t xml:space="preserve">odavatele specifikováno přesné místo odjezdu a to min. 7 pracovních dnů před odjezdem. Instrukce k místu odjezdu bude zaslána </w:t>
      </w:r>
      <w:r>
        <w:rPr>
          <w:rFonts w:ascii="Arial" w:hAnsi="Arial"/>
        </w:rPr>
        <w:t>O</w:t>
      </w:r>
      <w:r w:rsidRPr="00E62C18">
        <w:rPr>
          <w:rFonts w:ascii="Arial" w:hAnsi="Arial"/>
        </w:rPr>
        <w:t>bjednateli</w:t>
      </w:r>
      <w:r>
        <w:rPr>
          <w:rFonts w:ascii="Arial" w:hAnsi="Arial"/>
        </w:rPr>
        <w:t xml:space="preserve"> jak formou přesné adresy, tak</w:t>
      </w:r>
      <w:r w:rsidRPr="00E62C18">
        <w:rPr>
          <w:rFonts w:ascii="Arial" w:hAnsi="Arial"/>
        </w:rPr>
        <w:t xml:space="preserve"> v podobě mapky, na které bude vyznačeno místo odjezdu. </w:t>
      </w:r>
    </w:p>
    <w:p w14:paraId="7E026844" w14:textId="77777777" w:rsidR="00BA1219" w:rsidRPr="00976782" w:rsidRDefault="00BA1219" w:rsidP="00BA1219">
      <w:pPr>
        <w:pStyle w:val="Tabulkatext"/>
        <w:numPr>
          <w:ilvl w:val="0"/>
          <w:numId w:val="23"/>
        </w:numPr>
        <w:spacing w:before="120" w:after="0" w:line="280" w:lineRule="atLeast"/>
        <w:jc w:val="both"/>
        <w:rPr>
          <w:rFonts w:ascii="Arial" w:hAnsi="Arial"/>
        </w:rPr>
      </w:pPr>
      <w:r>
        <w:rPr>
          <w:rFonts w:ascii="Arial" w:hAnsi="Arial"/>
        </w:rPr>
        <w:t xml:space="preserve">Objednatel uvědomí Dodavatele nejpozději však 7 kalendářních dní před konáním zasedání, zda bude návštěva realizována a bude potřeba zajistit dopravu ze strany Dodavatele. </w:t>
      </w:r>
      <w:r w:rsidRPr="00E62C18">
        <w:rPr>
          <w:rFonts w:ascii="Arial" w:hAnsi="Arial"/>
        </w:rPr>
        <w:t>Přesný počet přepravovaných osob sdělí Objednatel Dodavateli před konáním zasedání, nejpozději však 7 kalendářních dní před konáním zasedání. Cena za dopravu bude zahrnovat veškeré související potřebné náklady.</w:t>
      </w:r>
    </w:p>
    <w:p w14:paraId="5617A5CE" w14:textId="77777777" w:rsidR="00BA1219" w:rsidRDefault="00BA1219" w:rsidP="00BA1219">
      <w:pPr>
        <w:pStyle w:val="Tabulkatext"/>
        <w:spacing w:before="0" w:after="0" w:line="280" w:lineRule="atLeast"/>
        <w:ind w:left="0"/>
        <w:jc w:val="both"/>
        <w:rPr>
          <w:rFonts w:ascii="Arial" w:hAnsi="Arial" w:cs="Arial"/>
          <w:b/>
          <w:szCs w:val="20"/>
        </w:rPr>
      </w:pPr>
    </w:p>
    <w:p w14:paraId="3D66F7A2" w14:textId="6440AD45" w:rsidR="00BA1219" w:rsidRDefault="00BA1219" w:rsidP="00BA1219">
      <w:pPr>
        <w:pStyle w:val="Tabulkatext"/>
        <w:spacing w:before="0" w:after="0" w:line="280" w:lineRule="atLeast"/>
        <w:ind w:left="0"/>
        <w:jc w:val="both"/>
        <w:rPr>
          <w:rFonts w:ascii="Arial" w:hAnsi="Arial" w:cs="Arial"/>
          <w:b/>
          <w:szCs w:val="20"/>
        </w:rPr>
      </w:pPr>
    </w:p>
    <w:p w14:paraId="3236D04D" w14:textId="77777777" w:rsidR="00BA1219" w:rsidRPr="00C90D1B" w:rsidRDefault="00BA1219" w:rsidP="00BA1219">
      <w:pPr>
        <w:pStyle w:val="Tabulkatext"/>
        <w:spacing w:before="0" w:after="0" w:line="280" w:lineRule="atLeast"/>
        <w:ind w:left="0"/>
        <w:jc w:val="both"/>
        <w:rPr>
          <w:rFonts w:ascii="Arial" w:hAnsi="Arial" w:cs="Arial"/>
          <w:b/>
          <w:szCs w:val="20"/>
        </w:rPr>
      </w:pPr>
      <w:r w:rsidRPr="00C90D1B">
        <w:rPr>
          <w:rFonts w:ascii="Arial" w:hAnsi="Arial" w:cs="Arial"/>
          <w:b/>
          <w:szCs w:val="20"/>
        </w:rPr>
        <w:t>Orientační návrh programu zasedání (může dojít v průběhu přípravy zasedání k upřesnění):</w:t>
      </w:r>
    </w:p>
    <w:p w14:paraId="7BE1FAA0" w14:textId="77777777" w:rsidR="00BA1219" w:rsidRPr="009E4AD0" w:rsidRDefault="00BA1219" w:rsidP="00BA1219">
      <w:pPr>
        <w:pStyle w:val="Tabulkatext"/>
        <w:spacing w:before="0" w:after="0" w:line="280" w:lineRule="atLeast"/>
        <w:ind w:left="0"/>
        <w:jc w:val="both"/>
        <w:rPr>
          <w:rFonts w:ascii="Arial" w:hAnsi="Arial" w:cs="Arial"/>
          <w:szCs w:val="20"/>
        </w:rPr>
      </w:pPr>
      <w:r w:rsidRPr="009E4AD0">
        <w:rPr>
          <w:rFonts w:ascii="Arial" w:hAnsi="Arial" w:cs="Arial"/>
          <w:szCs w:val="20"/>
        </w:rPr>
        <w:t xml:space="preserve"> </w:t>
      </w:r>
    </w:p>
    <w:p w14:paraId="2758D878" w14:textId="77777777" w:rsidR="00BA1219" w:rsidRDefault="00BA1219" w:rsidP="00BA1219">
      <w:pPr>
        <w:rPr>
          <w:rFonts w:cs="Arial"/>
          <w:b/>
          <w:bCs/>
          <w:sz w:val="20"/>
        </w:rPr>
      </w:pPr>
      <w:r w:rsidRPr="009810BC">
        <w:rPr>
          <w:rFonts w:cs="Arial"/>
          <w:b/>
          <w:bCs/>
          <w:sz w:val="20"/>
        </w:rPr>
        <w:t>1</w:t>
      </w:r>
      <w:r>
        <w:rPr>
          <w:rFonts w:cs="Arial"/>
          <w:b/>
          <w:bCs/>
          <w:sz w:val="20"/>
        </w:rPr>
        <w:t>.</w:t>
      </w:r>
      <w:r w:rsidRPr="009810BC">
        <w:rPr>
          <w:rFonts w:cs="Arial"/>
          <w:b/>
          <w:bCs/>
          <w:sz w:val="20"/>
        </w:rPr>
        <w:t xml:space="preserve"> den</w:t>
      </w:r>
    </w:p>
    <w:p w14:paraId="16752F51" w14:textId="77777777" w:rsidR="00BA1219" w:rsidRPr="009810BC" w:rsidRDefault="00BA1219" w:rsidP="00BA1219">
      <w:pPr>
        <w:rPr>
          <w:rFonts w:cs="Arial"/>
          <w:b/>
          <w:bCs/>
          <w:sz w:val="20"/>
        </w:rPr>
      </w:pPr>
      <w:r>
        <w:rPr>
          <w:rFonts w:cs="Arial"/>
          <w:b/>
          <w:bCs/>
          <w:sz w:val="20"/>
        </w:rPr>
        <w:t>23. 5. 2022</w:t>
      </w:r>
      <w:r>
        <w:rPr>
          <w:rFonts w:cs="Arial"/>
          <w:b/>
          <w:bCs/>
          <w:sz w:val="20"/>
        </w:rPr>
        <w:tab/>
      </w:r>
      <w:r>
        <w:rPr>
          <w:rFonts w:cs="Arial"/>
          <w:b/>
          <w:bCs/>
          <w:sz w:val="20"/>
        </w:rPr>
        <w:tab/>
        <w:t>18. MV OPZ</w:t>
      </w:r>
    </w:p>
    <w:p w14:paraId="28A4E0FD" w14:textId="77777777" w:rsidR="00BA1219" w:rsidRPr="009810BC" w:rsidRDefault="00BA1219" w:rsidP="00BA1219">
      <w:pPr>
        <w:pStyle w:val="Tabulkatext"/>
        <w:ind w:left="72"/>
        <w:rPr>
          <w:rFonts w:ascii="Arial" w:hAnsi="Arial"/>
          <w:szCs w:val="20"/>
        </w:rPr>
      </w:pPr>
      <w:r>
        <w:rPr>
          <w:rFonts w:ascii="Arial" w:hAnsi="Arial"/>
          <w:szCs w:val="20"/>
        </w:rPr>
        <w:t>9:30 – 10:00</w:t>
      </w:r>
      <w:r>
        <w:rPr>
          <w:rFonts w:ascii="Arial" w:hAnsi="Arial"/>
          <w:szCs w:val="20"/>
        </w:rPr>
        <w:tab/>
      </w:r>
      <w:r>
        <w:rPr>
          <w:rFonts w:ascii="Arial" w:hAnsi="Arial"/>
          <w:szCs w:val="20"/>
        </w:rPr>
        <w:tab/>
        <w:t xml:space="preserve">Registrace účastníků + </w:t>
      </w:r>
      <w:proofErr w:type="spellStart"/>
      <w:r>
        <w:rPr>
          <w:rFonts w:ascii="Arial" w:hAnsi="Arial"/>
          <w:szCs w:val="20"/>
        </w:rPr>
        <w:t>coffee</w:t>
      </w:r>
      <w:proofErr w:type="spellEnd"/>
      <w:r>
        <w:rPr>
          <w:rFonts w:ascii="Arial" w:hAnsi="Arial"/>
          <w:szCs w:val="20"/>
        </w:rPr>
        <w:t xml:space="preserve"> </w:t>
      </w:r>
      <w:proofErr w:type="spellStart"/>
      <w:r>
        <w:rPr>
          <w:rFonts w:ascii="Arial" w:hAnsi="Arial"/>
          <w:szCs w:val="20"/>
        </w:rPr>
        <w:t>break</w:t>
      </w:r>
      <w:proofErr w:type="spellEnd"/>
    </w:p>
    <w:p w14:paraId="585803FA" w14:textId="77777777" w:rsidR="00BA1219" w:rsidRPr="009810BC" w:rsidRDefault="00BA1219" w:rsidP="00BA1219">
      <w:pPr>
        <w:pStyle w:val="Tabulkatext"/>
        <w:ind w:left="72"/>
        <w:rPr>
          <w:rFonts w:ascii="Arial" w:hAnsi="Arial"/>
          <w:szCs w:val="20"/>
        </w:rPr>
      </w:pPr>
      <w:r w:rsidRPr="009810BC">
        <w:rPr>
          <w:rFonts w:ascii="Arial" w:hAnsi="Arial"/>
          <w:szCs w:val="20"/>
        </w:rPr>
        <w:t>10:00 – 12:</w:t>
      </w:r>
      <w:r>
        <w:rPr>
          <w:rFonts w:ascii="Arial" w:hAnsi="Arial"/>
          <w:szCs w:val="20"/>
        </w:rPr>
        <w:t>0</w:t>
      </w:r>
      <w:r w:rsidRPr="009810BC">
        <w:rPr>
          <w:rFonts w:ascii="Arial" w:hAnsi="Arial"/>
          <w:szCs w:val="20"/>
        </w:rPr>
        <w:t>0</w:t>
      </w:r>
      <w:r>
        <w:rPr>
          <w:rFonts w:ascii="Arial" w:hAnsi="Arial"/>
          <w:szCs w:val="20"/>
        </w:rPr>
        <w:tab/>
      </w:r>
      <w:r>
        <w:rPr>
          <w:rFonts w:ascii="Arial" w:hAnsi="Arial"/>
          <w:szCs w:val="20"/>
        </w:rPr>
        <w:tab/>
      </w:r>
      <w:r w:rsidRPr="00C90D1B">
        <w:rPr>
          <w:rFonts w:ascii="Arial" w:hAnsi="Arial"/>
          <w:b/>
          <w:szCs w:val="20"/>
        </w:rPr>
        <w:t>1. část jednání (včetně tlumočení)</w:t>
      </w:r>
    </w:p>
    <w:p w14:paraId="439D8542" w14:textId="77777777" w:rsidR="00BA1219" w:rsidRPr="009810BC" w:rsidRDefault="00BA1219" w:rsidP="00BA1219">
      <w:pPr>
        <w:pStyle w:val="Tabulkatext"/>
        <w:ind w:left="72"/>
        <w:rPr>
          <w:rFonts w:ascii="Arial" w:hAnsi="Arial"/>
          <w:szCs w:val="20"/>
        </w:rPr>
      </w:pPr>
      <w:r w:rsidRPr="009810BC">
        <w:rPr>
          <w:rFonts w:ascii="Arial" w:hAnsi="Arial"/>
          <w:szCs w:val="20"/>
        </w:rPr>
        <w:t>12:</w:t>
      </w:r>
      <w:r>
        <w:rPr>
          <w:rFonts w:ascii="Arial" w:hAnsi="Arial"/>
          <w:szCs w:val="20"/>
        </w:rPr>
        <w:t>0</w:t>
      </w:r>
      <w:r w:rsidRPr="009810BC">
        <w:rPr>
          <w:rFonts w:ascii="Arial" w:hAnsi="Arial"/>
          <w:szCs w:val="20"/>
        </w:rPr>
        <w:t>0</w:t>
      </w:r>
      <w:r>
        <w:rPr>
          <w:rFonts w:ascii="Arial" w:hAnsi="Arial"/>
          <w:szCs w:val="20"/>
        </w:rPr>
        <w:t xml:space="preserve"> – 13:00</w:t>
      </w:r>
      <w:r>
        <w:rPr>
          <w:rFonts w:ascii="Arial" w:hAnsi="Arial"/>
          <w:szCs w:val="20"/>
        </w:rPr>
        <w:tab/>
      </w:r>
      <w:r>
        <w:rPr>
          <w:rFonts w:ascii="Arial" w:hAnsi="Arial"/>
          <w:szCs w:val="20"/>
        </w:rPr>
        <w:tab/>
      </w:r>
      <w:r w:rsidRPr="00C90D1B">
        <w:rPr>
          <w:rFonts w:ascii="Arial" w:hAnsi="Arial"/>
          <w:szCs w:val="20"/>
        </w:rPr>
        <w:t>Oběd pro účastníky MV OPZ</w:t>
      </w:r>
    </w:p>
    <w:p w14:paraId="0D0DFCFC" w14:textId="77777777" w:rsidR="00BA1219" w:rsidRDefault="00BA1219" w:rsidP="00BA1219">
      <w:pPr>
        <w:pStyle w:val="Tabulkatext"/>
        <w:ind w:left="72"/>
        <w:rPr>
          <w:rFonts w:ascii="Arial" w:hAnsi="Arial"/>
          <w:b/>
          <w:szCs w:val="20"/>
        </w:rPr>
      </w:pPr>
      <w:r w:rsidRPr="009810BC">
        <w:rPr>
          <w:rFonts w:ascii="Arial" w:hAnsi="Arial"/>
          <w:szCs w:val="20"/>
        </w:rPr>
        <w:t>13:</w:t>
      </w:r>
      <w:r>
        <w:rPr>
          <w:rFonts w:ascii="Arial" w:hAnsi="Arial"/>
          <w:szCs w:val="20"/>
        </w:rPr>
        <w:t>0</w:t>
      </w:r>
      <w:r w:rsidRPr="009810BC">
        <w:rPr>
          <w:rFonts w:ascii="Arial" w:hAnsi="Arial"/>
          <w:szCs w:val="20"/>
        </w:rPr>
        <w:t>0 – 1</w:t>
      </w:r>
      <w:r>
        <w:rPr>
          <w:rFonts w:ascii="Arial" w:hAnsi="Arial"/>
          <w:szCs w:val="20"/>
        </w:rPr>
        <w:t>4</w:t>
      </w:r>
      <w:r w:rsidRPr="009810BC">
        <w:rPr>
          <w:rFonts w:ascii="Arial" w:hAnsi="Arial"/>
          <w:szCs w:val="20"/>
        </w:rPr>
        <w:t>:00</w:t>
      </w:r>
      <w:r>
        <w:rPr>
          <w:rFonts w:ascii="Arial" w:hAnsi="Arial"/>
          <w:szCs w:val="20"/>
        </w:rPr>
        <w:tab/>
      </w:r>
      <w:r>
        <w:rPr>
          <w:rFonts w:ascii="Arial" w:hAnsi="Arial"/>
          <w:szCs w:val="20"/>
        </w:rPr>
        <w:tab/>
      </w:r>
      <w:r w:rsidRPr="00C90D1B">
        <w:rPr>
          <w:rFonts w:ascii="Arial" w:hAnsi="Arial"/>
          <w:b/>
          <w:szCs w:val="20"/>
        </w:rPr>
        <w:t>2. část jednání (včetně tlumočení)</w:t>
      </w:r>
    </w:p>
    <w:p w14:paraId="6CAF1860" w14:textId="77777777" w:rsidR="00BA1219" w:rsidRPr="000E65BD" w:rsidRDefault="00BA1219" w:rsidP="00BA1219">
      <w:pPr>
        <w:pStyle w:val="Tabulkatext"/>
        <w:ind w:left="72"/>
        <w:rPr>
          <w:rFonts w:ascii="Arial" w:hAnsi="Arial"/>
          <w:bCs/>
          <w:szCs w:val="20"/>
        </w:rPr>
      </w:pPr>
      <w:r w:rsidRPr="000E65BD">
        <w:rPr>
          <w:rFonts w:ascii="Arial" w:hAnsi="Arial"/>
          <w:bCs/>
          <w:szCs w:val="20"/>
        </w:rPr>
        <w:t>1</w:t>
      </w:r>
      <w:r>
        <w:rPr>
          <w:rFonts w:ascii="Arial" w:hAnsi="Arial"/>
          <w:bCs/>
          <w:szCs w:val="20"/>
        </w:rPr>
        <w:t>4</w:t>
      </w:r>
      <w:r w:rsidRPr="000E65BD">
        <w:rPr>
          <w:rFonts w:ascii="Arial" w:hAnsi="Arial"/>
          <w:bCs/>
          <w:szCs w:val="20"/>
        </w:rPr>
        <w:t>:00 – 1</w:t>
      </w:r>
      <w:r>
        <w:rPr>
          <w:rFonts w:ascii="Arial" w:hAnsi="Arial"/>
          <w:bCs/>
          <w:szCs w:val="20"/>
        </w:rPr>
        <w:t>4</w:t>
      </w:r>
      <w:r w:rsidRPr="000E65BD">
        <w:rPr>
          <w:rFonts w:ascii="Arial" w:hAnsi="Arial"/>
          <w:bCs/>
          <w:szCs w:val="20"/>
        </w:rPr>
        <w:t>:30</w:t>
      </w:r>
      <w:r w:rsidRPr="000E65BD">
        <w:rPr>
          <w:rFonts w:ascii="Arial" w:hAnsi="Arial"/>
          <w:bCs/>
          <w:szCs w:val="20"/>
        </w:rPr>
        <w:tab/>
      </w:r>
      <w:r w:rsidRPr="000E65BD">
        <w:rPr>
          <w:rFonts w:ascii="Arial" w:hAnsi="Arial"/>
          <w:bCs/>
          <w:szCs w:val="20"/>
        </w:rPr>
        <w:tab/>
      </w:r>
      <w:proofErr w:type="spellStart"/>
      <w:r w:rsidRPr="000E65BD">
        <w:rPr>
          <w:rFonts w:ascii="Arial" w:hAnsi="Arial"/>
          <w:bCs/>
          <w:szCs w:val="20"/>
        </w:rPr>
        <w:t>Coffee</w:t>
      </w:r>
      <w:proofErr w:type="spellEnd"/>
      <w:r w:rsidRPr="000E65BD">
        <w:rPr>
          <w:rFonts w:ascii="Arial" w:hAnsi="Arial"/>
          <w:bCs/>
          <w:szCs w:val="20"/>
        </w:rPr>
        <w:t xml:space="preserve"> </w:t>
      </w:r>
      <w:proofErr w:type="spellStart"/>
      <w:r w:rsidRPr="000E65BD">
        <w:rPr>
          <w:rFonts w:ascii="Arial" w:hAnsi="Arial"/>
          <w:bCs/>
          <w:szCs w:val="20"/>
        </w:rPr>
        <w:t>break</w:t>
      </w:r>
      <w:proofErr w:type="spellEnd"/>
    </w:p>
    <w:p w14:paraId="144709FF" w14:textId="77777777" w:rsidR="00BA1219" w:rsidRPr="009810BC" w:rsidRDefault="00BA1219" w:rsidP="00BA1219">
      <w:pPr>
        <w:pStyle w:val="Tabulkatext"/>
        <w:ind w:left="72"/>
        <w:rPr>
          <w:rFonts w:ascii="Arial" w:hAnsi="Arial"/>
          <w:szCs w:val="20"/>
        </w:rPr>
      </w:pPr>
      <w:r w:rsidRPr="009810BC">
        <w:rPr>
          <w:rFonts w:ascii="Arial" w:hAnsi="Arial"/>
          <w:szCs w:val="20"/>
        </w:rPr>
        <w:t>1</w:t>
      </w:r>
      <w:r>
        <w:rPr>
          <w:rFonts w:ascii="Arial" w:hAnsi="Arial"/>
          <w:szCs w:val="20"/>
        </w:rPr>
        <w:t>4</w:t>
      </w:r>
      <w:r w:rsidRPr="009810BC">
        <w:rPr>
          <w:rFonts w:ascii="Arial" w:hAnsi="Arial"/>
          <w:szCs w:val="20"/>
        </w:rPr>
        <w:t>:</w:t>
      </w:r>
      <w:r>
        <w:rPr>
          <w:rFonts w:ascii="Arial" w:hAnsi="Arial"/>
          <w:szCs w:val="20"/>
        </w:rPr>
        <w:t>3</w:t>
      </w:r>
      <w:r w:rsidRPr="009810BC">
        <w:rPr>
          <w:rFonts w:ascii="Arial" w:hAnsi="Arial"/>
          <w:szCs w:val="20"/>
        </w:rPr>
        <w:t>0 – 1</w:t>
      </w:r>
      <w:r>
        <w:rPr>
          <w:rFonts w:ascii="Arial" w:hAnsi="Arial"/>
          <w:szCs w:val="20"/>
        </w:rPr>
        <w:t>7</w:t>
      </w:r>
      <w:r w:rsidRPr="009810BC">
        <w:rPr>
          <w:rFonts w:ascii="Arial" w:hAnsi="Arial"/>
          <w:szCs w:val="20"/>
        </w:rPr>
        <w:t>:00</w:t>
      </w:r>
      <w:r>
        <w:rPr>
          <w:rFonts w:ascii="Arial" w:hAnsi="Arial"/>
          <w:szCs w:val="20"/>
        </w:rPr>
        <w:tab/>
      </w:r>
      <w:r>
        <w:rPr>
          <w:rFonts w:ascii="Arial" w:hAnsi="Arial"/>
          <w:szCs w:val="20"/>
        </w:rPr>
        <w:tab/>
        <w:t>N</w:t>
      </w:r>
      <w:r w:rsidRPr="009810BC">
        <w:rPr>
          <w:rFonts w:ascii="Arial" w:hAnsi="Arial"/>
          <w:szCs w:val="20"/>
        </w:rPr>
        <w:t>ávštěva projektů</w:t>
      </w:r>
      <w:r>
        <w:rPr>
          <w:rFonts w:ascii="Arial" w:hAnsi="Arial"/>
          <w:szCs w:val="20"/>
        </w:rPr>
        <w:t xml:space="preserve"> (včetně tlumočení)</w:t>
      </w:r>
    </w:p>
    <w:p w14:paraId="04573D81" w14:textId="77777777" w:rsidR="00BA1219" w:rsidRDefault="00BA1219" w:rsidP="00BA1219">
      <w:pPr>
        <w:rPr>
          <w:rFonts w:cs="Arial"/>
          <w:sz w:val="20"/>
        </w:rPr>
      </w:pPr>
    </w:p>
    <w:p w14:paraId="21DF2461" w14:textId="77777777" w:rsidR="00BA1219" w:rsidRDefault="00BA1219" w:rsidP="00BA1219">
      <w:pPr>
        <w:rPr>
          <w:rFonts w:cs="Arial"/>
          <w:b/>
          <w:bCs/>
          <w:sz w:val="20"/>
        </w:rPr>
      </w:pPr>
      <w:r w:rsidRPr="009810BC">
        <w:rPr>
          <w:rFonts w:cs="Arial"/>
          <w:b/>
          <w:bCs/>
          <w:sz w:val="20"/>
        </w:rPr>
        <w:t>2. den</w:t>
      </w:r>
      <w:r>
        <w:rPr>
          <w:rFonts w:cs="Arial"/>
          <w:b/>
          <w:bCs/>
          <w:sz w:val="20"/>
        </w:rPr>
        <w:t xml:space="preserve"> </w:t>
      </w:r>
    </w:p>
    <w:p w14:paraId="08835EA8" w14:textId="77777777" w:rsidR="00BA1219" w:rsidRPr="009810BC" w:rsidRDefault="00BA1219" w:rsidP="00BA1219">
      <w:pPr>
        <w:rPr>
          <w:rFonts w:cs="Arial"/>
          <w:b/>
          <w:bCs/>
          <w:sz w:val="20"/>
        </w:rPr>
      </w:pPr>
      <w:r>
        <w:rPr>
          <w:rFonts w:cs="Arial"/>
          <w:b/>
          <w:bCs/>
          <w:sz w:val="20"/>
        </w:rPr>
        <w:t>24. 5. 2022</w:t>
      </w:r>
      <w:r>
        <w:rPr>
          <w:rFonts w:cs="Arial"/>
          <w:b/>
          <w:bCs/>
          <w:sz w:val="20"/>
        </w:rPr>
        <w:tab/>
      </w:r>
      <w:r>
        <w:rPr>
          <w:rFonts w:cs="Arial"/>
          <w:b/>
          <w:bCs/>
          <w:sz w:val="20"/>
        </w:rPr>
        <w:tab/>
        <w:t>3. MV OPZ+</w:t>
      </w:r>
    </w:p>
    <w:p w14:paraId="32D2F619" w14:textId="77777777" w:rsidR="00BA1219" w:rsidRDefault="00BA1219" w:rsidP="00BA1219">
      <w:pPr>
        <w:pStyle w:val="Tabulkatext"/>
        <w:ind w:left="72"/>
        <w:rPr>
          <w:rFonts w:ascii="Arial" w:hAnsi="Arial"/>
          <w:szCs w:val="20"/>
        </w:rPr>
      </w:pPr>
      <w:r>
        <w:rPr>
          <w:rFonts w:ascii="Arial" w:hAnsi="Arial"/>
          <w:szCs w:val="20"/>
        </w:rPr>
        <w:t xml:space="preserve">9:30 – 10:00 </w:t>
      </w:r>
      <w:r>
        <w:rPr>
          <w:rFonts w:ascii="Arial" w:hAnsi="Arial"/>
          <w:szCs w:val="20"/>
        </w:rPr>
        <w:tab/>
      </w:r>
      <w:r>
        <w:rPr>
          <w:rFonts w:ascii="Arial" w:hAnsi="Arial"/>
          <w:szCs w:val="20"/>
        </w:rPr>
        <w:tab/>
        <w:t xml:space="preserve">Registrace účastníků + </w:t>
      </w:r>
      <w:proofErr w:type="spellStart"/>
      <w:r>
        <w:rPr>
          <w:rFonts w:ascii="Arial" w:hAnsi="Arial"/>
          <w:szCs w:val="20"/>
        </w:rPr>
        <w:t>coffee</w:t>
      </w:r>
      <w:proofErr w:type="spellEnd"/>
      <w:r>
        <w:rPr>
          <w:rFonts w:ascii="Arial" w:hAnsi="Arial"/>
          <w:szCs w:val="20"/>
        </w:rPr>
        <w:t xml:space="preserve"> </w:t>
      </w:r>
      <w:proofErr w:type="spellStart"/>
      <w:r>
        <w:rPr>
          <w:rFonts w:ascii="Arial" w:hAnsi="Arial"/>
          <w:szCs w:val="20"/>
        </w:rPr>
        <w:t>break</w:t>
      </w:r>
      <w:proofErr w:type="spellEnd"/>
    </w:p>
    <w:p w14:paraId="6237F738" w14:textId="77777777" w:rsidR="00BA1219" w:rsidRPr="009810BC" w:rsidRDefault="00BA1219" w:rsidP="00BA1219">
      <w:pPr>
        <w:pStyle w:val="Tabulkatext"/>
        <w:ind w:left="72"/>
        <w:rPr>
          <w:rFonts w:ascii="Arial" w:hAnsi="Arial"/>
          <w:szCs w:val="20"/>
        </w:rPr>
      </w:pPr>
      <w:r>
        <w:rPr>
          <w:rFonts w:ascii="Arial" w:hAnsi="Arial"/>
          <w:szCs w:val="20"/>
        </w:rPr>
        <w:t>10</w:t>
      </w:r>
      <w:r w:rsidRPr="009810BC">
        <w:rPr>
          <w:rFonts w:ascii="Arial" w:hAnsi="Arial"/>
          <w:szCs w:val="20"/>
        </w:rPr>
        <w:t xml:space="preserve">:00 – 12:30 </w:t>
      </w:r>
      <w:r>
        <w:rPr>
          <w:rFonts w:ascii="Arial" w:hAnsi="Arial"/>
          <w:szCs w:val="20"/>
        </w:rPr>
        <w:tab/>
      </w:r>
      <w:r>
        <w:rPr>
          <w:rFonts w:ascii="Arial" w:hAnsi="Arial"/>
          <w:szCs w:val="20"/>
        </w:rPr>
        <w:tab/>
      </w:r>
      <w:r w:rsidRPr="00C90D1B">
        <w:rPr>
          <w:rFonts w:ascii="Arial" w:hAnsi="Arial"/>
          <w:b/>
          <w:szCs w:val="20"/>
        </w:rPr>
        <w:t>1. část jednání (včetně tlumočení)</w:t>
      </w:r>
    </w:p>
    <w:p w14:paraId="18140CE4" w14:textId="77777777" w:rsidR="00BA1219" w:rsidRPr="009810BC" w:rsidRDefault="00BA1219" w:rsidP="00BA1219">
      <w:pPr>
        <w:pStyle w:val="Tabulkatext"/>
        <w:ind w:left="72"/>
        <w:rPr>
          <w:rFonts w:ascii="Arial" w:hAnsi="Arial"/>
          <w:szCs w:val="20"/>
        </w:rPr>
      </w:pPr>
      <w:r w:rsidRPr="009810BC">
        <w:rPr>
          <w:rFonts w:ascii="Arial" w:hAnsi="Arial"/>
          <w:szCs w:val="20"/>
        </w:rPr>
        <w:t>12:30</w:t>
      </w:r>
      <w:r>
        <w:rPr>
          <w:rFonts w:ascii="Arial" w:hAnsi="Arial"/>
          <w:szCs w:val="20"/>
        </w:rPr>
        <w:t xml:space="preserve"> – 13:30</w:t>
      </w:r>
      <w:r w:rsidRPr="009810BC">
        <w:rPr>
          <w:rFonts w:ascii="Arial" w:hAnsi="Arial"/>
          <w:szCs w:val="20"/>
        </w:rPr>
        <w:t xml:space="preserve"> </w:t>
      </w:r>
      <w:r>
        <w:rPr>
          <w:rFonts w:ascii="Arial" w:hAnsi="Arial"/>
          <w:szCs w:val="20"/>
        </w:rPr>
        <w:tab/>
      </w:r>
      <w:r>
        <w:rPr>
          <w:rFonts w:ascii="Arial" w:hAnsi="Arial"/>
          <w:szCs w:val="20"/>
        </w:rPr>
        <w:tab/>
      </w:r>
      <w:r w:rsidRPr="00C90D1B">
        <w:rPr>
          <w:rFonts w:ascii="Arial" w:hAnsi="Arial"/>
          <w:szCs w:val="20"/>
        </w:rPr>
        <w:t>Oběd pro účastníky MV OPZ</w:t>
      </w:r>
      <w:r>
        <w:rPr>
          <w:rFonts w:ascii="Arial" w:hAnsi="Arial"/>
          <w:szCs w:val="20"/>
        </w:rPr>
        <w:t>+</w:t>
      </w:r>
    </w:p>
    <w:p w14:paraId="543F4FBC" w14:textId="77777777" w:rsidR="00BA1219" w:rsidRPr="009810BC" w:rsidRDefault="00BA1219" w:rsidP="00BA1219">
      <w:pPr>
        <w:pStyle w:val="Tabulkatext"/>
        <w:ind w:left="72"/>
        <w:rPr>
          <w:rFonts w:ascii="Arial" w:hAnsi="Arial"/>
          <w:szCs w:val="20"/>
        </w:rPr>
      </w:pPr>
      <w:r w:rsidRPr="009810BC">
        <w:rPr>
          <w:rFonts w:ascii="Arial" w:hAnsi="Arial"/>
          <w:szCs w:val="20"/>
        </w:rPr>
        <w:t xml:space="preserve">13:30 – 15:00 </w:t>
      </w:r>
      <w:r>
        <w:rPr>
          <w:rFonts w:ascii="Arial" w:hAnsi="Arial"/>
          <w:szCs w:val="20"/>
        </w:rPr>
        <w:tab/>
      </w:r>
      <w:r>
        <w:rPr>
          <w:rFonts w:ascii="Arial" w:hAnsi="Arial"/>
          <w:szCs w:val="20"/>
        </w:rPr>
        <w:tab/>
      </w:r>
      <w:r w:rsidRPr="00C90D1B">
        <w:rPr>
          <w:rFonts w:ascii="Arial" w:hAnsi="Arial"/>
          <w:b/>
          <w:szCs w:val="20"/>
        </w:rPr>
        <w:t>2. část jednání (včetně tlumočení)</w:t>
      </w:r>
    </w:p>
    <w:p w14:paraId="1BE2AF06" w14:textId="77777777" w:rsidR="00BA1219" w:rsidRPr="000E65BD" w:rsidRDefault="00BA1219" w:rsidP="00BA1219">
      <w:pPr>
        <w:pStyle w:val="Tabulkatext"/>
        <w:ind w:left="72"/>
        <w:rPr>
          <w:rFonts w:ascii="Arial" w:hAnsi="Arial"/>
          <w:bCs/>
          <w:szCs w:val="20"/>
        </w:rPr>
      </w:pPr>
      <w:r w:rsidRPr="000E65BD">
        <w:rPr>
          <w:rFonts w:ascii="Arial" w:hAnsi="Arial"/>
          <w:bCs/>
          <w:szCs w:val="20"/>
        </w:rPr>
        <w:t>15:00 – 15:30</w:t>
      </w:r>
      <w:r w:rsidRPr="000E65BD">
        <w:rPr>
          <w:rFonts w:ascii="Arial" w:hAnsi="Arial"/>
          <w:bCs/>
          <w:szCs w:val="20"/>
        </w:rPr>
        <w:tab/>
      </w:r>
      <w:r w:rsidRPr="000E65BD">
        <w:rPr>
          <w:rFonts w:ascii="Arial" w:hAnsi="Arial"/>
          <w:bCs/>
          <w:szCs w:val="20"/>
        </w:rPr>
        <w:tab/>
      </w:r>
      <w:proofErr w:type="spellStart"/>
      <w:r w:rsidRPr="000E65BD">
        <w:rPr>
          <w:rFonts w:ascii="Arial" w:hAnsi="Arial"/>
          <w:bCs/>
          <w:szCs w:val="20"/>
        </w:rPr>
        <w:t>Coffee</w:t>
      </w:r>
      <w:proofErr w:type="spellEnd"/>
      <w:r w:rsidRPr="000E65BD">
        <w:rPr>
          <w:rFonts w:ascii="Arial" w:hAnsi="Arial"/>
          <w:bCs/>
          <w:szCs w:val="20"/>
        </w:rPr>
        <w:t xml:space="preserve"> </w:t>
      </w:r>
      <w:proofErr w:type="spellStart"/>
      <w:r w:rsidRPr="000E65BD">
        <w:rPr>
          <w:rFonts w:ascii="Arial" w:hAnsi="Arial"/>
          <w:bCs/>
          <w:szCs w:val="20"/>
        </w:rPr>
        <w:t>break</w:t>
      </w:r>
      <w:proofErr w:type="spellEnd"/>
    </w:p>
    <w:p w14:paraId="626136D8" w14:textId="77777777" w:rsidR="00BA1219" w:rsidRPr="00C90D1B" w:rsidRDefault="00BA1219" w:rsidP="00BA1219">
      <w:pPr>
        <w:pStyle w:val="Tabulkatext"/>
        <w:ind w:left="72"/>
        <w:rPr>
          <w:rFonts w:ascii="Arial" w:hAnsi="Arial"/>
          <w:szCs w:val="20"/>
        </w:rPr>
      </w:pPr>
    </w:p>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bookmarkEnd w:id="24"/>
    <w:p w14:paraId="3AEC7E23" w14:textId="77777777" w:rsidR="005B517B" w:rsidRDefault="005B517B" w:rsidP="00D81532">
      <w:pPr>
        <w:suppressAutoHyphens w:val="0"/>
        <w:overflowPunct/>
        <w:autoSpaceDE/>
        <w:textAlignment w:val="auto"/>
        <w:rPr>
          <w:rFonts w:cs="Arial"/>
          <w:b/>
          <w:sz w:val="20"/>
        </w:rPr>
      </w:pPr>
    </w:p>
    <w:p w14:paraId="6ACCA222" w14:textId="640ADABA" w:rsidR="00B01A86" w:rsidRDefault="00B01A86">
      <w:pPr>
        <w:suppressAutoHyphens w:val="0"/>
        <w:overflowPunct/>
        <w:autoSpaceDE/>
        <w:textAlignment w:val="auto"/>
        <w:rPr>
          <w:rFonts w:cs="Arial"/>
          <w:b/>
          <w:sz w:val="20"/>
        </w:rPr>
      </w:pPr>
      <w:r>
        <w:rPr>
          <w:rFonts w:cs="Arial"/>
          <w:b/>
          <w:sz w:val="20"/>
        </w:rPr>
        <w:br w:type="page"/>
      </w:r>
    </w:p>
    <w:p w14:paraId="718E5D5A" w14:textId="77777777" w:rsidR="00B75895" w:rsidRDefault="00B75895" w:rsidP="008650E1">
      <w:pPr>
        <w:suppressAutoHyphens w:val="0"/>
        <w:overflowPunct/>
        <w:autoSpaceDE/>
        <w:textAlignment w:val="auto"/>
        <w:rPr>
          <w:rFonts w:cs="Arial"/>
          <w:b/>
          <w:sz w:val="20"/>
        </w:rPr>
        <w:sectPr w:rsidR="00B75895" w:rsidSect="00B75895">
          <w:headerReference w:type="default" r:id="rId12"/>
          <w:footerReference w:type="default" r:id="rId13"/>
          <w:footerReference w:type="first" r:id="rId14"/>
          <w:pgSz w:w="11905" w:h="16837"/>
          <w:pgMar w:top="1418" w:right="1418" w:bottom="1418" w:left="1418" w:header="709" w:footer="709" w:gutter="0"/>
          <w:cols w:space="720"/>
          <w:docGrid w:linePitch="360"/>
        </w:sectPr>
      </w:pPr>
    </w:p>
    <w:p w14:paraId="3AEC7E57" w14:textId="6AB324F5" w:rsidR="00E417BE" w:rsidRDefault="008650E1" w:rsidP="008650E1">
      <w:pPr>
        <w:suppressAutoHyphens w:val="0"/>
        <w:overflowPunct/>
        <w:autoSpaceDE/>
        <w:textAlignment w:val="auto"/>
        <w:rPr>
          <w:rFonts w:cs="Arial"/>
          <w:b/>
          <w:sz w:val="20"/>
        </w:rPr>
      </w:pPr>
      <w:r w:rsidRPr="005B517B">
        <w:rPr>
          <w:rFonts w:cs="Arial"/>
          <w:b/>
          <w:sz w:val="20"/>
        </w:rPr>
        <w:lastRenderedPageBreak/>
        <w:t xml:space="preserve">Příloha č. </w:t>
      </w:r>
      <w:r>
        <w:rPr>
          <w:rFonts w:cs="Arial"/>
          <w:b/>
          <w:sz w:val="20"/>
        </w:rPr>
        <w:t>2</w:t>
      </w:r>
      <w:r w:rsidRPr="005B517B">
        <w:rPr>
          <w:rFonts w:cs="Arial"/>
          <w:b/>
          <w:sz w:val="20"/>
        </w:rPr>
        <w:t xml:space="preserve"> – </w:t>
      </w:r>
      <w:r>
        <w:rPr>
          <w:rFonts w:cs="Arial"/>
          <w:b/>
          <w:sz w:val="20"/>
        </w:rPr>
        <w:t>Položkový rozpočet</w:t>
      </w:r>
      <w:r w:rsidR="004D2BE9">
        <w:rPr>
          <w:rFonts w:cs="Arial"/>
          <w:b/>
          <w:sz w:val="20"/>
        </w:rPr>
        <w:t xml:space="preserve"> </w:t>
      </w:r>
    </w:p>
    <w:p w14:paraId="759DCCB4" w14:textId="23AE9F6F" w:rsidR="00BF63D1" w:rsidRDefault="00BF63D1" w:rsidP="008650E1">
      <w:pPr>
        <w:suppressAutoHyphens w:val="0"/>
        <w:overflowPunct/>
        <w:autoSpaceDE/>
        <w:textAlignment w:val="auto"/>
        <w:rPr>
          <w:rFonts w:cs="Arial"/>
          <w:b/>
          <w:sz w:val="20"/>
        </w:rPr>
      </w:pPr>
    </w:p>
    <w:tbl>
      <w:tblPr>
        <w:tblW w:w="12120" w:type="dxa"/>
        <w:tblCellMar>
          <w:left w:w="70" w:type="dxa"/>
          <w:right w:w="70" w:type="dxa"/>
        </w:tblCellMar>
        <w:tblLook w:val="04A0" w:firstRow="1" w:lastRow="0" w:firstColumn="1" w:lastColumn="0" w:noHBand="0" w:noVBand="1"/>
      </w:tblPr>
      <w:tblGrid>
        <w:gridCol w:w="4660"/>
        <w:gridCol w:w="1740"/>
        <w:gridCol w:w="1890"/>
        <w:gridCol w:w="1790"/>
        <w:gridCol w:w="2040"/>
      </w:tblGrid>
      <w:tr w:rsidR="00BF63D1" w:rsidRPr="00BF63D1" w14:paraId="371E1B96" w14:textId="77777777" w:rsidTr="00BF63D1">
        <w:trPr>
          <w:trHeight w:val="290"/>
        </w:trPr>
        <w:tc>
          <w:tcPr>
            <w:tcW w:w="4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84392E" w14:textId="77777777" w:rsidR="00BF63D1" w:rsidRPr="00BF63D1" w:rsidRDefault="00BF63D1" w:rsidP="00BF63D1">
            <w:pPr>
              <w:suppressAutoHyphens w:val="0"/>
              <w:overflowPunct/>
              <w:autoSpaceDE/>
              <w:textAlignment w:val="auto"/>
              <w:rPr>
                <w:rFonts w:cs="Arial"/>
                <w:b/>
                <w:bCs/>
                <w:sz w:val="20"/>
                <w:lang w:eastAsia="cs-CZ"/>
              </w:rPr>
            </w:pPr>
            <w:r w:rsidRPr="00BF63D1">
              <w:rPr>
                <w:rFonts w:cs="Arial"/>
                <w:b/>
                <w:bCs/>
                <w:sz w:val="20"/>
                <w:lang w:eastAsia="cs-CZ"/>
              </w:rPr>
              <w:t>I. Celková nabídková cena</w:t>
            </w:r>
          </w:p>
        </w:tc>
        <w:tc>
          <w:tcPr>
            <w:tcW w:w="1740" w:type="dxa"/>
            <w:tcBorders>
              <w:top w:val="single" w:sz="4" w:space="0" w:color="auto"/>
              <w:left w:val="nil"/>
              <w:bottom w:val="single" w:sz="4" w:space="0" w:color="auto"/>
              <w:right w:val="single" w:sz="4" w:space="0" w:color="auto"/>
            </w:tcBorders>
            <w:shd w:val="clear" w:color="000000" w:fill="D9D9D9"/>
            <w:noWrap/>
            <w:vAlign w:val="center"/>
            <w:hideMark/>
          </w:tcPr>
          <w:p w14:paraId="5A92641D"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Cena bez DPH</w:t>
            </w:r>
          </w:p>
        </w:tc>
        <w:tc>
          <w:tcPr>
            <w:tcW w:w="3680" w:type="dxa"/>
            <w:gridSpan w:val="2"/>
            <w:tcBorders>
              <w:top w:val="single" w:sz="4" w:space="0" w:color="auto"/>
              <w:left w:val="nil"/>
              <w:bottom w:val="single" w:sz="4" w:space="0" w:color="auto"/>
              <w:right w:val="single" w:sz="4" w:space="0" w:color="000000"/>
            </w:tcBorders>
            <w:shd w:val="clear" w:color="000000" w:fill="D9D9D9"/>
            <w:vAlign w:val="center"/>
            <w:hideMark/>
          </w:tcPr>
          <w:p w14:paraId="3D179489"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 xml:space="preserve">Výše DPH v Kč </w:t>
            </w:r>
          </w:p>
        </w:tc>
        <w:tc>
          <w:tcPr>
            <w:tcW w:w="2040" w:type="dxa"/>
            <w:tcBorders>
              <w:top w:val="single" w:sz="4" w:space="0" w:color="auto"/>
              <w:left w:val="nil"/>
              <w:bottom w:val="single" w:sz="4" w:space="0" w:color="auto"/>
              <w:right w:val="single" w:sz="4" w:space="0" w:color="auto"/>
            </w:tcBorders>
            <w:shd w:val="clear" w:color="000000" w:fill="D9D9D9"/>
            <w:noWrap/>
            <w:vAlign w:val="center"/>
            <w:hideMark/>
          </w:tcPr>
          <w:p w14:paraId="4CAA2A1B"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Cena vč. DPH</w:t>
            </w:r>
          </w:p>
        </w:tc>
      </w:tr>
      <w:tr w:rsidR="00BF63D1" w:rsidRPr="00BF63D1" w14:paraId="19E87DC0" w14:textId="77777777" w:rsidTr="00BF63D1">
        <w:trPr>
          <w:trHeight w:val="29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91511CD"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 xml:space="preserve">Celková nabídková cena </w:t>
            </w:r>
          </w:p>
        </w:tc>
        <w:tc>
          <w:tcPr>
            <w:tcW w:w="1740" w:type="dxa"/>
            <w:tcBorders>
              <w:top w:val="nil"/>
              <w:left w:val="nil"/>
              <w:bottom w:val="single" w:sz="4" w:space="0" w:color="auto"/>
              <w:right w:val="single" w:sz="4" w:space="0" w:color="auto"/>
            </w:tcBorders>
            <w:shd w:val="clear" w:color="auto" w:fill="auto"/>
            <w:noWrap/>
            <w:vAlign w:val="center"/>
            <w:hideMark/>
          </w:tcPr>
          <w:p w14:paraId="5858A3D0" w14:textId="77777777" w:rsidR="00BF63D1" w:rsidRPr="00BF63D1" w:rsidRDefault="00BF63D1" w:rsidP="00BF63D1">
            <w:pPr>
              <w:suppressAutoHyphens w:val="0"/>
              <w:overflowPunct/>
              <w:autoSpaceDE/>
              <w:jc w:val="center"/>
              <w:textAlignment w:val="auto"/>
              <w:rPr>
                <w:rFonts w:cs="Arial"/>
                <w:sz w:val="20"/>
                <w:lang w:eastAsia="cs-CZ"/>
              </w:rPr>
            </w:pPr>
            <w:r w:rsidRPr="00BF63D1">
              <w:rPr>
                <w:rFonts w:cs="Arial"/>
                <w:sz w:val="20"/>
                <w:lang w:eastAsia="cs-CZ"/>
              </w:rPr>
              <w:t>297 900,00</w:t>
            </w:r>
          </w:p>
        </w:tc>
        <w:tc>
          <w:tcPr>
            <w:tcW w:w="3680" w:type="dxa"/>
            <w:gridSpan w:val="2"/>
            <w:tcBorders>
              <w:top w:val="single" w:sz="4" w:space="0" w:color="auto"/>
              <w:left w:val="nil"/>
              <w:bottom w:val="single" w:sz="4" w:space="0" w:color="auto"/>
              <w:right w:val="single" w:sz="4" w:space="0" w:color="000000"/>
            </w:tcBorders>
            <w:shd w:val="clear" w:color="auto" w:fill="auto"/>
            <w:vAlign w:val="center"/>
            <w:hideMark/>
          </w:tcPr>
          <w:p w14:paraId="5B914132" w14:textId="77777777" w:rsidR="00BF63D1" w:rsidRPr="00BF63D1" w:rsidRDefault="00BF63D1" w:rsidP="00BF63D1">
            <w:pPr>
              <w:suppressAutoHyphens w:val="0"/>
              <w:overflowPunct/>
              <w:autoSpaceDE/>
              <w:jc w:val="center"/>
              <w:textAlignment w:val="auto"/>
              <w:rPr>
                <w:rFonts w:cs="Arial"/>
                <w:sz w:val="20"/>
                <w:lang w:eastAsia="cs-CZ"/>
              </w:rPr>
            </w:pPr>
            <w:r w:rsidRPr="00BF63D1">
              <w:rPr>
                <w:rFonts w:cs="Arial"/>
                <w:sz w:val="20"/>
                <w:lang w:eastAsia="cs-CZ"/>
              </w:rPr>
              <w:t>55 288,00</w:t>
            </w:r>
          </w:p>
        </w:tc>
        <w:tc>
          <w:tcPr>
            <w:tcW w:w="2040" w:type="dxa"/>
            <w:tcBorders>
              <w:top w:val="nil"/>
              <w:left w:val="nil"/>
              <w:bottom w:val="single" w:sz="4" w:space="0" w:color="auto"/>
              <w:right w:val="single" w:sz="4" w:space="0" w:color="auto"/>
            </w:tcBorders>
            <w:shd w:val="clear" w:color="auto" w:fill="auto"/>
            <w:noWrap/>
            <w:vAlign w:val="center"/>
            <w:hideMark/>
          </w:tcPr>
          <w:p w14:paraId="6E7F04CF" w14:textId="77777777" w:rsidR="00BF63D1" w:rsidRPr="00BF63D1" w:rsidRDefault="00BF63D1" w:rsidP="00BF63D1">
            <w:pPr>
              <w:suppressAutoHyphens w:val="0"/>
              <w:overflowPunct/>
              <w:autoSpaceDE/>
              <w:jc w:val="center"/>
              <w:textAlignment w:val="auto"/>
              <w:rPr>
                <w:rFonts w:cs="Arial"/>
                <w:sz w:val="20"/>
                <w:lang w:eastAsia="cs-CZ"/>
              </w:rPr>
            </w:pPr>
            <w:r w:rsidRPr="00BF63D1">
              <w:rPr>
                <w:rFonts w:cs="Arial"/>
                <w:sz w:val="20"/>
                <w:lang w:eastAsia="cs-CZ"/>
              </w:rPr>
              <w:t>353 188,00</w:t>
            </w:r>
          </w:p>
        </w:tc>
      </w:tr>
      <w:tr w:rsidR="00BF63D1" w:rsidRPr="00BF63D1" w14:paraId="67C75F2B" w14:textId="77777777" w:rsidTr="00BF63D1">
        <w:trPr>
          <w:trHeight w:val="250"/>
        </w:trPr>
        <w:tc>
          <w:tcPr>
            <w:tcW w:w="4660" w:type="dxa"/>
            <w:tcBorders>
              <w:top w:val="nil"/>
              <w:left w:val="nil"/>
              <w:bottom w:val="nil"/>
              <w:right w:val="nil"/>
            </w:tcBorders>
            <w:shd w:val="clear" w:color="000000" w:fill="FFFFFF"/>
            <w:hideMark/>
          </w:tcPr>
          <w:p w14:paraId="072CEEAB"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 </w:t>
            </w:r>
          </w:p>
        </w:tc>
        <w:tc>
          <w:tcPr>
            <w:tcW w:w="1740" w:type="dxa"/>
            <w:tcBorders>
              <w:top w:val="nil"/>
              <w:left w:val="nil"/>
              <w:bottom w:val="nil"/>
              <w:right w:val="nil"/>
            </w:tcBorders>
            <w:shd w:val="clear" w:color="000000" w:fill="FFFFFF"/>
            <w:noWrap/>
            <w:hideMark/>
          </w:tcPr>
          <w:p w14:paraId="61CCC746"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 </w:t>
            </w:r>
          </w:p>
        </w:tc>
        <w:tc>
          <w:tcPr>
            <w:tcW w:w="1890" w:type="dxa"/>
            <w:tcBorders>
              <w:top w:val="nil"/>
              <w:left w:val="nil"/>
              <w:bottom w:val="nil"/>
              <w:right w:val="nil"/>
            </w:tcBorders>
            <w:shd w:val="clear" w:color="000000" w:fill="FFFFFF"/>
            <w:noWrap/>
            <w:hideMark/>
          </w:tcPr>
          <w:p w14:paraId="0805A844"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 </w:t>
            </w:r>
          </w:p>
        </w:tc>
        <w:tc>
          <w:tcPr>
            <w:tcW w:w="1790" w:type="dxa"/>
            <w:tcBorders>
              <w:top w:val="nil"/>
              <w:left w:val="nil"/>
              <w:bottom w:val="nil"/>
              <w:right w:val="nil"/>
            </w:tcBorders>
            <w:shd w:val="clear" w:color="000000" w:fill="FFFFFF"/>
            <w:noWrap/>
            <w:hideMark/>
          </w:tcPr>
          <w:p w14:paraId="5C14F864"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 </w:t>
            </w:r>
          </w:p>
        </w:tc>
        <w:tc>
          <w:tcPr>
            <w:tcW w:w="2040" w:type="dxa"/>
            <w:tcBorders>
              <w:top w:val="nil"/>
              <w:left w:val="nil"/>
              <w:bottom w:val="nil"/>
              <w:right w:val="nil"/>
            </w:tcBorders>
            <w:shd w:val="clear" w:color="000000" w:fill="FFFFFF"/>
            <w:noWrap/>
            <w:hideMark/>
          </w:tcPr>
          <w:p w14:paraId="2B89FD4E"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 </w:t>
            </w:r>
          </w:p>
        </w:tc>
      </w:tr>
      <w:tr w:rsidR="00BF63D1" w:rsidRPr="00BF63D1" w14:paraId="2F9E6E67" w14:textId="77777777" w:rsidTr="00BF63D1">
        <w:trPr>
          <w:trHeight w:val="260"/>
        </w:trPr>
        <w:tc>
          <w:tcPr>
            <w:tcW w:w="4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9AD98C" w14:textId="77777777" w:rsidR="00BF63D1" w:rsidRPr="00BF63D1" w:rsidRDefault="00BF63D1" w:rsidP="00BF63D1">
            <w:pPr>
              <w:suppressAutoHyphens w:val="0"/>
              <w:overflowPunct/>
              <w:autoSpaceDE/>
              <w:textAlignment w:val="auto"/>
              <w:rPr>
                <w:rFonts w:cs="Arial"/>
                <w:b/>
                <w:bCs/>
                <w:sz w:val="20"/>
                <w:lang w:eastAsia="cs-CZ"/>
              </w:rPr>
            </w:pPr>
            <w:r w:rsidRPr="00BF63D1">
              <w:rPr>
                <w:rFonts w:cs="Arial"/>
                <w:b/>
                <w:bCs/>
                <w:sz w:val="20"/>
                <w:lang w:eastAsia="cs-CZ"/>
              </w:rPr>
              <w:t>II. Členění celkové nabídkové ceny</w:t>
            </w:r>
          </w:p>
        </w:tc>
        <w:tc>
          <w:tcPr>
            <w:tcW w:w="1740" w:type="dxa"/>
            <w:tcBorders>
              <w:top w:val="single" w:sz="4" w:space="0" w:color="auto"/>
              <w:left w:val="nil"/>
              <w:bottom w:val="single" w:sz="4" w:space="0" w:color="auto"/>
              <w:right w:val="single" w:sz="4" w:space="0" w:color="auto"/>
            </w:tcBorders>
            <w:shd w:val="clear" w:color="000000" w:fill="D9D9D9"/>
            <w:noWrap/>
            <w:vAlign w:val="center"/>
            <w:hideMark/>
          </w:tcPr>
          <w:p w14:paraId="5D98C366"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Cena bez DPH</w:t>
            </w:r>
          </w:p>
        </w:tc>
        <w:tc>
          <w:tcPr>
            <w:tcW w:w="1890" w:type="dxa"/>
            <w:tcBorders>
              <w:top w:val="single" w:sz="4" w:space="0" w:color="auto"/>
              <w:left w:val="nil"/>
              <w:bottom w:val="single" w:sz="4" w:space="0" w:color="auto"/>
              <w:right w:val="single" w:sz="4" w:space="0" w:color="auto"/>
            </w:tcBorders>
            <w:shd w:val="clear" w:color="000000" w:fill="D9D9D9"/>
            <w:noWrap/>
            <w:vAlign w:val="center"/>
            <w:hideMark/>
          </w:tcPr>
          <w:p w14:paraId="488CFD57"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 xml:space="preserve">Výše DPH v Kč </w:t>
            </w:r>
          </w:p>
        </w:tc>
        <w:tc>
          <w:tcPr>
            <w:tcW w:w="1790" w:type="dxa"/>
            <w:tcBorders>
              <w:top w:val="single" w:sz="4" w:space="0" w:color="auto"/>
              <w:left w:val="nil"/>
              <w:bottom w:val="single" w:sz="4" w:space="0" w:color="auto"/>
              <w:right w:val="single" w:sz="4" w:space="0" w:color="auto"/>
            </w:tcBorders>
            <w:shd w:val="clear" w:color="000000" w:fill="D9D9D9"/>
            <w:noWrap/>
            <w:vAlign w:val="center"/>
            <w:hideMark/>
          </w:tcPr>
          <w:p w14:paraId="63DFD1EA"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Výše DPH v %</w:t>
            </w:r>
          </w:p>
        </w:tc>
        <w:tc>
          <w:tcPr>
            <w:tcW w:w="2040" w:type="dxa"/>
            <w:tcBorders>
              <w:top w:val="single" w:sz="4" w:space="0" w:color="auto"/>
              <w:left w:val="nil"/>
              <w:bottom w:val="single" w:sz="4" w:space="0" w:color="auto"/>
              <w:right w:val="single" w:sz="4" w:space="0" w:color="auto"/>
            </w:tcBorders>
            <w:shd w:val="clear" w:color="000000" w:fill="D9D9D9"/>
            <w:noWrap/>
            <w:vAlign w:val="center"/>
            <w:hideMark/>
          </w:tcPr>
          <w:p w14:paraId="1C84D9A6"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Cena vč. DPH</w:t>
            </w:r>
          </w:p>
        </w:tc>
      </w:tr>
      <w:tr w:rsidR="00BF63D1" w:rsidRPr="00BF63D1" w14:paraId="666A0F6F" w14:textId="77777777" w:rsidTr="00BF63D1">
        <w:trPr>
          <w:trHeight w:val="51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BFE28A0"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Cena za pronájem prostor</w:t>
            </w:r>
          </w:p>
        </w:tc>
        <w:tc>
          <w:tcPr>
            <w:tcW w:w="1740" w:type="dxa"/>
            <w:tcBorders>
              <w:top w:val="nil"/>
              <w:left w:val="nil"/>
              <w:bottom w:val="single" w:sz="4" w:space="0" w:color="auto"/>
              <w:right w:val="single" w:sz="4" w:space="0" w:color="auto"/>
            </w:tcBorders>
            <w:shd w:val="clear" w:color="auto" w:fill="auto"/>
            <w:noWrap/>
            <w:vAlign w:val="center"/>
          </w:tcPr>
          <w:p w14:paraId="10697FB5" w14:textId="6DA3437F" w:rsidR="00BF63D1" w:rsidRPr="00BF63D1" w:rsidRDefault="00BF63D1" w:rsidP="00BF63D1">
            <w:pPr>
              <w:suppressAutoHyphens w:val="0"/>
              <w:overflowPunct/>
              <w:autoSpaceDE/>
              <w:jc w:val="center"/>
              <w:textAlignment w:val="auto"/>
              <w:rPr>
                <w:rFonts w:cs="Arial"/>
                <w:sz w:val="20"/>
                <w:lang w:eastAsia="cs-CZ"/>
              </w:rPr>
            </w:pPr>
          </w:p>
        </w:tc>
        <w:tc>
          <w:tcPr>
            <w:tcW w:w="1890" w:type="dxa"/>
            <w:tcBorders>
              <w:top w:val="nil"/>
              <w:left w:val="nil"/>
              <w:bottom w:val="single" w:sz="4" w:space="0" w:color="auto"/>
              <w:right w:val="single" w:sz="4" w:space="0" w:color="auto"/>
            </w:tcBorders>
            <w:shd w:val="clear" w:color="auto" w:fill="auto"/>
            <w:noWrap/>
            <w:vAlign w:val="center"/>
          </w:tcPr>
          <w:p w14:paraId="3A5506B7" w14:textId="7DB04064" w:rsidR="00BF63D1" w:rsidRPr="00BF63D1" w:rsidRDefault="00BF63D1" w:rsidP="00BF63D1">
            <w:pPr>
              <w:suppressAutoHyphens w:val="0"/>
              <w:overflowPunct/>
              <w:autoSpaceDE/>
              <w:jc w:val="center"/>
              <w:textAlignment w:val="auto"/>
              <w:rPr>
                <w:rFonts w:cs="Arial"/>
                <w:sz w:val="20"/>
                <w:lang w:eastAsia="cs-CZ"/>
              </w:rPr>
            </w:pPr>
          </w:p>
        </w:tc>
        <w:tc>
          <w:tcPr>
            <w:tcW w:w="1790" w:type="dxa"/>
            <w:tcBorders>
              <w:top w:val="nil"/>
              <w:left w:val="nil"/>
              <w:bottom w:val="single" w:sz="4" w:space="0" w:color="auto"/>
              <w:right w:val="single" w:sz="4" w:space="0" w:color="auto"/>
            </w:tcBorders>
            <w:shd w:val="clear" w:color="auto" w:fill="auto"/>
            <w:noWrap/>
            <w:vAlign w:val="center"/>
          </w:tcPr>
          <w:p w14:paraId="6AEF6AA7" w14:textId="61CFD877" w:rsidR="00BF63D1" w:rsidRPr="00BF63D1" w:rsidRDefault="00BF63D1" w:rsidP="00BF63D1">
            <w:pPr>
              <w:suppressAutoHyphens w:val="0"/>
              <w:overflowPunct/>
              <w:autoSpaceDE/>
              <w:jc w:val="center"/>
              <w:textAlignment w:val="auto"/>
              <w:rPr>
                <w:rFonts w:cs="Arial"/>
                <w:sz w:val="20"/>
                <w:lang w:eastAsia="cs-CZ"/>
              </w:rPr>
            </w:pPr>
          </w:p>
        </w:tc>
        <w:tc>
          <w:tcPr>
            <w:tcW w:w="2040" w:type="dxa"/>
            <w:tcBorders>
              <w:top w:val="nil"/>
              <w:left w:val="nil"/>
              <w:bottom w:val="single" w:sz="4" w:space="0" w:color="auto"/>
              <w:right w:val="single" w:sz="4" w:space="0" w:color="auto"/>
            </w:tcBorders>
            <w:shd w:val="clear" w:color="auto" w:fill="auto"/>
            <w:noWrap/>
            <w:vAlign w:val="center"/>
          </w:tcPr>
          <w:p w14:paraId="7DDB7024" w14:textId="7C1F8F78" w:rsidR="00BF63D1" w:rsidRPr="00BF63D1" w:rsidRDefault="00BF63D1" w:rsidP="00BF63D1">
            <w:pPr>
              <w:suppressAutoHyphens w:val="0"/>
              <w:overflowPunct/>
              <w:autoSpaceDE/>
              <w:jc w:val="center"/>
              <w:textAlignment w:val="auto"/>
              <w:rPr>
                <w:rFonts w:cs="Arial"/>
                <w:sz w:val="20"/>
                <w:lang w:eastAsia="cs-CZ"/>
              </w:rPr>
            </w:pPr>
          </w:p>
        </w:tc>
      </w:tr>
      <w:tr w:rsidR="00BF63D1" w:rsidRPr="00BF63D1" w14:paraId="13F55337" w14:textId="77777777" w:rsidTr="00BF63D1">
        <w:trPr>
          <w:trHeight w:val="51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DDF06FE"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Cena za technické vybavení a související služby</w:t>
            </w:r>
          </w:p>
        </w:tc>
        <w:tc>
          <w:tcPr>
            <w:tcW w:w="1740" w:type="dxa"/>
            <w:tcBorders>
              <w:top w:val="nil"/>
              <w:left w:val="nil"/>
              <w:bottom w:val="single" w:sz="4" w:space="0" w:color="auto"/>
              <w:right w:val="single" w:sz="4" w:space="0" w:color="auto"/>
            </w:tcBorders>
            <w:shd w:val="clear" w:color="auto" w:fill="auto"/>
            <w:noWrap/>
            <w:vAlign w:val="center"/>
          </w:tcPr>
          <w:p w14:paraId="401C06CE" w14:textId="3BA818F0" w:rsidR="00BF63D1" w:rsidRPr="00BF63D1" w:rsidRDefault="00BF63D1" w:rsidP="00BF63D1">
            <w:pPr>
              <w:suppressAutoHyphens w:val="0"/>
              <w:overflowPunct/>
              <w:autoSpaceDE/>
              <w:jc w:val="center"/>
              <w:textAlignment w:val="auto"/>
              <w:rPr>
                <w:rFonts w:cs="Arial"/>
                <w:sz w:val="20"/>
                <w:lang w:eastAsia="cs-CZ"/>
              </w:rPr>
            </w:pPr>
          </w:p>
        </w:tc>
        <w:tc>
          <w:tcPr>
            <w:tcW w:w="1890" w:type="dxa"/>
            <w:tcBorders>
              <w:top w:val="nil"/>
              <w:left w:val="nil"/>
              <w:bottom w:val="single" w:sz="4" w:space="0" w:color="auto"/>
              <w:right w:val="single" w:sz="4" w:space="0" w:color="auto"/>
            </w:tcBorders>
            <w:shd w:val="clear" w:color="auto" w:fill="auto"/>
            <w:noWrap/>
            <w:vAlign w:val="center"/>
          </w:tcPr>
          <w:p w14:paraId="0E3DE016" w14:textId="787BACFB" w:rsidR="00BF63D1" w:rsidRPr="00BF63D1" w:rsidRDefault="00BF63D1" w:rsidP="00BF63D1">
            <w:pPr>
              <w:suppressAutoHyphens w:val="0"/>
              <w:overflowPunct/>
              <w:autoSpaceDE/>
              <w:jc w:val="center"/>
              <w:textAlignment w:val="auto"/>
              <w:rPr>
                <w:rFonts w:cs="Arial"/>
                <w:sz w:val="20"/>
                <w:lang w:eastAsia="cs-CZ"/>
              </w:rPr>
            </w:pPr>
          </w:p>
        </w:tc>
        <w:tc>
          <w:tcPr>
            <w:tcW w:w="1790" w:type="dxa"/>
            <w:tcBorders>
              <w:top w:val="nil"/>
              <w:left w:val="nil"/>
              <w:bottom w:val="single" w:sz="4" w:space="0" w:color="auto"/>
              <w:right w:val="single" w:sz="4" w:space="0" w:color="auto"/>
            </w:tcBorders>
            <w:shd w:val="clear" w:color="auto" w:fill="auto"/>
            <w:noWrap/>
            <w:vAlign w:val="center"/>
          </w:tcPr>
          <w:p w14:paraId="76CA57E6" w14:textId="4FBBF390" w:rsidR="00BF63D1" w:rsidRPr="00BF63D1" w:rsidRDefault="00BF63D1" w:rsidP="00BF63D1">
            <w:pPr>
              <w:suppressAutoHyphens w:val="0"/>
              <w:overflowPunct/>
              <w:autoSpaceDE/>
              <w:jc w:val="center"/>
              <w:textAlignment w:val="auto"/>
              <w:rPr>
                <w:rFonts w:cs="Arial"/>
                <w:sz w:val="20"/>
                <w:lang w:eastAsia="cs-CZ"/>
              </w:rPr>
            </w:pPr>
          </w:p>
        </w:tc>
        <w:tc>
          <w:tcPr>
            <w:tcW w:w="2040" w:type="dxa"/>
            <w:tcBorders>
              <w:top w:val="nil"/>
              <w:left w:val="nil"/>
              <w:bottom w:val="single" w:sz="4" w:space="0" w:color="auto"/>
              <w:right w:val="single" w:sz="4" w:space="0" w:color="auto"/>
            </w:tcBorders>
            <w:shd w:val="clear" w:color="auto" w:fill="auto"/>
            <w:noWrap/>
            <w:vAlign w:val="center"/>
          </w:tcPr>
          <w:p w14:paraId="4B9AFD54" w14:textId="2B61530D" w:rsidR="00BF63D1" w:rsidRPr="00BF63D1" w:rsidRDefault="00BF63D1" w:rsidP="00BF63D1">
            <w:pPr>
              <w:suppressAutoHyphens w:val="0"/>
              <w:overflowPunct/>
              <w:autoSpaceDE/>
              <w:jc w:val="center"/>
              <w:textAlignment w:val="auto"/>
              <w:rPr>
                <w:rFonts w:cs="Arial"/>
                <w:sz w:val="20"/>
                <w:lang w:eastAsia="cs-CZ"/>
              </w:rPr>
            </w:pPr>
          </w:p>
        </w:tc>
      </w:tr>
      <w:tr w:rsidR="00BF63D1" w:rsidRPr="00BF63D1" w14:paraId="7B042577" w14:textId="77777777" w:rsidTr="00BF63D1">
        <w:trPr>
          <w:trHeight w:val="51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5861456"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 xml:space="preserve">Cena za </w:t>
            </w:r>
            <w:proofErr w:type="gramStart"/>
            <w:r w:rsidRPr="00BF63D1">
              <w:rPr>
                <w:rFonts w:cs="Arial"/>
                <w:sz w:val="20"/>
                <w:lang w:eastAsia="cs-CZ"/>
              </w:rPr>
              <w:t>tlumočení - technika</w:t>
            </w:r>
            <w:proofErr w:type="gramEnd"/>
          </w:p>
        </w:tc>
        <w:tc>
          <w:tcPr>
            <w:tcW w:w="1740" w:type="dxa"/>
            <w:tcBorders>
              <w:top w:val="nil"/>
              <w:left w:val="nil"/>
              <w:bottom w:val="single" w:sz="4" w:space="0" w:color="auto"/>
              <w:right w:val="single" w:sz="4" w:space="0" w:color="auto"/>
            </w:tcBorders>
            <w:shd w:val="clear" w:color="auto" w:fill="auto"/>
            <w:noWrap/>
            <w:vAlign w:val="center"/>
          </w:tcPr>
          <w:p w14:paraId="43C6F94A" w14:textId="782F2182" w:rsidR="00BF63D1" w:rsidRPr="00BF63D1" w:rsidRDefault="00BF63D1" w:rsidP="00BF63D1">
            <w:pPr>
              <w:suppressAutoHyphens w:val="0"/>
              <w:overflowPunct/>
              <w:autoSpaceDE/>
              <w:jc w:val="center"/>
              <w:textAlignment w:val="auto"/>
              <w:rPr>
                <w:rFonts w:cs="Arial"/>
                <w:sz w:val="20"/>
                <w:lang w:eastAsia="cs-CZ"/>
              </w:rPr>
            </w:pPr>
          </w:p>
        </w:tc>
        <w:tc>
          <w:tcPr>
            <w:tcW w:w="1890" w:type="dxa"/>
            <w:tcBorders>
              <w:top w:val="nil"/>
              <w:left w:val="nil"/>
              <w:bottom w:val="single" w:sz="4" w:space="0" w:color="auto"/>
              <w:right w:val="single" w:sz="4" w:space="0" w:color="auto"/>
            </w:tcBorders>
            <w:shd w:val="clear" w:color="auto" w:fill="auto"/>
            <w:noWrap/>
            <w:vAlign w:val="center"/>
          </w:tcPr>
          <w:p w14:paraId="435661C0" w14:textId="3F609B35" w:rsidR="00BF63D1" w:rsidRPr="00BF63D1" w:rsidRDefault="00BF63D1" w:rsidP="00BF63D1">
            <w:pPr>
              <w:suppressAutoHyphens w:val="0"/>
              <w:overflowPunct/>
              <w:autoSpaceDE/>
              <w:jc w:val="center"/>
              <w:textAlignment w:val="auto"/>
              <w:rPr>
                <w:rFonts w:cs="Arial"/>
                <w:sz w:val="20"/>
                <w:lang w:eastAsia="cs-CZ"/>
              </w:rPr>
            </w:pPr>
          </w:p>
        </w:tc>
        <w:tc>
          <w:tcPr>
            <w:tcW w:w="1790" w:type="dxa"/>
            <w:tcBorders>
              <w:top w:val="nil"/>
              <w:left w:val="nil"/>
              <w:bottom w:val="single" w:sz="4" w:space="0" w:color="auto"/>
              <w:right w:val="single" w:sz="4" w:space="0" w:color="auto"/>
            </w:tcBorders>
            <w:shd w:val="clear" w:color="auto" w:fill="auto"/>
            <w:noWrap/>
            <w:vAlign w:val="center"/>
          </w:tcPr>
          <w:p w14:paraId="63F0E2BB" w14:textId="11C7F722" w:rsidR="00BF63D1" w:rsidRPr="00BF63D1" w:rsidRDefault="00BF63D1" w:rsidP="00BF63D1">
            <w:pPr>
              <w:suppressAutoHyphens w:val="0"/>
              <w:overflowPunct/>
              <w:autoSpaceDE/>
              <w:jc w:val="center"/>
              <w:textAlignment w:val="auto"/>
              <w:rPr>
                <w:rFonts w:cs="Arial"/>
                <w:sz w:val="20"/>
                <w:lang w:eastAsia="cs-CZ"/>
              </w:rPr>
            </w:pPr>
          </w:p>
        </w:tc>
        <w:tc>
          <w:tcPr>
            <w:tcW w:w="2040" w:type="dxa"/>
            <w:tcBorders>
              <w:top w:val="nil"/>
              <w:left w:val="nil"/>
              <w:bottom w:val="single" w:sz="4" w:space="0" w:color="auto"/>
              <w:right w:val="single" w:sz="4" w:space="0" w:color="auto"/>
            </w:tcBorders>
            <w:shd w:val="clear" w:color="auto" w:fill="auto"/>
            <w:noWrap/>
            <w:vAlign w:val="center"/>
          </w:tcPr>
          <w:p w14:paraId="2B3713ED" w14:textId="3AD17D7D" w:rsidR="00BF63D1" w:rsidRPr="00BF63D1" w:rsidRDefault="00BF63D1" w:rsidP="00BF63D1">
            <w:pPr>
              <w:suppressAutoHyphens w:val="0"/>
              <w:overflowPunct/>
              <w:autoSpaceDE/>
              <w:jc w:val="center"/>
              <w:textAlignment w:val="auto"/>
              <w:rPr>
                <w:rFonts w:cs="Arial"/>
                <w:sz w:val="20"/>
                <w:lang w:eastAsia="cs-CZ"/>
              </w:rPr>
            </w:pPr>
          </w:p>
        </w:tc>
      </w:tr>
      <w:tr w:rsidR="00BF63D1" w:rsidRPr="00BF63D1" w14:paraId="5727318C" w14:textId="77777777" w:rsidTr="00BF63D1">
        <w:trPr>
          <w:trHeight w:val="51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91E332D"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 xml:space="preserve">Cena za </w:t>
            </w:r>
            <w:proofErr w:type="gramStart"/>
            <w:r w:rsidRPr="00BF63D1">
              <w:rPr>
                <w:rFonts w:cs="Arial"/>
                <w:sz w:val="20"/>
                <w:lang w:eastAsia="cs-CZ"/>
              </w:rPr>
              <w:t>tlumočení - služby</w:t>
            </w:r>
            <w:proofErr w:type="gramEnd"/>
            <w:r w:rsidRPr="00BF63D1">
              <w:rPr>
                <w:rFonts w:cs="Arial"/>
                <w:sz w:val="20"/>
                <w:lang w:eastAsia="cs-CZ"/>
              </w:rPr>
              <w:t xml:space="preserve"> tlumočníků</w:t>
            </w:r>
          </w:p>
        </w:tc>
        <w:tc>
          <w:tcPr>
            <w:tcW w:w="1740" w:type="dxa"/>
            <w:tcBorders>
              <w:top w:val="nil"/>
              <w:left w:val="nil"/>
              <w:bottom w:val="single" w:sz="4" w:space="0" w:color="auto"/>
              <w:right w:val="single" w:sz="4" w:space="0" w:color="auto"/>
            </w:tcBorders>
            <w:shd w:val="clear" w:color="auto" w:fill="auto"/>
            <w:noWrap/>
            <w:vAlign w:val="center"/>
          </w:tcPr>
          <w:p w14:paraId="469E2362" w14:textId="3FC1F7B7" w:rsidR="00BF63D1" w:rsidRPr="00BF63D1" w:rsidRDefault="00BF63D1" w:rsidP="00BF63D1">
            <w:pPr>
              <w:suppressAutoHyphens w:val="0"/>
              <w:overflowPunct/>
              <w:autoSpaceDE/>
              <w:jc w:val="center"/>
              <w:textAlignment w:val="auto"/>
              <w:rPr>
                <w:rFonts w:cs="Arial"/>
                <w:sz w:val="20"/>
                <w:lang w:eastAsia="cs-CZ"/>
              </w:rPr>
            </w:pPr>
          </w:p>
        </w:tc>
        <w:tc>
          <w:tcPr>
            <w:tcW w:w="1890" w:type="dxa"/>
            <w:tcBorders>
              <w:top w:val="nil"/>
              <w:left w:val="nil"/>
              <w:bottom w:val="single" w:sz="4" w:space="0" w:color="auto"/>
              <w:right w:val="single" w:sz="4" w:space="0" w:color="auto"/>
            </w:tcBorders>
            <w:shd w:val="clear" w:color="auto" w:fill="auto"/>
            <w:noWrap/>
            <w:vAlign w:val="center"/>
          </w:tcPr>
          <w:p w14:paraId="3BC03EDE" w14:textId="63C96203" w:rsidR="00BF63D1" w:rsidRPr="00BF63D1" w:rsidRDefault="00BF63D1" w:rsidP="00BF63D1">
            <w:pPr>
              <w:suppressAutoHyphens w:val="0"/>
              <w:overflowPunct/>
              <w:autoSpaceDE/>
              <w:jc w:val="center"/>
              <w:textAlignment w:val="auto"/>
              <w:rPr>
                <w:rFonts w:cs="Arial"/>
                <w:sz w:val="20"/>
                <w:lang w:eastAsia="cs-CZ"/>
              </w:rPr>
            </w:pPr>
          </w:p>
        </w:tc>
        <w:tc>
          <w:tcPr>
            <w:tcW w:w="1790" w:type="dxa"/>
            <w:tcBorders>
              <w:top w:val="nil"/>
              <w:left w:val="nil"/>
              <w:bottom w:val="single" w:sz="4" w:space="0" w:color="auto"/>
              <w:right w:val="single" w:sz="4" w:space="0" w:color="auto"/>
            </w:tcBorders>
            <w:shd w:val="clear" w:color="auto" w:fill="auto"/>
            <w:noWrap/>
            <w:vAlign w:val="center"/>
          </w:tcPr>
          <w:p w14:paraId="5938A370" w14:textId="0E36B4F9" w:rsidR="00BF63D1" w:rsidRPr="00BF63D1" w:rsidRDefault="00BF63D1" w:rsidP="00BF63D1">
            <w:pPr>
              <w:suppressAutoHyphens w:val="0"/>
              <w:overflowPunct/>
              <w:autoSpaceDE/>
              <w:jc w:val="center"/>
              <w:textAlignment w:val="auto"/>
              <w:rPr>
                <w:rFonts w:cs="Arial"/>
                <w:sz w:val="20"/>
                <w:lang w:eastAsia="cs-CZ"/>
              </w:rPr>
            </w:pPr>
          </w:p>
        </w:tc>
        <w:tc>
          <w:tcPr>
            <w:tcW w:w="2040" w:type="dxa"/>
            <w:tcBorders>
              <w:top w:val="nil"/>
              <w:left w:val="nil"/>
              <w:bottom w:val="single" w:sz="4" w:space="0" w:color="auto"/>
              <w:right w:val="single" w:sz="4" w:space="0" w:color="auto"/>
            </w:tcBorders>
            <w:shd w:val="clear" w:color="auto" w:fill="auto"/>
            <w:noWrap/>
            <w:vAlign w:val="center"/>
          </w:tcPr>
          <w:p w14:paraId="6CE2E2E4" w14:textId="43256F96" w:rsidR="00BF63D1" w:rsidRPr="00BF63D1" w:rsidRDefault="00BF63D1" w:rsidP="00BF63D1">
            <w:pPr>
              <w:suppressAutoHyphens w:val="0"/>
              <w:overflowPunct/>
              <w:autoSpaceDE/>
              <w:jc w:val="center"/>
              <w:textAlignment w:val="auto"/>
              <w:rPr>
                <w:rFonts w:cs="Arial"/>
                <w:sz w:val="20"/>
                <w:lang w:eastAsia="cs-CZ"/>
              </w:rPr>
            </w:pPr>
          </w:p>
        </w:tc>
      </w:tr>
      <w:tr w:rsidR="00BF63D1" w:rsidRPr="00BF63D1" w14:paraId="0980CAAB" w14:textId="77777777" w:rsidTr="00BF63D1">
        <w:trPr>
          <w:trHeight w:val="51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5A4B748"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 xml:space="preserve">Cena za expresní překlad materiálů*  </w:t>
            </w:r>
          </w:p>
        </w:tc>
        <w:tc>
          <w:tcPr>
            <w:tcW w:w="1740" w:type="dxa"/>
            <w:tcBorders>
              <w:top w:val="nil"/>
              <w:left w:val="nil"/>
              <w:bottom w:val="single" w:sz="4" w:space="0" w:color="auto"/>
              <w:right w:val="single" w:sz="4" w:space="0" w:color="auto"/>
            </w:tcBorders>
            <w:shd w:val="clear" w:color="auto" w:fill="auto"/>
            <w:noWrap/>
            <w:vAlign w:val="center"/>
          </w:tcPr>
          <w:p w14:paraId="6B17FC73" w14:textId="23080BA9" w:rsidR="00BF63D1" w:rsidRPr="00BF63D1" w:rsidRDefault="00BF63D1" w:rsidP="00BF63D1">
            <w:pPr>
              <w:suppressAutoHyphens w:val="0"/>
              <w:overflowPunct/>
              <w:autoSpaceDE/>
              <w:jc w:val="center"/>
              <w:textAlignment w:val="auto"/>
              <w:rPr>
                <w:rFonts w:cs="Arial"/>
                <w:sz w:val="20"/>
                <w:lang w:eastAsia="cs-CZ"/>
              </w:rPr>
            </w:pPr>
          </w:p>
        </w:tc>
        <w:tc>
          <w:tcPr>
            <w:tcW w:w="1890" w:type="dxa"/>
            <w:tcBorders>
              <w:top w:val="nil"/>
              <w:left w:val="nil"/>
              <w:bottom w:val="single" w:sz="4" w:space="0" w:color="auto"/>
              <w:right w:val="single" w:sz="4" w:space="0" w:color="auto"/>
            </w:tcBorders>
            <w:shd w:val="clear" w:color="auto" w:fill="auto"/>
            <w:noWrap/>
            <w:vAlign w:val="center"/>
          </w:tcPr>
          <w:p w14:paraId="123CC9EE" w14:textId="7250DBAA" w:rsidR="00BF63D1" w:rsidRPr="00BF63D1" w:rsidRDefault="00BF63D1" w:rsidP="00BF63D1">
            <w:pPr>
              <w:suppressAutoHyphens w:val="0"/>
              <w:overflowPunct/>
              <w:autoSpaceDE/>
              <w:jc w:val="center"/>
              <w:textAlignment w:val="auto"/>
              <w:rPr>
                <w:rFonts w:cs="Arial"/>
                <w:sz w:val="20"/>
                <w:lang w:eastAsia="cs-CZ"/>
              </w:rPr>
            </w:pPr>
          </w:p>
        </w:tc>
        <w:tc>
          <w:tcPr>
            <w:tcW w:w="1790" w:type="dxa"/>
            <w:tcBorders>
              <w:top w:val="nil"/>
              <w:left w:val="nil"/>
              <w:bottom w:val="single" w:sz="4" w:space="0" w:color="auto"/>
              <w:right w:val="single" w:sz="4" w:space="0" w:color="auto"/>
            </w:tcBorders>
            <w:shd w:val="clear" w:color="auto" w:fill="auto"/>
            <w:noWrap/>
            <w:vAlign w:val="center"/>
          </w:tcPr>
          <w:p w14:paraId="411B7691" w14:textId="7BBF3B3F" w:rsidR="00BF63D1" w:rsidRPr="00BF63D1" w:rsidRDefault="00BF63D1" w:rsidP="00BF63D1">
            <w:pPr>
              <w:suppressAutoHyphens w:val="0"/>
              <w:overflowPunct/>
              <w:autoSpaceDE/>
              <w:jc w:val="center"/>
              <w:textAlignment w:val="auto"/>
              <w:rPr>
                <w:rFonts w:cs="Arial"/>
                <w:sz w:val="20"/>
                <w:lang w:eastAsia="cs-CZ"/>
              </w:rPr>
            </w:pPr>
          </w:p>
        </w:tc>
        <w:tc>
          <w:tcPr>
            <w:tcW w:w="2040" w:type="dxa"/>
            <w:tcBorders>
              <w:top w:val="nil"/>
              <w:left w:val="nil"/>
              <w:bottom w:val="single" w:sz="4" w:space="0" w:color="auto"/>
              <w:right w:val="single" w:sz="4" w:space="0" w:color="auto"/>
            </w:tcBorders>
            <w:shd w:val="clear" w:color="auto" w:fill="auto"/>
            <w:noWrap/>
            <w:vAlign w:val="center"/>
          </w:tcPr>
          <w:p w14:paraId="55A080FA" w14:textId="0F48ED2B" w:rsidR="00BF63D1" w:rsidRPr="00BF63D1" w:rsidRDefault="00BF63D1" w:rsidP="00BF63D1">
            <w:pPr>
              <w:suppressAutoHyphens w:val="0"/>
              <w:overflowPunct/>
              <w:autoSpaceDE/>
              <w:jc w:val="center"/>
              <w:textAlignment w:val="auto"/>
              <w:rPr>
                <w:rFonts w:cs="Arial"/>
                <w:sz w:val="20"/>
                <w:lang w:eastAsia="cs-CZ"/>
              </w:rPr>
            </w:pPr>
          </w:p>
        </w:tc>
      </w:tr>
      <w:tr w:rsidR="00BF63D1" w:rsidRPr="00BF63D1" w14:paraId="6041AC64" w14:textId="77777777" w:rsidTr="00BF63D1">
        <w:trPr>
          <w:trHeight w:val="38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CEBBF6A"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Cena za dopravu**</w:t>
            </w:r>
          </w:p>
        </w:tc>
        <w:tc>
          <w:tcPr>
            <w:tcW w:w="1740" w:type="dxa"/>
            <w:tcBorders>
              <w:top w:val="nil"/>
              <w:left w:val="nil"/>
              <w:bottom w:val="single" w:sz="4" w:space="0" w:color="auto"/>
              <w:right w:val="single" w:sz="4" w:space="0" w:color="auto"/>
            </w:tcBorders>
            <w:shd w:val="clear" w:color="auto" w:fill="auto"/>
            <w:noWrap/>
            <w:vAlign w:val="center"/>
          </w:tcPr>
          <w:p w14:paraId="6B1B0F4F" w14:textId="11293306" w:rsidR="00BF63D1" w:rsidRPr="00BF63D1" w:rsidRDefault="00BF63D1" w:rsidP="00BF63D1">
            <w:pPr>
              <w:suppressAutoHyphens w:val="0"/>
              <w:overflowPunct/>
              <w:autoSpaceDE/>
              <w:jc w:val="center"/>
              <w:textAlignment w:val="auto"/>
              <w:rPr>
                <w:rFonts w:cs="Arial"/>
                <w:sz w:val="20"/>
                <w:lang w:eastAsia="cs-CZ"/>
              </w:rPr>
            </w:pPr>
          </w:p>
        </w:tc>
        <w:tc>
          <w:tcPr>
            <w:tcW w:w="1890" w:type="dxa"/>
            <w:tcBorders>
              <w:top w:val="nil"/>
              <w:left w:val="nil"/>
              <w:bottom w:val="single" w:sz="4" w:space="0" w:color="auto"/>
              <w:right w:val="single" w:sz="4" w:space="0" w:color="auto"/>
            </w:tcBorders>
            <w:shd w:val="clear" w:color="auto" w:fill="auto"/>
            <w:noWrap/>
            <w:vAlign w:val="center"/>
          </w:tcPr>
          <w:p w14:paraId="082746AF" w14:textId="1C194999" w:rsidR="00BF63D1" w:rsidRPr="00BF63D1" w:rsidRDefault="00BF63D1" w:rsidP="00BF63D1">
            <w:pPr>
              <w:suppressAutoHyphens w:val="0"/>
              <w:overflowPunct/>
              <w:autoSpaceDE/>
              <w:jc w:val="center"/>
              <w:textAlignment w:val="auto"/>
              <w:rPr>
                <w:rFonts w:cs="Arial"/>
                <w:sz w:val="20"/>
                <w:lang w:eastAsia="cs-CZ"/>
              </w:rPr>
            </w:pPr>
          </w:p>
        </w:tc>
        <w:tc>
          <w:tcPr>
            <w:tcW w:w="1790" w:type="dxa"/>
            <w:tcBorders>
              <w:top w:val="nil"/>
              <w:left w:val="nil"/>
              <w:bottom w:val="single" w:sz="4" w:space="0" w:color="auto"/>
              <w:right w:val="single" w:sz="4" w:space="0" w:color="auto"/>
            </w:tcBorders>
            <w:shd w:val="clear" w:color="auto" w:fill="auto"/>
            <w:noWrap/>
            <w:vAlign w:val="center"/>
          </w:tcPr>
          <w:p w14:paraId="65CF5A26" w14:textId="4534F7F5" w:rsidR="00BF63D1" w:rsidRPr="00BF63D1" w:rsidRDefault="00BF63D1" w:rsidP="00BF63D1">
            <w:pPr>
              <w:suppressAutoHyphens w:val="0"/>
              <w:overflowPunct/>
              <w:autoSpaceDE/>
              <w:jc w:val="center"/>
              <w:textAlignment w:val="auto"/>
              <w:rPr>
                <w:rFonts w:cs="Arial"/>
                <w:sz w:val="20"/>
                <w:lang w:eastAsia="cs-CZ"/>
              </w:rPr>
            </w:pPr>
          </w:p>
        </w:tc>
        <w:tc>
          <w:tcPr>
            <w:tcW w:w="2040" w:type="dxa"/>
            <w:tcBorders>
              <w:top w:val="nil"/>
              <w:left w:val="nil"/>
              <w:bottom w:val="single" w:sz="4" w:space="0" w:color="auto"/>
              <w:right w:val="single" w:sz="4" w:space="0" w:color="auto"/>
            </w:tcBorders>
            <w:shd w:val="clear" w:color="auto" w:fill="auto"/>
            <w:noWrap/>
            <w:vAlign w:val="center"/>
          </w:tcPr>
          <w:p w14:paraId="5EC254F2" w14:textId="06B41276" w:rsidR="00BF63D1" w:rsidRPr="00BF63D1" w:rsidRDefault="00BF63D1" w:rsidP="00BF63D1">
            <w:pPr>
              <w:suppressAutoHyphens w:val="0"/>
              <w:overflowPunct/>
              <w:autoSpaceDE/>
              <w:jc w:val="center"/>
              <w:textAlignment w:val="auto"/>
              <w:rPr>
                <w:rFonts w:cs="Arial"/>
                <w:sz w:val="20"/>
                <w:lang w:eastAsia="cs-CZ"/>
              </w:rPr>
            </w:pPr>
          </w:p>
        </w:tc>
      </w:tr>
      <w:tr w:rsidR="00BF63D1" w:rsidRPr="00BF63D1" w14:paraId="5CFD0DF5" w14:textId="77777777" w:rsidTr="00BF63D1">
        <w:trPr>
          <w:trHeight w:val="51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27F686C"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 xml:space="preserve">Cena za občerstvení za </w:t>
            </w:r>
            <w:proofErr w:type="gramStart"/>
            <w:r w:rsidRPr="00BF63D1">
              <w:rPr>
                <w:rFonts w:cs="Arial"/>
                <w:sz w:val="20"/>
                <w:lang w:eastAsia="cs-CZ"/>
              </w:rPr>
              <w:t>oba dva</w:t>
            </w:r>
            <w:proofErr w:type="gramEnd"/>
            <w:r w:rsidRPr="00BF63D1">
              <w:rPr>
                <w:rFonts w:cs="Arial"/>
                <w:sz w:val="20"/>
                <w:lang w:eastAsia="cs-CZ"/>
              </w:rPr>
              <w:t xml:space="preserve"> dny pro 55 účastníků***</w:t>
            </w:r>
          </w:p>
        </w:tc>
        <w:tc>
          <w:tcPr>
            <w:tcW w:w="1740" w:type="dxa"/>
            <w:tcBorders>
              <w:top w:val="nil"/>
              <w:left w:val="nil"/>
              <w:bottom w:val="single" w:sz="4" w:space="0" w:color="auto"/>
              <w:right w:val="single" w:sz="4" w:space="0" w:color="auto"/>
            </w:tcBorders>
            <w:shd w:val="clear" w:color="auto" w:fill="auto"/>
            <w:noWrap/>
            <w:vAlign w:val="center"/>
          </w:tcPr>
          <w:p w14:paraId="7CD5C6E1" w14:textId="5D53B485" w:rsidR="00BF63D1" w:rsidRPr="00BF63D1" w:rsidRDefault="00BF63D1" w:rsidP="00BF63D1">
            <w:pPr>
              <w:suppressAutoHyphens w:val="0"/>
              <w:overflowPunct/>
              <w:autoSpaceDE/>
              <w:jc w:val="center"/>
              <w:textAlignment w:val="auto"/>
              <w:rPr>
                <w:rFonts w:cs="Arial"/>
                <w:sz w:val="20"/>
                <w:lang w:eastAsia="cs-CZ"/>
              </w:rPr>
            </w:pPr>
          </w:p>
        </w:tc>
        <w:tc>
          <w:tcPr>
            <w:tcW w:w="1890" w:type="dxa"/>
            <w:tcBorders>
              <w:top w:val="nil"/>
              <w:left w:val="nil"/>
              <w:bottom w:val="single" w:sz="4" w:space="0" w:color="auto"/>
              <w:right w:val="single" w:sz="4" w:space="0" w:color="auto"/>
            </w:tcBorders>
            <w:shd w:val="clear" w:color="auto" w:fill="auto"/>
            <w:noWrap/>
            <w:vAlign w:val="center"/>
          </w:tcPr>
          <w:p w14:paraId="303BA92A" w14:textId="1EA5E520" w:rsidR="00BF63D1" w:rsidRPr="00BF63D1" w:rsidRDefault="00BF63D1" w:rsidP="00BF63D1">
            <w:pPr>
              <w:suppressAutoHyphens w:val="0"/>
              <w:overflowPunct/>
              <w:autoSpaceDE/>
              <w:jc w:val="center"/>
              <w:textAlignment w:val="auto"/>
              <w:rPr>
                <w:rFonts w:cs="Arial"/>
                <w:sz w:val="20"/>
                <w:lang w:eastAsia="cs-CZ"/>
              </w:rPr>
            </w:pPr>
          </w:p>
        </w:tc>
        <w:tc>
          <w:tcPr>
            <w:tcW w:w="1790" w:type="dxa"/>
            <w:tcBorders>
              <w:top w:val="nil"/>
              <w:left w:val="nil"/>
              <w:bottom w:val="single" w:sz="4" w:space="0" w:color="auto"/>
              <w:right w:val="single" w:sz="4" w:space="0" w:color="auto"/>
            </w:tcBorders>
            <w:shd w:val="clear" w:color="auto" w:fill="auto"/>
            <w:noWrap/>
            <w:vAlign w:val="center"/>
          </w:tcPr>
          <w:p w14:paraId="7BD57ACF" w14:textId="660310BC" w:rsidR="00BF63D1" w:rsidRPr="00BF63D1" w:rsidRDefault="00BF63D1" w:rsidP="00BF63D1">
            <w:pPr>
              <w:suppressAutoHyphens w:val="0"/>
              <w:overflowPunct/>
              <w:autoSpaceDE/>
              <w:jc w:val="center"/>
              <w:textAlignment w:val="auto"/>
              <w:rPr>
                <w:rFonts w:cs="Arial"/>
                <w:sz w:val="20"/>
                <w:lang w:eastAsia="cs-CZ"/>
              </w:rPr>
            </w:pPr>
          </w:p>
        </w:tc>
        <w:tc>
          <w:tcPr>
            <w:tcW w:w="2040" w:type="dxa"/>
            <w:tcBorders>
              <w:top w:val="nil"/>
              <w:left w:val="nil"/>
              <w:bottom w:val="single" w:sz="4" w:space="0" w:color="auto"/>
              <w:right w:val="single" w:sz="4" w:space="0" w:color="auto"/>
            </w:tcBorders>
            <w:shd w:val="clear" w:color="auto" w:fill="auto"/>
            <w:noWrap/>
            <w:vAlign w:val="center"/>
          </w:tcPr>
          <w:p w14:paraId="47D54D23" w14:textId="749728BF" w:rsidR="00BF63D1" w:rsidRPr="00BF63D1" w:rsidRDefault="00BF63D1" w:rsidP="00BF63D1">
            <w:pPr>
              <w:suppressAutoHyphens w:val="0"/>
              <w:overflowPunct/>
              <w:autoSpaceDE/>
              <w:jc w:val="center"/>
              <w:textAlignment w:val="auto"/>
              <w:rPr>
                <w:rFonts w:cs="Arial"/>
                <w:sz w:val="20"/>
                <w:lang w:eastAsia="cs-CZ"/>
              </w:rPr>
            </w:pPr>
          </w:p>
        </w:tc>
      </w:tr>
      <w:tr w:rsidR="00BF63D1" w:rsidRPr="00BF63D1" w14:paraId="14FB67E8" w14:textId="77777777" w:rsidTr="00BF63D1">
        <w:trPr>
          <w:trHeight w:val="51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30D4C76"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Cena za ubytování pro 17 účastníků***</w:t>
            </w:r>
          </w:p>
        </w:tc>
        <w:tc>
          <w:tcPr>
            <w:tcW w:w="1740" w:type="dxa"/>
            <w:tcBorders>
              <w:top w:val="nil"/>
              <w:left w:val="nil"/>
              <w:bottom w:val="single" w:sz="4" w:space="0" w:color="auto"/>
              <w:right w:val="single" w:sz="4" w:space="0" w:color="auto"/>
            </w:tcBorders>
            <w:shd w:val="clear" w:color="auto" w:fill="auto"/>
            <w:noWrap/>
            <w:vAlign w:val="center"/>
          </w:tcPr>
          <w:p w14:paraId="603B509D" w14:textId="04D32CB3" w:rsidR="00BF63D1" w:rsidRPr="00BF63D1" w:rsidRDefault="00BF63D1" w:rsidP="00BF63D1">
            <w:pPr>
              <w:suppressAutoHyphens w:val="0"/>
              <w:overflowPunct/>
              <w:autoSpaceDE/>
              <w:jc w:val="center"/>
              <w:textAlignment w:val="auto"/>
              <w:rPr>
                <w:rFonts w:cs="Arial"/>
                <w:sz w:val="20"/>
                <w:lang w:eastAsia="cs-CZ"/>
              </w:rPr>
            </w:pPr>
          </w:p>
        </w:tc>
        <w:tc>
          <w:tcPr>
            <w:tcW w:w="1890" w:type="dxa"/>
            <w:tcBorders>
              <w:top w:val="nil"/>
              <w:left w:val="nil"/>
              <w:bottom w:val="single" w:sz="4" w:space="0" w:color="auto"/>
              <w:right w:val="single" w:sz="4" w:space="0" w:color="auto"/>
            </w:tcBorders>
            <w:shd w:val="clear" w:color="auto" w:fill="auto"/>
            <w:noWrap/>
            <w:vAlign w:val="center"/>
          </w:tcPr>
          <w:p w14:paraId="5E9079B7" w14:textId="2A687813" w:rsidR="00BF63D1" w:rsidRPr="00BF63D1" w:rsidRDefault="00BF63D1" w:rsidP="00BF63D1">
            <w:pPr>
              <w:suppressAutoHyphens w:val="0"/>
              <w:overflowPunct/>
              <w:autoSpaceDE/>
              <w:jc w:val="center"/>
              <w:textAlignment w:val="auto"/>
              <w:rPr>
                <w:rFonts w:cs="Arial"/>
                <w:sz w:val="20"/>
                <w:lang w:eastAsia="cs-CZ"/>
              </w:rPr>
            </w:pPr>
          </w:p>
        </w:tc>
        <w:tc>
          <w:tcPr>
            <w:tcW w:w="1790" w:type="dxa"/>
            <w:tcBorders>
              <w:top w:val="nil"/>
              <w:left w:val="nil"/>
              <w:bottom w:val="single" w:sz="4" w:space="0" w:color="auto"/>
              <w:right w:val="single" w:sz="4" w:space="0" w:color="auto"/>
            </w:tcBorders>
            <w:shd w:val="clear" w:color="auto" w:fill="auto"/>
            <w:noWrap/>
            <w:vAlign w:val="center"/>
          </w:tcPr>
          <w:p w14:paraId="679A43C9" w14:textId="352D6AD7" w:rsidR="00BF63D1" w:rsidRPr="00BF63D1" w:rsidRDefault="00BF63D1" w:rsidP="00BF63D1">
            <w:pPr>
              <w:suppressAutoHyphens w:val="0"/>
              <w:overflowPunct/>
              <w:autoSpaceDE/>
              <w:jc w:val="center"/>
              <w:textAlignment w:val="auto"/>
              <w:rPr>
                <w:rFonts w:cs="Arial"/>
                <w:sz w:val="20"/>
                <w:lang w:eastAsia="cs-CZ"/>
              </w:rPr>
            </w:pPr>
          </w:p>
        </w:tc>
        <w:tc>
          <w:tcPr>
            <w:tcW w:w="2040" w:type="dxa"/>
            <w:tcBorders>
              <w:top w:val="nil"/>
              <w:left w:val="nil"/>
              <w:bottom w:val="single" w:sz="4" w:space="0" w:color="auto"/>
              <w:right w:val="single" w:sz="4" w:space="0" w:color="auto"/>
            </w:tcBorders>
            <w:shd w:val="clear" w:color="auto" w:fill="auto"/>
            <w:noWrap/>
            <w:vAlign w:val="center"/>
          </w:tcPr>
          <w:p w14:paraId="24275BD9" w14:textId="6F413F7C" w:rsidR="00BF63D1" w:rsidRPr="00BF63D1" w:rsidRDefault="00BF63D1" w:rsidP="00BF63D1">
            <w:pPr>
              <w:suppressAutoHyphens w:val="0"/>
              <w:overflowPunct/>
              <w:autoSpaceDE/>
              <w:jc w:val="center"/>
              <w:textAlignment w:val="auto"/>
              <w:rPr>
                <w:rFonts w:cs="Arial"/>
                <w:sz w:val="20"/>
                <w:lang w:eastAsia="cs-CZ"/>
              </w:rPr>
            </w:pPr>
          </w:p>
        </w:tc>
      </w:tr>
      <w:tr w:rsidR="00BF63D1" w:rsidRPr="00BF63D1" w14:paraId="74E11C09" w14:textId="77777777" w:rsidTr="00BF63D1">
        <w:trPr>
          <w:trHeight w:val="51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BCDDB1E"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Cena za organizační zajištění zakázky</w:t>
            </w:r>
          </w:p>
        </w:tc>
        <w:tc>
          <w:tcPr>
            <w:tcW w:w="1740" w:type="dxa"/>
            <w:tcBorders>
              <w:top w:val="nil"/>
              <w:left w:val="nil"/>
              <w:bottom w:val="single" w:sz="4" w:space="0" w:color="auto"/>
              <w:right w:val="single" w:sz="4" w:space="0" w:color="auto"/>
            </w:tcBorders>
            <w:shd w:val="clear" w:color="auto" w:fill="auto"/>
            <w:noWrap/>
            <w:vAlign w:val="center"/>
          </w:tcPr>
          <w:p w14:paraId="735BCB56" w14:textId="38B56AD9" w:rsidR="00BF63D1" w:rsidRPr="00BF63D1" w:rsidRDefault="00BF63D1" w:rsidP="00BF63D1">
            <w:pPr>
              <w:suppressAutoHyphens w:val="0"/>
              <w:overflowPunct/>
              <w:autoSpaceDE/>
              <w:jc w:val="center"/>
              <w:textAlignment w:val="auto"/>
              <w:rPr>
                <w:rFonts w:cs="Arial"/>
                <w:sz w:val="20"/>
                <w:lang w:eastAsia="cs-CZ"/>
              </w:rPr>
            </w:pPr>
          </w:p>
        </w:tc>
        <w:tc>
          <w:tcPr>
            <w:tcW w:w="1890" w:type="dxa"/>
            <w:tcBorders>
              <w:top w:val="nil"/>
              <w:left w:val="nil"/>
              <w:bottom w:val="single" w:sz="4" w:space="0" w:color="auto"/>
              <w:right w:val="single" w:sz="4" w:space="0" w:color="auto"/>
            </w:tcBorders>
            <w:shd w:val="clear" w:color="auto" w:fill="auto"/>
            <w:noWrap/>
            <w:vAlign w:val="center"/>
          </w:tcPr>
          <w:p w14:paraId="2394A059" w14:textId="58C28000" w:rsidR="00BF63D1" w:rsidRPr="00BF63D1" w:rsidRDefault="00BF63D1" w:rsidP="00BF63D1">
            <w:pPr>
              <w:suppressAutoHyphens w:val="0"/>
              <w:overflowPunct/>
              <w:autoSpaceDE/>
              <w:jc w:val="center"/>
              <w:textAlignment w:val="auto"/>
              <w:rPr>
                <w:rFonts w:cs="Arial"/>
                <w:sz w:val="20"/>
                <w:lang w:eastAsia="cs-CZ"/>
              </w:rPr>
            </w:pPr>
          </w:p>
        </w:tc>
        <w:tc>
          <w:tcPr>
            <w:tcW w:w="1790" w:type="dxa"/>
            <w:tcBorders>
              <w:top w:val="nil"/>
              <w:left w:val="nil"/>
              <w:bottom w:val="single" w:sz="4" w:space="0" w:color="auto"/>
              <w:right w:val="single" w:sz="4" w:space="0" w:color="auto"/>
            </w:tcBorders>
            <w:shd w:val="clear" w:color="auto" w:fill="auto"/>
            <w:noWrap/>
            <w:vAlign w:val="center"/>
          </w:tcPr>
          <w:p w14:paraId="17D844C9" w14:textId="5B5EA3E5" w:rsidR="00BF63D1" w:rsidRPr="00BF63D1" w:rsidRDefault="00BF63D1" w:rsidP="00BF63D1">
            <w:pPr>
              <w:suppressAutoHyphens w:val="0"/>
              <w:overflowPunct/>
              <w:autoSpaceDE/>
              <w:jc w:val="center"/>
              <w:textAlignment w:val="auto"/>
              <w:rPr>
                <w:rFonts w:cs="Arial"/>
                <w:sz w:val="20"/>
                <w:lang w:eastAsia="cs-CZ"/>
              </w:rPr>
            </w:pPr>
          </w:p>
        </w:tc>
        <w:tc>
          <w:tcPr>
            <w:tcW w:w="2040" w:type="dxa"/>
            <w:tcBorders>
              <w:top w:val="nil"/>
              <w:left w:val="nil"/>
              <w:bottom w:val="single" w:sz="4" w:space="0" w:color="auto"/>
              <w:right w:val="single" w:sz="4" w:space="0" w:color="auto"/>
            </w:tcBorders>
            <w:shd w:val="clear" w:color="auto" w:fill="auto"/>
            <w:noWrap/>
            <w:vAlign w:val="center"/>
          </w:tcPr>
          <w:p w14:paraId="5ED38D50" w14:textId="3466808E" w:rsidR="00BF63D1" w:rsidRPr="00BF63D1" w:rsidRDefault="00BF63D1" w:rsidP="00BF63D1">
            <w:pPr>
              <w:suppressAutoHyphens w:val="0"/>
              <w:overflowPunct/>
              <w:autoSpaceDE/>
              <w:jc w:val="center"/>
              <w:textAlignment w:val="auto"/>
              <w:rPr>
                <w:rFonts w:cs="Arial"/>
                <w:sz w:val="20"/>
                <w:lang w:eastAsia="cs-CZ"/>
              </w:rPr>
            </w:pPr>
          </w:p>
        </w:tc>
      </w:tr>
    </w:tbl>
    <w:p w14:paraId="70255974" w14:textId="555799C0" w:rsidR="00BA1219" w:rsidRDefault="00BA1219">
      <w:pPr>
        <w:suppressAutoHyphens w:val="0"/>
        <w:overflowPunct/>
        <w:autoSpaceDE/>
        <w:textAlignment w:val="auto"/>
        <w:rPr>
          <w:rFonts w:cs="Arial"/>
          <w:b/>
          <w:sz w:val="20"/>
        </w:rPr>
      </w:pPr>
    </w:p>
    <w:tbl>
      <w:tblPr>
        <w:tblW w:w="12120" w:type="dxa"/>
        <w:tblCellMar>
          <w:left w:w="70" w:type="dxa"/>
          <w:right w:w="70" w:type="dxa"/>
        </w:tblCellMar>
        <w:tblLook w:val="04A0" w:firstRow="1" w:lastRow="0" w:firstColumn="1" w:lastColumn="0" w:noHBand="0" w:noVBand="1"/>
      </w:tblPr>
      <w:tblGrid>
        <w:gridCol w:w="4660"/>
        <w:gridCol w:w="1740"/>
        <w:gridCol w:w="1840"/>
        <w:gridCol w:w="1840"/>
        <w:gridCol w:w="2040"/>
      </w:tblGrid>
      <w:tr w:rsidR="00BF63D1" w:rsidRPr="00BF63D1" w14:paraId="304F834D" w14:textId="77777777" w:rsidTr="00BF63D1">
        <w:trPr>
          <w:trHeight w:val="260"/>
        </w:trPr>
        <w:tc>
          <w:tcPr>
            <w:tcW w:w="4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BA305A"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III. Jednotkové nabídkové ceny</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14DDC1D1"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Cena bez DPH</w:t>
            </w:r>
          </w:p>
        </w:tc>
        <w:tc>
          <w:tcPr>
            <w:tcW w:w="1840" w:type="dxa"/>
            <w:tcBorders>
              <w:top w:val="single" w:sz="4" w:space="0" w:color="auto"/>
              <w:left w:val="nil"/>
              <w:bottom w:val="single" w:sz="4" w:space="0" w:color="auto"/>
              <w:right w:val="single" w:sz="4" w:space="0" w:color="auto"/>
            </w:tcBorders>
            <w:shd w:val="clear" w:color="000000" w:fill="D9D9D9"/>
            <w:noWrap/>
            <w:vAlign w:val="center"/>
            <w:hideMark/>
          </w:tcPr>
          <w:p w14:paraId="1A612F97"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 xml:space="preserve">Výše DPH v Kč </w:t>
            </w:r>
          </w:p>
        </w:tc>
        <w:tc>
          <w:tcPr>
            <w:tcW w:w="1840" w:type="dxa"/>
            <w:tcBorders>
              <w:top w:val="single" w:sz="4" w:space="0" w:color="auto"/>
              <w:left w:val="nil"/>
              <w:bottom w:val="single" w:sz="4" w:space="0" w:color="auto"/>
              <w:right w:val="single" w:sz="4" w:space="0" w:color="auto"/>
            </w:tcBorders>
            <w:shd w:val="clear" w:color="000000" w:fill="D9D9D9"/>
            <w:noWrap/>
            <w:vAlign w:val="center"/>
            <w:hideMark/>
          </w:tcPr>
          <w:p w14:paraId="1D6B8455"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Výše DPH v %</w:t>
            </w:r>
          </w:p>
        </w:tc>
        <w:tc>
          <w:tcPr>
            <w:tcW w:w="2040" w:type="dxa"/>
            <w:tcBorders>
              <w:top w:val="single" w:sz="4" w:space="0" w:color="auto"/>
              <w:left w:val="nil"/>
              <w:bottom w:val="single" w:sz="4" w:space="0" w:color="auto"/>
              <w:right w:val="single" w:sz="4" w:space="0" w:color="auto"/>
            </w:tcBorders>
            <w:shd w:val="clear" w:color="000000" w:fill="D9D9D9"/>
            <w:vAlign w:val="center"/>
            <w:hideMark/>
          </w:tcPr>
          <w:p w14:paraId="40C06780" w14:textId="77777777" w:rsidR="00BF63D1" w:rsidRPr="00BF63D1" w:rsidRDefault="00BF63D1" w:rsidP="00BF63D1">
            <w:pPr>
              <w:suppressAutoHyphens w:val="0"/>
              <w:overflowPunct/>
              <w:autoSpaceDE/>
              <w:jc w:val="center"/>
              <w:textAlignment w:val="auto"/>
              <w:rPr>
                <w:rFonts w:cs="Arial"/>
                <w:b/>
                <w:bCs/>
                <w:sz w:val="20"/>
                <w:lang w:eastAsia="cs-CZ"/>
              </w:rPr>
            </w:pPr>
            <w:r w:rsidRPr="00BF63D1">
              <w:rPr>
                <w:rFonts w:cs="Arial"/>
                <w:b/>
                <w:bCs/>
                <w:sz w:val="20"/>
                <w:lang w:eastAsia="cs-CZ"/>
              </w:rPr>
              <w:t xml:space="preserve">Cena vč. DPH </w:t>
            </w:r>
          </w:p>
        </w:tc>
      </w:tr>
      <w:tr w:rsidR="00BF63D1" w:rsidRPr="00BF63D1" w14:paraId="0EA1E6F1" w14:textId="77777777" w:rsidTr="00BF63D1">
        <w:trPr>
          <w:trHeight w:val="51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56CE6BA" w14:textId="77777777"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Cena za ubytování na osobu***</w:t>
            </w:r>
          </w:p>
        </w:tc>
        <w:tc>
          <w:tcPr>
            <w:tcW w:w="1740" w:type="dxa"/>
            <w:tcBorders>
              <w:top w:val="nil"/>
              <w:left w:val="nil"/>
              <w:bottom w:val="single" w:sz="4" w:space="0" w:color="auto"/>
              <w:right w:val="single" w:sz="4" w:space="0" w:color="auto"/>
            </w:tcBorders>
            <w:shd w:val="clear" w:color="auto" w:fill="auto"/>
            <w:noWrap/>
            <w:vAlign w:val="center"/>
          </w:tcPr>
          <w:p w14:paraId="6DDC71E4" w14:textId="57725086" w:rsidR="00BF63D1" w:rsidRPr="00BF63D1" w:rsidRDefault="00BF63D1" w:rsidP="00BF63D1">
            <w:pPr>
              <w:suppressAutoHyphens w:val="0"/>
              <w:overflowPunct/>
              <w:autoSpaceDE/>
              <w:jc w:val="center"/>
              <w:textAlignment w:val="auto"/>
              <w:rPr>
                <w:rFonts w:cs="Arial"/>
                <w:color w:val="FF0000"/>
                <w:sz w:val="20"/>
                <w:lang w:eastAsia="cs-CZ"/>
              </w:rPr>
            </w:pPr>
          </w:p>
        </w:tc>
        <w:tc>
          <w:tcPr>
            <w:tcW w:w="1840" w:type="dxa"/>
            <w:tcBorders>
              <w:top w:val="nil"/>
              <w:left w:val="nil"/>
              <w:bottom w:val="single" w:sz="4" w:space="0" w:color="auto"/>
              <w:right w:val="single" w:sz="4" w:space="0" w:color="auto"/>
            </w:tcBorders>
            <w:shd w:val="clear" w:color="auto" w:fill="auto"/>
            <w:noWrap/>
            <w:vAlign w:val="center"/>
          </w:tcPr>
          <w:p w14:paraId="3D0A2FA4" w14:textId="54E45A8A" w:rsidR="00BF63D1" w:rsidRPr="00BF63D1" w:rsidRDefault="00BF63D1" w:rsidP="00BF63D1">
            <w:pPr>
              <w:suppressAutoHyphens w:val="0"/>
              <w:overflowPunct/>
              <w:autoSpaceDE/>
              <w:jc w:val="center"/>
              <w:textAlignment w:val="auto"/>
              <w:rPr>
                <w:rFonts w:cs="Arial"/>
                <w:sz w:val="20"/>
                <w:lang w:eastAsia="cs-CZ"/>
              </w:rPr>
            </w:pPr>
          </w:p>
        </w:tc>
        <w:tc>
          <w:tcPr>
            <w:tcW w:w="1840" w:type="dxa"/>
            <w:tcBorders>
              <w:top w:val="nil"/>
              <w:left w:val="nil"/>
              <w:bottom w:val="single" w:sz="4" w:space="0" w:color="auto"/>
              <w:right w:val="single" w:sz="4" w:space="0" w:color="auto"/>
            </w:tcBorders>
            <w:shd w:val="clear" w:color="auto" w:fill="auto"/>
            <w:noWrap/>
            <w:vAlign w:val="center"/>
          </w:tcPr>
          <w:p w14:paraId="4AD26B23" w14:textId="5CD7910C" w:rsidR="00BF63D1" w:rsidRPr="00BF63D1" w:rsidRDefault="00BF63D1" w:rsidP="00BF63D1">
            <w:pPr>
              <w:suppressAutoHyphens w:val="0"/>
              <w:overflowPunct/>
              <w:autoSpaceDE/>
              <w:jc w:val="center"/>
              <w:textAlignment w:val="auto"/>
              <w:rPr>
                <w:rFonts w:cs="Arial"/>
                <w:color w:val="FF0000"/>
                <w:sz w:val="20"/>
                <w:lang w:eastAsia="cs-CZ"/>
              </w:rPr>
            </w:pPr>
          </w:p>
        </w:tc>
        <w:tc>
          <w:tcPr>
            <w:tcW w:w="2040" w:type="dxa"/>
            <w:tcBorders>
              <w:top w:val="nil"/>
              <w:left w:val="nil"/>
              <w:bottom w:val="single" w:sz="4" w:space="0" w:color="auto"/>
              <w:right w:val="single" w:sz="4" w:space="0" w:color="auto"/>
            </w:tcBorders>
            <w:shd w:val="clear" w:color="auto" w:fill="auto"/>
            <w:noWrap/>
            <w:vAlign w:val="center"/>
          </w:tcPr>
          <w:p w14:paraId="0564FF46" w14:textId="1AA8E7F6" w:rsidR="00BF63D1" w:rsidRPr="00BF63D1" w:rsidRDefault="00BF63D1" w:rsidP="00BF63D1">
            <w:pPr>
              <w:suppressAutoHyphens w:val="0"/>
              <w:overflowPunct/>
              <w:autoSpaceDE/>
              <w:jc w:val="center"/>
              <w:textAlignment w:val="auto"/>
              <w:rPr>
                <w:rFonts w:cs="Arial"/>
                <w:sz w:val="20"/>
                <w:lang w:eastAsia="cs-CZ"/>
              </w:rPr>
            </w:pPr>
          </w:p>
        </w:tc>
      </w:tr>
      <w:tr w:rsidR="00BF63D1" w:rsidRPr="00BF63D1" w14:paraId="2F38316A" w14:textId="77777777" w:rsidTr="00BF63D1">
        <w:trPr>
          <w:trHeight w:val="260"/>
        </w:trPr>
        <w:tc>
          <w:tcPr>
            <w:tcW w:w="4660" w:type="dxa"/>
            <w:tcBorders>
              <w:top w:val="nil"/>
              <w:left w:val="nil"/>
              <w:bottom w:val="nil"/>
              <w:right w:val="nil"/>
            </w:tcBorders>
            <w:shd w:val="clear" w:color="auto" w:fill="auto"/>
            <w:noWrap/>
            <w:vAlign w:val="bottom"/>
            <w:hideMark/>
          </w:tcPr>
          <w:p w14:paraId="74255C1A" w14:textId="77777777" w:rsidR="00BF63D1" w:rsidRPr="00BF63D1" w:rsidRDefault="00BF63D1" w:rsidP="00BF63D1">
            <w:pPr>
              <w:suppressAutoHyphens w:val="0"/>
              <w:overflowPunct/>
              <w:autoSpaceDE/>
              <w:jc w:val="center"/>
              <w:textAlignment w:val="auto"/>
              <w:rPr>
                <w:rFonts w:cs="Arial"/>
                <w:sz w:val="20"/>
                <w:lang w:eastAsia="cs-CZ"/>
              </w:rPr>
            </w:pPr>
          </w:p>
        </w:tc>
        <w:tc>
          <w:tcPr>
            <w:tcW w:w="1740" w:type="dxa"/>
            <w:tcBorders>
              <w:top w:val="nil"/>
              <w:left w:val="nil"/>
              <w:bottom w:val="nil"/>
              <w:right w:val="nil"/>
            </w:tcBorders>
            <w:shd w:val="clear" w:color="auto" w:fill="auto"/>
            <w:noWrap/>
            <w:vAlign w:val="bottom"/>
            <w:hideMark/>
          </w:tcPr>
          <w:p w14:paraId="584B4642" w14:textId="77777777" w:rsidR="00BF63D1" w:rsidRPr="00BF63D1" w:rsidRDefault="00BF63D1" w:rsidP="00BF63D1">
            <w:pPr>
              <w:suppressAutoHyphens w:val="0"/>
              <w:overflowPunct/>
              <w:autoSpaceDE/>
              <w:textAlignment w:val="auto"/>
              <w:rPr>
                <w:rFonts w:ascii="Times New Roman" w:hAnsi="Times New Roman"/>
                <w:sz w:val="20"/>
                <w:lang w:eastAsia="cs-CZ"/>
              </w:rPr>
            </w:pPr>
          </w:p>
        </w:tc>
        <w:tc>
          <w:tcPr>
            <w:tcW w:w="1840" w:type="dxa"/>
            <w:tcBorders>
              <w:top w:val="nil"/>
              <w:left w:val="nil"/>
              <w:bottom w:val="nil"/>
              <w:right w:val="nil"/>
            </w:tcBorders>
            <w:shd w:val="clear" w:color="auto" w:fill="auto"/>
            <w:noWrap/>
            <w:vAlign w:val="bottom"/>
            <w:hideMark/>
          </w:tcPr>
          <w:p w14:paraId="5AD332B5" w14:textId="77777777" w:rsidR="00BF63D1" w:rsidRPr="00BF63D1" w:rsidRDefault="00BF63D1" w:rsidP="00BF63D1">
            <w:pPr>
              <w:suppressAutoHyphens w:val="0"/>
              <w:overflowPunct/>
              <w:autoSpaceDE/>
              <w:textAlignment w:val="auto"/>
              <w:rPr>
                <w:rFonts w:ascii="Times New Roman" w:hAnsi="Times New Roman"/>
                <w:sz w:val="20"/>
                <w:lang w:eastAsia="cs-CZ"/>
              </w:rPr>
            </w:pPr>
          </w:p>
        </w:tc>
        <w:tc>
          <w:tcPr>
            <w:tcW w:w="1840" w:type="dxa"/>
            <w:tcBorders>
              <w:top w:val="nil"/>
              <w:left w:val="nil"/>
              <w:bottom w:val="nil"/>
              <w:right w:val="nil"/>
            </w:tcBorders>
            <w:shd w:val="clear" w:color="auto" w:fill="auto"/>
            <w:noWrap/>
            <w:vAlign w:val="bottom"/>
            <w:hideMark/>
          </w:tcPr>
          <w:p w14:paraId="734D36B2" w14:textId="77777777" w:rsidR="00BF63D1" w:rsidRPr="00BF63D1" w:rsidRDefault="00BF63D1" w:rsidP="00BF63D1">
            <w:pPr>
              <w:suppressAutoHyphens w:val="0"/>
              <w:overflowPunct/>
              <w:autoSpaceDE/>
              <w:textAlignment w:val="auto"/>
              <w:rPr>
                <w:rFonts w:ascii="Times New Roman" w:hAnsi="Times New Roman"/>
                <w:sz w:val="20"/>
                <w:lang w:eastAsia="cs-CZ"/>
              </w:rPr>
            </w:pPr>
          </w:p>
        </w:tc>
        <w:tc>
          <w:tcPr>
            <w:tcW w:w="2040" w:type="dxa"/>
            <w:tcBorders>
              <w:top w:val="nil"/>
              <w:left w:val="nil"/>
              <w:bottom w:val="nil"/>
              <w:right w:val="nil"/>
            </w:tcBorders>
            <w:shd w:val="clear" w:color="auto" w:fill="auto"/>
            <w:noWrap/>
            <w:vAlign w:val="bottom"/>
            <w:hideMark/>
          </w:tcPr>
          <w:p w14:paraId="74384EE9" w14:textId="77777777" w:rsidR="00BF63D1" w:rsidRPr="00BF63D1" w:rsidRDefault="00BF63D1" w:rsidP="00BF63D1">
            <w:pPr>
              <w:suppressAutoHyphens w:val="0"/>
              <w:overflowPunct/>
              <w:autoSpaceDE/>
              <w:textAlignment w:val="auto"/>
              <w:rPr>
                <w:rFonts w:ascii="Times New Roman" w:hAnsi="Times New Roman"/>
                <w:sz w:val="20"/>
                <w:lang w:eastAsia="cs-CZ"/>
              </w:rPr>
            </w:pPr>
          </w:p>
        </w:tc>
      </w:tr>
      <w:tr w:rsidR="00BF63D1" w:rsidRPr="00BF63D1" w14:paraId="3C92AA93" w14:textId="77777777" w:rsidTr="00BF63D1">
        <w:trPr>
          <w:trHeight w:val="260"/>
        </w:trPr>
        <w:tc>
          <w:tcPr>
            <w:tcW w:w="4660" w:type="dxa"/>
            <w:tcBorders>
              <w:top w:val="nil"/>
              <w:left w:val="nil"/>
              <w:bottom w:val="nil"/>
              <w:right w:val="nil"/>
            </w:tcBorders>
            <w:shd w:val="clear" w:color="auto" w:fill="auto"/>
            <w:noWrap/>
            <w:vAlign w:val="bottom"/>
          </w:tcPr>
          <w:p w14:paraId="39437D6F" w14:textId="3DA3F135" w:rsidR="00BF63D1" w:rsidRDefault="00BF63D1" w:rsidP="009E3AD2">
            <w:pPr>
              <w:suppressAutoHyphens w:val="0"/>
              <w:overflowPunct/>
              <w:autoSpaceDE/>
              <w:ind w:right="-78"/>
              <w:textAlignment w:val="auto"/>
              <w:rPr>
                <w:rFonts w:cs="Arial"/>
                <w:sz w:val="20"/>
                <w:lang w:eastAsia="cs-CZ"/>
              </w:rPr>
            </w:pPr>
            <w:r w:rsidRPr="00BF63D1">
              <w:rPr>
                <w:rFonts w:cs="Arial"/>
                <w:sz w:val="20"/>
                <w:lang w:eastAsia="cs-CZ"/>
              </w:rPr>
              <w:t>Bližší specifikace předmětu plnění (viz jednotlivé</w:t>
            </w:r>
            <w:r w:rsidR="00675AD2">
              <w:rPr>
                <w:rFonts w:cs="Arial"/>
                <w:sz w:val="20"/>
                <w:lang w:eastAsia="cs-CZ"/>
              </w:rPr>
              <w:t xml:space="preserve"> </w:t>
            </w:r>
            <w:r w:rsidRPr="00BF63D1">
              <w:rPr>
                <w:rFonts w:cs="Arial"/>
                <w:sz w:val="20"/>
                <w:lang w:eastAsia="cs-CZ"/>
              </w:rPr>
              <w:t xml:space="preserve">položky) je uvedena v Příloze č. </w:t>
            </w:r>
            <w:proofErr w:type="gramStart"/>
            <w:r w:rsidRPr="00BF63D1">
              <w:rPr>
                <w:rFonts w:cs="Arial"/>
                <w:sz w:val="20"/>
                <w:lang w:eastAsia="cs-CZ"/>
              </w:rPr>
              <w:t>1  Smlouvy</w:t>
            </w:r>
            <w:proofErr w:type="gramEnd"/>
            <w:r w:rsidRPr="00BF63D1">
              <w:rPr>
                <w:rFonts w:cs="Arial"/>
                <w:sz w:val="20"/>
                <w:lang w:eastAsia="cs-CZ"/>
              </w:rPr>
              <w:t xml:space="preserve"> - Specifikace předmětu plnění</w:t>
            </w:r>
          </w:p>
          <w:p w14:paraId="5EB9ED7C" w14:textId="79538A4C" w:rsidR="00BF63D1" w:rsidRDefault="00BF63D1" w:rsidP="00BF63D1">
            <w:pPr>
              <w:suppressAutoHyphens w:val="0"/>
              <w:overflowPunct/>
              <w:autoSpaceDE/>
              <w:textAlignment w:val="auto"/>
              <w:rPr>
                <w:rFonts w:cs="Arial"/>
                <w:sz w:val="20"/>
                <w:lang w:eastAsia="cs-CZ"/>
              </w:rPr>
            </w:pPr>
          </w:p>
          <w:p w14:paraId="14ED801F" w14:textId="7658D823" w:rsidR="00675AD2" w:rsidRDefault="00675AD2" w:rsidP="00BF63D1">
            <w:pPr>
              <w:suppressAutoHyphens w:val="0"/>
              <w:overflowPunct/>
              <w:autoSpaceDE/>
              <w:textAlignment w:val="auto"/>
              <w:rPr>
                <w:rFonts w:cs="Arial"/>
                <w:sz w:val="20"/>
                <w:lang w:eastAsia="cs-CZ"/>
              </w:rPr>
            </w:pPr>
          </w:p>
          <w:p w14:paraId="03FF1267" w14:textId="77777777" w:rsidR="00BF63D1" w:rsidRDefault="00BF63D1" w:rsidP="00BF63D1">
            <w:pPr>
              <w:suppressAutoHyphens w:val="0"/>
              <w:overflowPunct/>
              <w:autoSpaceDE/>
              <w:textAlignment w:val="auto"/>
              <w:rPr>
                <w:rFonts w:cs="Arial"/>
                <w:sz w:val="20"/>
                <w:lang w:eastAsia="cs-CZ"/>
              </w:rPr>
            </w:pPr>
            <w:r w:rsidRPr="00BF63D1">
              <w:rPr>
                <w:rFonts w:cs="Arial"/>
                <w:sz w:val="20"/>
                <w:lang w:eastAsia="cs-CZ"/>
              </w:rPr>
              <w:t>* Kalkulováno bude s maximálním počtem 50 normostran. Fakturováno bude dle skutečného počtu překládaných normostran.</w:t>
            </w:r>
          </w:p>
          <w:p w14:paraId="01BDCD7B" w14:textId="77777777" w:rsidR="00BF63D1" w:rsidRDefault="00BF63D1" w:rsidP="00BF63D1">
            <w:pPr>
              <w:suppressAutoHyphens w:val="0"/>
              <w:overflowPunct/>
              <w:autoSpaceDE/>
              <w:textAlignment w:val="auto"/>
              <w:rPr>
                <w:rFonts w:cs="Arial"/>
                <w:sz w:val="20"/>
                <w:lang w:eastAsia="cs-CZ"/>
              </w:rPr>
            </w:pPr>
          </w:p>
          <w:p w14:paraId="4648FCF5" w14:textId="77777777" w:rsidR="00BF63D1" w:rsidRDefault="00BF63D1" w:rsidP="00BF63D1">
            <w:pPr>
              <w:suppressAutoHyphens w:val="0"/>
              <w:overflowPunct/>
              <w:autoSpaceDE/>
              <w:textAlignment w:val="auto"/>
              <w:rPr>
                <w:rFonts w:cs="Arial"/>
                <w:sz w:val="20"/>
                <w:lang w:eastAsia="cs-CZ"/>
              </w:rPr>
            </w:pPr>
            <w:r w:rsidRPr="00BF63D1">
              <w:rPr>
                <w:rFonts w:cs="Arial"/>
                <w:sz w:val="20"/>
                <w:lang w:eastAsia="cs-CZ"/>
              </w:rPr>
              <w:t xml:space="preserve">** V ceně dopravy bude </w:t>
            </w:r>
            <w:proofErr w:type="gramStart"/>
            <w:r w:rsidRPr="00BF63D1">
              <w:rPr>
                <w:rFonts w:cs="Arial"/>
                <w:sz w:val="20"/>
                <w:lang w:eastAsia="cs-CZ"/>
              </w:rPr>
              <w:t>kalkulována:  doprava</w:t>
            </w:r>
            <w:proofErr w:type="gramEnd"/>
            <w:r w:rsidRPr="00BF63D1">
              <w:rPr>
                <w:rFonts w:cs="Arial"/>
                <w:sz w:val="20"/>
                <w:lang w:eastAsia="cs-CZ"/>
              </w:rPr>
              <w:t xml:space="preserve"> autobusem na projekt pro účastníky (dne 23. 5. 2022) a přeprava materiálů na jednání a z jednání.</w:t>
            </w:r>
          </w:p>
          <w:p w14:paraId="6DFC4FB9" w14:textId="77777777" w:rsidR="00BF63D1" w:rsidRDefault="00BF63D1" w:rsidP="00BF63D1">
            <w:pPr>
              <w:suppressAutoHyphens w:val="0"/>
              <w:overflowPunct/>
              <w:autoSpaceDE/>
              <w:textAlignment w:val="auto"/>
              <w:rPr>
                <w:rFonts w:cs="Arial"/>
                <w:sz w:val="20"/>
                <w:lang w:eastAsia="cs-CZ"/>
              </w:rPr>
            </w:pPr>
          </w:p>
          <w:p w14:paraId="46D7F00E" w14:textId="57943A1E" w:rsidR="00BF63D1" w:rsidRPr="00BF63D1" w:rsidRDefault="00BF63D1" w:rsidP="00BF63D1">
            <w:pPr>
              <w:suppressAutoHyphens w:val="0"/>
              <w:overflowPunct/>
              <w:autoSpaceDE/>
              <w:textAlignment w:val="auto"/>
              <w:rPr>
                <w:rFonts w:cs="Arial"/>
                <w:sz w:val="20"/>
                <w:lang w:eastAsia="cs-CZ"/>
              </w:rPr>
            </w:pPr>
            <w:r w:rsidRPr="00BF63D1">
              <w:rPr>
                <w:rFonts w:cs="Arial"/>
                <w:sz w:val="20"/>
                <w:lang w:eastAsia="cs-CZ"/>
              </w:rPr>
              <w:t>*** Kalkulováno bude s maximálním počtem účastníků uvedených v zadávací dokumentaci. Fakturováno bude dle skutečného počtu nahlášených účastníků</w:t>
            </w:r>
          </w:p>
        </w:tc>
        <w:tc>
          <w:tcPr>
            <w:tcW w:w="1740" w:type="dxa"/>
            <w:tcBorders>
              <w:top w:val="nil"/>
              <w:left w:val="nil"/>
              <w:bottom w:val="nil"/>
              <w:right w:val="nil"/>
            </w:tcBorders>
            <w:shd w:val="clear" w:color="auto" w:fill="auto"/>
            <w:noWrap/>
            <w:vAlign w:val="bottom"/>
          </w:tcPr>
          <w:p w14:paraId="652117D5" w14:textId="77777777" w:rsidR="00BF63D1" w:rsidRPr="00BF63D1" w:rsidRDefault="00BF63D1" w:rsidP="00BF63D1">
            <w:pPr>
              <w:suppressAutoHyphens w:val="0"/>
              <w:overflowPunct/>
              <w:autoSpaceDE/>
              <w:textAlignment w:val="auto"/>
              <w:rPr>
                <w:rFonts w:ascii="Times New Roman" w:hAnsi="Times New Roman"/>
                <w:sz w:val="20"/>
                <w:lang w:eastAsia="cs-CZ"/>
              </w:rPr>
            </w:pPr>
          </w:p>
        </w:tc>
        <w:tc>
          <w:tcPr>
            <w:tcW w:w="1840" w:type="dxa"/>
            <w:tcBorders>
              <w:top w:val="nil"/>
              <w:left w:val="nil"/>
              <w:bottom w:val="nil"/>
              <w:right w:val="nil"/>
            </w:tcBorders>
            <w:shd w:val="clear" w:color="auto" w:fill="auto"/>
            <w:noWrap/>
            <w:vAlign w:val="bottom"/>
          </w:tcPr>
          <w:p w14:paraId="419C42E9" w14:textId="77777777" w:rsidR="00BF63D1" w:rsidRPr="00BF63D1" w:rsidRDefault="00BF63D1" w:rsidP="00BF63D1">
            <w:pPr>
              <w:suppressAutoHyphens w:val="0"/>
              <w:overflowPunct/>
              <w:autoSpaceDE/>
              <w:textAlignment w:val="auto"/>
              <w:rPr>
                <w:rFonts w:ascii="Times New Roman" w:hAnsi="Times New Roman"/>
                <w:sz w:val="20"/>
                <w:lang w:eastAsia="cs-CZ"/>
              </w:rPr>
            </w:pPr>
          </w:p>
        </w:tc>
        <w:tc>
          <w:tcPr>
            <w:tcW w:w="1840" w:type="dxa"/>
            <w:tcBorders>
              <w:top w:val="nil"/>
              <w:left w:val="nil"/>
              <w:bottom w:val="nil"/>
              <w:right w:val="nil"/>
            </w:tcBorders>
            <w:shd w:val="clear" w:color="auto" w:fill="auto"/>
            <w:noWrap/>
            <w:vAlign w:val="bottom"/>
          </w:tcPr>
          <w:p w14:paraId="22BFBA24" w14:textId="77777777" w:rsidR="00BF63D1" w:rsidRPr="00BF63D1" w:rsidRDefault="00BF63D1" w:rsidP="00BF63D1">
            <w:pPr>
              <w:suppressAutoHyphens w:val="0"/>
              <w:overflowPunct/>
              <w:autoSpaceDE/>
              <w:textAlignment w:val="auto"/>
              <w:rPr>
                <w:rFonts w:ascii="Times New Roman" w:hAnsi="Times New Roman"/>
                <w:sz w:val="20"/>
                <w:lang w:eastAsia="cs-CZ"/>
              </w:rPr>
            </w:pPr>
          </w:p>
        </w:tc>
        <w:tc>
          <w:tcPr>
            <w:tcW w:w="2040" w:type="dxa"/>
            <w:tcBorders>
              <w:top w:val="nil"/>
              <w:left w:val="nil"/>
              <w:bottom w:val="nil"/>
              <w:right w:val="nil"/>
            </w:tcBorders>
            <w:shd w:val="clear" w:color="auto" w:fill="auto"/>
            <w:noWrap/>
            <w:vAlign w:val="bottom"/>
          </w:tcPr>
          <w:p w14:paraId="3054B439" w14:textId="77777777" w:rsidR="00BF63D1" w:rsidRPr="00BF63D1" w:rsidRDefault="00BF63D1" w:rsidP="00BF63D1">
            <w:pPr>
              <w:suppressAutoHyphens w:val="0"/>
              <w:overflowPunct/>
              <w:autoSpaceDE/>
              <w:textAlignment w:val="auto"/>
              <w:rPr>
                <w:rFonts w:ascii="Times New Roman" w:hAnsi="Times New Roman"/>
                <w:sz w:val="20"/>
                <w:lang w:eastAsia="cs-CZ"/>
              </w:rPr>
            </w:pPr>
          </w:p>
        </w:tc>
      </w:tr>
    </w:tbl>
    <w:p w14:paraId="1CB22C46" w14:textId="77777777" w:rsidR="00BF63D1" w:rsidRDefault="00BF63D1">
      <w:pPr>
        <w:suppressAutoHyphens w:val="0"/>
        <w:overflowPunct/>
        <w:autoSpaceDE/>
        <w:textAlignment w:val="auto"/>
        <w:rPr>
          <w:rFonts w:cs="Arial"/>
          <w:b/>
          <w:sz w:val="20"/>
        </w:rPr>
      </w:pPr>
    </w:p>
    <w:p w14:paraId="00EE5C15" w14:textId="77777777" w:rsidR="00675AD2" w:rsidRDefault="00675AD2">
      <w:pPr>
        <w:suppressAutoHyphens w:val="0"/>
        <w:overflowPunct/>
        <w:autoSpaceDE/>
        <w:textAlignment w:val="auto"/>
        <w:rPr>
          <w:rFonts w:cs="Arial"/>
          <w:b/>
          <w:sz w:val="20"/>
        </w:rPr>
      </w:pPr>
      <w:r>
        <w:rPr>
          <w:rFonts w:cs="Arial"/>
          <w:b/>
          <w:sz w:val="20"/>
        </w:rPr>
        <w:br w:type="page"/>
      </w:r>
    </w:p>
    <w:p w14:paraId="0226BC7A" w14:textId="77777777" w:rsidR="00B75895" w:rsidRDefault="00B75895" w:rsidP="00852EF5">
      <w:pPr>
        <w:pStyle w:val="RLTextlnkuslovan"/>
        <w:widowControl w:val="0"/>
        <w:numPr>
          <w:ilvl w:val="0"/>
          <w:numId w:val="0"/>
        </w:numPr>
        <w:spacing w:after="0"/>
        <w:ind w:left="737" w:hanging="737"/>
        <w:rPr>
          <w:rFonts w:cs="Arial"/>
          <w:b/>
          <w:sz w:val="20"/>
          <w:szCs w:val="20"/>
        </w:rPr>
        <w:sectPr w:rsidR="00B75895" w:rsidSect="00B75895">
          <w:pgSz w:w="16837" w:h="11905" w:orient="landscape"/>
          <w:pgMar w:top="1418" w:right="1418" w:bottom="1418" w:left="1418" w:header="709" w:footer="709" w:gutter="0"/>
          <w:cols w:space="720"/>
          <w:docGrid w:linePitch="360"/>
        </w:sectPr>
      </w:pPr>
    </w:p>
    <w:p w14:paraId="6A067042" w14:textId="7671A5B1" w:rsidR="00852EF5" w:rsidRPr="00103367" w:rsidRDefault="00BF63D1" w:rsidP="00852EF5">
      <w:pPr>
        <w:pStyle w:val="RLTextlnkuslovan"/>
        <w:widowControl w:val="0"/>
        <w:numPr>
          <w:ilvl w:val="0"/>
          <w:numId w:val="0"/>
        </w:numPr>
        <w:spacing w:after="0"/>
        <w:ind w:left="737" w:hanging="737"/>
        <w:rPr>
          <w:rFonts w:cs="Arial"/>
          <w:b/>
          <w:sz w:val="20"/>
          <w:szCs w:val="20"/>
        </w:rPr>
      </w:pPr>
      <w:r>
        <w:rPr>
          <w:rFonts w:cs="Arial"/>
          <w:b/>
          <w:sz w:val="20"/>
          <w:szCs w:val="20"/>
        </w:rPr>
        <w:lastRenderedPageBreak/>
        <w:t>P</w:t>
      </w:r>
      <w:r w:rsidR="002821FA" w:rsidRPr="00103367">
        <w:rPr>
          <w:rFonts w:cs="Arial"/>
          <w:b/>
          <w:sz w:val="20"/>
          <w:szCs w:val="20"/>
        </w:rPr>
        <w:t xml:space="preserve">říloha č. </w:t>
      </w:r>
      <w:r w:rsidR="00BE6BA1" w:rsidRPr="00103367">
        <w:rPr>
          <w:rFonts w:cs="Arial"/>
          <w:b/>
          <w:sz w:val="20"/>
          <w:szCs w:val="20"/>
        </w:rPr>
        <w:t>3</w:t>
      </w:r>
      <w:r w:rsidR="002821FA" w:rsidRPr="00103367">
        <w:rPr>
          <w:rFonts w:cs="Arial"/>
          <w:b/>
          <w:sz w:val="20"/>
          <w:szCs w:val="20"/>
        </w:rPr>
        <w:t xml:space="preserve"> – Etický kodex</w:t>
      </w:r>
    </w:p>
    <w:p w14:paraId="1C6AA9DE" w14:textId="77777777" w:rsidR="00103367" w:rsidRPr="00103367" w:rsidRDefault="00103367" w:rsidP="00BA1219">
      <w:pPr>
        <w:pStyle w:val="Odstavecseseznamem"/>
        <w:numPr>
          <w:ilvl w:val="0"/>
          <w:numId w:val="19"/>
        </w:numPr>
        <w:suppressAutoHyphens w:val="0"/>
        <w:overflowPunct/>
        <w:autoSpaceDE/>
        <w:spacing w:before="240" w:after="60" w:line="280" w:lineRule="atLeast"/>
        <w:ind w:left="284" w:hanging="284"/>
        <w:jc w:val="both"/>
        <w:textAlignment w:val="auto"/>
        <w:rPr>
          <w:rFonts w:cs="Arial"/>
          <w:b/>
          <w:sz w:val="20"/>
        </w:rPr>
      </w:pPr>
      <w:r w:rsidRPr="00103367">
        <w:rPr>
          <w:rFonts w:cs="Arial"/>
          <w:b/>
          <w:sz w:val="20"/>
        </w:rPr>
        <w:t>FÉROVÁ HOSPODÁŘSKÁ SOUTĚŽ</w:t>
      </w:r>
    </w:p>
    <w:p w14:paraId="43037DB8" w14:textId="77777777" w:rsidR="00103367" w:rsidRPr="00103367" w:rsidRDefault="00103367" w:rsidP="00103367">
      <w:pPr>
        <w:pStyle w:val="Odstavecseseznamem"/>
        <w:spacing w:line="280" w:lineRule="atLeast"/>
        <w:ind w:left="284"/>
        <w:jc w:val="both"/>
        <w:rPr>
          <w:rFonts w:cs="Arial"/>
          <w:sz w:val="20"/>
        </w:rPr>
      </w:pPr>
      <w:r w:rsidRPr="00103367">
        <w:rPr>
          <w:rFonts w:cs="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77FACE09" w14:textId="77777777" w:rsidR="00103367" w:rsidRPr="00103367" w:rsidRDefault="00103367" w:rsidP="00BA1219">
      <w:pPr>
        <w:pStyle w:val="Odstavecseseznamem"/>
        <w:numPr>
          <w:ilvl w:val="0"/>
          <w:numId w:val="19"/>
        </w:numPr>
        <w:suppressAutoHyphens w:val="0"/>
        <w:overflowPunct/>
        <w:autoSpaceDE/>
        <w:spacing w:before="240" w:after="60" w:line="280" w:lineRule="atLeast"/>
        <w:ind w:left="284" w:hanging="284"/>
        <w:jc w:val="both"/>
        <w:textAlignment w:val="auto"/>
        <w:rPr>
          <w:rFonts w:cs="Arial"/>
          <w:b/>
          <w:sz w:val="20"/>
        </w:rPr>
      </w:pPr>
      <w:r w:rsidRPr="00103367">
        <w:rPr>
          <w:rFonts w:cs="Arial"/>
          <w:b/>
          <w:sz w:val="20"/>
        </w:rPr>
        <w:t>STŘET ZÁJMŮ</w:t>
      </w:r>
    </w:p>
    <w:p w14:paraId="6BBF396F" w14:textId="77777777" w:rsidR="00103367" w:rsidRPr="00103367" w:rsidRDefault="00103367" w:rsidP="00103367">
      <w:pPr>
        <w:pStyle w:val="Odstavecseseznamem"/>
        <w:spacing w:line="280" w:lineRule="atLeast"/>
        <w:ind w:left="284"/>
        <w:jc w:val="both"/>
        <w:rPr>
          <w:rFonts w:cs="Arial"/>
          <w:sz w:val="20"/>
        </w:rPr>
      </w:pPr>
      <w:r w:rsidRPr="00103367">
        <w:rPr>
          <w:rFonts w:cs="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220B556E" w14:textId="77777777" w:rsidR="00103367" w:rsidRPr="00103367" w:rsidRDefault="00103367" w:rsidP="00BA1219">
      <w:pPr>
        <w:pStyle w:val="Odstavecseseznamem"/>
        <w:numPr>
          <w:ilvl w:val="0"/>
          <w:numId w:val="19"/>
        </w:numPr>
        <w:suppressAutoHyphens w:val="0"/>
        <w:overflowPunct/>
        <w:autoSpaceDE/>
        <w:spacing w:before="240" w:after="60" w:line="280" w:lineRule="atLeast"/>
        <w:ind w:left="284" w:hanging="284"/>
        <w:jc w:val="both"/>
        <w:textAlignment w:val="auto"/>
        <w:rPr>
          <w:rFonts w:cs="Arial"/>
          <w:b/>
          <w:sz w:val="20"/>
        </w:rPr>
      </w:pPr>
      <w:r w:rsidRPr="00103367">
        <w:rPr>
          <w:rFonts w:cs="Arial"/>
          <w:b/>
          <w:sz w:val="20"/>
        </w:rPr>
        <w:t>PŘIJATELNÉ PRACOVNÍ PODMÍNKY</w:t>
      </w:r>
    </w:p>
    <w:p w14:paraId="27D92B6A" w14:textId="77777777" w:rsidR="00103367" w:rsidRPr="00103367" w:rsidRDefault="00103367" w:rsidP="00103367">
      <w:pPr>
        <w:pStyle w:val="Odstavecseseznamem"/>
        <w:spacing w:line="280" w:lineRule="atLeast"/>
        <w:ind w:left="284"/>
        <w:jc w:val="both"/>
        <w:rPr>
          <w:rFonts w:cs="Arial"/>
          <w:sz w:val="20"/>
        </w:rPr>
      </w:pPr>
      <w:r w:rsidRPr="00103367">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51633BCD" w14:textId="77777777" w:rsidR="00103367" w:rsidRPr="00103367" w:rsidRDefault="00103367" w:rsidP="00BA1219">
      <w:pPr>
        <w:pStyle w:val="Odstavecseseznamem"/>
        <w:numPr>
          <w:ilvl w:val="0"/>
          <w:numId w:val="19"/>
        </w:numPr>
        <w:suppressAutoHyphens w:val="0"/>
        <w:overflowPunct/>
        <w:autoSpaceDE/>
        <w:spacing w:before="240" w:after="60" w:line="280" w:lineRule="atLeast"/>
        <w:ind w:left="284" w:hanging="284"/>
        <w:jc w:val="both"/>
        <w:textAlignment w:val="auto"/>
        <w:rPr>
          <w:rFonts w:cs="Arial"/>
          <w:b/>
          <w:sz w:val="20"/>
        </w:rPr>
      </w:pPr>
      <w:r w:rsidRPr="00103367">
        <w:rPr>
          <w:rFonts w:cs="Arial"/>
          <w:b/>
          <w:sz w:val="20"/>
        </w:rPr>
        <w:t>ZÁKAZ DISKRIMINACE A ZAJIŠTĚNÍ ROVNÝCH PŘÍLEŽITOSTÍ</w:t>
      </w:r>
    </w:p>
    <w:p w14:paraId="66FA0D73" w14:textId="77777777" w:rsidR="00103367" w:rsidRPr="00103367" w:rsidRDefault="00103367" w:rsidP="00103367">
      <w:pPr>
        <w:pStyle w:val="Odstavecseseznamem"/>
        <w:spacing w:line="280" w:lineRule="atLeast"/>
        <w:ind w:left="284"/>
        <w:jc w:val="both"/>
        <w:rPr>
          <w:rFonts w:cs="Arial"/>
          <w:sz w:val="20"/>
        </w:rPr>
      </w:pPr>
      <w:r w:rsidRPr="00103367">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21E2D6C9" w14:textId="77777777" w:rsidR="00103367" w:rsidRPr="00103367" w:rsidRDefault="00103367" w:rsidP="00BA1219">
      <w:pPr>
        <w:pStyle w:val="Odstavecseseznamem"/>
        <w:numPr>
          <w:ilvl w:val="0"/>
          <w:numId w:val="19"/>
        </w:numPr>
        <w:suppressAutoHyphens w:val="0"/>
        <w:overflowPunct/>
        <w:autoSpaceDE/>
        <w:spacing w:before="240" w:after="60" w:line="280" w:lineRule="atLeast"/>
        <w:ind w:left="284" w:hanging="284"/>
        <w:jc w:val="both"/>
        <w:textAlignment w:val="auto"/>
        <w:rPr>
          <w:rFonts w:cs="Arial"/>
          <w:b/>
          <w:sz w:val="20"/>
        </w:rPr>
      </w:pPr>
      <w:r w:rsidRPr="00103367">
        <w:rPr>
          <w:rFonts w:cs="Arial"/>
          <w:b/>
          <w:sz w:val="20"/>
        </w:rPr>
        <w:t>EKONOMICKÉ ASPEKTY</w:t>
      </w:r>
    </w:p>
    <w:p w14:paraId="1656A6FA" w14:textId="77777777" w:rsidR="00103367" w:rsidRPr="00103367" w:rsidRDefault="00103367" w:rsidP="00103367">
      <w:pPr>
        <w:pStyle w:val="Odstavecseseznamem"/>
        <w:spacing w:line="280" w:lineRule="atLeast"/>
        <w:ind w:left="284"/>
        <w:jc w:val="both"/>
        <w:rPr>
          <w:rFonts w:cs="Arial"/>
          <w:sz w:val="20"/>
        </w:rPr>
      </w:pPr>
      <w:r w:rsidRPr="00103367">
        <w:rPr>
          <w:rFonts w:cs="Arial"/>
          <w:sz w:val="20"/>
        </w:rPr>
        <w:t xml:space="preserve">Smluvní strany se hlásí k hodnotám odsuzujícím jednání nežádoucí z ekonomického hlediska, čímž se rozumí zejména snaha o praní špinavých peněz, snaha o legalizaci nezákonných </w:t>
      </w:r>
      <w:r w:rsidRPr="00103367">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15508304" w14:textId="77777777" w:rsidR="00103367" w:rsidRPr="00103367" w:rsidRDefault="00103367" w:rsidP="00BA1219">
      <w:pPr>
        <w:pStyle w:val="Odstavecseseznamem"/>
        <w:numPr>
          <w:ilvl w:val="0"/>
          <w:numId w:val="19"/>
        </w:numPr>
        <w:suppressAutoHyphens w:val="0"/>
        <w:overflowPunct/>
        <w:autoSpaceDE/>
        <w:spacing w:before="240" w:after="60" w:line="280" w:lineRule="atLeast"/>
        <w:ind w:left="284" w:hanging="284"/>
        <w:jc w:val="both"/>
        <w:textAlignment w:val="auto"/>
        <w:rPr>
          <w:rFonts w:cs="Arial"/>
          <w:b/>
          <w:sz w:val="20"/>
        </w:rPr>
      </w:pPr>
      <w:r w:rsidRPr="00103367">
        <w:rPr>
          <w:rFonts w:cs="Arial"/>
          <w:b/>
          <w:sz w:val="20"/>
        </w:rPr>
        <w:t>EKOLOGICKÉ ASPEKTY</w:t>
      </w:r>
    </w:p>
    <w:p w14:paraId="4CBEDACA" w14:textId="77777777" w:rsidR="00103367" w:rsidRPr="00103367" w:rsidRDefault="00103367" w:rsidP="00103367">
      <w:pPr>
        <w:pStyle w:val="Odstavecseseznamem"/>
        <w:spacing w:line="280" w:lineRule="atLeast"/>
        <w:ind w:left="284"/>
        <w:jc w:val="both"/>
        <w:rPr>
          <w:rFonts w:cs="Arial"/>
          <w:sz w:val="20"/>
        </w:rPr>
      </w:pPr>
      <w:r w:rsidRPr="00103367">
        <w:rPr>
          <w:rFonts w:cs="Arial"/>
          <w:sz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w:t>
      </w:r>
      <w:r w:rsidRPr="00103367">
        <w:rPr>
          <w:rFonts w:cs="Arial"/>
          <w:sz w:val="20"/>
        </w:rPr>
        <w:lastRenderedPageBreak/>
        <w:t>v jakékoliv formě, ať už z hlediska ekologické zátěže, udržitelnosti, nežádoucího vlivu na lidský organismus či živou a neživou přírodu, vypouštění zplodin do ovzduší, nebo jakoukoliv obdobnou činnost.</w:t>
      </w:r>
    </w:p>
    <w:p w14:paraId="6EA50525" w14:textId="77777777" w:rsidR="00103367" w:rsidRPr="00103367" w:rsidRDefault="00103367" w:rsidP="00852EF5">
      <w:pPr>
        <w:pStyle w:val="RLTextlnkuslovan"/>
        <w:widowControl w:val="0"/>
        <w:numPr>
          <w:ilvl w:val="0"/>
          <w:numId w:val="0"/>
        </w:numPr>
        <w:spacing w:after="0"/>
        <w:ind w:left="737" w:hanging="737"/>
        <w:rPr>
          <w:rFonts w:cs="Arial"/>
          <w:b/>
          <w:sz w:val="20"/>
          <w:szCs w:val="20"/>
        </w:rPr>
      </w:pPr>
    </w:p>
    <w:p w14:paraId="6A812535" w14:textId="75708D20" w:rsidR="00597824" w:rsidRPr="00103367" w:rsidRDefault="00597824" w:rsidP="008650E1">
      <w:pPr>
        <w:suppressAutoHyphens w:val="0"/>
        <w:overflowPunct/>
        <w:autoSpaceDE/>
        <w:textAlignment w:val="auto"/>
        <w:rPr>
          <w:rFonts w:cs="Arial"/>
          <w:b/>
          <w:sz w:val="20"/>
        </w:rPr>
      </w:pPr>
    </w:p>
    <w:p w14:paraId="3AEC7E58" w14:textId="77777777" w:rsidR="008650E1" w:rsidRPr="00103367" w:rsidRDefault="008650E1" w:rsidP="00D81532">
      <w:pPr>
        <w:suppressAutoHyphens w:val="0"/>
        <w:overflowPunct/>
        <w:autoSpaceDE/>
        <w:textAlignment w:val="auto"/>
        <w:rPr>
          <w:rFonts w:cs="Arial"/>
          <w:b/>
          <w:sz w:val="20"/>
        </w:rPr>
      </w:pPr>
    </w:p>
    <w:sectPr w:rsidR="008650E1" w:rsidRPr="00103367" w:rsidSect="00B75895">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8669" w14:textId="77777777" w:rsidR="00343BDF" w:rsidRDefault="00343BDF">
      <w:r>
        <w:separator/>
      </w:r>
    </w:p>
  </w:endnote>
  <w:endnote w:type="continuationSeparator" w:id="0">
    <w:p w14:paraId="6E33B528" w14:textId="77777777" w:rsidR="00343BDF" w:rsidRDefault="0034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30DF4C06" w:rsidR="00A45291" w:rsidRPr="008146A6" w:rsidRDefault="00A45291"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950E2F">
              <w:rPr>
                <w:rFonts w:ascii="Arial" w:hAnsi="Arial" w:cs="Arial"/>
                <w:bCs/>
                <w:noProof/>
                <w:sz w:val="18"/>
                <w:szCs w:val="18"/>
              </w:rPr>
              <w:t>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950E2F">
              <w:rPr>
                <w:rFonts w:ascii="Arial" w:hAnsi="Arial" w:cs="Arial"/>
                <w:bCs/>
                <w:noProof/>
                <w:sz w:val="18"/>
                <w:szCs w:val="18"/>
              </w:rPr>
              <w:t>14</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7E62" w14:textId="77777777" w:rsidR="00A45291" w:rsidRDefault="00A45291">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A45291" w:rsidRPr="00AA65F2" w:rsidRDefault="00A45291"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4B3D" w14:textId="77777777" w:rsidR="00343BDF" w:rsidRDefault="00343BDF">
      <w:r>
        <w:separator/>
      </w:r>
    </w:p>
  </w:footnote>
  <w:footnote w:type="continuationSeparator" w:id="0">
    <w:p w14:paraId="43FF3BDA" w14:textId="77777777" w:rsidR="00343BDF" w:rsidRDefault="00343BDF">
      <w:r>
        <w:continuationSeparator/>
      </w:r>
    </w:p>
  </w:footnote>
  <w:footnote w:id="1">
    <w:p w14:paraId="4681E91D" w14:textId="77777777" w:rsidR="00BA1219" w:rsidRPr="003823B7" w:rsidRDefault="00BA1219" w:rsidP="00BA1219">
      <w:pPr>
        <w:pStyle w:val="Textpoznpodarou"/>
      </w:pPr>
      <w:r>
        <w:rPr>
          <w:rStyle w:val="Znakapoznpodarou"/>
        </w:rPr>
        <w:footnoteRef/>
      </w:r>
      <w:r>
        <w:t xml:space="preserve"> </w:t>
      </w:r>
      <w:r w:rsidRPr="0091426E">
        <w:rPr>
          <w:i/>
        </w:rPr>
        <w:t xml:space="preserve">Tlumočení bude využito pouze v případě potvrzené účasti zahraničního zástupce </w:t>
      </w:r>
      <w:r>
        <w:rPr>
          <w:i/>
        </w:rPr>
        <w:t>Evropské komise (dále jen „</w:t>
      </w:r>
      <w:r w:rsidRPr="0091426E">
        <w:rPr>
          <w:i/>
        </w:rPr>
        <w:t>EK</w:t>
      </w:r>
      <w:r>
        <w:rPr>
          <w:i/>
        </w:rPr>
        <w:t>“)</w:t>
      </w:r>
      <w:r w:rsidRPr="0091426E">
        <w:rPr>
          <w:i/>
        </w:rPr>
        <w:t xml:space="preserve">, Objednatel uvědomí </w:t>
      </w:r>
      <w:r>
        <w:rPr>
          <w:i/>
        </w:rPr>
        <w:t>Dodavatele</w:t>
      </w:r>
      <w:r w:rsidRPr="0091426E">
        <w:rPr>
          <w:i/>
        </w:rPr>
        <w:t xml:space="preserve"> </w:t>
      </w:r>
      <w:r w:rsidRPr="003823B7">
        <w:rPr>
          <w:i/>
        </w:rPr>
        <w:t xml:space="preserve">nejpozději </w:t>
      </w:r>
      <w:r>
        <w:rPr>
          <w:i/>
        </w:rPr>
        <w:t>7 kalendářních dní před konáním zasedání</w:t>
      </w:r>
      <w:r w:rsidRPr="003823B7">
        <w:rPr>
          <w:i/>
        </w:rPr>
        <w:t>.</w:t>
      </w:r>
    </w:p>
  </w:footnote>
  <w:footnote w:id="2">
    <w:p w14:paraId="00D8E5EA" w14:textId="77777777" w:rsidR="00BA1219" w:rsidRDefault="00BA1219" w:rsidP="00BA1219">
      <w:pPr>
        <w:spacing w:line="280" w:lineRule="atLeast"/>
        <w:jc w:val="both"/>
      </w:pPr>
      <w:r w:rsidRPr="003823B7">
        <w:rPr>
          <w:rStyle w:val="Znakapoznpodarou"/>
        </w:rPr>
        <w:footnoteRef/>
      </w:r>
      <w:r w:rsidRPr="003823B7">
        <w:t xml:space="preserve"> </w:t>
      </w:r>
      <w:r w:rsidRPr="003823B7">
        <w:rPr>
          <w:i/>
          <w:sz w:val="20"/>
        </w:rPr>
        <w:t>Překlad materiálů bude využit pouze v případě potvrzené účasti zahraničního zástupce</w:t>
      </w:r>
      <w:r w:rsidRPr="00F9031C">
        <w:rPr>
          <w:i/>
          <w:sz w:val="20"/>
        </w:rPr>
        <w:t xml:space="preserve"> EK, Objednatel uvědomí </w:t>
      </w:r>
      <w:r>
        <w:rPr>
          <w:i/>
          <w:sz w:val="20"/>
        </w:rPr>
        <w:t>Dodavatele</w:t>
      </w:r>
      <w:r w:rsidRPr="00F9031C">
        <w:rPr>
          <w:i/>
          <w:sz w:val="20"/>
        </w:rPr>
        <w:t xml:space="preserve"> </w:t>
      </w:r>
      <w:r w:rsidRPr="003823B7">
        <w:rPr>
          <w:i/>
          <w:sz w:val="20"/>
        </w:rPr>
        <w:t xml:space="preserve">nejpozději </w:t>
      </w:r>
      <w:r>
        <w:rPr>
          <w:i/>
          <w:sz w:val="20"/>
        </w:rPr>
        <w:t>7 kalendářních dní před konáním zasedání</w:t>
      </w:r>
      <w:r w:rsidRPr="00F9031C">
        <w:rPr>
          <w:i/>
          <w:sz w:val="20"/>
        </w:rPr>
        <w:t>, zda předklad materiálů bud</w:t>
      </w:r>
      <w:r>
        <w:rPr>
          <w:i/>
          <w:sz w:val="20"/>
        </w:rPr>
        <w:t>e</w:t>
      </w:r>
      <w:r w:rsidRPr="00F9031C">
        <w:rPr>
          <w:i/>
          <w:sz w:val="20"/>
        </w:rPr>
        <w:t xml:space="preserve"> požadován.</w:t>
      </w:r>
      <w:r>
        <w:rPr>
          <w:rFonts w:cs="Arial"/>
          <w:color w:val="080808"/>
          <w:sz w:val="20"/>
        </w:rPr>
        <w:t xml:space="preserve"> </w:t>
      </w:r>
    </w:p>
  </w:footnote>
  <w:footnote w:id="3">
    <w:p w14:paraId="1BF8F676" w14:textId="77777777" w:rsidR="00BA1219" w:rsidRPr="006706D0" w:rsidRDefault="00BA1219" w:rsidP="00BA1219">
      <w:pPr>
        <w:pStyle w:val="Textpoznpodarou"/>
      </w:pPr>
      <w:r>
        <w:rPr>
          <w:rStyle w:val="Znakapoznpodarou"/>
        </w:rPr>
        <w:footnoteRef/>
      </w:r>
      <w:r>
        <w:t xml:space="preserve"> </w:t>
      </w:r>
      <w:r w:rsidRPr="0064306F">
        <w:rPr>
          <w:rFonts w:cs="Arial"/>
          <w:sz w:val="16"/>
          <w:szCs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FAIRTRADE dle certifikace FLO nebo výrobky dovážené a distribuované prostřednictvím fair trade organizací (členové WFTO), které jsou uvedeny na webových stránkách WFTO. Dodavatelé mohou prokázat shodu s požadavky také jiným vhodným způsobem.)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7E5D" w14:textId="0F12EE54" w:rsidR="00A45291" w:rsidRDefault="00A45291"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A45291" w:rsidRDefault="00A45291" w:rsidP="004261B5">
    <w:pPr>
      <w:pStyle w:val="Zhlav"/>
      <w:jc w:val="right"/>
      <w:rPr>
        <w:rFonts w:ascii="Arial" w:hAnsi="Arial" w:cs="Arial"/>
        <w:sz w:val="18"/>
      </w:rPr>
    </w:pPr>
  </w:p>
  <w:p w14:paraId="3AEC7E60" w14:textId="77777777" w:rsidR="00A45291" w:rsidRDefault="00A45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4BE"/>
    <w:multiLevelType w:val="hybridMultilevel"/>
    <w:tmpl w:val="5E241E0A"/>
    <w:lvl w:ilvl="0" w:tplc="AFC828FA">
      <w:start w:val="4"/>
      <w:numFmt w:val="bullet"/>
      <w:lvlText w:val="-"/>
      <w:lvlJc w:val="left"/>
      <w:pPr>
        <w:ind w:left="417" w:hanging="360"/>
      </w:pPr>
      <w:rPr>
        <w:rFonts w:ascii="Arial" w:eastAsiaTheme="minorHAnsi" w:hAnsi="Arial" w:cs="Aria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C55EA2"/>
    <w:multiLevelType w:val="hybridMultilevel"/>
    <w:tmpl w:val="F58CA086"/>
    <w:lvl w:ilvl="0" w:tplc="8D42934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2" w15:restartNumberingAfterBreak="0">
    <w:nsid w:val="5BE47973"/>
    <w:multiLevelType w:val="hybridMultilevel"/>
    <w:tmpl w:val="9BDE2054"/>
    <w:lvl w:ilvl="0" w:tplc="0405000F">
      <w:start w:val="1"/>
      <w:numFmt w:val="decimal"/>
      <w:lvlText w:val="%1."/>
      <w:lvlJc w:val="left"/>
      <w:pPr>
        <w:ind w:left="360"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3"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5" w15:restartNumberingAfterBreak="0">
    <w:nsid w:val="62E41B17"/>
    <w:multiLevelType w:val="multilevel"/>
    <w:tmpl w:val="AA7018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282F6F"/>
    <w:multiLevelType w:val="multilevel"/>
    <w:tmpl w:val="C6E27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99B77AA"/>
    <w:multiLevelType w:val="hybridMultilevel"/>
    <w:tmpl w:val="353E0EE6"/>
    <w:lvl w:ilvl="0" w:tplc="E9C0E8AA">
      <w:start w:val="1"/>
      <w:numFmt w:val="bullet"/>
      <w:lvlText w:val="-"/>
      <w:lvlJc w:val="left"/>
      <w:pPr>
        <w:ind w:left="720" w:hanging="360"/>
      </w:pPr>
      <w:rPr>
        <w:rFonts w:ascii="Arial" w:eastAsia="Calibri" w:hAnsi="Arial" w:cs="Aria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8"/>
  </w:num>
  <w:num w:numId="4">
    <w:abstractNumId w:val="2"/>
  </w:num>
  <w:num w:numId="5">
    <w:abstractNumId w:val="1"/>
  </w:num>
  <w:num w:numId="6">
    <w:abstractNumId w:val="9"/>
  </w:num>
  <w:num w:numId="7">
    <w:abstractNumId w:val="6"/>
  </w:num>
  <w:num w:numId="8">
    <w:abstractNumId w:val="17"/>
  </w:num>
  <w:num w:numId="9">
    <w:abstractNumId w:val="18"/>
  </w:num>
  <w:num w:numId="10">
    <w:abstractNumId w:val="13"/>
  </w:num>
  <w:num w:numId="11">
    <w:abstractNumId w:val="10"/>
  </w:num>
  <w:num w:numId="12">
    <w:abstractNumId w:val="3"/>
  </w:num>
  <w:num w:numId="13">
    <w:abstractNumId w:val="4"/>
  </w:num>
  <w:num w:numId="14">
    <w:abstractNumId w:val="15"/>
  </w:num>
  <w:num w:numId="15">
    <w:abstractNumId w:val="21"/>
  </w:num>
  <w:num w:numId="16">
    <w:abstractNumId w:val="14"/>
  </w:num>
  <w:num w:numId="17">
    <w:abstractNumId w:val="19"/>
  </w:num>
  <w:num w:numId="18">
    <w:abstractNumId w:val="16"/>
  </w:num>
  <w:num w:numId="19">
    <w:abstractNumId w:val="22"/>
  </w:num>
  <w:num w:numId="20">
    <w:abstractNumId w:val="7"/>
  </w:num>
  <w:num w:numId="21">
    <w:abstractNumId w:val="0"/>
  </w:num>
  <w:num w:numId="22">
    <w:abstractNumId w:val="12"/>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52CB"/>
    <w:rsid w:val="00006464"/>
    <w:rsid w:val="00006925"/>
    <w:rsid w:val="00007C5A"/>
    <w:rsid w:val="00010708"/>
    <w:rsid w:val="00011111"/>
    <w:rsid w:val="00013551"/>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31AE"/>
    <w:rsid w:val="00066309"/>
    <w:rsid w:val="0006752C"/>
    <w:rsid w:val="00067DC8"/>
    <w:rsid w:val="00073777"/>
    <w:rsid w:val="00073A9A"/>
    <w:rsid w:val="00074AEE"/>
    <w:rsid w:val="000756FF"/>
    <w:rsid w:val="00076463"/>
    <w:rsid w:val="00080397"/>
    <w:rsid w:val="00081677"/>
    <w:rsid w:val="00081E53"/>
    <w:rsid w:val="00082B45"/>
    <w:rsid w:val="00083346"/>
    <w:rsid w:val="00083B72"/>
    <w:rsid w:val="00084AA8"/>
    <w:rsid w:val="00085F74"/>
    <w:rsid w:val="0008622F"/>
    <w:rsid w:val="000878C1"/>
    <w:rsid w:val="00090A02"/>
    <w:rsid w:val="00091748"/>
    <w:rsid w:val="00091C4D"/>
    <w:rsid w:val="000922C2"/>
    <w:rsid w:val="0009495E"/>
    <w:rsid w:val="00095705"/>
    <w:rsid w:val="000959E6"/>
    <w:rsid w:val="000A0117"/>
    <w:rsid w:val="000A0934"/>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A0B"/>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3367"/>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37CF3"/>
    <w:rsid w:val="00141833"/>
    <w:rsid w:val="00141E8B"/>
    <w:rsid w:val="00142E51"/>
    <w:rsid w:val="001431DC"/>
    <w:rsid w:val="00146FDF"/>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86C8F"/>
    <w:rsid w:val="00190467"/>
    <w:rsid w:val="00192424"/>
    <w:rsid w:val="00193691"/>
    <w:rsid w:val="00194336"/>
    <w:rsid w:val="00194E57"/>
    <w:rsid w:val="001952FE"/>
    <w:rsid w:val="00195AA8"/>
    <w:rsid w:val="00197971"/>
    <w:rsid w:val="001A0F17"/>
    <w:rsid w:val="001A135D"/>
    <w:rsid w:val="001A1E2C"/>
    <w:rsid w:val="001A2A0D"/>
    <w:rsid w:val="001A3ACD"/>
    <w:rsid w:val="001A4D2C"/>
    <w:rsid w:val="001A6998"/>
    <w:rsid w:val="001B009F"/>
    <w:rsid w:val="001B1568"/>
    <w:rsid w:val="001B3620"/>
    <w:rsid w:val="001B6A51"/>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E7760"/>
    <w:rsid w:val="001F06A2"/>
    <w:rsid w:val="001F099D"/>
    <w:rsid w:val="001F1136"/>
    <w:rsid w:val="001F28D6"/>
    <w:rsid w:val="001F3D1C"/>
    <w:rsid w:val="001F4031"/>
    <w:rsid w:val="001F436C"/>
    <w:rsid w:val="001F67EB"/>
    <w:rsid w:val="001F7596"/>
    <w:rsid w:val="00203627"/>
    <w:rsid w:val="00204140"/>
    <w:rsid w:val="0020481E"/>
    <w:rsid w:val="00204EDC"/>
    <w:rsid w:val="00204FCA"/>
    <w:rsid w:val="0020652A"/>
    <w:rsid w:val="002066B3"/>
    <w:rsid w:val="00206A58"/>
    <w:rsid w:val="002076D3"/>
    <w:rsid w:val="002079A0"/>
    <w:rsid w:val="00210353"/>
    <w:rsid w:val="0021050D"/>
    <w:rsid w:val="002119BE"/>
    <w:rsid w:val="00211C7E"/>
    <w:rsid w:val="00212510"/>
    <w:rsid w:val="00213003"/>
    <w:rsid w:val="002135D9"/>
    <w:rsid w:val="00214250"/>
    <w:rsid w:val="00214CD0"/>
    <w:rsid w:val="00215763"/>
    <w:rsid w:val="002162E3"/>
    <w:rsid w:val="00216D80"/>
    <w:rsid w:val="00220181"/>
    <w:rsid w:val="00221408"/>
    <w:rsid w:val="00221EF0"/>
    <w:rsid w:val="00223AF1"/>
    <w:rsid w:val="00223E1A"/>
    <w:rsid w:val="00225AE1"/>
    <w:rsid w:val="00226FD9"/>
    <w:rsid w:val="00230BC4"/>
    <w:rsid w:val="0023317A"/>
    <w:rsid w:val="00233C1E"/>
    <w:rsid w:val="00234DF5"/>
    <w:rsid w:val="002359AB"/>
    <w:rsid w:val="00235FD4"/>
    <w:rsid w:val="00236CC1"/>
    <w:rsid w:val="00237F3A"/>
    <w:rsid w:val="002412CE"/>
    <w:rsid w:val="00241CCA"/>
    <w:rsid w:val="0024232A"/>
    <w:rsid w:val="002447B7"/>
    <w:rsid w:val="0024544E"/>
    <w:rsid w:val="00246C36"/>
    <w:rsid w:val="002479EB"/>
    <w:rsid w:val="00250BED"/>
    <w:rsid w:val="00250E68"/>
    <w:rsid w:val="002519B1"/>
    <w:rsid w:val="00251C14"/>
    <w:rsid w:val="00251D1F"/>
    <w:rsid w:val="00252C74"/>
    <w:rsid w:val="00252EFA"/>
    <w:rsid w:val="00252EFC"/>
    <w:rsid w:val="00253595"/>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1FA"/>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12"/>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0EE6"/>
    <w:rsid w:val="002F1839"/>
    <w:rsid w:val="002F290A"/>
    <w:rsid w:val="002F3D66"/>
    <w:rsid w:val="002F4E4F"/>
    <w:rsid w:val="002F59E0"/>
    <w:rsid w:val="003016DD"/>
    <w:rsid w:val="00301A28"/>
    <w:rsid w:val="00301B98"/>
    <w:rsid w:val="003020A7"/>
    <w:rsid w:val="00303ECC"/>
    <w:rsid w:val="003052B9"/>
    <w:rsid w:val="00305553"/>
    <w:rsid w:val="00305562"/>
    <w:rsid w:val="00307C60"/>
    <w:rsid w:val="00310EC2"/>
    <w:rsid w:val="003121A4"/>
    <w:rsid w:val="00314551"/>
    <w:rsid w:val="0031652F"/>
    <w:rsid w:val="003173E4"/>
    <w:rsid w:val="00317AFD"/>
    <w:rsid w:val="00320025"/>
    <w:rsid w:val="003211A3"/>
    <w:rsid w:val="0032189C"/>
    <w:rsid w:val="00322140"/>
    <w:rsid w:val="003264CB"/>
    <w:rsid w:val="0032684F"/>
    <w:rsid w:val="00326AE6"/>
    <w:rsid w:val="00326C13"/>
    <w:rsid w:val="003303E5"/>
    <w:rsid w:val="00330684"/>
    <w:rsid w:val="00330CE9"/>
    <w:rsid w:val="00332409"/>
    <w:rsid w:val="00333AEB"/>
    <w:rsid w:val="003346FD"/>
    <w:rsid w:val="00334F72"/>
    <w:rsid w:val="00335BBC"/>
    <w:rsid w:val="00340B27"/>
    <w:rsid w:val="003417C0"/>
    <w:rsid w:val="00342B4B"/>
    <w:rsid w:val="00342FF3"/>
    <w:rsid w:val="00343660"/>
    <w:rsid w:val="00343BDF"/>
    <w:rsid w:val="003443F6"/>
    <w:rsid w:val="003448C8"/>
    <w:rsid w:val="00345CB8"/>
    <w:rsid w:val="0034692D"/>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5BC"/>
    <w:rsid w:val="00364D86"/>
    <w:rsid w:val="003663F5"/>
    <w:rsid w:val="00374BDE"/>
    <w:rsid w:val="00375396"/>
    <w:rsid w:val="00377AFB"/>
    <w:rsid w:val="0038088C"/>
    <w:rsid w:val="003809BD"/>
    <w:rsid w:val="00382494"/>
    <w:rsid w:val="00383035"/>
    <w:rsid w:val="00383C90"/>
    <w:rsid w:val="003874C6"/>
    <w:rsid w:val="003907DC"/>
    <w:rsid w:val="00391521"/>
    <w:rsid w:val="003919E6"/>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E94"/>
    <w:rsid w:val="003D74D5"/>
    <w:rsid w:val="003E0F4B"/>
    <w:rsid w:val="003E14D1"/>
    <w:rsid w:val="003E2588"/>
    <w:rsid w:val="003E2D0B"/>
    <w:rsid w:val="003E34D6"/>
    <w:rsid w:val="003E4A41"/>
    <w:rsid w:val="003E6FA8"/>
    <w:rsid w:val="003F0B57"/>
    <w:rsid w:val="003F489F"/>
    <w:rsid w:val="003F57F7"/>
    <w:rsid w:val="003F5951"/>
    <w:rsid w:val="003F7B4A"/>
    <w:rsid w:val="003F7E62"/>
    <w:rsid w:val="00401595"/>
    <w:rsid w:val="00402702"/>
    <w:rsid w:val="0040296E"/>
    <w:rsid w:val="0040380E"/>
    <w:rsid w:val="00404767"/>
    <w:rsid w:val="00404C60"/>
    <w:rsid w:val="004111E0"/>
    <w:rsid w:val="004112F9"/>
    <w:rsid w:val="0041389F"/>
    <w:rsid w:val="0041563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B09"/>
    <w:rsid w:val="00444D27"/>
    <w:rsid w:val="00444F59"/>
    <w:rsid w:val="0044541B"/>
    <w:rsid w:val="00445B7B"/>
    <w:rsid w:val="00445E1D"/>
    <w:rsid w:val="00447E9C"/>
    <w:rsid w:val="00450C58"/>
    <w:rsid w:val="00450D66"/>
    <w:rsid w:val="0045142A"/>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77FBC"/>
    <w:rsid w:val="004802BD"/>
    <w:rsid w:val="00481081"/>
    <w:rsid w:val="00482488"/>
    <w:rsid w:val="00485EA9"/>
    <w:rsid w:val="00487553"/>
    <w:rsid w:val="004878D0"/>
    <w:rsid w:val="00487FEE"/>
    <w:rsid w:val="00490069"/>
    <w:rsid w:val="004908D6"/>
    <w:rsid w:val="004911BC"/>
    <w:rsid w:val="00492E31"/>
    <w:rsid w:val="004936BF"/>
    <w:rsid w:val="004948A5"/>
    <w:rsid w:val="0049548F"/>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4782"/>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6629"/>
    <w:rsid w:val="004E68AE"/>
    <w:rsid w:val="004E76D7"/>
    <w:rsid w:val="004E7E4A"/>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6CA"/>
    <w:rsid w:val="00515E0C"/>
    <w:rsid w:val="005166C1"/>
    <w:rsid w:val="00516821"/>
    <w:rsid w:val="005222DB"/>
    <w:rsid w:val="005226EF"/>
    <w:rsid w:val="00522E41"/>
    <w:rsid w:val="00523B01"/>
    <w:rsid w:val="00525156"/>
    <w:rsid w:val="00530AC0"/>
    <w:rsid w:val="00530CC4"/>
    <w:rsid w:val="00530CF2"/>
    <w:rsid w:val="00531718"/>
    <w:rsid w:val="0053173A"/>
    <w:rsid w:val="00533A73"/>
    <w:rsid w:val="0053545F"/>
    <w:rsid w:val="005355AB"/>
    <w:rsid w:val="00536ADE"/>
    <w:rsid w:val="005370D2"/>
    <w:rsid w:val="0053776E"/>
    <w:rsid w:val="00540233"/>
    <w:rsid w:val="005407F9"/>
    <w:rsid w:val="005414A0"/>
    <w:rsid w:val="00541BCF"/>
    <w:rsid w:val="00542441"/>
    <w:rsid w:val="00542F0E"/>
    <w:rsid w:val="005466FC"/>
    <w:rsid w:val="005511AD"/>
    <w:rsid w:val="00551300"/>
    <w:rsid w:val="00551A89"/>
    <w:rsid w:val="00552FBF"/>
    <w:rsid w:val="005552D7"/>
    <w:rsid w:val="00555BA2"/>
    <w:rsid w:val="00557610"/>
    <w:rsid w:val="005576D3"/>
    <w:rsid w:val="00560F14"/>
    <w:rsid w:val="005611D6"/>
    <w:rsid w:val="0056150C"/>
    <w:rsid w:val="00561601"/>
    <w:rsid w:val="005630FD"/>
    <w:rsid w:val="00563C50"/>
    <w:rsid w:val="00564E5D"/>
    <w:rsid w:val="00564F5D"/>
    <w:rsid w:val="00565C3E"/>
    <w:rsid w:val="0056605A"/>
    <w:rsid w:val="0056633D"/>
    <w:rsid w:val="005673E5"/>
    <w:rsid w:val="005676D1"/>
    <w:rsid w:val="005676D2"/>
    <w:rsid w:val="00567ED1"/>
    <w:rsid w:val="00567F07"/>
    <w:rsid w:val="00570097"/>
    <w:rsid w:val="0057067D"/>
    <w:rsid w:val="00570EF2"/>
    <w:rsid w:val="005712D0"/>
    <w:rsid w:val="00571721"/>
    <w:rsid w:val="0057259A"/>
    <w:rsid w:val="00575091"/>
    <w:rsid w:val="00575698"/>
    <w:rsid w:val="00575DAE"/>
    <w:rsid w:val="005802D0"/>
    <w:rsid w:val="00581189"/>
    <w:rsid w:val="0058160B"/>
    <w:rsid w:val="00584F94"/>
    <w:rsid w:val="00585213"/>
    <w:rsid w:val="00585930"/>
    <w:rsid w:val="00586474"/>
    <w:rsid w:val="00586925"/>
    <w:rsid w:val="00590F09"/>
    <w:rsid w:val="00591353"/>
    <w:rsid w:val="00591E50"/>
    <w:rsid w:val="00591F99"/>
    <w:rsid w:val="005930A3"/>
    <w:rsid w:val="005930D1"/>
    <w:rsid w:val="0059331F"/>
    <w:rsid w:val="00594978"/>
    <w:rsid w:val="00594AA9"/>
    <w:rsid w:val="00595E7A"/>
    <w:rsid w:val="005961F7"/>
    <w:rsid w:val="00597824"/>
    <w:rsid w:val="005A3444"/>
    <w:rsid w:val="005A3F42"/>
    <w:rsid w:val="005A44D0"/>
    <w:rsid w:val="005A7A9B"/>
    <w:rsid w:val="005B164E"/>
    <w:rsid w:val="005B1C17"/>
    <w:rsid w:val="005B517B"/>
    <w:rsid w:val="005B5AF6"/>
    <w:rsid w:val="005B5E38"/>
    <w:rsid w:val="005B5F0A"/>
    <w:rsid w:val="005B60DF"/>
    <w:rsid w:val="005B61BD"/>
    <w:rsid w:val="005B6929"/>
    <w:rsid w:val="005B7972"/>
    <w:rsid w:val="005C08D7"/>
    <w:rsid w:val="005C1A1D"/>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D7C08"/>
    <w:rsid w:val="005E0B0C"/>
    <w:rsid w:val="005E15FA"/>
    <w:rsid w:val="005E26E9"/>
    <w:rsid w:val="005E296A"/>
    <w:rsid w:val="005E2BD6"/>
    <w:rsid w:val="005E403E"/>
    <w:rsid w:val="005E5D00"/>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4FAB"/>
    <w:rsid w:val="00625A20"/>
    <w:rsid w:val="006260E9"/>
    <w:rsid w:val="006273F7"/>
    <w:rsid w:val="00630E0F"/>
    <w:rsid w:val="006324DB"/>
    <w:rsid w:val="00633074"/>
    <w:rsid w:val="006336EB"/>
    <w:rsid w:val="00634D44"/>
    <w:rsid w:val="00640D54"/>
    <w:rsid w:val="00641082"/>
    <w:rsid w:val="006413F3"/>
    <w:rsid w:val="00641E76"/>
    <w:rsid w:val="00643182"/>
    <w:rsid w:val="006432B4"/>
    <w:rsid w:val="006433C5"/>
    <w:rsid w:val="0064370D"/>
    <w:rsid w:val="00645309"/>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67B6F"/>
    <w:rsid w:val="006700EA"/>
    <w:rsid w:val="00670D7C"/>
    <w:rsid w:val="00670DEF"/>
    <w:rsid w:val="00671BB4"/>
    <w:rsid w:val="00671C57"/>
    <w:rsid w:val="00672425"/>
    <w:rsid w:val="00673D46"/>
    <w:rsid w:val="00674378"/>
    <w:rsid w:val="00675AD2"/>
    <w:rsid w:val="00675D2D"/>
    <w:rsid w:val="00675F72"/>
    <w:rsid w:val="006765E1"/>
    <w:rsid w:val="00676F20"/>
    <w:rsid w:val="00677FFB"/>
    <w:rsid w:val="006804AC"/>
    <w:rsid w:val="00680B86"/>
    <w:rsid w:val="00680F56"/>
    <w:rsid w:val="00683210"/>
    <w:rsid w:val="00685A1C"/>
    <w:rsid w:val="00686D06"/>
    <w:rsid w:val="00687F92"/>
    <w:rsid w:val="006902B5"/>
    <w:rsid w:val="006903A7"/>
    <w:rsid w:val="00690AE5"/>
    <w:rsid w:val="00691A35"/>
    <w:rsid w:val="00691D0E"/>
    <w:rsid w:val="00691F62"/>
    <w:rsid w:val="00692AA3"/>
    <w:rsid w:val="00694113"/>
    <w:rsid w:val="006942F2"/>
    <w:rsid w:val="00695A02"/>
    <w:rsid w:val="0069630D"/>
    <w:rsid w:val="00696486"/>
    <w:rsid w:val="0069751F"/>
    <w:rsid w:val="006A0A4C"/>
    <w:rsid w:val="006A0F96"/>
    <w:rsid w:val="006A1387"/>
    <w:rsid w:val="006A2366"/>
    <w:rsid w:val="006A5463"/>
    <w:rsid w:val="006A6434"/>
    <w:rsid w:val="006A6514"/>
    <w:rsid w:val="006A6C4E"/>
    <w:rsid w:val="006A6E92"/>
    <w:rsid w:val="006B1E1A"/>
    <w:rsid w:val="006B20DD"/>
    <w:rsid w:val="006B20EF"/>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3726"/>
    <w:rsid w:val="006E4EB0"/>
    <w:rsid w:val="006E720D"/>
    <w:rsid w:val="006E7DFB"/>
    <w:rsid w:val="006F06E9"/>
    <w:rsid w:val="006F19C1"/>
    <w:rsid w:val="006F1BBC"/>
    <w:rsid w:val="006F1DDB"/>
    <w:rsid w:val="006F48A4"/>
    <w:rsid w:val="006F5DAC"/>
    <w:rsid w:val="006F65D4"/>
    <w:rsid w:val="006F6A8B"/>
    <w:rsid w:val="006F75E2"/>
    <w:rsid w:val="006F7710"/>
    <w:rsid w:val="006F7D2E"/>
    <w:rsid w:val="00700470"/>
    <w:rsid w:val="0070049D"/>
    <w:rsid w:val="00700747"/>
    <w:rsid w:val="0070134D"/>
    <w:rsid w:val="007016A1"/>
    <w:rsid w:val="007046E2"/>
    <w:rsid w:val="007061F4"/>
    <w:rsid w:val="0071116A"/>
    <w:rsid w:val="00711713"/>
    <w:rsid w:val="00711F7F"/>
    <w:rsid w:val="00712EC7"/>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B71"/>
    <w:rsid w:val="00732EAA"/>
    <w:rsid w:val="007335FB"/>
    <w:rsid w:val="00735137"/>
    <w:rsid w:val="00736870"/>
    <w:rsid w:val="00736D5A"/>
    <w:rsid w:val="0073775B"/>
    <w:rsid w:val="00740D02"/>
    <w:rsid w:val="00742120"/>
    <w:rsid w:val="007426FA"/>
    <w:rsid w:val="00742EB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3953"/>
    <w:rsid w:val="007648AB"/>
    <w:rsid w:val="007660C3"/>
    <w:rsid w:val="0076634F"/>
    <w:rsid w:val="00767561"/>
    <w:rsid w:val="00770742"/>
    <w:rsid w:val="007709EB"/>
    <w:rsid w:val="00772361"/>
    <w:rsid w:val="00772B8F"/>
    <w:rsid w:val="00773662"/>
    <w:rsid w:val="007742F9"/>
    <w:rsid w:val="00774A74"/>
    <w:rsid w:val="00775730"/>
    <w:rsid w:val="00775D5A"/>
    <w:rsid w:val="00776775"/>
    <w:rsid w:val="00776CEE"/>
    <w:rsid w:val="00776E12"/>
    <w:rsid w:val="007811F9"/>
    <w:rsid w:val="00781C1C"/>
    <w:rsid w:val="00782936"/>
    <w:rsid w:val="007864AD"/>
    <w:rsid w:val="00786B7A"/>
    <w:rsid w:val="0079089A"/>
    <w:rsid w:val="00790918"/>
    <w:rsid w:val="0079139B"/>
    <w:rsid w:val="00792280"/>
    <w:rsid w:val="00792C5C"/>
    <w:rsid w:val="00792FDC"/>
    <w:rsid w:val="00793382"/>
    <w:rsid w:val="00794267"/>
    <w:rsid w:val="0079797C"/>
    <w:rsid w:val="007A2301"/>
    <w:rsid w:val="007A364F"/>
    <w:rsid w:val="007A3B64"/>
    <w:rsid w:val="007A486D"/>
    <w:rsid w:val="007A4DBD"/>
    <w:rsid w:val="007A52A3"/>
    <w:rsid w:val="007A5530"/>
    <w:rsid w:val="007A749D"/>
    <w:rsid w:val="007B08C4"/>
    <w:rsid w:val="007B0DC3"/>
    <w:rsid w:val="007B20A4"/>
    <w:rsid w:val="007B3DCF"/>
    <w:rsid w:val="007B3F2A"/>
    <w:rsid w:val="007B4A1B"/>
    <w:rsid w:val="007B50F5"/>
    <w:rsid w:val="007B61E8"/>
    <w:rsid w:val="007B7898"/>
    <w:rsid w:val="007C5826"/>
    <w:rsid w:val="007C5EB9"/>
    <w:rsid w:val="007D0CAC"/>
    <w:rsid w:val="007D18D7"/>
    <w:rsid w:val="007D29A6"/>
    <w:rsid w:val="007D29BB"/>
    <w:rsid w:val="007D2CE6"/>
    <w:rsid w:val="007D3E2B"/>
    <w:rsid w:val="007D6243"/>
    <w:rsid w:val="007E2DC5"/>
    <w:rsid w:val="007E2FD4"/>
    <w:rsid w:val="007E3C58"/>
    <w:rsid w:val="007E4CB1"/>
    <w:rsid w:val="007E548C"/>
    <w:rsid w:val="007E78B5"/>
    <w:rsid w:val="007E79C0"/>
    <w:rsid w:val="007F08C4"/>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4B70"/>
    <w:rsid w:val="00815450"/>
    <w:rsid w:val="0082149E"/>
    <w:rsid w:val="00821AE3"/>
    <w:rsid w:val="00823A88"/>
    <w:rsid w:val="00825E28"/>
    <w:rsid w:val="0083002C"/>
    <w:rsid w:val="00830280"/>
    <w:rsid w:val="0083232D"/>
    <w:rsid w:val="00834F70"/>
    <w:rsid w:val="00835F37"/>
    <w:rsid w:val="00836E58"/>
    <w:rsid w:val="00837965"/>
    <w:rsid w:val="00840396"/>
    <w:rsid w:val="0084066D"/>
    <w:rsid w:val="008419F4"/>
    <w:rsid w:val="00841E5A"/>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2EF5"/>
    <w:rsid w:val="008534B8"/>
    <w:rsid w:val="008536B9"/>
    <w:rsid w:val="00853F51"/>
    <w:rsid w:val="00854237"/>
    <w:rsid w:val="00854CBD"/>
    <w:rsid w:val="008558AE"/>
    <w:rsid w:val="00855F23"/>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2F7"/>
    <w:rsid w:val="008866BD"/>
    <w:rsid w:val="0088697C"/>
    <w:rsid w:val="00886A61"/>
    <w:rsid w:val="00886EC4"/>
    <w:rsid w:val="008870D6"/>
    <w:rsid w:val="008871A0"/>
    <w:rsid w:val="00887E3E"/>
    <w:rsid w:val="0089037E"/>
    <w:rsid w:val="00891AD7"/>
    <w:rsid w:val="00891FAD"/>
    <w:rsid w:val="008921FC"/>
    <w:rsid w:val="00892A03"/>
    <w:rsid w:val="00895E75"/>
    <w:rsid w:val="00896BD7"/>
    <w:rsid w:val="008A18CB"/>
    <w:rsid w:val="008A2B82"/>
    <w:rsid w:val="008A323B"/>
    <w:rsid w:val="008A34D4"/>
    <w:rsid w:val="008A435B"/>
    <w:rsid w:val="008A4EA7"/>
    <w:rsid w:val="008A55A5"/>
    <w:rsid w:val="008A6071"/>
    <w:rsid w:val="008A6072"/>
    <w:rsid w:val="008A6196"/>
    <w:rsid w:val="008A6CAA"/>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6EB5"/>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42AB"/>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5997"/>
    <w:rsid w:val="00946563"/>
    <w:rsid w:val="009469F3"/>
    <w:rsid w:val="00946A81"/>
    <w:rsid w:val="009508B5"/>
    <w:rsid w:val="00950E2F"/>
    <w:rsid w:val="0095135A"/>
    <w:rsid w:val="009516C5"/>
    <w:rsid w:val="00951B58"/>
    <w:rsid w:val="00953BC8"/>
    <w:rsid w:val="009544C0"/>
    <w:rsid w:val="0095652D"/>
    <w:rsid w:val="00956CB9"/>
    <w:rsid w:val="009574D0"/>
    <w:rsid w:val="00960420"/>
    <w:rsid w:val="009613B4"/>
    <w:rsid w:val="00961A98"/>
    <w:rsid w:val="0096287A"/>
    <w:rsid w:val="009641AA"/>
    <w:rsid w:val="009659C9"/>
    <w:rsid w:val="009660CA"/>
    <w:rsid w:val="0096636E"/>
    <w:rsid w:val="00966590"/>
    <w:rsid w:val="009666FD"/>
    <w:rsid w:val="00967958"/>
    <w:rsid w:val="00970423"/>
    <w:rsid w:val="00971B85"/>
    <w:rsid w:val="00971E0E"/>
    <w:rsid w:val="00972203"/>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960"/>
    <w:rsid w:val="00991FD9"/>
    <w:rsid w:val="00993820"/>
    <w:rsid w:val="009939BC"/>
    <w:rsid w:val="00993EE5"/>
    <w:rsid w:val="00994791"/>
    <w:rsid w:val="00995C81"/>
    <w:rsid w:val="0099659D"/>
    <w:rsid w:val="00997D30"/>
    <w:rsid w:val="009A226F"/>
    <w:rsid w:val="009A2528"/>
    <w:rsid w:val="009A253F"/>
    <w:rsid w:val="009A3366"/>
    <w:rsid w:val="009A4CB2"/>
    <w:rsid w:val="009A53CC"/>
    <w:rsid w:val="009A570D"/>
    <w:rsid w:val="009A5798"/>
    <w:rsid w:val="009A59D2"/>
    <w:rsid w:val="009A5BFA"/>
    <w:rsid w:val="009A781D"/>
    <w:rsid w:val="009A7D52"/>
    <w:rsid w:val="009B26F7"/>
    <w:rsid w:val="009B29D3"/>
    <w:rsid w:val="009B2B04"/>
    <w:rsid w:val="009B44BD"/>
    <w:rsid w:val="009B44C9"/>
    <w:rsid w:val="009B517B"/>
    <w:rsid w:val="009B534A"/>
    <w:rsid w:val="009B6A4B"/>
    <w:rsid w:val="009B6D08"/>
    <w:rsid w:val="009B7383"/>
    <w:rsid w:val="009C0307"/>
    <w:rsid w:val="009C0EEC"/>
    <w:rsid w:val="009C15A3"/>
    <w:rsid w:val="009C1A02"/>
    <w:rsid w:val="009C1CED"/>
    <w:rsid w:val="009C4616"/>
    <w:rsid w:val="009C485A"/>
    <w:rsid w:val="009C5285"/>
    <w:rsid w:val="009C56F1"/>
    <w:rsid w:val="009C5E49"/>
    <w:rsid w:val="009C7AC9"/>
    <w:rsid w:val="009D02F7"/>
    <w:rsid w:val="009D1024"/>
    <w:rsid w:val="009D1B9E"/>
    <w:rsid w:val="009D1CA8"/>
    <w:rsid w:val="009D26B5"/>
    <w:rsid w:val="009D4E42"/>
    <w:rsid w:val="009D67FE"/>
    <w:rsid w:val="009D6DC2"/>
    <w:rsid w:val="009D72AD"/>
    <w:rsid w:val="009D7FEE"/>
    <w:rsid w:val="009E27E2"/>
    <w:rsid w:val="009E3AD2"/>
    <w:rsid w:val="009E4C10"/>
    <w:rsid w:val="009E540F"/>
    <w:rsid w:val="009F0F9F"/>
    <w:rsid w:val="009F1FB9"/>
    <w:rsid w:val="009F2940"/>
    <w:rsid w:val="009F2ADA"/>
    <w:rsid w:val="009F329D"/>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17DF3"/>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291"/>
    <w:rsid w:val="00A4541B"/>
    <w:rsid w:val="00A46D2F"/>
    <w:rsid w:val="00A47D74"/>
    <w:rsid w:val="00A47FFB"/>
    <w:rsid w:val="00A5044A"/>
    <w:rsid w:val="00A50B0B"/>
    <w:rsid w:val="00A50B5F"/>
    <w:rsid w:val="00A5138A"/>
    <w:rsid w:val="00A51490"/>
    <w:rsid w:val="00A5569F"/>
    <w:rsid w:val="00A5585E"/>
    <w:rsid w:val="00A60B87"/>
    <w:rsid w:val="00A60E7E"/>
    <w:rsid w:val="00A61BB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367"/>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0E21"/>
    <w:rsid w:val="00AA2CCD"/>
    <w:rsid w:val="00AA3736"/>
    <w:rsid w:val="00AA4099"/>
    <w:rsid w:val="00AA5C84"/>
    <w:rsid w:val="00AA6437"/>
    <w:rsid w:val="00AA65F2"/>
    <w:rsid w:val="00AA6C1B"/>
    <w:rsid w:val="00AA6F5F"/>
    <w:rsid w:val="00AA7C21"/>
    <w:rsid w:val="00AB1782"/>
    <w:rsid w:val="00AB18CE"/>
    <w:rsid w:val="00AB1A19"/>
    <w:rsid w:val="00AB597D"/>
    <w:rsid w:val="00AB59CC"/>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1002"/>
    <w:rsid w:val="00AE2D06"/>
    <w:rsid w:val="00AE319A"/>
    <w:rsid w:val="00AE49A9"/>
    <w:rsid w:val="00AE4DC5"/>
    <w:rsid w:val="00AE620C"/>
    <w:rsid w:val="00AE7068"/>
    <w:rsid w:val="00AE791A"/>
    <w:rsid w:val="00AE7EE5"/>
    <w:rsid w:val="00AF0AEE"/>
    <w:rsid w:val="00AF17C3"/>
    <w:rsid w:val="00AF228B"/>
    <w:rsid w:val="00AF2413"/>
    <w:rsid w:val="00AF3884"/>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37A"/>
    <w:rsid w:val="00B17EE3"/>
    <w:rsid w:val="00B21361"/>
    <w:rsid w:val="00B219DD"/>
    <w:rsid w:val="00B22222"/>
    <w:rsid w:val="00B22BE6"/>
    <w:rsid w:val="00B2328E"/>
    <w:rsid w:val="00B24FCB"/>
    <w:rsid w:val="00B250A9"/>
    <w:rsid w:val="00B25B9B"/>
    <w:rsid w:val="00B27EEC"/>
    <w:rsid w:val="00B311E1"/>
    <w:rsid w:val="00B313FF"/>
    <w:rsid w:val="00B3214C"/>
    <w:rsid w:val="00B32A64"/>
    <w:rsid w:val="00B3336C"/>
    <w:rsid w:val="00B3384D"/>
    <w:rsid w:val="00B34112"/>
    <w:rsid w:val="00B35A9F"/>
    <w:rsid w:val="00B35B64"/>
    <w:rsid w:val="00B36259"/>
    <w:rsid w:val="00B36377"/>
    <w:rsid w:val="00B36FC8"/>
    <w:rsid w:val="00B37EAC"/>
    <w:rsid w:val="00B40010"/>
    <w:rsid w:val="00B40FAF"/>
    <w:rsid w:val="00B4150A"/>
    <w:rsid w:val="00B423D6"/>
    <w:rsid w:val="00B42821"/>
    <w:rsid w:val="00B42A12"/>
    <w:rsid w:val="00B4459B"/>
    <w:rsid w:val="00B44DA0"/>
    <w:rsid w:val="00B44FA3"/>
    <w:rsid w:val="00B50254"/>
    <w:rsid w:val="00B520FC"/>
    <w:rsid w:val="00B52F4B"/>
    <w:rsid w:val="00B53242"/>
    <w:rsid w:val="00B548C2"/>
    <w:rsid w:val="00B549B7"/>
    <w:rsid w:val="00B56593"/>
    <w:rsid w:val="00B56F7C"/>
    <w:rsid w:val="00B5766E"/>
    <w:rsid w:val="00B6003C"/>
    <w:rsid w:val="00B60FD6"/>
    <w:rsid w:val="00B6179C"/>
    <w:rsid w:val="00B61AFD"/>
    <w:rsid w:val="00B632E5"/>
    <w:rsid w:val="00B6386F"/>
    <w:rsid w:val="00B646CE"/>
    <w:rsid w:val="00B65139"/>
    <w:rsid w:val="00B65970"/>
    <w:rsid w:val="00B65A2B"/>
    <w:rsid w:val="00B66886"/>
    <w:rsid w:val="00B6689F"/>
    <w:rsid w:val="00B67CF1"/>
    <w:rsid w:val="00B70E4B"/>
    <w:rsid w:val="00B72096"/>
    <w:rsid w:val="00B72147"/>
    <w:rsid w:val="00B73A0F"/>
    <w:rsid w:val="00B75895"/>
    <w:rsid w:val="00B75D49"/>
    <w:rsid w:val="00B76B5C"/>
    <w:rsid w:val="00B773E8"/>
    <w:rsid w:val="00B77C38"/>
    <w:rsid w:val="00B80D5E"/>
    <w:rsid w:val="00B80FEC"/>
    <w:rsid w:val="00B8163D"/>
    <w:rsid w:val="00B81CAB"/>
    <w:rsid w:val="00B8450D"/>
    <w:rsid w:val="00B850DA"/>
    <w:rsid w:val="00B86859"/>
    <w:rsid w:val="00B86E30"/>
    <w:rsid w:val="00B86FCB"/>
    <w:rsid w:val="00B879FB"/>
    <w:rsid w:val="00B87CF8"/>
    <w:rsid w:val="00B902FC"/>
    <w:rsid w:val="00B91AFB"/>
    <w:rsid w:val="00B91BB5"/>
    <w:rsid w:val="00B9232F"/>
    <w:rsid w:val="00B930C8"/>
    <w:rsid w:val="00B934BA"/>
    <w:rsid w:val="00B94B35"/>
    <w:rsid w:val="00B94BC2"/>
    <w:rsid w:val="00B94CAC"/>
    <w:rsid w:val="00B95282"/>
    <w:rsid w:val="00B952AA"/>
    <w:rsid w:val="00B95542"/>
    <w:rsid w:val="00B95ED3"/>
    <w:rsid w:val="00B96E1A"/>
    <w:rsid w:val="00B96EBB"/>
    <w:rsid w:val="00B96F04"/>
    <w:rsid w:val="00B97B93"/>
    <w:rsid w:val="00BA010D"/>
    <w:rsid w:val="00BA0F54"/>
    <w:rsid w:val="00BA1219"/>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13F"/>
    <w:rsid w:val="00BC16EC"/>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4943"/>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58D4"/>
    <w:rsid w:val="00BE6BA1"/>
    <w:rsid w:val="00BE7118"/>
    <w:rsid w:val="00BF08C8"/>
    <w:rsid w:val="00BF26E7"/>
    <w:rsid w:val="00BF26FF"/>
    <w:rsid w:val="00BF2800"/>
    <w:rsid w:val="00BF38BE"/>
    <w:rsid w:val="00BF3E9A"/>
    <w:rsid w:val="00BF5013"/>
    <w:rsid w:val="00BF5F2C"/>
    <w:rsid w:val="00BF638D"/>
    <w:rsid w:val="00BF63D1"/>
    <w:rsid w:val="00BF6D23"/>
    <w:rsid w:val="00BF74EC"/>
    <w:rsid w:val="00BF7708"/>
    <w:rsid w:val="00C00481"/>
    <w:rsid w:val="00C00A5A"/>
    <w:rsid w:val="00C02D71"/>
    <w:rsid w:val="00C03994"/>
    <w:rsid w:val="00C040BD"/>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042"/>
    <w:rsid w:val="00C2776F"/>
    <w:rsid w:val="00C27A4C"/>
    <w:rsid w:val="00C326DC"/>
    <w:rsid w:val="00C3279A"/>
    <w:rsid w:val="00C33683"/>
    <w:rsid w:val="00C33B22"/>
    <w:rsid w:val="00C33FB4"/>
    <w:rsid w:val="00C34D64"/>
    <w:rsid w:val="00C36CC2"/>
    <w:rsid w:val="00C40779"/>
    <w:rsid w:val="00C4086F"/>
    <w:rsid w:val="00C41872"/>
    <w:rsid w:val="00C4215E"/>
    <w:rsid w:val="00C42A35"/>
    <w:rsid w:val="00C42B20"/>
    <w:rsid w:val="00C42E5C"/>
    <w:rsid w:val="00C43CA9"/>
    <w:rsid w:val="00C44109"/>
    <w:rsid w:val="00C4441F"/>
    <w:rsid w:val="00C45767"/>
    <w:rsid w:val="00C467CB"/>
    <w:rsid w:val="00C47703"/>
    <w:rsid w:val="00C47854"/>
    <w:rsid w:val="00C51C15"/>
    <w:rsid w:val="00C5241C"/>
    <w:rsid w:val="00C52CB6"/>
    <w:rsid w:val="00C52FD8"/>
    <w:rsid w:val="00C538D8"/>
    <w:rsid w:val="00C54195"/>
    <w:rsid w:val="00C542A0"/>
    <w:rsid w:val="00C550CD"/>
    <w:rsid w:val="00C558D0"/>
    <w:rsid w:val="00C5679D"/>
    <w:rsid w:val="00C571AC"/>
    <w:rsid w:val="00C605EA"/>
    <w:rsid w:val="00C6159C"/>
    <w:rsid w:val="00C61DD7"/>
    <w:rsid w:val="00C62533"/>
    <w:rsid w:val="00C62F7F"/>
    <w:rsid w:val="00C63C5F"/>
    <w:rsid w:val="00C652D7"/>
    <w:rsid w:val="00C66F4F"/>
    <w:rsid w:val="00C676D4"/>
    <w:rsid w:val="00C677BE"/>
    <w:rsid w:val="00C70B3E"/>
    <w:rsid w:val="00C72446"/>
    <w:rsid w:val="00C72768"/>
    <w:rsid w:val="00C72F5A"/>
    <w:rsid w:val="00C7321C"/>
    <w:rsid w:val="00C73C8C"/>
    <w:rsid w:val="00C73DDD"/>
    <w:rsid w:val="00C771CF"/>
    <w:rsid w:val="00C7785B"/>
    <w:rsid w:val="00C77861"/>
    <w:rsid w:val="00C81087"/>
    <w:rsid w:val="00C814EA"/>
    <w:rsid w:val="00C82054"/>
    <w:rsid w:val="00C82985"/>
    <w:rsid w:val="00C82ABE"/>
    <w:rsid w:val="00C83421"/>
    <w:rsid w:val="00C837E9"/>
    <w:rsid w:val="00C84338"/>
    <w:rsid w:val="00C84B23"/>
    <w:rsid w:val="00C85341"/>
    <w:rsid w:val="00C866EA"/>
    <w:rsid w:val="00C86C2F"/>
    <w:rsid w:val="00C87190"/>
    <w:rsid w:val="00C87430"/>
    <w:rsid w:val="00C91232"/>
    <w:rsid w:val="00C91748"/>
    <w:rsid w:val="00C91C13"/>
    <w:rsid w:val="00C91DE2"/>
    <w:rsid w:val="00C9214C"/>
    <w:rsid w:val="00C923AD"/>
    <w:rsid w:val="00C94BD0"/>
    <w:rsid w:val="00C94EAD"/>
    <w:rsid w:val="00C9686C"/>
    <w:rsid w:val="00C9714F"/>
    <w:rsid w:val="00CA1A91"/>
    <w:rsid w:val="00CA2070"/>
    <w:rsid w:val="00CA2106"/>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42F"/>
    <w:rsid w:val="00CB1FB4"/>
    <w:rsid w:val="00CB2F1C"/>
    <w:rsid w:val="00CB4CCA"/>
    <w:rsid w:val="00CB4FEE"/>
    <w:rsid w:val="00CB7E65"/>
    <w:rsid w:val="00CC07D7"/>
    <w:rsid w:val="00CC1444"/>
    <w:rsid w:val="00CC17C3"/>
    <w:rsid w:val="00CC2DB3"/>
    <w:rsid w:val="00CC3FCE"/>
    <w:rsid w:val="00CC434C"/>
    <w:rsid w:val="00CC5E8B"/>
    <w:rsid w:val="00CC68B0"/>
    <w:rsid w:val="00CC6DAC"/>
    <w:rsid w:val="00CC6F5C"/>
    <w:rsid w:val="00CD065F"/>
    <w:rsid w:val="00CD0F91"/>
    <w:rsid w:val="00CD16C6"/>
    <w:rsid w:val="00CD2294"/>
    <w:rsid w:val="00CD483F"/>
    <w:rsid w:val="00CD7293"/>
    <w:rsid w:val="00CE0309"/>
    <w:rsid w:val="00CE05AA"/>
    <w:rsid w:val="00CE0B15"/>
    <w:rsid w:val="00CE166F"/>
    <w:rsid w:val="00CE1B64"/>
    <w:rsid w:val="00CE4283"/>
    <w:rsid w:val="00CE4D9B"/>
    <w:rsid w:val="00CE6D0B"/>
    <w:rsid w:val="00CE7660"/>
    <w:rsid w:val="00CF0DC7"/>
    <w:rsid w:val="00CF2FC2"/>
    <w:rsid w:val="00CF3587"/>
    <w:rsid w:val="00CF468A"/>
    <w:rsid w:val="00CF5E5A"/>
    <w:rsid w:val="00D00773"/>
    <w:rsid w:val="00D01044"/>
    <w:rsid w:val="00D0266E"/>
    <w:rsid w:val="00D0275E"/>
    <w:rsid w:val="00D027F8"/>
    <w:rsid w:val="00D04292"/>
    <w:rsid w:val="00D04C9D"/>
    <w:rsid w:val="00D04E4F"/>
    <w:rsid w:val="00D04F19"/>
    <w:rsid w:val="00D05991"/>
    <w:rsid w:val="00D071B5"/>
    <w:rsid w:val="00D079FA"/>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173"/>
    <w:rsid w:val="00D30438"/>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A46"/>
    <w:rsid w:val="00D57CBA"/>
    <w:rsid w:val="00D60DB7"/>
    <w:rsid w:val="00D612A6"/>
    <w:rsid w:val="00D61DA1"/>
    <w:rsid w:val="00D63E9F"/>
    <w:rsid w:val="00D65AD8"/>
    <w:rsid w:val="00D65D46"/>
    <w:rsid w:val="00D65E1D"/>
    <w:rsid w:val="00D65F40"/>
    <w:rsid w:val="00D70516"/>
    <w:rsid w:val="00D71005"/>
    <w:rsid w:val="00D71426"/>
    <w:rsid w:val="00D715B0"/>
    <w:rsid w:val="00D72B4F"/>
    <w:rsid w:val="00D74D5D"/>
    <w:rsid w:val="00D76340"/>
    <w:rsid w:val="00D767DF"/>
    <w:rsid w:val="00D76DF7"/>
    <w:rsid w:val="00D808E3"/>
    <w:rsid w:val="00D814B2"/>
    <w:rsid w:val="00D81532"/>
    <w:rsid w:val="00D81889"/>
    <w:rsid w:val="00D8481A"/>
    <w:rsid w:val="00D90431"/>
    <w:rsid w:val="00D907DE"/>
    <w:rsid w:val="00D91007"/>
    <w:rsid w:val="00D91BF7"/>
    <w:rsid w:val="00D91EC1"/>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4198"/>
    <w:rsid w:val="00DC57BA"/>
    <w:rsid w:val="00DC61AE"/>
    <w:rsid w:val="00DD03B5"/>
    <w:rsid w:val="00DD1B85"/>
    <w:rsid w:val="00DD1CCF"/>
    <w:rsid w:val="00DD2B80"/>
    <w:rsid w:val="00DD3502"/>
    <w:rsid w:val="00DD6D20"/>
    <w:rsid w:val="00DD763C"/>
    <w:rsid w:val="00DE04E3"/>
    <w:rsid w:val="00DE0AFB"/>
    <w:rsid w:val="00DE25D6"/>
    <w:rsid w:val="00DE27BC"/>
    <w:rsid w:val="00DE2A20"/>
    <w:rsid w:val="00DE32AD"/>
    <w:rsid w:val="00DE4EC0"/>
    <w:rsid w:val="00DE7755"/>
    <w:rsid w:val="00DE7FCF"/>
    <w:rsid w:val="00DF000E"/>
    <w:rsid w:val="00DF2309"/>
    <w:rsid w:val="00DF26E2"/>
    <w:rsid w:val="00DF3014"/>
    <w:rsid w:val="00DF49F9"/>
    <w:rsid w:val="00DF50B1"/>
    <w:rsid w:val="00DF5622"/>
    <w:rsid w:val="00DF5BF6"/>
    <w:rsid w:val="00DF619D"/>
    <w:rsid w:val="00DF690E"/>
    <w:rsid w:val="00DF6E16"/>
    <w:rsid w:val="00DF7FCB"/>
    <w:rsid w:val="00E00739"/>
    <w:rsid w:val="00E00CF7"/>
    <w:rsid w:val="00E013E2"/>
    <w:rsid w:val="00E01DF5"/>
    <w:rsid w:val="00E0430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2C70"/>
    <w:rsid w:val="00E15F50"/>
    <w:rsid w:val="00E16F78"/>
    <w:rsid w:val="00E1726F"/>
    <w:rsid w:val="00E20194"/>
    <w:rsid w:val="00E2123C"/>
    <w:rsid w:val="00E22C81"/>
    <w:rsid w:val="00E23CD1"/>
    <w:rsid w:val="00E24E2E"/>
    <w:rsid w:val="00E2671A"/>
    <w:rsid w:val="00E26740"/>
    <w:rsid w:val="00E274AD"/>
    <w:rsid w:val="00E27772"/>
    <w:rsid w:val="00E27BCF"/>
    <w:rsid w:val="00E30541"/>
    <w:rsid w:val="00E315F6"/>
    <w:rsid w:val="00E316B7"/>
    <w:rsid w:val="00E335BB"/>
    <w:rsid w:val="00E33A07"/>
    <w:rsid w:val="00E33FC1"/>
    <w:rsid w:val="00E345DF"/>
    <w:rsid w:val="00E345F4"/>
    <w:rsid w:val="00E34627"/>
    <w:rsid w:val="00E3575C"/>
    <w:rsid w:val="00E37D0F"/>
    <w:rsid w:val="00E37EF4"/>
    <w:rsid w:val="00E403F9"/>
    <w:rsid w:val="00E417BE"/>
    <w:rsid w:val="00E43174"/>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77F35"/>
    <w:rsid w:val="00E80CB7"/>
    <w:rsid w:val="00E8361D"/>
    <w:rsid w:val="00E84227"/>
    <w:rsid w:val="00E85CE2"/>
    <w:rsid w:val="00E860FE"/>
    <w:rsid w:val="00E877D2"/>
    <w:rsid w:val="00E878BE"/>
    <w:rsid w:val="00E87E2C"/>
    <w:rsid w:val="00E90E75"/>
    <w:rsid w:val="00E930A5"/>
    <w:rsid w:val="00E93ECA"/>
    <w:rsid w:val="00E94D5B"/>
    <w:rsid w:val="00E94E8F"/>
    <w:rsid w:val="00E95F0F"/>
    <w:rsid w:val="00E97426"/>
    <w:rsid w:val="00E97D9C"/>
    <w:rsid w:val="00EA168A"/>
    <w:rsid w:val="00EA2343"/>
    <w:rsid w:val="00EA2924"/>
    <w:rsid w:val="00EA403A"/>
    <w:rsid w:val="00EA4B0F"/>
    <w:rsid w:val="00EA4DCD"/>
    <w:rsid w:val="00EA59C6"/>
    <w:rsid w:val="00EA71AE"/>
    <w:rsid w:val="00EA7B50"/>
    <w:rsid w:val="00EB07BA"/>
    <w:rsid w:val="00EB0824"/>
    <w:rsid w:val="00EB0882"/>
    <w:rsid w:val="00EB11A5"/>
    <w:rsid w:val="00EB2213"/>
    <w:rsid w:val="00EB29AB"/>
    <w:rsid w:val="00EB3B6B"/>
    <w:rsid w:val="00EB433F"/>
    <w:rsid w:val="00EB54E1"/>
    <w:rsid w:val="00EB6252"/>
    <w:rsid w:val="00EB646E"/>
    <w:rsid w:val="00EB6851"/>
    <w:rsid w:val="00EB6C54"/>
    <w:rsid w:val="00EC01A6"/>
    <w:rsid w:val="00EC213A"/>
    <w:rsid w:val="00EC33C5"/>
    <w:rsid w:val="00EC3FE5"/>
    <w:rsid w:val="00EC530E"/>
    <w:rsid w:val="00EC56A4"/>
    <w:rsid w:val="00EC58F3"/>
    <w:rsid w:val="00EC5E12"/>
    <w:rsid w:val="00EC6803"/>
    <w:rsid w:val="00EC77EA"/>
    <w:rsid w:val="00EC7E12"/>
    <w:rsid w:val="00ED08EB"/>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4D3"/>
    <w:rsid w:val="00EE7A88"/>
    <w:rsid w:val="00EE7B35"/>
    <w:rsid w:val="00EF0E87"/>
    <w:rsid w:val="00EF16AA"/>
    <w:rsid w:val="00EF1A37"/>
    <w:rsid w:val="00EF1E92"/>
    <w:rsid w:val="00EF22FB"/>
    <w:rsid w:val="00EF3363"/>
    <w:rsid w:val="00EF46BC"/>
    <w:rsid w:val="00EF4881"/>
    <w:rsid w:val="00EF61E8"/>
    <w:rsid w:val="00EF71CA"/>
    <w:rsid w:val="00EF7932"/>
    <w:rsid w:val="00F01452"/>
    <w:rsid w:val="00F021CE"/>
    <w:rsid w:val="00F04DC7"/>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27EE8"/>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4487"/>
    <w:rsid w:val="00F444F1"/>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A27"/>
    <w:rsid w:val="00F70DFF"/>
    <w:rsid w:val="00F70F39"/>
    <w:rsid w:val="00F730FF"/>
    <w:rsid w:val="00F74F0B"/>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5E99"/>
    <w:rsid w:val="00FB6CB7"/>
    <w:rsid w:val="00FB72EE"/>
    <w:rsid w:val="00FB7350"/>
    <w:rsid w:val="00FC0490"/>
    <w:rsid w:val="00FC130A"/>
    <w:rsid w:val="00FC1989"/>
    <w:rsid w:val="00FC23B1"/>
    <w:rsid w:val="00FC2BCF"/>
    <w:rsid w:val="00FC2E8C"/>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1278"/>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AEC7D5C"/>
  <w15:docId w15:val="{E5DC0AE6-67A9-4749-B384-7831459E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rsid w:val="006F75E2"/>
    <w:rPr>
      <w:rFonts w:ascii="Times New Roman" w:hAnsi="Times New Roman"/>
      <w:sz w:val="20"/>
    </w:rPr>
  </w:style>
  <w:style w:type="character" w:customStyle="1" w:styleId="TextkomenteChar">
    <w:name w:val="Text komentáře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9"/>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2Char">
    <w:name w:val="Odstavec 2 Char"/>
    <w:basedOn w:val="Standardnpsmoodstavce"/>
    <w:link w:val="Odstavec2"/>
    <w:locked/>
    <w:rsid w:val="00B53242"/>
    <w:rPr>
      <w:lang w:eastAsia="x-none"/>
    </w:rPr>
  </w:style>
  <w:style w:type="paragraph" w:customStyle="1" w:styleId="Odstavec2">
    <w:name w:val="Odstavec 2"/>
    <w:basedOn w:val="Normln"/>
    <w:link w:val="Odstavec2Char"/>
    <w:rsid w:val="00B53242"/>
    <w:pPr>
      <w:suppressAutoHyphens w:val="0"/>
      <w:overflowPunct/>
      <w:autoSpaceDE/>
      <w:spacing w:after="120" w:line="360" w:lineRule="auto"/>
      <w:ind w:left="624" w:hanging="624"/>
      <w:jc w:val="both"/>
      <w:textAlignment w:val="auto"/>
    </w:pPr>
    <w:rPr>
      <w:rFonts w:ascii="Times New Roman" w:hAnsi="Times New Roman"/>
      <w:sz w:val="20"/>
      <w:lang w:eastAsia="x-none"/>
    </w:rPr>
  </w:style>
  <w:style w:type="character" w:customStyle="1" w:styleId="Nevyeenzmnka1">
    <w:name w:val="Nevyřešená zmínka1"/>
    <w:basedOn w:val="Standardnpsmoodstavce"/>
    <w:uiPriority w:val="99"/>
    <w:semiHidden/>
    <w:unhideWhenUsed/>
    <w:rsid w:val="00EE74D3"/>
    <w:rPr>
      <w:color w:val="605E5C"/>
      <w:shd w:val="clear" w:color="auto" w:fill="E1DFDD"/>
    </w:rPr>
  </w:style>
  <w:style w:type="paragraph" w:customStyle="1" w:styleId="Tabulkatext">
    <w:name w:val="Tabulka text"/>
    <w:link w:val="TabulkatextChar"/>
    <w:uiPriority w:val="6"/>
    <w:qFormat/>
    <w:rsid w:val="00BA1219"/>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A1219"/>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529148842">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49371376">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108811626">
      <w:bodyDiv w:val="1"/>
      <w:marLeft w:val="0"/>
      <w:marRight w:val="0"/>
      <w:marTop w:val="0"/>
      <w:marBottom w:val="0"/>
      <w:divBdr>
        <w:top w:val="none" w:sz="0" w:space="0" w:color="auto"/>
        <w:left w:val="none" w:sz="0" w:space="0" w:color="auto"/>
        <w:bottom w:val="none" w:sz="0" w:space="0" w:color="auto"/>
        <w:right w:val="none" w:sz="0" w:space="0" w:color="auto"/>
      </w:divBdr>
    </w:div>
    <w:div w:id="1283263751">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35941332">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BA5C4A10-FB20-4B18-ABFB-28BC780DD602}">
  <ds:schemaRefs>
    <ds:schemaRef ds:uri="http://schemas.microsoft.com/office/2006/metadata/properties"/>
    <ds:schemaRef ds:uri="http://schemas.openxmlformats.org/package/2006/metadata/core-properties"/>
    <ds:schemaRef ds:uri="http://purl.org/dc/dcmitype/"/>
    <ds:schemaRef ds:uri="dfed548f-0517-4d39-90e3-3947398480c0"/>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B5395-10C1-4CA3-ADD1-182C05F8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21</Pages>
  <Words>6551</Words>
  <Characters>38201</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44663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Chadimová Helena (MPSV)</cp:lastModifiedBy>
  <cp:revision>61</cp:revision>
  <cp:lastPrinted>2023-04-04T11:30:00Z</cp:lastPrinted>
  <dcterms:created xsi:type="dcterms:W3CDTF">2022-03-03T14:32:00Z</dcterms:created>
  <dcterms:modified xsi:type="dcterms:W3CDTF">2023-04-13T08:31:00Z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