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1C" w:rsidRPr="00BA5F89" w:rsidRDefault="0026301C" w:rsidP="0026301C">
      <w:pPr>
        <w:jc w:val="center"/>
        <w:rPr>
          <w:rFonts w:ascii="Arial" w:hAnsi="Arial" w:cs="Arial"/>
          <w:b/>
          <w:sz w:val="32"/>
          <w:szCs w:val="32"/>
        </w:rPr>
      </w:pPr>
      <w:r w:rsidRPr="00BA5F89"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 w:rsidRPr="00BA5F89">
        <w:rPr>
          <w:rFonts w:ascii="Arial" w:hAnsi="Arial" w:cs="Arial"/>
          <w:b/>
          <w:sz w:val="32"/>
          <w:szCs w:val="32"/>
        </w:rPr>
        <w:t xml:space="preserve">č. </w:t>
      </w:r>
      <w:r w:rsidR="00044F5C">
        <w:rPr>
          <w:rFonts w:ascii="Arial" w:hAnsi="Arial" w:cs="Arial"/>
          <w:b/>
          <w:sz w:val="32"/>
          <w:szCs w:val="32"/>
        </w:rPr>
        <w:t>3</w:t>
      </w:r>
      <w:r w:rsidRPr="00BA5F89">
        <w:rPr>
          <w:rFonts w:ascii="Arial" w:hAnsi="Arial" w:cs="Arial"/>
          <w:b/>
          <w:sz w:val="32"/>
          <w:szCs w:val="32"/>
        </w:rPr>
        <w:t xml:space="preserve">  S M L O U V Y  O  D Í L O č.</w:t>
      </w:r>
      <w:proofErr w:type="gramEnd"/>
      <w:r w:rsidRPr="00BA5F8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128</w:t>
      </w:r>
      <w:r w:rsidRPr="00BA5F89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I</w:t>
      </w:r>
      <w:r w:rsidRPr="00BA5F8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V</w:t>
      </w:r>
      <w:r w:rsidRPr="00BA5F89">
        <w:rPr>
          <w:rFonts w:ascii="Arial" w:hAnsi="Arial" w:cs="Arial"/>
          <w:b/>
          <w:sz w:val="32"/>
          <w:szCs w:val="32"/>
        </w:rPr>
        <w:t>/12-</w:t>
      </w:r>
      <w:r>
        <w:rPr>
          <w:rFonts w:ascii="Arial" w:hAnsi="Arial" w:cs="Arial"/>
          <w:b/>
          <w:sz w:val="32"/>
          <w:szCs w:val="32"/>
        </w:rPr>
        <w:t>60</w:t>
      </w:r>
    </w:p>
    <w:p w:rsidR="0026301C" w:rsidRPr="00BA5F89" w:rsidRDefault="0026301C" w:rsidP="0026301C">
      <w:pPr>
        <w:jc w:val="center"/>
        <w:rPr>
          <w:rFonts w:ascii="Arial" w:hAnsi="Arial" w:cs="Arial"/>
        </w:rPr>
      </w:pPr>
    </w:p>
    <w:p w:rsidR="0026301C" w:rsidRPr="00BA5F89" w:rsidRDefault="0026301C" w:rsidP="0026301C">
      <w:pPr>
        <w:jc w:val="center"/>
        <w:rPr>
          <w:rFonts w:ascii="Arial" w:hAnsi="Arial" w:cs="Arial"/>
        </w:rPr>
      </w:pPr>
      <w:r w:rsidRPr="00BA5F89">
        <w:rPr>
          <w:rFonts w:ascii="Arial" w:hAnsi="Arial" w:cs="Arial"/>
        </w:rPr>
        <w:t xml:space="preserve">uzavřený </w:t>
      </w:r>
      <w:proofErr w:type="gramStart"/>
      <w:r w:rsidRPr="00BA5F89">
        <w:rPr>
          <w:rFonts w:ascii="Arial" w:hAnsi="Arial" w:cs="Arial"/>
        </w:rPr>
        <w:t>mezi</w:t>
      </w:r>
      <w:proofErr w:type="gramEnd"/>
      <w:r w:rsidRPr="00BA5F89">
        <w:rPr>
          <w:rFonts w:ascii="Arial" w:hAnsi="Arial" w:cs="Arial"/>
        </w:rPr>
        <w:t>:</w:t>
      </w:r>
    </w:p>
    <w:p w:rsidR="0026301C" w:rsidRPr="00BA5F89" w:rsidRDefault="0026301C" w:rsidP="0026301C">
      <w:pPr>
        <w:jc w:val="center"/>
        <w:rPr>
          <w:rFonts w:ascii="Arial" w:hAnsi="Arial" w:cs="Arial"/>
        </w:rPr>
      </w:pPr>
    </w:p>
    <w:p w:rsidR="0026301C" w:rsidRDefault="0026301C" w:rsidP="0026301C">
      <w:pPr>
        <w:jc w:val="center"/>
        <w:rPr>
          <w:rFonts w:ascii="Arial" w:hAnsi="Arial" w:cs="Arial"/>
        </w:rPr>
      </w:pPr>
    </w:p>
    <w:p w:rsidR="00883F47" w:rsidRPr="00BA5F89" w:rsidRDefault="00883F47" w:rsidP="0026301C">
      <w:pPr>
        <w:jc w:val="center"/>
        <w:rPr>
          <w:rFonts w:ascii="Arial" w:hAnsi="Arial" w:cs="Arial"/>
        </w:rPr>
      </w:pPr>
    </w:p>
    <w:p w:rsidR="0026301C" w:rsidRDefault="0026301C" w:rsidP="0026301C">
      <w:pPr>
        <w:rPr>
          <w:rFonts w:ascii="Arial" w:hAnsi="Arial" w:cs="Arial"/>
          <w:b/>
          <w:lang w:eastAsia="ar-SA"/>
        </w:rPr>
      </w:pPr>
      <w:r w:rsidRPr="00BA5F89">
        <w:rPr>
          <w:rFonts w:ascii="Arial" w:hAnsi="Arial" w:cs="Arial"/>
          <w:b/>
          <w:lang w:eastAsia="ar-SA"/>
        </w:rPr>
        <w:t>Český metrologický institut</w:t>
      </w:r>
    </w:p>
    <w:p w:rsidR="0026301C" w:rsidRPr="00BA5F89" w:rsidRDefault="0026301C" w:rsidP="0026301C">
      <w:pPr>
        <w:rPr>
          <w:rFonts w:ascii="Arial" w:hAnsi="Arial" w:cs="Arial"/>
          <w:b/>
          <w:lang w:eastAsia="ar-SA"/>
        </w:rPr>
      </w:pP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Se sídlem Okružní 31, 638 00 Brno   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Zastoupený:      RNDr. Pavlem Klenovským, generálním ředitelem a statutárním orgánem  </w:t>
      </w:r>
    </w:p>
    <w:p w:rsidR="0026301C" w:rsidRDefault="0026301C" w:rsidP="0026301C">
      <w:pPr>
        <w:pStyle w:val="Normln0"/>
        <w:tabs>
          <w:tab w:val="decimal" w:pos="4680"/>
        </w:tabs>
        <w:ind w:left="1418" w:hanging="1418"/>
        <w:rPr>
          <w:rFonts w:ascii="Arial" w:hAnsi="Arial"/>
        </w:rPr>
      </w:pPr>
      <w:r>
        <w:rPr>
          <w:rFonts w:ascii="Arial" w:hAnsi="Arial"/>
        </w:rPr>
        <w:t xml:space="preserve">Právní forma: státní příspěvková organizace zřízená zřizovací listinou MH ČR čj.521 385/92-44 ze dne 21.12.1992 ve znění upravené zřizovací listiny vydané Rozhodnutím ministra MPO č. 91/2002, </w:t>
      </w:r>
      <w:proofErr w:type="gramStart"/>
      <w:r>
        <w:rPr>
          <w:rFonts w:ascii="Arial" w:hAnsi="Arial"/>
        </w:rPr>
        <w:t>č.j.</w:t>
      </w:r>
      <w:proofErr w:type="gramEnd"/>
      <w:r>
        <w:rPr>
          <w:rFonts w:ascii="Arial" w:hAnsi="Arial"/>
        </w:rPr>
        <w:t xml:space="preserve"> 21943/02/4001/1000 ze dne 6.6.2002;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Bankovní spojení: Komerční banka, a.s., Praha; 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pobočka Brno - Černá pole, Merhautova 1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Číslo účtu: 70338621/0100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IČ: 00177016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DIČ: CZ00177016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Zmocnění:        </w:t>
      </w:r>
      <w:proofErr w:type="gramStart"/>
      <w:r>
        <w:rPr>
          <w:rFonts w:ascii="Arial" w:hAnsi="Arial"/>
        </w:rPr>
        <w:t>-  k podpisu</w:t>
      </w:r>
      <w:proofErr w:type="gramEnd"/>
      <w:r>
        <w:rPr>
          <w:rFonts w:ascii="Arial" w:hAnsi="Arial"/>
        </w:rPr>
        <w:t xml:space="preserve"> smlouvy Ing. František Valášek -  odborný ředitel pro ekonomiku,    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statutární orgán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proofErr w:type="gramStart"/>
      <w:r>
        <w:rPr>
          <w:rFonts w:ascii="Arial" w:hAnsi="Arial"/>
        </w:rPr>
        <w:t>-  k jednání</w:t>
      </w:r>
      <w:proofErr w:type="gramEnd"/>
      <w:r>
        <w:rPr>
          <w:rFonts w:ascii="Arial" w:hAnsi="Arial"/>
        </w:rPr>
        <w:t xml:space="preserve"> o věcném obsahu smlouvy a k převzetí díla Ing. Radovan </w:t>
      </w:r>
      <w:proofErr w:type="spellStart"/>
      <w:r>
        <w:rPr>
          <w:rFonts w:ascii="Arial" w:hAnsi="Arial"/>
        </w:rPr>
        <w:t>Wiecek</w:t>
      </w:r>
      <w:proofErr w:type="spellEnd"/>
      <w:r>
        <w:rPr>
          <w:rFonts w:ascii="Arial" w:hAnsi="Arial"/>
        </w:rPr>
        <w:t>,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ředitel oblastního inspektorátu v Brně </w:t>
      </w:r>
    </w:p>
    <w:p w:rsidR="0026301C" w:rsidRDefault="0026301C" w:rsidP="0026301C">
      <w:pPr>
        <w:pStyle w:val="Normln0"/>
        <w:tabs>
          <w:tab w:val="decimal" w:pos="4680"/>
        </w:tabs>
      </w:pPr>
    </w:p>
    <w:p w:rsidR="00883F47" w:rsidRDefault="00883F47" w:rsidP="0026301C">
      <w:pPr>
        <w:pStyle w:val="Normln0"/>
        <w:tabs>
          <w:tab w:val="decimal" w:pos="4680"/>
        </w:tabs>
        <w:rPr>
          <w:rFonts w:ascii="Arial" w:hAnsi="Arial"/>
        </w:rPr>
      </w:pP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(dále jen „Objednatel“)</w:t>
      </w:r>
    </w:p>
    <w:p w:rsidR="0026301C" w:rsidRPr="00BA5F89" w:rsidRDefault="0026301C" w:rsidP="0026301C">
      <w:pPr>
        <w:rPr>
          <w:rFonts w:ascii="Arial" w:hAnsi="Arial" w:cs="Arial"/>
        </w:rPr>
      </w:pPr>
    </w:p>
    <w:p w:rsidR="00883F47" w:rsidRDefault="00883F47" w:rsidP="0026301C">
      <w:pPr>
        <w:rPr>
          <w:rFonts w:ascii="Arial" w:hAnsi="Arial" w:cs="Arial"/>
        </w:rPr>
      </w:pPr>
    </w:p>
    <w:p w:rsidR="00883F47" w:rsidRDefault="00883F47" w:rsidP="0026301C">
      <w:pPr>
        <w:rPr>
          <w:rFonts w:ascii="Arial" w:hAnsi="Arial" w:cs="Arial"/>
        </w:rPr>
      </w:pPr>
    </w:p>
    <w:p w:rsidR="00883F47" w:rsidRDefault="00883F47" w:rsidP="0026301C">
      <w:pPr>
        <w:rPr>
          <w:rFonts w:ascii="Arial" w:hAnsi="Arial" w:cs="Arial"/>
        </w:rPr>
      </w:pPr>
    </w:p>
    <w:p w:rsidR="00883F47" w:rsidRDefault="00883F47" w:rsidP="0026301C">
      <w:pPr>
        <w:rPr>
          <w:rFonts w:ascii="Arial" w:hAnsi="Arial" w:cs="Arial"/>
        </w:rPr>
      </w:pPr>
    </w:p>
    <w:p w:rsidR="0026301C" w:rsidRPr="00BA5F89" w:rsidRDefault="0026301C" w:rsidP="0026301C">
      <w:pPr>
        <w:rPr>
          <w:rFonts w:ascii="Arial" w:hAnsi="Arial" w:cs="Arial"/>
        </w:rPr>
      </w:pPr>
      <w:r>
        <w:rPr>
          <w:rFonts w:ascii="Arial" w:hAnsi="Arial" w:cs="Arial"/>
        </w:rPr>
        <w:t>a společností</w:t>
      </w:r>
    </w:p>
    <w:p w:rsidR="0026301C" w:rsidRPr="00BA5F89" w:rsidRDefault="0026301C" w:rsidP="0026301C">
      <w:pPr>
        <w:rPr>
          <w:rFonts w:ascii="Arial" w:hAnsi="Arial" w:cs="Arial"/>
          <w:b/>
          <w:lang w:eastAsia="ar-SA"/>
        </w:rPr>
      </w:pPr>
    </w:p>
    <w:p w:rsidR="0026301C" w:rsidRPr="00BA5F89" w:rsidRDefault="0026301C" w:rsidP="0026301C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PROMED Brno, spol. s r.o.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Se sídlem Žitná 19, 621 00 Brno 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Zastoupen</w:t>
      </w:r>
      <w:r w:rsidR="00A25890">
        <w:rPr>
          <w:rFonts w:ascii="Arial" w:hAnsi="Arial"/>
        </w:rPr>
        <w:t>í:</w:t>
      </w:r>
      <w:r>
        <w:rPr>
          <w:rFonts w:ascii="Arial" w:hAnsi="Arial"/>
        </w:rPr>
        <w:t xml:space="preserve"> </w:t>
      </w:r>
      <w:r w:rsidR="00A25890">
        <w:rPr>
          <w:rFonts w:ascii="Arial" w:hAnsi="Arial"/>
        </w:rPr>
        <w:t xml:space="preserve">   </w:t>
      </w:r>
      <w:r>
        <w:rPr>
          <w:rFonts w:ascii="Arial" w:hAnsi="Arial"/>
        </w:rPr>
        <w:t>Ing. Františe</w:t>
      </w:r>
      <w:r w:rsidR="00A25890">
        <w:rPr>
          <w:rFonts w:ascii="Arial" w:hAnsi="Arial"/>
        </w:rPr>
        <w:t>k</w:t>
      </w:r>
      <w:r>
        <w:rPr>
          <w:rFonts w:ascii="Arial" w:hAnsi="Arial"/>
        </w:rPr>
        <w:t xml:space="preserve"> Jakub</w:t>
      </w:r>
      <w:r w:rsidR="00A25890">
        <w:rPr>
          <w:rFonts w:ascii="Arial" w:hAnsi="Arial"/>
        </w:rPr>
        <w:t>ec</w:t>
      </w:r>
      <w:r>
        <w:rPr>
          <w:rFonts w:ascii="Arial" w:hAnsi="Arial"/>
        </w:rPr>
        <w:t xml:space="preserve"> - jednatel společnosti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  a Ing.</w:t>
      </w:r>
      <w:r w:rsidR="00A25890">
        <w:rPr>
          <w:rFonts w:ascii="Arial" w:hAnsi="Arial"/>
        </w:rPr>
        <w:t xml:space="preserve"> Zsolt </w:t>
      </w:r>
      <w:proofErr w:type="spellStart"/>
      <w:r w:rsidR="00A25890">
        <w:rPr>
          <w:rFonts w:ascii="Arial" w:hAnsi="Arial"/>
        </w:rPr>
        <w:t>Kocsis</w:t>
      </w:r>
      <w:proofErr w:type="spellEnd"/>
      <w:r w:rsidR="00A25890">
        <w:rPr>
          <w:rFonts w:ascii="Arial" w:hAnsi="Arial"/>
        </w:rPr>
        <w:t xml:space="preserve"> </w:t>
      </w:r>
      <w:r>
        <w:rPr>
          <w:rFonts w:ascii="Arial" w:hAnsi="Arial"/>
        </w:rPr>
        <w:t>– jednatel společnosti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  <w:b/>
        </w:rPr>
      </w:pPr>
      <w:r>
        <w:rPr>
          <w:rFonts w:ascii="Arial" w:hAnsi="Arial"/>
        </w:rPr>
        <w:t>Zapsaná v Obchodním rejstříku Krajského soudu v Brně, oddíl C, vložka 1310</w:t>
      </w:r>
      <w:r>
        <w:rPr>
          <w:rFonts w:ascii="Arial" w:hAnsi="Arial"/>
          <w:b/>
        </w:rPr>
        <w:t xml:space="preserve"> 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IČ: 18825885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DIČ: CZ18825885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Bankovní spojení:</w:t>
      </w: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</w:p>
    <w:p w:rsidR="0026301C" w:rsidRDefault="0026301C" w:rsidP="0026301C">
      <w:pPr>
        <w:pStyle w:val="Normln0"/>
        <w:tabs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>(dále jen „Zhotovitel“)</w:t>
      </w:r>
    </w:p>
    <w:p w:rsidR="0026301C" w:rsidRPr="00BA5F89" w:rsidRDefault="0026301C" w:rsidP="0026301C">
      <w:pPr>
        <w:ind w:left="284"/>
        <w:rPr>
          <w:rFonts w:ascii="Arial" w:hAnsi="Arial" w:cs="Arial"/>
          <w:lang w:eastAsia="ar-SA"/>
        </w:rPr>
      </w:pPr>
      <w:r w:rsidRPr="00BA5F89">
        <w:rPr>
          <w:rFonts w:ascii="Arial" w:hAnsi="Arial" w:cs="Arial"/>
          <w:lang w:eastAsia="ar-SA"/>
        </w:rPr>
        <w:t xml:space="preserve">  </w:t>
      </w:r>
    </w:p>
    <w:p w:rsidR="0026301C" w:rsidRDefault="0026301C" w:rsidP="0026301C">
      <w:pPr>
        <w:rPr>
          <w:rFonts w:ascii="Arial" w:hAnsi="Arial" w:cs="Arial"/>
          <w:lang w:eastAsia="ar-SA"/>
        </w:rPr>
      </w:pPr>
    </w:p>
    <w:p w:rsidR="0026301C" w:rsidRPr="005D6FD4" w:rsidRDefault="0026301C" w:rsidP="0026301C">
      <w:pPr>
        <w:rPr>
          <w:rFonts w:ascii="Arial" w:hAnsi="Arial" w:cs="Arial"/>
          <w:sz w:val="20"/>
          <w:szCs w:val="20"/>
          <w:lang w:eastAsia="ar-SA"/>
        </w:rPr>
      </w:pPr>
      <w:r w:rsidRPr="005D6FD4">
        <w:rPr>
          <w:rFonts w:ascii="Arial" w:hAnsi="Arial" w:cs="Arial"/>
          <w:sz w:val="20"/>
          <w:szCs w:val="20"/>
          <w:lang w:eastAsia="ar-SA"/>
        </w:rPr>
        <w:t>dále jen jako</w:t>
      </w:r>
      <w:r w:rsidRPr="005D6FD4">
        <w:rPr>
          <w:rFonts w:ascii="Arial" w:hAnsi="Arial" w:cs="Arial"/>
          <w:b/>
          <w:sz w:val="20"/>
          <w:szCs w:val="20"/>
          <w:lang w:eastAsia="ar-SA"/>
        </w:rPr>
        <w:t xml:space="preserve"> Zhotovitel</w:t>
      </w:r>
      <w:r w:rsidRPr="005D6FD4">
        <w:rPr>
          <w:rFonts w:ascii="Arial" w:hAnsi="Arial" w:cs="Arial"/>
          <w:sz w:val="20"/>
          <w:szCs w:val="20"/>
          <w:lang w:eastAsia="ar-SA"/>
        </w:rPr>
        <w:t xml:space="preserve"> na straně druhé, </w:t>
      </w:r>
    </w:p>
    <w:p w:rsidR="0026301C" w:rsidRPr="005D6FD4" w:rsidRDefault="0026301C" w:rsidP="0026301C">
      <w:pPr>
        <w:rPr>
          <w:rFonts w:ascii="Arial" w:hAnsi="Arial" w:cs="Arial"/>
          <w:sz w:val="20"/>
          <w:szCs w:val="20"/>
          <w:lang w:eastAsia="ar-SA"/>
        </w:rPr>
      </w:pPr>
    </w:p>
    <w:p w:rsidR="00C81788" w:rsidRDefault="0026301C" w:rsidP="007A3AF2">
      <w:pPr>
        <w:pStyle w:val="Bezmezer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7A3AF2">
        <w:rPr>
          <w:rFonts w:ascii="Arial" w:hAnsi="Arial" w:cs="Arial"/>
          <w:sz w:val="20"/>
          <w:szCs w:val="20"/>
          <w:lang w:eastAsia="ar-SA"/>
        </w:rPr>
        <w:t>uzavřely</w:t>
      </w:r>
      <w:proofErr w:type="gramEnd"/>
      <w:r w:rsidRPr="007A3AF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A3AF2">
        <w:rPr>
          <w:rFonts w:ascii="Arial" w:eastAsia="MS Mincho" w:hAnsi="Arial" w:cs="Arial"/>
          <w:sz w:val="20"/>
          <w:szCs w:val="20"/>
        </w:rPr>
        <w:t>v </w:t>
      </w:r>
      <w:proofErr w:type="spellStart"/>
      <w:r w:rsidRPr="007A3AF2">
        <w:rPr>
          <w:rFonts w:ascii="Arial" w:eastAsia="MS Mincho" w:hAnsi="Arial" w:cs="Arial"/>
          <w:sz w:val="20"/>
          <w:szCs w:val="20"/>
        </w:rPr>
        <w:t>souladu</w:t>
      </w:r>
      <w:proofErr w:type="spellEnd"/>
      <w:r w:rsidRPr="007A3AF2">
        <w:rPr>
          <w:rFonts w:ascii="Arial" w:eastAsia="MS Mincho" w:hAnsi="Arial" w:cs="Arial"/>
          <w:sz w:val="20"/>
          <w:szCs w:val="20"/>
        </w:rPr>
        <w:t xml:space="preserve"> s </w:t>
      </w:r>
      <w:proofErr w:type="spellStart"/>
      <w:r w:rsidRPr="007A3AF2">
        <w:rPr>
          <w:rFonts w:ascii="Arial" w:eastAsia="MS Mincho" w:hAnsi="Arial" w:cs="Arial"/>
          <w:sz w:val="20"/>
          <w:szCs w:val="20"/>
        </w:rPr>
        <w:t>ustanovením</w:t>
      </w:r>
      <w:proofErr w:type="spellEnd"/>
      <w:r w:rsidRPr="007A3AF2">
        <w:rPr>
          <w:rFonts w:ascii="Arial" w:eastAsia="MS Mincho" w:hAnsi="Arial" w:cs="Arial"/>
          <w:sz w:val="20"/>
          <w:szCs w:val="20"/>
        </w:rPr>
        <w:t xml:space="preserve"> </w:t>
      </w:r>
      <w:r w:rsidR="007A3AF2" w:rsidRPr="007A3AF2">
        <w:rPr>
          <w:rFonts w:ascii="Arial" w:hAnsi="Arial" w:cs="Arial"/>
          <w:sz w:val="20"/>
          <w:szCs w:val="20"/>
        </w:rPr>
        <w:t xml:space="preserve">§ 2586 a </w:t>
      </w:r>
      <w:proofErr w:type="spellStart"/>
      <w:r w:rsidR="007A3AF2" w:rsidRPr="007A3AF2">
        <w:rPr>
          <w:rFonts w:ascii="Arial" w:hAnsi="Arial" w:cs="Arial"/>
          <w:sz w:val="20"/>
          <w:szCs w:val="20"/>
        </w:rPr>
        <w:t>následujících</w:t>
      </w:r>
      <w:proofErr w:type="spellEnd"/>
      <w:r w:rsidR="007A3AF2" w:rsidRPr="007A3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AF2" w:rsidRPr="007A3AF2">
        <w:rPr>
          <w:rFonts w:ascii="Arial" w:hAnsi="Arial" w:cs="Arial"/>
          <w:sz w:val="20"/>
          <w:szCs w:val="20"/>
        </w:rPr>
        <w:t>občanského</w:t>
      </w:r>
      <w:proofErr w:type="spellEnd"/>
      <w:r w:rsidR="007A3AF2" w:rsidRPr="007A3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AF2" w:rsidRPr="007A3AF2">
        <w:rPr>
          <w:rFonts w:ascii="Arial" w:hAnsi="Arial" w:cs="Arial"/>
          <w:sz w:val="20"/>
          <w:szCs w:val="20"/>
        </w:rPr>
        <w:t>zákoníku</w:t>
      </w:r>
      <w:proofErr w:type="spellEnd"/>
      <w:r w:rsidR="007A3AF2" w:rsidRPr="007A3AF2">
        <w:rPr>
          <w:rFonts w:ascii="Arial" w:hAnsi="Arial" w:cs="Arial"/>
          <w:sz w:val="20"/>
          <w:szCs w:val="20"/>
        </w:rPr>
        <w:t xml:space="preserve"> č. 89/2012 Sb., v </w:t>
      </w:r>
      <w:proofErr w:type="spellStart"/>
      <w:r w:rsidR="007A3AF2" w:rsidRPr="007A3AF2">
        <w:rPr>
          <w:rFonts w:ascii="Arial" w:hAnsi="Arial" w:cs="Arial"/>
          <w:sz w:val="20"/>
          <w:szCs w:val="20"/>
        </w:rPr>
        <w:t>platném</w:t>
      </w:r>
      <w:proofErr w:type="spellEnd"/>
      <w:r w:rsidR="007A3AF2" w:rsidRPr="007A3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AF2" w:rsidRPr="007A3AF2">
        <w:rPr>
          <w:rFonts w:ascii="Arial" w:hAnsi="Arial" w:cs="Arial"/>
          <w:sz w:val="20"/>
          <w:szCs w:val="20"/>
        </w:rPr>
        <w:t>znění</w:t>
      </w:r>
      <w:proofErr w:type="spellEnd"/>
      <w:r w:rsidR="007A3AF2">
        <w:rPr>
          <w:rFonts w:ascii="Arial" w:hAnsi="Arial" w:cs="Arial"/>
          <w:sz w:val="20"/>
          <w:szCs w:val="20"/>
        </w:rPr>
        <w:t xml:space="preserve"> </w:t>
      </w:r>
      <w:r w:rsidRPr="005D6FD4">
        <w:rPr>
          <w:rFonts w:ascii="Arial" w:eastAsia="MS Mincho" w:hAnsi="Arial" w:cs="Arial"/>
          <w:sz w:val="20"/>
          <w:szCs w:val="20"/>
        </w:rPr>
        <w:t xml:space="preserve">a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ustanovením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§ 11 zákona č. 137/2006 Sb., a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na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základě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nabídky</w:t>
      </w:r>
      <w:proofErr w:type="spellEnd"/>
      <w:r w:rsidR="00E2160C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E2160C">
        <w:rPr>
          <w:rFonts w:ascii="Arial" w:eastAsia="MS Mincho" w:hAnsi="Arial" w:cs="Arial"/>
          <w:sz w:val="20"/>
          <w:szCs w:val="20"/>
        </w:rPr>
        <w:t>ze</w:t>
      </w:r>
      <w:proofErr w:type="spellEnd"/>
      <w:r w:rsidR="005022A0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E2160C">
        <w:rPr>
          <w:rFonts w:ascii="Arial" w:eastAsia="MS Mincho" w:hAnsi="Arial" w:cs="Arial"/>
          <w:sz w:val="20"/>
          <w:szCs w:val="20"/>
        </w:rPr>
        <w:t>dne</w:t>
      </w:r>
      <w:proofErr w:type="spellEnd"/>
      <w:r w:rsidR="00E2160C">
        <w:rPr>
          <w:rFonts w:ascii="Arial" w:eastAsia="MS Mincho" w:hAnsi="Arial" w:cs="Arial"/>
          <w:sz w:val="20"/>
          <w:szCs w:val="20"/>
        </w:rPr>
        <w:t xml:space="preserve"> 2.9.2016</w:t>
      </w:r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předložené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Dodavatelem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r w:rsidR="00044F5C">
        <w:rPr>
          <w:rFonts w:ascii="Arial" w:eastAsia="MS Mincho" w:hAnsi="Arial" w:cs="Arial"/>
          <w:sz w:val="20"/>
          <w:szCs w:val="20"/>
        </w:rPr>
        <w:t>(</w:t>
      </w:r>
      <w:proofErr w:type="spellStart"/>
      <w:r w:rsidR="00044F5C">
        <w:rPr>
          <w:rFonts w:ascii="Arial" w:eastAsia="MS Mincho" w:hAnsi="Arial" w:cs="Arial"/>
          <w:sz w:val="20"/>
          <w:szCs w:val="20"/>
        </w:rPr>
        <w:t>viz</w:t>
      </w:r>
      <w:proofErr w:type="spellEnd"/>
      <w:r w:rsidR="00044F5C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044F5C">
        <w:rPr>
          <w:rFonts w:ascii="Arial" w:eastAsia="MS Mincho" w:hAnsi="Arial" w:cs="Arial"/>
          <w:sz w:val="20"/>
          <w:szCs w:val="20"/>
        </w:rPr>
        <w:t>příloha</w:t>
      </w:r>
      <w:proofErr w:type="spellEnd"/>
      <w:r w:rsidR="00044F5C">
        <w:rPr>
          <w:rFonts w:ascii="Arial" w:eastAsia="MS Mincho" w:hAnsi="Arial" w:cs="Arial"/>
          <w:sz w:val="20"/>
          <w:szCs w:val="20"/>
        </w:rPr>
        <w:t xml:space="preserve">) </w:t>
      </w:r>
      <w:r w:rsidR="00E2160C">
        <w:rPr>
          <w:rFonts w:ascii="Arial" w:eastAsia="MS Mincho" w:hAnsi="Arial" w:cs="Arial"/>
          <w:sz w:val="20"/>
          <w:szCs w:val="20"/>
        </w:rPr>
        <w:t xml:space="preserve">a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akceptované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Objednatelem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,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tuto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„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Smlouvu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o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dílo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r w:rsidR="00C81788">
        <w:rPr>
          <w:rFonts w:ascii="Arial" w:eastAsia="MS Mincho" w:hAnsi="Arial" w:cs="Arial"/>
          <w:sz w:val="20"/>
          <w:szCs w:val="20"/>
        </w:rPr>
        <w:t xml:space="preserve">č. 128/INV/12-60 </w:t>
      </w:r>
      <w:r>
        <w:rPr>
          <w:rFonts w:ascii="Arial" w:eastAsia="MS Mincho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MS Mincho" w:hAnsi="Arial" w:cs="Arial"/>
          <w:sz w:val="20"/>
          <w:szCs w:val="20"/>
        </w:rPr>
        <w:t>dodatek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č.</w:t>
      </w:r>
      <w:r w:rsidR="00A25890">
        <w:rPr>
          <w:rFonts w:ascii="Arial" w:eastAsia="MS Mincho" w:hAnsi="Arial" w:cs="Arial"/>
          <w:sz w:val="20"/>
          <w:szCs w:val="20"/>
        </w:rPr>
        <w:t xml:space="preserve"> 3</w:t>
      </w:r>
      <w:r w:rsidRPr="005D6FD4">
        <w:rPr>
          <w:rFonts w:ascii="Arial" w:eastAsia="MS Mincho" w:hAnsi="Arial" w:cs="Arial"/>
          <w:sz w:val="20"/>
          <w:szCs w:val="20"/>
        </w:rPr>
        <w:t xml:space="preserve">“, která stvrzuje ujednání mezi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výše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uvedenými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smluvními</w:t>
      </w:r>
      <w:proofErr w:type="spellEnd"/>
      <w:r w:rsidRPr="005D6FD4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5D6FD4">
        <w:rPr>
          <w:rFonts w:ascii="Arial" w:eastAsia="MS Mincho" w:hAnsi="Arial" w:cs="Arial"/>
          <w:sz w:val="20"/>
          <w:szCs w:val="20"/>
        </w:rPr>
        <w:t>stranami</w:t>
      </w:r>
      <w:proofErr w:type="spellEnd"/>
      <w:r w:rsidR="004D1AE2">
        <w:rPr>
          <w:rFonts w:ascii="Arial" w:eastAsia="MS Mincho" w:hAnsi="Arial" w:cs="Arial"/>
          <w:sz w:val="20"/>
          <w:szCs w:val="20"/>
        </w:rPr>
        <w:t xml:space="preserve">. </w:t>
      </w:r>
    </w:p>
    <w:p w:rsidR="00C81788" w:rsidRDefault="004D1AE2" w:rsidP="007A3AF2">
      <w:pPr>
        <w:pStyle w:val="Bezmezer"/>
        <w:jc w:val="both"/>
        <w:rPr>
          <w:rFonts w:ascii="Arial" w:eastAsia="MS Mincho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MS Mincho" w:hAnsi="Arial" w:cs="Arial"/>
          <w:sz w:val="20"/>
          <w:szCs w:val="20"/>
        </w:rPr>
        <w:t>Dodatkem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č. 3 se </w:t>
      </w:r>
      <w:proofErr w:type="spellStart"/>
      <w:r>
        <w:rPr>
          <w:rFonts w:ascii="Arial" w:eastAsia="MS Mincho" w:hAnsi="Arial" w:cs="Arial"/>
          <w:sz w:val="20"/>
          <w:szCs w:val="20"/>
        </w:rPr>
        <w:t>upravuje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článek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II.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sz w:val="20"/>
          <w:szCs w:val="20"/>
        </w:rPr>
        <w:t>Předmět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smlouvy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MS Mincho" w:hAnsi="Arial" w:cs="Arial"/>
          <w:sz w:val="20"/>
          <w:szCs w:val="20"/>
        </w:rPr>
        <w:t>článek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III.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sz w:val="20"/>
          <w:szCs w:val="20"/>
        </w:rPr>
        <w:t>Doba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plnění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MS Mincho" w:hAnsi="Arial" w:cs="Arial"/>
          <w:sz w:val="20"/>
          <w:szCs w:val="20"/>
        </w:rPr>
        <w:t>článek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IV.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sz w:val="20"/>
          <w:szCs w:val="20"/>
        </w:rPr>
        <w:t>Cena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díla</w:t>
      </w:r>
      <w:proofErr w:type="spellEnd"/>
      <w:r>
        <w:rPr>
          <w:rFonts w:ascii="Arial" w:eastAsia="MS Mincho" w:hAnsi="Arial" w:cs="Arial"/>
          <w:sz w:val="20"/>
          <w:szCs w:val="20"/>
        </w:rPr>
        <w:t>.</w:t>
      </w:r>
      <w:proofErr w:type="gramEnd"/>
    </w:p>
    <w:p w:rsidR="005022A0" w:rsidRDefault="005022A0" w:rsidP="0026301C">
      <w:pPr>
        <w:jc w:val="both"/>
        <w:rPr>
          <w:rFonts w:ascii="Arial" w:hAnsi="Arial" w:cs="Arial"/>
          <w:sz w:val="20"/>
          <w:szCs w:val="20"/>
        </w:rPr>
      </w:pPr>
    </w:p>
    <w:p w:rsidR="005022A0" w:rsidRDefault="005022A0" w:rsidP="002630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Preambule:</w:t>
      </w:r>
    </w:p>
    <w:p w:rsidR="004D1AE2" w:rsidRDefault="005022A0" w:rsidP="002630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se sepisuje na základě nového požadavku objednatele na upravení projektové dokumentace dle skutečných aktuálních potřeb </w:t>
      </w:r>
      <w:r w:rsidR="00C81788">
        <w:rPr>
          <w:rFonts w:ascii="Arial" w:hAnsi="Arial" w:cs="Arial"/>
          <w:sz w:val="20"/>
          <w:szCs w:val="20"/>
        </w:rPr>
        <w:t xml:space="preserve">objednatele. </w:t>
      </w:r>
    </w:p>
    <w:p w:rsidR="0026301C" w:rsidRPr="005D6FD4" w:rsidRDefault="0026301C" w:rsidP="0026301C">
      <w:pPr>
        <w:jc w:val="both"/>
        <w:rPr>
          <w:rFonts w:ascii="Arial" w:hAnsi="Arial" w:cs="Arial"/>
          <w:sz w:val="20"/>
          <w:szCs w:val="20"/>
        </w:rPr>
      </w:pPr>
      <w:r w:rsidRPr="005D6FD4">
        <w:rPr>
          <w:rFonts w:ascii="Arial" w:hAnsi="Arial" w:cs="Arial"/>
          <w:b/>
          <w:sz w:val="20"/>
          <w:szCs w:val="20"/>
        </w:rPr>
        <w:lastRenderedPageBreak/>
        <w:t>Smlouv</w:t>
      </w:r>
      <w:r w:rsidR="004D1AE2">
        <w:rPr>
          <w:rFonts w:ascii="Arial" w:hAnsi="Arial" w:cs="Arial"/>
          <w:b/>
          <w:sz w:val="20"/>
          <w:szCs w:val="20"/>
        </w:rPr>
        <w:t>a</w:t>
      </w:r>
      <w:r w:rsidRPr="005D6FD4">
        <w:rPr>
          <w:rFonts w:ascii="Arial" w:hAnsi="Arial" w:cs="Arial"/>
          <w:b/>
          <w:sz w:val="20"/>
          <w:szCs w:val="20"/>
        </w:rPr>
        <w:t xml:space="preserve"> o dílo č. 128/INV/12-60 </w:t>
      </w:r>
      <w:r w:rsidRPr="005D6FD4">
        <w:rPr>
          <w:rFonts w:ascii="Arial" w:hAnsi="Arial" w:cs="Arial"/>
          <w:sz w:val="20"/>
          <w:szCs w:val="20"/>
        </w:rPr>
        <w:t>uzavřené mezi Českým metrologickým institutem a PROMED Brno s.r.o. dne 12.</w:t>
      </w:r>
      <w:r w:rsidR="00D55D7B">
        <w:rPr>
          <w:rFonts w:ascii="Arial" w:hAnsi="Arial" w:cs="Arial"/>
          <w:sz w:val="20"/>
          <w:szCs w:val="20"/>
        </w:rPr>
        <w:t xml:space="preserve"> </w:t>
      </w:r>
      <w:r w:rsidRPr="005D6FD4">
        <w:rPr>
          <w:rFonts w:ascii="Arial" w:hAnsi="Arial" w:cs="Arial"/>
          <w:sz w:val="20"/>
          <w:szCs w:val="20"/>
        </w:rPr>
        <w:t>12.</w:t>
      </w:r>
      <w:r w:rsidR="00D55D7B">
        <w:rPr>
          <w:rFonts w:ascii="Arial" w:hAnsi="Arial" w:cs="Arial"/>
          <w:sz w:val="20"/>
          <w:szCs w:val="20"/>
        </w:rPr>
        <w:t xml:space="preserve"> </w:t>
      </w:r>
      <w:r w:rsidRPr="005D6FD4">
        <w:rPr>
          <w:rFonts w:ascii="Arial" w:hAnsi="Arial" w:cs="Arial"/>
          <w:sz w:val="20"/>
          <w:szCs w:val="20"/>
        </w:rPr>
        <w:t xml:space="preserve">2012 </w:t>
      </w:r>
      <w:r w:rsidR="004D1AE2">
        <w:rPr>
          <w:rFonts w:ascii="Arial" w:hAnsi="Arial" w:cs="Arial"/>
          <w:sz w:val="20"/>
          <w:szCs w:val="20"/>
        </w:rPr>
        <w:t xml:space="preserve">se upravuje </w:t>
      </w:r>
      <w:r w:rsidRPr="005D6FD4">
        <w:rPr>
          <w:rFonts w:ascii="Arial" w:hAnsi="Arial" w:cs="Arial"/>
          <w:sz w:val="20"/>
          <w:szCs w:val="20"/>
        </w:rPr>
        <w:t>následovně:</w:t>
      </w:r>
      <w:bookmarkStart w:id="0" w:name="_GoBack"/>
      <w:bookmarkEnd w:id="0"/>
    </w:p>
    <w:p w:rsidR="0026301C" w:rsidRDefault="0026301C" w:rsidP="0026301C">
      <w:pPr>
        <w:pStyle w:val="Bezmezer"/>
        <w:jc w:val="center"/>
        <w:rPr>
          <w:rStyle w:val="Siln"/>
          <w:rFonts w:cs="Arial"/>
          <w:lang w:val="cs-CZ"/>
        </w:rPr>
      </w:pPr>
    </w:p>
    <w:p w:rsidR="004D1AE2" w:rsidRDefault="004D1AE2" w:rsidP="004D1AE2">
      <w:pPr>
        <w:pStyle w:val="Bezmezer"/>
        <w:jc w:val="both"/>
        <w:rPr>
          <w:rStyle w:val="Siln"/>
          <w:rFonts w:cs="Arial"/>
          <w:sz w:val="24"/>
          <w:lang w:val="cs-CZ"/>
        </w:rPr>
      </w:pPr>
      <w:r w:rsidRPr="00D55D7B">
        <w:rPr>
          <w:rStyle w:val="Siln"/>
          <w:rFonts w:cs="Arial"/>
          <w:sz w:val="24"/>
          <w:lang w:val="cs-CZ"/>
        </w:rPr>
        <w:t xml:space="preserve">Článek II. </w:t>
      </w:r>
      <w:r w:rsidR="00D55D7B">
        <w:rPr>
          <w:rStyle w:val="Siln"/>
          <w:rFonts w:cs="Arial"/>
          <w:sz w:val="24"/>
          <w:lang w:val="cs-CZ"/>
        </w:rPr>
        <w:t>Předmět smlouvy</w:t>
      </w:r>
    </w:p>
    <w:p w:rsidR="00D55D7B" w:rsidRDefault="00D55D7B" w:rsidP="004D1AE2">
      <w:pPr>
        <w:pStyle w:val="Bezmezer"/>
        <w:jc w:val="both"/>
        <w:rPr>
          <w:rStyle w:val="Siln"/>
          <w:rFonts w:cs="Arial"/>
          <w:sz w:val="24"/>
          <w:lang w:val="cs-CZ"/>
        </w:rPr>
      </w:pPr>
    </w:p>
    <w:p w:rsidR="00D55D7B" w:rsidRPr="00BD0365" w:rsidRDefault="00BD0365" w:rsidP="004D1AE2">
      <w:pPr>
        <w:pStyle w:val="Bezmezer"/>
        <w:jc w:val="both"/>
        <w:rPr>
          <w:rStyle w:val="Siln"/>
          <w:rFonts w:cs="Arial"/>
          <w:sz w:val="20"/>
          <w:szCs w:val="20"/>
          <w:lang w:val="cs-CZ"/>
        </w:rPr>
      </w:pPr>
      <w:proofErr w:type="gramStart"/>
      <w:r>
        <w:rPr>
          <w:rStyle w:val="Siln"/>
          <w:rFonts w:cs="Arial"/>
          <w:sz w:val="20"/>
          <w:szCs w:val="20"/>
          <w:lang w:val="cs-CZ"/>
        </w:rPr>
        <w:t>s</w:t>
      </w:r>
      <w:r w:rsidRPr="00BD0365">
        <w:rPr>
          <w:rStyle w:val="Siln"/>
          <w:rFonts w:cs="Arial"/>
          <w:sz w:val="20"/>
          <w:szCs w:val="20"/>
          <w:lang w:val="cs-CZ"/>
        </w:rPr>
        <w:t>e rozšiřuje</w:t>
      </w:r>
      <w:proofErr w:type="gramEnd"/>
      <w:r w:rsidRPr="00BD0365">
        <w:rPr>
          <w:rStyle w:val="Siln"/>
          <w:rFonts w:cs="Arial"/>
          <w:sz w:val="20"/>
          <w:szCs w:val="20"/>
          <w:lang w:val="cs-CZ"/>
        </w:rPr>
        <w:t xml:space="preserve"> o odstavec 2.4.</w:t>
      </w:r>
      <w:r>
        <w:rPr>
          <w:rStyle w:val="Siln"/>
          <w:rFonts w:cs="Arial"/>
          <w:sz w:val="20"/>
          <w:szCs w:val="20"/>
          <w:lang w:val="cs-CZ"/>
        </w:rPr>
        <w:t>:</w:t>
      </w:r>
    </w:p>
    <w:p w:rsidR="00BD0365" w:rsidRPr="00BD0365" w:rsidRDefault="00BD0365" w:rsidP="004D1AE2">
      <w:pPr>
        <w:pStyle w:val="Bezmezer"/>
        <w:jc w:val="both"/>
        <w:rPr>
          <w:rStyle w:val="Siln"/>
          <w:rFonts w:cs="Arial"/>
          <w:sz w:val="20"/>
          <w:szCs w:val="20"/>
          <w:lang w:val="cs-CZ"/>
        </w:rPr>
      </w:pPr>
    </w:p>
    <w:p w:rsidR="00BD0365" w:rsidRDefault="00BD0365" w:rsidP="004D1AE2">
      <w:pPr>
        <w:pStyle w:val="Bezmezer"/>
        <w:jc w:val="both"/>
        <w:rPr>
          <w:rStyle w:val="Siln"/>
          <w:rFonts w:cs="Arial"/>
          <w:sz w:val="20"/>
          <w:szCs w:val="20"/>
          <w:lang w:val="cs-CZ"/>
        </w:rPr>
      </w:pPr>
      <w:proofErr w:type="gramStart"/>
      <w:r w:rsidRPr="00BD0365">
        <w:rPr>
          <w:rStyle w:val="Siln"/>
          <w:rFonts w:cs="Arial"/>
          <w:sz w:val="20"/>
          <w:szCs w:val="20"/>
          <w:lang w:val="cs-CZ"/>
        </w:rPr>
        <w:t>2.4. z důvodu</w:t>
      </w:r>
      <w:proofErr w:type="gramEnd"/>
      <w:r w:rsidRPr="00BD0365">
        <w:rPr>
          <w:rStyle w:val="Siln"/>
          <w:rFonts w:cs="Arial"/>
          <w:sz w:val="20"/>
          <w:szCs w:val="20"/>
          <w:lang w:val="cs-CZ"/>
        </w:rPr>
        <w:t xml:space="preserve"> dispozičních změn </w:t>
      </w:r>
      <w:r w:rsidRPr="00BD0365">
        <w:rPr>
          <w:rStyle w:val="Siln"/>
          <w:rFonts w:cs="Arial"/>
          <w:sz w:val="20"/>
          <w:szCs w:val="20"/>
          <w:lang w:val="cs-CZ"/>
        </w:rPr>
        <w:t xml:space="preserve">na straně objednatele </w:t>
      </w:r>
      <w:r w:rsidRPr="00BD0365">
        <w:rPr>
          <w:rStyle w:val="Siln"/>
          <w:rFonts w:cs="Arial"/>
          <w:sz w:val="20"/>
          <w:szCs w:val="20"/>
          <w:lang w:val="cs-CZ"/>
        </w:rPr>
        <w:t>v 2. NP</w:t>
      </w:r>
      <w:r>
        <w:rPr>
          <w:rStyle w:val="Siln"/>
          <w:rFonts w:cs="Arial"/>
          <w:sz w:val="20"/>
          <w:szCs w:val="20"/>
          <w:lang w:val="cs-CZ"/>
        </w:rPr>
        <w:t xml:space="preserve"> budoucího objektu </w:t>
      </w:r>
      <w:r w:rsidRPr="00BD0365">
        <w:rPr>
          <w:rStyle w:val="Siln"/>
          <w:rFonts w:cs="Arial"/>
          <w:sz w:val="20"/>
          <w:szCs w:val="20"/>
          <w:lang w:val="cs-CZ"/>
        </w:rPr>
        <w:t xml:space="preserve">se překreslí a upraví </w:t>
      </w:r>
      <w:r>
        <w:rPr>
          <w:rStyle w:val="Siln"/>
          <w:rFonts w:cs="Arial"/>
          <w:sz w:val="20"/>
          <w:szCs w:val="20"/>
          <w:lang w:val="cs-CZ"/>
        </w:rPr>
        <w:t xml:space="preserve">část </w:t>
      </w:r>
      <w:r w:rsidRPr="00BD0365">
        <w:rPr>
          <w:rStyle w:val="Siln"/>
          <w:rFonts w:cs="Arial"/>
          <w:sz w:val="20"/>
          <w:szCs w:val="20"/>
          <w:lang w:val="cs-CZ"/>
        </w:rPr>
        <w:t>již téměř hotov</w:t>
      </w:r>
      <w:r>
        <w:rPr>
          <w:rStyle w:val="Siln"/>
          <w:rFonts w:cs="Arial"/>
          <w:sz w:val="20"/>
          <w:szCs w:val="20"/>
          <w:lang w:val="cs-CZ"/>
        </w:rPr>
        <w:t>é</w:t>
      </w:r>
      <w:r w:rsidRPr="00BD0365">
        <w:rPr>
          <w:rStyle w:val="Siln"/>
          <w:rFonts w:cs="Arial"/>
          <w:sz w:val="20"/>
          <w:szCs w:val="20"/>
          <w:lang w:val="cs-CZ"/>
        </w:rPr>
        <w:t xml:space="preserve"> projektov</w:t>
      </w:r>
      <w:r>
        <w:rPr>
          <w:rStyle w:val="Siln"/>
          <w:rFonts w:cs="Arial"/>
          <w:sz w:val="20"/>
          <w:szCs w:val="20"/>
          <w:lang w:val="cs-CZ"/>
        </w:rPr>
        <w:t>é</w:t>
      </w:r>
      <w:r w:rsidRPr="00BD0365">
        <w:rPr>
          <w:rStyle w:val="Siln"/>
          <w:rFonts w:cs="Arial"/>
          <w:sz w:val="20"/>
          <w:szCs w:val="20"/>
          <w:lang w:val="cs-CZ"/>
        </w:rPr>
        <w:t xml:space="preserve"> dokumentace. </w:t>
      </w:r>
      <w:r>
        <w:rPr>
          <w:rStyle w:val="Siln"/>
          <w:rFonts w:cs="Arial"/>
          <w:sz w:val="20"/>
          <w:szCs w:val="20"/>
          <w:lang w:val="cs-CZ"/>
        </w:rPr>
        <w:t>Konkrétně se jedná o tyto změny:</w:t>
      </w:r>
    </w:p>
    <w:p w:rsidR="00BD0365" w:rsidRPr="00BD0365" w:rsidRDefault="00BD0365" w:rsidP="00BD036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365">
        <w:rPr>
          <w:rFonts w:ascii="Arial" w:hAnsi="Arial" w:cs="Arial"/>
          <w:sz w:val="20"/>
          <w:szCs w:val="20"/>
        </w:rPr>
        <w:t>zrušit laboratoře na měření pohonných hmot 204, 205, 206, 207 a 208 - změna na „standardní“ laboratoře</w:t>
      </w:r>
    </w:p>
    <w:p w:rsidR="00BD0365" w:rsidRPr="00BD0365" w:rsidRDefault="00BD0365" w:rsidP="00BD036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365">
        <w:rPr>
          <w:rFonts w:ascii="Arial" w:hAnsi="Arial" w:cs="Arial"/>
          <w:sz w:val="20"/>
          <w:szCs w:val="20"/>
        </w:rPr>
        <w:t>laboratoř 203 - voda (umyvadlo), tlakový vzduch, hadicový mobilní odtah, 400V</w:t>
      </w:r>
    </w:p>
    <w:p w:rsidR="00BD0365" w:rsidRPr="00BD0365" w:rsidRDefault="00BD0365" w:rsidP="00BD036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365">
        <w:rPr>
          <w:rFonts w:ascii="Arial" w:hAnsi="Arial" w:cs="Arial"/>
          <w:sz w:val="20"/>
          <w:szCs w:val="20"/>
        </w:rPr>
        <w:t>v prostoru místností 213 - 218 - ubrat část místnosti 213 a vytvořit sprchový kout</w:t>
      </w:r>
    </w:p>
    <w:p w:rsidR="00BD0365" w:rsidRPr="00BD0365" w:rsidRDefault="00BD0365" w:rsidP="00BD036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365">
        <w:rPr>
          <w:rFonts w:ascii="Arial" w:hAnsi="Arial" w:cs="Arial"/>
          <w:sz w:val="20"/>
          <w:szCs w:val="20"/>
        </w:rPr>
        <w:t>revize případně projekce klimatizací v místnostech 209, 210, 211, 212, 213, 310, 311, 312, 313</w:t>
      </w:r>
    </w:p>
    <w:p w:rsidR="00BD0365" w:rsidRPr="00BD0365" w:rsidRDefault="00BD0365" w:rsidP="004D1AE2">
      <w:pPr>
        <w:pStyle w:val="Bezmezer"/>
        <w:jc w:val="both"/>
        <w:rPr>
          <w:rStyle w:val="Siln"/>
          <w:rFonts w:cs="Arial"/>
          <w:sz w:val="20"/>
          <w:szCs w:val="20"/>
          <w:lang w:val="cs-CZ"/>
        </w:rPr>
      </w:pPr>
      <w:r>
        <w:rPr>
          <w:rStyle w:val="Siln"/>
          <w:rFonts w:cs="Arial"/>
          <w:sz w:val="20"/>
          <w:szCs w:val="20"/>
          <w:lang w:val="cs-CZ"/>
        </w:rPr>
        <w:t xml:space="preserve">Upraví se jednostupňový projekt (stavební řešení, statika, zdravotechnika, topení, elektro silnoproud a slaboproud, vzduchotechnika, </w:t>
      </w:r>
      <w:proofErr w:type="spellStart"/>
      <w:r>
        <w:rPr>
          <w:rStyle w:val="Siln"/>
          <w:rFonts w:cs="Arial"/>
          <w:sz w:val="20"/>
          <w:szCs w:val="20"/>
          <w:lang w:val="cs-CZ"/>
        </w:rPr>
        <w:t>MaR</w:t>
      </w:r>
      <w:proofErr w:type="spellEnd"/>
      <w:r>
        <w:rPr>
          <w:rStyle w:val="Siln"/>
          <w:rFonts w:cs="Arial"/>
          <w:sz w:val="20"/>
          <w:szCs w:val="20"/>
          <w:lang w:val="cs-CZ"/>
        </w:rPr>
        <w:t>, PBŘ, výkaz výměr, rozpočet).</w:t>
      </w:r>
    </w:p>
    <w:p w:rsidR="0026301C" w:rsidRDefault="0026301C" w:rsidP="0026301C">
      <w:pPr>
        <w:pStyle w:val="Bezmezer"/>
        <w:jc w:val="center"/>
        <w:rPr>
          <w:rStyle w:val="Siln"/>
          <w:rFonts w:cs="Arial"/>
          <w:lang w:val="cs-CZ"/>
        </w:rPr>
      </w:pPr>
    </w:p>
    <w:p w:rsidR="00044F5C" w:rsidRPr="00BA5F89" w:rsidRDefault="00044F5C" w:rsidP="0026301C">
      <w:pPr>
        <w:pStyle w:val="Bezmezer"/>
        <w:jc w:val="center"/>
        <w:rPr>
          <w:rStyle w:val="Siln"/>
          <w:rFonts w:cs="Arial"/>
          <w:lang w:val="cs-CZ"/>
        </w:rPr>
      </w:pPr>
    </w:p>
    <w:p w:rsidR="0026301C" w:rsidRPr="00453BD9" w:rsidRDefault="0026301C" w:rsidP="0026301C">
      <w:pPr>
        <w:pStyle w:val="Bezmezer"/>
        <w:rPr>
          <w:rStyle w:val="Siln"/>
          <w:rFonts w:cs="Arial"/>
          <w:sz w:val="24"/>
          <w:lang w:val="cs-CZ"/>
        </w:rPr>
      </w:pPr>
      <w:r w:rsidRPr="00453BD9">
        <w:rPr>
          <w:rStyle w:val="Siln"/>
          <w:rFonts w:cs="Arial"/>
          <w:sz w:val="24"/>
          <w:lang w:val="cs-CZ"/>
        </w:rPr>
        <w:t>Článek III.  Doba plnění</w:t>
      </w:r>
    </w:p>
    <w:p w:rsidR="0026301C" w:rsidRPr="00453BD9" w:rsidRDefault="0026301C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9E38A3" w:rsidRDefault="00BD0365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  <w:proofErr w:type="gramStart"/>
      <w:r>
        <w:rPr>
          <w:rStyle w:val="Siln"/>
          <w:rFonts w:cs="Arial"/>
          <w:sz w:val="20"/>
          <w:szCs w:val="20"/>
          <w:lang w:val="cs-CZ"/>
        </w:rPr>
        <w:t>Se rozšiřuje</w:t>
      </w:r>
      <w:proofErr w:type="gramEnd"/>
      <w:r>
        <w:rPr>
          <w:rStyle w:val="Siln"/>
          <w:rFonts w:cs="Arial"/>
          <w:sz w:val="20"/>
          <w:szCs w:val="20"/>
          <w:lang w:val="cs-CZ"/>
        </w:rPr>
        <w:t xml:space="preserve"> o odstavec 3.2.:</w:t>
      </w:r>
    </w:p>
    <w:p w:rsidR="00BD0365" w:rsidRDefault="00BD0365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BD0365" w:rsidRDefault="00BD0365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  <w:r>
        <w:rPr>
          <w:rStyle w:val="Siln"/>
          <w:rFonts w:cs="Arial"/>
          <w:sz w:val="20"/>
          <w:szCs w:val="20"/>
          <w:lang w:val="cs-CZ"/>
        </w:rPr>
        <w:t xml:space="preserve">3.2. Kompletní projektová dokumentace bude předána v 6 </w:t>
      </w:r>
      <w:proofErr w:type="spellStart"/>
      <w:r>
        <w:rPr>
          <w:rStyle w:val="Siln"/>
          <w:rFonts w:cs="Arial"/>
          <w:sz w:val="20"/>
          <w:szCs w:val="20"/>
          <w:lang w:val="cs-CZ"/>
        </w:rPr>
        <w:t>paré</w:t>
      </w:r>
      <w:proofErr w:type="spellEnd"/>
      <w:r>
        <w:rPr>
          <w:rStyle w:val="Siln"/>
          <w:rFonts w:cs="Arial"/>
          <w:sz w:val="20"/>
          <w:szCs w:val="20"/>
          <w:lang w:val="cs-CZ"/>
        </w:rPr>
        <w:t xml:space="preserve">, 1 x digitálně v PDF do </w:t>
      </w:r>
      <w:proofErr w:type="gramStart"/>
      <w:r>
        <w:rPr>
          <w:rStyle w:val="Siln"/>
          <w:rFonts w:cs="Arial"/>
          <w:sz w:val="20"/>
          <w:szCs w:val="20"/>
          <w:lang w:val="cs-CZ"/>
        </w:rPr>
        <w:t>20.9.2016</w:t>
      </w:r>
      <w:proofErr w:type="gramEnd"/>
      <w:r>
        <w:rPr>
          <w:rStyle w:val="Siln"/>
          <w:rFonts w:cs="Arial"/>
          <w:sz w:val="20"/>
          <w:szCs w:val="20"/>
          <w:lang w:val="cs-CZ"/>
        </w:rPr>
        <w:t>.</w:t>
      </w:r>
    </w:p>
    <w:p w:rsidR="00BD0365" w:rsidRDefault="00BD0365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BD0365" w:rsidRPr="009B3565" w:rsidRDefault="00BD0365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9E38A3" w:rsidRDefault="009E38A3" w:rsidP="0026301C">
      <w:pPr>
        <w:pStyle w:val="Bezmezer"/>
        <w:rPr>
          <w:rStyle w:val="Siln"/>
          <w:rFonts w:cs="Arial"/>
          <w:sz w:val="20"/>
          <w:szCs w:val="20"/>
          <w:highlight w:val="yellow"/>
          <w:lang w:val="cs-CZ"/>
        </w:rPr>
      </w:pPr>
    </w:p>
    <w:p w:rsidR="009B07EB" w:rsidRPr="00ED4CD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  <w:sz w:val="24"/>
          <w:szCs w:val="24"/>
        </w:rPr>
      </w:pPr>
      <w:r w:rsidRPr="00ED4CDB">
        <w:rPr>
          <w:rFonts w:ascii="Arial" w:hAnsi="Arial"/>
          <w:sz w:val="24"/>
          <w:szCs w:val="24"/>
        </w:rPr>
        <w:t xml:space="preserve">ČLÁNEK IV. </w:t>
      </w:r>
      <w:r w:rsidR="00ED4CDB">
        <w:rPr>
          <w:rFonts w:ascii="Arial" w:hAnsi="Arial"/>
          <w:sz w:val="24"/>
          <w:szCs w:val="24"/>
        </w:rPr>
        <w:t>Cena díla</w:t>
      </w:r>
    </w:p>
    <w:p w:rsidR="009B07E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</w:p>
    <w:p w:rsidR="002A0EA9" w:rsidRDefault="002A0EA9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Cena díla se </w:t>
      </w:r>
      <w:r w:rsidR="00BD0365">
        <w:rPr>
          <w:rFonts w:ascii="Arial" w:hAnsi="Arial"/>
        </w:rPr>
        <w:t>upravuje takto</w:t>
      </w:r>
      <w:r>
        <w:rPr>
          <w:rFonts w:ascii="Arial" w:hAnsi="Arial"/>
        </w:rPr>
        <w:t xml:space="preserve">: </w:t>
      </w:r>
    </w:p>
    <w:p w:rsidR="002A0EA9" w:rsidRDefault="002A0EA9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</w:p>
    <w:p w:rsidR="009B07E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Dokumentace pro stavební řízení:                                  </w:t>
      </w:r>
      <w:r w:rsidR="00777707">
        <w:rPr>
          <w:rFonts w:ascii="Arial" w:hAnsi="Arial"/>
        </w:rPr>
        <w:t>285</w:t>
      </w:r>
      <w:r>
        <w:rPr>
          <w:rFonts w:ascii="Arial" w:hAnsi="Arial"/>
        </w:rPr>
        <w:t xml:space="preserve"> 000,- Kč bez DPH </w:t>
      </w:r>
    </w:p>
    <w:p w:rsidR="009B07E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  <w:r w:rsidR="002A0EA9">
        <w:rPr>
          <w:rFonts w:ascii="Arial" w:hAnsi="Arial"/>
        </w:rPr>
        <w:t>344 850</w:t>
      </w:r>
      <w:r>
        <w:rPr>
          <w:rFonts w:ascii="Arial" w:hAnsi="Arial"/>
        </w:rPr>
        <w:t>,- Kč s 2</w:t>
      </w:r>
      <w:r w:rsidR="00777707">
        <w:rPr>
          <w:rFonts w:ascii="Arial" w:hAnsi="Arial"/>
        </w:rPr>
        <w:t>1</w:t>
      </w:r>
      <w:r>
        <w:rPr>
          <w:rFonts w:ascii="Arial" w:hAnsi="Arial"/>
        </w:rPr>
        <w:t>% DPH</w:t>
      </w:r>
    </w:p>
    <w:p w:rsidR="009B07EB" w:rsidRDefault="009B07EB" w:rsidP="009B07EB">
      <w:pPr>
        <w:pStyle w:val="Normln0"/>
        <w:tabs>
          <w:tab w:val="left" w:pos="720"/>
          <w:tab w:val="decimal" w:pos="4680"/>
        </w:tabs>
      </w:pPr>
    </w:p>
    <w:p w:rsidR="009B07E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Dokumentace pro realizaci stavby:                                 </w:t>
      </w:r>
      <w:r w:rsidR="002A0EA9">
        <w:rPr>
          <w:rFonts w:ascii="Arial" w:hAnsi="Arial"/>
        </w:rPr>
        <w:t>390 000</w:t>
      </w:r>
      <w:r>
        <w:rPr>
          <w:rFonts w:ascii="Arial" w:hAnsi="Arial"/>
        </w:rPr>
        <w:t>,- Kč</w:t>
      </w:r>
    </w:p>
    <w:p w:rsidR="009B07E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  <w:r w:rsidR="002A0EA9">
        <w:rPr>
          <w:rFonts w:ascii="Arial" w:hAnsi="Arial"/>
        </w:rPr>
        <w:t>471 900</w:t>
      </w:r>
      <w:r>
        <w:rPr>
          <w:rFonts w:ascii="Arial" w:hAnsi="Arial"/>
        </w:rPr>
        <w:t>,- Kč s 2</w:t>
      </w:r>
      <w:r w:rsidR="002A0EA9">
        <w:rPr>
          <w:rFonts w:ascii="Arial" w:hAnsi="Arial"/>
        </w:rPr>
        <w:t>1</w:t>
      </w:r>
      <w:r>
        <w:rPr>
          <w:rFonts w:ascii="Arial" w:hAnsi="Arial"/>
        </w:rPr>
        <w:t xml:space="preserve">% DPH </w:t>
      </w:r>
    </w:p>
    <w:p w:rsidR="009B07EB" w:rsidRDefault="009B07EB" w:rsidP="009B07EB">
      <w:pPr>
        <w:pStyle w:val="Normln0"/>
        <w:tabs>
          <w:tab w:val="left" w:pos="720"/>
          <w:tab w:val="decimal" w:pos="4680"/>
        </w:tabs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p w:rsidR="009B07EB" w:rsidRDefault="009B07EB" w:rsidP="009B07EB">
      <w:pPr>
        <w:pStyle w:val="Normln0"/>
        <w:tabs>
          <w:tab w:val="left" w:pos="0"/>
          <w:tab w:val="decimal" w:pos="3960"/>
        </w:tabs>
        <w:rPr>
          <w:rFonts w:ascii="Arial" w:hAnsi="Arial"/>
        </w:rPr>
      </w:pPr>
      <w:r>
        <w:rPr>
          <w:rFonts w:ascii="Arial" w:hAnsi="Arial"/>
        </w:rPr>
        <w:t xml:space="preserve">Autorský dozor:                                                               </w:t>
      </w:r>
      <w:r w:rsidR="002A0EA9">
        <w:rPr>
          <w:rFonts w:ascii="Arial" w:hAnsi="Arial"/>
        </w:rPr>
        <w:t>55</w:t>
      </w:r>
      <w:r>
        <w:rPr>
          <w:rFonts w:ascii="Arial" w:hAnsi="Arial"/>
        </w:rPr>
        <w:t xml:space="preserve"> 000,- Kč bez DPH</w:t>
      </w:r>
    </w:p>
    <w:p w:rsidR="009B07EB" w:rsidRDefault="009B07EB" w:rsidP="009B07EB">
      <w:pPr>
        <w:pStyle w:val="Normln0"/>
        <w:tabs>
          <w:tab w:val="left" w:pos="360"/>
          <w:tab w:val="decimal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  <w:r w:rsidR="002A0EA9">
        <w:rPr>
          <w:rFonts w:ascii="Arial" w:hAnsi="Arial"/>
        </w:rPr>
        <w:t xml:space="preserve">   66 550</w:t>
      </w:r>
      <w:r>
        <w:rPr>
          <w:rFonts w:ascii="Arial" w:hAnsi="Arial"/>
        </w:rPr>
        <w:t>,- Kč s 2</w:t>
      </w:r>
      <w:r w:rsidR="002A0EA9">
        <w:rPr>
          <w:rFonts w:ascii="Arial" w:hAnsi="Arial"/>
        </w:rPr>
        <w:t>1</w:t>
      </w:r>
      <w:r>
        <w:rPr>
          <w:rFonts w:ascii="Arial" w:hAnsi="Arial"/>
        </w:rPr>
        <w:t>% DPH</w:t>
      </w:r>
    </w:p>
    <w:p w:rsidR="00BD0365" w:rsidRDefault="00BD0365" w:rsidP="009B07EB">
      <w:pPr>
        <w:pStyle w:val="Normln0"/>
        <w:tabs>
          <w:tab w:val="left" w:pos="360"/>
          <w:tab w:val="decimal" w:pos="4320"/>
        </w:tabs>
        <w:ind w:left="360"/>
        <w:rPr>
          <w:rFonts w:ascii="Arial" w:hAnsi="Arial"/>
        </w:rPr>
      </w:pPr>
    </w:p>
    <w:p w:rsidR="00BD0365" w:rsidRDefault="00BD0365" w:rsidP="00BD0365">
      <w:pPr>
        <w:pStyle w:val="Normln0"/>
        <w:tabs>
          <w:tab w:val="left" w:pos="0"/>
          <w:tab w:val="decimal" w:pos="432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Vícepráce při změnách v </w:t>
      </w:r>
      <w:proofErr w:type="spellStart"/>
      <w:r>
        <w:rPr>
          <w:rFonts w:ascii="Arial" w:hAnsi="Arial"/>
        </w:rPr>
        <w:t>proj</w:t>
      </w:r>
      <w:proofErr w:type="spellEnd"/>
      <w:r>
        <w:rPr>
          <w:rFonts w:ascii="Arial" w:hAnsi="Arial"/>
        </w:rPr>
        <w:t>. dokumentaci</w:t>
      </w:r>
      <w:r>
        <w:rPr>
          <w:rFonts w:ascii="Arial" w:hAnsi="Arial"/>
        </w:rPr>
        <w:tab/>
      </w:r>
      <w:r w:rsidR="00044F5C">
        <w:rPr>
          <w:rFonts w:ascii="Arial" w:hAnsi="Arial"/>
        </w:rPr>
        <w:t>:</w:t>
      </w:r>
      <w:r>
        <w:rPr>
          <w:rFonts w:ascii="Arial" w:hAnsi="Arial"/>
        </w:rPr>
        <w:t xml:space="preserve">                  120 000,- Kč bez DPH</w:t>
      </w:r>
    </w:p>
    <w:p w:rsidR="00BD0365" w:rsidRDefault="00BD0365" w:rsidP="009B07EB">
      <w:pPr>
        <w:pStyle w:val="Normln0"/>
        <w:tabs>
          <w:tab w:val="left" w:pos="0"/>
          <w:tab w:val="decimal" w:pos="39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145 200,- Kč s 21% DPH</w:t>
      </w:r>
    </w:p>
    <w:p w:rsidR="009B07EB" w:rsidRDefault="00BD0365" w:rsidP="009B07EB">
      <w:pPr>
        <w:pStyle w:val="Normln0"/>
        <w:tabs>
          <w:tab w:val="left" w:pos="0"/>
          <w:tab w:val="decimal" w:pos="39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9B07EB" w:rsidRDefault="002A0EA9" w:rsidP="009B3565">
      <w:pPr>
        <w:pStyle w:val="Normln0"/>
        <w:tabs>
          <w:tab w:val="left" w:pos="720"/>
          <w:tab w:val="decimal" w:pos="46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Celková cena za projekt dle tohoto dodatku smlouvy je </w:t>
      </w:r>
      <w:r w:rsidR="00BD0365" w:rsidRPr="00BD0365">
        <w:rPr>
          <w:rFonts w:ascii="Arial" w:hAnsi="Arial"/>
          <w:b/>
        </w:rPr>
        <w:t>85</w:t>
      </w:r>
      <w:r w:rsidR="00AA6D06" w:rsidRPr="00AA6D06">
        <w:rPr>
          <w:rFonts w:ascii="Arial" w:hAnsi="Arial"/>
          <w:b/>
        </w:rPr>
        <w:t>0 000</w:t>
      </w:r>
      <w:r w:rsidR="009B07EB" w:rsidRPr="00AA6D06">
        <w:rPr>
          <w:rFonts w:ascii="Arial" w:hAnsi="Arial"/>
          <w:b/>
        </w:rPr>
        <w:t>,-</w:t>
      </w:r>
      <w:r w:rsidR="009B07EB" w:rsidRPr="00B82580">
        <w:rPr>
          <w:rFonts w:ascii="Arial" w:hAnsi="Arial"/>
          <w:b/>
        </w:rPr>
        <w:t xml:space="preserve"> Kč bez DPH</w:t>
      </w:r>
      <w:r w:rsidR="009B07EB">
        <w:rPr>
          <w:rFonts w:ascii="Arial" w:hAnsi="Arial"/>
        </w:rPr>
        <w:t xml:space="preserve"> a </w:t>
      </w:r>
      <w:r w:rsidR="00BD0365" w:rsidRPr="00BD0365">
        <w:rPr>
          <w:rFonts w:ascii="Arial" w:hAnsi="Arial"/>
          <w:b/>
        </w:rPr>
        <w:t>1 028 500</w:t>
      </w:r>
      <w:r w:rsidR="009B07EB" w:rsidRPr="00BD0365">
        <w:rPr>
          <w:rFonts w:ascii="Arial" w:hAnsi="Arial"/>
          <w:b/>
        </w:rPr>
        <w:t>,-</w:t>
      </w:r>
      <w:r w:rsidR="009B07EB" w:rsidRPr="00AA6D06">
        <w:rPr>
          <w:rFonts w:ascii="Arial" w:hAnsi="Arial"/>
          <w:b/>
        </w:rPr>
        <w:t xml:space="preserve"> Kč s DPH</w:t>
      </w:r>
      <w:r w:rsidR="009B07EB">
        <w:rPr>
          <w:rFonts w:ascii="Arial" w:hAnsi="Arial"/>
        </w:rPr>
        <w:t xml:space="preserve"> ve výši 2</w:t>
      </w:r>
      <w:r>
        <w:rPr>
          <w:rFonts w:ascii="Arial" w:hAnsi="Arial"/>
        </w:rPr>
        <w:t>1</w:t>
      </w:r>
      <w:r w:rsidR="009B07EB">
        <w:rPr>
          <w:rFonts w:ascii="Arial" w:hAnsi="Arial"/>
        </w:rPr>
        <w:t>%, podle platných předpisů ke dni podpisu smlouvy.</w:t>
      </w:r>
    </w:p>
    <w:p w:rsidR="009B07EB" w:rsidRDefault="009B07EB" w:rsidP="009B3565">
      <w:pPr>
        <w:pStyle w:val="Normln0"/>
        <w:tabs>
          <w:tab w:val="left" w:pos="720"/>
          <w:tab w:val="decimal" w:pos="4680"/>
        </w:tabs>
        <w:jc w:val="both"/>
        <w:rPr>
          <w:rFonts w:ascii="Arial" w:hAnsi="Arial"/>
        </w:rPr>
      </w:pPr>
      <w:r>
        <w:rPr>
          <w:rFonts w:ascii="Arial" w:hAnsi="Arial"/>
        </w:rPr>
        <w:t>Dohodnutá cena bez DPH je nejvýše přípustná.</w:t>
      </w:r>
    </w:p>
    <w:p w:rsidR="009B07EB" w:rsidRDefault="009B07EB" w:rsidP="009B3565">
      <w:pPr>
        <w:pStyle w:val="Normln0"/>
        <w:tabs>
          <w:tab w:val="left" w:pos="720"/>
          <w:tab w:val="decimal" w:pos="4680"/>
        </w:tabs>
        <w:jc w:val="both"/>
        <w:rPr>
          <w:rFonts w:ascii="Arial" w:hAnsi="Arial"/>
        </w:rPr>
      </w:pPr>
      <w:r>
        <w:rPr>
          <w:rFonts w:ascii="Arial" w:hAnsi="Arial"/>
        </w:rPr>
        <w:t>Výše dohodnutá ceny může být změněna jen na základě dohody objednatele a zhotovitele z</w:t>
      </w:r>
      <w:r w:rsidR="009B3565">
        <w:rPr>
          <w:rFonts w:ascii="Arial" w:hAnsi="Arial"/>
        </w:rPr>
        <w:t xml:space="preserve"> </w:t>
      </w:r>
      <w:r>
        <w:rPr>
          <w:rFonts w:ascii="Arial" w:hAnsi="Arial"/>
        </w:rPr>
        <w:t>důvodů změny rozsahu předmětu díla.</w:t>
      </w:r>
    </w:p>
    <w:p w:rsidR="009B07EB" w:rsidRDefault="009B07EB" w:rsidP="009B3565">
      <w:pPr>
        <w:pStyle w:val="Normln0"/>
        <w:tabs>
          <w:tab w:val="left" w:pos="720"/>
          <w:tab w:val="decimal" w:pos="4680"/>
        </w:tabs>
        <w:jc w:val="both"/>
        <w:rPr>
          <w:rFonts w:ascii="Arial" w:hAnsi="Arial"/>
        </w:rPr>
      </w:pPr>
    </w:p>
    <w:p w:rsidR="009B07EB" w:rsidRDefault="009B07EB" w:rsidP="009B3565">
      <w:pPr>
        <w:pStyle w:val="Normln0"/>
        <w:tabs>
          <w:tab w:val="left" w:pos="720"/>
          <w:tab w:val="decimal" w:pos="4680"/>
        </w:tabs>
        <w:jc w:val="both"/>
        <w:rPr>
          <w:rFonts w:ascii="Arial" w:hAnsi="Arial"/>
        </w:rPr>
      </w:pPr>
      <w:r>
        <w:rPr>
          <w:rFonts w:ascii="Arial" w:hAnsi="Arial"/>
        </w:rPr>
        <w:t>Fakturace bude provedena vždy po odevzdání dílčích části díla.</w:t>
      </w:r>
    </w:p>
    <w:p w:rsidR="009B07EB" w:rsidRDefault="009B07EB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9B07EB" w:rsidRDefault="009B07EB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044F5C" w:rsidRDefault="00044F5C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9B07EB" w:rsidRPr="00453BD9" w:rsidRDefault="009B07EB" w:rsidP="0026301C">
      <w:pPr>
        <w:pStyle w:val="Bezmezer"/>
        <w:rPr>
          <w:rStyle w:val="Siln"/>
          <w:rFonts w:cs="Arial"/>
          <w:sz w:val="20"/>
          <w:szCs w:val="20"/>
          <w:lang w:val="cs-CZ"/>
        </w:rPr>
      </w:pPr>
    </w:p>
    <w:p w:rsidR="0026301C" w:rsidRPr="00BA5F89" w:rsidRDefault="0026301C" w:rsidP="0026301C">
      <w:pPr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Ostatní ujednání: </w:t>
      </w:r>
    </w:p>
    <w:p w:rsidR="0026301C" w:rsidRPr="00BA5F89" w:rsidRDefault="0026301C" w:rsidP="0026301C">
      <w:pPr>
        <w:rPr>
          <w:rFonts w:ascii="Arial" w:hAnsi="Arial" w:cs="Arial"/>
          <w:lang w:eastAsia="en-US" w:bidi="en-US"/>
        </w:rPr>
      </w:pPr>
    </w:p>
    <w:p w:rsidR="0026301C" w:rsidRDefault="0026301C" w:rsidP="009B3565">
      <w:pPr>
        <w:spacing w:after="120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1.V ostatním zůstává smlouva uzavřená mezi Objednatelem a </w:t>
      </w:r>
      <w:r>
        <w:rPr>
          <w:rFonts w:ascii="Arial" w:hAnsi="Arial" w:cs="Arial"/>
          <w:sz w:val="20"/>
          <w:szCs w:val="20"/>
          <w:lang w:eastAsia="en-US" w:bidi="en-US"/>
        </w:rPr>
        <w:t>Zhotovi</w:t>
      </w: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telem beze změny. </w:t>
      </w:r>
    </w:p>
    <w:p w:rsidR="0026301C" w:rsidRDefault="0026301C" w:rsidP="009B3565">
      <w:pPr>
        <w:spacing w:after="120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2.Tento dodatek č. </w:t>
      </w:r>
      <w:r w:rsidR="00E144BD">
        <w:rPr>
          <w:rFonts w:ascii="Arial" w:hAnsi="Arial" w:cs="Arial"/>
          <w:sz w:val="20"/>
          <w:szCs w:val="20"/>
          <w:lang w:eastAsia="en-US" w:bidi="en-US"/>
        </w:rPr>
        <w:t>2</w:t>
      </w: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 nabývá platnosti a účinnosti dnem podpisu obou smluvních stran. </w:t>
      </w:r>
    </w:p>
    <w:p w:rsidR="0026301C" w:rsidRDefault="0026301C" w:rsidP="009B3565">
      <w:pPr>
        <w:spacing w:after="120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3.Tento dodatek je vyhotoven ve </w:t>
      </w:r>
      <w:r>
        <w:rPr>
          <w:rFonts w:ascii="Arial" w:hAnsi="Arial" w:cs="Arial"/>
          <w:sz w:val="20"/>
          <w:szCs w:val="20"/>
          <w:lang w:eastAsia="en-US" w:bidi="en-US"/>
        </w:rPr>
        <w:t>2</w:t>
      </w: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 stejnopisech, každý s platností originálu, </w:t>
      </w:r>
      <w:r>
        <w:rPr>
          <w:rFonts w:ascii="Arial" w:hAnsi="Arial" w:cs="Arial"/>
          <w:sz w:val="20"/>
          <w:szCs w:val="20"/>
          <w:lang w:eastAsia="en-US" w:bidi="en-US"/>
        </w:rPr>
        <w:t>jedno</w:t>
      </w: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 vyhotovení obdrží Objednatel a </w:t>
      </w:r>
      <w:r>
        <w:rPr>
          <w:rFonts w:ascii="Arial" w:hAnsi="Arial" w:cs="Arial"/>
          <w:sz w:val="20"/>
          <w:szCs w:val="20"/>
          <w:lang w:eastAsia="en-US" w:bidi="en-US"/>
        </w:rPr>
        <w:t>jedno</w:t>
      </w: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>
        <w:rPr>
          <w:rFonts w:ascii="Arial" w:hAnsi="Arial" w:cs="Arial"/>
          <w:sz w:val="20"/>
          <w:szCs w:val="20"/>
          <w:lang w:eastAsia="en-US" w:bidi="en-US"/>
        </w:rPr>
        <w:t>Zhotovi</w:t>
      </w: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tel. Dodatek se stává nedílnou součástí smlouvy a řídí se stejnou právní úpravou jako tato smlouva. </w:t>
      </w:r>
    </w:p>
    <w:p w:rsidR="0026301C" w:rsidRDefault="0026301C" w:rsidP="009B3565">
      <w:pPr>
        <w:spacing w:after="120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453BD9">
        <w:rPr>
          <w:rFonts w:ascii="Arial" w:hAnsi="Arial" w:cs="Arial"/>
          <w:sz w:val="20"/>
          <w:szCs w:val="20"/>
          <w:lang w:eastAsia="en-US" w:bidi="en-US"/>
        </w:rPr>
        <w:t xml:space="preserve">4.Tento dodatek může být měněn a doplňován pouze písemně po vzájemné dohodě objednatele a dodavatele. </w:t>
      </w:r>
    </w:p>
    <w:p w:rsidR="0026301C" w:rsidRDefault="0026301C" w:rsidP="009B3565">
      <w:pPr>
        <w:spacing w:after="240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453BD9">
        <w:rPr>
          <w:rFonts w:ascii="Arial" w:hAnsi="Arial" w:cs="Arial"/>
          <w:sz w:val="20"/>
          <w:szCs w:val="20"/>
          <w:lang w:eastAsia="en-US" w:bidi="en-US"/>
        </w:rPr>
        <w:t>5.Smluvní strany prohlašují, že se řádně seznámily s obsahem tohoto dodatku, že mu porozuměly a nemají vůči němu žádné výhrady. Smluvní strany dále prohlašují, že tento dodatek uzavírají na základě jejich svobodné, vážné a omylu prosté vůle, nikoliv v tísni a za nápadně nevýhodných podmínek, na důkaz čehož pod tento dodatek připojují své vlastnoruční podpisy.</w:t>
      </w:r>
    </w:p>
    <w:p w:rsidR="00044F5C" w:rsidRDefault="00044F5C" w:rsidP="009B3565">
      <w:pPr>
        <w:spacing w:after="240"/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044F5C" w:rsidRPr="00453BD9" w:rsidRDefault="00044F5C" w:rsidP="009B3565">
      <w:pPr>
        <w:spacing w:after="240"/>
        <w:jc w:val="both"/>
        <w:rPr>
          <w:rFonts w:ascii="Arial" w:hAnsi="Arial" w:cs="Arial"/>
          <w:sz w:val="20"/>
          <w:szCs w:val="20"/>
          <w:lang w:eastAsia="en-US" w:bidi="en-US"/>
        </w:rPr>
      </w:pPr>
    </w:p>
    <w:tbl>
      <w:tblPr>
        <w:tblW w:w="0" w:type="auto"/>
        <w:tblInd w:w="29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15"/>
        <w:gridCol w:w="4777"/>
      </w:tblGrid>
      <w:tr w:rsidR="0026301C" w:rsidRPr="00BA5F89" w:rsidTr="00BF0E50">
        <w:trPr>
          <w:trHeight w:val="420"/>
        </w:trPr>
        <w:tc>
          <w:tcPr>
            <w:tcW w:w="4215" w:type="dxa"/>
            <w:shd w:val="clear" w:color="000000" w:fill="auto"/>
          </w:tcPr>
          <w:p w:rsidR="0026301C" w:rsidRPr="00BA5F89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BA5F89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>Za Objednatele</w:t>
            </w:r>
          </w:p>
        </w:tc>
        <w:tc>
          <w:tcPr>
            <w:tcW w:w="4777" w:type="dxa"/>
            <w:shd w:val="clear" w:color="000000" w:fill="auto"/>
          </w:tcPr>
          <w:p w:rsidR="0026301C" w:rsidRPr="00BA5F89" w:rsidRDefault="0026301C" w:rsidP="009B3565">
            <w:pPr>
              <w:widowControl w:val="0"/>
              <w:spacing w:line="264" w:lineRule="auto"/>
              <w:ind w:left="1163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BA5F89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>Zhotovitele</w:t>
            </w:r>
          </w:p>
        </w:tc>
      </w:tr>
      <w:tr w:rsidR="0026301C" w:rsidRPr="00BA5F89" w:rsidTr="00BF0E50">
        <w:trPr>
          <w:trHeight w:val="420"/>
        </w:trPr>
        <w:tc>
          <w:tcPr>
            <w:tcW w:w="4215" w:type="dxa"/>
            <w:shd w:val="clear" w:color="000000" w:fill="auto"/>
          </w:tcPr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Pr="00BA5F89" w:rsidRDefault="0026301C" w:rsidP="00044F5C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eastAsia="MS Mincho" w:hAnsi="Arial" w:cs="Arial"/>
                <w:sz w:val="20"/>
                <w:szCs w:val="20"/>
              </w:rPr>
              <w:t>Brně</w:t>
            </w: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 dne </w:t>
            </w:r>
            <w:r w:rsidR="00044F5C">
              <w:rPr>
                <w:rFonts w:ascii="Arial" w:eastAsia="MS Mincho" w:hAnsi="Arial" w:cs="Arial"/>
                <w:sz w:val="20"/>
                <w:szCs w:val="20"/>
              </w:rPr>
              <w:t>6. 9. 2016</w:t>
            </w: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shd w:val="clear" w:color="000000" w:fill="auto"/>
          </w:tcPr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Pr="00BA5F89" w:rsidRDefault="0026301C" w:rsidP="00044F5C">
            <w:pPr>
              <w:widowControl w:val="0"/>
              <w:spacing w:line="264" w:lineRule="auto"/>
              <w:ind w:left="1163"/>
              <w:rPr>
                <w:rFonts w:ascii="Arial" w:eastAsia="MS Mincho" w:hAnsi="Arial" w:cs="Arial"/>
                <w:sz w:val="20"/>
                <w:szCs w:val="20"/>
              </w:rPr>
            </w:pPr>
            <w:r w:rsidRPr="00BA5F89">
              <w:rPr>
                <w:rFonts w:ascii="Arial" w:eastAsia="MS Mincho" w:hAnsi="Arial" w:cs="Arial"/>
                <w:sz w:val="20"/>
                <w:szCs w:val="20"/>
              </w:rPr>
              <w:t>V </w:t>
            </w:r>
            <w:r>
              <w:rPr>
                <w:rFonts w:ascii="Arial" w:eastAsia="MS Mincho" w:hAnsi="Arial" w:cs="Arial"/>
                <w:sz w:val="20"/>
                <w:szCs w:val="20"/>
              </w:rPr>
              <w:t>Brně</w:t>
            </w: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 dne </w:t>
            </w:r>
            <w:r w:rsidR="00044F5C">
              <w:rPr>
                <w:rFonts w:ascii="Arial" w:eastAsia="MS Mincho" w:hAnsi="Arial" w:cs="Arial"/>
                <w:sz w:val="20"/>
                <w:szCs w:val="20"/>
              </w:rPr>
              <w:t>6. 9. 2016</w:t>
            </w:r>
          </w:p>
        </w:tc>
      </w:tr>
      <w:tr w:rsidR="0026301C" w:rsidRPr="00BA5F89" w:rsidTr="00BF0E50">
        <w:trPr>
          <w:trHeight w:val="1058"/>
        </w:trPr>
        <w:tc>
          <w:tcPr>
            <w:tcW w:w="4215" w:type="dxa"/>
            <w:shd w:val="clear" w:color="000000" w:fill="auto"/>
          </w:tcPr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6301C" w:rsidRPr="00BA5F89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000000" w:fill="auto"/>
          </w:tcPr>
          <w:p w:rsidR="0026301C" w:rsidRPr="00BA5F89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6301C" w:rsidRPr="00BA5F89" w:rsidTr="00BF0E50">
        <w:trPr>
          <w:trHeight w:val="223"/>
        </w:trPr>
        <w:tc>
          <w:tcPr>
            <w:tcW w:w="4215" w:type="dxa"/>
            <w:shd w:val="clear" w:color="000000" w:fill="auto"/>
          </w:tcPr>
          <w:p w:rsidR="0026301C" w:rsidRPr="00BA5F89" w:rsidRDefault="0026301C" w:rsidP="00BF0E50">
            <w:pPr>
              <w:widowControl w:val="0"/>
              <w:spacing w:line="264" w:lineRule="auto"/>
              <w:ind w:left="134" w:hanging="142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. . . . .. . . . . . . . . . . . . . . . . . . . . </w:t>
            </w:r>
          </w:p>
        </w:tc>
        <w:tc>
          <w:tcPr>
            <w:tcW w:w="4777" w:type="dxa"/>
            <w:shd w:val="clear" w:color="000000" w:fill="auto"/>
          </w:tcPr>
          <w:p w:rsidR="0026301C" w:rsidRPr="00BA5F89" w:rsidRDefault="0026301C" w:rsidP="009B3565">
            <w:pPr>
              <w:widowControl w:val="0"/>
              <w:spacing w:line="264" w:lineRule="auto"/>
              <w:ind w:left="1163"/>
              <w:rPr>
                <w:rFonts w:ascii="Arial" w:eastAsia="MS Mincho" w:hAnsi="Arial" w:cs="Arial"/>
                <w:sz w:val="20"/>
                <w:szCs w:val="20"/>
              </w:rPr>
            </w:pP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. . . . . . . . . . . . . . . . . . . . . . </w:t>
            </w:r>
          </w:p>
        </w:tc>
      </w:tr>
      <w:tr w:rsidR="0026301C" w:rsidRPr="00BA5F89" w:rsidTr="00BF0E50">
        <w:trPr>
          <w:trHeight w:val="559"/>
        </w:trPr>
        <w:tc>
          <w:tcPr>
            <w:tcW w:w="4215" w:type="dxa"/>
            <w:shd w:val="clear" w:color="000000" w:fill="auto"/>
          </w:tcPr>
          <w:p w:rsidR="0026301C" w:rsidRPr="00BA5F89" w:rsidRDefault="0026301C" w:rsidP="00BF0E50">
            <w:pPr>
              <w:widowControl w:val="0"/>
              <w:contextualSpacing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Ing</w:t>
            </w:r>
            <w:r w:rsidRPr="00BA5F89"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  <w:szCs w:val="20"/>
              </w:rPr>
              <w:t>František Valášek</w:t>
            </w:r>
            <w:r w:rsidRPr="00BA5F89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  <w:p w:rsidR="0026301C" w:rsidRDefault="0026301C" w:rsidP="00BF0E50">
            <w:pPr>
              <w:widowControl w:val="0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Odborný ředitel pro ekonomiku </w:t>
            </w:r>
          </w:p>
          <w:p w:rsidR="0026301C" w:rsidRPr="00BA5F89" w:rsidRDefault="0026301C" w:rsidP="00BF0E50">
            <w:pPr>
              <w:widowControl w:val="0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BA5F89">
              <w:rPr>
                <w:rFonts w:ascii="Arial" w:eastAsia="MS Mincho" w:hAnsi="Arial" w:cs="Arial"/>
                <w:sz w:val="20"/>
                <w:szCs w:val="20"/>
              </w:rPr>
              <w:t>Český metrologický institut</w:t>
            </w:r>
          </w:p>
          <w:p w:rsidR="0026301C" w:rsidRPr="00BA5F89" w:rsidRDefault="0026301C" w:rsidP="00BF0E50">
            <w:pPr>
              <w:widowControl w:val="0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000000" w:fill="auto"/>
          </w:tcPr>
          <w:p w:rsidR="0026301C" w:rsidRDefault="0026301C" w:rsidP="009B3565">
            <w:pPr>
              <w:widowControl w:val="0"/>
              <w:spacing w:line="264" w:lineRule="auto"/>
              <w:ind w:left="1163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Ing. </w:t>
            </w:r>
            <w:r w:rsidR="00044F5C">
              <w:rPr>
                <w:rFonts w:ascii="Arial" w:eastAsia="MS Mincho" w:hAnsi="Arial" w:cs="Arial"/>
                <w:sz w:val="20"/>
                <w:szCs w:val="20"/>
              </w:rPr>
              <w:t xml:space="preserve">Zsolt </w:t>
            </w:r>
            <w:proofErr w:type="spellStart"/>
            <w:r w:rsidR="00044F5C">
              <w:rPr>
                <w:rFonts w:ascii="Arial" w:eastAsia="MS Mincho" w:hAnsi="Arial" w:cs="Arial"/>
                <w:sz w:val="20"/>
                <w:szCs w:val="20"/>
              </w:rPr>
              <w:t>Kocsis</w:t>
            </w:r>
            <w:proofErr w:type="spellEnd"/>
          </w:p>
          <w:p w:rsidR="0026301C" w:rsidRDefault="0026301C" w:rsidP="009B3565">
            <w:pPr>
              <w:widowControl w:val="0"/>
              <w:spacing w:line="264" w:lineRule="auto"/>
              <w:ind w:left="142" w:firstLine="1021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Jednatel společnosti</w:t>
            </w:r>
          </w:p>
          <w:p w:rsidR="0026301C" w:rsidRDefault="0026301C" w:rsidP="009B3565">
            <w:pPr>
              <w:widowControl w:val="0"/>
              <w:spacing w:line="264" w:lineRule="auto"/>
              <w:ind w:left="142" w:firstLine="1021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PROMED Brno, spol. s r.o.</w:t>
            </w:r>
          </w:p>
          <w:p w:rsidR="0026301C" w:rsidRPr="00BA5F89" w:rsidRDefault="0026301C" w:rsidP="00BF0E50">
            <w:pPr>
              <w:widowControl w:val="0"/>
              <w:spacing w:line="264" w:lineRule="auto"/>
              <w:ind w:left="142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C04C3C" w:rsidRDefault="00C04C3C"/>
    <w:sectPr w:rsidR="00C04C3C" w:rsidSect="0026301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EF" w:rsidRDefault="005F7FEF" w:rsidP="0026301C">
      <w:r>
        <w:separator/>
      </w:r>
    </w:p>
  </w:endnote>
  <w:endnote w:type="continuationSeparator" w:id="0">
    <w:p w:rsidR="005F7FEF" w:rsidRDefault="005F7FEF" w:rsidP="0026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096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01C" w:rsidRPr="0026301C" w:rsidRDefault="0026301C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26301C">
          <w:rPr>
            <w:rFonts w:ascii="Arial" w:hAnsi="Arial" w:cs="Arial"/>
            <w:sz w:val="20"/>
            <w:szCs w:val="20"/>
          </w:rPr>
          <w:fldChar w:fldCharType="begin"/>
        </w:r>
        <w:r w:rsidRPr="0026301C">
          <w:rPr>
            <w:rFonts w:ascii="Arial" w:hAnsi="Arial" w:cs="Arial"/>
            <w:sz w:val="20"/>
            <w:szCs w:val="20"/>
          </w:rPr>
          <w:instrText>PAGE   \* MERGEFORMAT</w:instrText>
        </w:r>
        <w:r w:rsidRPr="0026301C">
          <w:rPr>
            <w:rFonts w:ascii="Arial" w:hAnsi="Arial" w:cs="Arial"/>
            <w:sz w:val="20"/>
            <w:szCs w:val="20"/>
          </w:rPr>
          <w:fldChar w:fldCharType="separate"/>
        </w:r>
        <w:r w:rsidR="00044F5C">
          <w:rPr>
            <w:rFonts w:ascii="Arial" w:hAnsi="Arial" w:cs="Arial"/>
            <w:noProof/>
            <w:sz w:val="20"/>
            <w:szCs w:val="20"/>
          </w:rPr>
          <w:t>3</w:t>
        </w:r>
        <w:r w:rsidRPr="002630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01C" w:rsidRDefault="002630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EF" w:rsidRDefault="005F7FEF" w:rsidP="0026301C">
      <w:r>
        <w:separator/>
      </w:r>
    </w:p>
  </w:footnote>
  <w:footnote w:type="continuationSeparator" w:id="0">
    <w:p w:rsidR="005F7FEF" w:rsidRDefault="005F7FEF" w:rsidP="0026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5C4"/>
    <w:multiLevelType w:val="hybridMultilevel"/>
    <w:tmpl w:val="2EACE79C"/>
    <w:lvl w:ilvl="0" w:tplc="8DD0E36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66DC"/>
    <w:multiLevelType w:val="hybridMultilevel"/>
    <w:tmpl w:val="9550A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C"/>
    <w:rsid w:val="00044F5C"/>
    <w:rsid w:val="000F1803"/>
    <w:rsid w:val="001D3CF9"/>
    <w:rsid w:val="0026301C"/>
    <w:rsid w:val="002827CD"/>
    <w:rsid w:val="002A0EA9"/>
    <w:rsid w:val="002B2238"/>
    <w:rsid w:val="004704AA"/>
    <w:rsid w:val="004D1AE2"/>
    <w:rsid w:val="00500CAA"/>
    <w:rsid w:val="005022A0"/>
    <w:rsid w:val="005604B9"/>
    <w:rsid w:val="005F7FEF"/>
    <w:rsid w:val="00642FEC"/>
    <w:rsid w:val="00662402"/>
    <w:rsid w:val="007639ED"/>
    <w:rsid w:val="00777707"/>
    <w:rsid w:val="00797C3E"/>
    <w:rsid w:val="007A3AF2"/>
    <w:rsid w:val="00883F47"/>
    <w:rsid w:val="009B07EB"/>
    <w:rsid w:val="009B3565"/>
    <w:rsid w:val="009C6F2D"/>
    <w:rsid w:val="009E38A3"/>
    <w:rsid w:val="00A25890"/>
    <w:rsid w:val="00A924A8"/>
    <w:rsid w:val="00AA6D06"/>
    <w:rsid w:val="00BD0365"/>
    <w:rsid w:val="00C04C3C"/>
    <w:rsid w:val="00C81788"/>
    <w:rsid w:val="00D3497C"/>
    <w:rsid w:val="00D55D7B"/>
    <w:rsid w:val="00E144BD"/>
    <w:rsid w:val="00E2160C"/>
    <w:rsid w:val="00E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6301C"/>
    <w:rPr>
      <w:rFonts w:ascii="Arial" w:eastAsia="Times New Roman" w:hAnsi="Arial" w:cs="Times New Roman"/>
      <w:b w:val="0"/>
      <w:sz w:val="28"/>
      <w:szCs w:val="24"/>
      <w:lang w:eastAsia="ar-SA"/>
    </w:rPr>
  </w:style>
  <w:style w:type="paragraph" w:styleId="Bezmezer">
    <w:name w:val="No Spacing"/>
    <w:basedOn w:val="Normln"/>
    <w:link w:val="BezmezerChar"/>
    <w:uiPriority w:val="1"/>
    <w:qFormat/>
    <w:rsid w:val="0026301C"/>
    <w:pPr>
      <w:spacing w:before="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26301C"/>
    <w:rPr>
      <w:rFonts w:ascii="Calibri" w:eastAsia="Times New Roman" w:hAnsi="Calibri" w:cs="Times New Roman"/>
      <w:lang w:val="en-US" w:bidi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26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630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ln0">
    <w:name w:val="Normální~"/>
    <w:basedOn w:val="Normln"/>
    <w:rsid w:val="0026301C"/>
    <w:pPr>
      <w:widowControl w:val="0"/>
      <w:suppressAutoHyphens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63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3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01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036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6301C"/>
    <w:rPr>
      <w:rFonts w:ascii="Arial" w:eastAsia="Times New Roman" w:hAnsi="Arial" w:cs="Times New Roman"/>
      <w:b w:val="0"/>
      <w:sz w:val="28"/>
      <w:szCs w:val="24"/>
      <w:lang w:eastAsia="ar-SA"/>
    </w:rPr>
  </w:style>
  <w:style w:type="paragraph" w:styleId="Bezmezer">
    <w:name w:val="No Spacing"/>
    <w:basedOn w:val="Normln"/>
    <w:link w:val="BezmezerChar"/>
    <w:uiPriority w:val="1"/>
    <w:qFormat/>
    <w:rsid w:val="0026301C"/>
    <w:pPr>
      <w:spacing w:before="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26301C"/>
    <w:rPr>
      <w:rFonts w:ascii="Calibri" w:eastAsia="Times New Roman" w:hAnsi="Calibri" w:cs="Times New Roman"/>
      <w:lang w:val="en-US" w:bidi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26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630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ln0">
    <w:name w:val="Normální~"/>
    <w:basedOn w:val="Normln"/>
    <w:rsid w:val="0026301C"/>
    <w:pPr>
      <w:widowControl w:val="0"/>
      <w:suppressAutoHyphens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63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3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0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01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036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mstankova</dc:creator>
  <cp:lastModifiedBy>mstankova</cp:lastModifiedBy>
  <cp:revision>7</cp:revision>
  <dcterms:created xsi:type="dcterms:W3CDTF">2016-09-06T06:35:00Z</dcterms:created>
  <dcterms:modified xsi:type="dcterms:W3CDTF">2016-09-06T09:06:00Z</dcterms:modified>
</cp:coreProperties>
</file>