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C74F" w14:textId="389E84F5" w:rsidR="00945999" w:rsidRPr="003B6DDC" w:rsidRDefault="001434FD" w:rsidP="00945999">
      <w:pPr>
        <w:pStyle w:val="Nadpis1"/>
        <w:spacing w:before="60" w:after="0"/>
        <w:jc w:val="center"/>
        <w:rPr>
          <w:rFonts w:ascii="Segoe UI" w:hAnsi="Segoe UI" w:cs="Segoe UI"/>
          <w:b w:val="0"/>
          <w:bCs/>
          <w:kern w:val="0"/>
          <w:sz w:val="32"/>
          <w:szCs w:val="32"/>
        </w:rPr>
      </w:pPr>
      <w:r w:rsidRPr="003B6DDC">
        <w:rPr>
          <w:rFonts w:ascii="Segoe UI" w:hAnsi="Segoe UI" w:cs="Segoe UI"/>
          <w:b w:val="0"/>
          <w:bCs/>
          <w:kern w:val="0"/>
          <w:sz w:val="32"/>
          <w:szCs w:val="32"/>
        </w:rPr>
        <w:t>DODATEK č.</w:t>
      </w:r>
      <w:r w:rsidR="009C0556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1</w:t>
      </w:r>
      <w:r w:rsidRPr="003B6DDC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KE SMLOUVĚ</w:t>
      </w:r>
      <w:r w:rsidR="00945999" w:rsidRPr="003B6DDC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O ZAJIŠTĚNÍ PŘELOŽKY PLYNÁRENSKÉHO ZAŘÍZENÍ A ÚHRADĚ NÁKLADŮ S NÍ SOUVISEJÍCÍCH</w:t>
      </w:r>
      <w:r w:rsidR="004933FC" w:rsidRPr="003B6DDC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č. </w:t>
      </w:r>
      <w:r w:rsidR="009C0556">
        <w:rPr>
          <w:rFonts w:ascii="Segoe UI" w:hAnsi="Segoe UI" w:cs="Segoe UI"/>
          <w:b w:val="0"/>
          <w:bCs/>
          <w:kern w:val="0"/>
          <w:sz w:val="32"/>
          <w:szCs w:val="32"/>
        </w:rPr>
        <w:t>4000225541</w:t>
      </w:r>
    </w:p>
    <w:p w14:paraId="015DEC8F" w14:textId="77777777" w:rsidR="00BD5252" w:rsidRPr="003B6DDC" w:rsidRDefault="00BD5252" w:rsidP="00BD5252">
      <w:pPr>
        <w:jc w:val="center"/>
        <w:rPr>
          <w:rFonts w:ascii="Segoe UI" w:hAnsi="Segoe UI" w:cs="Segoe UI"/>
        </w:rPr>
      </w:pPr>
    </w:p>
    <w:p w14:paraId="6690EFC3" w14:textId="77777777" w:rsidR="005B6692" w:rsidRPr="003B6DDC" w:rsidRDefault="005B6692" w:rsidP="005B6692">
      <w:pPr>
        <w:rPr>
          <w:rFonts w:ascii="Segoe UI" w:hAnsi="Segoe UI" w:cs="Segoe UI"/>
        </w:rPr>
      </w:pPr>
    </w:p>
    <w:p w14:paraId="5524A3A8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b/>
          <w:sz w:val="20"/>
          <w:szCs w:val="20"/>
        </w:rPr>
      </w:pPr>
      <w:r w:rsidRPr="003B6DDC">
        <w:rPr>
          <w:rFonts w:ascii="Segoe UI" w:hAnsi="Segoe UI" w:cs="Segoe UI"/>
          <w:b/>
          <w:sz w:val="20"/>
          <w:szCs w:val="20"/>
        </w:rPr>
        <w:t xml:space="preserve">1. </w:t>
      </w:r>
    </w:p>
    <w:p w14:paraId="79A737F3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b/>
          <w:sz w:val="20"/>
          <w:szCs w:val="20"/>
        </w:rPr>
      </w:pPr>
      <w:r w:rsidRPr="003B6DDC">
        <w:rPr>
          <w:rFonts w:ascii="Segoe UI" w:hAnsi="Segoe UI" w:cs="Segoe UI"/>
          <w:b/>
          <w:sz w:val="20"/>
          <w:szCs w:val="20"/>
        </w:rPr>
        <w:t>GasNet, s.r.o.</w:t>
      </w:r>
    </w:p>
    <w:p w14:paraId="1F1A4FE7" w14:textId="77777777" w:rsidR="00D55387" w:rsidRPr="003B6DDC" w:rsidRDefault="00D55387" w:rsidP="00D55387">
      <w:pPr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Sídlo: Klíšská 940/96, Klíše, 400 01 Ústí nad Labem</w:t>
      </w:r>
    </w:p>
    <w:p w14:paraId="4F7816AD" w14:textId="77777777" w:rsidR="00D55387" w:rsidRPr="003B6DDC" w:rsidRDefault="00D55387" w:rsidP="00D55387">
      <w:pPr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Spisová značka: C 23083 vedená u Krajského soudu v Ústí nad Labem</w:t>
      </w:r>
    </w:p>
    <w:p w14:paraId="4D0AC8CF" w14:textId="0684A5DB" w:rsidR="00D55387" w:rsidRPr="003B6DDC" w:rsidRDefault="00D55387" w:rsidP="00D55387">
      <w:pPr>
        <w:tabs>
          <w:tab w:val="left" w:pos="4140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Banka: </w:t>
      </w:r>
      <w:r w:rsidR="00BE1267">
        <w:rPr>
          <w:rFonts w:ascii="Segoe UI" w:hAnsi="Segoe UI" w:cs="Segoe UI"/>
          <w:sz w:val="20"/>
          <w:szCs w:val="20"/>
        </w:rPr>
        <w:t>xxxxxx</w:t>
      </w:r>
      <w:r w:rsidR="00D6087B">
        <w:rPr>
          <w:rFonts w:ascii="Segoe UI" w:hAnsi="Segoe UI" w:cs="Segoe UI"/>
          <w:sz w:val="20"/>
          <w:szCs w:val="20"/>
        </w:rPr>
        <w:tab/>
      </w:r>
      <w:r w:rsidRPr="003B6DDC">
        <w:rPr>
          <w:rFonts w:ascii="Segoe UI" w:hAnsi="Segoe UI" w:cs="Segoe UI"/>
          <w:sz w:val="20"/>
          <w:szCs w:val="20"/>
        </w:rPr>
        <w:t>Číslo účtu:</w:t>
      </w:r>
      <w:r w:rsidRPr="003B6DDC">
        <w:rPr>
          <w:rFonts w:ascii="Segoe UI" w:hAnsi="Segoe UI" w:cs="Segoe UI"/>
        </w:rPr>
        <w:t xml:space="preserve"> </w:t>
      </w:r>
      <w:r w:rsidR="00BE1267" w:rsidRPr="00BE1267">
        <w:rPr>
          <w:rFonts w:ascii="Segoe UI" w:hAnsi="Segoe UI" w:cs="Segoe UI"/>
          <w:sz w:val="20"/>
          <w:szCs w:val="20"/>
        </w:rPr>
        <w:t>xxxxx</w:t>
      </w:r>
    </w:p>
    <w:p w14:paraId="31C67E7F" w14:textId="77777777" w:rsidR="00D55387" w:rsidRPr="003B6DDC" w:rsidRDefault="00D55387" w:rsidP="00D55387">
      <w:pPr>
        <w:tabs>
          <w:tab w:val="left" w:pos="4140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IČO: 27295567</w:t>
      </w:r>
      <w:r w:rsidRPr="003B6DDC">
        <w:rPr>
          <w:rFonts w:ascii="Segoe UI" w:hAnsi="Segoe UI" w:cs="Segoe UI"/>
          <w:sz w:val="20"/>
          <w:szCs w:val="20"/>
        </w:rPr>
        <w:tab/>
        <w:t>DIČ: CZ27295567</w:t>
      </w:r>
    </w:p>
    <w:p w14:paraId="26EFAB0D" w14:textId="77777777" w:rsidR="00D55387" w:rsidRPr="003B6DDC" w:rsidRDefault="00D55387" w:rsidP="00D55387">
      <w:pPr>
        <w:tabs>
          <w:tab w:val="left" w:pos="4140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ID datové schránky: rdxzhzt</w:t>
      </w:r>
    </w:p>
    <w:p w14:paraId="5381CE30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b/>
          <w:sz w:val="20"/>
          <w:szCs w:val="20"/>
        </w:rPr>
      </w:pPr>
      <w:r w:rsidRPr="003B6DDC">
        <w:rPr>
          <w:rFonts w:ascii="Segoe UI" w:hAnsi="Segoe UI" w:cs="Segoe UI"/>
          <w:b/>
          <w:sz w:val="20"/>
          <w:szCs w:val="20"/>
        </w:rPr>
        <w:t xml:space="preserve">zastoupen na základě plné moci společností </w:t>
      </w:r>
    </w:p>
    <w:p w14:paraId="35CFF7AE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b/>
          <w:sz w:val="20"/>
          <w:szCs w:val="20"/>
        </w:rPr>
      </w:pPr>
    </w:p>
    <w:p w14:paraId="065DABCD" w14:textId="4297618C" w:rsidR="00D55387" w:rsidRPr="003B6DDC" w:rsidRDefault="00D55387" w:rsidP="00D55387">
      <w:pPr>
        <w:rPr>
          <w:rFonts w:ascii="Segoe UI" w:hAnsi="Segoe UI" w:cs="Segoe UI"/>
          <w:b/>
          <w:sz w:val="20"/>
          <w:szCs w:val="20"/>
        </w:rPr>
      </w:pPr>
      <w:r w:rsidRPr="003B6DDC">
        <w:rPr>
          <w:rFonts w:ascii="Segoe UI" w:hAnsi="Segoe UI" w:cs="Segoe UI"/>
          <w:b/>
          <w:sz w:val="20"/>
          <w:szCs w:val="20"/>
        </w:rPr>
        <w:t>G</w:t>
      </w:r>
      <w:r w:rsidR="00F36073" w:rsidRPr="003B6DDC">
        <w:rPr>
          <w:rFonts w:ascii="Segoe UI" w:hAnsi="Segoe UI" w:cs="Segoe UI"/>
          <w:b/>
          <w:sz w:val="20"/>
          <w:szCs w:val="20"/>
        </w:rPr>
        <w:t>asNet Služby</w:t>
      </w:r>
      <w:r w:rsidRPr="003B6DDC">
        <w:rPr>
          <w:rFonts w:ascii="Segoe UI" w:hAnsi="Segoe UI" w:cs="Segoe UI"/>
          <w:b/>
          <w:sz w:val="20"/>
          <w:szCs w:val="20"/>
        </w:rPr>
        <w:t xml:space="preserve">, s.r.o. </w:t>
      </w:r>
    </w:p>
    <w:p w14:paraId="529485ED" w14:textId="77777777" w:rsidR="00D55387" w:rsidRPr="003B6DDC" w:rsidRDefault="00D55387" w:rsidP="00D55387">
      <w:pPr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Sídlo: Plynárenská 499/1, Zábrdovice, 602 00 Brno</w:t>
      </w:r>
    </w:p>
    <w:p w14:paraId="26E2C69E" w14:textId="77777777" w:rsidR="00D55387" w:rsidRPr="003B6DDC" w:rsidRDefault="00D55387" w:rsidP="00D55387">
      <w:pPr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Spisová značka: C 57165 vedená u Krajského soudu v Brně</w:t>
      </w:r>
    </w:p>
    <w:p w14:paraId="534121A2" w14:textId="2F3743FB" w:rsidR="00153B70" w:rsidRDefault="00D55387" w:rsidP="00153B70">
      <w:pPr>
        <w:tabs>
          <w:tab w:val="left" w:pos="4140"/>
        </w:tabs>
        <w:rPr>
          <w:rFonts w:ascii="Segoe UI" w:hAnsi="Segoe UI" w:cs="Arial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Zastoupena: </w:t>
      </w:r>
      <w:r w:rsidR="004614B8">
        <w:rPr>
          <w:rFonts w:ascii="Segoe UI" w:hAnsi="Segoe UI" w:cs="Arial"/>
          <w:sz w:val="20"/>
          <w:szCs w:val="20"/>
        </w:rPr>
        <w:t>xxxxx</w:t>
      </w:r>
    </w:p>
    <w:p w14:paraId="04B41D9F" w14:textId="47DEFCB4" w:rsidR="00153B70" w:rsidRDefault="004614B8" w:rsidP="00153B70">
      <w:pPr>
        <w:tabs>
          <w:tab w:val="left" w:pos="4140"/>
        </w:tabs>
        <w:rPr>
          <w:rFonts w:ascii="Segoe UI" w:hAnsi="Segoe UI" w:cs="Arial"/>
          <w:sz w:val="20"/>
          <w:szCs w:val="20"/>
        </w:rPr>
      </w:pPr>
      <w:r>
        <w:rPr>
          <w:rFonts w:ascii="Segoe UI" w:hAnsi="Segoe UI" w:cs="Arial"/>
          <w:sz w:val="20"/>
          <w:szCs w:val="20"/>
        </w:rPr>
        <w:t xml:space="preserve">                     xxxxx</w:t>
      </w:r>
    </w:p>
    <w:p w14:paraId="1851893E" w14:textId="0A0B440A" w:rsidR="00D55387" w:rsidRPr="003B6DDC" w:rsidRDefault="00D55387" w:rsidP="00153B70">
      <w:pPr>
        <w:pStyle w:val="Zhlav"/>
        <w:tabs>
          <w:tab w:val="left" w:pos="1162"/>
          <w:tab w:val="left" w:pos="1276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Banka: </w:t>
      </w:r>
      <w:r w:rsidR="00275BCF" w:rsidRPr="00BE1267">
        <w:rPr>
          <w:rFonts w:ascii="Segoe UI" w:hAnsi="Segoe UI" w:cs="Segoe UI"/>
          <w:sz w:val="20"/>
          <w:szCs w:val="20"/>
        </w:rPr>
        <w:t>xxxxx</w:t>
      </w:r>
      <w:r w:rsidR="00275BCF">
        <w:rPr>
          <w:rFonts w:ascii="Segoe UI" w:hAnsi="Segoe UI" w:cs="Segoe UI"/>
          <w:sz w:val="20"/>
          <w:szCs w:val="20"/>
        </w:rPr>
        <w:tab/>
      </w:r>
      <w:r w:rsidR="00275BCF">
        <w:rPr>
          <w:rFonts w:ascii="Segoe UI" w:hAnsi="Segoe UI" w:cs="Segoe UI"/>
          <w:sz w:val="20"/>
          <w:szCs w:val="20"/>
        </w:rPr>
        <w:tab/>
      </w:r>
      <w:r w:rsidR="00275BCF">
        <w:rPr>
          <w:rFonts w:ascii="Segoe UI" w:hAnsi="Segoe UI" w:cs="Segoe UI"/>
          <w:sz w:val="20"/>
          <w:szCs w:val="20"/>
        </w:rPr>
        <w:tab/>
      </w:r>
      <w:r w:rsidR="00275BCF">
        <w:rPr>
          <w:rFonts w:ascii="Segoe UI" w:hAnsi="Segoe UI" w:cs="Segoe UI"/>
          <w:sz w:val="20"/>
          <w:szCs w:val="20"/>
        </w:rPr>
        <w:tab/>
      </w:r>
      <w:r w:rsidR="00275BCF">
        <w:rPr>
          <w:rFonts w:ascii="Segoe UI" w:hAnsi="Segoe UI" w:cs="Segoe UI"/>
          <w:sz w:val="20"/>
          <w:szCs w:val="20"/>
        </w:rPr>
        <w:tab/>
      </w:r>
      <w:r w:rsidR="00275BCF">
        <w:rPr>
          <w:rFonts w:ascii="Segoe UI" w:hAnsi="Segoe UI" w:cs="Segoe UI"/>
          <w:sz w:val="20"/>
          <w:szCs w:val="20"/>
        </w:rPr>
        <w:tab/>
      </w:r>
      <w:r w:rsidRPr="003B6DDC">
        <w:rPr>
          <w:rFonts w:ascii="Segoe UI" w:hAnsi="Segoe UI" w:cs="Segoe UI"/>
          <w:sz w:val="20"/>
          <w:szCs w:val="20"/>
        </w:rPr>
        <w:tab/>
        <w:t xml:space="preserve">Číslo účtu: </w:t>
      </w:r>
      <w:r w:rsidR="00275BCF" w:rsidRPr="00BE1267">
        <w:rPr>
          <w:rFonts w:ascii="Segoe UI" w:hAnsi="Segoe UI" w:cs="Segoe UI"/>
          <w:sz w:val="20"/>
          <w:szCs w:val="20"/>
        </w:rPr>
        <w:t>xxxxx</w:t>
      </w:r>
    </w:p>
    <w:p w14:paraId="0B0ABFA2" w14:textId="2638BC6A" w:rsidR="00D55387" w:rsidRPr="003B6DDC" w:rsidRDefault="00D55387" w:rsidP="00D55387">
      <w:pPr>
        <w:tabs>
          <w:tab w:val="left" w:pos="4140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IČO: 27935311</w:t>
      </w:r>
      <w:r w:rsidRPr="003B6DDC">
        <w:rPr>
          <w:rFonts w:ascii="Segoe UI" w:hAnsi="Segoe UI" w:cs="Segoe UI"/>
          <w:sz w:val="20"/>
          <w:szCs w:val="20"/>
        </w:rPr>
        <w:tab/>
      </w:r>
      <w:r w:rsidR="00C54E87">
        <w:rPr>
          <w:rFonts w:ascii="Segoe UI" w:hAnsi="Segoe UI" w:cs="Segoe UI"/>
          <w:sz w:val="20"/>
          <w:szCs w:val="20"/>
        </w:rPr>
        <w:t xml:space="preserve">  </w:t>
      </w:r>
      <w:r w:rsidRPr="003B6DDC">
        <w:rPr>
          <w:rFonts w:ascii="Segoe UI" w:hAnsi="Segoe UI" w:cs="Segoe UI"/>
          <w:sz w:val="20"/>
          <w:szCs w:val="20"/>
        </w:rPr>
        <w:t>DIČ: CZ27935311</w:t>
      </w:r>
    </w:p>
    <w:p w14:paraId="36664E7E" w14:textId="77777777" w:rsidR="00D55387" w:rsidRPr="003B6DDC" w:rsidRDefault="00D55387" w:rsidP="00D55387">
      <w:pPr>
        <w:tabs>
          <w:tab w:val="left" w:pos="4140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ID datové schránky: jnnyjs6</w:t>
      </w:r>
    </w:p>
    <w:p w14:paraId="0DDE0ACC" w14:textId="77777777" w:rsidR="00D55387" w:rsidRPr="003B6DDC" w:rsidRDefault="00D55387" w:rsidP="00D55387">
      <w:pPr>
        <w:tabs>
          <w:tab w:val="left" w:pos="360"/>
          <w:tab w:val="left" w:pos="2160"/>
          <w:tab w:val="left" w:pos="23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B6DDC">
        <w:rPr>
          <w:rFonts w:ascii="Segoe UI" w:hAnsi="Segoe UI" w:cs="Segoe UI"/>
          <w:b/>
          <w:bCs/>
          <w:color w:val="000000"/>
          <w:sz w:val="20"/>
          <w:szCs w:val="20"/>
        </w:rPr>
        <w:t>jako vlastník plynárenského zařízení (dále jen „vlastník PZ“)</w:t>
      </w:r>
    </w:p>
    <w:p w14:paraId="1A50F17A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</w:p>
    <w:p w14:paraId="2E4CA618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a</w:t>
      </w:r>
    </w:p>
    <w:p w14:paraId="4D8CB937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</w:p>
    <w:p w14:paraId="2AAA4C4C" w14:textId="77777777" w:rsidR="00D55387" w:rsidRPr="003B6DDC" w:rsidRDefault="00D55387" w:rsidP="00D55387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b/>
          <w:sz w:val="20"/>
          <w:szCs w:val="20"/>
        </w:rPr>
        <w:t>2</w:t>
      </w:r>
      <w:r w:rsidRPr="003B6DDC">
        <w:rPr>
          <w:rFonts w:ascii="Segoe UI" w:hAnsi="Segoe UI" w:cs="Segoe UI"/>
          <w:sz w:val="20"/>
          <w:szCs w:val="20"/>
        </w:rPr>
        <w:t xml:space="preserve">. </w:t>
      </w:r>
    </w:p>
    <w:p w14:paraId="4D25BC58" w14:textId="77777777" w:rsidR="007445E1" w:rsidRPr="00AC7CA2" w:rsidRDefault="007445E1" w:rsidP="007445E1">
      <w:pPr>
        <w:pStyle w:val="Nadpis1"/>
        <w:shd w:val="clear" w:color="auto" w:fill="FFFFFF"/>
        <w:spacing w:line="288" w:lineRule="atLeast"/>
        <w:rPr>
          <w:rFonts w:ascii="Segoe UI" w:hAnsi="Segoe UI" w:cs="Segoe UI"/>
          <w:sz w:val="20"/>
        </w:rPr>
      </w:pPr>
      <w:r w:rsidRPr="00AC7CA2">
        <w:rPr>
          <w:rFonts w:ascii="Segoe UI" w:hAnsi="Segoe UI" w:cs="Segoe UI"/>
          <w:sz w:val="20"/>
        </w:rPr>
        <w:t>Město Rumburk</w:t>
      </w:r>
    </w:p>
    <w:p w14:paraId="77030285" w14:textId="5BBA8A66" w:rsidR="00D55387" w:rsidRPr="00AC7CA2" w:rsidRDefault="00D55387" w:rsidP="00D55387">
      <w:pPr>
        <w:tabs>
          <w:tab w:val="left" w:pos="5400"/>
        </w:tabs>
        <w:spacing w:before="60"/>
        <w:rPr>
          <w:rFonts w:ascii="Segoe UI" w:hAnsi="Segoe UI" w:cs="Segoe UI"/>
          <w:sz w:val="20"/>
          <w:szCs w:val="20"/>
        </w:rPr>
      </w:pPr>
      <w:r w:rsidRPr="00AC7CA2">
        <w:rPr>
          <w:rFonts w:ascii="Segoe UI" w:hAnsi="Segoe UI" w:cs="Segoe UI"/>
          <w:sz w:val="20"/>
          <w:szCs w:val="20"/>
        </w:rPr>
        <w:t>Sídlo/Bydliště:</w:t>
      </w:r>
      <w:r w:rsidR="00DD0CB7" w:rsidRPr="00AC7CA2">
        <w:rPr>
          <w:rFonts w:ascii="Segoe UI" w:hAnsi="Segoe UI" w:cs="Segoe UI"/>
          <w:sz w:val="20"/>
          <w:szCs w:val="20"/>
        </w:rPr>
        <w:t xml:space="preserve"> </w:t>
      </w:r>
      <w:r w:rsidR="00AC7CA2" w:rsidRPr="00AC7CA2">
        <w:rPr>
          <w:rFonts w:ascii="Segoe UI" w:hAnsi="Segoe UI" w:cs="Segoe UI"/>
          <w:sz w:val="20"/>
          <w:szCs w:val="20"/>
        </w:rPr>
        <w:t>Třída</w:t>
      </w:r>
      <w:r w:rsidR="00AC7CA2" w:rsidRPr="00AC7CA2">
        <w:rPr>
          <w:rFonts w:ascii="Segoe UI" w:hAnsi="Segoe UI" w:cs="Segoe UI"/>
          <w:sz w:val="20"/>
          <w:szCs w:val="20"/>
          <w:shd w:val="clear" w:color="auto" w:fill="FFFFFF"/>
        </w:rPr>
        <w:t xml:space="preserve"> 9. května 1366/48</w:t>
      </w:r>
      <w:r w:rsidR="00AC7CA2" w:rsidRPr="00AC7CA2">
        <w:rPr>
          <w:rFonts w:ascii="Segoe UI" w:hAnsi="Segoe UI" w:cs="Segoe UI"/>
          <w:sz w:val="20"/>
          <w:szCs w:val="20"/>
        </w:rPr>
        <w:t xml:space="preserve">, </w:t>
      </w:r>
      <w:r w:rsidR="00AC7CA2" w:rsidRPr="00AC7CA2">
        <w:rPr>
          <w:rFonts w:ascii="Segoe UI" w:hAnsi="Segoe UI" w:cs="Segoe UI"/>
          <w:sz w:val="20"/>
          <w:szCs w:val="20"/>
          <w:shd w:val="clear" w:color="auto" w:fill="FFFFFF"/>
        </w:rPr>
        <w:t>408 01 Rumburk</w:t>
      </w:r>
    </w:p>
    <w:p w14:paraId="7B6256F1" w14:textId="48ED46E3" w:rsidR="00D55387" w:rsidRPr="00AC7CA2" w:rsidRDefault="00D55387" w:rsidP="00D55387">
      <w:pPr>
        <w:spacing w:before="60"/>
        <w:rPr>
          <w:rFonts w:ascii="Segoe UI" w:hAnsi="Segoe UI" w:cs="Segoe UI"/>
          <w:sz w:val="20"/>
          <w:szCs w:val="20"/>
        </w:rPr>
      </w:pPr>
      <w:r w:rsidRPr="00AC7CA2">
        <w:rPr>
          <w:rFonts w:ascii="Segoe UI" w:hAnsi="Segoe UI" w:cs="Segoe UI"/>
          <w:sz w:val="20"/>
          <w:szCs w:val="20"/>
        </w:rPr>
        <w:t>Jednající/zastoupen</w:t>
      </w:r>
      <w:r w:rsidR="001E2E84" w:rsidRPr="00AC7CA2">
        <w:rPr>
          <w:rFonts w:ascii="Segoe UI" w:hAnsi="Segoe UI" w:cs="Segoe UI"/>
          <w:sz w:val="20"/>
          <w:szCs w:val="20"/>
        </w:rPr>
        <w:t xml:space="preserve">: </w:t>
      </w:r>
      <w:r w:rsidR="004614B8">
        <w:rPr>
          <w:rFonts w:ascii="Segoe UI" w:hAnsi="Segoe UI" w:cs="Segoe UI"/>
          <w:sz w:val="20"/>
          <w:szCs w:val="20"/>
          <w:shd w:val="clear" w:color="auto" w:fill="FFFFFF"/>
        </w:rPr>
        <w:t>xxxxx</w:t>
      </w:r>
    </w:p>
    <w:p w14:paraId="06AE5191" w14:textId="4C5B5816" w:rsidR="00D55387" w:rsidRPr="00AC7CA2" w:rsidRDefault="00D55387" w:rsidP="00D55387">
      <w:pPr>
        <w:tabs>
          <w:tab w:val="left" w:pos="4140"/>
        </w:tabs>
        <w:spacing w:before="60"/>
        <w:rPr>
          <w:rFonts w:ascii="Segoe UI" w:hAnsi="Segoe UI" w:cs="Segoe UI"/>
          <w:sz w:val="20"/>
          <w:szCs w:val="20"/>
        </w:rPr>
      </w:pPr>
      <w:r w:rsidRPr="00AC7CA2">
        <w:rPr>
          <w:rFonts w:ascii="Segoe UI" w:hAnsi="Segoe UI" w:cs="Segoe UI"/>
          <w:sz w:val="20"/>
          <w:szCs w:val="20"/>
        </w:rPr>
        <w:t>IČO:</w:t>
      </w:r>
      <w:r w:rsidR="00A077FE" w:rsidRPr="00AC7CA2">
        <w:rPr>
          <w:rFonts w:ascii="Segoe UI" w:hAnsi="Segoe UI" w:cs="Segoe UI"/>
          <w:sz w:val="20"/>
          <w:szCs w:val="20"/>
          <w:shd w:val="clear" w:color="auto" w:fill="FFFFFF"/>
        </w:rPr>
        <w:t xml:space="preserve"> 00261602</w:t>
      </w:r>
      <w:r w:rsidRPr="00AC7CA2">
        <w:rPr>
          <w:rFonts w:ascii="Segoe UI" w:hAnsi="Segoe UI" w:cs="Segoe UI"/>
          <w:sz w:val="20"/>
          <w:szCs w:val="20"/>
        </w:rPr>
        <w:tab/>
        <w:t>DIČ:</w:t>
      </w:r>
      <w:r w:rsidR="00A077FE" w:rsidRPr="00AC7CA2">
        <w:rPr>
          <w:rFonts w:ascii="Segoe UI" w:hAnsi="Segoe UI" w:cs="Segoe UI"/>
          <w:sz w:val="20"/>
          <w:szCs w:val="20"/>
        </w:rPr>
        <w:t xml:space="preserve"> </w:t>
      </w:r>
      <w:r w:rsidRPr="00AC7CA2">
        <w:rPr>
          <w:rFonts w:ascii="Segoe UI" w:hAnsi="Segoe UI" w:cs="Segoe UI"/>
          <w:sz w:val="20"/>
          <w:szCs w:val="20"/>
        </w:rPr>
        <w:t>CZ</w:t>
      </w:r>
      <w:r w:rsidR="00A077FE" w:rsidRPr="00AC7CA2">
        <w:rPr>
          <w:rFonts w:ascii="Segoe UI" w:hAnsi="Segoe UI" w:cs="Segoe UI"/>
          <w:sz w:val="20"/>
          <w:szCs w:val="20"/>
          <w:shd w:val="clear" w:color="auto" w:fill="FFFFFF"/>
        </w:rPr>
        <w:t>00261602</w:t>
      </w:r>
    </w:p>
    <w:p w14:paraId="687BDE72" w14:textId="14DB2E25" w:rsidR="00D55387" w:rsidRPr="00AC7CA2" w:rsidRDefault="00D55387" w:rsidP="00D55387">
      <w:pPr>
        <w:tabs>
          <w:tab w:val="left" w:pos="4140"/>
        </w:tabs>
        <w:spacing w:before="60"/>
        <w:rPr>
          <w:rFonts w:ascii="Segoe UI" w:hAnsi="Segoe UI" w:cs="Segoe UI"/>
          <w:sz w:val="20"/>
          <w:szCs w:val="20"/>
        </w:rPr>
      </w:pPr>
      <w:r w:rsidRPr="00AC7CA2">
        <w:rPr>
          <w:rFonts w:ascii="Segoe UI" w:hAnsi="Segoe UI" w:cs="Segoe UI"/>
          <w:sz w:val="20"/>
          <w:szCs w:val="20"/>
        </w:rPr>
        <w:t xml:space="preserve">Banka: </w:t>
      </w:r>
      <w:r w:rsidR="001E2E84" w:rsidRPr="00AC7CA2">
        <w:rPr>
          <w:rFonts w:ascii="Segoe UI" w:hAnsi="Segoe UI" w:cs="Segoe UI"/>
          <w:sz w:val="20"/>
          <w:szCs w:val="20"/>
        </w:rPr>
        <w:t>Komerční bank</w:t>
      </w:r>
      <w:r w:rsidR="002C2ACA" w:rsidRPr="00AC7CA2">
        <w:rPr>
          <w:rFonts w:ascii="Segoe UI" w:hAnsi="Segoe UI" w:cs="Segoe UI"/>
          <w:sz w:val="20"/>
          <w:szCs w:val="20"/>
        </w:rPr>
        <w:t>a, a.s.</w:t>
      </w:r>
      <w:r w:rsidRPr="00AC7CA2">
        <w:rPr>
          <w:rFonts w:ascii="Segoe UI" w:hAnsi="Segoe UI" w:cs="Segoe UI"/>
          <w:sz w:val="20"/>
          <w:szCs w:val="20"/>
        </w:rPr>
        <w:tab/>
        <w:t xml:space="preserve">Číslo účtu: </w:t>
      </w:r>
      <w:r w:rsidR="00A077FE" w:rsidRPr="00AC7CA2">
        <w:rPr>
          <w:rFonts w:ascii="Segoe UI" w:hAnsi="Segoe UI" w:cs="Segoe UI"/>
          <w:sz w:val="20"/>
          <w:szCs w:val="20"/>
        </w:rPr>
        <w:t>78-514163</w:t>
      </w:r>
      <w:r w:rsidR="00E77D20" w:rsidRPr="00AC7CA2">
        <w:rPr>
          <w:rFonts w:ascii="Segoe UI" w:hAnsi="Segoe UI" w:cs="Segoe UI"/>
          <w:sz w:val="20"/>
          <w:szCs w:val="20"/>
        </w:rPr>
        <w:t>0287/0100</w:t>
      </w:r>
    </w:p>
    <w:p w14:paraId="7311B326" w14:textId="3F5DEA5C" w:rsidR="00D55387" w:rsidRPr="00AC7CA2" w:rsidRDefault="00D55387" w:rsidP="00D55387">
      <w:pPr>
        <w:tabs>
          <w:tab w:val="left" w:pos="1800"/>
        </w:tabs>
        <w:spacing w:before="60"/>
        <w:rPr>
          <w:rFonts w:ascii="Segoe UI" w:hAnsi="Segoe UI" w:cs="Segoe UI"/>
          <w:sz w:val="20"/>
          <w:szCs w:val="20"/>
        </w:rPr>
      </w:pPr>
      <w:r w:rsidRPr="00AC7CA2">
        <w:rPr>
          <w:rFonts w:ascii="Segoe UI" w:hAnsi="Segoe UI" w:cs="Segoe UI"/>
          <w:sz w:val="20"/>
          <w:szCs w:val="20"/>
        </w:rPr>
        <w:t xml:space="preserve">Tel/fax: </w:t>
      </w:r>
      <w:r w:rsidR="00C24D7E" w:rsidRPr="00AC7CA2">
        <w:rPr>
          <w:rFonts w:ascii="Segoe UI" w:hAnsi="Segoe UI" w:cs="Segoe UI"/>
          <w:sz w:val="20"/>
          <w:szCs w:val="20"/>
          <w:shd w:val="clear" w:color="auto" w:fill="FFFFFF"/>
        </w:rPr>
        <w:t>412 356 211</w:t>
      </w:r>
      <w:r w:rsidR="006B1C5F">
        <w:rPr>
          <w:rFonts w:ascii="Segoe UI" w:hAnsi="Segoe UI" w:cs="Segoe UI"/>
          <w:sz w:val="20"/>
          <w:szCs w:val="20"/>
          <w:shd w:val="clear" w:color="auto" w:fill="FFFFFF"/>
        </w:rPr>
        <w:t>78</w:t>
      </w:r>
    </w:p>
    <w:p w14:paraId="09129CB0" w14:textId="4E309919" w:rsidR="00D55387" w:rsidRPr="00AC7CA2" w:rsidRDefault="00D55387" w:rsidP="00D55387">
      <w:pPr>
        <w:tabs>
          <w:tab w:val="left" w:pos="1800"/>
        </w:tabs>
        <w:spacing w:before="60"/>
        <w:rPr>
          <w:rFonts w:ascii="Segoe UI" w:hAnsi="Segoe UI" w:cs="Segoe UI"/>
          <w:sz w:val="20"/>
          <w:szCs w:val="20"/>
        </w:rPr>
      </w:pPr>
      <w:r w:rsidRPr="00AC7CA2">
        <w:rPr>
          <w:rFonts w:ascii="Segoe UI" w:hAnsi="Segoe UI" w:cs="Segoe UI"/>
          <w:sz w:val="20"/>
          <w:szCs w:val="20"/>
        </w:rPr>
        <w:t>ID datové schránky</w:t>
      </w:r>
      <w:r w:rsidR="00D07C94" w:rsidRPr="00AC7CA2">
        <w:rPr>
          <w:rFonts w:ascii="Segoe UI" w:hAnsi="Segoe UI" w:cs="Segoe UI"/>
          <w:sz w:val="20"/>
          <w:szCs w:val="20"/>
        </w:rPr>
        <w:t xml:space="preserve">: </w:t>
      </w:r>
      <w:hyperlink r:id="rId8" w:history="1">
        <w:r w:rsidR="00D07C94" w:rsidRPr="00AC7CA2">
          <w:rPr>
            <w:rStyle w:val="Hypertextovodkaz"/>
            <w:rFonts w:ascii="Segoe UI" w:hAnsi="Segoe UI" w:cs="Segoe UI"/>
            <w:color w:val="auto"/>
            <w:sz w:val="20"/>
            <w:szCs w:val="20"/>
            <w:u w:val="none"/>
            <w:shd w:val="clear" w:color="auto" w:fill="FFFFFF"/>
          </w:rPr>
          <w:t>epodatelna@rumburk.cz</w:t>
        </w:r>
      </w:hyperlink>
    </w:p>
    <w:p w14:paraId="21D3D96E" w14:textId="378602EE" w:rsidR="003B6DDC" w:rsidRPr="00A077FE" w:rsidRDefault="00D55387" w:rsidP="003B6DDC">
      <w:pPr>
        <w:spacing w:before="60"/>
        <w:rPr>
          <w:rFonts w:ascii="Segoe UI" w:hAnsi="Segoe UI" w:cs="Segoe UI"/>
          <w:b/>
          <w:bCs/>
          <w:sz w:val="20"/>
          <w:szCs w:val="20"/>
        </w:rPr>
      </w:pPr>
      <w:r w:rsidRPr="00A077FE">
        <w:rPr>
          <w:rFonts w:ascii="Segoe UI" w:hAnsi="Segoe UI" w:cs="Segoe UI"/>
          <w:b/>
          <w:bCs/>
          <w:sz w:val="20"/>
          <w:szCs w:val="20"/>
        </w:rPr>
        <w:t>jako osoba vyvolávající přeložku plynárenského zařízení (dále jen „stavebník“</w:t>
      </w:r>
      <w:r w:rsidR="003B6DDC" w:rsidRPr="00A077FE">
        <w:rPr>
          <w:rFonts w:ascii="Segoe UI" w:hAnsi="Segoe UI" w:cs="Segoe UI"/>
          <w:b/>
          <w:bCs/>
          <w:sz w:val="20"/>
          <w:szCs w:val="20"/>
        </w:rPr>
        <w:t>)</w:t>
      </w:r>
    </w:p>
    <w:p w14:paraId="2A11C45C" w14:textId="1E4911BB" w:rsidR="00D55387" w:rsidRPr="003B6DDC" w:rsidRDefault="00D55387" w:rsidP="00D55387">
      <w:pPr>
        <w:spacing w:before="60"/>
        <w:rPr>
          <w:rFonts w:ascii="Segoe UI" w:hAnsi="Segoe UI" w:cs="Segoe UI"/>
          <w:b/>
          <w:bCs/>
          <w:sz w:val="20"/>
          <w:szCs w:val="20"/>
        </w:rPr>
      </w:pPr>
    </w:p>
    <w:p w14:paraId="0249B58A" w14:textId="77777777" w:rsidR="00945999" w:rsidRPr="003B6DDC" w:rsidRDefault="00945999" w:rsidP="00945999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</w:p>
    <w:p w14:paraId="772C8F17" w14:textId="77777777" w:rsidR="00440AFD" w:rsidRPr="003B6DDC" w:rsidRDefault="00440AFD" w:rsidP="00440AFD">
      <w:pPr>
        <w:jc w:val="center"/>
        <w:rPr>
          <w:rFonts w:ascii="Segoe UI" w:hAnsi="Segoe UI" w:cs="Segoe UI"/>
          <w:b/>
          <w:color w:val="000000"/>
        </w:rPr>
      </w:pPr>
    </w:p>
    <w:p w14:paraId="2983C618" w14:textId="77777777" w:rsidR="00440AFD" w:rsidRPr="003B6DDC" w:rsidRDefault="00440AFD" w:rsidP="00440AFD">
      <w:pPr>
        <w:jc w:val="center"/>
        <w:rPr>
          <w:rFonts w:ascii="Segoe UI" w:hAnsi="Segoe UI" w:cs="Segoe UI"/>
          <w:b/>
          <w:color w:val="000000"/>
        </w:rPr>
      </w:pPr>
      <w:r w:rsidRPr="003B6DDC">
        <w:rPr>
          <w:rFonts w:ascii="Segoe UI" w:hAnsi="Segoe UI" w:cs="Segoe UI"/>
          <w:b/>
          <w:color w:val="000000"/>
        </w:rPr>
        <w:t>Preambule</w:t>
      </w:r>
    </w:p>
    <w:p w14:paraId="3F53462F" w14:textId="77777777" w:rsidR="00440AFD" w:rsidRPr="003B6DDC" w:rsidRDefault="00440AFD" w:rsidP="00440AFD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78B84D24" w14:textId="291F0235" w:rsidR="00440AFD" w:rsidRPr="003B6DDC" w:rsidRDefault="00440AFD" w:rsidP="00440AFD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color w:val="000000"/>
          <w:sz w:val="20"/>
          <w:szCs w:val="20"/>
        </w:rPr>
        <w:t xml:space="preserve">Smluvní strany uzavřely dne </w:t>
      </w:r>
      <w:r w:rsidR="00AC7CA2">
        <w:rPr>
          <w:rFonts w:ascii="Segoe UI" w:hAnsi="Segoe UI" w:cs="Segoe UI"/>
          <w:color w:val="000000"/>
          <w:sz w:val="20"/>
          <w:szCs w:val="20"/>
        </w:rPr>
        <w:t xml:space="preserve">29. 8. 2019 </w:t>
      </w:r>
      <w:r w:rsidR="000E43B1" w:rsidRPr="003B6DDC">
        <w:rPr>
          <w:rFonts w:ascii="Segoe UI" w:hAnsi="Segoe UI" w:cs="Segoe UI"/>
          <w:sz w:val="20"/>
          <w:szCs w:val="20"/>
        </w:rPr>
        <w:t xml:space="preserve">Smlouvu o zajištění přeložky plynárenského zařízení a úhradě nákladů s ní souvisejících č. </w:t>
      </w:r>
      <w:r w:rsidR="00DA75EF">
        <w:rPr>
          <w:rFonts w:ascii="Segoe UI" w:hAnsi="Segoe UI" w:cs="Segoe UI"/>
          <w:sz w:val="20"/>
          <w:szCs w:val="20"/>
        </w:rPr>
        <w:t xml:space="preserve">4000225541 </w:t>
      </w:r>
      <w:r w:rsidR="00277C08" w:rsidRPr="003B6DDC">
        <w:rPr>
          <w:rFonts w:ascii="Segoe UI" w:hAnsi="Segoe UI" w:cs="Segoe UI"/>
          <w:color w:val="000000"/>
          <w:sz w:val="20"/>
          <w:szCs w:val="20"/>
        </w:rPr>
        <w:t xml:space="preserve">(dále jen „smlouva“). </w:t>
      </w:r>
      <w:r w:rsidRPr="003B6DDC">
        <w:rPr>
          <w:rFonts w:ascii="Segoe UI" w:hAnsi="Segoe UI" w:cs="Segoe UI"/>
          <w:color w:val="000000"/>
          <w:sz w:val="20"/>
          <w:szCs w:val="20"/>
        </w:rPr>
        <w:t xml:space="preserve">Vzhledem ke změně podmínek se smluvní strany rozhodly uzavřít tento dodatek č. </w:t>
      </w:r>
      <w:r w:rsidR="000E43B1" w:rsidRPr="003B6DDC">
        <w:rPr>
          <w:rFonts w:ascii="Segoe UI" w:hAnsi="Segoe UI" w:cs="Segoe UI"/>
          <w:color w:val="000000"/>
          <w:sz w:val="20"/>
          <w:szCs w:val="20"/>
        </w:rPr>
        <w:t>1</w:t>
      </w:r>
      <w:r w:rsidRPr="003B6DDC">
        <w:rPr>
          <w:rFonts w:ascii="Segoe UI" w:hAnsi="Segoe UI" w:cs="Segoe UI"/>
          <w:color w:val="000000"/>
          <w:sz w:val="20"/>
          <w:szCs w:val="20"/>
        </w:rPr>
        <w:t xml:space="preserve"> smlouvy, kterým se smlouva doplňuje násled</w:t>
      </w:r>
      <w:r w:rsidR="00277C08" w:rsidRPr="003B6DDC">
        <w:rPr>
          <w:rFonts w:ascii="Segoe UI" w:hAnsi="Segoe UI" w:cs="Segoe UI"/>
          <w:color w:val="000000"/>
          <w:sz w:val="20"/>
          <w:szCs w:val="20"/>
        </w:rPr>
        <w:t>ov</w:t>
      </w:r>
      <w:r w:rsidRPr="003B6DDC">
        <w:rPr>
          <w:rFonts w:ascii="Segoe UI" w:hAnsi="Segoe UI" w:cs="Segoe UI"/>
          <w:color w:val="000000"/>
          <w:sz w:val="20"/>
          <w:szCs w:val="20"/>
        </w:rPr>
        <w:t>ně</w:t>
      </w:r>
      <w:r w:rsidR="00277C08" w:rsidRPr="003B6DDC">
        <w:rPr>
          <w:rFonts w:ascii="Segoe UI" w:hAnsi="Segoe UI" w:cs="Segoe UI"/>
          <w:color w:val="000000"/>
          <w:sz w:val="20"/>
          <w:szCs w:val="20"/>
        </w:rPr>
        <w:t>:</w:t>
      </w:r>
    </w:p>
    <w:p w14:paraId="517456A3" w14:textId="77777777" w:rsidR="00440AFD" w:rsidRPr="003B6DDC" w:rsidRDefault="00440AFD" w:rsidP="00440AFD">
      <w:pPr>
        <w:jc w:val="center"/>
        <w:rPr>
          <w:rFonts w:ascii="Segoe UI" w:hAnsi="Segoe UI" w:cs="Segoe UI"/>
          <w:b/>
          <w:color w:val="000000"/>
        </w:rPr>
      </w:pPr>
    </w:p>
    <w:p w14:paraId="5E3EE180" w14:textId="77777777" w:rsidR="00E87163" w:rsidRPr="003B6DDC" w:rsidRDefault="00E87163" w:rsidP="003D6038">
      <w:pPr>
        <w:tabs>
          <w:tab w:val="left" w:pos="1701"/>
        </w:tabs>
        <w:spacing w:before="60"/>
        <w:rPr>
          <w:rFonts w:ascii="Segoe UI" w:hAnsi="Segoe UI" w:cs="Segoe UI"/>
          <w:sz w:val="20"/>
          <w:szCs w:val="20"/>
        </w:rPr>
      </w:pPr>
    </w:p>
    <w:p w14:paraId="4B7F4538" w14:textId="51CD6C8B" w:rsidR="00A97CC8" w:rsidRPr="003B6DDC" w:rsidRDefault="003D6038" w:rsidP="003D603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3B6DDC">
        <w:rPr>
          <w:rFonts w:ascii="Segoe UI" w:hAnsi="Segoe UI" w:cs="Segoe UI"/>
          <w:b/>
          <w:color w:val="000000"/>
          <w:sz w:val="20"/>
          <w:szCs w:val="20"/>
        </w:rPr>
        <w:t>I.</w:t>
      </w:r>
      <w:r w:rsidR="00A97CC8" w:rsidRPr="003B6DDC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14:paraId="03444BCA" w14:textId="77777777" w:rsidR="00A97CC8" w:rsidRPr="003B6DDC" w:rsidRDefault="00A97CC8" w:rsidP="00A97CC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7E6B10F0" w14:textId="79C693AB" w:rsidR="00BD5A3D" w:rsidRDefault="00DE6D6E" w:rsidP="000E43B1">
      <w:pPr>
        <w:pStyle w:val="Odstavecseseznamem"/>
        <w:ind w:left="0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Smluvní </w:t>
      </w:r>
      <w:r w:rsidR="00277C08" w:rsidRPr="003B6DDC">
        <w:rPr>
          <w:rFonts w:ascii="Segoe UI" w:hAnsi="Segoe UI" w:cs="Segoe UI"/>
          <w:sz w:val="20"/>
          <w:szCs w:val="20"/>
        </w:rPr>
        <w:t xml:space="preserve">strany </w:t>
      </w:r>
      <w:r w:rsidRPr="003B6DDC">
        <w:rPr>
          <w:rFonts w:ascii="Segoe UI" w:hAnsi="Segoe UI" w:cs="Segoe UI"/>
          <w:sz w:val="20"/>
          <w:szCs w:val="20"/>
        </w:rPr>
        <w:t>se dohodly na změně čl.</w:t>
      </w:r>
      <w:r w:rsidR="00BD5A3D" w:rsidRPr="003B6DDC">
        <w:rPr>
          <w:rFonts w:ascii="Segoe UI" w:hAnsi="Segoe UI" w:cs="Segoe UI"/>
          <w:sz w:val="20"/>
          <w:szCs w:val="20"/>
        </w:rPr>
        <w:t xml:space="preserve"> II. </w:t>
      </w:r>
      <w:r w:rsidR="00DA75EF">
        <w:rPr>
          <w:rFonts w:ascii="Segoe UI" w:hAnsi="Segoe UI" w:cs="Segoe UI"/>
          <w:sz w:val="20"/>
          <w:szCs w:val="20"/>
        </w:rPr>
        <w:t>Předmět smlouvy</w:t>
      </w:r>
      <w:r w:rsidR="00EA3421">
        <w:rPr>
          <w:rFonts w:ascii="Segoe UI" w:hAnsi="Segoe UI" w:cs="Segoe UI"/>
          <w:sz w:val="20"/>
          <w:szCs w:val="20"/>
        </w:rPr>
        <w:t>, odst. 1. a 2.</w:t>
      </w:r>
      <w:r w:rsidR="00BD5A3D" w:rsidRPr="003B6DDC">
        <w:rPr>
          <w:rFonts w:ascii="Segoe UI" w:hAnsi="Segoe UI" w:cs="Segoe UI"/>
          <w:sz w:val="20"/>
          <w:szCs w:val="20"/>
        </w:rPr>
        <w:t xml:space="preserve">, </w:t>
      </w:r>
      <w:r w:rsidR="00277C08" w:rsidRPr="003B6DDC">
        <w:rPr>
          <w:rFonts w:ascii="Segoe UI" w:hAnsi="Segoe UI" w:cs="Segoe UI"/>
          <w:sz w:val="20"/>
          <w:szCs w:val="20"/>
        </w:rPr>
        <w:t>který nově zní</w:t>
      </w:r>
      <w:r w:rsidR="00277C08" w:rsidRPr="003B6DDC">
        <w:rPr>
          <w:rFonts w:ascii="Segoe UI" w:hAnsi="Segoe UI" w:cs="Segoe UI"/>
          <w:b/>
          <w:sz w:val="20"/>
          <w:szCs w:val="20"/>
        </w:rPr>
        <w:t xml:space="preserve"> </w:t>
      </w:r>
      <w:r w:rsidR="00BD5A3D" w:rsidRPr="003B6DDC">
        <w:rPr>
          <w:rFonts w:ascii="Segoe UI" w:hAnsi="Segoe UI" w:cs="Segoe UI"/>
          <w:sz w:val="20"/>
          <w:szCs w:val="20"/>
        </w:rPr>
        <w:t>takto:</w:t>
      </w:r>
    </w:p>
    <w:p w14:paraId="3770D3CD" w14:textId="199D0721" w:rsidR="00EA3421" w:rsidRPr="004E3028" w:rsidRDefault="00EA3421" w:rsidP="00EA3421">
      <w:pPr>
        <w:numPr>
          <w:ilvl w:val="0"/>
          <w:numId w:val="1"/>
        </w:numPr>
        <w:tabs>
          <w:tab w:val="clear" w:pos="360"/>
        </w:tabs>
        <w:spacing w:before="60" w:after="120"/>
        <w:ind w:left="426" w:hanging="425"/>
        <w:jc w:val="both"/>
        <w:rPr>
          <w:rFonts w:ascii="Segoe UI" w:hAnsi="Segoe UI" w:cs="Segoe UI"/>
          <w:sz w:val="20"/>
          <w:szCs w:val="20"/>
        </w:rPr>
      </w:pPr>
      <w:r w:rsidRPr="004E3028">
        <w:rPr>
          <w:rFonts w:ascii="Segoe UI" w:hAnsi="Segoe UI" w:cs="Segoe UI"/>
          <w:sz w:val="20"/>
          <w:szCs w:val="20"/>
        </w:rPr>
        <w:t xml:space="preserve">Předmětem této smlouvy je úprava práv a povinností spojených s provedením přeložky plynárenského zařízení (dále jen „PZ“) či jeho části </w:t>
      </w:r>
      <w:r>
        <w:rPr>
          <w:rFonts w:ascii="Segoe UI" w:hAnsi="Segoe UI" w:cs="Segoe UI"/>
          <w:sz w:val="20"/>
          <w:szCs w:val="20"/>
        </w:rPr>
        <w:t>STL plyno</w:t>
      </w:r>
      <w:r w:rsidR="001D642D">
        <w:rPr>
          <w:rFonts w:ascii="Segoe UI" w:hAnsi="Segoe UI" w:cs="Segoe UI"/>
          <w:sz w:val="20"/>
          <w:szCs w:val="20"/>
        </w:rPr>
        <w:t>vodu</w:t>
      </w:r>
      <w:r>
        <w:rPr>
          <w:rFonts w:ascii="Segoe UI" w:hAnsi="Segoe UI" w:cs="Segoe UI"/>
          <w:sz w:val="20"/>
          <w:szCs w:val="20"/>
        </w:rPr>
        <w:t xml:space="preserve">, DN </w:t>
      </w:r>
      <w:r w:rsidR="006E644A">
        <w:rPr>
          <w:rFonts w:ascii="Segoe UI" w:hAnsi="Segoe UI" w:cs="Segoe UI"/>
          <w:sz w:val="20"/>
          <w:szCs w:val="20"/>
        </w:rPr>
        <w:t>200 a 50</w:t>
      </w:r>
      <w:r>
        <w:rPr>
          <w:rFonts w:ascii="Segoe UI" w:hAnsi="Segoe UI" w:cs="Segoe UI"/>
          <w:sz w:val="20"/>
          <w:szCs w:val="20"/>
        </w:rPr>
        <w:t xml:space="preserve">, Ocel </w:t>
      </w:r>
      <w:r w:rsidR="00427897">
        <w:rPr>
          <w:rFonts w:ascii="Segoe UI" w:hAnsi="Segoe UI" w:cs="Segoe UI"/>
          <w:sz w:val="20"/>
          <w:szCs w:val="20"/>
        </w:rPr>
        <w:t>a dn 63</w:t>
      </w:r>
      <w:r w:rsidR="00885908">
        <w:rPr>
          <w:rFonts w:ascii="Segoe UI" w:hAnsi="Segoe UI" w:cs="Segoe UI"/>
          <w:sz w:val="20"/>
          <w:szCs w:val="20"/>
        </w:rPr>
        <w:t xml:space="preserve">, PE </w:t>
      </w:r>
      <w:r w:rsidRPr="004E3028">
        <w:rPr>
          <w:rFonts w:ascii="Segoe UI" w:hAnsi="Segoe UI" w:cs="Segoe UI"/>
          <w:sz w:val="20"/>
          <w:szCs w:val="20"/>
        </w:rPr>
        <w:lastRenderedPageBreak/>
        <w:t xml:space="preserve">(dále jen „přeložka PZ“), v obci </w:t>
      </w:r>
      <w:r w:rsidR="00885908">
        <w:rPr>
          <w:rFonts w:ascii="Segoe UI" w:hAnsi="Segoe UI" w:cs="Segoe UI"/>
          <w:sz w:val="20"/>
          <w:szCs w:val="20"/>
          <w:u w:val="dotted"/>
        </w:rPr>
        <w:t>Rumburk</w:t>
      </w:r>
      <w:r>
        <w:rPr>
          <w:rFonts w:ascii="Segoe UI" w:hAnsi="Segoe UI" w:cs="Segoe UI"/>
          <w:sz w:val="20"/>
          <w:szCs w:val="20"/>
          <w:u w:val="dotted"/>
        </w:rPr>
        <w:t>,</w:t>
      </w:r>
      <w:r w:rsidRPr="004E3028">
        <w:rPr>
          <w:rFonts w:ascii="Segoe UI" w:hAnsi="Segoe UI" w:cs="Segoe UI"/>
          <w:sz w:val="20"/>
          <w:szCs w:val="20"/>
        </w:rPr>
        <w:t xml:space="preserve"> k.ú. </w:t>
      </w:r>
      <w:r w:rsidR="00885908">
        <w:rPr>
          <w:rFonts w:ascii="Segoe UI" w:hAnsi="Segoe UI" w:cs="Segoe UI"/>
          <w:sz w:val="20"/>
          <w:szCs w:val="20"/>
        </w:rPr>
        <w:t>Horní Jindřichov</w:t>
      </w:r>
      <w:r w:rsidR="008776A8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  <w:u w:val="dotted"/>
        </w:rPr>
        <w:t xml:space="preserve"> </w:t>
      </w:r>
      <w:r w:rsidRPr="004E3028">
        <w:rPr>
          <w:rFonts w:ascii="Segoe UI" w:hAnsi="Segoe UI" w:cs="Segoe UI"/>
          <w:sz w:val="20"/>
          <w:szCs w:val="20"/>
        </w:rPr>
        <w:t xml:space="preserve">které je v majetku vlastníka PZ, dále podmínky její realizace a nabytí vlastnictví ke zrušené části </w:t>
      </w:r>
      <w:r w:rsidR="00897EB6">
        <w:rPr>
          <w:rFonts w:ascii="Segoe UI" w:hAnsi="Segoe UI" w:cs="Segoe UI"/>
          <w:sz w:val="20"/>
          <w:szCs w:val="20"/>
        </w:rPr>
        <w:t xml:space="preserve">plynárenského zařízení </w:t>
      </w:r>
      <w:r w:rsidRPr="004E3028">
        <w:rPr>
          <w:rFonts w:ascii="Segoe UI" w:hAnsi="Segoe UI" w:cs="Segoe UI"/>
          <w:sz w:val="20"/>
          <w:szCs w:val="20"/>
        </w:rPr>
        <w:t>stavebníkem. Potřeba přeložky PZ je vyvolána realizací stavby:</w:t>
      </w:r>
      <w:r w:rsidR="00C31CAF">
        <w:rPr>
          <w:rFonts w:ascii="Segoe UI" w:hAnsi="Segoe UI" w:cs="Segoe UI"/>
          <w:sz w:val="20"/>
          <w:szCs w:val="20"/>
        </w:rPr>
        <w:t xml:space="preserve"> Most</w:t>
      </w:r>
      <w:r w:rsidR="00940747">
        <w:rPr>
          <w:rFonts w:ascii="Segoe UI" w:hAnsi="Segoe UI" w:cs="Segoe UI"/>
          <w:sz w:val="20"/>
          <w:szCs w:val="20"/>
        </w:rPr>
        <w:t xml:space="preserve"> ev. 33, ul. U Potoka u ZŠ, Rumburk</w:t>
      </w:r>
      <w:r>
        <w:rPr>
          <w:rFonts w:ascii="Segoe UI" w:hAnsi="Segoe UI" w:cs="Segoe UI"/>
          <w:sz w:val="20"/>
          <w:szCs w:val="20"/>
        </w:rPr>
        <w:t>,</w:t>
      </w:r>
      <w:r w:rsidRPr="004E3028">
        <w:rPr>
          <w:rFonts w:ascii="Segoe UI" w:hAnsi="Segoe UI" w:cs="Segoe UI"/>
          <w:sz w:val="20"/>
          <w:szCs w:val="20"/>
        </w:rPr>
        <w:t xml:space="preserve"> jejímž investorem je stavebník.</w:t>
      </w:r>
    </w:p>
    <w:p w14:paraId="7E7A3E8E" w14:textId="3B684DF4" w:rsidR="00EA3421" w:rsidRPr="003733C7" w:rsidRDefault="00EA3421" w:rsidP="00EA3421">
      <w:pPr>
        <w:numPr>
          <w:ilvl w:val="0"/>
          <w:numId w:val="1"/>
        </w:numPr>
        <w:tabs>
          <w:tab w:val="clear" w:pos="360"/>
        </w:tabs>
        <w:spacing w:before="60"/>
        <w:ind w:left="426" w:hanging="425"/>
        <w:jc w:val="both"/>
        <w:rPr>
          <w:rFonts w:ascii="Segoe UI" w:hAnsi="Segoe UI" w:cs="Segoe UI"/>
          <w:sz w:val="20"/>
          <w:szCs w:val="20"/>
        </w:rPr>
      </w:pPr>
      <w:r w:rsidRPr="003733C7">
        <w:rPr>
          <w:rFonts w:ascii="Segoe UI" w:hAnsi="Segoe UI" w:cs="Segoe UI"/>
          <w:sz w:val="20"/>
          <w:szCs w:val="20"/>
        </w:rPr>
        <w:t xml:space="preserve">Rozsah přeložky PZ včetně předpokládaných nákladů je specifikován ve stanovisku vlastníka PZ ze dne </w:t>
      </w:r>
      <w:r w:rsidR="009022AA" w:rsidRPr="003733C7">
        <w:rPr>
          <w:rFonts w:ascii="Segoe UI" w:hAnsi="Segoe UI" w:cs="Segoe UI"/>
          <w:sz w:val="20"/>
          <w:szCs w:val="20"/>
        </w:rPr>
        <w:t>16. 3. 2023,</w:t>
      </w:r>
      <w:r w:rsidRPr="003733C7">
        <w:rPr>
          <w:rFonts w:ascii="Segoe UI" w:hAnsi="Segoe UI" w:cs="Segoe UI"/>
          <w:sz w:val="20"/>
          <w:szCs w:val="20"/>
          <w:u w:val="dotted"/>
        </w:rPr>
        <w:t xml:space="preserve"> </w:t>
      </w:r>
      <w:r w:rsidRPr="003733C7">
        <w:rPr>
          <w:rFonts w:ascii="Segoe UI" w:hAnsi="Segoe UI" w:cs="Segoe UI"/>
          <w:sz w:val="20"/>
          <w:szCs w:val="20"/>
        </w:rPr>
        <w:t xml:space="preserve">číslo </w:t>
      </w:r>
      <w:r w:rsidR="003733C7" w:rsidRPr="003733C7">
        <w:rPr>
          <w:rFonts w:ascii="Segoe UI" w:hAnsi="Segoe UI" w:cs="Segoe UI"/>
          <w:sz w:val="20"/>
          <w:szCs w:val="20"/>
        </w:rPr>
        <w:t>5002788923</w:t>
      </w:r>
      <w:r w:rsidRPr="003733C7">
        <w:rPr>
          <w:rFonts w:ascii="Segoe UI" w:hAnsi="Segoe UI" w:cs="Segoe UI"/>
          <w:sz w:val="20"/>
          <w:szCs w:val="20"/>
        </w:rPr>
        <w:t>.</w:t>
      </w:r>
    </w:p>
    <w:p w14:paraId="04010D88" w14:textId="77777777" w:rsidR="00EA3421" w:rsidRPr="003733C7" w:rsidRDefault="00EA3421" w:rsidP="000E43B1">
      <w:pPr>
        <w:pStyle w:val="Odstavecseseznamem"/>
        <w:ind w:left="0"/>
        <w:jc w:val="both"/>
        <w:rPr>
          <w:rFonts w:ascii="Segoe UI" w:hAnsi="Segoe UI" w:cs="Segoe UI"/>
          <w:sz w:val="20"/>
          <w:szCs w:val="20"/>
        </w:rPr>
      </w:pPr>
    </w:p>
    <w:p w14:paraId="536A78B7" w14:textId="31C8BECD" w:rsidR="006206CE" w:rsidRPr="003B6DDC" w:rsidRDefault="006206CE" w:rsidP="006206CE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3B6DDC">
        <w:rPr>
          <w:rFonts w:ascii="Segoe UI" w:hAnsi="Segoe UI" w:cs="Segoe UI"/>
          <w:b/>
          <w:color w:val="000000"/>
          <w:sz w:val="20"/>
          <w:szCs w:val="20"/>
        </w:rPr>
        <w:t>I</w:t>
      </w:r>
      <w:r>
        <w:rPr>
          <w:rFonts w:ascii="Segoe UI" w:hAnsi="Segoe UI" w:cs="Segoe UI"/>
          <w:b/>
          <w:color w:val="000000"/>
          <w:sz w:val="20"/>
          <w:szCs w:val="20"/>
        </w:rPr>
        <w:t>I</w:t>
      </w:r>
      <w:r w:rsidRPr="003B6DDC">
        <w:rPr>
          <w:rFonts w:ascii="Segoe UI" w:hAnsi="Segoe UI" w:cs="Segoe UI"/>
          <w:b/>
          <w:color w:val="000000"/>
          <w:sz w:val="20"/>
          <w:szCs w:val="20"/>
        </w:rPr>
        <w:t xml:space="preserve">. </w:t>
      </w:r>
    </w:p>
    <w:p w14:paraId="52747E9A" w14:textId="77777777" w:rsidR="00A97CC8" w:rsidRPr="003B6DDC" w:rsidRDefault="00A97CC8" w:rsidP="006206CE">
      <w:pPr>
        <w:pStyle w:val="Odstavecseseznamem"/>
        <w:ind w:left="1"/>
        <w:jc w:val="both"/>
        <w:rPr>
          <w:rFonts w:ascii="Segoe UI" w:hAnsi="Segoe UI" w:cs="Segoe UI"/>
          <w:sz w:val="20"/>
          <w:szCs w:val="20"/>
        </w:rPr>
      </w:pPr>
    </w:p>
    <w:p w14:paraId="39257BEE" w14:textId="77777777" w:rsidR="006206CE" w:rsidRPr="003B6DDC" w:rsidRDefault="006206CE" w:rsidP="006206CE">
      <w:pPr>
        <w:pStyle w:val="Odstavecseseznamem"/>
        <w:ind w:left="0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Smluvní strany se dohodly na změně čl. III. Termín provedení stavby, který nově zní</w:t>
      </w:r>
      <w:r w:rsidRPr="003B6DDC">
        <w:rPr>
          <w:rFonts w:ascii="Segoe UI" w:hAnsi="Segoe UI" w:cs="Segoe UI"/>
          <w:b/>
          <w:sz w:val="20"/>
          <w:szCs w:val="20"/>
        </w:rPr>
        <w:t xml:space="preserve"> </w:t>
      </w:r>
      <w:r w:rsidRPr="003B6DDC">
        <w:rPr>
          <w:rFonts w:ascii="Segoe UI" w:hAnsi="Segoe UI" w:cs="Segoe UI"/>
          <w:sz w:val="20"/>
          <w:szCs w:val="20"/>
        </w:rPr>
        <w:t>takto:</w:t>
      </w:r>
    </w:p>
    <w:p w14:paraId="6E103326" w14:textId="77777777" w:rsidR="006206CE" w:rsidRPr="003B6DDC" w:rsidRDefault="006206CE" w:rsidP="006206CE">
      <w:pPr>
        <w:pStyle w:val="Odstavecseseznamem"/>
        <w:ind w:left="0"/>
        <w:jc w:val="both"/>
        <w:rPr>
          <w:rFonts w:ascii="Segoe UI" w:hAnsi="Segoe UI" w:cs="Segoe UI"/>
          <w:sz w:val="20"/>
          <w:szCs w:val="20"/>
        </w:rPr>
      </w:pPr>
    </w:p>
    <w:p w14:paraId="6D55153B" w14:textId="3645406C" w:rsidR="000E43B1" w:rsidRPr="00B61596" w:rsidRDefault="006206CE" w:rsidP="00B61596">
      <w:pPr>
        <w:pStyle w:val="Odstavecseseznamem"/>
        <w:ind w:left="0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Přeložku plynárenského zařízení podle článku II. Smlouvy o zajištění přeložky plynárenského zařízení a úhradě nákladů s ní souvisejících zajistí stavebník v předpokládaném termínu </w:t>
      </w:r>
      <w:r w:rsidR="00B61596">
        <w:rPr>
          <w:rFonts w:ascii="Segoe UI" w:hAnsi="Segoe UI" w:cs="Segoe UI"/>
          <w:sz w:val="20"/>
          <w:szCs w:val="20"/>
        </w:rPr>
        <w:t xml:space="preserve">2023-2024, </w:t>
      </w:r>
      <w:r w:rsidRPr="003B6DDC">
        <w:rPr>
          <w:rFonts w:ascii="Segoe UI" w:hAnsi="Segoe UI" w:cs="Segoe UI"/>
          <w:sz w:val="20"/>
          <w:szCs w:val="20"/>
        </w:rPr>
        <w:t>a to včetně provedení propojovacích prací na stávající PZ a zprovoznění přeložky.</w:t>
      </w:r>
    </w:p>
    <w:p w14:paraId="5C097F27" w14:textId="77777777" w:rsidR="00B462DF" w:rsidRPr="003B6DDC" w:rsidRDefault="00B462DF" w:rsidP="000E43B1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109D22F" w14:textId="77777777" w:rsidR="00B462DF" w:rsidRPr="003B6DDC" w:rsidRDefault="00B462DF" w:rsidP="000E43B1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314B00CC" w14:textId="0C8CB586" w:rsidR="00DE6D6E" w:rsidRPr="003B6DDC" w:rsidRDefault="000E43B1" w:rsidP="000E43B1">
      <w:pPr>
        <w:jc w:val="center"/>
        <w:rPr>
          <w:rFonts w:ascii="Segoe UI" w:hAnsi="Segoe UI" w:cs="Segoe UI"/>
          <w:b/>
          <w:sz w:val="20"/>
          <w:szCs w:val="20"/>
        </w:rPr>
      </w:pPr>
      <w:r w:rsidRPr="003B6DDC">
        <w:rPr>
          <w:rFonts w:ascii="Segoe UI" w:hAnsi="Segoe UI" w:cs="Segoe UI"/>
          <w:b/>
          <w:sz w:val="20"/>
          <w:szCs w:val="20"/>
        </w:rPr>
        <w:t>III.</w:t>
      </w:r>
    </w:p>
    <w:p w14:paraId="2A5CE47A" w14:textId="77777777" w:rsidR="00A97CC8" w:rsidRPr="003B6DDC" w:rsidRDefault="00A97CC8" w:rsidP="00A97CC8">
      <w:pPr>
        <w:jc w:val="both"/>
        <w:rPr>
          <w:rFonts w:ascii="Segoe UI" w:hAnsi="Segoe UI" w:cs="Segoe UI"/>
          <w:sz w:val="20"/>
          <w:szCs w:val="20"/>
        </w:rPr>
      </w:pPr>
    </w:p>
    <w:p w14:paraId="356EE342" w14:textId="7A112D65" w:rsidR="00B462DF" w:rsidRPr="003B6DDC" w:rsidRDefault="00B462DF" w:rsidP="00B462DF">
      <w:pPr>
        <w:jc w:val="center"/>
        <w:rPr>
          <w:rFonts w:ascii="Segoe UI" w:hAnsi="Segoe UI" w:cs="Segoe UI"/>
          <w:spacing w:val="-6"/>
          <w:sz w:val="20"/>
          <w:szCs w:val="20"/>
        </w:rPr>
      </w:pPr>
      <w:r w:rsidRPr="003B6DDC">
        <w:rPr>
          <w:rFonts w:ascii="Segoe UI" w:hAnsi="Segoe UI" w:cs="Segoe UI"/>
          <w:b/>
          <w:spacing w:val="-6"/>
          <w:sz w:val="20"/>
          <w:szCs w:val="20"/>
        </w:rPr>
        <w:t>Ochrana osobních údajů</w:t>
      </w:r>
    </w:p>
    <w:p w14:paraId="6A5F517C" w14:textId="77777777" w:rsidR="000E43B1" w:rsidRPr="003B6DDC" w:rsidRDefault="000E43B1" w:rsidP="000E43B1">
      <w:pPr>
        <w:jc w:val="both"/>
        <w:rPr>
          <w:rFonts w:ascii="Segoe UI" w:hAnsi="Segoe UI" w:cs="Segoe UI"/>
          <w:spacing w:val="-6"/>
          <w:sz w:val="20"/>
          <w:szCs w:val="20"/>
        </w:rPr>
      </w:pPr>
    </w:p>
    <w:p w14:paraId="2F41E0C9" w14:textId="77777777" w:rsidR="000E43B1" w:rsidRPr="003B6DDC" w:rsidRDefault="000E43B1" w:rsidP="000E43B1">
      <w:pPr>
        <w:pStyle w:val="Odstavecseseznamem"/>
        <w:numPr>
          <w:ilvl w:val="0"/>
          <w:numId w:val="35"/>
        </w:numPr>
        <w:ind w:left="426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Vlastník PZ je správcem osobních údajů subjektů údajů. Informace o jejich zpracování vyžadované platnými právními předpisy, včetně jejich rozsahu a účelu zpracování, přehledu práv a povinností vlastníka PZ a aktualizovaného seznamu zpracovatelů osobních údajů, jsou zveřejněny na webové stránce vlastníka PZ (www.gasnet.cz/cs/informace-o-zpracovani-osobnich-udaju) a při uzavírání smlouvy nebo kdykoli v průběhu jejího trvání budou subjektu údajů poskytnuty na jeho vyžádání, adresované písemně na adresu sídla vlastníka PZ nebo do jeho datové schránky ID rdxzhzt.</w:t>
      </w:r>
    </w:p>
    <w:p w14:paraId="0D5940E3" w14:textId="77777777" w:rsidR="000E43B1" w:rsidRPr="003B6DDC" w:rsidRDefault="000E43B1" w:rsidP="000E43B1">
      <w:pPr>
        <w:pStyle w:val="Odstavecseseznamem"/>
        <w:ind w:left="426"/>
        <w:jc w:val="both"/>
        <w:rPr>
          <w:rFonts w:ascii="Segoe UI" w:hAnsi="Segoe UI" w:cs="Segoe UI"/>
          <w:sz w:val="20"/>
          <w:szCs w:val="20"/>
        </w:rPr>
      </w:pPr>
    </w:p>
    <w:p w14:paraId="341AEAFB" w14:textId="77777777" w:rsidR="000E43B1" w:rsidRPr="003B6DDC" w:rsidRDefault="000E43B1" w:rsidP="000E43B1">
      <w:pPr>
        <w:pStyle w:val="Odstavecseseznamem"/>
        <w:numPr>
          <w:ilvl w:val="0"/>
          <w:numId w:val="35"/>
        </w:numPr>
        <w:ind w:left="426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Dále se smluvní strany zavazují, že v případě potřeby druhé strany vyvinou odpovídající součinnost při řešení problematiky OÚ dané smluvní strany. </w:t>
      </w:r>
    </w:p>
    <w:p w14:paraId="07B5609A" w14:textId="77777777" w:rsidR="000E43B1" w:rsidRPr="003B6DDC" w:rsidRDefault="000E43B1" w:rsidP="000E43B1">
      <w:pPr>
        <w:jc w:val="center"/>
        <w:rPr>
          <w:rFonts w:ascii="Segoe UI" w:hAnsi="Segoe UI" w:cs="Segoe UI"/>
          <w:b/>
          <w:color w:val="000000"/>
        </w:rPr>
      </w:pPr>
    </w:p>
    <w:p w14:paraId="332375A5" w14:textId="77777777" w:rsidR="00CE3EA9" w:rsidRPr="003B6DDC" w:rsidRDefault="00CE3EA9" w:rsidP="00CE3EA9">
      <w:pPr>
        <w:jc w:val="both"/>
        <w:rPr>
          <w:rFonts w:ascii="Segoe UI" w:hAnsi="Segoe UI" w:cs="Segoe UI"/>
          <w:spacing w:val="-6"/>
          <w:sz w:val="20"/>
          <w:szCs w:val="20"/>
        </w:rPr>
      </w:pPr>
    </w:p>
    <w:p w14:paraId="7265123B" w14:textId="4D37122B" w:rsidR="00CE3EA9" w:rsidRPr="003B6DDC" w:rsidRDefault="00CE3EA9" w:rsidP="00CE3EA9">
      <w:pPr>
        <w:jc w:val="center"/>
        <w:rPr>
          <w:rFonts w:ascii="Segoe UI" w:hAnsi="Segoe UI" w:cs="Segoe UI"/>
          <w:b/>
          <w:spacing w:val="-6"/>
          <w:sz w:val="20"/>
          <w:szCs w:val="20"/>
        </w:rPr>
      </w:pPr>
      <w:r w:rsidRPr="003B6DDC">
        <w:rPr>
          <w:rFonts w:ascii="Segoe UI" w:hAnsi="Segoe UI" w:cs="Segoe UI"/>
          <w:b/>
          <w:spacing w:val="-6"/>
          <w:sz w:val="20"/>
          <w:szCs w:val="20"/>
        </w:rPr>
        <w:t>V.</w:t>
      </w:r>
    </w:p>
    <w:p w14:paraId="54C0D6A8" w14:textId="77777777" w:rsidR="00CE3EA9" w:rsidRPr="003B6DDC" w:rsidRDefault="00CE3EA9" w:rsidP="00CE3EA9">
      <w:pPr>
        <w:jc w:val="center"/>
        <w:rPr>
          <w:rFonts w:ascii="Segoe UI" w:hAnsi="Segoe UI" w:cs="Segoe UI"/>
          <w:b/>
          <w:spacing w:val="-6"/>
          <w:sz w:val="20"/>
          <w:szCs w:val="20"/>
        </w:rPr>
      </w:pPr>
    </w:p>
    <w:p w14:paraId="021F484D" w14:textId="1C133760" w:rsidR="000E43B1" w:rsidRPr="003B6DDC" w:rsidRDefault="00B462DF" w:rsidP="00B462DF">
      <w:pPr>
        <w:jc w:val="center"/>
        <w:rPr>
          <w:rFonts w:ascii="Segoe UI" w:hAnsi="Segoe UI" w:cs="Segoe UI"/>
          <w:spacing w:val="-6"/>
          <w:sz w:val="20"/>
          <w:szCs w:val="20"/>
        </w:rPr>
      </w:pPr>
      <w:r w:rsidRPr="003B6DDC">
        <w:rPr>
          <w:rFonts w:ascii="Segoe UI" w:hAnsi="Segoe UI" w:cs="Segoe UI"/>
          <w:b/>
          <w:spacing w:val="-6"/>
          <w:sz w:val="20"/>
          <w:szCs w:val="20"/>
        </w:rPr>
        <w:t>Registr smluv</w:t>
      </w:r>
    </w:p>
    <w:p w14:paraId="58A277A3" w14:textId="77777777" w:rsidR="000E43B1" w:rsidRPr="003B6DDC" w:rsidRDefault="000E43B1" w:rsidP="000E43B1">
      <w:pPr>
        <w:jc w:val="both"/>
        <w:rPr>
          <w:rFonts w:ascii="Segoe UI" w:hAnsi="Segoe UI" w:cs="Segoe UI"/>
          <w:spacing w:val="-6"/>
          <w:sz w:val="20"/>
          <w:szCs w:val="20"/>
        </w:rPr>
      </w:pPr>
    </w:p>
    <w:p w14:paraId="15978D1E" w14:textId="45535186" w:rsidR="00873DCC" w:rsidRPr="003B6DDC" w:rsidRDefault="00873DCC" w:rsidP="00873DCC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Tento dodatek bude uveřejněn v registru smluv dle zákona číslo 340/2015 Sb., o zvláštních podmínkách účinnosti některých smluv, uveřejňování těchto smluv a o registru smluv (zákon o registru smluv), ve znění pozdějších předpisů.</w:t>
      </w:r>
    </w:p>
    <w:p w14:paraId="4743B53B" w14:textId="77777777" w:rsidR="000E43B1" w:rsidRPr="003B6DDC" w:rsidRDefault="000E43B1" w:rsidP="000E43B1">
      <w:pPr>
        <w:pStyle w:val="Odstavecseseznamem"/>
        <w:ind w:left="426"/>
        <w:jc w:val="both"/>
        <w:rPr>
          <w:rFonts w:ascii="Segoe UI" w:hAnsi="Segoe UI" w:cs="Segoe UI"/>
          <w:sz w:val="20"/>
          <w:szCs w:val="20"/>
        </w:rPr>
      </w:pPr>
    </w:p>
    <w:p w14:paraId="720D6D78" w14:textId="518C8E99" w:rsidR="00873DCC" w:rsidRPr="003B6DDC" w:rsidRDefault="00873DCC" w:rsidP="00873DCC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Dodatek bez zbytečného odkladu uveřejní vlastník PZ. Stavebník zašle před podpisem smlouvy vlastníkovi PZ údaje, které požaduje před uveřejněním dodatku v registru smluv znečitelnit.</w:t>
      </w:r>
    </w:p>
    <w:p w14:paraId="2702CDDA" w14:textId="77777777" w:rsidR="000E43B1" w:rsidRPr="003B6DDC" w:rsidRDefault="000E43B1" w:rsidP="000E43B1">
      <w:pPr>
        <w:pStyle w:val="Odstavecseseznamem"/>
        <w:rPr>
          <w:rFonts w:ascii="Segoe UI" w:hAnsi="Segoe UI" w:cs="Segoe UI"/>
          <w:sz w:val="20"/>
          <w:szCs w:val="20"/>
        </w:rPr>
      </w:pPr>
    </w:p>
    <w:p w14:paraId="082D8FEE" w14:textId="36E385B0" w:rsidR="00873DCC" w:rsidRPr="003B6DDC" w:rsidRDefault="00873DCC" w:rsidP="00873DCC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Smluvní strany prohlašují, že tento dodatek neobsahuje obchodní tajemství, jež by nebylo možné uveřejnit.</w:t>
      </w:r>
    </w:p>
    <w:p w14:paraId="56F75056" w14:textId="77777777" w:rsidR="00873DCC" w:rsidRPr="003B6DDC" w:rsidRDefault="00873DCC" w:rsidP="00873DCC">
      <w:pPr>
        <w:ind w:left="426"/>
        <w:jc w:val="both"/>
        <w:rPr>
          <w:rFonts w:ascii="Segoe UI" w:hAnsi="Segoe UI" w:cs="Segoe UI"/>
          <w:sz w:val="20"/>
          <w:szCs w:val="20"/>
        </w:rPr>
      </w:pPr>
    </w:p>
    <w:p w14:paraId="68D1D9E4" w14:textId="77777777" w:rsidR="00873DCC" w:rsidRPr="003B6DDC" w:rsidRDefault="00873DCC" w:rsidP="00873DC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02C737B0" w14:textId="77777777" w:rsidR="00873DCC" w:rsidRPr="003B6DDC" w:rsidRDefault="00873DCC" w:rsidP="00873DCC">
      <w:pPr>
        <w:tabs>
          <w:tab w:val="left" w:pos="284"/>
        </w:tabs>
        <w:ind w:left="284" w:hanging="284"/>
        <w:jc w:val="center"/>
        <w:rPr>
          <w:rFonts w:ascii="Segoe UI" w:hAnsi="Segoe UI" w:cs="Segoe UI"/>
          <w:sz w:val="20"/>
          <w:szCs w:val="20"/>
        </w:rPr>
      </w:pPr>
    </w:p>
    <w:p w14:paraId="2729C1A7" w14:textId="6DB64D36" w:rsidR="00A97CC8" w:rsidRPr="003B6DDC" w:rsidRDefault="00873DCC" w:rsidP="00A97CC8">
      <w:pPr>
        <w:spacing w:line="360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3B6DDC">
        <w:rPr>
          <w:rFonts w:ascii="Segoe UI" w:hAnsi="Segoe UI" w:cs="Segoe UI"/>
          <w:b/>
          <w:color w:val="000000"/>
          <w:sz w:val="20"/>
          <w:szCs w:val="20"/>
        </w:rPr>
        <w:t>V</w:t>
      </w:r>
      <w:r w:rsidR="00B462DF" w:rsidRPr="003B6DDC">
        <w:rPr>
          <w:rFonts w:ascii="Segoe UI" w:hAnsi="Segoe UI" w:cs="Segoe UI"/>
          <w:b/>
          <w:color w:val="000000"/>
          <w:sz w:val="20"/>
          <w:szCs w:val="20"/>
        </w:rPr>
        <w:t>I</w:t>
      </w:r>
      <w:r w:rsidR="00A97CC8" w:rsidRPr="003B6DDC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14:paraId="7F377695" w14:textId="7BC11191" w:rsidR="00B462DF" w:rsidRPr="003B6DDC" w:rsidRDefault="00B462DF" w:rsidP="00B462DF">
      <w:pPr>
        <w:pStyle w:val="Odstavecseseznamem"/>
        <w:numPr>
          <w:ilvl w:val="0"/>
          <w:numId w:val="32"/>
        </w:numPr>
        <w:ind w:left="402" w:hanging="357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Tento dodatek č.</w:t>
      </w:r>
      <w:r w:rsidR="006D5B75">
        <w:rPr>
          <w:rFonts w:ascii="Segoe UI" w:hAnsi="Segoe UI" w:cs="Segoe UI"/>
          <w:sz w:val="20"/>
          <w:szCs w:val="20"/>
        </w:rPr>
        <w:t>1</w:t>
      </w:r>
      <w:r w:rsidRPr="003B6DDC">
        <w:rPr>
          <w:rFonts w:ascii="Segoe UI" w:hAnsi="Segoe UI" w:cs="Segoe UI"/>
          <w:sz w:val="20"/>
          <w:szCs w:val="20"/>
        </w:rPr>
        <w:t xml:space="preserve"> se vyhotovuje ve čtyřech (4) stejnopisech, z nichž každá smluvní strana obdrží po dvou (2)</w:t>
      </w:r>
    </w:p>
    <w:p w14:paraId="00D13C41" w14:textId="77777777" w:rsidR="00B462DF" w:rsidRPr="003B6DDC" w:rsidRDefault="00B462DF" w:rsidP="00B462DF">
      <w:pPr>
        <w:pStyle w:val="Odstavecseseznamem"/>
        <w:ind w:left="402"/>
        <w:rPr>
          <w:rFonts w:ascii="Segoe UI" w:hAnsi="Segoe UI" w:cs="Segoe UI"/>
          <w:sz w:val="20"/>
          <w:szCs w:val="20"/>
        </w:rPr>
      </w:pPr>
    </w:p>
    <w:p w14:paraId="0DCD2A64" w14:textId="77777777" w:rsidR="00B462DF" w:rsidRPr="003B6DDC" w:rsidRDefault="00B462DF" w:rsidP="00B462DF">
      <w:pPr>
        <w:numPr>
          <w:ilvl w:val="0"/>
          <w:numId w:val="32"/>
        </w:numPr>
        <w:jc w:val="both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Fyzické osoby, které tento dodatek jménem jednotlivých smluvních stran uzavírají, tímto prohlašují, že jsou plně oprávněny k jeho platnému uzavření.</w:t>
      </w:r>
    </w:p>
    <w:p w14:paraId="2940C524" w14:textId="77777777" w:rsidR="00B462DF" w:rsidRPr="003B6DDC" w:rsidRDefault="00B462DF" w:rsidP="00B462DF">
      <w:pPr>
        <w:pStyle w:val="Odstavecseseznamem"/>
        <w:rPr>
          <w:rFonts w:ascii="Segoe UI" w:hAnsi="Segoe UI" w:cs="Segoe UI"/>
          <w:sz w:val="20"/>
          <w:szCs w:val="20"/>
        </w:rPr>
      </w:pPr>
    </w:p>
    <w:p w14:paraId="375FDA13" w14:textId="77777777" w:rsidR="00B462DF" w:rsidRPr="003B6DDC" w:rsidRDefault="00B462DF" w:rsidP="00B462DF">
      <w:pPr>
        <w:pStyle w:val="Odstavecseseznamem"/>
        <w:numPr>
          <w:ilvl w:val="0"/>
          <w:numId w:val="32"/>
        </w:numPr>
        <w:ind w:left="402" w:hanging="357"/>
        <w:rPr>
          <w:rFonts w:ascii="Segoe UI" w:hAnsi="Segoe UI" w:cs="Segoe UI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>Ostatní ujednání smlouvy zůstávají v platnosti.</w:t>
      </w:r>
    </w:p>
    <w:p w14:paraId="54CF0D5F" w14:textId="77777777" w:rsidR="00B462DF" w:rsidRPr="003B6DDC" w:rsidRDefault="00B462DF" w:rsidP="00B462DF">
      <w:pPr>
        <w:pStyle w:val="Odstavecseseznamem"/>
        <w:rPr>
          <w:rFonts w:ascii="Segoe UI" w:hAnsi="Segoe UI" w:cs="Segoe UI"/>
          <w:sz w:val="20"/>
          <w:szCs w:val="20"/>
        </w:rPr>
      </w:pPr>
    </w:p>
    <w:p w14:paraId="6C087245" w14:textId="29CACE56" w:rsidR="00B47882" w:rsidRPr="003B6DDC" w:rsidRDefault="00B462DF" w:rsidP="007421FD">
      <w:pPr>
        <w:pStyle w:val="Odstavecseseznamem"/>
        <w:numPr>
          <w:ilvl w:val="0"/>
          <w:numId w:val="32"/>
        </w:numPr>
        <w:tabs>
          <w:tab w:val="left" w:pos="4860"/>
          <w:tab w:val="left" w:pos="5040"/>
        </w:tabs>
        <w:ind w:left="402" w:hanging="357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Tento dodatek nabývá platnosti </w:t>
      </w:r>
      <w:r w:rsidR="004A7171" w:rsidRPr="003B6DDC">
        <w:rPr>
          <w:rFonts w:ascii="Segoe UI" w:hAnsi="Segoe UI" w:cs="Segoe UI"/>
          <w:sz w:val="20"/>
          <w:szCs w:val="20"/>
        </w:rPr>
        <w:t xml:space="preserve">a účinnosti </w:t>
      </w:r>
      <w:r w:rsidRPr="003B6DDC">
        <w:rPr>
          <w:rFonts w:ascii="Segoe UI" w:hAnsi="Segoe UI" w:cs="Segoe UI"/>
          <w:sz w:val="20"/>
          <w:szCs w:val="20"/>
        </w:rPr>
        <w:t>dnem p</w:t>
      </w:r>
      <w:r w:rsidR="00F716C9" w:rsidRPr="003B6DDC">
        <w:rPr>
          <w:rFonts w:ascii="Segoe UI" w:hAnsi="Segoe UI" w:cs="Segoe UI"/>
          <w:sz w:val="20"/>
          <w:szCs w:val="20"/>
        </w:rPr>
        <w:t>odpisu oběma smluvními stranami</w:t>
      </w:r>
      <w:r w:rsidR="004A7171" w:rsidRPr="003B6DDC">
        <w:rPr>
          <w:rFonts w:ascii="Segoe UI" w:hAnsi="Segoe UI" w:cs="Segoe UI"/>
          <w:sz w:val="20"/>
          <w:szCs w:val="20"/>
        </w:rPr>
        <w:t>.</w:t>
      </w:r>
    </w:p>
    <w:p w14:paraId="13CE6CB4" w14:textId="77777777" w:rsidR="00873DCC" w:rsidRPr="003B6DDC" w:rsidRDefault="00873DCC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8790CD" w14:textId="77777777" w:rsidR="00B462DF" w:rsidRPr="003B6DDC" w:rsidRDefault="00B462DF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8CAE9F5" w14:textId="77777777" w:rsidR="00B462DF" w:rsidRPr="003B6DDC" w:rsidRDefault="00B462DF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B7E1B8A" w14:textId="77777777" w:rsidR="00B462DF" w:rsidRPr="003B6DDC" w:rsidRDefault="00B462DF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FF37E88" w14:textId="77777777" w:rsidR="00B462DF" w:rsidRPr="003B6DDC" w:rsidRDefault="00B462DF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B14B522" w14:textId="79F284DF" w:rsidR="003D6038" w:rsidRPr="003B6DDC" w:rsidRDefault="003D6038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color w:val="000000"/>
          <w:sz w:val="20"/>
          <w:szCs w:val="20"/>
        </w:rPr>
      </w:pPr>
      <w:r w:rsidRPr="003B6DDC">
        <w:rPr>
          <w:rFonts w:ascii="Segoe UI" w:hAnsi="Segoe UI" w:cs="Segoe UI"/>
          <w:b/>
          <w:bCs/>
          <w:color w:val="000000"/>
          <w:sz w:val="20"/>
          <w:szCs w:val="20"/>
        </w:rPr>
        <w:t>Stavebník</w:t>
      </w:r>
      <w:r w:rsidRPr="003B6DDC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B6DDC">
        <w:rPr>
          <w:rFonts w:ascii="Segoe UI" w:hAnsi="Segoe UI" w:cs="Segoe UI"/>
          <w:b/>
          <w:color w:val="000000"/>
          <w:sz w:val="20"/>
          <w:szCs w:val="20"/>
        </w:rPr>
        <w:tab/>
        <w:t xml:space="preserve">   Vlastník PZ</w:t>
      </w:r>
    </w:p>
    <w:p w14:paraId="04759AC5" w14:textId="77777777" w:rsidR="003D6038" w:rsidRPr="003B6DDC" w:rsidRDefault="003D6038" w:rsidP="003D6038">
      <w:pPr>
        <w:pStyle w:val="Zkladntext3"/>
        <w:tabs>
          <w:tab w:val="left" w:pos="360"/>
          <w:tab w:val="left" w:pos="540"/>
        </w:tabs>
        <w:spacing w:before="60"/>
        <w:rPr>
          <w:rFonts w:ascii="Segoe UI" w:hAnsi="Segoe UI" w:cs="Segoe UI"/>
          <w:color w:val="000000"/>
          <w:sz w:val="20"/>
          <w:szCs w:val="20"/>
        </w:rPr>
      </w:pPr>
    </w:p>
    <w:p w14:paraId="5E65EF0A" w14:textId="77777777" w:rsidR="00E87163" w:rsidRPr="003B6DDC" w:rsidRDefault="00E87163" w:rsidP="003D6038">
      <w:pPr>
        <w:pStyle w:val="Zkladntext3"/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</w:p>
    <w:p w14:paraId="2EBF1AA2" w14:textId="7F92678D" w:rsidR="003D6038" w:rsidRPr="003B6DDC" w:rsidRDefault="003D6038" w:rsidP="003B6DDC">
      <w:pPr>
        <w:pStyle w:val="Zkladntext3"/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color w:val="000000"/>
          <w:sz w:val="20"/>
          <w:szCs w:val="20"/>
        </w:rPr>
        <w:t>V</w:t>
      </w:r>
      <w:r w:rsidR="00DD04AF" w:rsidRPr="003B6DD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A4743">
        <w:rPr>
          <w:rFonts w:ascii="Segoe UI" w:hAnsi="Segoe UI" w:cs="Segoe UI"/>
          <w:color w:val="000000"/>
          <w:sz w:val="20"/>
          <w:szCs w:val="20"/>
        </w:rPr>
        <w:t>Rumburku</w:t>
      </w:r>
      <w:r w:rsidR="00DD04AF" w:rsidRPr="003B6DDC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Pr="003B6DDC">
        <w:rPr>
          <w:rFonts w:ascii="Segoe UI" w:hAnsi="Segoe UI" w:cs="Segoe UI"/>
          <w:color w:val="000000"/>
          <w:sz w:val="20"/>
          <w:szCs w:val="20"/>
        </w:rPr>
        <w:t>dne</w:t>
      </w:r>
      <w:r w:rsidR="00DD04AF" w:rsidRPr="003B6DD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80C8C">
        <w:rPr>
          <w:rFonts w:ascii="Segoe UI" w:hAnsi="Segoe UI" w:cs="Segoe UI"/>
          <w:color w:val="000000"/>
          <w:sz w:val="20"/>
          <w:szCs w:val="20"/>
        </w:rPr>
        <w:t>4. 4. 2023</w:t>
      </w:r>
      <w:r w:rsidRPr="003B6DDC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V</w:t>
      </w:r>
      <w:r w:rsidR="006D5B75">
        <w:rPr>
          <w:rFonts w:ascii="Segoe UI" w:hAnsi="Segoe UI" w:cs="Segoe UI"/>
          <w:color w:val="000000"/>
          <w:sz w:val="20"/>
          <w:szCs w:val="20"/>
        </w:rPr>
        <w:t xml:space="preserve"> Ústí nad Labem</w:t>
      </w:r>
      <w:r w:rsidRPr="003B6DDC">
        <w:rPr>
          <w:rFonts w:ascii="Segoe UI" w:hAnsi="Segoe UI" w:cs="Segoe UI"/>
          <w:color w:val="000000"/>
          <w:sz w:val="20"/>
          <w:szCs w:val="20"/>
        </w:rPr>
        <w:t xml:space="preserve"> dne</w:t>
      </w:r>
      <w:r w:rsidR="00DD04AF" w:rsidRPr="003B6DD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80C8C">
        <w:rPr>
          <w:rFonts w:ascii="Segoe UI" w:hAnsi="Segoe UI" w:cs="Segoe UI"/>
          <w:color w:val="000000"/>
          <w:sz w:val="20"/>
          <w:szCs w:val="20"/>
        </w:rPr>
        <w:t>13. 4. 2023</w:t>
      </w:r>
    </w:p>
    <w:p w14:paraId="746D92FD" w14:textId="77777777" w:rsidR="003D6038" w:rsidRPr="003B6DDC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</w:p>
    <w:p w14:paraId="2AACE175" w14:textId="77777777" w:rsidR="003D6038" w:rsidRPr="003B6DDC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</w:p>
    <w:p w14:paraId="45520E8F" w14:textId="77777777" w:rsidR="003D6038" w:rsidRPr="003B6DDC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</w:p>
    <w:p w14:paraId="7805619B" w14:textId="77777777" w:rsidR="003D6038" w:rsidRPr="003B6DDC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</w:p>
    <w:p w14:paraId="017E7977" w14:textId="548A147A" w:rsidR="003D6038" w:rsidRPr="003B6DDC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color w:val="000000"/>
          <w:sz w:val="20"/>
          <w:szCs w:val="20"/>
        </w:rPr>
        <w:t xml:space="preserve">……………………………                                             </w:t>
      </w:r>
      <w:r w:rsidR="00E87163" w:rsidRPr="003B6DDC">
        <w:rPr>
          <w:rFonts w:ascii="Segoe UI" w:hAnsi="Segoe UI" w:cs="Segoe UI"/>
          <w:color w:val="000000"/>
          <w:sz w:val="20"/>
          <w:szCs w:val="20"/>
        </w:rPr>
        <w:t xml:space="preserve">         </w:t>
      </w:r>
      <w:r w:rsidRPr="003B6DDC">
        <w:rPr>
          <w:rFonts w:ascii="Segoe UI" w:hAnsi="Segoe UI" w:cs="Segoe UI"/>
          <w:color w:val="000000"/>
          <w:sz w:val="20"/>
          <w:szCs w:val="20"/>
        </w:rPr>
        <w:t xml:space="preserve">  </w:t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A474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3B6DDC">
        <w:rPr>
          <w:rFonts w:ascii="Segoe UI" w:hAnsi="Segoe UI" w:cs="Segoe UI"/>
          <w:color w:val="000000"/>
          <w:sz w:val="20"/>
          <w:szCs w:val="20"/>
        </w:rPr>
        <w:t>……………………………………</w:t>
      </w:r>
    </w:p>
    <w:p w14:paraId="6C066AF9" w14:textId="3B3B2E74" w:rsidR="00AB7944" w:rsidRDefault="004614B8" w:rsidP="00AB7944">
      <w:pPr>
        <w:rPr>
          <w:rFonts w:ascii="Segoe UI" w:hAnsi="Segoe UI" w:cs="Arial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xxxxx</w:t>
      </w:r>
      <w:r w:rsidR="003D6038" w:rsidRPr="003B6DDC">
        <w:rPr>
          <w:rFonts w:ascii="Segoe UI" w:hAnsi="Segoe UI" w:cs="Segoe UI"/>
          <w:color w:val="000000"/>
          <w:sz w:val="20"/>
          <w:szCs w:val="20"/>
        </w:rPr>
        <w:t xml:space="preserve">      </w:t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 w:rsidR="003B6DDC"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   xxxxxx</w:t>
      </w:r>
    </w:p>
    <w:p w14:paraId="7EC3FEB9" w14:textId="33B26116" w:rsidR="00710668" w:rsidRPr="003B6DDC" w:rsidRDefault="004614B8" w:rsidP="00AB794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Arial"/>
          <w:sz w:val="20"/>
          <w:szCs w:val="20"/>
        </w:rPr>
        <w:t>xxxxx</w:t>
      </w:r>
      <w:r w:rsidR="00710668">
        <w:rPr>
          <w:rFonts w:ascii="Segoe UI" w:hAnsi="Segoe UI" w:cs="Arial"/>
          <w:sz w:val="20"/>
          <w:szCs w:val="20"/>
        </w:rPr>
        <w:tab/>
      </w:r>
      <w:r w:rsidR="00710668">
        <w:rPr>
          <w:rFonts w:ascii="Segoe UI" w:hAnsi="Segoe UI" w:cs="Arial"/>
          <w:sz w:val="20"/>
          <w:szCs w:val="20"/>
        </w:rPr>
        <w:tab/>
      </w:r>
      <w:r w:rsidR="00710668">
        <w:rPr>
          <w:rFonts w:ascii="Segoe UI" w:hAnsi="Segoe UI" w:cs="Arial"/>
          <w:sz w:val="20"/>
          <w:szCs w:val="20"/>
        </w:rPr>
        <w:tab/>
      </w:r>
      <w:r w:rsidR="00710668">
        <w:rPr>
          <w:rFonts w:ascii="Segoe UI" w:hAnsi="Segoe UI" w:cs="Arial"/>
          <w:sz w:val="20"/>
          <w:szCs w:val="20"/>
        </w:rPr>
        <w:tab/>
      </w:r>
      <w:r w:rsidR="00710668">
        <w:rPr>
          <w:rFonts w:ascii="Segoe UI" w:hAnsi="Segoe UI" w:cs="Arial"/>
          <w:sz w:val="20"/>
          <w:szCs w:val="20"/>
        </w:rPr>
        <w:tab/>
      </w:r>
      <w:r>
        <w:rPr>
          <w:rFonts w:ascii="Segoe UI" w:hAnsi="Segoe UI" w:cs="Arial"/>
          <w:sz w:val="20"/>
          <w:szCs w:val="20"/>
        </w:rPr>
        <w:tab/>
      </w:r>
      <w:r>
        <w:rPr>
          <w:rFonts w:ascii="Segoe UI" w:hAnsi="Segoe UI" w:cs="Arial"/>
          <w:sz w:val="20"/>
          <w:szCs w:val="20"/>
        </w:rPr>
        <w:tab/>
        <w:t xml:space="preserve">   xxxxx</w:t>
      </w:r>
    </w:p>
    <w:p w14:paraId="4D42BAC2" w14:textId="6D76EE3C" w:rsidR="00AB7944" w:rsidRPr="003B6DDC" w:rsidRDefault="00E87163" w:rsidP="00E87163">
      <w:pPr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</w:t>
      </w:r>
    </w:p>
    <w:p w14:paraId="65E67187" w14:textId="49E5EE89" w:rsidR="00AB7944" w:rsidRPr="003B6DDC" w:rsidRDefault="00710668" w:rsidP="00AB794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</w:p>
    <w:p w14:paraId="549E2361" w14:textId="77777777" w:rsidR="003D6038" w:rsidRPr="003B6DDC" w:rsidRDefault="00FE61F3" w:rsidP="00AB7944">
      <w:pPr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</w:t>
      </w:r>
    </w:p>
    <w:p w14:paraId="51C02A30" w14:textId="77777777" w:rsidR="003D6038" w:rsidRPr="003B6DDC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</w:p>
    <w:p w14:paraId="36E0B996" w14:textId="50406868" w:rsidR="003D6038" w:rsidRPr="003B6DDC" w:rsidRDefault="003B6DDC" w:rsidP="003B6DD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="003D6038" w:rsidRPr="003B6DD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E3AD9">
        <w:rPr>
          <w:rFonts w:ascii="Segoe UI" w:hAnsi="Segoe UI" w:cs="Segoe UI"/>
          <w:color w:val="000000"/>
          <w:sz w:val="20"/>
          <w:szCs w:val="20"/>
        </w:rPr>
        <w:tab/>
      </w:r>
      <w:r w:rsidR="00FE3AD9">
        <w:rPr>
          <w:rFonts w:ascii="Segoe UI" w:hAnsi="Segoe UI" w:cs="Segoe UI"/>
          <w:color w:val="000000"/>
          <w:sz w:val="20"/>
          <w:szCs w:val="20"/>
        </w:rPr>
        <w:tab/>
      </w:r>
      <w:r w:rsidR="00FE3AD9">
        <w:rPr>
          <w:rFonts w:ascii="Segoe UI" w:hAnsi="Segoe UI" w:cs="Segoe UI"/>
          <w:color w:val="000000"/>
          <w:sz w:val="20"/>
          <w:szCs w:val="20"/>
        </w:rPr>
        <w:tab/>
        <w:t xml:space="preserve"> </w:t>
      </w:r>
      <w:r w:rsidR="003A474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D6038" w:rsidRPr="003B6DDC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</w:t>
      </w:r>
    </w:p>
    <w:p w14:paraId="663C855C" w14:textId="4E489766" w:rsidR="00AB7944" w:rsidRPr="003B6DDC" w:rsidRDefault="003B6DDC" w:rsidP="00FE61F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="00FE3AD9">
        <w:rPr>
          <w:rFonts w:ascii="Segoe UI" w:hAnsi="Segoe UI" w:cs="Segoe UI"/>
          <w:color w:val="000000"/>
          <w:sz w:val="20"/>
          <w:szCs w:val="20"/>
        </w:rPr>
        <w:tab/>
        <w:t xml:space="preserve">    </w:t>
      </w:r>
      <w:r w:rsidR="004614B8">
        <w:rPr>
          <w:rFonts w:ascii="Segoe UI" w:hAnsi="Segoe UI" w:cs="Segoe UI"/>
          <w:sz w:val="20"/>
          <w:szCs w:val="20"/>
        </w:rPr>
        <w:t>xxxxx</w:t>
      </w:r>
    </w:p>
    <w:p w14:paraId="17973569" w14:textId="3776F057" w:rsidR="003D6038" w:rsidRPr="003B6DDC" w:rsidRDefault="00AB7944" w:rsidP="004614B8">
      <w:pPr>
        <w:rPr>
          <w:rFonts w:ascii="Segoe UI" w:hAnsi="Segoe UI" w:cs="Segoe UI"/>
          <w:color w:val="000000"/>
          <w:sz w:val="20"/>
          <w:szCs w:val="20"/>
        </w:rPr>
      </w:pPr>
      <w:r w:rsidRPr="003B6DDC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</w:t>
      </w:r>
      <w:r w:rsidR="004614B8">
        <w:rPr>
          <w:rFonts w:ascii="Segoe UI" w:hAnsi="Segoe UI" w:cs="Arial"/>
          <w:sz w:val="20"/>
          <w:szCs w:val="20"/>
        </w:rPr>
        <w:t>xxxxx</w:t>
      </w:r>
    </w:p>
    <w:p w14:paraId="1EE8B784" w14:textId="77777777" w:rsidR="003D6038" w:rsidRPr="003B6DDC" w:rsidRDefault="003D6038" w:rsidP="003D6038">
      <w:pPr>
        <w:tabs>
          <w:tab w:val="left" w:pos="1701"/>
        </w:tabs>
        <w:spacing w:before="60"/>
        <w:rPr>
          <w:rFonts w:ascii="Segoe UI" w:hAnsi="Segoe UI" w:cs="Segoe UI"/>
          <w:sz w:val="20"/>
          <w:szCs w:val="20"/>
        </w:rPr>
      </w:pPr>
    </w:p>
    <w:p w14:paraId="60D50989" w14:textId="76AA49C0" w:rsidR="00FE61F3" w:rsidRPr="003B6DDC" w:rsidRDefault="00B80C8C" w:rsidP="003D6038">
      <w:pPr>
        <w:tabs>
          <w:tab w:val="left" w:pos="1701"/>
        </w:tabs>
        <w:spacing w:before="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Tento dodatek byl schválen na 16. schůzi Rady města Rumburk dne 29. 3. 2023 usnesením                           č. 264/2023/RM/16.</w:t>
      </w:r>
    </w:p>
    <w:sectPr w:rsidR="00FE61F3" w:rsidRPr="003B6DDC" w:rsidSect="00F84A2A">
      <w:footerReference w:type="even" r:id="rId9"/>
      <w:footerReference w:type="default" r:id="rId10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6C65" w14:textId="77777777" w:rsidR="00496CBA" w:rsidRDefault="00496CBA">
      <w:r>
        <w:separator/>
      </w:r>
    </w:p>
  </w:endnote>
  <w:endnote w:type="continuationSeparator" w:id="0">
    <w:p w14:paraId="1DF5160F" w14:textId="77777777" w:rsidR="00496CBA" w:rsidRDefault="00496CBA">
      <w:r>
        <w:continuationSeparator/>
      </w:r>
    </w:p>
  </w:endnote>
  <w:endnote w:type="continuationNotice" w:id="1">
    <w:p w14:paraId="07E60965" w14:textId="77777777" w:rsidR="00496CBA" w:rsidRDefault="00496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43FA" w14:textId="77777777" w:rsidR="00820B6E" w:rsidRDefault="00924EE4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0B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C5BDFE" w14:textId="77777777" w:rsidR="00820B6E" w:rsidRDefault="00820B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38FC" w14:textId="63DD4AD7" w:rsidR="00820B6E" w:rsidRDefault="00924EE4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0B6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6A8E">
      <w:rPr>
        <w:rStyle w:val="slostrnky"/>
        <w:noProof/>
      </w:rPr>
      <w:t>3</w:t>
    </w:r>
    <w:r>
      <w:rPr>
        <w:rStyle w:val="slostrnky"/>
      </w:rPr>
      <w:fldChar w:fldCharType="end"/>
    </w:r>
  </w:p>
  <w:p w14:paraId="6F25E653" w14:textId="77777777" w:rsidR="00820B6E" w:rsidRDefault="00820B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C7C2" w14:textId="77777777" w:rsidR="00496CBA" w:rsidRDefault="00496CBA">
      <w:r>
        <w:separator/>
      </w:r>
    </w:p>
  </w:footnote>
  <w:footnote w:type="continuationSeparator" w:id="0">
    <w:p w14:paraId="20205BED" w14:textId="77777777" w:rsidR="00496CBA" w:rsidRDefault="00496CBA">
      <w:r>
        <w:continuationSeparator/>
      </w:r>
    </w:p>
  </w:footnote>
  <w:footnote w:type="continuationNotice" w:id="1">
    <w:p w14:paraId="26BA77D1" w14:textId="77777777" w:rsidR="00496CBA" w:rsidRDefault="00496C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EB7"/>
    <w:multiLevelType w:val="hybridMultilevel"/>
    <w:tmpl w:val="2A7C3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5AD"/>
    <w:multiLevelType w:val="hybridMultilevel"/>
    <w:tmpl w:val="F0128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E4B"/>
    <w:multiLevelType w:val="hybridMultilevel"/>
    <w:tmpl w:val="C0AE477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650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C716D0"/>
    <w:multiLevelType w:val="hybridMultilevel"/>
    <w:tmpl w:val="DA883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1C65F0"/>
    <w:multiLevelType w:val="hybridMultilevel"/>
    <w:tmpl w:val="B1F229F4"/>
    <w:lvl w:ilvl="0" w:tplc="D1A8CD30">
      <w:start w:val="1"/>
      <w:numFmt w:val="bullet"/>
      <w:pStyle w:val="odrky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E736A30"/>
    <w:multiLevelType w:val="hybridMultilevel"/>
    <w:tmpl w:val="20387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1B91"/>
    <w:multiLevelType w:val="hybridMultilevel"/>
    <w:tmpl w:val="9D6CA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0F42"/>
    <w:multiLevelType w:val="hybridMultilevel"/>
    <w:tmpl w:val="4154B9A6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0E88A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20D30"/>
    <w:multiLevelType w:val="hybridMultilevel"/>
    <w:tmpl w:val="728A9CBA"/>
    <w:lvl w:ilvl="0" w:tplc="8AC2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D6513"/>
    <w:multiLevelType w:val="hybridMultilevel"/>
    <w:tmpl w:val="C91CC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1DA6"/>
    <w:multiLevelType w:val="hybridMultilevel"/>
    <w:tmpl w:val="AB34957E"/>
    <w:lvl w:ilvl="0" w:tplc="8AC29E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21AA3"/>
    <w:multiLevelType w:val="hybridMultilevel"/>
    <w:tmpl w:val="6FF21C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015D"/>
    <w:multiLevelType w:val="hybridMultilevel"/>
    <w:tmpl w:val="7AB8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8B6460"/>
    <w:multiLevelType w:val="hybridMultilevel"/>
    <w:tmpl w:val="0366B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A486C"/>
    <w:multiLevelType w:val="hybridMultilevel"/>
    <w:tmpl w:val="3350F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5A54"/>
    <w:multiLevelType w:val="hybridMultilevel"/>
    <w:tmpl w:val="35A8E908"/>
    <w:lvl w:ilvl="0" w:tplc="0405001B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252B59"/>
    <w:multiLevelType w:val="hybridMultilevel"/>
    <w:tmpl w:val="4346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7E24"/>
    <w:multiLevelType w:val="hybridMultilevel"/>
    <w:tmpl w:val="0FA0EA32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201FB"/>
    <w:multiLevelType w:val="hybridMultilevel"/>
    <w:tmpl w:val="37AAE010"/>
    <w:lvl w:ilvl="0" w:tplc="0405001B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337494"/>
    <w:multiLevelType w:val="hybridMultilevel"/>
    <w:tmpl w:val="6ABACDE4"/>
    <w:lvl w:ilvl="0" w:tplc="5BE48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FA461C"/>
    <w:multiLevelType w:val="hybridMultilevel"/>
    <w:tmpl w:val="DADCA5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677FA7"/>
    <w:multiLevelType w:val="hybridMultilevel"/>
    <w:tmpl w:val="41A4A1B4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966D5B"/>
    <w:multiLevelType w:val="hybridMultilevel"/>
    <w:tmpl w:val="546E68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1079BA"/>
    <w:multiLevelType w:val="hybridMultilevel"/>
    <w:tmpl w:val="963262B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3E9A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C483C"/>
    <w:multiLevelType w:val="hybridMultilevel"/>
    <w:tmpl w:val="2A985348"/>
    <w:lvl w:ilvl="0" w:tplc="8B0E3F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17915"/>
    <w:multiLevelType w:val="hybridMultilevel"/>
    <w:tmpl w:val="9E0C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920B3"/>
    <w:multiLevelType w:val="hybridMultilevel"/>
    <w:tmpl w:val="5F943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1548F"/>
    <w:multiLevelType w:val="hybridMultilevel"/>
    <w:tmpl w:val="82206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2626B6"/>
    <w:multiLevelType w:val="hybridMultilevel"/>
    <w:tmpl w:val="BF48A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D1BE6"/>
    <w:multiLevelType w:val="singleLevel"/>
    <w:tmpl w:val="A4CE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7F2175BB"/>
    <w:multiLevelType w:val="hybridMultilevel"/>
    <w:tmpl w:val="3D043C56"/>
    <w:lvl w:ilvl="0" w:tplc="A4CE2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FFA630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AB1182"/>
    <w:multiLevelType w:val="hybridMultilevel"/>
    <w:tmpl w:val="9E3CFD9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9620797">
    <w:abstractNumId w:val="31"/>
    <w:lvlOverride w:ilvl="0">
      <w:startOverride w:val="1"/>
    </w:lvlOverride>
  </w:num>
  <w:num w:numId="2" w16cid:durableId="945231920">
    <w:abstractNumId w:val="3"/>
    <w:lvlOverride w:ilvl="0">
      <w:startOverride w:val="1"/>
    </w:lvlOverride>
  </w:num>
  <w:num w:numId="3" w16cid:durableId="7802269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147801">
    <w:abstractNumId w:val="8"/>
  </w:num>
  <w:num w:numId="5" w16cid:durableId="21395449">
    <w:abstractNumId w:val="18"/>
  </w:num>
  <w:num w:numId="6" w16cid:durableId="491333306">
    <w:abstractNumId w:val="25"/>
  </w:num>
  <w:num w:numId="7" w16cid:durableId="1083141162">
    <w:abstractNumId w:val="33"/>
  </w:num>
  <w:num w:numId="8" w16cid:durableId="682702347">
    <w:abstractNumId w:val="13"/>
  </w:num>
  <w:num w:numId="9" w16cid:durableId="1549797328">
    <w:abstractNumId w:val="23"/>
  </w:num>
  <w:num w:numId="10" w16cid:durableId="1081874058">
    <w:abstractNumId w:val="2"/>
  </w:num>
  <w:num w:numId="11" w16cid:durableId="399519274">
    <w:abstractNumId w:val="29"/>
  </w:num>
  <w:num w:numId="12" w16cid:durableId="1428043354">
    <w:abstractNumId w:val="4"/>
  </w:num>
  <w:num w:numId="13" w16cid:durableId="578101788">
    <w:abstractNumId w:val="21"/>
  </w:num>
  <w:num w:numId="14" w16cid:durableId="970592964">
    <w:abstractNumId w:val="15"/>
  </w:num>
  <w:num w:numId="15" w16cid:durableId="1674457396">
    <w:abstractNumId w:val="12"/>
  </w:num>
  <w:num w:numId="16" w16cid:durableId="872615945">
    <w:abstractNumId w:val="28"/>
  </w:num>
  <w:num w:numId="17" w16cid:durableId="936325555">
    <w:abstractNumId w:val="14"/>
  </w:num>
  <w:num w:numId="18" w16cid:durableId="814028457">
    <w:abstractNumId w:val="1"/>
  </w:num>
  <w:num w:numId="19" w16cid:durableId="1902665691">
    <w:abstractNumId w:val="10"/>
  </w:num>
  <w:num w:numId="20" w16cid:durableId="523833920">
    <w:abstractNumId w:val="7"/>
  </w:num>
  <w:num w:numId="21" w16cid:durableId="85461762">
    <w:abstractNumId w:val="0"/>
  </w:num>
  <w:num w:numId="22" w16cid:durableId="573010194">
    <w:abstractNumId w:val="22"/>
  </w:num>
  <w:num w:numId="23" w16cid:durableId="325671704">
    <w:abstractNumId w:val="32"/>
  </w:num>
  <w:num w:numId="24" w16cid:durableId="966467420">
    <w:abstractNumId w:val="6"/>
  </w:num>
  <w:num w:numId="25" w16cid:durableId="1780759854">
    <w:abstractNumId w:val="17"/>
  </w:num>
  <w:num w:numId="26" w16cid:durableId="43918984">
    <w:abstractNumId w:val="30"/>
  </w:num>
  <w:num w:numId="27" w16cid:durableId="2031493485">
    <w:abstractNumId w:val="24"/>
  </w:num>
  <w:num w:numId="28" w16cid:durableId="1973898550">
    <w:abstractNumId w:val="16"/>
  </w:num>
  <w:num w:numId="29" w16cid:durableId="1923757701">
    <w:abstractNumId w:val="19"/>
  </w:num>
  <w:num w:numId="30" w16cid:durableId="1731876953">
    <w:abstractNumId w:val="5"/>
  </w:num>
  <w:num w:numId="31" w16cid:durableId="169638202">
    <w:abstractNumId w:val="26"/>
  </w:num>
  <w:num w:numId="32" w16cid:durableId="749892154">
    <w:abstractNumId w:val="20"/>
  </w:num>
  <w:num w:numId="33" w16cid:durableId="425922365">
    <w:abstractNumId w:val="27"/>
  </w:num>
  <w:num w:numId="34" w16cid:durableId="1247763461">
    <w:abstractNumId w:val="9"/>
  </w:num>
  <w:num w:numId="35" w16cid:durableId="898054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12"/>
    <w:rsid w:val="00014BA2"/>
    <w:rsid w:val="000240C9"/>
    <w:rsid w:val="0003263E"/>
    <w:rsid w:val="00033BAA"/>
    <w:rsid w:val="000349BA"/>
    <w:rsid w:val="00036118"/>
    <w:rsid w:val="00040CF3"/>
    <w:rsid w:val="00052C51"/>
    <w:rsid w:val="00053D2A"/>
    <w:rsid w:val="000574E9"/>
    <w:rsid w:val="00063AAD"/>
    <w:rsid w:val="00066154"/>
    <w:rsid w:val="0006762A"/>
    <w:rsid w:val="00071299"/>
    <w:rsid w:val="00083F2D"/>
    <w:rsid w:val="0008533D"/>
    <w:rsid w:val="000854A4"/>
    <w:rsid w:val="00095558"/>
    <w:rsid w:val="000A4557"/>
    <w:rsid w:val="000A64EF"/>
    <w:rsid w:val="000C3B53"/>
    <w:rsid w:val="000E1057"/>
    <w:rsid w:val="000E43B1"/>
    <w:rsid w:val="000E450F"/>
    <w:rsid w:val="000E518A"/>
    <w:rsid w:val="000E5925"/>
    <w:rsid w:val="000F4CBC"/>
    <w:rsid w:val="000F68FC"/>
    <w:rsid w:val="000F78E7"/>
    <w:rsid w:val="000F7B0C"/>
    <w:rsid w:val="001105F8"/>
    <w:rsid w:val="00111113"/>
    <w:rsid w:val="00120569"/>
    <w:rsid w:val="001268F7"/>
    <w:rsid w:val="00130B1C"/>
    <w:rsid w:val="00132292"/>
    <w:rsid w:val="001374D3"/>
    <w:rsid w:val="001434FD"/>
    <w:rsid w:val="00153B70"/>
    <w:rsid w:val="001576D6"/>
    <w:rsid w:val="00160863"/>
    <w:rsid w:val="00162E38"/>
    <w:rsid w:val="00167310"/>
    <w:rsid w:val="00170EB9"/>
    <w:rsid w:val="00173459"/>
    <w:rsid w:val="00174595"/>
    <w:rsid w:val="00194CD0"/>
    <w:rsid w:val="00195B1E"/>
    <w:rsid w:val="001A0AD7"/>
    <w:rsid w:val="001B1489"/>
    <w:rsid w:val="001B1FDE"/>
    <w:rsid w:val="001B648B"/>
    <w:rsid w:val="001C3CC5"/>
    <w:rsid w:val="001C7F6F"/>
    <w:rsid w:val="001D10C0"/>
    <w:rsid w:val="001D4F09"/>
    <w:rsid w:val="001D642D"/>
    <w:rsid w:val="001E2E84"/>
    <w:rsid w:val="001E760E"/>
    <w:rsid w:val="001F0A1E"/>
    <w:rsid w:val="001F3BB7"/>
    <w:rsid w:val="001F40DE"/>
    <w:rsid w:val="001F4B26"/>
    <w:rsid w:val="001F5FC9"/>
    <w:rsid w:val="001F7BF9"/>
    <w:rsid w:val="00214AFF"/>
    <w:rsid w:val="00220C9B"/>
    <w:rsid w:val="00223BA7"/>
    <w:rsid w:val="00224965"/>
    <w:rsid w:val="00226414"/>
    <w:rsid w:val="00236D6D"/>
    <w:rsid w:val="0025283D"/>
    <w:rsid w:val="00254613"/>
    <w:rsid w:val="00257713"/>
    <w:rsid w:val="002627D9"/>
    <w:rsid w:val="00264A67"/>
    <w:rsid w:val="00266EC5"/>
    <w:rsid w:val="00273BBE"/>
    <w:rsid w:val="00273D37"/>
    <w:rsid w:val="002756A3"/>
    <w:rsid w:val="00275BCF"/>
    <w:rsid w:val="00277C08"/>
    <w:rsid w:val="00277F5D"/>
    <w:rsid w:val="002950A8"/>
    <w:rsid w:val="00297711"/>
    <w:rsid w:val="002A2592"/>
    <w:rsid w:val="002A66D5"/>
    <w:rsid w:val="002B2B18"/>
    <w:rsid w:val="002C2ACA"/>
    <w:rsid w:val="002E414A"/>
    <w:rsid w:val="002E4DF6"/>
    <w:rsid w:val="002F1586"/>
    <w:rsid w:val="002F15AF"/>
    <w:rsid w:val="002F49B7"/>
    <w:rsid w:val="002F5FC3"/>
    <w:rsid w:val="00311915"/>
    <w:rsid w:val="00311D11"/>
    <w:rsid w:val="00312528"/>
    <w:rsid w:val="00312736"/>
    <w:rsid w:val="003245CC"/>
    <w:rsid w:val="00332B72"/>
    <w:rsid w:val="00333A05"/>
    <w:rsid w:val="0034410E"/>
    <w:rsid w:val="0034491C"/>
    <w:rsid w:val="00370FCD"/>
    <w:rsid w:val="00371D05"/>
    <w:rsid w:val="003733C7"/>
    <w:rsid w:val="00375727"/>
    <w:rsid w:val="0037772E"/>
    <w:rsid w:val="00377D6F"/>
    <w:rsid w:val="00377FDA"/>
    <w:rsid w:val="00390559"/>
    <w:rsid w:val="00394BB8"/>
    <w:rsid w:val="003A0FF8"/>
    <w:rsid w:val="003A38BC"/>
    <w:rsid w:val="003A4743"/>
    <w:rsid w:val="003B2390"/>
    <w:rsid w:val="003B32E0"/>
    <w:rsid w:val="003B5446"/>
    <w:rsid w:val="003B5789"/>
    <w:rsid w:val="003B6DDC"/>
    <w:rsid w:val="003B7120"/>
    <w:rsid w:val="003C1424"/>
    <w:rsid w:val="003C2C5D"/>
    <w:rsid w:val="003C6A34"/>
    <w:rsid w:val="003C7BB0"/>
    <w:rsid w:val="003D6038"/>
    <w:rsid w:val="003D6C73"/>
    <w:rsid w:val="003E3A4B"/>
    <w:rsid w:val="003F2EAB"/>
    <w:rsid w:val="003F5971"/>
    <w:rsid w:val="00404F59"/>
    <w:rsid w:val="00405F30"/>
    <w:rsid w:val="00415384"/>
    <w:rsid w:val="00424BE5"/>
    <w:rsid w:val="00427897"/>
    <w:rsid w:val="0043537A"/>
    <w:rsid w:val="004362FD"/>
    <w:rsid w:val="00440AFD"/>
    <w:rsid w:val="0044430E"/>
    <w:rsid w:val="00454D92"/>
    <w:rsid w:val="004614B8"/>
    <w:rsid w:val="004639DC"/>
    <w:rsid w:val="00464ADD"/>
    <w:rsid w:val="00466A13"/>
    <w:rsid w:val="00486E2A"/>
    <w:rsid w:val="00491668"/>
    <w:rsid w:val="004933FC"/>
    <w:rsid w:val="00496CBA"/>
    <w:rsid w:val="00497190"/>
    <w:rsid w:val="004A681F"/>
    <w:rsid w:val="004A7171"/>
    <w:rsid w:val="004B2974"/>
    <w:rsid w:val="004B4C3A"/>
    <w:rsid w:val="004B5144"/>
    <w:rsid w:val="004C1AA2"/>
    <w:rsid w:val="004C1B5A"/>
    <w:rsid w:val="004C40E1"/>
    <w:rsid w:val="004C68A5"/>
    <w:rsid w:val="004D0E0A"/>
    <w:rsid w:val="004D2C03"/>
    <w:rsid w:val="004D3FB2"/>
    <w:rsid w:val="004E15FC"/>
    <w:rsid w:val="004F158A"/>
    <w:rsid w:val="004F629D"/>
    <w:rsid w:val="00500820"/>
    <w:rsid w:val="005038B3"/>
    <w:rsid w:val="005155DF"/>
    <w:rsid w:val="00530A82"/>
    <w:rsid w:val="00530FC3"/>
    <w:rsid w:val="00535AB3"/>
    <w:rsid w:val="00537E82"/>
    <w:rsid w:val="00540D1F"/>
    <w:rsid w:val="00545DC3"/>
    <w:rsid w:val="00547D15"/>
    <w:rsid w:val="00547F18"/>
    <w:rsid w:val="00556407"/>
    <w:rsid w:val="0055775E"/>
    <w:rsid w:val="00565B98"/>
    <w:rsid w:val="0057209C"/>
    <w:rsid w:val="0057423C"/>
    <w:rsid w:val="00576703"/>
    <w:rsid w:val="005800FC"/>
    <w:rsid w:val="0058094F"/>
    <w:rsid w:val="00583F59"/>
    <w:rsid w:val="00592F69"/>
    <w:rsid w:val="00593AD3"/>
    <w:rsid w:val="005948D9"/>
    <w:rsid w:val="00594F8A"/>
    <w:rsid w:val="00597055"/>
    <w:rsid w:val="005A2958"/>
    <w:rsid w:val="005A5959"/>
    <w:rsid w:val="005B6692"/>
    <w:rsid w:val="005E41E6"/>
    <w:rsid w:val="005F7357"/>
    <w:rsid w:val="006206CE"/>
    <w:rsid w:val="00636855"/>
    <w:rsid w:val="00640F12"/>
    <w:rsid w:val="00651805"/>
    <w:rsid w:val="00651B61"/>
    <w:rsid w:val="006626A4"/>
    <w:rsid w:val="00662E8D"/>
    <w:rsid w:val="00673302"/>
    <w:rsid w:val="00682BA7"/>
    <w:rsid w:val="006841C6"/>
    <w:rsid w:val="006914B3"/>
    <w:rsid w:val="00692AE9"/>
    <w:rsid w:val="006945CB"/>
    <w:rsid w:val="00694886"/>
    <w:rsid w:val="006A5028"/>
    <w:rsid w:val="006B1C5F"/>
    <w:rsid w:val="006C69CB"/>
    <w:rsid w:val="006C7399"/>
    <w:rsid w:val="006D38A0"/>
    <w:rsid w:val="006D4391"/>
    <w:rsid w:val="006D5B75"/>
    <w:rsid w:val="006E179F"/>
    <w:rsid w:val="006E644A"/>
    <w:rsid w:val="006F1A90"/>
    <w:rsid w:val="006F5856"/>
    <w:rsid w:val="0070723A"/>
    <w:rsid w:val="00707DAF"/>
    <w:rsid w:val="00707DCA"/>
    <w:rsid w:val="00710668"/>
    <w:rsid w:val="0071251B"/>
    <w:rsid w:val="00721B95"/>
    <w:rsid w:val="00736A8E"/>
    <w:rsid w:val="007445E1"/>
    <w:rsid w:val="00765415"/>
    <w:rsid w:val="00776EB7"/>
    <w:rsid w:val="007846CF"/>
    <w:rsid w:val="007B1A01"/>
    <w:rsid w:val="007D7EAC"/>
    <w:rsid w:val="007E266A"/>
    <w:rsid w:val="007E2F5B"/>
    <w:rsid w:val="007E5670"/>
    <w:rsid w:val="00802CEB"/>
    <w:rsid w:val="00802DE4"/>
    <w:rsid w:val="00804898"/>
    <w:rsid w:val="008117E2"/>
    <w:rsid w:val="008140FC"/>
    <w:rsid w:val="00820B6E"/>
    <w:rsid w:val="00823046"/>
    <w:rsid w:val="008357F1"/>
    <w:rsid w:val="00835B71"/>
    <w:rsid w:val="00842002"/>
    <w:rsid w:val="0085487B"/>
    <w:rsid w:val="00854AA3"/>
    <w:rsid w:val="008614AE"/>
    <w:rsid w:val="00861852"/>
    <w:rsid w:val="008637CC"/>
    <w:rsid w:val="00873DCC"/>
    <w:rsid w:val="008741D3"/>
    <w:rsid w:val="008776A8"/>
    <w:rsid w:val="00885908"/>
    <w:rsid w:val="008918CF"/>
    <w:rsid w:val="00896C85"/>
    <w:rsid w:val="00897EB6"/>
    <w:rsid w:val="008A6B8E"/>
    <w:rsid w:val="008A7D34"/>
    <w:rsid w:val="008B12A7"/>
    <w:rsid w:val="008C2C97"/>
    <w:rsid w:val="008D29EF"/>
    <w:rsid w:val="008D3C71"/>
    <w:rsid w:val="008D5C92"/>
    <w:rsid w:val="008E1526"/>
    <w:rsid w:val="008E2D4F"/>
    <w:rsid w:val="008E2EA8"/>
    <w:rsid w:val="008E4D72"/>
    <w:rsid w:val="008E6838"/>
    <w:rsid w:val="008F0040"/>
    <w:rsid w:val="008F1369"/>
    <w:rsid w:val="008F47B0"/>
    <w:rsid w:val="008F5416"/>
    <w:rsid w:val="008F6209"/>
    <w:rsid w:val="008F70FA"/>
    <w:rsid w:val="009022AA"/>
    <w:rsid w:val="009057C7"/>
    <w:rsid w:val="009133A1"/>
    <w:rsid w:val="009155B0"/>
    <w:rsid w:val="0092085C"/>
    <w:rsid w:val="009210F5"/>
    <w:rsid w:val="00924EE4"/>
    <w:rsid w:val="00931359"/>
    <w:rsid w:val="00931634"/>
    <w:rsid w:val="00931D23"/>
    <w:rsid w:val="00934693"/>
    <w:rsid w:val="00940747"/>
    <w:rsid w:val="009449FA"/>
    <w:rsid w:val="00945999"/>
    <w:rsid w:val="00946BBC"/>
    <w:rsid w:val="00947CED"/>
    <w:rsid w:val="00954A58"/>
    <w:rsid w:val="009573F8"/>
    <w:rsid w:val="009600AC"/>
    <w:rsid w:val="00966BE6"/>
    <w:rsid w:val="009672F5"/>
    <w:rsid w:val="009813D4"/>
    <w:rsid w:val="00983AB7"/>
    <w:rsid w:val="0098624F"/>
    <w:rsid w:val="00991FBE"/>
    <w:rsid w:val="0099640D"/>
    <w:rsid w:val="00997A4C"/>
    <w:rsid w:val="009A5AC0"/>
    <w:rsid w:val="009B16D8"/>
    <w:rsid w:val="009C01F3"/>
    <w:rsid w:val="009C0556"/>
    <w:rsid w:val="009C2DAF"/>
    <w:rsid w:val="009D62BD"/>
    <w:rsid w:val="009F6931"/>
    <w:rsid w:val="00A01BE7"/>
    <w:rsid w:val="00A04A70"/>
    <w:rsid w:val="00A077FE"/>
    <w:rsid w:val="00A12934"/>
    <w:rsid w:val="00A1351C"/>
    <w:rsid w:val="00A13799"/>
    <w:rsid w:val="00A22C2E"/>
    <w:rsid w:val="00A278A1"/>
    <w:rsid w:val="00A31FB3"/>
    <w:rsid w:val="00A3587F"/>
    <w:rsid w:val="00A40828"/>
    <w:rsid w:val="00A42542"/>
    <w:rsid w:val="00A434EE"/>
    <w:rsid w:val="00A5123A"/>
    <w:rsid w:val="00A52BB2"/>
    <w:rsid w:val="00A54772"/>
    <w:rsid w:val="00A66345"/>
    <w:rsid w:val="00A83ACE"/>
    <w:rsid w:val="00A904B0"/>
    <w:rsid w:val="00A96BA9"/>
    <w:rsid w:val="00A97CC8"/>
    <w:rsid w:val="00AA2952"/>
    <w:rsid w:val="00AA5DDE"/>
    <w:rsid w:val="00AB24B5"/>
    <w:rsid w:val="00AB7944"/>
    <w:rsid w:val="00AC028B"/>
    <w:rsid w:val="00AC54C0"/>
    <w:rsid w:val="00AC7CA2"/>
    <w:rsid w:val="00AD7B6A"/>
    <w:rsid w:val="00AE21C1"/>
    <w:rsid w:val="00AE5FBD"/>
    <w:rsid w:val="00B00E94"/>
    <w:rsid w:val="00B053F2"/>
    <w:rsid w:val="00B0610E"/>
    <w:rsid w:val="00B106C5"/>
    <w:rsid w:val="00B123CC"/>
    <w:rsid w:val="00B12560"/>
    <w:rsid w:val="00B1270F"/>
    <w:rsid w:val="00B14101"/>
    <w:rsid w:val="00B152AE"/>
    <w:rsid w:val="00B165C3"/>
    <w:rsid w:val="00B173ED"/>
    <w:rsid w:val="00B24726"/>
    <w:rsid w:val="00B27868"/>
    <w:rsid w:val="00B31885"/>
    <w:rsid w:val="00B32904"/>
    <w:rsid w:val="00B339C1"/>
    <w:rsid w:val="00B412E1"/>
    <w:rsid w:val="00B4229F"/>
    <w:rsid w:val="00B44148"/>
    <w:rsid w:val="00B4549F"/>
    <w:rsid w:val="00B462DF"/>
    <w:rsid w:val="00B465D0"/>
    <w:rsid w:val="00B47882"/>
    <w:rsid w:val="00B548FC"/>
    <w:rsid w:val="00B570E5"/>
    <w:rsid w:val="00B61596"/>
    <w:rsid w:val="00B7374D"/>
    <w:rsid w:val="00B75E5B"/>
    <w:rsid w:val="00B80686"/>
    <w:rsid w:val="00B80C8C"/>
    <w:rsid w:val="00B80F56"/>
    <w:rsid w:val="00B84F3C"/>
    <w:rsid w:val="00B87264"/>
    <w:rsid w:val="00B874BE"/>
    <w:rsid w:val="00B9356C"/>
    <w:rsid w:val="00B95373"/>
    <w:rsid w:val="00B95EA1"/>
    <w:rsid w:val="00BB39E5"/>
    <w:rsid w:val="00BB3E5A"/>
    <w:rsid w:val="00BB5E81"/>
    <w:rsid w:val="00BB6A28"/>
    <w:rsid w:val="00BC694A"/>
    <w:rsid w:val="00BC77A3"/>
    <w:rsid w:val="00BD5252"/>
    <w:rsid w:val="00BD5A3D"/>
    <w:rsid w:val="00BE04FC"/>
    <w:rsid w:val="00BE0EAE"/>
    <w:rsid w:val="00BE1267"/>
    <w:rsid w:val="00BE2D9B"/>
    <w:rsid w:val="00BE2E68"/>
    <w:rsid w:val="00BE76A4"/>
    <w:rsid w:val="00C025E3"/>
    <w:rsid w:val="00C06788"/>
    <w:rsid w:val="00C24D7E"/>
    <w:rsid w:val="00C31312"/>
    <w:rsid w:val="00C31CAF"/>
    <w:rsid w:val="00C32569"/>
    <w:rsid w:val="00C33CE0"/>
    <w:rsid w:val="00C41046"/>
    <w:rsid w:val="00C54E87"/>
    <w:rsid w:val="00C55B4B"/>
    <w:rsid w:val="00C56311"/>
    <w:rsid w:val="00C62C84"/>
    <w:rsid w:val="00C74F1B"/>
    <w:rsid w:val="00C8237C"/>
    <w:rsid w:val="00C901E2"/>
    <w:rsid w:val="00C91D92"/>
    <w:rsid w:val="00C9524F"/>
    <w:rsid w:val="00CA00E8"/>
    <w:rsid w:val="00CB027C"/>
    <w:rsid w:val="00CB6910"/>
    <w:rsid w:val="00CB7C5E"/>
    <w:rsid w:val="00CC0CC8"/>
    <w:rsid w:val="00CE3EA9"/>
    <w:rsid w:val="00CF3BB0"/>
    <w:rsid w:val="00D0060D"/>
    <w:rsid w:val="00D04066"/>
    <w:rsid w:val="00D07C94"/>
    <w:rsid w:val="00D13EE5"/>
    <w:rsid w:val="00D15F95"/>
    <w:rsid w:val="00D23334"/>
    <w:rsid w:val="00D420A1"/>
    <w:rsid w:val="00D52952"/>
    <w:rsid w:val="00D54E58"/>
    <w:rsid w:val="00D55387"/>
    <w:rsid w:val="00D57E81"/>
    <w:rsid w:val="00D6087B"/>
    <w:rsid w:val="00D66C2E"/>
    <w:rsid w:val="00D67F99"/>
    <w:rsid w:val="00D72811"/>
    <w:rsid w:val="00D744AD"/>
    <w:rsid w:val="00D80F74"/>
    <w:rsid w:val="00D8426B"/>
    <w:rsid w:val="00D91B9B"/>
    <w:rsid w:val="00DA75EF"/>
    <w:rsid w:val="00DA7E5E"/>
    <w:rsid w:val="00DB00AD"/>
    <w:rsid w:val="00DC1B05"/>
    <w:rsid w:val="00DC7AF9"/>
    <w:rsid w:val="00DD04AF"/>
    <w:rsid w:val="00DD0CB7"/>
    <w:rsid w:val="00DD2762"/>
    <w:rsid w:val="00DD47F5"/>
    <w:rsid w:val="00DE187E"/>
    <w:rsid w:val="00DE6D6E"/>
    <w:rsid w:val="00DF06F1"/>
    <w:rsid w:val="00DF3B2F"/>
    <w:rsid w:val="00E0260F"/>
    <w:rsid w:val="00E06D8D"/>
    <w:rsid w:val="00E072F9"/>
    <w:rsid w:val="00E10E64"/>
    <w:rsid w:val="00E1527D"/>
    <w:rsid w:val="00E20193"/>
    <w:rsid w:val="00E20FF6"/>
    <w:rsid w:val="00E23D8A"/>
    <w:rsid w:val="00E2740A"/>
    <w:rsid w:val="00E27D66"/>
    <w:rsid w:val="00E30934"/>
    <w:rsid w:val="00E334B4"/>
    <w:rsid w:val="00E3689F"/>
    <w:rsid w:val="00E37936"/>
    <w:rsid w:val="00E42DC0"/>
    <w:rsid w:val="00E42E5B"/>
    <w:rsid w:val="00E566ED"/>
    <w:rsid w:val="00E64AEF"/>
    <w:rsid w:val="00E70593"/>
    <w:rsid w:val="00E71B93"/>
    <w:rsid w:val="00E739DC"/>
    <w:rsid w:val="00E75291"/>
    <w:rsid w:val="00E75970"/>
    <w:rsid w:val="00E77D20"/>
    <w:rsid w:val="00E87163"/>
    <w:rsid w:val="00E911A8"/>
    <w:rsid w:val="00E91273"/>
    <w:rsid w:val="00E9253C"/>
    <w:rsid w:val="00EA0F94"/>
    <w:rsid w:val="00EA2CE9"/>
    <w:rsid w:val="00EA3421"/>
    <w:rsid w:val="00EA7867"/>
    <w:rsid w:val="00EA7D68"/>
    <w:rsid w:val="00EB209C"/>
    <w:rsid w:val="00EB26C0"/>
    <w:rsid w:val="00EB4C88"/>
    <w:rsid w:val="00EC2CBE"/>
    <w:rsid w:val="00EC2FD9"/>
    <w:rsid w:val="00EC6F48"/>
    <w:rsid w:val="00ED2B2D"/>
    <w:rsid w:val="00ED490A"/>
    <w:rsid w:val="00ED6E9E"/>
    <w:rsid w:val="00EF3D98"/>
    <w:rsid w:val="00EF4B56"/>
    <w:rsid w:val="00EF6566"/>
    <w:rsid w:val="00EF7E72"/>
    <w:rsid w:val="00F0302D"/>
    <w:rsid w:val="00F0537E"/>
    <w:rsid w:val="00F072F3"/>
    <w:rsid w:val="00F12A5D"/>
    <w:rsid w:val="00F14D44"/>
    <w:rsid w:val="00F214EE"/>
    <w:rsid w:val="00F22519"/>
    <w:rsid w:val="00F23549"/>
    <w:rsid w:val="00F27999"/>
    <w:rsid w:val="00F36073"/>
    <w:rsid w:val="00F36958"/>
    <w:rsid w:val="00F44055"/>
    <w:rsid w:val="00F45B12"/>
    <w:rsid w:val="00F516A2"/>
    <w:rsid w:val="00F5347F"/>
    <w:rsid w:val="00F6021E"/>
    <w:rsid w:val="00F6750D"/>
    <w:rsid w:val="00F711A5"/>
    <w:rsid w:val="00F716C9"/>
    <w:rsid w:val="00F75CBB"/>
    <w:rsid w:val="00F84A2A"/>
    <w:rsid w:val="00F90FE4"/>
    <w:rsid w:val="00F94AB4"/>
    <w:rsid w:val="00FA2DD8"/>
    <w:rsid w:val="00FA79C7"/>
    <w:rsid w:val="00FB30D6"/>
    <w:rsid w:val="00FD3568"/>
    <w:rsid w:val="00FE27EE"/>
    <w:rsid w:val="00FE3AD9"/>
    <w:rsid w:val="00FE61F3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B0471C"/>
  <w15:docId w15:val="{34701263-EC31-4124-B69E-F9851760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06CE"/>
    <w:rPr>
      <w:sz w:val="24"/>
      <w:szCs w:val="24"/>
    </w:rPr>
  </w:style>
  <w:style w:type="paragraph" w:styleId="Nadpis1">
    <w:name w:val="heading 1"/>
    <w:aliases w:val="h1,H1,Základní kapitola"/>
    <w:basedOn w:val="Normln"/>
    <w:next w:val="Normln"/>
    <w:qFormat/>
    <w:rsid w:val="0094599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"/>
    <w:next w:val="Normln"/>
    <w:qFormat/>
    <w:rsid w:val="009B1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ED49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459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5999"/>
  </w:style>
  <w:style w:type="character" w:styleId="Odkaznakoment">
    <w:name w:val="annotation reference"/>
    <w:basedOn w:val="Standardnpsmoodstavce"/>
    <w:semiHidden/>
    <w:rsid w:val="00B874B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74BE"/>
    <w:rPr>
      <w:sz w:val="20"/>
      <w:szCs w:val="20"/>
    </w:rPr>
  </w:style>
  <w:style w:type="paragraph" w:styleId="Textbubliny">
    <w:name w:val="Balloon Text"/>
    <w:basedOn w:val="Normln"/>
    <w:semiHidden/>
    <w:rsid w:val="00B874B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9B16D8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9B16D8"/>
    <w:pPr>
      <w:spacing w:after="120"/>
      <w:ind w:left="283"/>
    </w:pPr>
  </w:style>
  <w:style w:type="paragraph" w:styleId="Zkladntext">
    <w:name w:val="Body Text"/>
    <w:basedOn w:val="Normln"/>
    <w:link w:val="ZkladntextChar"/>
    <w:rsid w:val="009B16D8"/>
    <w:pPr>
      <w:spacing w:after="120"/>
    </w:pPr>
  </w:style>
  <w:style w:type="paragraph" w:styleId="Pedmtkomente">
    <w:name w:val="annotation subject"/>
    <w:basedOn w:val="Textkomente"/>
    <w:next w:val="Textkomente"/>
    <w:semiHidden/>
    <w:rsid w:val="00651805"/>
    <w:rPr>
      <w:b/>
      <w:bCs/>
    </w:rPr>
  </w:style>
  <w:style w:type="paragraph" w:styleId="Zpat">
    <w:name w:val="footer"/>
    <w:basedOn w:val="Normln"/>
    <w:rsid w:val="00F84A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4A2A"/>
  </w:style>
  <w:style w:type="paragraph" w:customStyle="1" w:styleId="odstpolIII">
    <w:name w:val="odst po čl III"/>
    <w:basedOn w:val="Normln"/>
    <w:link w:val="odstpolIIIChar"/>
    <w:rsid w:val="00377FDA"/>
    <w:pPr>
      <w:numPr>
        <w:numId w:val="13"/>
      </w:numPr>
      <w:spacing w:after="240"/>
      <w:jc w:val="both"/>
    </w:pPr>
    <w:rPr>
      <w:rFonts w:ascii="Arial" w:hAnsi="Arial"/>
      <w:sz w:val="22"/>
    </w:rPr>
  </w:style>
  <w:style w:type="character" w:customStyle="1" w:styleId="odstpolIIIChar">
    <w:name w:val="odst po čl III Char"/>
    <w:basedOn w:val="Standardnpsmoodstavce"/>
    <w:link w:val="odstpolIII"/>
    <w:rsid w:val="00377FDA"/>
    <w:rPr>
      <w:rFonts w:ascii="Arial" w:hAnsi="Arial"/>
      <w:sz w:val="22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0537E"/>
    <w:rPr>
      <w:color w:val="0000FF"/>
      <w:u w:val="single"/>
    </w:rPr>
  </w:style>
  <w:style w:type="character" w:customStyle="1" w:styleId="FontStyle13">
    <w:name w:val="Font Style13"/>
    <w:basedOn w:val="Standardnpsmoodstavce"/>
    <w:uiPriority w:val="99"/>
    <w:rsid w:val="00C9524F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524F"/>
    <w:pPr>
      <w:ind w:left="708"/>
    </w:pPr>
  </w:style>
  <w:style w:type="paragraph" w:customStyle="1" w:styleId="Style2">
    <w:name w:val="Style2"/>
    <w:basedOn w:val="Normln"/>
    <w:uiPriority w:val="99"/>
    <w:rsid w:val="00C9524F"/>
    <w:pPr>
      <w:widowControl w:val="0"/>
      <w:autoSpaceDE w:val="0"/>
      <w:autoSpaceDN w:val="0"/>
      <w:adjustRightInd w:val="0"/>
      <w:spacing w:line="331" w:lineRule="exact"/>
    </w:pPr>
    <w:rPr>
      <w:rFonts w:ascii="Arial" w:hAnsi="Arial" w:cs="Arial"/>
    </w:rPr>
  </w:style>
  <w:style w:type="paragraph" w:customStyle="1" w:styleId="Style6">
    <w:name w:val="Style6"/>
    <w:basedOn w:val="Normln"/>
    <w:uiPriority w:val="99"/>
    <w:rsid w:val="00682BA7"/>
    <w:pPr>
      <w:widowControl w:val="0"/>
      <w:autoSpaceDE w:val="0"/>
      <w:autoSpaceDN w:val="0"/>
      <w:adjustRightInd w:val="0"/>
      <w:spacing w:line="223" w:lineRule="exact"/>
      <w:ind w:hanging="245"/>
    </w:pPr>
    <w:rPr>
      <w:rFonts w:ascii="Arial" w:hAnsi="Arial" w:cs="Arial"/>
    </w:rPr>
  </w:style>
  <w:style w:type="character" w:customStyle="1" w:styleId="FontStyle12">
    <w:name w:val="Font Style12"/>
    <w:basedOn w:val="Standardnpsmoodstavce"/>
    <w:uiPriority w:val="99"/>
    <w:rsid w:val="00682BA7"/>
    <w:rPr>
      <w:rFonts w:ascii="Arial" w:hAnsi="Arial" w:cs="Arial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033B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E187E"/>
    <w:rPr>
      <w:sz w:val="24"/>
      <w:szCs w:val="24"/>
    </w:rPr>
  </w:style>
  <w:style w:type="paragraph" w:customStyle="1" w:styleId="odstzkl">
    <w:name w:val="odstzkl"/>
    <w:basedOn w:val="Normln"/>
    <w:rsid w:val="004B2974"/>
    <w:pPr>
      <w:spacing w:before="100" w:beforeAutospacing="1" w:after="100" w:afterAutospacing="1"/>
    </w:pPr>
    <w:rPr>
      <w:rFonts w:eastAsiaTheme="minorHAnsi"/>
    </w:rPr>
  </w:style>
  <w:style w:type="character" w:styleId="Sledovanodkaz">
    <w:name w:val="FollowedHyperlink"/>
    <w:basedOn w:val="Standardnpsmoodstavce"/>
    <w:rsid w:val="00A52BB2"/>
    <w:rPr>
      <w:color w:val="800080" w:themeColor="followedHyperlink"/>
      <w:u w:val="single"/>
    </w:rPr>
  </w:style>
  <w:style w:type="paragraph" w:customStyle="1" w:styleId="odrky">
    <w:name w:val="odrážky"/>
    <w:basedOn w:val="Zkladntextodsazen2"/>
    <w:rsid w:val="001B1489"/>
    <w:pPr>
      <w:numPr>
        <w:numId w:val="30"/>
      </w:numPr>
      <w:tabs>
        <w:tab w:val="clear" w:pos="1985"/>
        <w:tab w:val="num" w:pos="360"/>
      </w:tabs>
      <w:spacing w:after="0" w:line="24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1B148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B1489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6931"/>
  </w:style>
  <w:style w:type="character" w:customStyle="1" w:styleId="ZkladntextChar">
    <w:name w:val="Základní text Char"/>
    <w:basedOn w:val="Standardnpsmoodstavce"/>
    <w:link w:val="Zkladntext"/>
    <w:rsid w:val="009F6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rumbur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jgl\Dokumenty\P&#345;elo&#382;ka%20PZ_vlastn&#237;%20PDS_0612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8185-5433-4E8E-B85E-1049354F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Přeložka PZ_vlastní PDS_06122011</Template>
  <TotalTime>16</TotalTime>
  <Pages>3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PŘELOŽKY PLYNÁRENSKÉHO ZAŘÍZENÍ A ÚHRADĚ NÁKLADŮ S NÍ SOUVISEJÍCÍCH</vt:lpstr>
    </vt:vector>
  </TitlesOfParts>
  <Company>PRAGOPROJEKT, a.s.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PŘELOŽKY PLYNÁRENSKÉHO ZAŘÍZENÍ A ÚHRADĚ NÁKLADŮ S NÍ SOUVISEJÍCÍCH</dc:title>
  <dc:creator>Kříž Jakub</dc:creator>
  <cp:lastModifiedBy>Krupičková Jana</cp:lastModifiedBy>
  <cp:revision>8</cp:revision>
  <cp:lastPrinted>2015-07-21T13:08:00Z</cp:lastPrinted>
  <dcterms:created xsi:type="dcterms:W3CDTF">2023-04-13T12:54:00Z</dcterms:created>
  <dcterms:modified xsi:type="dcterms:W3CDTF">2023-04-14T06:47:00Z</dcterms:modified>
</cp:coreProperties>
</file>