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D88" w:rsidRDefault="00550D88" w:rsidP="00550D88">
      <w:pPr>
        <w:jc w:val="center"/>
        <w:rPr>
          <w:b/>
          <w:sz w:val="40"/>
        </w:rPr>
      </w:pPr>
      <w:r>
        <w:rPr>
          <w:b/>
          <w:sz w:val="40"/>
        </w:rPr>
        <w:t>SMLOUVA O DÍLO</w:t>
      </w:r>
    </w:p>
    <w:p w:rsidR="00550D88" w:rsidRDefault="00550D88" w:rsidP="00550D88">
      <w:pPr>
        <w:jc w:val="center"/>
      </w:pPr>
    </w:p>
    <w:p w:rsidR="00550D88" w:rsidRDefault="00550D88" w:rsidP="00550D88">
      <w:pPr>
        <w:spacing w:before="120" w:line="276" w:lineRule="auto"/>
        <w:jc w:val="center"/>
        <w:rPr>
          <w:rFonts w:eastAsia="Calibri"/>
          <w:b/>
          <w:sz w:val="24"/>
          <w:szCs w:val="24"/>
          <w:lang w:eastAsia="en-US"/>
        </w:rPr>
      </w:pPr>
      <w:r>
        <w:rPr>
          <w:rFonts w:eastAsia="Calibri"/>
          <w:b/>
          <w:snapToGrid w:val="0"/>
          <w:sz w:val="24"/>
          <w:szCs w:val="24"/>
          <w:lang w:eastAsia="en-US"/>
        </w:rPr>
        <w:t xml:space="preserve">uzavřená </w:t>
      </w:r>
      <w:r>
        <w:rPr>
          <w:rFonts w:eastAsia="Calibri"/>
          <w:b/>
          <w:sz w:val="24"/>
          <w:szCs w:val="24"/>
          <w:lang w:eastAsia="en-US"/>
        </w:rPr>
        <w:t>dle ust. § 2586 a násl. zák. č. 89/2012 Sb., občanský zákoník v platném znění</w:t>
      </w:r>
    </w:p>
    <w:p w:rsidR="00550D88" w:rsidRDefault="00550D88" w:rsidP="00550D88">
      <w:pPr>
        <w:jc w:val="center"/>
        <w:rPr>
          <w:sz w:val="24"/>
          <w:szCs w:val="24"/>
        </w:rPr>
      </w:pPr>
      <w:r>
        <w:rPr>
          <w:rFonts w:eastAsia="Calibri"/>
          <w:b/>
          <w:sz w:val="24"/>
          <w:szCs w:val="24"/>
          <w:lang w:eastAsia="en-US"/>
        </w:rPr>
        <w:t>mezi níže uvedenými smluvními stranami:</w:t>
      </w:r>
    </w:p>
    <w:p w:rsidR="00550D88" w:rsidRDefault="00550D88" w:rsidP="00550D88">
      <w:pPr>
        <w:pStyle w:val="Styl1"/>
        <w:jc w:val="center"/>
        <w:rPr>
          <w:rFonts w:ascii="Times New Roman" w:hAnsi="Times New Roman"/>
        </w:rPr>
      </w:pPr>
    </w:p>
    <w:p w:rsidR="00550D88" w:rsidRDefault="00550D88" w:rsidP="00550D88">
      <w:pPr>
        <w:pStyle w:val="Styl1"/>
        <w:jc w:val="center"/>
        <w:rPr>
          <w:rFonts w:ascii="Times New Roman" w:hAnsi="Times New Roman"/>
        </w:rPr>
      </w:pPr>
      <w:r>
        <w:rPr>
          <w:rFonts w:ascii="Times New Roman" w:hAnsi="Times New Roman"/>
        </w:rPr>
        <w:t>--------------------------------------------------------------------------</w:t>
      </w:r>
    </w:p>
    <w:p w:rsidR="00550D88" w:rsidRDefault="00550D88" w:rsidP="00550D88">
      <w:pPr>
        <w:pStyle w:val="Styl1"/>
        <w:ind w:right="43"/>
        <w:jc w:val="center"/>
        <w:rPr>
          <w:rFonts w:ascii="Times New Roman" w:hAnsi="Times New Roman"/>
        </w:rPr>
      </w:pPr>
    </w:p>
    <w:p w:rsidR="00550D88" w:rsidRPr="00550D88" w:rsidRDefault="00550D88" w:rsidP="00550D88">
      <w:pPr>
        <w:pStyle w:val="Styl1"/>
        <w:tabs>
          <w:tab w:val="left" w:pos="1843"/>
        </w:tabs>
        <w:rPr>
          <w:rFonts w:ascii="Times New Roman" w:hAnsi="Times New Roman"/>
          <w:b/>
        </w:rPr>
      </w:pPr>
      <w:r w:rsidRPr="00550D88">
        <w:rPr>
          <w:rFonts w:ascii="Times New Roman" w:hAnsi="Times New Roman"/>
          <w:b/>
        </w:rPr>
        <w:t>O b j e d n a t e l:</w:t>
      </w:r>
      <w:r w:rsidRPr="00550D88">
        <w:rPr>
          <w:rFonts w:ascii="Times New Roman" w:hAnsi="Times New Roman"/>
        </w:rPr>
        <w:tab/>
      </w:r>
      <w:r w:rsidRPr="00550D88">
        <w:rPr>
          <w:rFonts w:ascii="Times New Roman" w:hAnsi="Times New Roman"/>
          <w:b/>
        </w:rPr>
        <w:t xml:space="preserve">Nemocnice Boskovice </w:t>
      </w:r>
      <w:proofErr w:type="spellStart"/>
      <w:r w:rsidRPr="00550D88">
        <w:rPr>
          <w:rFonts w:ascii="Times New Roman" w:hAnsi="Times New Roman"/>
          <w:b/>
        </w:rPr>
        <w:t>s.r.o</w:t>
      </w:r>
      <w:proofErr w:type="spellEnd"/>
    </w:p>
    <w:p w:rsidR="00550D88" w:rsidRPr="00550D88" w:rsidRDefault="00550D88" w:rsidP="00550D88">
      <w:pPr>
        <w:pStyle w:val="Styl1"/>
        <w:tabs>
          <w:tab w:val="left" w:pos="1843"/>
        </w:tabs>
        <w:jc w:val="left"/>
        <w:rPr>
          <w:rFonts w:ascii="Times New Roman" w:hAnsi="Times New Roman"/>
          <w:b/>
        </w:rPr>
      </w:pPr>
      <w:r w:rsidRPr="00550D88">
        <w:rPr>
          <w:rFonts w:ascii="Times New Roman" w:hAnsi="Times New Roman"/>
        </w:rPr>
        <w:tab/>
        <w:t xml:space="preserve">se sídlem: </w:t>
      </w:r>
      <w:r w:rsidRPr="00550D88">
        <w:rPr>
          <w:rFonts w:ascii="Times New Roman" w:hAnsi="Times New Roman"/>
          <w:b/>
        </w:rPr>
        <w:t>Otakara Kubína 179, 680 21 Boskovice</w:t>
      </w:r>
    </w:p>
    <w:p w:rsidR="00550D88" w:rsidRPr="00550D88" w:rsidRDefault="00550D88" w:rsidP="00550D88">
      <w:pPr>
        <w:pStyle w:val="Styl1"/>
        <w:tabs>
          <w:tab w:val="left" w:pos="1843"/>
        </w:tabs>
        <w:rPr>
          <w:rFonts w:ascii="Times New Roman" w:hAnsi="Times New Roman"/>
          <w:b/>
        </w:rPr>
      </w:pPr>
      <w:r w:rsidRPr="00550D88">
        <w:rPr>
          <w:rFonts w:ascii="Times New Roman" w:hAnsi="Times New Roman"/>
        </w:rPr>
        <w:tab/>
        <w:t>zastoupená</w:t>
      </w:r>
      <w:r w:rsidR="001A50E2">
        <w:rPr>
          <w:rFonts w:ascii="Times New Roman" w:hAnsi="Times New Roman"/>
        </w:rPr>
        <w:t xml:space="preserve"> </w:t>
      </w:r>
      <w:r w:rsidR="001A50E2">
        <w:rPr>
          <w:rFonts w:ascii="Times New Roman" w:hAnsi="Times New Roman"/>
          <w:b/>
        </w:rPr>
        <w:t>jednatelem</w:t>
      </w:r>
      <w:r w:rsidRPr="005B3C22">
        <w:rPr>
          <w:rFonts w:ascii="Times New Roman" w:hAnsi="Times New Roman"/>
          <w:b/>
        </w:rPr>
        <w:t xml:space="preserve"> prof. MUDr. Milošem Janečkem, CSc.</w:t>
      </w:r>
    </w:p>
    <w:p w:rsidR="00550D88" w:rsidRPr="00550D88" w:rsidRDefault="00550D88" w:rsidP="00550D88">
      <w:pPr>
        <w:pStyle w:val="Styl1"/>
        <w:tabs>
          <w:tab w:val="left" w:pos="1843"/>
          <w:tab w:val="left" w:pos="5387"/>
        </w:tabs>
        <w:rPr>
          <w:rFonts w:ascii="Times New Roman" w:hAnsi="Times New Roman"/>
          <w:b/>
        </w:rPr>
      </w:pPr>
      <w:r w:rsidRPr="00550D88">
        <w:rPr>
          <w:rFonts w:ascii="Times New Roman" w:hAnsi="Times New Roman"/>
        </w:rPr>
        <w:tab/>
        <w:t xml:space="preserve">IČ: </w:t>
      </w:r>
      <w:r w:rsidRPr="00550D88">
        <w:rPr>
          <w:rFonts w:ascii="Times New Roman" w:hAnsi="Times New Roman"/>
          <w:b/>
        </w:rPr>
        <w:t>26925974</w:t>
      </w:r>
    </w:p>
    <w:p w:rsidR="00550D88" w:rsidRPr="00550D88" w:rsidRDefault="00550D88" w:rsidP="00550D88">
      <w:pPr>
        <w:pStyle w:val="Styl1"/>
        <w:tabs>
          <w:tab w:val="left" w:pos="1843"/>
          <w:tab w:val="left" w:pos="5387"/>
        </w:tabs>
        <w:rPr>
          <w:rFonts w:ascii="Times New Roman" w:hAnsi="Times New Roman"/>
          <w:b/>
        </w:rPr>
      </w:pPr>
      <w:r w:rsidRPr="00550D88">
        <w:rPr>
          <w:rFonts w:ascii="Times New Roman" w:hAnsi="Times New Roman"/>
        </w:rPr>
        <w:tab/>
        <w:t>DIČ: CZ26925974</w:t>
      </w:r>
      <w:r w:rsidRPr="00550D88">
        <w:rPr>
          <w:rFonts w:ascii="Times New Roman" w:hAnsi="Times New Roman"/>
        </w:rPr>
        <w:tab/>
      </w:r>
    </w:p>
    <w:p w:rsidR="00550D88" w:rsidRPr="00550D88" w:rsidRDefault="00550D88" w:rsidP="00550D88">
      <w:pPr>
        <w:pStyle w:val="Styl1"/>
        <w:tabs>
          <w:tab w:val="left" w:pos="1843"/>
          <w:tab w:val="left" w:pos="5387"/>
        </w:tabs>
        <w:rPr>
          <w:rFonts w:ascii="Times New Roman" w:hAnsi="Times New Roman"/>
          <w:b/>
        </w:rPr>
      </w:pPr>
      <w:r w:rsidRPr="00550D88">
        <w:rPr>
          <w:rFonts w:ascii="Times New Roman" w:hAnsi="Times New Roman"/>
        </w:rPr>
        <w:tab/>
        <w:t xml:space="preserve">Telefon: </w:t>
      </w:r>
      <w:r w:rsidRPr="00550D88">
        <w:rPr>
          <w:rFonts w:ascii="Times New Roman" w:hAnsi="Times New Roman"/>
          <w:b/>
        </w:rPr>
        <w:t>516 491 111</w:t>
      </w:r>
      <w:r w:rsidRPr="00550D88">
        <w:rPr>
          <w:rFonts w:ascii="Times New Roman" w:hAnsi="Times New Roman"/>
        </w:rPr>
        <w:tab/>
      </w:r>
    </w:p>
    <w:p w:rsidR="00550D88" w:rsidRPr="00550D88" w:rsidRDefault="00550D88" w:rsidP="00550D88">
      <w:pPr>
        <w:pStyle w:val="Styl1"/>
        <w:tabs>
          <w:tab w:val="left" w:pos="1843"/>
        </w:tabs>
        <w:rPr>
          <w:rFonts w:ascii="Times New Roman" w:hAnsi="Times New Roman"/>
        </w:rPr>
      </w:pPr>
      <w:r w:rsidRPr="00550D88">
        <w:rPr>
          <w:rFonts w:ascii="Times New Roman" w:hAnsi="Times New Roman"/>
          <w:b/>
        </w:rPr>
        <w:tab/>
      </w:r>
      <w:r w:rsidRPr="00A858EA">
        <w:rPr>
          <w:rFonts w:ascii="Times New Roman" w:hAnsi="Times New Roman"/>
        </w:rPr>
        <w:t xml:space="preserve">ID </w:t>
      </w:r>
      <w:r w:rsidRPr="00550D88">
        <w:rPr>
          <w:rFonts w:ascii="Times New Roman" w:hAnsi="Times New Roman"/>
        </w:rPr>
        <w:t xml:space="preserve">dat. </w:t>
      </w:r>
      <w:proofErr w:type="gramStart"/>
      <w:r w:rsidRPr="00550D88">
        <w:rPr>
          <w:rFonts w:ascii="Times New Roman" w:hAnsi="Times New Roman"/>
        </w:rPr>
        <w:t>schránky</w:t>
      </w:r>
      <w:proofErr w:type="gramEnd"/>
      <w:r w:rsidRPr="00550D88">
        <w:rPr>
          <w:rFonts w:ascii="Times New Roman" w:hAnsi="Times New Roman"/>
        </w:rPr>
        <w:t xml:space="preserve">: </w:t>
      </w:r>
      <w:r w:rsidRPr="0084099B">
        <w:rPr>
          <w:rFonts w:ascii="Times New Roman" w:hAnsi="Times New Roman"/>
          <w:b/>
        </w:rPr>
        <w:t>7pdpu87</w:t>
      </w:r>
    </w:p>
    <w:p w:rsidR="00550D88" w:rsidRPr="00550D88" w:rsidRDefault="00550D88" w:rsidP="00550D88">
      <w:pPr>
        <w:pStyle w:val="Styl1"/>
        <w:tabs>
          <w:tab w:val="left" w:pos="1843"/>
        </w:tabs>
        <w:ind w:left="1843"/>
        <w:rPr>
          <w:rFonts w:ascii="Times New Roman" w:hAnsi="Times New Roman"/>
        </w:rPr>
      </w:pPr>
      <w:r w:rsidRPr="00550D88">
        <w:rPr>
          <w:rFonts w:ascii="Times New Roman" w:hAnsi="Times New Roman"/>
        </w:rPr>
        <w:t>Objednatel je zapsán v OR u K</w:t>
      </w:r>
      <w:r w:rsidR="0084099B">
        <w:rPr>
          <w:rFonts w:ascii="Times New Roman" w:hAnsi="Times New Roman"/>
        </w:rPr>
        <w:t>S</w:t>
      </w:r>
      <w:r>
        <w:rPr>
          <w:rFonts w:ascii="Times New Roman" w:hAnsi="Times New Roman"/>
        </w:rPr>
        <w:t xml:space="preserve"> </w:t>
      </w:r>
      <w:r w:rsidRPr="00550D88">
        <w:rPr>
          <w:rFonts w:ascii="Times New Roman" w:hAnsi="Times New Roman"/>
        </w:rPr>
        <w:t>v Brně, oddíl C, vložka 45305</w:t>
      </w:r>
    </w:p>
    <w:p w:rsidR="00550D88" w:rsidRDefault="00550D88" w:rsidP="00550D88">
      <w:pPr>
        <w:pStyle w:val="Styl1"/>
        <w:tabs>
          <w:tab w:val="left" w:pos="1843"/>
        </w:tabs>
        <w:rPr>
          <w:rFonts w:ascii="Times New Roman" w:hAnsi="Times New Roman"/>
        </w:rPr>
      </w:pPr>
      <w:r>
        <w:rPr>
          <w:rFonts w:ascii="Times New Roman" w:hAnsi="Times New Roman"/>
        </w:rPr>
        <w:tab/>
        <w:t xml:space="preserve">ve věcech technických oprávněn k jednání: </w:t>
      </w:r>
      <w:r w:rsidR="00C114CA">
        <w:rPr>
          <w:rFonts w:ascii="Times New Roman" w:hAnsi="Times New Roman"/>
        </w:rPr>
        <w:t>xxxxxxxxxxxxxx</w:t>
      </w:r>
    </w:p>
    <w:p w:rsidR="00550D88" w:rsidRDefault="00550D88" w:rsidP="00550D88">
      <w:pPr>
        <w:pStyle w:val="Styl1"/>
        <w:tabs>
          <w:tab w:val="left" w:pos="1843"/>
        </w:tabs>
        <w:rPr>
          <w:rFonts w:ascii="Times New Roman" w:hAnsi="Times New Roman"/>
        </w:rPr>
      </w:pPr>
    </w:p>
    <w:p w:rsidR="00550D88" w:rsidRDefault="00550D88" w:rsidP="0084099B">
      <w:pPr>
        <w:pStyle w:val="Styl1"/>
        <w:tabs>
          <w:tab w:val="left" w:pos="2977"/>
        </w:tabs>
        <w:ind w:right="-97"/>
        <w:rPr>
          <w:rFonts w:ascii="Times New Roman" w:hAnsi="Times New Roman"/>
          <w:sz w:val="16"/>
        </w:rPr>
      </w:pPr>
      <w:r>
        <w:rPr>
          <w:rFonts w:ascii="Times New Roman" w:hAnsi="Times New Roman"/>
        </w:rPr>
        <w:t xml:space="preserve">                               </w:t>
      </w:r>
    </w:p>
    <w:p w:rsidR="00C8037F" w:rsidRPr="00C8037F" w:rsidRDefault="00550D88" w:rsidP="00C8037F">
      <w:pPr>
        <w:tabs>
          <w:tab w:val="left" w:pos="1843"/>
        </w:tabs>
        <w:spacing w:after="60"/>
        <w:jc w:val="both"/>
        <w:rPr>
          <w:b/>
          <w:sz w:val="24"/>
          <w:szCs w:val="24"/>
        </w:rPr>
      </w:pPr>
      <w:r w:rsidRPr="00C8037F">
        <w:rPr>
          <w:b/>
          <w:sz w:val="24"/>
          <w:szCs w:val="24"/>
        </w:rPr>
        <w:t>Z h o t o v i t e l:</w:t>
      </w:r>
      <w:r>
        <w:rPr>
          <w:b/>
        </w:rPr>
        <w:tab/>
      </w:r>
      <w:r w:rsidR="00C8037F" w:rsidRPr="00C8037F">
        <w:rPr>
          <w:b/>
          <w:sz w:val="24"/>
          <w:szCs w:val="24"/>
        </w:rPr>
        <w:t>STAVKOM, spol. s r.o.</w:t>
      </w:r>
    </w:p>
    <w:p w:rsidR="00C8037F" w:rsidRPr="00C8037F" w:rsidRDefault="00C8037F" w:rsidP="00C8037F">
      <w:pPr>
        <w:tabs>
          <w:tab w:val="left" w:pos="1843"/>
        </w:tabs>
        <w:spacing w:after="60"/>
        <w:jc w:val="both"/>
        <w:rPr>
          <w:sz w:val="24"/>
          <w:szCs w:val="24"/>
        </w:rPr>
      </w:pPr>
      <w:r w:rsidRPr="00C8037F">
        <w:rPr>
          <w:sz w:val="24"/>
          <w:szCs w:val="24"/>
        </w:rPr>
        <w:tab/>
        <w:t xml:space="preserve">se sídlem: </w:t>
      </w:r>
      <w:r w:rsidRPr="00C8037F">
        <w:rPr>
          <w:b/>
          <w:sz w:val="24"/>
          <w:szCs w:val="24"/>
        </w:rPr>
        <w:t>Nádražní 1332/32, 680 01 Boskovice</w:t>
      </w:r>
      <w:r w:rsidRPr="00C8037F">
        <w:rPr>
          <w:sz w:val="24"/>
          <w:szCs w:val="24"/>
        </w:rPr>
        <w:tab/>
      </w:r>
    </w:p>
    <w:p w:rsidR="00C8037F" w:rsidRPr="00C8037F" w:rsidRDefault="00C8037F" w:rsidP="00C8037F">
      <w:pPr>
        <w:tabs>
          <w:tab w:val="left" w:pos="1843"/>
        </w:tabs>
        <w:spacing w:after="60"/>
        <w:ind w:left="1843"/>
        <w:jc w:val="both"/>
        <w:rPr>
          <w:sz w:val="24"/>
          <w:szCs w:val="24"/>
        </w:rPr>
      </w:pPr>
      <w:r w:rsidRPr="00C8037F">
        <w:rPr>
          <w:sz w:val="24"/>
          <w:szCs w:val="24"/>
        </w:rPr>
        <w:t>zapsaná v obchodním rejstříku vedeném u KS v Brně, odd. C, vl. 2539</w:t>
      </w:r>
    </w:p>
    <w:p w:rsidR="00C8037F" w:rsidRPr="00C8037F" w:rsidRDefault="00C8037F" w:rsidP="00C8037F">
      <w:pPr>
        <w:tabs>
          <w:tab w:val="left" w:pos="1843"/>
        </w:tabs>
        <w:spacing w:after="60"/>
        <w:jc w:val="both"/>
        <w:rPr>
          <w:sz w:val="24"/>
          <w:szCs w:val="24"/>
        </w:rPr>
      </w:pPr>
      <w:r w:rsidRPr="00C8037F">
        <w:rPr>
          <w:sz w:val="24"/>
          <w:szCs w:val="24"/>
        </w:rPr>
        <w:tab/>
        <w:t>zastoupená</w:t>
      </w:r>
      <w:r w:rsidR="009702ED">
        <w:rPr>
          <w:sz w:val="24"/>
          <w:szCs w:val="24"/>
        </w:rPr>
        <w:t xml:space="preserve"> jednatelem</w:t>
      </w:r>
      <w:r w:rsidRPr="00C8037F">
        <w:rPr>
          <w:sz w:val="24"/>
          <w:szCs w:val="24"/>
        </w:rPr>
        <w:t xml:space="preserve"> </w:t>
      </w:r>
      <w:r w:rsidR="009702ED">
        <w:rPr>
          <w:b/>
          <w:sz w:val="24"/>
          <w:szCs w:val="24"/>
        </w:rPr>
        <w:t>Pavlem Zatloukalem</w:t>
      </w:r>
    </w:p>
    <w:p w:rsidR="00C8037F" w:rsidRPr="00C8037F" w:rsidRDefault="00C8037F" w:rsidP="00C8037F">
      <w:pPr>
        <w:tabs>
          <w:tab w:val="left" w:pos="1843"/>
        </w:tabs>
        <w:spacing w:after="60"/>
        <w:jc w:val="both"/>
        <w:rPr>
          <w:sz w:val="24"/>
          <w:szCs w:val="24"/>
        </w:rPr>
      </w:pPr>
      <w:r w:rsidRPr="00C8037F">
        <w:rPr>
          <w:sz w:val="24"/>
          <w:szCs w:val="24"/>
        </w:rPr>
        <w:tab/>
        <w:t xml:space="preserve">IČ: </w:t>
      </w:r>
      <w:r w:rsidRPr="00C8037F">
        <w:rPr>
          <w:b/>
          <w:sz w:val="24"/>
          <w:szCs w:val="24"/>
        </w:rPr>
        <w:t>41604041</w:t>
      </w:r>
      <w:r w:rsidRPr="00C8037F">
        <w:rPr>
          <w:sz w:val="24"/>
          <w:szCs w:val="24"/>
        </w:rPr>
        <w:tab/>
      </w:r>
      <w:r w:rsidRPr="00C8037F">
        <w:rPr>
          <w:sz w:val="24"/>
          <w:szCs w:val="24"/>
        </w:rPr>
        <w:tab/>
      </w:r>
    </w:p>
    <w:p w:rsidR="00C8037F" w:rsidRPr="00C8037F" w:rsidRDefault="00C8037F" w:rsidP="00C8037F">
      <w:pPr>
        <w:tabs>
          <w:tab w:val="left" w:pos="-6096"/>
          <w:tab w:val="left" w:pos="1843"/>
        </w:tabs>
        <w:spacing w:after="60"/>
        <w:jc w:val="both"/>
        <w:rPr>
          <w:sz w:val="24"/>
          <w:szCs w:val="24"/>
        </w:rPr>
      </w:pPr>
      <w:r w:rsidRPr="00C8037F">
        <w:rPr>
          <w:sz w:val="24"/>
          <w:szCs w:val="24"/>
        </w:rPr>
        <w:t xml:space="preserve"> </w:t>
      </w:r>
      <w:r w:rsidRPr="00C8037F">
        <w:rPr>
          <w:sz w:val="24"/>
          <w:szCs w:val="24"/>
        </w:rPr>
        <w:tab/>
        <w:t xml:space="preserve">DIČ: </w:t>
      </w:r>
      <w:r w:rsidRPr="00C8037F">
        <w:rPr>
          <w:b/>
          <w:sz w:val="24"/>
          <w:szCs w:val="24"/>
        </w:rPr>
        <w:t>CZ41604041</w:t>
      </w:r>
      <w:r w:rsidRPr="00C8037F">
        <w:rPr>
          <w:sz w:val="24"/>
          <w:szCs w:val="24"/>
        </w:rPr>
        <w:tab/>
      </w:r>
    </w:p>
    <w:p w:rsidR="00C8037F" w:rsidRPr="00C8037F" w:rsidRDefault="00C8037F" w:rsidP="00C8037F">
      <w:pPr>
        <w:tabs>
          <w:tab w:val="left" w:pos="1843"/>
          <w:tab w:val="left" w:pos="5387"/>
        </w:tabs>
        <w:spacing w:after="60"/>
        <w:jc w:val="both"/>
        <w:rPr>
          <w:b/>
          <w:sz w:val="24"/>
          <w:szCs w:val="24"/>
        </w:rPr>
      </w:pPr>
      <w:r w:rsidRPr="00C8037F">
        <w:rPr>
          <w:sz w:val="24"/>
          <w:szCs w:val="24"/>
        </w:rPr>
        <w:tab/>
        <w:t xml:space="preserve">Telefon: </w:t>
      </w:r>
      <w:r w:rsidRPr="00C8037F">
        <w:rPr>
          <w:b/>
          <w:sz w:val="24"/>
          <w:szCs w:val="24"/>
        </w:rPr>
        <w:t>513453555</w:t>
      </w:r>
      <w:r w:rsidRPr="00C8037F">
        <w:rPr>
          <w:sz w:val="24"/>
          <w:szCs w:val="24"/>
        </w:rPr>
        <w:tab/>
      </w:r>
    </w:p>
    <w:p w:rsidR="00C8037F" w:rsidRPr="00C8037F" w:rsidRDefault="00C8037F" w:rsidP="00C8037F">
      <w:pPr>
        <w:tabs>
          <w:tab w:val="left" w:pos="1843"/>
        </w:tabs>
        <w:spacing w:after="60"/>
        <w:jc w:val="both"/>
        <w:rPr>
          <w:b/>
          <w:sz w:val="24"/>
          <w:szCs w:val="24"/>
        </w:rPr>
      </w:pPr>
      <w:r w:rsidRPr="00C8037F">
        <w:rPr>
          <w:sz w:val="24"/>
          <w:szCs w:val="24"/>
        </w:rPr>
        <w:tab/>
        <w:t xml:space="preserve">Bankovní spojení: </w:t>
      </w:r>
      <w:r w:rsidR="00C114CA">
        <w:rPr>
          <w:b/>
          <w:sz w:val="24"/>
          <w:szCs w:val="24"/>
        </w:rPr>
        <w:t>xxxxxxxxxxxxx</w:t>
      </w:r>
    </w:p>
    <w:p w:rsidR="00C8037F" w:rsidRPr="00C8037F" w:rsidRDefault="00C8037F" w:rsidP="00C8037F">
      <w:pPr>
        <w:tabs>
          <w:tab w:val="left" w:pos="1843"/>
        </w:tabs>
        <w:spacing w:after="60"/>
        <w:jc w:val="both"/>
        <w:rPr>
          <w:b/>
          <w:sz w:val="24"/>
          <w:szCs w:val="24"/>
        </w:rPr>
      </w:pPr>
      <w:r w:rsidRPr="00C8037F">
        <w:rPr>
          <w:sz w:val="24"/>
          <w:szCs w:val="24"/>
        </w:rPr>
        <w:tab/>
        <w:t xml:space="preserve">Číslo účtu: </w:t>
      </w:r>
      <w:r w:rsidR="00C114CA">
        <w:rPr>
          <w:b/>
          <w:sz w:val="24"/>
          <w:szCs w:val="24"/>
        </w:rPr>
        <w:t>xxxxxxxxxxxxx</w:t>
      </w:r>
    </w:p>
    <w:p w:rsidR="00C8037F" w:rsidRPr="00C8037F" w:rsidRDefault="00C8037F" w:rsidP="0084099B">
      <w:pPr>
        <w:tabs>
          <w:tab w:val="left" w:pos="1843"/>
        </w:tabs>
        <w:jc w:val="both"/>
        <w:rPr>
          <w:noProof w:val="0"/>
          <w:sz w:val="24"/>
        </w:rPr>
      </w:pPr>
      <w:r w:rsidRPr="00C8037F">
        <w:rPr>
          <w:sz w:val="24"/>
          <w:szCs w:val="24"/>
        </w:rPr>
        <w:tab/>
      </w:r>
      <w:r w:rsidRPr="00C8037F">
        <w:rPr>
          <w:noProof w:val="0"/>
          <w:sz w:val="24"/>
        </w:rPr>
        <w:t xml:space="preserve">ID dat. </w:t>
      </w:r>
      <w:proofErr w:type="gramStart"/>
      <w:r w:rsidRPr="00C8037F">
        <w:rPr>
          <w:noProof w:val="0"/>
          <w:sz w:val="24"/>
        </w:rPr>
        <w:t>schránky</w:t>
      </w:r>
      <w:proofErr w:type="gramEnd"/>
      <w:r w:rsidRPr="00C8037F">
        <w:rPr>
          <w:noProof w:val="0"/>
          <w:sz w:val="24"/>
        </w:rPr>
        <w:t xml:space="preserve">: </w:t>
      </w:r>
      <w:r w:rsidRPr="00A858EA">
        <w:rPr>
          <w:b/>
          <w:noProof w:val="0"/>
          <w:sz w:val="24"/>
        </w:rPr>
        <w:t>rh64i4x</w:t>
      </w:r>
    </w:p>
    <w:p w:rsidR="00550D88" w:rsidRDefault="00550D88" w:rsidP="0084099B">
      <w:pPr>
        <w:pStyle w:val="Styl1"/>
        <w:tabs>
          <w:tab w:val="left" w:pos="1843"/>
        </w:tabs>
        <w:spacing w:after="0"/>
        <w:rPr>
          <w:rFonts w:ascii="Times New Roman" w:hAnsi="Times New Roman"/>
          <w:b/>
        </w:rPr>
      </w:pPr>
      <w:r>
        <w:rPr>
          <w:rFonts w:ascii="Times New Roman" w:hAnsi="Times New Roman"/>
          <w:b/>
        </w:rPr>
        <w:tab/>
      </w:r>
    </w:p>
    <w:p w:rsidR="0084099B" w:rsidRDefault="0084099B" w:rsidP="0084099B">
      <w:pPr>
        <w:pStyle w:val="Styl1"/>
        <w:tabs>
          <w:tab w:val="left" w:pos="1843"/>
        </w:tabs>
        <w:spacing w:after="0"/>
        <w:rPr>
          <w:rFonts w:ascii="Times New Roman" w:hAnsi="Times New Roman"/>
          <w:b/>
        </w:rPr>
      </w:pPr>
    </w:p>
    <w:p w:rsidR="00550D88" w:rsidRDefault="00550D88" w:rsidP="0084099B">
      <w:pPr>
        <w:pStyle w:val="Styl1"/>
        <w:spacing w:after="0"/>
        <w:jc w:val="center"/>
        <w:rPr>
          <w:rFonts w:ascii="Times New Roman" w:hAnsi="Times New Roman"/>
          <w:b/>
        </w:rPr>
      </w:pPr>
      <w:r>
        <w:rPr>
          <w:rFonts w:ascii="Times New Roman" w:hAnsi="Times New Roman"/>
          <w:b/>
        </w:rPr>
        <w:t xml:space="preserve">I. </w:t>
      </w:r>
    </w:p>
    <w:p w:rsidR="00550D88" w:rsidRDefault="00550D88" w:rsidP="00550D88">
      <w:pPr>
        <w:pStyle w:val="Styl1"/>
        <w:spacing w:after="0"/>
        <w:jc w:val="center"/>
        <w:rPr>
          <w:rFonts w:ascii="Times New Roman" w:hAnsi="Times New Roman"/>
          <w:b/>
        </w:rPr>
      </w:pPr>
      <w:r>
        <w:rPr>
          <w:rFonts w:ascii="Times New Roman" w:hAnsi="Times New Roman"/>
          <w:b/>
        </w:rPr>
        <w:t>Předmět smlouvy</w:t>
      </w:r>
    </w:p>
    <w:p w:rsidR="00550D88" w:rsidRDefault="00550D88" w:rsidP="00550D88">
      <w:pPr>
        <w:pStyle w:val="Styl1"/>
        <w:spacing w:after="0"/>
        <w:rPr>
          <w:rFonts w:ascii="Times New Roman" w:hAnsi="Times New Roman"/>
        </w:rPr>
      </w:pPr>
    </w:p>
    <w:p w:rsidR="00550D88" w:rsidRDefault="00550D88" w:rsidP="00550D88">
      <w:pPr>
        <w:pStyle w:val="Styl1"/>
        <w:spacing w:after="0"/>
        <w:rPr>
          <w:rFonts w:ascii="Times New Roman" w:hAnsi="Times New Roman"/>
          <w:b/>
        </w:rPr>
      </w:pPr>
      <w:r>
        <w:rPr>
          <w:rFonts w:ascii="Times New Roman" w:hAnsi="Times New Roman"/>
        </w:rPr>
        <w:t xml:space="preserve">1.1. Předmětem smlouvy je provedení zakázky pod názvem: </w:t>
      </w:r>
      <w:r>
        <w:rPr>
          <w:rFonts w:ascii="Times New Roman" w:hAnsi="Times New Roman"/>
          <w:b/>
        </w:rPr>
        <w:t xml:space="preserve">„NB – Stavební úpravy a interiér dětského oddělení odd. II.“ </w:t>
      </w:r>
    </w:p>
    <w:p w:rsidR="0084099B" w:rsidRDefault="0084099B" w:rsidP="0084099B">
      <w:pPr>
        <w:jc w:val="both"/>
        <w:rPr>
          <w:sz w:val="24"/>
          <w:szCs w:val="24"/>
        </w:rPr>
      </w:pPr>
    </w:p>
    <w:p w:rsidR="00550D88" w:rsidRDefault="00550D88" w:rsidP="0084099B">
      <w:pPr>
        <w:jc w:val="both"/>
        <w:rPr>
          <w:sz w:val="24"/>
        </w:rPr>
      </w:pPr>
      <w:r>
        <w:rPr>
          <w:sz w:val="24"/>
          <w:szCs w:val="24"/>
        </w:rPr>
        <w:t xml:space="preserve">1.2. Předmětem plnění díla </w:t>
      </w:r>
      <w:r w:rsidR="005B3C22">
        <w:rPr>
          <w:sz w:val="24"/>
          <w:szCs w:val="24"/>
        </w:rPr>
        <w:t xml:space="preserve">jsou stavební práce spočívající v rekontrukci dětského oddělení, </w:t>
      </w:r>
      <w:r w:rsidR="005B3C22" w:rsidRPr="00F439E0">
        <w:rPr>
          <w:sz w:val="24"/>
          <w:szCs w:val="24"/>
        </w:rPr>
        <w:t>které tvoří kompletní výměnu elektroinstalace, a to jak zásuvkových, tak světelných okruhů, včetně koncových prvků (vypínačů a zásuvek) a svítidel za LED osvětlení, neboli M21 elektro.</w:t>
      </w:r>
    </w:p>
    <w:p w:rsidR="0084099B" w:rsidRDefault="0084099B" w:rsidP="0084099B">
      <w:pPr>
        <w:jc w:val="both"/>
        <w:rPr>
          <w:sz w:val="24"/>
        </w:rPr>
      </w:pPr>
    </w:p>
    <w:p w:rsidR="00550D88" w:rsidRDefault="00550D88" w:rsidP="0084099B">
      <w:pPr>
        <w:jc w:val="both"/>
        <w:rPr>
          <w:sz w:val="24"/>
          <w:szCs w:val="24"/>
        </w:rPr>
      </w:pPr>
      <w:r>
        <w:rPr>
          <w:sz w:val="24"/>
        </w:rPr>
        <w:t xml:space="preserve">1.3. Součástí předmětu plnění je zpracování dokumentace skutečného provedení na celou stavbu, a to v listinné i elektronické podobě na </w:t>
      </w:r>
      <w:r w:rsidRPr="005B3C22">
        <w:rPr>
          <w:sz w:val="24"/>
        </w:rPr>
        <w:t>CD (ve formátu PDF).</w:t>
      </w:r>
    </w:p>
    <w:p w:rsidR="00550D88" w:rsidRDefault="00550D88" w:rsidP="00550D88">
      <w:pPr>
        <w:rPr>
          <w:sz w:val="24"/>
          <w:szCs w:val="24"/>
        </w:rPr>
      </w:pPr>
    </w:p>
    <w:p w:rsidR="00550D88" w:rsidRDefault="00550D88" w:rsidP="00550D88">
      <w:pPr>
        <w:rPr>
          <w:sz w:val="24"/>
          <w:szCs w:val="24"/>
        </w:rPr>
      </w:pPr>
      <w:r>
        <w:rPr>
          <w:sz w:val="24"/>
          <w:szCs w:val="24"/>
        </w:rPr>
        <w:lastRenderedPageBreak/>
        <w:t>1.4. Závaznými podklady pro zhotovení díla jsou:</w:t>
      </w:r>
    </w:p>
    <w:p w:rsidR="00550D88" w:rsidRDefault="00550D88" w:rsidP="00550D88">
      <w:pPr>
        <w:tabs>
          <w:tab w:val="left" w:pos="709"/>
        </w:tabs>
        <w:rPr>
          <w:sz w:val="24"/>
        </w:rPr>
      </w:pPr>
      <w:r>
        <w:rPr>
          <w:sz w:val="24"/>
        </w:rPr>
        <w:t>- tato smlouva</w:t>
      </w:r>
    </w:p>
    <w:p w:rsidR="0084099B" w:rsidRDefault="00550D88" w:rsidP="00550D88">
      <w:pPr>
        <w:tabs>
          <w:tab w:val="left" w:pos="709"/>
        </w:tabs>
        <w:rPr>
          <w:sz w:val="24"/>
        </w:rPr>
      </w:pPr>
      <w:r>
        <w:rPr>
          <w:sz w:val="24"/>
        </w:rPr>
        <w:t xml:space="preserve">- projektová dokumentace zpracovaná </w:t>
      </w:r>
      <w:r w:rsidR="001A50E2">
        <w:rPr>
          <w:sz w:val="24"/>
        </w:rPr>
        <w:t xml:space="preserve">panem Jiřím Pavlů, Projekce el. zařízení   </w:t>
      </w:r>
      <w:r w:rsidR="0084099B">
        <w:rPr>
          <w:sz w:val="24"/>
        </w:rPr>
        <w:t xml:space="preserve"> </w:t>
      </w:r>
    </w:p>
    <w:p w:rsidR="001A50E2" w:rsidRDefault="0084099B" w:rsidP="00550D88">
      <w:pPr>
        <w:tabs>
          <w:tab w:val="left" w:pos="709"/>
        </w:tabs>
        <w:rPr>
          <w:sz w:val="24"/>
        </w:rPr>
      </w:pPr>
      <w:r>
        <w:rPr>
          <w:sz w:val="24"/>
        </w:rPr>
        <w:t xml:space="preserve">   </w:t>
      </w:r>
      <w:r w:rsidR="001A50E2">
        <w:rPr>
          <w:sz w:val="24"/>
        </w:rPr>
        <w:t>a hromosvodů, IČ: 15582647</w:t>
      </w:r>
    </w:p>
    <w:p w:rsidR="00550D88" w:rsidRDefault="00550D88" w:rsidP="00550D88">
      <w:pPr>
        <w:tabs>
          <w:tab w:val="left" w:pos="709"/>
        </w:tabs>
        <w:rPr>
          <w:sz w:val="24"/>
          <w:szCs w:val="24"/>
        </w:rPr>
      </w:pPr>
      <w:r>
        <w:rPr>
          <w:sz w:val="24"/>
          <w:szCs w:val="24"/>
        </w:rPr>
        <w:t xml:space="preserve">- zhotovitelem oceněný výkaz výměr v členění položkového rozpočtu </w:t>
      </w:r>
    </w:p>
    <w:p w:rsidR="0084099B" w:rsidRDefault="00550D88" w:rsidP="00550D88">
      <w:pPr>
        <w:pStyle w:val="Zkladntextodsazen"/>
        <w:spacing w:after="0"/>
        <w:ind w:left="851" w:hanging="851"/>
        <w:rPr>
          <w:sz w:val="24"/>
          <w:szCs w:val="24"/>
        </w:rPr>
      </w:pPr>
      <w:r>
        <w:rPr>
          <w:sz w:val="24"/>
          <w:szCs w:val="24"/>
        </w:rPr>
        <w:t>- z</w:t>
      </w:r>
      <w:r w:rsidR="0084099B">
        <w:rPr>
          <w:sz w:val="24"/>
          <w:szCs w:val="24"/>
        </w:rPr>
        <w:t xml:space="preserve">adávací dokumentace k zakázce </w:t>
      </w:r>
    </w:p>
    <w:p w:rsidR="00550D88" w:rsidRDefault="0084099B" w:rsidP="00550D88">
      <w:pPr>
        <w:pStyle w:val="Zkladntextodsazen"/>
        <w:spacing w:after="0"/>
        <w:ind w:left="851" w:hanging="851"/>
        <w:rPr>
          <w:sz w:val="24"/>
          <w:szCs w:val="24"/>
        </w:rPr>
      </w:pPr>
      <w:r>
        <w:rPr>
          <w:sz w:val="24"/>
          <w:szCs w:val="24"/>
        </w:rPr>
        <w:t xml:space="preserve">   „</w:t>
      </w:r>
      <w:r w:rsidR="00550D88">
        <w:rPr>
          <w:sz w:val="24"/>
          <w:szCs w:val="24"/>
        </w:rPr>
        <w:t xml:space="preserve">NB </w:t>
      </w:r>
      <w:r>
        <w:rPr>
          <w:sz w:val="24"/>
          <w:szCs w:val="24"/>
        </w:rPr>
        <w:t>-</w:t>
      </w:r>
      <w:r w:rsidR="00550D88">
        <w:rPr>
          <w:sz w:val="24"/>
          <w:szCs w:val="24"/>
        </w:rPr>
        <w:t xml:space="preserve"> Stavební úpravy a interiér dětského oddělení odd. </w:t>
      </w:r>
      <w:r>
        <w:rPr>
          <w:sz w:val="24"/>
          <w:szCs w:val="24"/>
        </w:rPr>
        <w:t>II</w:t>
      </w:r>
      <w:r w:rsidR="00550D88">
        <w:rPr>
          <w:sz w:val="24"/>
          <w:szCs w:val="24"/>
        </w:rPr>
        <w:t>.“</w:t>
      </w:r>
      <w:r>
        <w:rPr>
          <w:sz w:val="24"/>
          <w:szCs w:val="24"/>
        </w:rPr>
        <w:t>.</w:t>
      </w:r>
    </w:p>
    <w:p w:rsidR="00550D88" w:rsidRDefault="00550D88" w:rsidP="0084099B">
      <w:pPr>
        <w:pStyle w:val="Zkladntextodsazen"/>
        <w:spacing w:after="0"/>
        <w:ind w:left="851" w:hanging="851"/>
        <w:rPr>
          <w:sz w:val="24"/>
          <w:szCs w:val="24"/>
        </w:rPr>
      </w:pPr>
    </w:p>
    <w:p w:rsidR="0084099B" w:rsidRPr="0084099B" w:rsidRDefault="0084099B" w:rsidP="0084099B">
      <w:pPr>
        <w:pStyle w:val="Zkladntextodsazen"/>
        <w:spacing w:after="0"/>
        <w:ind w:left="851" w:hanging="851"/>
        <w:rPr>
          <w:sz w:val="24"/>
          <w:szCs w:val="24"/>
        </w:rPr>
      </w:pPr>
    </w:p>
    <w:p w:rsidR="00550D88" w:rsidRDefault="00550D88" w:rsidP="00550D88">
      <w:pPr>
        <w:keepNext/>
        <w:keepLines/>
        <w:jc w:val="center"/>
        <w:rPr>
          <w:b/>
          <w:sz w:val="24"/>
        </w:rPr>
      </w:pPr>
      <w:r>
        <w:rPr>
          <w:b/>
          <w:sz w:val="24"/>
        </w:rPr>
        <w:t>II.</w:t>
      </w:r>
    </w:p>
    <w:p w:rsidR="00550D88" w:rsidRDefault="00550D88" w:rsidP="00550D88">
      <w:pPr>
        <w:keepNext/>
        <w:keepLines/>
        <w:jc w:val="center"/>
        <w:rPr>
          <w:b/>
          <w:sz w:val="24"/>
        </w:rPr>
      </w:pPr>
      <w:r>
        <w:rPr>
          <w:b/>
          <w:sz w:val="24"/>
        </w:rPr>
        <w:t xml:space="preserve"> Cena díla</w:t>
      </w:r>
    </w:p>
    <w:p w:rsidR="00550D88" w:rsidRDefault="00550D88" w:rsidP="00550D88">
      <w:pPr>
        <w:keepNext/>
        <w:keepLines/>
        <w:jc w:val="center"/>
        <w:rPr>
          <w:sz w:val="24"/>
        </w:rPr>
      </w:pPr>
    </w:p>
    <w:p w:rsidR="00550D88" w:rsidRDefault="00550D88" w:rsidP="00550D88">
      <w:pPr>
        <w:keepNext/>
        <w:keepLines/>
        <w:jc w:val="both"/>
        <w:rPr>
          <w:sz w:val="24"/>
        </w:rPr>
      </w:pPr>
      <w:r>
        <w:rPr>
          <w:sz w:val="24"/>
        </w:rPr>
        <w:t xml:space="preserve">2.1. Objednatel a zhotovitel se dohodli, že celková cena předmětu díla dle čl. I. smlouvy </w:t>
      </w:r>
    </w:p>
    <w:p w:rsidR="00550D88" w:rsidRDefault="00550D88" w:rsidP="00550D88">
      <w:pPr>
        <w:keepNext/>
        <w:keepLines/>
        <w:jc w:val="both"/>
        <w:rPr>
          <w:sz w:val="24"/>
        </w:rPr>
      </w:pPr>
      <w:r>
        <w:rPr>
          <w:sz w:val="24"/>
        </w:rPr>
        <w:t xml:space="preserve">činí </w:t>
      </w:r>
      <w:r w:rsidR="00F6492B" w:rsidRPr="00F6492B">
        <w:rPr>
          <w:b/>
          <w:sz w:val="24"/>
        </w:rPr>
        <w:t>860.167,- Kč</w:t>
      </w:r>
      <w:r w:rsidR="00F6492B">
        <w:rPr>
          <w:sz w:val="24"/>
        </w:rPr>
        <w:t xml:space="preserve"> </w:t>
      </w:r>
      <w:r>
        <w:rPr>
          <w:sz w:val="24"/>
        </w:rPr>
        <w:t xml:space="preserve">včetně DPH (slovy </w:t>
      </w:r>
      <w:r w:rsidR="00F6492B">
        <w:rPr>
          <w:sz w:val="24"/>
        </w:rPr>
        <w:t>osmsetšedesáttisícjednostošedesátsedm korun českých</w:t>
      </w:r>
      <w:r>
        <w:rPr>
          <w:sz w:val="24"/>
        </w:rPr>
        <w:t>). Dohodnutá cena se skládá z následujících položek:</w:t>
      </w:r>
    </w:p>
    <w:p w:rsidR="00550D88" w:rsidRDefault="00550D88" w:rsidP="00550D88">
      <w:pPr>
        <w:jc w:val="center"/>
        <w:rPr>
          <w:sz w:val="24"/>
        </w:rPr>
      </w:pPr>
    </w:p>
    <w:p w:rsidR="00550D88" w:rsidRDefault="00550D88" w:rsidP="00550D88">
      <w:pPr>
        <w:tabs>
          <w:tab w:val="right" w:pos="5245"/>
        </w:tabs>
        <w:rPr>
          <w:b/>
          <w:sz w:val="24"/>
        </w:rPr>
      </w:pPr>
      <w:r>
        <w:rPr>
          <w:b/>
          <w:sz w:val="24"/>
        </w:rPr>
        <w:t>Cena bez DPH</w:t>
      </w:r>
      <w:r>
        <w:rPr>
          <w:b/>
          <w:sz w:val="24"/>
        </w:rPr>
        <w:tab/>
      </w:r>
      <w:r w:rsidR="00F6492B">
        <w:rPr>
          <w:b/>
          <w:sz w:val="24"/>
        </w:rPr>
        <w:t xml:space="preserve">710.881,-  </w:t>
      </w:r>
      <w:r>
        <w:rPr>
          <w:b/>
          <w:sz w:val="24"/>
        </w:rPr>
        <w:t xml:space="preserve"> Kč</w:t>
      </w:r>
    </w:p>
    <w:p w:rsidR="00550D88" w:rsidRDefault="00550D88" w:rsidP="00550D88">
      <w:pPr>
        <w:jc w:val="center"/>
        <w:rPr>
          <w:sz w:val="24"/>
        </w:rPr>
      </w:pPr>
    </w:p>
    <w:p w:rsidR="00550D88" w:rsidRDefault="00550D88" w:rsidP="00550D88">
      <w:pPr>
        <w:tabs>
          <w:tab w:val="right" w:pos="5245"/>
        </w:tabs>
        <w:rPr>
          <w:b/>
          <w:sz w:val="24"/>
        </w:rPr>
      </w:pPr>
      <w:r>
        <w:rPr>
          <w:b/>
          <w:sz w:val="24"/>
        </w:rPr>
        <w:t xml:space="preserve">DPH </w:t>
      </w:r>
      <w:r w:rsidR="0084099B">
        <w:rPr>
          <w:b/>
          <w:sz w:val="24"/>
        </w:rPr>
        <w:t>2</w:t>
      </w:r>
      <w:r w:rsidR="00B861F3">
        <w:rPr>
          <w:b/>
          <w:sz w:val="24"/>
        </w:rPr>
        <w:t>1</w:t>
      </w:r>
      <w:r>
        <w:rPr>
          <w:b/>
          <w:sz w:val="24"/>
        </w:rPr>
        <w:t>%</w:t>
      </w:r>
      <w:r>
        <w:rPr>
          <w:b/>
          <w:sz w:val="24"/>
        </w:rPr>
        <w:tab/>
      </w:r>
      <w:r w:rsidR="00F6492B">
        <w:rPr>
          <w:b/>
          <w:sz w:val="24"/>
        </w:rPr>
        <w:t xml:space="preserve">149.286,-  </w:t>
      </w:r>
      <w:r>
        <w:rPr>
          <w:b/>
          <w:sz w:val="24"/>
        </w:rPr>
        <w:t xml:space="preserve"> Kč</w:t>
      </w:r>
    </w:p>
    <w:p w:rsidR="00550D88" w:rsidRDefault="00550D88" w:rsidP="00550D88">
      <w:pPr>
        <w:rPr>
          <w:b/>
          <w:sz w:val="24"/>
        </w:rPr>
      </w:pPr>
      <w:r>
        <w:rPr>
          <w:b/>
          <w:sz w:val="24"/>
        </w:rPr>
        <w:t>______________________________________________</w:t>
      </w:r>
    </w:p>
    <w:p w:rsidR="00550D88" w:rsidRDefault="00550D88" w:rsidP="00550D88">
      <w:pPr>
        <w:tabs>
          <w:tab w:val="right" w:pos="5245"/>
        </w:tabs>
        <w:rPr>
          <w:b/>
          <w:sz w:val="24"/>
        </w:rPr>
      </w:pPr>
      <w:r>
        <w:rPr>
          <w:b/>
          <w:sz w:val="24"/>
        </w:rPr>
        <w:t>Celková cena díla s DPH</w:t>
      </w:r>
      <w:r>
        <w:rPr>
          <w:b/>
          <w:sz w:val="24"/>
        </w:rPr>
        <w:tab/>
      </w:r>
      <w:r w:rsidR="00F6492B">
        <w:rPr>
          <w:b/>
          <w:sz w:val="24"/>
        </w:rPr>
        <w:t xml:space="preserve">860.167,-  </w:t>
      </w:r>
      <w:r>
        <w:rPr>
          <w:b/>
          <w:sz w:val="24"/>
        </w:rPr>
        <w:t xml:space="preserve"> Kč</w:t>
      </w:r>
    </w:p>
    <w:p w:rsidR="00550D88" w:rsidRDefault="00550D88" w:rsidP="00550D88">
      <w:pPr>
        <w:tabs>
          <w:tab w:val="right" w:pos="5245"/>
        </w:tabs>
        <w:rPr>
          <w:b/>
          <w:sz w:val="24"/>
        </w:rPr>
      </w:pPr>
    </w:p>
    <w:p w:rsidR="00550D88" w:rsidRDefault="00550D88" w:rsidP="00550D88">
      <w:pPr>
        <w:jc w:val="both"/>
        <w:rPr>
          <w:sz w:val="24"/>
        </w:rPr>
      </w:pPr>
      <w:r>
        <w:rPr>
          <w:sz w:val="24"/>
        </w:rPr>
        <w:t>2.2. Dohodnutá cena díla je stanovena jako nejvýše přípustná, obsahuje veškeré náklady zhotovitele související s realizací díla a je možno ji překročit pouze v případě zákonné změny sazby DPH. V takovém případě bude cena díla upravena podle sazeb DPH platných v době vzniku zdanitelného plnění.</w:t>
      </w:r>
    </w:p>
    <w:p w:rsidR="00550D88" w:rsidRDefault="00550D88" w:rsidP="00550D88">
      <w:pPr>
        <w:jc w:val="both"/>
        <w:rPr>
          <w:sz w:val="24"/>
        </w:rPr>
      </w:pPr>
    </w:p>
    <w:p w:rsidR="00550D88" w:rsidRDefault="00550D88" w:rsidP="00550D88">
      <w:pPr>
        <w:jc w:val="both"/>
        <w:rPr>
          <w:sz w:val="24"/>
        </w:rPr>
      </w:pPr>
      <w:r>
        <w:rPr>
          <w:sz w:val="24"/>
        </w:rPr>
        <w:t>2.3. Smluvní strany se dohodly, že veškeré případné změny v rozsahu díla budou po odsouhlasení objednatelem řešeny formou dodatku k této smlouvě, ve kterém bude rovněž řešena úprava dohodnuté ceny. Zhotovitel není bez souhlasu objednatele oprávněn rozsah díla jakkoliv měnit. V případě, že nebude dodržen uvedený postup, má se za to, že práce byly součástí předmětu díla a jsou zahrnuty v ceně díla dle této smlouvy.</w:t>
      </w:r>
    </w:p>
    <w:p w:rsidR="00550D88" w:rsidRDefault="00550D88" w:rsidP="00550D88">
      <w:pPr>
        <w:keepNext/>
        <w:keepLines/>
        <w:jc w:val="both"/>
        <w:rPr>
          <w:b/>
          <w:sz w:val="24"/>
        </w:rPr>
      </w:pPr>
    </w:p>
    <w:p w:rsidR="00550D88" w:rsidRDefault="00550D88" w:rsidP="00550D88">
      <w:pPr>
        <w:jc w:val="center"/>
        <w:rPr>
          <w:b/>
          <w:sz w:val="24"/>
        </w:rPr>
      </w:pPr>
    </w:p>
    <w:p w:rsidR="00550D88" w:rsidRDefault="00550D88" w:rsidP="00550D88">
      <w:pPr>
        <w:jc w:val="center"/>
        <w:rPr>
          <w:b/>
          <w:sz w:val="24"/>
        </w:rPr>
      </w:pPr>
      <w:r>
        <w:rPr>
          <w:b/>
          <w:sz w:val="24"/>
        </w:rPr>
        <w:t>III.</w:t>
      </w:r>
    </w:p>
    <w:p w:rsidR="00550D88" w:rsidRDefault="00550D88" w:rsidP="0084099B">
      <w:pPr>
        <w:tabs>
          <w:tab w:val="left" w:pos="1701"/>
          <w:tab w:val="left" w:pos="3402"/>
          <w:tab w:val="left" w:pos="4253"/>
        </w:tabs>
        <w:autoSpaceDE w:val="0"/>
        <w:jc w:val="center"/>
        <w:rPr>
          <w:b/>
          <w:bCs/>
          <w:sz w:val="24"/>
          <w:szCs w:val="24"/>
        </w:rPr>
      </w:pPr>
      <w:r>
        <w:rPr>
          <w:b/>
          <w:bCs/>
          <w:sz w:val="24"/>
          <w:szCs w:val="24"/>
        </w:rPr>
        <w:t>Placení a platební podmínky</w:t>
      </w:r>
    </w:p>
    <w:p w:rsidR="00550D88" w:rsidRDefault="00550D88" w:rsidP="00550D88">
      <w:pPr>
        <w:tabs>
          <w:tab w:val="left" w:pos="1701"/>
          <w:tab w:val="left" w:pos="3402"/>
          <w:tab w:val="left" w:pos="4253"/>
        </w:tabs>
        <w:autoSpaceDE w:val="0"/>
        <w:jc w:val="center"/>
        <w:rPr>
          <w:sz w:val="24"/>
          <w:szCs w:val="24"/>
        </w:rPr>
      </w:pPr>
    </w:p>
    <w:p w:rsidR="00550D88" w:rsidRDefault="00550D88" w:rsidP="00550D88">
      <w:pPr>
        <w:tabs>
          <w:tab w:val="left" w:pos="426"/>
        </w:tabs>
        <w:suppressAutoHyphens/>
        <w:autoSpaceDE w:val="0"/>
        <w:jc w:val="both"/>
        <w:rPr>
          <w:sz w:val="24"/>
          <w:szCs w:val="24"/>
        </w:rPr>
      </w:pPr>
      <w:r>
        <w:rPr>
          <w:sz w:val="24"/>
          <w:szCs w:val="24"/>
        </w:rPr>
        <w:t>3.1. Objednatel se zavazuje, že uhradí smluvní cenu díla dle sjednaných platebních podmínek.</w:t>
      </w:r>
    </w:p>
    <w:p w:rsidR="00550D88" w:rsidRDefault="00550D88" w:rsidP="00550D88">
      <w:pPr>
        <w:tabs>
          <w:tab w:val="left" w:pos="426"/>
        </w:tabs>
        <w:suppressAutoHyphens/>
        <w:autoSpaceDE w:val="0"/>
        <w:jc w:val="both"/>
        <w:rPr>
          <w:sz w:val="24"/>
          <w:szCs w:val="24"/>
        </w:rPr>
      </w:pPr>
      <w:r>
        <w:rPr>
          <w:sz w:val="24"/>
          <w:szCs w:val="24"/>
        </w:rPr>
        <w:t xml:space="preserve"> </w:t>
      </w:r>
    </w:p>
    <w:p w:rsidR="00550D88" w:rsidRDefault="00550D88" w:rsidP="00550D88">
      <w:pPr>
        <w:tabs>
          <w:tab w:val="left" w:pos="426"/>
        </w:tabs>
        <w:suppressAutoHyphens/>
        <w:autoSpaceDE w:val="0"/>
        <w:jc w:val="both"/>
        <w:rPr>
          <w:sz w:val="24"/>
          <w:szCs w:val="24"/>
        </w:rPr>
      </w:pPr>
      <w:r>
        <w:rPr>
          <w:sz w:val="24"/>
          <w:szCs w:val="24"/>
        </w:rPr>
        <w:t>3.2. Objednatel se zavazuje zhotoviteli uhradit cenu díla na podkladě řádně vystavené faktury (daňového dokladu) se splatností 30 kalendářních dnů ode dne doručení dokladu objednateli. Zhotovitel je oprávněn vystavit fakturu bez zbytečného odkladu od protokolárního předání řádně dokončeného díla bez vad a nedodělků.</w:t>
      </w:r>
    </w:p>
    <w:p w:rsidR="00550D88" w:rsidRDefault="00550D88" w:rsidP="00550D88">
      <w:pPr>
        <w:tabs>
          <w:tab w:val="left" w:pos="426"/>
        </w:tabs>
        <w:suppressAutoHyphens/>
        <w:autoSpaceDE w:val="0"/>
        <w:jc w:val="both"/>
        <w:rPr>
          <w:sz w:val="24"/>
          <w:szCs w:val="24"/>
        </w:rPr>
      </w:pPr>
    </w:p>
    <w:p w:rsidR="00550D88" w:rsidRDefault="00550D88" w:rsidP="00550D88">
      <w:pPr>
        <w:tabs>
          <w:tab w:val="left" w:pos="426"/>
        </w:tabs>
        <w:suppressAutoHyphens/>
        <w:autoSpaceDE w:val="0"/>
        <w:jc w:val="both"/>
        <w:rPr>
          <w:sz w:val="24"/>
          <w:szCs w:val="24"/>
        </w:rPr>
      </w:pPr>
      <w:r>
        <w:rPr>
          <w:sz w:val="24"/>
          <w:szCs w:val="24"/>
        </w:rPr>
        <w:t>3.3. V případě výskytu víceprací dle čl. II. bod  2. 3. této smlouvy, musí být jejich cena fakturována zhotovitelem samostatně, pokud se smluvní strany nedohodnou jinak. Faktura za vícepráce musí kromě jiných náležitostí faktury obsahovat i odkaz na dokument, kterým byly vícepráce smluvními stranami písemně sjednány a odsouhlaseny.</w:t>
      </w:r>
    </w:p>
    <w:p w:rsidR="00550D88" w:rsidRDefault="00550D88" w:rsidP="00550D88">
      <w:pPr>
        <w:tabs>
          <w:tab w:val="left" w:pos="426"/>
        </w:tabs>
        <w:suppressAutoHyphens/>
        <w:autoSpaceDE w:val="0"/>
        <w:jc w:val="both"/>
        <w:rPr>
          <w:sz w:val="24"/>
          <w:szCs w:val="24"/>
        </w:rPr>
      </w:pPr>
      <w:r>
        <w:rPr>
          <w:sz w:val="24"/>
          <w:szCs w:val="24"/>
        </w:rPr>
        <w:tab/>
      </w:r>
    </w:p>
    <w:p w:rsidR="00550D88" w:rsidRDefault="00550D88" w:rsidP="00550D88">
      <w:pPr>
        <w:tabs>
          <w:tab w:val="left" w:pos="426"/>
        </w:tabs>
        <w:suppressAutoHyphens/>
        <w:autoSpaceDE w:val="0"/>
        <w:jc w:val="both"/>
        <w:rPr>
          <w:sz w:val="24"/>
          <w:szCs w:val="24"/>
        </w:rPr>
      </w:pPr>
      <w:r>
        <w:rPr>
          <w:sz w:val="24"/>
          <w:szCs w:val="24"/>
        </w:rPr>
        <w:lastRenderedPageBreak/>
        <w:t xml:space="preserve">3.4. Pro posouzení včasnosti splnění závazku úhrady ceny díla je rozhodující den připsání fakturované peněžní částky na účet zhotovitele. </w:t>
      </w:r>
    </w:p>
    <w:p w:rsidR="00550D88" w:rsidRDefault="00550D88" w:rsidP="0084099B">
      <w:pPr>
        <w:tabs>
          <w:tab w:val="left" w:pos="426"/>
        </w:tabs>
        <w:suppressAutoHyphens/>
        <w:autoSpaceDE w:val="0"/>
        <w:jc w:val="both"/>
        <w:rPr>
          <w:sz w:val="24"/>
          <w:szCs w:val="24"/>
        </w:rPr>
      </w:pPr>
    </w:p>
    <w:p w:rsidR="0084099B" w:rsidRDefault="0084099B" w:rsidP="0084099B">
      <w:pPr>
        <w:tabs>
          <w:tab w:val="left" w:pos="426"/>
        </w:tabs>
        <w:suppressAutoHyphens/>
        <w:autoSpaceDE w:val="0"/>
        <w:jc w:val="both"/>
        <w:rPr>
          <w:sz w:val="24"/>
          <w:szCs w:val="24"/>
        </w:rPr>
      </w:pPr>
    </w:p>
    <w:p w:rsidR="00550D88" w:rsidRDefault="00550D88" w:rsidP="00550D88">
      <w:pPr>
        <w:jc w:val="center"/>
        <w:rPr>
          <w:b/>
          <w:sz w:val="24"/>
        </w:rPr>
      </w:pPr>
      <w:r>
        <w:rPr>
          <w:b/>
          <w:sz w:val="24"/>
        </w:rPr>
        <w:t>IV.</w:t>
      </w:r>
    </w:p>
    <w:p w:rsidR="00550D88" w:rsidRDefault="00550D88" w:rsidP="00550D88">
      <w:pPr>
        <w:jc w:val="center"/>
        <w:rPr>
          <w:b/>
          <w:sz w:val="24"/>
        </w:rPr>
      </w:pPr>
      <w:r>
        <w:rPr>
          <w:b/>
          <w:sz w:val="24"/>
        </w:rPr>
        <w:t xml:space="preserve"> Doba plnění</w:t>
      </w:r>
    </w:p>
    <w:p w:rsidR="00550D88" w:rsidRDefault="00550D88" w:rsidP="00550D88">
      <w:pPr>
        <w:tabs>
          <w:tab w:val="left" w:pos="720"/>
          <w:tab w:val="left" w:pos="1440"/>
          <w:tab w:val="left" w:pos="2160"/>
          <w:tab w:val="left" w:pos="2880"/>
          <w:tab w:val="left" w:pos="3600"/>
          <w:tab w:val="left" w:pos="4320"/>
          <w:tab w:val="left" w:pos="5040"/>
          <w:tab w:val="left" w:pos="5760"/>
          <w:tab w:val="left" w:pos="6521"/>
        </w:tabs>
        <w:spacing w:before="120"/>
        <w:rPr>
          <w:sz w:val="24"/>
        </w:rPr>
      </w:pPr>
      <w:r>
        <w:rPr>
          <w:sz w:val="24"/>
        </w:rPr>
        <w:t>4.1.</w:t>
      </w:r>
    </w:p>
    <w:p w:rsidR="00550D88" w:rsidRDefault="00550D88" w:rsidP="00550D88">
      <w:pPr>
        <w:tabs>
          <w:tab w:val="left" w:pos="720"/>
          <w:tab w:val="left" w:pos="1440"/>
          <w:tab w:val="left" w:pos="2160"/>
          <w:tab w:val="left" w:pos="2880"/>
          <w:tab w:val="left" w:pos="3600"/>
          <w:tab w:val="left" w:pos="4320"/>
          <w:tab w:val="left" w:pos="5040"/>
          <w:tab w:val="left" w:pos="5760"/>
          <w:tab w:val="left" w:pos="6521"/>
        </w:tabs>
        <w:spacing w:before="120"/>
        <w:rPr>
          <w:sz w:val="24"/>
        </w:rPr>
      </w:pPr>
      <w:r>
        <w:rPr>
          <w:sz w:val="24"/>
        </w:rPr>
        <w:t>Zahájení stavby – předání staveniště:</w:t>
      </w:r>
      <w:r>
        <w:rPr>
          <w:sz w:val="24"/>
        </w:rPr>
        <w:tab/>
      </w:r>
      <w:r>
        <w:rPr>
          <w:sz w:val="24"/>
        </w:rPr>
        <w:tab/>
      </w:r>
      <w:r>
        <w:rPr>
          <w:sz w:val="24"/>
        </w:rPr>
        <w:tab/>
        <w:t>do 5 pracovních dnů od podpisu smlouvy</w:t>
      </w:r>
    </w:p>
    <w:p w:rsidR="00550D88" w:rsidRDefault="00550D88" w:rsidP="00550D88">
      <w:pPr>
        <w:tabs>
          <w:tab w:val="left" w:pos="720"/>
          <w:tab w:val="left" w:pos="1440"/>
          <w:tab w:val="left" w:pos="2160"/>
          <w:tab w:val="left" w:pos="2880"/>
          <w:tab w:val="left" w:pos="3600"/>
          <w:tab w:val="left" w:pos="4320"/>
          <w:tab w:val="left" w:pos="5040"/>
          <w:tab w:val="left" w:pos="5760"/>
          <w:tab w:val="left" w:pos="6521"/>
        </w:tabs>
        <w:spacing w:before="120"/>
        <w:rPr>
          <w:sz w:val="24"/>
        </w:rPr>
      </w:pPr>
      <w:r>
        <w:rPr>
          <w:sz w:val="24"/>
        </w:rPr>
        <w:t>Termín dokončení předmětu plnění:</w:t>
      </w:r>
      <w:r>
        <w:rPr>
          <w:sz w:val="24"/>
        </w:rPr>
        <w:tab/>
        <w:t xml:space="preserve">            </w:t>
      </w:r>
      <w:r>
        <w:rPr>
          <w:sz w:val="24"/>
        </w:rPr>
        <w:tab/>
        <w:t>do 30. 11. 2016</w:t>
      </w:r>
    </w:p>
    <w:p w:rsidR="00550D88" w:rsidRDefault="00550D88" w:rsidP="00550D88">
      <w:pPr>
        <w:jc w:val="both"/>
        <w:rPr>
          <w:sz w:val="24"/>
        </w:rPr>
      </w:pPr>
    </w:p>
    <w:p w:rsidR="00550D88" w:rsidRDefault="00550D88" w:rsidP="00550D88">
      <w:pPr>
        <w:jc w:val="both"/>
        <w:rPr>
          <w:sz w:val="24"/>
        </w:rPr>
      </w:pPr>
      <w:r>
        <w:rPr>
          <w:sz w:val="24"/>
        </w:rPr>
        <w:t>4.2. Objednatel zajistí koordinaci případných souvisejících prací třetích subjektů, aby neomezily průběh prací zhotovitele. Odpovědnost za případné škody v důsledku nesplnění této povinnosti nenese objednatel.</w:t>
      </w:r>
    </w:p>
    <w:p w:rsidR="00550D88" w:rsidRDefault="00550D88" w:rsidP="00550D88">
      <w:pPr>
        <w:spacing w:line="240" w:lineRule="exact"/>
        <w:rPr>
          <w:sz w:val="24"/>
        </w:rPr>
      </w:pPr>
    </w:p>
    <w:p w:rsidR="00550D88" w:rsidRDefault="00550D88" w:rsidP="00550D88">
      <w:pPr>
        <w:jc w:val="both"/>
        <w:rPr>
          <w:sz w:val="24"/>
        </w:rPr>
      </w:pPr>
      <w:r>
        <w:rPr>
          <w:sz w:val="24"/>
        </w:rPr>
        <w:t xml:space="preserve">4.3. Dodržení doby splnění díla ze strany zhotovitele je závislé od řádného a včasného </w:t>
      </w:r>
    </w:p>
    <w:p w:rsidR="00550D88" w:rsidRDefault="00550D88" w:rsidP="00550D88">
      <w:pPr>
        <w:jc w:val="both"/>
        <w:rPr>
          <w:sz w:val="24"/>
        </w:rPr>
      </w:pPr>
      <w:r>
        <w:rPr>
          <w:sz w:val="24"/>
        </w:rPr>
        <w:t xml:space="preserve">spolupůsobení objednatele. Po dobu prokázaného prodlení objednatele s poskytnutím </w:t>
      </w:r>
    </w:p>
    <w:p w:rsidR="00550D88" w:rsidRDefault="00550D88" w:rsidP="00550D88">
      <w:pPr>
        <w:jc w:val="both"/>
        <w:rPr>
          <w:sz w:val="24"/>
        </w:rPr>
      </w:pPr>
      <w:r>
        <w:rPr>
          <w:sz w:val="24"/>
        </w:rPr>
        <w:t>spolupůsobení není zhotovitel v prodlení se splněním závazku.</w:t>
      </w:r>
    </w:p>
    <w:p w:rsidR="00550D88" w:rsidRDefault="00550D88" w:rsidP="00550D88">
      <w:pPr>
        <w:jc w:val="both"/>
        <w:rPr>
          <w:sz w:val="24"/>
        </w:rPr>
      </w:pPr>
    </w:p>
    <w:p w:rsidR="00550D88" w:rsidRDefault="00550D88" w:rsidP="00550D88">
      <w:pPr>
        <w:jc w:val="both"/>
        <w:rPr>
          <w:sz w:val="24"/>
        </w:rPr>
      </w:pPr>
      <w:r>
        <w:rPr>
          <w:sz w:val="24"/>
        </w:rPr>
        <w:t>4.4. Objednatel se zavazuje dokončené dílo převzít a zaplatit za ně dohodnutou cenu.</w:t>
      </w:r>
    </w:p>
    <w:p w:rsidR="00550D88" w:rsidRDefault="00550D88" w:rsidP="00550D88">
      <w:pPr>
        <w:jc w:val="both"/>
        <w:rPr>
          <w:sz w:val="24"/>
        </w:rPr>
      </w:pPr>
    </w:p>
    <w:p w:rsidR="00550D88" w:rsidRDefault="00550D88" w:rsidP="00550D88">
      <w:pPr>
        <w:jc w:val="both"/>
        <w:rPr>
          <w:sz w:val="24"/>
        </w:rPr>
      </w:pPr>
      <w:r>
        <w:rPr>
          <w:sz w:val="24"/>
        </w:rPr>
        <w:t>4.5. V případě posunu zahájení stavby z viny objednatele budou posunuty o stejný časový úsek i termín dokončení uvedený v čl. 4.1. V případě posunu zahájení stavby o méně jak 5 pracovních dnů, nebude mít tento posun vliv na termín dokončení uvedený v čl. 4.1.</w:t>
      </w:r>
    </w:p>
    <w:p w:rsidR="00550D88" w:rsidRDefault="00550D88" w:rsidP="00550D88">
      <w:pPr>
        <w:jc w:val="center"/>
        <w:rPr>
          <w:sz w:val="24"/>
        </w:rPr>
      </w:pPr>
    </w:p>
    <w:p w:rsidR="0084099B" w:rsidRDefault="0084099B" w:rsidP="00550D88">
      <w:pPr>
        <w:jc w:val="center"/>
        <w:rPr>
          <w:sz w:val="24"/>
        </w:rPr>
      </w:pPr>
    </w:p>
    <w:p w:rsidR="00550D88" w:rsidRDefault="00550D88" w:rsidP="00550D88">
      <w:pPr>
        <w:jc w:val="center"/>
        <w:rPr>
          <w:b/>
          <w:sz w:val="24"/>
        </w:rPr>
      </w:pPr>
      <w:r>
        <w:rPr>
          <w:b/>
          <w:sz w:val="24"/>
        </w:rPr>
        <w:t>V.</w:t>
      </w:r>
    </w:p>
    <w:p w:rsidR="00550D88" w:rsidRDefault="00550D88" w:rsidP="0084099B">
      <w:pPr>
        <w:jc w:val="center"/>
        <w:rPr>
          <w:b/>
          <w:sz w:val="24"/>
        </w:rPr>
      </w:pPr>
      <w:r>
        <w:rPr>
          <w:b/>
          <w:sz w:val="24"/>
        </w:rPr>
        <w:t>Předání a převzetí díla</w:t>
      </w:r>
    </w:p>
    <w:p w:rsidR="00550D88" w:rsidRDefault="00550D88" w:rsidP="00550D88">
      <w:pPr>
        <w:jc w:val="both"/>
        <w:rPr>
          <w:sz w:val="24"/>
        </w:rPr>
      </w:pPr>
    </w:p>
    <w:p w:rsidR="00550D88" w:rsidRDefault="00550D88" w:rsidP="00290A10">
      <w:pPr>
        <w:tabs>
          <w:tab w:val="left" w:pos="709"/>
        </w:tabs>
        <w:jc w:val="both"/>
        <w:rPr>
          <w:sz w:val="24"/>
        </w:rPr>
      </w:pPr>
      <w:r w:rsidRPr="00290A10">
        <w:rPr>
          <w:sz w:val="24"/>
        </w:rPr>
        <w:t>5.1. Řádným dokončením díla se rozumí úplné dokončení stavby včetně vyklizení staveniště a podepsání protokolu o předání a převzetí stavby a předání jednoho paré dokumentace skutečného provedení v listinné podobě a jedno vyhotovení dokumentace v elektronické podobě na CD (formát PDF), případně dalších objednatelem požadovaných dokladů vážících se k předmětu smlouvy, podepsání zápisu o odstranění všech případných vad a nedodělků oběma smluvními stranami. Zhotovitel vyzve objednatele k převzetí provedeného díla nejméně 3 pracovní dny předem.</w:t>
      </w:r>
    </w:p>
    <w:p w:rsidR="00550D88" w:rsidRDefault="00550D88" w:rsidP="00550D88">
      <w:pPr>
        <w:jc w:val="center"/>
        <w:rPr>
          <w:sz w:val="24"/>
        </w:rPr>
      </w:pPr>
    </w:p>
    <w:p w:rsidR="00550D88" w:rsidRDefault="00550D88" w:rsidP="00550D88">
      <w:pPr>
        <w:jc w:val="both"/>
        <w:rPr>
          <w:sz w:val="24"/>
        </w:rPr>
      </w:pPr>
      <w:r>
        <w:rPr>
          <w:sz w:val="24"/>
        </w:rPr>
        <w:t>5.2. Objednatel není povinen převzít dílo, i když toto vykazuje i třeba ojedinělé drobné vady či drobné nedodělky, které by samy o sobě ani ve spojení s jinými nebránily užívání díla, pokud nebude v konkrétních případech dohodnuto jinak. Taková dohoda musí být zaznamenána v předávacím protokolu spolu se specifikací vad a nedodělků, se kterými je dílo přebíráno a s určením způsobu a termínu jejich odstranění.</w:t>
      </w:r>
    </w:p>
    <w:p w:rsidR="00550D88" w:rsidRDefault="00550D88" w:rsidP="00550D88">
      <w:pPr>
        <w:jc w:val="center"/>
        <w:rPr>
          <w:sz w:val="24"/>
        </w:rPr>
      </w:pPr>
    </w:p>
    <w:p w:rsidR="00550D88" w:rsidRDefault="00550D88" w:rsidP="00550D88">
      <w:pPr>
        <w:jc w:val="both"/>
        <w:rPr>
          <w:sz w:val="24"/>
        </w:rPr>
      </w:pPr>
      <w:r>
        <w:rPr>
          <w:sz w:val="24"/>
        </w:rPr>
        <w:t>5.3. Vadou se rozumí odchylka v kvalitě a parametrech díla, stanovených projektovou dokumentací, touto smlouvou a obecně závaznými předpisy. Nedodělkem se rozumí nedokončená práce oproti projektu.</w:t>
      </w:r>
    </w:p>
    <w:p w:rsidR="00550D88" w:rsidRDefault="00550D88" w:rsidP="00550D88">
      <w:pPr>
        <w:jc w:val="both"/>
        <w:rPr>
          <w:sz w:val="24"/>
        </w:rPr>
      </w:pPr>
    </w:p>
    <w:p w:rsidR="00550D88" w:rsidRDefault="00550D88" w:rsidP="00550D88">
      <w:pPr>
        <w:jc w:val="both"/>
        <w:rPr>
          <w:sz w:val="24"/>
        </w:rPr>
      </w:pPr>
      <w:r>
        <w:rPr>
          <w:sz w:val="24"/>
        </w:rPr>
        <w:t>5.4. Dílo lze předávat po dohodě smluvních stran i po částech, pokud tyto části budou tvořit ucelený a samostatně funkční celek. Na předání a převzetí díla po částech se přiměřeně použijí ustanovení předchozích odstavců tohoto článku.</w:t>
      </w:r>
    </w:p>
    <w:p w:rsidR="00550D88" w:rsidRDefault="00550D88" w:rsidP="00550D88">
      <w:pPr>
        <w:jc w:val="both"/>
        <w:rPr>
          <w:sz w:val="24"/>
        </w:rPr>
      </w:pPr>
    </w:p>
    <w:p w:rsidR="00550D88" w:rsidRDefault="00550D88" w:rsidP="00550D88">
      <w:pPr>
        <w:jc w:val="both"/>
        <w:rPr>
          <w:sz w:val="24"/>
        </w:rPr>
      </w:pPr>
      <w:r>
        <w:rPr>
          <w:sz w:val="24"/>
        </w:rPr>
        <w:t>5.5. Město Boskovice se dohodlo s Nemocnicí Boskovice,s.r.o. na základě smlouvy o spolupráci zadavatelů při realizaci stavby, že zástupci Města a zástupci Nemocnice se budou navzájem zvát k předání a převzetí staveniště, na každý kontrolní den, k předání a převzetí stavby, který se také týká realizace stavby.</w:t>
      </w:r>
    </w:p>
    <w:p w:rsidR="00550D88" w:rsidRDefault="00550D88" w:rsidP="00550D88">
      <w:pPr>
        <w:jc w:val="center"/>
        <w:rPr>
          <w:sz w:val="24"/>
        </w:rPr>
      </w:pPr>
    </w:p>
    <w:p w:rsidR="00550D88" w:rsidRDefault="00550D88" w:rsidP="00550D88">
      <w:pPr>
        <w:jc w:val="center"/>
        <w:rPr>
          <w:sz w:val="24"/>
        </w:rPr>
      </w:pPr>
    </w:p>
    <w:p w:rsidR="00550D88" w:rsidRDefault="00550D88" w:rsidP="00550D88">
      <w:pPr>
        <w:jc w:val="center"/>
        <w:rPr>
          <w:b/>
          <w:sz w:val="24"/>
        </w:rPr>
      </w:pPr>
      <w:r>
        <w:rPr>
          <w:b/>
          <w:sz w:val="24"/>
        </w:rPr>
        <w:t>VI.</w:t>
      </w:r>
    </w:p>
    <w:p w:rsidR="00550D88" w:rsidRDefault="00550D88" w:rsidP="0084099B">
      <w:pPr>
        <w:jc w:val="center"/>
        <w:rPr>
          <w:b/>
          <w:sz w:val="24"/>
        </w:rPr>
      </w:pPr>
      <w:r>
        <w:rPr>
          <w:b/>
          <w:sz w:val="24"/>
        </w:rPr>
        <w:t>Záruční doba – odpovědnost za vady</w:t>
      </w:r>
    </w:p>
    <w:p w:rsidR="00550D88" w:rsidRDefault="00550D88" w:rsidP="00550D88">
      <w:pPr>
        <w:jc w:val="center"/>
        <w:rPr>
          <w:b/>
          <w:sz w:val="24"/>
        </w:rPr>
      </w:pPr>
    </w:p>
    <w:p w:rsidR="00550D88" w:rsidRDefault="00550D88" w:rsidP="00550D88">
      <w:pPr>
        <w:rPr>
          <w:sz w:val="24"/>
        </w:rPr>
      </w:pPr>
      <w:r>
        <w:rPr>
          <w:sz w:val="24"/>
        </w:rPr>
        <w:t>6.1. Zhotovitel zodpovídá, že předmět této smlouvy je zhotovený podle podmínek smlouvy a bude mít vlastnosti dohodnuté ve smlouvě.</w:t>
      </w:r>
    </w:p>
    <w:p w:rsidR="00550D88" w:rsidRDefault="00550D88" w:rsidP="00550D88">
      <w:pPr>
        <w:rPr>
          <w:sz w:val="24"/>
        </w:rPr>
      </w:pPr>
    </w:p>
    <w:p w:rsidR="00550D88" w:rsidRDefault="00550D88" w:rsidP="00550D88">
      <w:pPr>
        <w:rPr>
          <w:sz w:val="24"/>
        </w:rPr>
      </w:pPr>
      <w:r>
        <w:rPr>
          <w:sz w:val="24"/>
        </w:rPr>
        <w:t xml:space="preserve">6.2. Zhotovitel zodpovídá za vady, které má předmět v čase odevzdání objednateli. Za vady, které se projevily po odevzdání díla, zodpovídá zhotovitel v případě, že vznikly jeho vadným plněním.  </w:t>
      </w:r>
    </w:p>
    <w:p w:rsidR="00550D88" w:rsidRDefault="00550D88" w:rsidP="00550D88">
      <w:pPr>
        <w:jc w:val="center"/>
        <w:rPr>
          <w:sz w:val="24"/>
        </w:rPr>
      </w:pPr>
    </w:p>
    <w:p w:rsidR="00550D88" w:rsidRDefault="00550D88" w:rsidP="00550D88">
      <w:pPr>
        <w:jc w:val="both"/>
        <w:rPr>
          <w:sz w:val="24"/>
        </w:rPr>
      </w:pPr>
      <w:r>
        <w:rPr>
          <w:sz w:val="24"/>
        </w:rPr>
        <w:t>6.3. Zhotovitel poskytuje objednateli</w:t>
      </w:r>
      <w:r>
        <w:rPr>
          <w:sz w:val="24"/>
          <w:szCs w:val="24"/>
        </w:rPr>
        <w:t xml:space="preserve">  na zhotovené dílo záruku </w:t>
      </w:r>
      <w:r>
        <w:rPr>
          <w:sz w:val="24"/>
        </w:rPr>
        <w:t>v délce 60 měsíců.</w:t>
      </w:r>
    </w:p>
    <w:p w:rsidR="00550D88" w:rsidRDefault="00550D88" w:rsidP="00550D88">
      <w:pPr>
        <w:jc w:val="both"/>
        <w:rPr>
          <w:sz w:val="24"/>
        </w:rPr>
      </w:pPr>
    </w:p>
    <w:p w:rsidR="00550D88" w:rsidRDefault="00550D88" w:rsidP="00550D88">
      <w:pPr>
        <w:jc w:val="both"/>
        <w:rPr>
          <w:sz w:val="24"/>
        </w:rPr>
      </w:pPr>
      <w:r>
        <w:rPr>
          <w:sz w:val="24"/>
        </w:rPr>
        <w:t xml:space="preserve">6.4. Záruční doba začíná běžet ode dne řádného předání a převzetí díla. Po dobu trvání záruky má objednatel právo požadovat a zhotovitel povinnost vadu odstranit. </w:t>
      </w:r>
    </w:p>
    <w:p w:rsidR="00550D88" w:rsidRDefault="00550D88" w:rsidP="00550D88">
      <w:pPr>
        <w:jc w:val="center"/>
        <w:rPr>
          <w:sz w:val="24"/>
        </w:rPr>
      </w:pPr>
    </w:p>
    <w:p w:rsidR="00550D88" w:rsidRDefault="00550D88" w:rsidP="00550D88">
      <w:pPr>
        <w:jc w:val="both"/>
        <w:rPr>
          <w:sz w:val="24"/>
        </w:rPr>
      </w:pPr>
      <w:r>
        <w:rPr>
          <w:sz w:val="24"/>
        </w:rPr>
        <w:t xml:space="preserve">6.5. Objednatel je povinen zjištěné vady reklamovat u zhotovitele písemnou formou a bez zbytečného odkladu poté, kdy vadu zjistil. Za den uplatnění reklamace se považuje den, kdy bude zhotoviteli doručena písemná reklamace do datové schránky (DS), popř. poštou. </w:t>
      </w:r>
    </w:p>
    <w:p w:rsidR="00550D88" w:rsidRDefault="00550D88" w:rsidP="00550D88">
      <w:pPr>
        <w:jc w:val="both"/>
        <w:rPr>
          <w:sz w:val="24"/>
        </w:rPr>
      </w:pPr>
      <w:r>
        <w:rPr>
          <w:sz w:val="24"/>
        </w:rPr>
        <w:t>Písemná forma reklamace se nevyžaduje v případě havárie, která způsobí nutnost co nejrychlejšího odstranění vady.</w:t>
      </w:r>
    </w:p>
    <w:p w:rsidR="00550D88" w:rsidRDefault="00550D88" w:rsidP="00550D88">
      <w:pPr>
        <w:jc w:val="both"/>
        <w:rPr>
          <w:sz w:val="24"/>
        </w:rPr>
      </w:pPr>
    </w:p>
    <w:p w:rsidR="00550D88" w:rsidRDefault="00550D88" w:rsidP="00550D88">
      <w:pPr>
        <w:jc w:val="both"/>
        <w:rPr>
          <w:sz w:val="24"/>
        </w:rPr>
      </w:pPr>
      <w:r>
        <w:rPr>
          <w:sz w:val="24"/>
        </w:rPr>
        <w:t>6.6. Zhotovitel se zavazuje zahájit odstranění reklamované vady bez zbytečného odkladu od obdržení jejich reklamace, nejpozději však do 10 dnů, pokud se smluvní strany nedohodnou jinak. Termín odstranění vady bude dohodnut písemně.</w:t>
      </w:r>
    </w:p>
    <w:p w:rsidR="00550D88" w:rsidRDefault="00550D88" w:rsidP="00550D88">
      <w:pPr>
        <w:keepNext/>
        <w:keepLines/>
        <w:jc w:val="center"/>
        <w:rPr>
          <w:b/>
          <w:sz w:val="24"/>
        </w:rPr>
      </w:pPr>
    </w:p>
    <w:p w:rsidR="00550D88" w:rsidRDefault="00550D88" w:rsidP="00550D88">
      <w:pPr>
        <w:keepNext/>
        <w:keepLines/>
        <w:jc w:val="center"/>
        <w:rPr>
          <w:b/>
          <w:sz w:val="24"/>
        </w:rPr>
      </w:pPr>
    </w:p>
    <w:p w:rsidR="00550D88" w:rsidRDefault="00550D88" w:rsidP="00550D88">
      <w:pPr>
        <w:keepNext/>
        <w:keepLines/>
        <w:jc w:val="center"/>
        <w:rPr>
          <w:b/>
          <w:sz w:val="24"/>
        </w:rPr>
      </w:pPr>
      <w:r>
        <w:rPr>
          <w:b/>
          <w:sz w:val="24"/>
        </w:rPr>
        <w:t>VII.</w:t>
      </w:r>
    </w:p>
    <w:p w:rsidR="00550D88" w:rsidRDefault="00550D88" w:rsidP="0084099B">
      <w:pPr>
        <w:keepNext/>
        <w:keepLines/>
        <w:jc w:val="center"/>
        <w:rPr>
          <w:sz w:val="24"/>
        </w:rPr>
      </w:pPr>
      <w:r>
        <w:rPr>
          <w:b/>
          <w:sz w:val="24"/>
        </w:rPr>
        <w:t xml:space="preserve"> Sankce</w:t>
      </w:r>
    </w:p>
    <w:p w:rsidR="00550D88" w:rsidRDefault="00550D88" w:rsidP="00550D88">
      <w:pPr>
        <w:keepNext/>
        <w:keepLines/>
        <w:jc w:val="center"/>
        <w:rPr>
          <w:sz w:val="24"/>
        </w:rPr>
      </w:pPr>
    </w:p>
    <w:p w:rsidR="00550D88" w:rsidRDefault="00550D88" w:rsidP="00550D88">
      <w:pPr>
        <w:keepNext/>
        <w:keepLines/>
        <w:jc w:val="both"/>
        <w:rPr>
          <w:sz w:val="24"/>
        </w:rPr>
      </w:pPr>
      <w:r>
        <w:rPr>
          <w:sz w:val="24"/>
        </w:rPr>
        <w:t>7.1. V případě, že se zhotovitel dostane do prodlení s termínem dokončení díla dle čl. IV,</w:t>
      </w:r>
    </w:p>
    <w:p w:rsidR="00550D88" w:rsidRDefault="00550D88" w:rsidP="00550D88">
      <w:pPr>
        <w:keepNext/>
        <w:keepLines/>
        <w:jc w:val="both"/>
        <w:rPr>
          <w:sz w:val="24"/>
        </w:rPr>
      </w:pPr>
      <w:r>
        <w:rPr>
          <w:sz w:val="24"/>
        </w:rPr>
        <w:t>bod 4.1. této smlouvy, zavazuje se uhradit objednateli smluvní pokutu ve výši 0,1 % z celkové ceny předmětu díla za každý i započatý den prodlení s termínem dokončení díla.</w:t>
      </w:r>
    </w:p>
    <w:p w:rsidR="00550D88" w:rsidRDefault="00550D88" w:rsidP="00550D88">
      <w:pPr>
        <w:rPr>
          <w:sz w:val="24"/>
        </w:rPr>
      </w:pPr>
    </w:p>
    <w:p w:rsidR="00550D88" w:rsidRDefault="00550D88" w:rsidP="00550D88">
      <w:pPr>
        <w:jc w:val="both"/>
        <w:rPr>
          <w:sz w:val="24"/>
        </w:rPr>
      </w:pPr>
      <w:r>
        <w:rPr>
          <w:sz w:val="24"/>
        </w:rPr>
        <w:t>7.2. V případě, že se zhotovitel dostane do prodlení s odstraněním vady či nedodělku dle čl. VI., bod 6.6. této smlouvy, zavazuje se uhradit objednateli smluvní pokutu ve výši 0,1 % z celkové ceny předmětu díla za každý i započatý den prodlení s odstraněním vady či nedodělku.</w:t>
      </w:r>
    </w:p>
    <w:p w:rsidR="00550D88" w:rsidRDefault="00550D88" w:rsidP="00550D88">
      <w:pPr>
        <w:tabs>
          <w:tab w:val="num" w:pos="0"/>
        </w:tabs>
        <w:rPr>
          <w:sz w:val="24"/>
        </w:rPr>
      </w:pPr>
    </w:p>
    <w:p w:rsidR="00550D88" w:rsidRDefault="00550D88" w:rsidP="00550D88">
      <w:pPr>
        <w:jc w:val="both"/>
        <w:rPr>
          <w:sz w:val="24"/>
        </w:rPr>
      </w:pPr>
      <w:r>
        <w:rPr>
          <w:sz w:val="24"/>
        </w:rPr>
        <w:t>7.3. V případě, že se objednatel dostane do prodlení s úhradou faktury vystavené dle této smlouvy, zavazuje se uhradit zhotoviteli smluvní pokutu ve výši 0,05 % z fakturované částky za každý i započatý den prodlení s úhradou faktury.</w:t>
      </w:r>
    </w:p>
    <w:p w:rsidR="00550D88" w:rsidRDefault="00550D88" w:rsidP="00550D88">
      <w:pPr>
        <w:jc w:val="both"/>
        <w:rPr>
          <w:sz w:val="24"/>
        </w:rPr>
      </w:pPr>
    </w:p>
    <w:p w:rsidR="00550D88" w:rsidRDefault="00550D88" w:rsidP="00550D88">
      <w:pPr>
        <w:jc w:val="both"/>
        <w:rPr>
          <w:sz w:val="24"/>
        </w:rPr>
      </w:pPr>
      <w:r>
        <w:rPr>
          <w:sz w:val="24"/>
        </w:rPr>
        <w:lastRenderedPageBreak/>
        <w:t xml:space="preserve">7.4. Smluvní strany se dohodly, že úhrada smluvní pokuty nemá vliv na povinnost zhotovitele nahradit objednateli způsobenou škodu v celém rozsahu. </w:t>
      </w:r>
    </w:p>
    <w:p w:rsidR="00550D88" w:rsidRDefault="00550D88" w:rsidP="00550D88">
      <w:pPr>
        <w:jc w:val="both"/>
        <w:rPr>
          <w:sz w:val="24"/>
        </w:rPr>
      </w:pPr>
    </w:p>
    <w:p w:rsidR="00550D88" w:rsidRDefault="00550D88" w:rsidP="00550D88">
      <w:pPr>
        <w:jc w:val="both"/>
        <w:rPr>
          <w:sz w:val="24"/>
        </w:rPr>
      </w:pPr>
    </w:p>
    <w:p w:rsidR="00550D88" w:rsidRDefault="00550D88" w:rsidP="00550D88">
      <w:pPr>
        <w:jc w:val="center"/>
        <w:rPr>
          <w:b/>
          <w:sz w:val="24"/>
        </w:rPr>
      </w:pPr>
      <w:r>
        <w:rPr>
          <w:b/>
          <w:sz w:val="24"/>
        </w:rPr>
        <w:t>VIII.</w:t>
      </w:r>
    </w:p>
    <w:p w:rsidR="00550D88" w:rsidRDefault="00550D88" w:rsidP="0084099B">
      <w:pPr>
        <w:jc w:val="center"/>
        <w:rPr>
          <w:b/>
          <w:sz w:val="24"/>
        </w:rPr>
      </w:pPr>
      <w:r>
        <w:rPr>
          <w:b/>
          <w:sz w:val="24"/>
        </w:rPr>
        <w:t>Podmínky provádění díla</w:t>
      </w:r>
    </w:p>
    <w:p w:rsidR="00550D88" w:rsidRDefault="00550D88" w:rsidP="00550D88">
      <w:pPr>
        <w:jc w:val="center"/>
        <w:rPr>
          <w:b/>
          <w:sz w:val="24"/>
        </w:rPr>
      </w:pPr>
    </w:p>
    <w:p w:rsidR="00550D88" w:rsidRDefault="00550D88" w:rsidP="00550D88">
      <w:pPr>
        <w:tabs>
          <w:tab w:val="left" w:pos="426"/>
        </w:tabs>
        <w:suppressAutoHyphens/>
        <w:autoSpaceDE w:val="0"/>
        <w:spacing w:after="120"/>
        <w:jc w:val="both"/>
        <w:rPr>
          <w:sz w:val="24"/>
          <w:szCs w:val="24"/>
        </w:rPr>
      </w:pPr>
      <w:r>
        <w:rPr>
          <w:sz w:val="24"/>
          <w:szCs w:val="24"/>
        </w:rPr>
        <w:t xml:space="preserve">8.1. Objednatel předá zhotoviteli staveniště. O předání bude pořízen zápis, ve kterém budou zaznamenány případné omezující podmínky na staveništi, dohodnut způsob odběru energií pro potřeby stavby. Místa připojení energií  budou poskytnuty zhotoviteli bezplatně, cena  medií (el. energie, voda) jsou zahrnuty v ceně díla. </w:t>
      </w:r>
    </w:p>
    <w:p w:rsidR="00550D88" w:rsidRDefault="00550D88" w:rsidP="00550D88">
      <w:pPr>
        <w:tabs>
          <w:tab w:val="left" w:pos="426"/>
        </w:tabs>
        <w:suppressAutoHyphens/>
        <w:autoSpaceDE w:val="0"/>
        <w:spacing w:after="120"/>
        <w:jc w:val="both"/>
        <w:rPr>
          <w:sz w:val="24"/>
          <w:szCs w:val="24"/>
        </w:rPr>
      </w:pPr>
      <w:r>
        <w:rPr>
          <w:sz w:val="24"/>
          <w:szCs w:val="24"/>
        </w:rPr>
        <w:t>8.2. Zhotovitel se zavazuje, že naloží na vlastní náklady s odpady vzniklými z činnosti, která je předmětem této smlouvy, dle platných právních předpisů o nakládání s odpady a v souladu s podmínkami stavebního povolení. Zhotovitel je povinen vést evidenci o všech druzích odpadů vzniklých z jeho činnosti a vést evidenci o způsobu jejich zneškodňování.</w:t>
      </w:r>
    </w:p>
    <w:p w:rsidR="00550D88" w:rsidRDefault="00550D88" w:rsidP="00550D88">
      <w:pPr>
        <w:tabs>
          <w:tab w:val="left" w:pos="426"/>
        </w:tabs>
        <w:suppressAutoHyphens/>
        <w:autoSpaceDE w:val="0"/>
        <w:spacing w:after="120"/>
        <w:jc w:val="both"/>
        <w:rPr>
          <w:sz w:val="24"/>
          <w:szCs w:val="24"/>
        </w:rPr>
      </w:pPr>
      <w:r>
        <w:rPr>
          <w:sz w:val="24"/>
          <w:szCs w:val="24"/>
        </w:rPr>
        <w:t>8.3. Zhotovitel se zavazuje na staveništi (pracovišti) dodržovat bezpečnostní, hygienické, požární a ekologické předpisy, zajistit si vlastní dozor nad bezpečností práce, zajistit si vlastní požární dozor u těch prací, kde to předepisují požární předpisy a to i po skončení těchto prací v rozsahu stanoveném příslušnými požárními předpisy.</w:t>
      </w:r>
    </w:p>
    <w:p w:rsidR="00550D88" w:rsidRDefault="00550D88" w:rsidP="00550D88">
      <w:pPr>
        <w:tabs>
          <w:tab w:val="left" w:pos="426"/>
        </w:tabs>
        <w:suppressAutoHyphens/>
        <w:autoSpaceDE w:val="0"/>
        <w:spacing w:after="120"/>
        <w:jc w:val="both"/>
        <w:rPr>
          <w:sz w:val="24"/>
          <w:szCs w:val="24"/>
        </w:rPr>
      </w:pPr>
      <w:r>
        <w:rPr>
          <w:sz w:val="24"/>
          <w:szCs w:val="24"/>
        </w:rPr>
        <w:t>8.4. Zhotovitel je povinen vést stavební deník a předkládat jej k průběžné kontrole oprávněné osobě objednatele jednající ve věcech technických.</w:t>
      </w:r>
    </w:p>
    <w:p w:rsidR="00550D88" w:rsidRDefault="00550D88" w:rsidP="00550D88">
      <w:pPr>
        <w:tabs>
          <w:tab w:val="left" w:pos="426"/>
        </w:tabs>
        <w:suppressAutoHyphens/>
        <w:autoSpaceDE w:val="0"/>
        <w:spacing w:after="120"/>
        <w:jc w:val="both"/>
        <w:rPr>
          <w:sz w:val="24"/>
          <w:szCs w:val="24"/>
        </w:rPr>
      </w:pPr>
      <w:r>
        <w:rPr>
          <w:sz w:val="24"/>
          <w:szCs w:val="24"/>
        </w:rPr>
        <w:t>8.5. Dodatečné výkony (vícepráce), které byly vyvolány objednatelem nebo okolnostmi, které nemohly být předvídány, budou uhrazeny na základě předchozího písemného schválení a odsouhlasení oprávněnosti objednatelem. Písemné schválení bude provedeno formou zápisu do stavebního deníku a dodatkem k této smlouvě. Zhotovitel je oprávněn přerušit provádění díla až do doby písemného schválení a odsouhlasení víceprací objednatelem. O dobu takového přerušení se posouvá termín dokončení díla v čl. IV. této smlouvy a zhotovitel není v prodlení s plněním svých závazků.</w:t>
      </w:r>
    </w:p>
    <w:p w:rsidR="00550D88" w:rsidRDefault="00550D88" w:rsidP="00550D88">
      <w:pPr>
        <w:tabs>
          <w:tab w:val="left" w:pos="426"/>
        </w:tabs>
        <w:suppressAutoHyphens/>
        <w:autoSpaceDE w:val="0"/>
        <w:spacing w:after="120"/>
        <w:jc w:val="both"/>
        <w:rPr>
          <w:sz w:val="24"/>
          <w:szCs w:val="24"/>
        </w:rPr>
      </w:pPr>
      <w:r>
        <w:rPr>
          <w:sz w:val="24"/>
          <w:szCs w:val="24"/>
        </w:rPr>
        <w:t>8.6.</w:t>
      </w:r>
      <w:r w:rsidR="001A50E2">
        <w:rPr>
          <w:sz w:val="24"/>
          <w:szCs w:val="24"/>
        </w:rPr>
        <w:t xml:space="preserve"> </w:t>
      </w:r>
      <w:r>
        <w:rPr>
          <w:sz w:val="24"/>
          <w:szCs w:val="24"/>
        </w:rPr>
        <w:t>Zhotovitel bude provádět dílo za plného provozu nemocnice. Při provádění díla se zhotovitel musí přizpůsobit potřebám jednotlivých dotčených pracovišť nemocnice.</w:t>
      </w:r>
    </w:p>
    <w:p w:rsidR="00550D88" w:rsidRDefault="00550D88" w:rsidP="00550D88">
      <w:pPr>
        <w:tabs>
          <w:tab w:val="left" w:pos="426"/>
        </w:tabs>
        <w:suppressAutoHyphens/>
        <w:autoSpaceDE w:val="0"/>
        <w:spacing w:after="120"/>
        <w:jc w:val="both"/>
        <w:rPr>
          <w:sz w:val="24"/>
          <w:szCs w:val="24"/>
        </w:rPr>
      </w:pPr>
      <w:r>
        <w:rPr>
          <w:sz w:val="24"/>
          <w:szCs w:val="24"/>
        </w:rPr>
        <w:t xml:space="preserve">8.7. Objednatel je povinen zhotoviteli poskytnout nezbytnou součinnost nutnou k řádnému a včasnému provedení díla. Nezbytnou součinností se pro účely této smlouvy rozumí též povinnost objednatele písemně vyzvat zhotovitele k zahájení provádění díla, resp. k převzetí staveniště. </w:t>
      </w:r>
    </w:p>
    <w:p w:rsidR="00550D88" w:rsidRDefault="00550D88" w:rsidP="00550D88">
      <w:pPr>
        <w:tabs>
          <w:tab w:val="left" w:pos="426"/>
        </w:tabs>
        <w:suppressAutoHyphens/>
        <w:autoSpaceDE w:val="0"/>
        <w:spacing w:after="120"/>
        <w:jc w:val="both"/>
        <w:rPr>
          <w:sz w:val="24"/>
          <w:szCs w:val="24"/>
        </w:rPr>
      </w:pPr>
      <w:r>
        <w:rPr>
          <w:sz w:val="24"/>
          <w:szCs w:val="24"/>
        </w:rPr>
        <w:t>8.8. Konání kontrolních dnů oznámí zhotovitel zápisem ve stavebním deníku.</w:t>
      </w:r>
    </w:p>
    <w:p w:rsidR="00550D88" w:rsidRDefault="00550D88" w:rsidP="00550D88">
      <w:pPr>
        <w:tabs>
          <w:tab w:val="left" w:pos="426"/>
        </w:tabs>
        <w:suppressAutoHyphens/>
        <w:autoSpaceDE w:val="0"/>
        <w:spacing w:after="120"/>
        <w:jc w:val="both"/>
        <w:rPr>
          <w:sz w:val="24"/>
          <w:szCs w:val="24"/>
        </w:rPr>
      </w:pPr>
      <w:r>
        <w:rPr>
          <w:sz w:val="24"/>
          <w:szCs w:val="24"/>
        </w:rPr>
        <w:t>8.9. Zhotovitel zajistí občasnou přítomnost svého stavebního dozoru (stavbyvedoucího) na stavbě po celou dobu provádění díla.</w:t>
      </w:r>
    </w:p>
    <w:p w:rsidR="00550D88" w:rsidRDefault="00550D88" w:rsidP="00550D88">
      <w:pPr>
        <w:tabs>
          <w:tab w:val="left" w:pos="426"/>
        </w:tabs>
        <w:suppressAutoHyphens/>
        <w:autoSpaceDE w:val="0"/>
        <w:spacing w:after="120"/>
        <w:jc w:val="both"/>
        <w:rPr>
          <w:sz w:val="24"/>
          <w:szCs w:val="24"/>
        </w:rPr>
      </w:pPr>
      <w:r>
        <w:rPr>
          <w:sz w:val="24"/>
          <w:szCs w:val="24"/>
        </w:rPr>
        <w:t>8.10. Zhotovitel se zavazuje uhradit ze svých prostředků veškeré škody, které svojí činností způsobí v rámci zhotovení díla, a to jak na majetku objednatele, tak i třetím osobám.</w:t>
      </w:r>
    </w:p>
    <w:p w:rsidR="00550D88" w:rsidRDefault="00550D88" w:rsidP="00550D88">
      <w:pPr>
        <w:tabs>
          <w:tab w:val="left" w:pos="426"/>
        </w:tabs>
        <w:suppressAutoHyphens/>
        <w:autoSpaceDE w:val="0"/>
        <w:spacing w:after="120"/>
        <w:jc w:val="both"/>
        <w:rPr>
          <w:sz w:val="24"/>
          <w:szCs w:val="24"/>
        </w:rPr>
      </w:pPr>
      <w:r>
        <w:rPr>
          <w:sz w:val="24"/>
          <w:szCs w:val="24"/>
        </w:rPr>
        <w:t>8.11. Zhotovitel odpovídá za to, že při plnění smlouvy nepoužije žádný materiál, o kterém v době jeho užití věděl, že je škodlivý. Pokud tak zhotovitel učiní, je povinen na písemné vyzvání objednatele provést bez odkladu na své náklady nápravu. Stejně tak zhotovitel odpovídá za to, že k plnění smlouvy nepoužije materiály, které nemají požadovanou certifikaci, je-li pro jejich použití nezbytná podle příslušných předpisů.</w:t>
      </w:r>
    </w:p>
    <w:p w:rsidR="00550D88" w:rsidRDefault="00550D88" w:rsidP="00550D88">
      <w:pPr>
        <w:tabs>
          <w:tab w:val="left" w:pos="0"/>
        </w:tabs>
        <w:suppressAutoHyphens/>
        <w:autoSpaceDE w:val="0"/>
        <w:spacing w:after="120"/>
        <w:jc w:val="both"/>
        <w:rPr>
          <w:sz w:val="24"/>
          <w:szCs w:val="24"/>
        </w:rPr>
      </w:pPr>
      <w:r>
        <w:rPr>
          <w:sz w:val="24"/>
          <w:szCs w:val="24"/>
        </w:rPr>
        <w:lastRenderedPageBreak/>
        <w:t>8.12. Věci, které jsou potřebné k plnění smlouvy, je povinen opatřit zhotovitel, pokud ve smlouvě není výslovně uvedeno, že je opatří objednatel.</w:t>
      </w:r>
    </w:p>
    <w:p w:rsidR="00550D88" w:rsidRDefault="00550D88" w:rsidP="0084099B">
      <w:pPr>
        <w:tabs>
          <w:tab w:val="left" w:pos="426"/>
        </w:tabs>
        <w:suppressAutoHyphens/>
        <w:autoSpaceDE w:val="0"/>
        <w:jc w:val="both"/>
        <w:rPr>
          <w:sz w:val="24"/>
          <w:szCs w:val="24"/>
        </w:rPr>
      </w:pPr>
      <w:r>
        <w:rPr>
          <w:sz w:val="24"/>
          <w:szCs w:val="24"/>
        </w:rPr>
        <w:t>8.13. Zhotovitel v plné míře zodpovídá za bezpečnost a ochranu zdraví všech osob, které se s jeho vědomím zdržují na staveništi a je povinen zabezpečit jejich vybavení ochrannými pracovními pomůckami. Zhotovitel se zavazuje splnit za objednatele veškeré povinnosti uložené mu zákonem č. 309/2006 Sb., kterým se upravují další požadavky bezpečnosti a ochrany zdraví při práci, přičemž plnění těchto povinností je zahrnuto v ceně díla.</w:t>
      </w:r>
    </w:p>
    <w:p w:rsidR="00550D88" w:rsidRDefault="00550D88" w:rsidP="00550D88">
      <w:pPr>
        <w:rPr>
          <w:sz w:val="24"/>
        </w:rPr>
      </w:pPr>
    </w:p>
    <w:p w:rsidR="00550D88" w:rsidRDefault="00550D88" w:rsidP="00550D88">
      <w:pPr>
        <w:rPr>
          <w:sz w:val="24"/>
        </w:rPr>
      </w:pPr>
    </w:p>
    <w:p w:rsidR="00550D88" w:rsidRDefault="00550D88" w:rsidP="00550D88">
      <w:pPr>
        <w:jc w:val="center"/>
        <w:rPr>
          <w:b/>
          <w:sz w:val="24"/>
        </w:rPr>
      </w:pPr>
      <w:r>
        <w:rPr>
          <w:b/>
          <w:sz w:val="24"/>
        </w:rPr>
        <w:t>IX.</w:t>
      </w:r>
    </w:p>
    <w:p w:rsidR="00550D88" w:rsidRDefault="00550D88" w:rsidP="0084099B">
      <w:pPr>
        <w:spacing w:line="280" w:lineRule="atLeast"/>
        <w:ind w:left="357" w:hanging="357"/>
        <w:jc w:val="center"/>
        <w:rPr>
          <w:b/>
          <w:sz w:val="24"/>
          <w:szCs w:val="24"/>
        </w:rPr>
      </w:pPr>
      <w:r>
        <w:rPr>
          <w:b/>
          <w:sz w:val="24"/>
          <w:szCs w:val="24"/>
        </w:rPr>
        <w:t>Odpovědnost za škodu</w:t>
      </w:r>
    </w:p>
    <w:p w:rsidR="00550D88" w:rsidRDefault="00550D88" w:rsidP="00550D88">
      <w:pPr>
        <w:spacing w:line="280" w:lineRule="atLeast"/>
        <w:ind w:left="360" w:hanging="360"/>
        <w:jc w:val="center"/>
        <w:rPr>
          <w:b/>
          <w:sz w:val="24"/>
          <w:szCs w:val="24"/>
        </w:rPr>
      </w:pPr>
    </w:p>
    <w:p w:rsidR="00550D88" w:rsidRDefault="00550D88" w:rsidP="00550D88">
      <w:pPr>
        <w:spacing w:line="280" w:lineRule="atLeast"/>
        <w:jc w:val="both"/>
        <w:rPr>
          <w:sz w:val="24"/>
          <w:szCs w:val="24"/>
        </w:rPr>
      </w:pPr>
      <w:r>
        <w:rPr>
          <w:sz w:val="24"/>
          <w:szCs w:val="24"/>
        </w:rPr>
        <w:t>9.1. 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w:t>
      </w:r>
    </w:p>
    <w:p w:rsidR="00550D88" w:rsidRDefault="00550D88" w:rsidP="00550D88">
      <w:pPr>
        <w:spacing w:line="280" w:lineRule="atLeast"/>
        <w:ind w:left="709" w:hanging="709"/>
        <w:jc w:val="both"/>
        <w:rPr>
          <w:sz w:val="24"/>
          <w:szCs w:val="24"/>
        </w:rPr>
      </w:pPr>
    </w:p>
    <w:p w:rsidR="00550D88" w:rsidRDefault="00550D88" w:rsidP="00550D88">
      <w:pPr>
        <w:spacing w:line="280" w:lineRule="atLeast"/>
        <w:jc w:val="both"/>
        <w:rPr>
          <w:sz w:val="24"/>
          <w:szCs w:val="24"/>
        </w:rPr>
      </w:pPr>
      <w:r>
        <w:rPr>
          <w:sz w:val="24"/>
          <w:szCs w:val="24"/>
        </w:rPr>
        <w:t>9.2. Na objednatele přechází nebezpečí škody na realizovaném díle předáním a převzetím díla. V případě, že dílo bude předáváno po částech, přechází nebezpečí škody na každé realizované části díla, která bude takto předávána, na objednatele jejím předáním a převzetím.</w:t>
      </w:r>
    </w:p>
    <w:p w:rsidR="00550D88" w:rsidRDefault="00550D88" w:rsidP="00550D88">
      <w:pPr>
        <w:spacing w:line="280" w:lineRule="atLeast"/>
        <w:ind w:left="709" w:hanging="709"/>
        <w:jc w:val="both"/>
        <w:rPr>
          <w:sz w:val="24"/>
          <w:szCs w:val="24"/>
        </w:rPr>
      </w:pPr>
    </w:p>
    <w:p w:rsidR="00550D88" w:rsidRDefault="00550D88" w:rsidP="00550D88">
      <w:pPr>
        <w:spacing w:line="280" w:lineRule="atLeast"/>
        <w:jc w:val="both"/>
        <w:rPr>
          <w:sz w:val="24"/>
          <w:szCs w:val="24"/>
        </w:rPr>
      </w:pPr>
      <w:r>
        <w:rPr>
          <w:sz w:val="24"/>
          <w:szCs w:val="24"/>
        </w:rPr>
        <w:t xml:space="preserve">9.3. K zhotovovanému předmětu díla dle této smlouvy má vlastnické právo objednatel, a to již od zahájení jeho zhotovování. </w:t>
      </w:r>
    </w:p>
    <w:p w:rsidR="00550D88" w:rsidRDefault="00550D88" w:rsidP="00550D88">
      <w:pPr>
        <w:spacing w:line="280" w:lineRule="atLeast"/>
        <w:jc w:val="both"/>
        <w:rPr>
          <w:sz w:val="24"/>
          <w:szCs w:val="24"/>
        </w:rPr>
      </w:pPr>
    </w:p>
    <w:p w:rsidR="00550D88" w:rsidRDefault="00550D88" w:rsidP="00550D88">
      <w:pPr>
        <w:spacing w:line="280" w:lineRule="atLeast"/>
        <w:jc w:val="both"/>
        <w:rPr>
          <w:sz w:val="24"/>
          <w:szCs w:val="24"/>
        </w:rPr>
      </w:pPr>
      <w:r>
        <w:rPr>
          <w:sz w:val="24"/>
          <w:szCs w:val="24"/>
        </w:rPr>
        <w:t>9.4. Zhotovitel nese odpovědnost původce odpadů a zavazuje se nezpůsobit únik ropných, toxických či jiných škodlivých látek na stavbě.</w:t>
      </w:r>
    </w:p>
    <w:p w:rsidR="00550D88" w:rsidRDefault="00550D88" w:rsidP="00550D88">
      <w:pPr>
        <w:spacing w:line="280" w:lineRule="atLeast"/>
        <w:ind w:left="709" w:hanging="709"/>
        <w:jc w:val="both"/>
        <w:rPr>
          <w:rFonts w:ascii="Book Antiqua" w:hAnsi="Book Antiqua"/>
          <w:sz w:val="22"/>
          <w:szCs w:val="22"/>
        </w:rPr>
      </w:pPr>
    </w:p>
    <w:p w:rsidR="00550D88" w:rsidRDefault="00550D88" w:rsidP="00550D88">
      <w:pPr>
        <w:pStyle w:val="Zkladntextodsazen"/>
        <w:spacing w:after="0" w:line="280" w:lineRule="atLeast"/>
        <w:ind w:left="0"/>
        <w:rPr>
          <w:sz w:val="24"/>
          <w:szCs w:val="24"/>
        </w:rPr>
      </w:pPr>
      <w:r>
        <w:rPr>
          <w:sz w:val="24"/>
          <w:szCs w:val="24"/>
        </w:rPr>
        <w:t>9.5. Zhotovitel je povinen být po celou dobu plnění zakázky pojištěn, předmětem pojistné smlouvy zhotovitele je pojištění odpovědnosti za škodu způsobenou zhotovitelem třetí osobě.</w:t>
      </w:r>
    </w:p>
    <w:p w:rsidR="00550D88" w:rsidRDefault="00550D88" w:rsidP="00550D88">
      <w:pPr>
        <w:pStyle w:val="Zkladntextodsazen"/>
        <w:spacing w:after="0" w:line="280" w:lineRule="atLeast"/>
        <w:ind w:left="0"/>
        <w:rPr>
          <w:sz w:val="24"/>
          <w:szCs w:val="24"/>
        </w:rPr>
      </w:pPr>
    </w:p>
    <w:p w:rsidR="00550D88" w:rsidRDefault="00550D88" w:rsidP="00550D88">
      <w:pPr>
        <w:pStyle w:val="Zkladntextodsazen"/>
        <w:spacing w:after="0" w:line="280" w:lineRule="atLeast"/>
        <w:ind w:left="0"/>
        <w:rPr>
          <w:sz w:val="24"/>
          <w:szCs w:val="24"/>
        </w:rPr>
      </w:pPr>
      <w:r>
        <w:rPr>
          <w:sz w:val="24"/>
          <w:szCs w:val="24"/>
        </w:rPr>
        <w:t>9.6. Zhotovitel je povinen nahradit objednateli v plné výši škodu, která vznikla při realizaci díla v souvislosti nebo jako důsledek porušení povinností a závazků zhotovitele dle této smlouvy.</w:t>
      </w:r>
    </w:p>
    <w:p w:rsidR="00550D88" w:rsidRDefault="00550D88" w:rsidP="00550D88">
      <w:pPr>
        <w:jc w:val="center"/>
        <w:rPr>
          <w:b/>
          <w:sz w:val="24"/>
        </w:rPr>
      </w:pPr>
    </w:p>
    <w:p w:rsidR="0084099B" w:rsidRDefault="0084099B" w:rsidP="00550D88">
      <w:pPr>
        <w:jc w:val="center"/>
        <w:rPr>
          <w:b/>
          <w:sz w:val="24"/>
        </w:rPr>
      </w:pPr>
    </w:p>
    <w:p w:rsidR="00550D88" w:rsidRDefault="00550D88" w:rsidP="00550D88">
      <w:pPr>
        <w:jc w:val="center"/>
        <w:rPr>
          <w:b/>
          <w:sz w:val="24"/>
        </w:rPr>
      </w:pPr>
      <w:r>
        <w:rPr>
          <w:b/>
          <w:sz w:val="24"/>
        </w:rPr>
        <w:t>X.</w:t>
      </w:r>
    </w:p>
    <w:p w:rsidR="00550D88" w:rsidRDefault="00550D88" w:rsidP="00550D88">
      <w:pPr>
        <w:jc w:val="center"/>
        <w:rPr>
          <w:b/>
          <w:sz w:val="24"/>
        </w:rPr>
      </w:pPr>
      <w:r>
        <w:rPr>
          <w:b/>
          <w:sz w:val="24"/>
        </w:rPr>
        <w:t>Odstoupení od smlouvy</w:t>
      </w:r>
    </w:p>
    <w:p w:rsidR="00550D88" w:rsidRDefault="00550D88" w:rsidP="00550D88">
      <w:pPr>
        <w:jc w:val="center"/>
        <w:rPr>
          <w:b/>
          <w:sz w:val="24"/>
        </w:rPr>
      </w:pPr>
    </w:p>
    <w:p w:rsidR="00550D88" w:rsidRDefault="00550D88" w:rsidP="00550D88">
      <w:pPr>
        <w:jc w:val="both"/>
        <w:rPr>
          <w:sz w:val="24"/>
        </w:rPr>
      </w:pPr>
      <w:r>
        <w:rPr>
          <w:sz w:val="24"/>
        </w:rPr>
        <w:t>10.1. Za podstatné porušení smlouvy, při kterém je druhá smluvní strana oprávněna odstoupit od smlouvy, se považuje zejména:</w:t>
      </w:r>
    </w:p>
    <w:p w:rsidR="00550D88" w:rsidRDefault="00550D88" w:rsidP="00550D88">
      <w:pPr>
        <w:jc w:val="both"/>
        <w:rPr>
          <w:sz w:val="24"/>
        </w:rPr>
      </w:pPr>
    </w:p>
    <w:p w:rsidR="00550D88" w:rsidRDefault="00550D88" w:rsidP="00550D88">
      <w:pPr>
        <w:numPr>
          <w:ilvl w:val="0"/>
          <w:numId w:val="1"/>
        </w:numPr>
        <w:jc w:val="both"/>
        <w:rPr>
          <w:sz w:val="24"/>
          <w:szCs w:val="24"/>
        </w:rPr>
      </w:pPr>
      <w:r>
        <w:rPr>
          <w:sz w:val="24"/>
          <w:szCs w:val="24"/>
        </w:rPr>
        <w:t>vadnost díla již v průběhu jeho provádění, pokud zhotovitel na písemnou výzvu objednatele vady neodstraní ve stanovené lhůtě</w:t>
      </w:r>
    </w:p>
    <w:p w:rsidR="00550D88" w:rsidRDefault="00550D88" w:rsidP="00550D88">
      <w:pPr>
        <w:numPr>
          <w:ilvl w:val="0"/>
          <w:numId w:val="1"/>
        </w:numPr>
        <w:jc w:val="both"/>
        <w:rPr>
          <w:sz w:val="24"/>
          <w:szCs w:val="24"/>
        </w:rPr>
      </w:pPr>
      <w:r>
        <w:rPr>
          <w:sz w:val="24"/>
          <w:szCs w:val="24"/>
        </w:rPr>
        <w:t>prodlení zhotovitele se zahájením stavebních prací o více než 5 dnů</w:t>
      </w:r>
    </w:p>
    <w:p w:rsidR="00550D88" w:rsidRDefault="00550D88" w:rsidP="00550D88">
      <w:pPr>
        <w:numPr>
          <w:ilvl w:val="0"/>
          <w:numId w:val="1"/>
        </w:numPr>
        <w:jc w:val="both"/>
        <w:rPr>
          <w:sz w:val="24"/>
          <w:szCs w:val="24"/>
        </w:rPr>
      </w:pPr>
      <w:r>
        <w:rPr>
          <w:sz w:val="24"/>
          <w:szCs w:val="24"/>
        </w:rPr>
        <w:t>prodlení zhotovitele s dokončením díla o více než 10 dnů</w:t>
      </w:r>
    </w:p>
    <w:p w:rsidR="00550D88" w:rsidRDefault="00550D88" w:rsidP="00550D88">
      <w:pPr>
        <w:numPr>
          <w:ilvl w:val="0"/>
          <w:numId w:val="1"/>
        </w:numPr>
        <w:jc w:val="both"/>
        <w:rPr>
          <w:sz w:val="24"/>
          <w:szCs w:val="24"/>
        </w:rPr>
      </w:pPr>
      <w:r>
        <w:rPr>
          <w:sz w:val="24"/>
          <w:szCs w:val="24"/>
        </w:rPr>
        <w:t>úpadek zhotovitele ve smyslu § 3 zák. č. 182/2006 Sb., o úpadku a způsobech jeho řešení (insolvenční zákon) v platném znění, pravomocné rozhodnutí insolvenčního soudu o způsobu řešení úpadku nebo zamítnutí insolvenčního návrhu pro nedostatek majetku</w:t>
      </w:r>
    </w:p>
    <w:p w:rsidR="00550D88" w:rsidRDefault="00550D88" w:rsidP="00550D88">
      <w:pPr>
        <w:jc w:val="center"/>
        <w:rPr>
          <w:b/>
          <w:sz w:val="24"/>
        </w:rPr>
      </w:pPr>
      <w:r>
        <w:rPr>
          <w:b/>
          <w:sz w:val="24"/>
        </w:rPr>
        <w:lastRenderedPageBreak/>
        <w:t>XI.</w:t>
      </w:r>
    </w:p>
    <w:p w:rsidR="00550D88" w:rsidRDefault="00550D88" w:rsidP="0084099B">
      <w:pPr>
        <w:jc w:val="center"/>
        <w:rPr>
          <w:b/>
          <w:sz w:val="24"/>
        </w:rPr>
      </w:pPr>
      <w:r>
        <w:rPr>
          <w:b/>
          <w:sz w:val="24"/>
        </w:rPr>
        <w:t>Závěrečná ujednání</w:t>
      </w:r>
    </w:p>
    <w:p w:rsidR="00550D88" w:rsidRDefault="00550D88" w:rsidP="00550D88">
      <w:pPr>
        <w:jc w:val="center"/>
        <w:rPr>
          <w:sz w:val="24"/>
        </w:rPr>
      </w:pPr>
    </w:p>
    <w:p w:rsidR="00550D88" w:rsidRDefault="00550D88" w:rsidP="00550D88">
      <w:pPr>
        <w:tabs>
          <w:tab w:val="left" w:pos="426"/>
        </w:tabs>
        <w:suppressAutoHyphens/>
        <w:autoSpaceDE w:val="0"/>
        <w:spacing w:after="120"/>
        <w:jc w:val="both"/>
        <w:rPr>
          <w:sz w:val="24"/>
          <w:szCs w:val="24"/>
        </w:rPr>
      </w:pPr>
      <w:r>
        <w:rPr>
          <w:sz w:val="24"/>
          <w:szCs w:val="24"/>
        </w:rPr>
        <w:t>11.1. Pokud není v této smlouvě stanoveno jinak, řídí se smlouva ustanoveními zákona č. 89/2012 Sb., občanský zákoník, v platném znění.</w:t>
      </w:r>
    </w:p>
    <w:p w:rsidR="00550D88" w:rsidRDefault="00550D88" w:rsidP="00550D88">
      <w:pPr>
        <w:tabs>
          <w:tab w:val="left" w:pos="426"/>
        </w:tabs>
        <w:suppressAutoHyphens/>
        <w:autoSpaceDE w:val="0"/>
        <w:spacing w:after="120"/>
        <w:jc w:val="both"/>
        <w:rPr>
          <w:sz w:val="24"/>
          <w:szCs w:val="24"/>
        </w:rPr>
      </w:pPr>
      <w:r>
        <w:rPr>
          <w:sz w:val="24"/>
          <w:szCs w:val="24"/>
        </w:rPr>
        <w:t xml:space="preserve">11.2. Smlouva nabývá platnosti a účinnosti dnem podpisu smlouvy oběma smluvními stranami. </w:t>
      </w:r>
    </w:p>
    <w:p w:rsidR="00550D88" w:rsidRDefault="00550D88" w:rsidP="00550D88">
      <w:pPr>
        <w:tabs>
          <w:tab w:val="left" w:pos="426"/>
        </w:tabs>
        <w:suppressAutoHyphens/>
        <w:autoSpaceDE w:val="0"/>
        <w:spacing w:after="120"/>
        <w:jc w:val="both"/>
        <w:rPr>
          <w:sz w:val="24"/>
          <w:szCs w:val="24"/>
        </w:rPr>
      </w:pPr>
      <w:r>
        <w:rPr>
          <w:sz w:val="24"/>
          <w:szCs w:val="24"/>
        </w:rPr>
        <w:t xml:space="preserve">11.3. Jakákoliv změna smlouvy musí mít písemnou formu a musí být podepsána osobami oprávněnými jednat a podepisovat za objednatele a zhotovitele nebo osobami jimi zmocněnými. </w:t>
      </w:r>
    </w:p>
    <w:p w:rsidR="00550D88" w:rsidRDefault="00550D88" w:rsidP="00550D88">
      <w:pPr>
        <w:tabs>
          <w:tab w:val="left" w:pos="426"/>
        </w:tabs>
        <w:suppressAutoHyphens/>
        <w:autoSpaceDE w:val="0"/>
        <w:spacing w:after="120"/>
        <w:jc w:val="both"/>
        <w:rPr>
          <w:sz w:val="24"/>
          <w:szCs w:val="24"/>
        </w:rPr>
      </w:pPr>
      <w:r>
        <w:rPr>
          <w:sz w:val="24"/>
          <w:szCs w:val="24"/>
        </w:rPr>
        <w:t>11.4. Tato smlouva je sepsána ve čtyřech vyhotoveních s platností originálu, z nichž každá strana obdrží po dvou vyhotoveních.</w:t>
      </w:r>
    </w:p>
    <w:p w:rsidR="00F439E0" w:rsidRDefault="00F439E0" w:rsidP="00550D88">
      <w:pPr>
        <w:tabs>
          <w:tab w:val="left" w:pos="426"/>
        </w:tabs>
        <w:suppressAutoHyphens/>
        <w:autoSpaceDE w:val="0"/>
        <w:spacing w:after="120"/>
        <w:jc w:val="both"/>
        <w:rPr>
          <w:sz w:val="24"/>
          <w:szCs w:val="24"/>
        </w:rPr>
      </w:pPr>
      <w:r>
        <w:rPr>
          <w:sz w:val="24"/>
          <w:szCs w:val="24"/>
        </w:rPr>
        <w:t xml:space="preserve">11.5. Tato smlouva podlehá uveřejnění v registru smluv v souladu se zákonem č. 340/2015 Sb., </w:t>
      </w:r>
      <w:r>
        <w:rPr>
          <w:rStyle w:val="h1a1"/>
          <w:specVanish w:val="0"/>
        </w:rPr>
        <w:t xml:space="preserve">zákon o zvláštních podmínkách účinnosti některých smluv, uveřejňování těchto smluv a o registru smluv (zákon o registru smluv). </w:t>
      </w:r>
      <w:r w:rsidR="00951680">
        <w:rPr>
          <w:sz w:val="24"/>
          <w:szCs w:val="24"/>
        </w:rPr>
        <w:t>Nemocnice</w:t>
      </w:r>
      <w:r>
        <w:rPr>
          <w:sz w:val="24"/>
          <w:szCs w:val="24"/>
        </w:rPr>
        <w:t xml:space="preserve"> Boskovice se zavazuje, že provede uveřejnění v registru smluv dle předešlé věty.</w:t>
      </w:r>
    </w:p>
    <w:p w:rsidR="00550D88" w:rsidRDefault="00550D88" w:rsidP="00550D88">
      <w:pPr>
        <w:jc w:val="center"/>
        <w:rPr>
          <w:b/>
          <w:sz w:val="24"/>
        </w:rPr>
      </w:pPr>
    </w:p>
    <w:p w:rsidR="00550D88" w:rsidRDefault="00550D88" w:rsidP="00550D88">
      <w:pPr>
        <w:rPr>
          <w:sz w:val="24"/>
          <w:szCs w:val="24"/>
        </w:rPr>
      </w:pPr>
    </w:p>
    <w:p w:rsidR="00550D88" w:rsidRDefault="00550D88" w:rsidP="00550D88">
      <w:pPr>
        <w:tabs>
          <w:tab w:val="left" w:pos="426"/>
        </w:tabs>
        <w:suppressAutoHyphens/>
        <w:autoSpaceDE w:val="0"/>
        <w:spacing w:after="120"/>
        <w:jc w:val="both"/>
        <w:rPr>
          <w:sz w:val="24"/>
          <w:szCs w:val="24"/>
        </w:rPr>
      </w:pPr>
      <w:r>
        <w:rPr>
          <w:sz w:val="24"/>
          <w:szCs w:val="24"/>
        </w:rPr>
        <w:t xml:space="preserve">Přílohy této smlouvy:  </w:t>
      </w:r>
      <w:r>
        <w:rPr>
          <w:sz w:val="24"/>
          <w:szCs w:val="24"/>
        </w:rPr>
        <w:tab/>
      </w:r>
    </w:p>
    <w:p w:rsidR="00550D88" w:rsidRDefault="00550D88" w:rsidP="00550D88">
      <w:pPr>
        <w:tabs>
          <w:tab w:val="left" w:pos="426"/>
        </w:tabs>
        <w:autoSpaceDE w:val="0"/>
        <w:spacing w:after="120"/>
        <w:ind w:left="426"/>
        <w:jc w:val="both"/>
        <w:rPr>
          <w:sz w:val="24"/>
          <w:szCs w:val="24"/>
        </w:rPr>
      </w:pPr>
      <w:r>
        <w:rPr>
          <w:sz w:val="24"/>
          <w:szCs w:val="24"/>
        </w:rPr>
        <w:t>Příloha č.1 - Cenová nabídka zhotovitele – oceněný výkaz výměr</w:t>
      </w:r>
    </w:p>
    <w:p w:rsidR="00550D88" w:rsidRDefault="00550D88" w:rsidP="00550D88">
      <w:pPr>
        <w:tabs>
          <w:tab w:val="left" w:pos="426"/>
        </w:tabs>
        <w:autoSpaceDE w:val="0"/>
        <w:spacing w:after="120"/>
        <w:ind w:left="426"/>
        <w:jc w:val="both"/>
        <w:rPr>
          <w:sz w:val="24"/>
          <w:szCs w:val="24"/>
        </w:rPr>
      </w:pPr>
      <w:r w:rsidRPr="00E7590F">
        <w:rPr>
          <w:sz w:val="24"/>
          <w:szCs w:val="24"/>
        </w:rPr>
        <w:t>Příloha č. 2 - Čestné prohlášení pro uplatnění reverse charge</w:t>
      </w:r>
    </w:p>
    <w:p w:rsidR="00550D88" w:rsidRDefault="00550D88" w:rsidP="00550D88">
      <w:pPr>
        <w:tabs>
          <w:tab w:val="left" w:pos="426"/>
        </w:tabs>
        <w:autoSpaceDE w:val="0"/>
        <w:spacing w:after="120"/>
        <w:ind w:left="426"/>
        <w:jc w:val="both"/>
        <w:rPr>
          <w:sz w:val="24"/>
          <w:szCs w:val="24"/>
        </w:rPr>
      </w:pPr>
    </w:p>
    <w:p w:rsidR="00550D88" w:rsidRDefault="00550D88" w:rsidP="00550D88">
      <w:pPr>
        <w:tabs>
          <w:tab w:val="left" w:pos="5103"/>
        </w:tabs>
        <w:rPr>
          <w:sz w:val="24"/>
        </w:rPr>
      </w:pPr>
    </w:p>
    <w:p w:rsidR="00550D88" w:rsidRDefault="00550D88" w:rsidP="00550D88">
      <w:pPr>
        <w:tabs>
          <w:tab w:val="left" w:pos="5103"/>
        </w:tabs>
        <w:rPr>
          <w:b/>
          <w:sz w:val="24"/>
        </w:rPr>
      </w:pPr>
      <w:r>
        <w:rPr>
          <w:sz w:val="24"/>
        </w:rPr>
        <w:t>V Boskovicích dne</w:t>
      </w:r>
      <w:r w:rsidR="009A0D4E">
        <w:rPr>
          <w:sz w:val="24"/>
        </w:rPr>
        <w:t xml:space="preserve"> 5.9.2016</w:t>
      </w:r>
      <w:bookmarkStart w:id="0" w:name="_GoBack"/>
      <w:bookmarkEnd w:id="0"/>
      <w:r>
        <w:rPr>
          <w:sz w:val="24"/>
        </w:rPr>
        <w:tab/>
        <w:t>V</w:t>
      </w:r>
      <w:r w:rsidR="0084099B">
        <w:rPr>
          <w:sz w:val="24"/>
        </w:rPr>
        <w:t xml:space="preserve"> Boskovicích </w:t>
      </w:r>
      <w:r>
        <w:rPr>
          <w:sz w:val="24"/>
        </w:rPr>
        <w:t>dne</w:t>
      </w:r>
      <w:r w:rsidR="0084099B">
        <w:rPr>
          <w:sz w:val="24"/>
        </w:rPr>
        <w:t xml:space="preserve"> </w:t>
      </w:r>
      <w:r w:rsidR="000B320B">
        <w:rPr>
          <w:sz w:val="24"/>
        </w:rPr>
        <w:t>2</w:t>
      </w:r>
      <w:r w:rsidR="009702ED">
        <w:rPr>
          <w:sz w:val="24"/>
        </w:rPr>
        <w:t>6</w:t>
      </w:r>
      <w:r w:rsidR="0084099B">
        <w:rPr>
          <w:sz w:val="24"/>
        </w:rPr>
        <w:t>.0</w:t>
      </w:r>
      <w:r w:rsidR="000B320B">
        <w:rPr>
          <w:sz w:val="24"/>
        </w:rPr>
        <w:t>8</w:t>
      </w:r>
      <w:r w:rsidR="0084099B">
        <w:rPr>
          <w:sz w:val="24"/>
        </w:rPr>
        <w:t>.2016</w:t>
      </w:r>
    </w:p>
    <w:p w:rsidR="00550D88" w:rsidRDefault="00550D88" w:rsidP="00550D88">
      <w:pPr>
        <w:jc w:val="center"/>
        <w:rPr>
          <w:sz w:val="24"/>
        </w:rPr>
      </w:pPr>
    </w:p>
    <w:p w:rsidR="00550D88" w:rsidRDefault="00550D88" w:rsidP="00550D88">
      <w:pPr>
        <w:jc w:val="center"/>
        <w:rPr>
          <w:sz w:val="24"/>
        </w:rPr>
      </w:pPr>
    </w:p>
    <w:p w:rsidR="00550D88" w:rsidRDefault="00550D88" w:rsidP="00550D88">
      <w:pPr>
        <w:tabs>
          <w:tab w:val="left" w:pos="5103"/>
        </w:tabs>
        <w:rPr>
          <w:sz w:val="24"/>
        </w:rPr>
      </w:pPr>
      <w:r>
        <w:rPr>
          <w:sz w:val="24"/>
        </w:rPr>
        <w:t xml:space="preserve">Za objednatele: </w:t>
      </w:r>
      <w:r>
        <w:rPr>
          <w:sz w:val="24"/>
        </w:rPr>
        <w:tab/>
        <w:t>Za zhotovitele:</w:t>
      </w:r>
    </w:p>
    <w:p w:rsidR="00550D88" w:rsidRDefault="00550D88" w:rsidP="00550D88">
      <w:pPr>
        <w:tabs>
          <w:tab w:val="left" w:pos="5103"/>
        </w:tabs>
        <w:rPr>
          <w:sz w:val="24"/>
        </w:rPr>
      </w:pPr>
      <w:r>
        <w:rPr>
          <w:sz w:val="24"/>
        </w:rPr>
        <w:tab/>
      </w:r>
    </w:p>
    <w:p w:rsidR="00550D88" w:rsidRDefault="00550D88" w:rsidP="00550D88">
      <w:pPr>
        <w:jc w:val="center"/>
        <w:rPr>
          <w:sz w:val="24"/>
        </w:rPr>
      </w:pPr>
    </w:p>
    <w:p w:rsidR="00550D88" w:rsidRDefault="00550D88" w:rsidP="00550D88">
      <w:pPr>
        <w:rPr>
          <w:sz w:val="24"/>
        </w:rPr>
      </w:pPr>
    </w:p>
    <w:p w:rsidR="00550D88" w:rsidRDefault="00550D88" w:rsidP="00550D88">
      <w:pPr>
        <w:jc w:val="center"/>
        <w:rPr>
          <w:sz w:val="24"/>
        </w:rPr>
      </w:pPr>
    </w:p>
    <w:p w:rsidR="00550D88" w:rsidRDefault="00550D88" w:rsidP="00550D88">
      <w:pPr>
        <w:tabs>
          <w:tab w:val="left" w:pos="5103"/>
        </w:tabs>
        <w:rPr>
          <w:sz w:val="24"/>
        </w:rPr>
      </w:pPr>
      <w:r>
        <w:rPr>
          <w:sz w:val="24"/>
        </w:rPr>
        <w:t>______________________________</w:t>
      </w:r>
      <w:r>
        <w:rPr>
          <w:sz w:val="24"/>
        </w:rPr>
        <w:tab/>
        <w:t>_______________________________</w:t>
      </w:r>
    </w:p>
    <w:p w:rsidR="00550D88" w:rsidRDefault="001A50E2" w:rsidP="00550D88">
      <w:pPr>
        <w:rPr>
          <w:sz w:val="24"/>
        </w:rPr>
      </w:pPr>
      <w:r>
        <w:rPr>
          <w:sz w:val="24"/>
        </w:rPr>
        <w:t>prof. MUDr. Miloš Janeček, CSc.</w:t>
      </w:r>
      <w:r w:rsidR="00550D88">
        <w:rPr>
          <w:sz w:val="24"/>
        </w:rPr>
        <w:tab/>
      </w:r>
      <w:r w:rsidR="0084099B">
        <w:rPr>
          <w:sz w:val="24"/>
        </w:rPr>
        <w:t xml:space="preserve">                          </w:t>
      </w:r>
      <w:r w:rsidR="009702ED">
        <w:rPr>
          <w:sz w:val="24"/>
        </w:rPr>
        <w:t>Pavel Zatloukal</w:t>
      </w:r>
    </w:p>
    <w:p w:rsidR="001A50E2" w:rsidRDefault="0084099B" w:rsidP="00550D88">
      <w:pPr>
        <w:rPr>
          <w:sz w:val="24"/>
        </w:rPr>
      </w:pPr>
      <w:r>
        <w:rPr>
          <w:sz w:val="24"/>
        </w:rPr>
        <w:t>j</w:t>
      </w:r>
      <w:r w:rsidR="001A50E2">
        <w:rPr>
          <w:sz w:val="24"/>
        </w:rPr>
        <w:t>ednatel společn</w:t>
      </w:r>
      <w:r>
        <w:rPr>
          <w:sz w:val="24"/>
        </w:rPr>
        <w:t>o</w:t>
      </w:r>
      <w:r w:rsidR="001A50E2">
        <w:rPr>
          <w:sz w:val="24"/>
        </w:rPr>
        <w:t>sti</w:t>
      </w:r>
      <w:r>
        <w:rPr>
          <w:sz w:val="24"/>
        </w:rPr>
        <w:t xml:space="preserve">                                                     jednatel společnosti</w:t>
      </w:r>
    </w:p>
    <w:p w:rsidR="00550D88" w:rsidRDefault="00550D88" w:rsidP="00550D88"/>
    <w:p w:rsidR="00BB4366" w:rsidRDefault="00C231D1"/>
    <w:sectPr w:rsidR="00BB4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start w:val="1"/>
      <w:numFmt w:val="bullet"/>
      <w:lvlText w:val="o"/>
      <w:lvlJc w:val="left"/>
      <w:pPr>
        <w:tabs>
          <w:tab w:val="num" w:pos="1530"/>
        </w:tabs>
        <w:ind w:left="1530" w:hanging="360"/>
      </w:pPr>
      <w:rPr>
        <w:rFonts w:ascii="Courier New" w:hAnsi="Courier New" w:cs="Courier New" w:hint="default"/>
      </w:rPr>
    </w:lvl>
    <w:lvl w:ilvl="2" w:tplc="04050005">
      <w:start w:val="1"/>
      <w:numFmt w:val="bullet"/>
      <w:lvlText w:val=""/>
      <w:lvlJc w:val="left"/>
      <w:pPr>
        <w:tabs>
          <w:tab w:val="num" w:pos="2250"/>
        </w:tabs>
        <w:ind w:left="2250" w:hanging="360"/>
      </w:pPr>
      <w:rPr>
        <w:rFonts w:ascii="Wingdings" w:hAnsi="Wingdings" w:hint="default"/>
      </w:rPr>
    </w:lvl>
    <w:lvl w:ilvl="3" w:tplc="04050001">
      <w:start w:val="1"/>
      <w:numFmt w:val="bullet"/>
      <w:lvlText w:val=""/>
      <w:lvlJc w:val="left"/>
      <w:pPr>
        <w:tabs>
          <w:tab w:val="num" w:pos="2970"/>
        </w:tabs>
        <w:ind w:left="2970" w:hanging="360"/>
      </w:pPr>
      <w:rPr>
        <w:rFonts w:ascii="Symbol" w:hAnsi="Symbol" w:hint="default"/>
      </w:rPr>
    </w:lvl>
    <w:lvl w:ilvl="4" w:tplc="04050003">
      <w:start w:val="1"/>
      <w:numFmt w:val="bullet"/>
      <w:lvlText w:val="o"/>
      <w:lvlJc w:val="left"/>
      <w:pPr>
        <w:tabs>
          <w:tab w:val="num" w:pos="3690"/>
        </w:tabs>
        <w:ind w:left="3690" w:hanging="360"/>
      </w:pPr>
      <w:rPr>
        <w:rFonts w:ascii="Courier New" w:hAnsi="Courier New" w:cs="Courier New" w:hint="default"/>
      </w:rPr>
    </w:lvl>
    <w:lvl w:ilvl="5" w:tplc="04050005">
      <w:start w:val="1"/>
      <w:numFmt w:val="bullet"/>
      <w:lvlText w:val=""/>
      <w:lvlJc w:val="left"/>
      <w:pPr>
        <w:tabs>
          <w:tab w:val="num" w:pos="4410"/>
        </w:tabs>
        <w:ind w:left="4410" w:hanging="360"/>
      </w:pPr>
      <w:rPr>
        <w:rFonts w:ascii="Wingdings" w:hAnsi="Wingdings" w:hint="default"/>
      </w:rPr>
    </w:lvl>
    <w:lvl w:ilvl="6" w:tplc="04050001">
      <w:start w:val="1"/>
      <w:numFmt w:val="bullet"/>
      <w:lvlText w:val=""/>
      <w:lvlJc w:val="left"/>
      <w:pPr>
        <w:tabs>
          <w:tab w:val="num" w:pos="5130"/>
        </w:tabs>
        <w:ind w:left="5130" w:hanging="360"/>
      </w:pPr>
      <w:rPr>
        <w:rFonts w:ascii="Symbol" w:hAnsi="Symbol" w:hint="default"/>
      </w:rPr>
    </w:lvl>
    <w:lvl w:ilvl="7" w:tplc="04050003">
      <w:start w:val="1"/>
      <w:numFmt w:val="bullet"/>
      <w:lvlText w:val="o"/>
      <w:lvlJc w:val="left"/>
      <w:pPr>
        <w:tabs>
          <w:tab w:val="num" w:pos="5850"/>
        </w:tabs>
        <w:ind w:left="5850" w:hanging="360"/>
      </w:pPr>
      <w:rPr>
        <w:rFonts w:ascii="Courier New" w:hAnsi="Courier New" w:cs="Courier New" w:hint="default"/>
      </w:rPr>
    </w:lvl>
    <w:lvl w:ilvl="8" w:tplc="04050005">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88"/>
    <w:rsid w:val="000B320B"/>
    <w:rsid w:val="001A50E2"/>
    <w:rsid w:val="00290A10"/>
    <w:rsid w:val="00330101"/>
    <w:rsid w:val="00335362"/>
    <w:rsid w:val="003D4217"/>
    <w:rsid w:val="00550D88"/>
    <w:rsid w:val="005B3C22"/>
    <w:rsid w:val="007F56F5"/>
    <w:rsid w:val="00825815"/>
    <w:rsid w:val="0084099B"/>
    <w:rsid w:val="008E6F70"/>
    <w:rsid w:val="00951680"/>
    <w:rsid w:val="009702ED"/>
    <w:rsid w:val="009A0D4E"/>
    <w:rsid w:val="00A858EA"/>
    <w:rsid w:val="00B861F3"/>
    <w:rsid w:val="00C114CA"/>
    <w:rsid w:val="00C8037F"/>
    <w:rsid w:val="00E7590F"/>
    <w:rsid w:val="00F439E0"/>
    <w:rsid w:val="00F64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0D88"/>
    <w:pPr>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uiPriority w:val="9"/>
    <w:qFormat/>
    <w:rsid w:val="00550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6">
    <w:name w:val="heading 6"/>
    <w:basedOn w:val="Normln"/>
    <w:next w:val="Normln"/>
    <w:link w:val="Nadpis6Char"/>
    <w:uiPriority w:val="9"/>
    <w:semiHidden/>
    <w:unhideWhenUsed/>
    <w:qFormat/>
    <w:rsid w:val="00550D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550D88"/>
    <w:pPr>
      <w:spacing w:after="120"/>
      <w:ind w:left="283"/>
    </w:pPr>
  </w:style>
  <w:style w:type="character" w:customStyle="1" w:styleId="ZkladntextodsazenChar">
    <w:name w:val="Základní text odsazený Char"/>
    <w:basedOn w:val="Standardnpsmoodstavce"/>
    <w:link w:val="Zkladntextodsazen"/>
    <w:uiPriority w:val="99"/>
    <w:semiHidden/>
    <w:rsid w:val="00550D88"/>
    <w:rPr>
      <w:rFonts w:ascii="Times New Roman" w:eastAsia="Times New Roman" w:hAnsi="Times New Roman" w:cs="Times New Roman"/>
      <w:noProof/>
      <w:sz w:val="20"/>
      <w:szCs w:val="20"/>
      <w:lang w:eastAsia="cs-CZ"/>
    </w:rPr>
  </w:style>
  <w:style w:type="paragraph" w:customStyle="1" w:styleId="Styl1">
    <w:name w:val="Styl1"/>
    <w:basedOn w:val="Nadpis6"/>
    <w:rsid w:val="00550D88"/>
    <w:pPr>
      <w:keepNext w:val="0"/>
      <w:keepLines w:val="0"/>
      <w:spacing w:before="0" w:after="60"/>
      <w:jc w:val="both"/>
      <w:outlineLvl w:val="9"/>
    </w:pPr>
    <w:rPr>
      <w:rFonts w:ascii="Arial" w:eastAsia="Times New Roman" w:hAnsi="Arial" w:cs="Times New Roman"/>
      <w:i w:val="0"/>
      <w:iCs w:val="0"/>
      <w:noProof w:val="0"/>
      <w:color w:val="auto"/>
      <w:sz w:val="24"/>
    </w:rPr>
  </w:style>
  <w:style w:type="character" w:customStyle="1" w:styleId="Nadpis6Char">
    <w:name w:val="Nadpis 6 Char"/>
    <w:basedOn w:val="Standardnpsmoodstavce"/>
    <w:link w:val="Nadpis6"/>
    <w:uiPriority w:val="9"/>
    <w:semiHidden/>
    <w:rsid w:val="00550D88"/>
    <w:rPr>
      <w:rFonts w:asciiTheme="majorHAnsi" w:eastAsiaTheme="majorEastAsia" w:hAnsiTheme="majorHAnsi" w:cstheme="majorBidi"/>
      <w:i/>
      <w:iCs/>
      <w:noProof/>
      <w:color w:val="243F60" w:themeColor="accent1" w:themeShade="7F"/>
      <w:sz w:val="20"/>
      <w:szCs w:val="20"/>
      <w:lang w:eastAsia="cs-CZ"/>
    </w:rPr>
  </w:style>
  <w:style w:type="character" w:customStyle="1" w:styleId="Nadpis1Char">
    <w:name w:val="Nadpis 1 Char"/>
    <w:basedOn w:val="Standardnpsmoodstavce"/>
    <w:link w:val="Nadpis1"/>
    <w:uiPriority w:val="9"/>
    <w:rsid w:val="00550D88"/>
    <w:rPr>
      <w:rFonts w:asciiTheme="majorHAnsi" w:eastAsiaTheme="majorEastAsia" w:hAnsiTheme="majorHAnsi" w:cstheme="majorBidi"/>
      <w:b/>
      <w:bCs/>
      <w:noProof/>
      <w:color w:val="365F91" w:themeColor="accent1" w:themeShade="BF"/>
      <w:sz w:val="28"/>
      <w:szCs w:val="28"/>
      <w:lang w:eastAsia="cs-CZ"/>
    </w:rPr>
  </w:style>
  <w:style w:type="character" w:customStyle="1" w:styleId="h1a1">
    <w:name w:val="h1a1"/>
    <w:basedOn w:val="Standardnpsmoodstavce"/>
    <w:rsid w:val="00F439E0"/>
    <w:rPr>
      <w:vanish w:val="0"/>
      <w:webHidden w:val="0"/>
      <w:sz w:val="24"/>
      <w:szCs w:val="24"/>
      <w:specVanish w:val="0"/>
    </w:rPr>
  </w:style>
  <w:style w:type="paragraph" w:styleId="Textbubliny">
    <w:name w:val="Balloon Text"/>
    <w:basedOn w:val="Normln"/>
    <w:link w:val="TextbublinyChar"/>
    <w:uiPriority w:val="99"/>
    <w:semiHidden/>
    <w:unhideWhenUsed/>
    <w:rsid w:val="00F6492B"/>
    <w:rPr>
      <w:rFonts w:ascii="Tahoma" w:hAnsi="Tahoma" w:cs="Tahoma"/>
      <w:sz w:val="16"/>
      <w:szCs w:val="16"/>
    </w:rPr>
  </w:style>
  <w:style w:type="character" w:customStyle="1" w:styleId="TextbublinyChar">
    <w:name w:val="Text bubliny Char"/>
    <w:basedOn w:val="Standardnpsmoodstavce"/>
    <w:link w:val="Textbubliny"/>
    <w:uiPriority w:val="99"/>
    <w:semiHidden/>
    <w:rsid w:val="00F6492B"/>
    <w:rPr>
      <w:rFonts w:ascii="Tahoma" w:eastAsia="Times New Roman" w:hAnsi="Tahoma" w:cs="Tahoma"/>
      <w:noProof/>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0D88"/>
    <w:pPr>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uiPriority w:val="9"/>
    <w:qFormat/>
    <w:rsid w:val="00550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6">
    <w:name w:val="heading 6"/>
    <w:basedOn w:val="Normln"/>
    <w:next w:val="Normln"/>
    <w:link w:val="Nadpis6Char"/>
    <w:uiPriority w:val="9"/>
    <w:semiHidden/>
    <w:unhideWhenUsed/>
    <w:qFormat/>
    <w:rsid w:val="00550D8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550D88"/>
    <w:pPr>
      <w:spacing w:after="120"/>
      <w:ind w:left="283"/>
    </w:pPr>
  </w:style>
  <w:style w:type="character" w:customStyle="1" w:styleId="ZkladntextodsazenChar">
    <w:name w:val="Základní text odsazený Char"/>
    <w:basedOn w:val="Standardnpsmoodstavce"/>
    <w:link w:val="Zkladntextodsazen"/>
    <w:uiPriority w:val="99"/>
    <w:semiHidden/>
    <w:rsid w:val="00550D88"/>
    <w:rPr>
      <w:rFonts w:ascii="Times New Roman" w:eastAsia="Times New Roman" w:hAnsi="Times New Roman" w:cs="Times New Roman"/>
      <w:noProof/>
      <w:sz w:val="20"/>
      <w:szCs w:val="20"/>
      <w:lang w:eastAsia="cs-CZ"/>
    </w:rPr>
  </w:style>
  <w:style w:type="paragraph" w:customStyle="1" w:styleId="Styl1">
    <w:name w:val="Styl1"/>
    <w:basedOn w:val="Nadpis6"/>
    <w:rsid w:val="00550D88"/>
    <w:pPr>
      <w:keepNext w:val="0"/>
      <w:keepLines w:val="0"/>
      <w:spacing w:before="0" w:after="60"/>
      <w:jc w:val="both"/>
      <w:outlineLvl w:val="9"/>
    </w:pPr>
    <w:rPr>
      <w:rFonts w:ascii="Arial" w:eastAsia="Times New Roman" w:hAnsi="Arial" w:cs="Times New Roman"/>
      <w:i w:val="0"/>
      <w:iCs w:val="0"/>
      <w:noProof w:val="0"/>
      <w:color w:val="auto"/>
      <w:sz w:val="24"/>
    </w:rPr>
  </w:style>
  <w:style w:type="character" w:customStyle="1" w:styleId="Nadpis6Char">
    <w:name w:val="Nadpis 6 Char"/>
    <w:basedOn w:val="Standardnpsmoodstavce"/>
    <w:link w:val="Nadpis6"/>
    <w:uiPriority w:val="9"/>
    <w:semiHidden/>
    <w:rsid w:val="00550D88"/>
    <w:rPr>
      <w:rFonts w:asciiTheme="majorHAnsi" w:eastAsiaTheme="majorEastAsia" w:hAnsiTheme="majorHAnsi" w:cstheme="majorBidi"/>
      <w:i/>
      <w:iCs/>
      <w:noProof/>
      <w:color w:val="243F60" w:themeColor="accent1" w:themeShade="7F"/>
      <w:sz w:val="20"/>
      <w:szCs w:val="20"/>
      <w:lang w:eastAsia="cs-CZ"/>
    </w:rPr>
  </w:style>
  <w:style w:type="character" w:customStyle="1" w:styleId="Nadpis1Char">
    <w:name w:val="Nadpis 1 Char"/>
    <w:basedOn w:val="Standardnpsmoodstavce"/>
    <w:link w:val="Nadpis1"/>
    <w:uiPriority w:val="9"/>
    <w:rsid w:val="00550D88"/>
    <w:rPr>
      <w:rFonts w:asciiTheme="majorHAnsi" w:eastAsiaTheme="majorEastAsia" w:hAnsiTheme="majorHAnsi" w:cstheme="majorBidi"/>
      <w:b/>
      <w:bCs/>
      <w:noProof/>
      <w:color w:val="365F91" w:themeColor="accent1" w:themeShade="BF"/>
      <w:sz w:val="28"/>
      <w:szCs w:val="28"/>
      <w:lang w:eastAsia="cs-CZ"/>
    </w:rPr>
  </w:style>
  <w:style w:type="character" w:customStyle="1" w:styleId="h1a1">
    <w:name w:val="h1a1"/>
    <w:basedOn w:val="Standardnpsmoodstavce"/>
    <w:rsid w:val="00F439E0"/>
    <w:rPr>
      <w:vanish w:val="0"/>
      <w:webHidden w:val="0"/>
      <w:sz w:val="24"/>
      <w:szCs w:val="24"/>
      <w:specVanish w:val="0"/>
    </w:rPr>
  </w:style>
  <w:style w:type="paragraph" w:styleId="Textbubliny">
    <w:name w:val="Balloon Text"/>
    <w:basedOn w:val="Normln"/>
    <w:link w:val="TextbublinyChar"/>
    <w:uiPriority w:val="99"/>
    <w:semiHidden/>
    <w:unhideWhenUsed/>
    <w:rsid w:val="00F6492B"/>
    <w:rPr>
      <w:rFonts w:ascii="Tahoma" w:hAnsi="Tahoma" w:cs="Tahoma"/>
      <w:sz w:val="16"/>
      <w:szCs w:val="16"/>
    </w:rPr>
  </w:style>
  <w:style w:type="character" w:customStyle="1" w:styleId="TextbublinyChar">
    <w:name w:val="Text bubliny Char"/>
    <w:basedOn w:val="Standardnpsmoodstavce"/>
    <w:link w:val="Textbubliny"/>
    <w:uiPriority w:val="99"/>
    <w:semiHidden/>
    <w:rsid w:val="00F6492B"/>
    <w:rPr>
      <w:rFonts w:ascii="Tahoma" w:eastAsia="Times New Roman" w:hAnsi="Tahoma" w:cs="Tahoma"/>
      <w:noProof/>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90957">
      <w:bodyDiv w:val="1"/>
      <w:marLeft w:val="0"/>
      <w:marRight w:val="0"/>
      <w:marTop w:val="0"/>
      <w:marBottom w:val="0"/>
      <w:divBdr>
        <w:top w:val="none" w:sz="0" w:space="0" w:color="auto"/>
        <w:left w:val="none" w:sz="0" w:space="0" w:color="auto"/>
        <w:bottom w:val="none" w:sz="0" w:space="0" w:color="auto"/>
        <w:right w:val="none" w:sz="0" w:space="0" w:color="auto"/>
      </w:divBdr>
    </w:div>
    <w:div w:id="207003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2258</Words>
  <Characters>13328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Město Boskovice</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Kšicová</dc:creator>
  <cp:lastModifiedBy>magda_hajkova</cp:lastModifiedBy>
  <cp:revision>3</cp:revision>
  <cp:lastPrinted>2016-08-26T06:28:00Z</cp:lastPrinted>
  <dcterms:created xsi:type="dcterms:W3CDTF">2016-09-08T09:34:00Z</dcterms:created>
  <dcterms:modified xsi:type="dcterms:W3CDTF">2016-09-12T06:51:00Z</dcterms:modified>
</cp:coreProperties>
</file>