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AC" w:rsidRPr="00074220" w:rsidRDefault="000A2133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bookmarkStart w:id="0" w:name="Adresat"/>
      <w:r>
        <w:rPr>
          <w:rFonts w:cs="Arial"/>
          <w:szCs w:val="22"/>
        </w:rPr>
        <w:t xml:space="preserve"> </w:t>
      </w:r>
      <w:bookmarkEnd w:id="0"/>
    </w:p>
    <w:p w:rsidR="0077359A" w:rsidRDefault="00861BC8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t xml:space="preserve">Chebská </w:t>
      </w:r>
      <w:proofErr w:type="spellStart"/>
      <w:r>
        <w:rPr>
          <w:rFonts w:cs="Arial"/>
          <w:szCs w:val="22"/>
        </w:rPr>
        <w:t>elektrofirma</w:t>
      </w:r>
      <w:proofErr w:type="spellEnd"/>
      <w:r>
        <w:rPr>
          <w:rFonts w:cs="Arial"/>
          <w:szCs w:val="22"/>
        </w:rPr>
        <w:t xml:space="preserve"> s.r.o.</w:t>
      </w:r>
    </w:p>
    <w:p w:rsidR="009F64B2" w:rsidRDefault="009F64B2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C17822" w:rsidRPr="00A824AC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Váš dopis zn.:</w:t>
      </w:r>
      <w:r w:rsidRPr="00A824AC">
        <w:rPr>
          <w:rFonts w:cs="Arial"/>
          <w:sz w:val="18"/>
          <w:szCs w:val="18"/>
        </w:rPr>
        <w:tab/>
      </w:r>
    </w:p>
    <w:p w:rsidR="00C17822" w:rsidRPr="00A824AC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Ze dne:</w:t>
      </w:r>
      <w:r w:rsidRPr="00A824AC">
        <w:rPr>
          <w:rFonts w:cs="Arial"/>
          <w:sz w:val="18"/>
          <w:szCs w:val="18"/>
        </w:rPr>
        <w:tab/>
      </w:r>
    </w:p>
    <w:p w:rsidR="00C17822" w:rsidRPr="00A824AC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Naše zn.:</w:t>
      </w:r>
      <w:r w:rsidRPr="00A824AC">
        <w:rPr>
          <w:rFonts w:cs="Arial"/>
          <w:sz w:val="18"/>
          <w:szCs w:val="18"/>
        </w:rPr>
        <w:tab/>
      </w:r>
      <w:bookmarkStart w:id="1" w:name="CisloJednaci"/>
      <w:r w:rsidR="000A2133" w:rsidRPr="00A824AC">
        <w:rPr>
          <w:rFonts w:cs="Arial"/>
          <w:sz w:val="18"/>
          <w:szCs w:val="18"/>
        </w:rPr>
        <w:t>POH/09449/2023</w:t>
      </w:r>
      <w:bookmarkEnd w:id="1"/>
      <w:r w:rsidRPr="00A824AC">
        <w:rPr>
          <w:rFonts w:cs="Arial"/>
          <w:sz w:val="18"/>
          <w:szCs w:val="18"/>
        </w:rPr>
        <w:t>/</w:t>
      </w:r>
      <w:bookmarkStart w:id="2" w:name="KodUtvaru"/>
      <w:r w:rsidR="000A2133" w:rsidRPr="00A824AC">
        <w:rPr>
          <w:rFonts w:cs="Arial"/>
          <w:sz w:val="18"/>
          <w:szCs w:val="18"/>
        </w:rPr>
        <w:t>101000</w:t>
      </w:r>
      <w:bookmarkEnd w:id="2"/>
    </w:p>
    <w:p w:rsidR="00801ABA" w:rsidRPr="00A824AC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A824AC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Vyřizuje:</w:t>
      </w:r>
      <w:r w:rsidRPr="00A824AC">
        <w:rPr>
          <w:rFonts w:cs="Arial"/>
          <w:sz w:val="18"/>
          <w:szCs w:val="18"/>
        </w:rPr>
        <w:tab/>
      </w:r>
    </w:p>
    <w:p w:rsidR="00636BE4" w:rsidRPr="00A824AC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Tel.:</w:t>
      </w:r>
      <w:r w:rsidRPr="00A824AC">
        <w:rPr>
          <w:rFonts w:cs="Arial"/>
          <w:sz w:val="18"/>
          <w:szCs w:val="18"/>
        </w:rPr>
        <w:tab/>
      </w:r>
    </w:p>
    <w:p w:rsidR="00636BE4" w:rsidRPr="00A824AC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Mobil:</w:t>
      </w:r>
      <w:r w:rsidRPr="00A824AC">
        <w:rPr>
          <w:rFonts w:cs="Arial"/>
          <w:sz w:val="18"/>
          <w:szCs w:val="18"/>
        </w:rPr>
        <w:tab/>
      </w:r>
      <w:bookmarkStart w:id="3" w:name="PracVyrizeni_mobil"/>
      <w:r w:rsidR="00FA0310" w:rsidRPr="00A824AC">
        <w:rPr>
          <w:rFonts w:cs="Arial"/>
          <w:sz w:val="18"/>
          <w:szCs w:val="18"/>
        </w:rPr>
        <w:t xml:space="preserve"> </w:t>
      </w:r>
      <w:bookmarkEnd w:id="3"/>
    </w:p>
    <w:p w:rsidR="00503666" w:rsidRPr="00A824AC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E-mail:</w:t>
      </w:r>
      <w:r w:rsidRPr="00A824AC">
        <w:rPr>
          <w:rFonts w:cs="Arial"/>
          <w:sz w:val="18"/>
          <w:szCs w:val="18"/>
        </w:rPr>
        <w:tab/>
      </w:r>
    </w:p>
    <w:p w:rsidR="00726C16" w:rsidRPr="00A824AC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Pr="00A824AC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Datum:</w:t>
      </w:r>
      <w:r w:rsidRPr="00A824AC">
        <w:rPr>
          <w:rFonts w:cs="Arial"/>
          <w:sz w:val="18"/>
          <w:szCs w:val="18"/>
        </w:rPr>
        <w:tab/>
      </w:r>
      <w:r w:rsidR="00861BC8">
        <w:rPr>
          <w:rFonts w:cs="Arial"/>
          <w:sz w:val="18"/>
          <w:szCs w:val="18"/>
        </w:rPr>
        <w:t>27.2.2023</w:t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A824AC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A824AC">
        <w:rPr>
          <w:rFonts w:cs="Arial"/>
          <w:sz w:val="18"/>
          <w:szCs w:val="18"/>
        </w:rPr>
        <w:t>Kontaktní</w:t>
      </w:r>
    </w:p>
    <w:p w:rsidR="003217A2" w:rsidRPr="00A824AC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A824AC">
        <w:rPr>
          <w:rFonts w:cs="Arial"/>
          <w:sz w:val="18"/>
          <w:szCs w:val="18"/>
        </w:rPr>
        <w:t>adresa:</w:t>
      </w:r>
      <w:r w:rsidRPr="00A824AC">
        <w:rPr>
          <w:rFonts w:cs="Arial"/>
          <w:sz w:val="18"/>
          <w:szCs w:val="18"/>
        </w:rPr>
        <w:tab/>
      </w:r>
      <w:r w:rsidR="00FC2AB6" w:rsidRPr="00A824AC">
        <w:rPr>
          <w:rFonts w:cs="Arial"/>
          <w:sz w:val="18"/>
          <w:szCs w:val="18"/>
        </w:rPr>
        <w:t xml:space="preserve">Povodí Ohře, státní podnik, </w:t>
      </w:r>
      <w:r w:rsidR="00113854" w:rsidRPr="00A824AC">
        <w:rPr>
          <w:rFonts w:cs="Arial"/>
          <w:sz w:val="18"/>
          <w:szCs w:val="18"/>
        </w:rPr>
        <w:t>závod Karlovy Vary, Horova 12, 360 01 Karlovy Vary</w:t>
      </w:r>
    </w:p>
    <w:p w:rsidR="00726C16" w:rsidRDefault="00726C16" w:rsidP="0099776F">
      <w:pPr>
        <w:rPr>
          <w:rFonts w:cs="Arial"/>
          <w:szCs w:val="22"/>
        </w:rPr>
      </w:pPr>
    </w:p>
    <w:p w:rsidR="00130E5E" w:rsidRDefault="00130E5E" w:rsidP="00CC6706">
      <w:pPr>
        <w:sectPr w:rsidR="00130E5E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EB73EA" w:rsidRDefault="00EB73EA" w:rsidP="0099776F"/>
    <w:p w:rsidR="00A824AC" w:rsidRDefault="00A824AC" w:rsidP="00A824AC">
      <w:pPr>
        <w:rPr>
          <w:b/>
          <w:sz w:val="24"/>
        </w:rPr>
      </w:pPr>
      <w:r>
        <w:rPr>
          <w:b/>
          <w:sz w:val="24"/>
        </w:rPr>
        <w:t>Veřejná zakázka malého rozsahu – výzva k podání nabídky na zhotovení zakázky</w:t>
      </w:r>
    </w:p>
    <w:p w:rsidR="00A824AC" w:rsidRDefault="00A824AC" w:rsidP="00A824AC">
      <w:pPr>
        <w:rPr>
          <w:b/>
          <w:sz w:val="24"/>
        </w:rPr>
      </w:pPr>
    </w:p>
    <w:p w:rsidR="00A824AC" w:rsidRDefault="00A824AC" w:rsidP="00A824AC">
      <w:pPr>
        <w:ind w:left="1418" w:firstLine="709"/>
        <w:rPr>
          <w:b/>
          <w:sz w:val="24"/>
        </w:rPr>
      </w:pPr>
      <w:r>
        <w:rPr>
          <w:b/>
          <w:sz w:val="24"/>
        </w:rPr>
        <w:t>ZKV – revize elektro 2023 – oblast CH</w:t>
      </w:r>
    </w:p>
    <w:p w:rsidR="00A824AC" w:rsidRDefault="00A824AC" w:rsidP="00A824AC"/>
    <w:p w:rsidR="00A824AC" w:rsidRDefault="00A824AC" w:rsidP="00A824AC">
      <w:pPr>
        <w:ind w:right="-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Zadavatel veřejné zakázky:</w:t>
      </w:r>
    </w:p>
    <w:p w:rsidR="00A824AC" w:rsidRDefault="00A824AC" w:rsidP="00A824AC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</w:t>
      </w:r>
    </w:p>
    <w:p w:rsidR="00A824AC" w:rsidRDefault="00A824AC" w:rsidP="00A824AC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Bezručova 4219, 430 03 Chomutov</w:t>
      </w:r>
    </w:p>
    <w:p w:rsidR="00A824AC" w:rsidRDefault="00A824AC" w:rsidP="00A824AC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IČO: 70889988, DIČ: CZ70889988</w:t>
      </w:r>
    </w:p>
    <w:p w:rsidR="00A824AC" w:rsidRDefault="00A824AC" w:rsidP="00A824AC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zapsaný v OR u KS v Ústí nad Labem, oddíl A, vložka 13052</w:t>
      </w:r>
    </w:p>
    <w:p w:rsidR="00A824AC" w:rsidRDefault="00A824AC" w:rsidP="00A824AC">
      <w:pPr>
        <w:ind w:right="-1"/>
        <w:rPr>
          <w:rFonts w:cs="Arial"/>
          <w:sz w:val="20"/>
          <w:szCs w:val="20"/>
        </w:rPr>
      </w:pPr>
    </w:p>
    <w:p w:rsidR="00A824AC" w:rsidRDefault="00A824AC" w:rsidP="00A824AC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:rsidR="00A824AC" w:rsidRDefault="00A824AC" w:rsidP="00A824AC">
      <w:pPr>
        <w:ind w:right="-1"/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ind w:right="-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Předmětem plnění veřejné zakázky je provedení díla:</w:t>
      </w:r>
    </w:p>
    <w:p w:rsidR="00A824AC" w:rsidRDefault="00A824AC" w:rsidP="00A824AC">
      <w:pPr>
        <w:ind w:right="-1"/>
        <w:rPr>
          <w:rFonts w:cs="Arial"/>
          <w:b/>
          <w:szCs w:val="22"/>
        </w:rPr>
      </w:pPr>
    </w:p>
    <w:p w:rsidR="00A824AC" w:rsidRDefault="00A824AC" w:rsidP="00A824AC">
      <w:pPr>
        <w:rPr>
          <w:b/>
          <w:sz w:val="20"/>
          <w:szCs w:val="20"/>
        </w:rPr>
      </w:pPr>
      <w:bookmarkStart w:id="4" w:name="_Hlk92285324"/>
      <w:r>
        <w:rPr>
          <w:b/>
          <w:sz w:val="20"/>
          <w:szCs w:val="20"/>
        </w:rPr>
        <w:t>ZKV – revize elektro 2023 – oblast CH</w:t>
      </w:r>
    </w:p>
    <w:p w:rsidR="00A824AC" w:rsidRDefault="00A824AC" w:rsidP="00A824AC"/>
    <w:bookmarkEnd w:id="4"/>
    <w:p w:rsidR="00A824AC" w:rsidRDefault="00A824AC" w:rsidP="00A824AC">
      <w:pPr>
        <w:ind w:right="-1"/>
        <w:rPr>
          <w:rFonts w:cs="Arial"/>
          <w:b/>
          <w:sz w:val="20"/>
          <w:szCs w:val="20"/>
        </w:rPr>
      </w:pPr>
    </w:p>
    <w:p w:rsidR="00A824AC" w:rsidRDefault="00A824AC" w:rsidP="00A824AC">
      <w:pPr>
        <w:ind w:right="-1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:rsidR="00A824AC" w:rsidRDefault="00A824AC" w:rsidP="00A824AC">
      <w:pPr>
        <w:numPr>
          <w:ilvl w:val="0"/>
          <w:numId w:val="20"/>
        </w:numPr>
        <w:ind w:right="-1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činnost zhotovitele </w:t>
      </w:r>
      <w:r>
        <w:rPr>
          <w:rFonts w:cs="Arial"/>
          <w:b/>
          <w:sz w:val="20"/>
          <w:szCs w:val="20"/>
        </w:rPr>
        <w:t>při realizaci díla do doby předání a převzetí díla</w:t>
      </w:r>
    </w:p>
    <w:p w:rsidR="00A824AC" w:rsidRDefault="00A824AC" w:rsidP="00A824AC">
      <w:pPr>
        <w:ind w:right="-1"/>
        <w:rPr>
          <w:rFonts w:cs="Arial"/>
          <w:b/>
          <w:sz w:val="20"/>
          <w:szCs w:val="20"/>
        </w:rPr>
      </w:pPr>
    </w:p>
    <w:p w:rsidR="00A824AC" w:rsidRDefault="00A824AC" w:rsidP="00A824AC">
      <w:pPr>
        <w:keepNext/>
        <w:spacing w:before="360" w:after="12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Stručný popis zakázky: </w:t>
      </w:r>
    </w:p>
    <w:p w:rsidR="00A824AC" w:rsidRDefault="00A824AC" w:rsidP="00A824AC">
      <w:pPr>
        <w:ind w:right="14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Jedná se o provedení revizí elektrických instalací na objektech Povodí Ohře, závodu Karlovy Vary viz. </w:t>
      </w:r>
      <w:r w:rsidR="003D4F36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říloha</w:t>
      </w:r>
      <w:r w:rsidR="003D4F36">
        <w:rPr>
          <w:rFonts w:cs="Arial"/>
          <w:sz w:val="20"/>
          <w:szCs w:val="20"/>
        </w:rPr>
        <w:t>.</w:t>
      </w:r>
    </w:p>
    <w:p w:rsidR="00A824AC" w:rsidRDefault="00A824AC" w:rsidP="00A824AC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Předmětem zakázky je:</w:t>
      </w:r>
    </w:p>
    <w:p w:rsidR="00A824AC" w:rsidRDefault="00A824AC" w:rsidP="00A824A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Provedení revizí a vypracování revizních zpráv.</w:t>
      </w:r>
    </w:p>
    <w:p w:rsidR="00A824AC" w:rsidRDefault="00A824AC" w:rsidP="00A824AC">
      <w:pPr>
        <w:ind w:right="-1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Práce, které jsou předmětem plnění, musí být provedeny kvalitně kvalifikovanými pracovníky a v souladu s příslušnými technickými normami. 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ind w:right="141"/>
        <w:rPr>
          <w:rFonts w:cs="Arial"/>
          <w:sz w:val="20"/>
          <w:szCs w:val="20"/>
        </w:rPr>
      </w:pPr>
    </w:p>
    <w:p w:rsidR="00A824AC" w:rsidRDefault="00A824AC" w:rsidP="00A824AC">
      <w:pPr>
        <w:keepNext/>
        <w:ind w:right="141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Místo plnění zakázky:</w:t>
      </w:r>
    </w:p>
    <w:p w:rsidR="00A824AC" w:rsidRDefault="00A824AC" w:rsidP="00A824AC">
      <w:pPr>
        <w:ind w:right="-1"/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ind w:right="-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Karlovarský kraj – </w:t>
      </w:r>
      <w:r>
        <w:rPr>
          <w:rFonts w:cs="Arial"/>
          <w:sz w:val="20"/>
          <w:szCs w:val="20"/>
        </w:rPr>
        <w:t>místa plnění, viz příloha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keepNext/>
        <w:ind w:right="141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Doba plnění zakázky:</w:t>
      </w:r>
    </w:p>
    <w:p w:rsidR="00A824AC" w:rsidRDefault="00A824AC" w:rsidP="00A824AC">
      <w:pPr>
        <w:keepNext/>
        <w:ind w:right="141"/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Zahájení díla: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3A2CE1">
        <w:rPr>
          <w:rFonts w:cs="Arial"/>
          <w:b/>
          <w:sz w:val="20"/>
          <w:szCs w:val="20"/>
        </w:rPr>
        <w:t xml:space="preserve">po </w:t>
      </w:r>
      <w:r w:rsidR="00DD07F9" w:rsidRPr="003A2CE1">
        <w:rPr>
          <w:rFonts w:cs="Arial"/>
          <w:b/>
          <w:sz w:val="20"/>
          <w:szCs w:val="20"/>
        </w:rPr>
        <w:t>nab</w:t>
      </w:r>
      <w:r w:rsidR="00CB5C5C" w:rsidRPr="003A2CE1">
        <w:rPr>
          <w:rFonts w:cs="Arial"/>
          <w:b/>
          <w:sz w:val="20"/>
          <w:szCs w:val="20"/>
        </w:rPr>
        <w:t>y</w:t>
      </w:r>
      <w:r w:rsidR="00DD07F9" w:rsidRPr="003A2CE1">
        <w:rPr>
          <w:rFonts w:cs="Arial"/>
          <w:b/>
          <w:sz w:val="20"/>
          <w:szCs w:val="20"/>
        </w:rPr>
        <w:t>tí právní moci</w:t>
      </w:r>
    </w:p>
    <w:p w:rsidR="00A824AC" w:rsidRDefault="00A824AC" w:rsidP="00A824AC">
      <w:pPr>
        <w:rPr>
          <w:rFonts w:cs="Arial"/>
          <w:b/>
          <w:sz w:val="20"/>
          <w:szCs w:val="20"/>
        </w:rPr>
      </w:pPr>
    </w:p>
    <w:p w:rsidR="00A824AC" w:rsidRDefault="00A824AC" w:rsidP="00A824A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Ukončení díla: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15. listopadu 2023</w:t>
      </w:r>
    </w:p>
    <w:p w:rsidR="00A824AC" w:rsidRDefault="00A824AC" w:rsidP="00A824AC">
      <w:pPr>
        <w:ind w:firstLine="708"/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bCs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Lhůta začíná a končí dnem podpisu protokolu o předání a převzetí díla. Zadavatel si vymiňuje právo na odsouhlasení potřeby a termínů případného přerušení prací po řádném zdůvodnění zhotovitelem. Období přerušení prací nebude počítáno do lhůty pro provedení zakázky.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Lhůta a místo pro podání nabídek: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Účastníci zadávacího řízení podají své nabídky osobně nebo doporučeně poštou nejpozději dne </w:t>
      </w:r>
      <w:r w:rsidR="003A2CE1">
        <w:rPr>
          <w:rFonts w:cs="Arial"/>
          <w:b/>
          <w:sz w:val="20"/>
          <w:szCs w:val="20"/>
        </w:rPr>
        <w:t>16</w:t>
      </w:r>
      <w:r>
        <w:rPr>
          <w:rFonts w:cs="Arial"/>
          <w:b/>
          <w:sz w:val="20"/>
          <w:szCs w:val="20"/>
        </w:rPr>
        <w:t>.3.2023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do 13:00 hodin</w:t>
      </w:r>
      <w:r>
        <w:rPr>
          <w:rFonts w:cs="Arial"/>
          <w:sz w:val="20"/>
          <w:szCs w:val="20"/>
        </w:rPr>
        <w:t xml:space="preserve"> na adresu zadavatele, tj. Povodí Ohře, státní podnik, Horova 12, 360 01 Karlovy Vary.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Otevírání nabídek:</w:t>
      </w:r>
    </w:p>
    <w:p w:rsidR="00A824AC" w:rsidRDefault="00A824AC" w:rsidP="00A824AC">
      <w:pPr>
        <w:jc w:val="both"/>
        <w:rPr>
          <w:rFonts w:cs="Arial"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Otevírání nabídek se uskuteční dne </w:t>
      </w:r>
      <w:r>
        <w:rPr>
          <w:rFonts w:cs="Arial"/>
          <w:b/>
          <w:sz w:val="20"/>
          <w:szCs w:val="20"/>
        </w:rPr>
        <w:t>1</w:t>
      </w:r>
      <w:r w:rsidR="003A2CE1">
        <w:rPr>
          <w:rFonts w:cs="Arial"/>
          <w:b/>
          <w:sz w:val="20"/>
          <w:szCs w:val="20"/>
        </w:rPr>
        <w:t>7</w:t>
      </w:r>
      <w:r>
        <w:rPr>
          <w:rFonts w:cs="Arial"/>
          <w:b/>
          <w:sz w:val="20"/>
          <w:szCs w:val="20"/>
        </w:rPr>
        <w:t>.3.2023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10.00</w:t>
      </w:r>
      <w:r>
        <w:rPr>
          <w:rFonts w:cs="Arial"/>
          <w:sz w:val="20"/>
          <w:szCs w:val="20"/>
        </w:rPr>
        <w:t xml:space="preserve"> hod. v místnosti č. </w:t>
      </w:r>
      <w:proofErr w:type="spellStart"/>
      <w:r>
        <w:rPr>
          <w:rFonts w:cs="Arial"/>
          <w:sz w:val="20"/>
          <w:szCs w:val="20"/>
        </w:rPr>
        <w:t>dv</w:t>
      </w:r>
      <w:proofErr w:type="spellEnd"/>
      <w:r>
        <w:rPr>
          <w:rFonts w:cs="Arial"/>
          <w:sz w:val="20"/>
          <w:szCs w:val="20"/>
        </w:rPr>
        <w:t>. 415, Horova 12, 360 01 Karlovy Vary.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Hodnocení nabídek: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Nabídky budou hodnoceny podle jejich ekonomické výhodnosti.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Kritérium pro hodnocení nabídek: Nejnižší nabídková cena v Kč bez DPH.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Metoda hodnocení: pořadí stanoveno dle nejnižší nabídkové ceny v Kč bez DPH.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Požadavky na způsob zpracování nabídkové ceny a obchodní podmínky</w:t>
      </w:r>
      <w:r>
        <w:rPr>
          <w:rFonts w:cs="Arial"/>
          <w:b/>
          <w:sz w:val="20"/>
          <w:szCs w:val="20"/>
        </w:rPr>
        <w:t>:</w:t>
      </w: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Sestavení nabídkové ceny vyplývá ze soupisu prací.</w:t>
      </w:r>
    </w:p>
    <w:p w:rsidR="00A824AC" w:rsidRDefault="00A824AC" w:rsidP="00A824AC">
      <w:pPr>
        <w:rPr>
          <w:rFonts w:cs="Arial"/>
          <w:sz w:val="20"/>
          <w:szCs w:val="20"/>
        </w:rPr>
      </w:pPr>
      <w:bookmarkStart w:id="5" w:name="_Hlk100659852"/>
      <w:bookmarkStart w:id="6" w:name="_Hlk103774394"/>
    </w:p>
    <w:bookmarkEnd w:id="5"/>
    <w:p w:rsidR="00A824AC" w:rsidRDefault="00A824AC" w:rsidP="00A824A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Celková smluvní cena bez DPH  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Kč</w:t>
      </w:r>
    </w:p>
    <w:bookmarkEnd w:id="6"/>
    <w:p w:rsidR="00A824AC" w:rsidRDefault="00A824AC" w:rsidP="00A824AC">
      <w:pPr>
        <w:rPr>
          <w:rFonts w:cs="Arial"/>
          <w:b/>
          <w:sz w:val="20"/>
          <w:szCs w:val="20"/>
        </w:rPr>
      </w:pPr>
    </w:p>
    <w:p w:rsidR="00A824AC" w:rsidRDefault="00A824AC" w:rsidP="00A824AC">
      <w:pPr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Nabídková cena bude zpracována jako cena nejvýše přípustná. Podkladem pro ocenění nabídky je </w:t>
      </w:r>
      <w:r>
        <w:rPr>
          <w:rFonts w:cs="Arial"/>
          <w:b/>
          <w:sz w:val="20"/>
          <w:szCs w:val="20"/>
        </w:rPr>
        <w:t>soupis prací, který tvoří přílohu této výzvy.</w:t>
      </w:r>
    </w:p>
    <w:p w:rsidR="00A824AC" w:rsidRDefault="00A824AC" w:rsidP="00A824AC">
      <w:pPr>
        <w:jc w:val="both"/>
        <w:rPr>
          <w:rFonts w:cs="Arial"/>
          <w:b/>
          <w:bCs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Zadavatel požaduje, aby účastník zadávacího řízení ve své nabídce doložil oceněný soupis prací.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Nedoložení oceněného soupisu prací tímto požadovaným způsobem zakládá právo zadavateli na vyloučení účastníka zadávacího řízení ze zadávacího řízení.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Podmínky pro jednotný způsob zpracování nabídkové ceny: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Zadavatel v rámci předmětu veřejné zakázky vymezil soupis prací jako podklad pro stanovení nabídkové ceny. Zadavatel tudíž požaduje, aby účastník zadávacího řízení ocenil všechny požadované práce uvedené v jednotném soupisu položek prací z důvodu zabezpečení obsahově shodných nabídek.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Cenová nabídka bude obsahovat veškeré náklady na splnění veřejné zakázky.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Výše ceny díla může být změněna pouze a jen na podkladě skutečností, které se vyskytly v průběhu provádění prací, přičemž jejich zajištění je podmínkou pro řádné dokončení díla. Odůvodněné změny budou po projednání oprávněnosti na kontrolním dnu stavby předloženy zhotovitelem formou návrhu dodatku ke smlouvě o dílo.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Obchodní a platební podmínky: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Obchodní podmínky jsou uvedené ve vzoru návrhu smlouvy o dílo (viz příloha) jsou pro účastníky zadávacího řízení závazné.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 xml:space="preserve">Zhotovitel ve své nabídce doloží: 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Návrh smlouvy o dílo – </w:t>
      </w:r>
      <w:r>
        <w:rPr>
          <w:rFonts w:cs="Arial"/>
          <w:sz w:val="20"/>
          <w:szCs w:val="20"/>
        </w:rPr>
        <w:t xml:space="preserve">originál podepsaný oprávněným zástupcem účastníka zadávacího řízení.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Cena díla v návrhu smlouvy o dílo bude shodná s cenovou nabídkou a bude zaokrouhlena na 2 desetinná místa, a ne na celá čísla. V návrhu smlouvy o dílo nutno uvést osobu odpovědnou za vedení stavby.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Krycí list </w:t>
      </w:r>
      <w:r>
        <w:rPr>
          <w:rFonts w:cs="Arial"/>
          <w:sz w:val="20"/>
          <w:szCs w:val="20"/>
        </w:rPr>
        <w:t>– originál podepsaný oprávněným zástupcem účastníka zadávacího řízení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Oceněný soupis prací </w:t>
      </w:r>
      <w:r>
        <w:rPr>
          <w:rFonts w:cs="Arial"/>
          <w:sz w:val="20"/>
          <w:szCs w:val="20"/>
        </w:rPr>
        <w:t>– viz příloha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pStyle w:val="Nadpis3"/>
        <w:numPr>
          <w:ilvl w:val="0"/>
          <w:numId w:val="22"/>
        </w:numPr>
        <w:tabs>
          <w:tab w:val="left" w:pos="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Osvědčení o odborné způsobilosti k provádění revizí elektrických zařízení dle §8 nařízení vlády č.194/2022 </w:t>
      </w: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pStyle w:val="A-odstavecodsazensodrkami"/>
        <w:tabs>
          <w:tab w:val="clear" w:pos="360"/>
          <w:tab w:val="left" w:pos="0"/>
        </w:tabs>
        <w:ind w:left="720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Oprávnění k provádění revizí dle zákona č. 250/2021 Sb.</w:t>
      </w:r>
    </w:p>
    <w:p w:rsidR="00A824AC" w:rsidRDefault="00A824AC" w:rsidP="00A824AC">
      <w:pPr>
        <w:pStyle w:val="A-odstavecodsazensodrkami"/>
        <w:tabs>
          <w:tab w:val="clear" w:pos="360"/>
          <w:tab w:val="left" w:pos="0"/>
        </w:tabs>
        <w:ind w:left="720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V případě právnické osoby požadujeme doložení kvalifikace odborně způsobilé fyzické osoby pro danou činnost, která bude revize provádět.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numPr>
          <w:ilvl w:val="0"/>
          <w:numId w:val="22"/>
        </w:num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Prokázání kvalifikace</w:t>
      </w:r>
    </w:p>
    <w:p w:rsidR="00A824AC" w:rsidRDefault="00A824AC" w:rsidP="00A824AC">
      <w:pPr>
        <w:pStyle w:val="Odstavecseseznamem"/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Výpis z obchodního rejstříku, je-li v něm zhotovitel zapsán.</w:t>
      </w:r>
    </w:p>
    <w:p w:rsidR="00A824AC" w:rsidRDefault="00A824AC" w:rsidP="00A824AC">
      <w:pPr>
        <w:pStyle w:val="Odstavecseseznamem"/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Oprávnění k podnikání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(výpis ze živnostenského rejstříku, živnostenský list, koncesní listina apod.).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Čestné prohlášení k finančním sankcím</w:t>
      </w:r>
      <w:r>
        <w:rPr>
          <w:rFonts w:cs="Arial"/>
          <w:sz w:val="20"/>
          <w:szCs w:val="20"/>
        </w:rPr>
        <w:t xml:space="preserve"> – originál podepsaný oprávněným zástupcem účastníka zadávacího řízení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Všechny doklady prokazující splnění kvalifikačních předpokladů mohou být předloženy v prosté kopii.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Účastníci zadávacího řízení mohou k prokazování kvalifikace použít platný výpis ze seznamu kvalifikovaných zhotovitelů v rozsahu uvedeném na výpisu, nebo předložit platný certifikát vydaný v rámci systému certifikovaných zhotovitelů v rozsahu uvedeném na certifikátu. Využije-li účastník zadávacího řízení možnosti doložit kvalifikaci tímto způsobem, budou doklady doloženy jako povinná příloha nabídky ve stejnopisu nebo ověřené kopii. 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Účastníci zadávacího řízení, kteří nesplní kvalifikaci požadovaným způsobem, budou ze zadávacího řízení vyloučeni!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Prohlídka místa plnění: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Konzultace k akci (rozsahu a plnění) dle tel.: domluvy v termínech </w:t>
      </w:r>
      <w:r>
        <w:rPr>
          <w:rFonts w:cs="Arial"/>
          <w:b/>
          <w:sz w:val="20"/>
          <w:szCs w:val="20"/>
        </w:rPr>
        <w:t xml:space="preserve">od </w:t>
      </w:r>
      <w:r w:rsidR="003A2CE1"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>.</w:t>
      </w:r>
      <w:r w:rsidR="003A2CE1">
        <w:rPr>
          <w:rFonts w:cs="Arial"/>
          <w:b/>
          <w:sz w:val="20"/>
          <w:szCs w:val="20"/>
        </w:rPr>
        <w:t>3</w:t>
      </w:r>
      <w:r>
        <w:rPr>
          <w:rFonts w:cs="Arial"/>
          <w:b/>
          <w:sz w:val="20"/>
          <w:szCs w:val="20"/>
        </w:rPr>
        <w:t xml:space="preserve">.2023 do </w:t>
      </w:r>
      <w:r w:rsidR="003A2CE1">
        <w:rPr>
          <w:rFonts w:cs="Arial"/>
          <w:b/>
          <w:sz w:val="20"/>
          <w:szCs w:val="20"/>
        </w:rPr>
        <w:t>9</w:t>
      </w:r>
      <w:r>
        <w:rPr>
          <w:rFonts w:cs="Arial"/>
          <w:b/>
          <w:sz w:val="20"/>
          <w:szCs w:val="20"/>
        </w:rPr>
        <w:t>.3.2023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podnik, Horova 12,360 01 K. Vary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Kontaktní osoba: 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Počet vyhotovení nabídky: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1 x originál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Jazyk nabídky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 předložena pouze v českém jazyce.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861BC8" w:rsidRDefault="00861BC8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84697F" w:rsidRDefault="0084697F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Označení nabídky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Obálka s nabídkou musí být řádně uzavřena a označena textem</w:t>
      </w:r>
      <w:r>
        <w:rPr>
          <w:rFonts w:cs="Arial"/>
          <w:b/>
          <w:sz w:val="20"/>
          <w:szCs w:val="20"/>
        </w:rPr>
        <w:t>:</w:t>
      </w:r>
    </w:p>
    <w:p w:rsidR="00A824AC" w:rsidRDefault="00A824AC" w:rsidP="00A824AC">
      <w:pPr>
        <w:ind w:left="709" w:firstLine="709"/>
        <w:jc w:val="both"/>
        <w:rPr>
          <w:rFonts w:cs="Arial"/>
          <w:b/>
          <w:sz w:val="20"/>
          <w:szCs w:val="20"/>
        </w:rPr>
      </w:pPr>
    </w:p>
    <w:p w:rsidR="00A824AC" w:rsidRPr="003A2CE1" w:rsidRDefault="00A824AC" w:rsidP="00A824AC">
      <w:pPr>
        <w:ind w:left="2127" w:firstLine="709"/>
        <w:rPr>
          <w:rFonts w:cs="Arial"/>
          <w:b/>
          <w:szCs w:val="22"/>
        </w:rPr>
      </w:pPr>
      <w:r w:rsidRPr="003A2CE1">
        <w:rPr>
          <w:rFonts w:cs="Arial"/>
          <w:b/>
          <w:szCs w:val="22"/>
        </w:rPr>
        <w:t>ZKV – revize elektro 2023 – oblast CH</w:t>
      </w:r>
    </w:p>
    <w:p w:rsidR="00A824AC" w:rsidRPr="003A2CE1" w:rsidRDefault="00A824AC" w:rsidP="00A824AC">
      <w:pPr>
        <w:ind w:left="2127" w:firstLine="709"/>
        <w:jc w:val="both"/>
        <w:rPr>
          <w:rFonts w:cs="Arial"/>
          <w:b/>
          <w:szCs w:val="22"/>
        </w:rPr>
      </w:pPr>
    </w:p>
    <w:p w:rsidR="00A824AC" w:rsidRPr="003A2CE1" w:rsidRDefault="00A824AC" w:rsidP="00A824AC">
      <w:pPr>
        <w:ind w:left="2836" w:firstLine="709"/>
        <w:jc w:val="both"/>
        <w:rPr>
          <w:rFonts w:cs="Arial"/>
          <w:b/>
          <w:szCs w:val="22"/>
        </w:rPr>
      </w:pPr>
      <w:r w:rsidRPr="003A2CE1">
        <w:rPr>
          <w:rFonts w:cs="Arial"/>
          <w:b/>
          <w:szCs w:val="22"/>
        </w:rPr>
        <w:t>- veřejná zakázka –</w:t>
      </w:r>
    </w:p>
    <w:p w:rsidR="00A824AC" w:rsidRPr="003A2CE1" w:rsidRDefault="00A824AC" w:rsidP="00A824AC">
      <w:pPr>
        <w:jc w:val="both"/>
        <w:rPr>
          <w:rFonts w:cs="Arial"/>
          <w:b/>
          <w:szCs w:val="22"/>
        </w:rPr>
      </w:pPr>
    </w:p>
    <w:p w:rsidR="00A824AC" w:rsidRPr="003A2CE1" w:rsidRDefault="00A824AC" w:rsidP="00A824AC">
      <w:pPr>
        <w:ind w:left="2127" w:firstLine="709"/>
        <w:jc w:val="both"/>
        <w:rPr>
          <w:rFonts w:cs="Arial"/>
          <w:b/>
          <w:szCs w:val="22"/>
        </w:rPr>
      </w:pPr>
      <w:r w:rsidRPr="003A2CE1">
        <w:rPr>
          <w:rFonts w:cs="Arial"/>
          <w:b/>
          <w:szCs w:val="22"/>
        </w:rPr>
        <w:t>„Neotevírat do úředního otevření“</w:t>
      </w:r>
    </w:p>
    <w:p w:rsidR="00A824AC" w:rsidRPr="003A2CE1" w:rsidRDefault="00A824AC" w:rsidP="00A824AC">
      <w:pPr>
        <w:jc w:val="both"/>
        <w:rPr>
          <w:rFonts w:cs="Arial"/>
          <w:szCs w:val="22"/>
        </w:rPr>
      </w:pPr>
      <w:r w:rsidRPr="003A2CE1">
        <w:rPr>
          <w:rFonts w:cs="Arial"/>
          <w:szCs w:val="22"/>
        </w:rPr>
        <w:t>Na obálce musí být dále uvedena adresa účastníka zadávacího řízení.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Podpis nabídky: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Nabídka účastníka zadávacího řízení, návrh smlouvy o dílo a oceněný soupis prací musí být podepsány osobou oprávněnou jednat jménem či za účastníka zadávacího řízení.</w:t>
      </w:r>
      <w:r>
        <w:rPr>
          <w:rFonts w:cs="Arial"/>
          <w:sz w:val="20"/>
          <w:szCs w:val="20"/>
        </w:rPr>
        <w:t xml:space="preserve"> V případě zmocnění k podání nabídky za účastníka zadávacího řízení jiným zástupcem musí být písemné zmocnění k tomuto úkonu podepsané statutárním orgánem zhotovitele přiloženo k nabídce v originále nebo v ověřené kopii.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Adresa a sídlo zadavatele: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podnik, Horova 12, 360 01 Karlovy Vary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Styčným pracovníkem zadavatele je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Ostatní ustanovení: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Nejedná se o zadávací řízení dle zákona č. 134/2016 Sb.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Zadavatel si vyhrazuje právo na doplnění zadávací dokumentace, </w:t>
      </w:r>
      <w:r>
        <w:rPr>
          <w:rFonts w:cs="Arial"/>
          <w:b/>
          <w:sz w:val="20"/>
          <w:szCs w:val="20"/>
        </w:rPr>
        <w:t xml:space="preserve">nejpozději do </w:t>
      </w:r>
      <w:r w:rsidR="003A2CE1">
        <w:rPr>
          <w:rFonts w:cs="Arial"/>
          <w:b/>
          <w:sz w:val="20"/>
          <w:szCs w:val="20"/>
        </w:rPr>
        <w:t>10</w:t>
      </w:r>
      <w:r>
        <w:rPr>
          <w:rFonts w:cs="Arial"/>
          <w:b/>
          <w:sz w:val="20"/>
          <w:szCs w:val="20"/>
        </w:rPr>
        <w:t>.3.2023.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nejpozději </w:t>
      </w:r>
      <w:r>
        <w:rPr>
          <w:rFonts w:cs="Arial"/>
          <w:sz w:val="20"/>
          <w:szCs w:val="20"/>
        </w:rPr>
        <w:tab/>
      </w:r>
      <w:r w:rsidR="003A2CE1">
        <w:rPr>
          <w:rFonts w:cs="Arial"/>
          <w:b/>
          <w:sz w:val="20"/>
          <w:szCs w:val="20"/>
        </w:rPr>
        <w:t>9</w:t>
      </w:r>
      <w:r>
        <w:rPr>
          <w:rFonts w:cs="Arial"/>
          <w:b/>
          <w:sz w:val="20"/>
          <w:szCs w:val="20"/>
        </w:rPr>
        <w:t>.3.2023 do 14:00 hodin</w:t>
      </w:r>
      <w:r>
        <w:rPr>
          <w:rFonts w:cs="Arial"/>
          <w:sz w:val="20"/>
          <w:szCs w:val="20"/>
        </w:rPr>
        <w:t>.</w:t>
      </w:r>
    </w:p>
    <w:p w:rsidR="00A824AC" w:rsidRDefault="00A824AC" w:rsidP="00A824AC">
      <w:pPr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akceptace připomínek zadavatelem budou všichni účastníci zadávacího řízení vyrozuměni formou doplnění podkladů, resp. zadávací dokumentace, nejpozději </w:t>
      </w:r>
      <w:r w:rsidR="003A2CE1">
        <w:rPr>
          <w:rFonts w:cs="Arial"/>
          <w:b/>
          <w:sz w:val="20"/>
          <w:szCs w:val="20"/>
        </w:rPr>
        <w:t>10</w:t>
      </w:r>
      <w:r>
        <w:rPr>
          <w:rFonts w:cs="Arial"/>
          <w:b/>
          <w:sz w:val="20"/>
          <w:szCs w:val="20"/>
        </w:rPr>
        <w:t>.3.2023.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neakceptace připomínek zadavatelem bude o tomto vyrozuměn pouze připomínkující účastník zadávacího řízení </w:t>
      </w:r>
      <w:r>
        <w:rPr>
          <w:rFonts w:cs="Arial"/>
          <w:b/>
          <w:sz w:val="20"/>
          <w:szCs w:val="20"/>
        </w:rPr>
        <w:t xml:space="preserve">nejpozději </w:t>
      </w:r>
      <w:r w:rsidR="003A2CE1">
        <w:rPr>
          <w:rFonts w:cs="Arial"/>
          <w:b/>
          <w:sz w:val="20"/>
          <w:szCs w:val="20"/>
        </w:rPr>
        <w:t>10</w:t>
      </w:r>
      <w:r>
        <w:rPr>
          <w:rFonts w:cs="Arial"/>
          <w:b/>
          <w:sz w:val="20"/>
          <w:szCs w:val="20"/>
        </w:rPr>
        <w:t>.3.2023.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Náklady na zpracování nabídky nese v plném rozsahu účastník zadávacího řízení.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zadávacího řízení o zakázku, který předloží nabídku objednateli, a bude objednatelem vybrán jako zhotovitel zakázky, je zavázán uzavřít s objednatelem smlouvu podle předložené nabídky. 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Vybraný zhotovitel je povinen poskytnout zadavateli řádnou součinnost potřebnou k uzavření smlouvy tak, aby byla smlouva uzavřena ve lhůtě do 15 dnů po odeslání výzvy k uzavření smlouvy. Odmítne-li vybraný zhotovitel uzavřít se zadavatelem smlouvu, nebo neposkytne-li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zhotovitele.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zhotovitele, jehož nabídka nebude splňovat podmínky stanovené výzvou či zadávací dokumentací.</w:t>
      </w: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b/>
          <w:sz w:val="20"/>
          <w:szCs w:val="20"/>
        </w:rPr>
      </w:pPr>
    </w:p>
    <w:p w:rsidR="00A824AC" w:rsidRPr="00A824AC" w:rsidRDefault="00A824AC" w:rsidP="00A824AC">
      <w:pPr>
        <w:jc w:val="both"/>
        <w:rPr>
          <w:rFonts w:cs="Arial"/>
          <w:sz w:val="20"/>
          <w:szCs w:val="20"/>
        </w:rPr>
      </w:pPr>
      <w:r w:rsidRPr="00A824AC">
        <w:rPr>
          <w:rFonts w:cs="Arial"/>
          <w:sz w:val="20"/>
          <w:szCs w:val="20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 w:rsidRPr="00A824AC">
        <w:rPr>
          <w:rFonts w:cs="Arial"/>
          <w:sz w:val="20"/>
          <w:szCs w:val="20"/>
        </w:rPr>
        <w:t>Compliance</w:t>
      </w:r>
      <w:proofErr w:type="spellEnd"/>
      <w:r w:rsidRPr="00A824AC">
        <w:rPr>
          <w:rFonts w:cs="Arial"/>
          <w:sz w:val="20"/>
          <w:szCs w:val="20"/>
        </w:rPr>
        <w:t xml:space="preserve"> programu Povodí Ohře, státní </w:t>
      </w:r>
      <w:r w:rsidRPr="00A824AC">
        <w:rPr>
          <w:rFonts w:cs="Arial"/>
          <w:sz w:val="20"/>
          <w:szCs w:val="20"/>
        </w:rPr>
        <w:lastRenderedPageBreak/>
        <w:t xml:space="preserve">podnik viz Protikorupční program Povodí Ohře, státní podnik, </w:t>
      </w:r>
      <w:hyperlink r:id="rId10" w:history="1">
        <w:r w:rsidRPr="00A824AC">
          <w:rPr>
            <w:rStyle w:val="Hypertextovodkaz"/>
            <w:rFonts w:cs="Arial"/>
            <w:color w:val="auto"/>
            <w:sz w:val="20"/>
            <w:szCs w:val="20"/>
          </w:rPr>
          <w:t>(http://www.poh.cz/protikorupcni-a-compliance-program/d-1346/p1=1458)</w:t>
        </w:r>
      </w:hyperlink>
      <w:r w:rsidRPr="00A824AC">
        <w:rPr>
          <w:rFonts w:cs="Arial"/>
          <w:sz w:val="20"/>
          <w:szCs w:val="20"/>
        </w:rPr>
        <w:t xml:space="preserve">, dále s Etickým kodexem Povodí Ohře, státní podnik, Ochranou a zpracováním osobních údajů viz </w:t>
      </w:r>
      <w:r w:rsidRPr="00A824AC">
        <w:rPr>
          <w:rFonts w:cs="Arial"/>
          <w:sz w:val="20"/>
          <w:szCs w:val="20"/>
          <w:u w:val="single"/>
        </w:rPr>
        <w:t>(</w:t>
      </w:r>
      <w:hyperlink r:id="rId11" w:history="1">
        <w:r w:rsidRPr="00A824AC">
          <w:rPr>
            <w:rStyle w:val="Hypertextovodkaz"/>
            <w:rFonts w:cs="Arial"/>
            <w:color w:val="auto"/>
            <w:sz w:val="20"/>
            <w:szCs w:val="20"/>
          </w:rPr>
          <w:t>http://www.poh.cz/informace-o-zpracovani-osobnich-udaju/d-1369/p1=1459</w:t>
        </w:r>
      </w:hyperlink>
      <w:r w:rsidRPr="00A824AC">
        <w:rPr>
          <w:rFonts w:cs="Arial"/>
          <w:sz w:val="20"/>
          <w:szCs w:val="20"/>
          <w:u w:val="single"/>
        </w:rPr>
        <w:t>).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se zavazuje po celou dobu zadávacího procesu dodržovat zásady a hodnoty obsažené v uvedených dokumentech, pokud to jejich povaha umožňuje.</w:t>
      </w: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jc w:val="both"/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Přílohy</w:t>
      </w:r>
    </w:p>
    <w:p w:rsidR="00A824AC" w:rsidRDefault="00A824AC" w:rsidP="00A824AC">
      <w:pPr>
        <w:rPr>
          <w:rFonts w:cs="Arial"/>
          <w:szCs w:val="22"/>
        </w:rPr>
      </w:pPr>
      <w:r>
        <w:rPr>
          <w:rFonts w:cs="Arial"/>
          <w:sz w:val="20"/>
          <w:szCs w:val="20"/>
        </w:rPr>
        <w:t>Soupis prací –</w:t>
      </w:r>
      <w:r>
        <w:rPr>
          <w:rFonts w:cs="Arial"/>
          <w:szCs w:val="22"/>
        </w:rPr>
        <w:t xml:space="preserve"> </w:t>
      </w:r>
      <w:r w:rsidRPr="003D4F36">
        <w:rPr>
          <w:rFonts w:cs="Arial"/>
          <w:sz w:val="20"/>
          <w:szCs w:val="20"/>
        </w:rPr>
        <w:t>místa plnění</w:t>
      </w:r>
    </w:p>
    <w:p w:rsidR="00A824AC" w:rsidRDefault="00A824AC" w:rsidP="00A824A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Krycí list</w:t>
      </w:r>
    </w:p>
    <w:p w:rsidR="00A824AC" w:rsidRDefault="00A824AC" w:rsidP="00A824A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ČP k finančním sankcím</w:t>
      </w:r>
    </w:p>
    <w:p w:rsidR="00A824AC" w:rsidRDefault="00A824AC" w:rsidP="00A824A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o dílo – návrh</w:t>
      </w:r>
    </w:p>
    <w:p w:rsidR="00D34773" w:rsidRDefault="00D34773" w:rsidP="00D347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szCs w:val="22"/>
        </w:rPr>
      </w:pPr>
      <w:r w:rsidRPr="003A2CE1">
        <w:rPr>
          <w:rFonts w:cs="Arial"/>
          <w:sz w:val="20"/>
          <w:szCs w:val="20"/>
        </w:rPr>
        <w:t xml:space="preserve">Kopie revizí </w:t>
      </w:r>
      <w:proofErr w:type="gramStart"/>
      <w:r w:rsidRPr="003A2CE1">
        <w:rPr>
          <w:rFonts w:cs="Arial"/>
          <w:sz w:val="20"/>
          <w:szCs w:val="20"/>
        </w:rPr>
        <w:t>lokalit - bude</w:t>
      </w:r>
      <w:proofErr w:type="gramEnd"/>
      <w:r w:rsidRPr="003A2CE1">
        <w:rPr>
          <w:rFonts w:cs="Arial"/>
          <w:sz w:val="20"/>
          <w:szCs w:val="20"/>
        </w:rPr>
        <w:t xml:space="preserve"> uloženo na </w:t>
      </w: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ředitelka závodu Karlovy Vary</w:t>
      </w:r>
    </w:p>
    <w:p w:rsidR="00A824AC" w:rsidRDefault="00A824AC" w:rsidP="00A824AC">
      <w:pPr>
        <w:rPr>
          <w:rFonts w:cs="Arial"/>
          <w:sz w:val="20"/>
          <w:szCs w:val="20"/>
        </w:rPr>
      </w:pPr>
      <w:bookmarkStart w:id="7" w:name="_GoBack"/>
      <w:bookmarkEnd w:id="7"/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A824AC">
      <w:pPr>
        <w:rPr>
          <w:rFonts w:cs="Arial"/>
          <w:sz w:val="20"/>
          <w:szCs w:val="20"/>
        </w:rPr>
      </w:pPr>
    </w:p>
    <w:p w:rsidR="00A824AC" w:rsidRDefault="00A824AC" w:rsidP="0099776F"/>
    <w:sectPr w:rsidR="00A824AC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DC6" w:rsidRDefault="00222DC6">
      <w:r>
        <w:separator/>
      </w:r>
    </w:p>
  </w:endnote>
  <w:endnote w:type="continuationSeparator" w:id="0">
    <w:p w:rsidR="00222DC6" w:rsidRDefault="0022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DC6" w:rsidRDefault="00222DC6">
      <w:r>
        <w:separator/>
      </w:r>
    </w:p>
  </w:footnote>
  <w:footnote w:type="continuationSeparator" w:id="0">
    <w:p w:rsidR="00222DC6" w:rsidRDefault="0022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0841F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9C3A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D4CB0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9A34AB" w:rsidRPr="009A34AB">
      <w:rPr>
        <w:rFonts w:cs="Arial"/>
        <w:color w:val="808080"/>
        <w:sz w:val="18"/>
        <w:szCs w:val="18"/>
      </w:rPr>
      <w:t>POH/09449/2023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9A34AB" w:rsidRPr="009A34AB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="00861BC8">
      <w:rPr>
        <w:color w:val="808080"/>
        <w:sz w:val="18"/>
        <w:szCs w:val="18"/>
      </w:rPr>
      <w:t>27.2.2023</w:t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87E87"/>
    <w:multiLevelType w:val="hybridMultilevel"/>
    <w:tmpl w:val="9BA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42B494E"/>
    <w:multiLevelType w:val="hybridMultilevel"/>
    <w:tmpl w:val="4C9A3F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45D24"/>
    <w:multiLevelType w:val="hybridMultilevel"/>
    <w:tmpl w:val="6268B43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8"/>
  </w:num>
  <w:num w:numId="7">
    <w:abstractNumId w:val="16"/>
  </w:num>
  <w:num w:numId="8">
    <w:abstractNumId w:val="10"/>
  </w:num>
  <w:num w:numId="9">
    <w:abstractNumId w:val="14"/>
  </w:num>
  <w:num w:numId="10">
    <w:abstractNumId w:val="1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55C9E"/>
    <w:rsid w:val="00066A4C"/>
    <w:rsid w:val="00074220"/>
    <w:rsid w:val="00075A0D"/>
    <w:rsid w:val="00086CBC"/>
    <w:rsid w:val="0009397A"/>
    <w:rsid w:val="00094565"/>
    <w:rsid w:val="000A2133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103B9"/>
    <w:rsid w:val="00113854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B0532"/>
    <w:rsid w:val="001C0909"/>
    <w:rsid w:val="001C4EED"/>
    <w:rsid w:val="001E41DC"/>
    <w:rsid w:val="001E6123"/>
    <w:rsid w:val="002036C0"/>
    <w:rsid w:val="00204B82"/>
    <w:rsid w:val="00222DC6"/>
    <w:rsid w:val="00231CE7"/>
    <w:rsid w:val="00240307"/>
    <w:rsid w:val="00240D4B"/>
    <w:rsid w:val="00252232"/>
    <w:rsid w:val="00253739"/>
    <w:rsid w:val="00296BE4"/>
    <w:rsid w:val="002B53A9"/>
    <w:rsid w:val="002B7B35"/>
    <w:rsid w:val="002C3C46"/>
    <w:rsid w:val="002C3DAC"/>
    <w:rsid w:val="002D16D1"/>
    <w:rsid w:val="002D1C64"/>
    <w:rsid w:val="002D3CCB"/>
    <w:rsid w:val="002D42BE"/>
    <w:rsid w:val="00312E62"/>
    <w:rsid w:val="00320F39"/>
    <w:rsid w:val="003217A2"/>
    <w:rsid w:val="0034007F"/>
    <w:rsid w:val="0035040A"/>
    <w:rsid w:val="00366A94"/>
    <w:rsid w:val="00375ABD"/>
    <w:rsid w:val="00390E75"/>
    <w:rsid w:val="003A2CE1"/>
    <w:rsid w:val="003A64EF"/>
    <w:rsid w:val="003D4F36"/>
    <w:rsid w:val="003E4898"/>
    <w:rsid w:val="003F11BE"/>
    <w:rsid w:val="00401480"/>
    <w:rsid w:val="0040450C"/>
    <w:rsid w:val="00420AFD"/>
    <w:rsid w:val="00422AE2"/>
    <w:rsid w:val="00431485"/>
    <w:rsid w:val="00435AF2"/>
    <w:rsid w:val="004516F7"/>
    <w:rsid w:val="00451F7F"/>
    <w:rsid w:val="0045293A"/>
    <w:rsid w:val="00466168"/>
    <w:rsid w:val="00480DD1"/>
    <w:rsid w:val="00490CF5"/>
    <w:rsid w:val="00494567"/>
    <w:rsid w:val="004A3CFE"/>
    <w:rsid w:val="004B1771"/>
    <w:rsid w:val="004B182E"/>
    <w:rsid w:val="004B54CE"/>
    <w:rsid w:val="004C0285"/>
    <w:rsid w:val="004D7937"/>
    <w:rsid w:val="00503666"/>
    <w:rsid w:val="00505AE6"/>
    <w:rsid w:val="00520B34"/>
    <w:rsid w:val="005268F7"/>
    <w:rsid w:val="00534709"/>
    <w:rsid w:val="0054045B"/>
    <w:rsid w:val="0057070F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E2AB9"/>
    <w:rsid w:val="00603AF5"/>
    <w:rsid w:val="00636BE4"/>
    <w:rsid w:val="00640C25"/>
    <w:rsid w:val="006463FA"/>
    <w:rsid w:val="00657209"/>
    <w:rsid w:val="00663C5D"/>
    <w:rsid w:val="00666CF3"/>
    <w:rsid w:val="00671BED"/>
    <w:rsid w:val="006930BA"/>
    <w:rsid w:val="00693672"/>
    <w:rsid w:val="00697831"/>
    <w:rsid w:val="006A08DD"/>
    <w:rsid w:val="006B7A47"/>
    <w:rsid w:val="006C50DA"/>
    <w:rsid w:val="006D3CE1"/>
    <w:rsid w:val="006F5A18"/>
    <w:rsid w:val="00726C16"/>
    <w:rsid w:val="007442D4"/>
    <w:rsid w:val="00752E31"/>
    <w:rsid w:val="007644E1"/>
    <w:rsid w:val="00772566"/>
    <w:rsid w:val="0077359A"/>
    <w:rsid w:val="00780DF1"/>
    <w:rsid w:val="00787313"/>
    <w:rsid w:val="007A7420"/>
    <w:rsid w:val="007C28D4"/>
    <w:rsid w:val="007D21F8"/>
    <w:rsid w:val="007F0F3C"/>
    <w:rsid w:val="007F4401"/>
    <w:rsid w:val="007F79DC"/>
    <w:rsid w:val="00801ABA"/>
    <w:rsid w:val="00824621"/>
    <w:rsid w:val="00827F7E"/>
    <w:rsid w:val="008354B8"/>
    <w:rsid w:val="0084697F"/>
    <w:rsid w:val="008478FC"/>
    <w:rsid w:val="00861BC8"/>
    <w:rsid w:val="00863636"/>
    <w:rsid w:val="008722F7"/>
    <w:rsid w:val="00872E3F"/>
    <w:rsid w:val="0087437F"/>
    <w:rsid w:val="00876A63"/>
    <w:rsid w:val="008A252E"/>
    <w:rsid w:val="008A5378"/>
    <w:rsid w:val="008A7041"/>
    <w:rsid w:val="008B0FFC"/>
    <w:rsid w:val="008B4543"/>
    <w:rsid w:val="008C6284"/>
    <w:rsid w:val="008D3815"/>
    <w:rsid w:val="008E1898"/>
    <w:rsid w:val="008E51E0"/>
    <w:rsid w:val="008E6EED"/>
    <w:rsid w:val="00925F08"/>
    <w:rsid w:val="00934DEC"/>
    <w:rsid w:val="00937A02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776F"/>
    <w:rsid w:val="009A34AB"/>
    <w:rsid w:val="009A3916"/>
    <w:rsid w:val="009C51B9"/>
    <w:rsid w:val="009C6604"/>
    <w:rsid w:val="009F401C"/>
    <w:rsid w:val="009F4FB1"/>
    <w:rsid w:val="009F64B2"/>
    <w:rsid w:val="00A14F39"/>
    <w:rsid w:val="00A16828"/>
    <w:rsid w:val="00A20561"/>
    <w:rsid w:val="00A33C20"/>
    <w:rsid w:val="00A35B2D"/>
    <w:rsid w:val="00A377DE"/>
    <w:rsid w:val="00A45E6E"/>
    <w:rsid w:val="00A74DAE"/>
    <w:rsid w:val="00A80287"/>
    <w:rsid w:val="00A824AC"/>
    <w:rsid w:val="00A82A70"/>
    <w:rsid w:val="00AB6F7A"/>
    <w:rsid w:val="00AE4C84"/>
    <w:rsid w:val="00AE6679"/>
    <w:rsid w:val="00B044E3"/>
    <w:rsid w:val="00B05708"/>
    <w:rsid w:val="00B31CFC"/>
    <w:rsid w:val="00B411AF"/>
    <w:rsid w:val="00B44CE0"/>
    <w:rsid w:val="00B56AC3"/>
    <w:rsid w:val="00B65236"/>
    <w:rsid w:val="00B734BE"/>
    <w:rsid w:val="00B86476"/>
    <w:rsid w:val="00B94DE8"/>
    <w:rsid w:val="00BA15E6"/>
    <w:rsid w:val="00BA20F6"/>
    <w:rsid w:val="00BC1934"/>
    <w:rsid w:val="00BC2D9D"/>
    <w:rsid w:val="00BD2AB9"/>
    <w:rsid w:val="00BD3841"/>
    <w:rsid w:val="00BD75D3"/>
    <w:rsid w:val="00BE25F8"/>
    <w:rsid w:val="00BF4C7A"/>
    <w:rsid w:val="00C108FF"/>
    <w:rsid w:val="00C134C1"/>
    <w:rsid w:val="00C17822"/>
    <w:rsid w:val="00C439DA"/>
    <w:rsid w:val="00C4426E"/>
    <w:rsid w:val="00C66A35"/>
    <w:rsid w:val="00C7128B"/>
    <w:rsid w:val="00C90CAC"/>
    <w:rsid w:val="00C964EE"/>
    <w:rsid w:val="00CB0F81"/>
    <w:rsid w:val="00CB2424"/>
    <w:rsid w:val="00CB5C5C"/>
    <w:rsid w:val="00CC6706"/>
    <w:rsid w:val="00CD4BA0"/>
    <w:rsid w:val="00D23462"/>
    <w:rsid w:val="00D34773"/>
    <w:rsid w:val="00D433D1"/>
    <w:rsid w:val="00D524A9"/>
    <w:rsid w:val="00D531D2"/>
    <w:rsid w:val="00D6264D"/>
    <w:rsid w:val="00D64591"/>
    <w:rsid w:val="00D70BCE"/>
    <w:rsid w:val="00D74DA5"/>
    <w:rsid w:val="00D80035"/>
    <w:rsid w:val="00D851C3"/>
    <w:rsid w:val="00D960C5"/>
    <w:rsid w:val="00D97EEC"/>
    <w:rsid w:val="00DA21D0"/>
    <w:rsid w:val="00DC25ED"/>
    <w:rsid w:val="00DC32B0"/>
    <w:rsid w:val="00DD07F9"/>
    <w:rsid w:val="00DD74E9"/>
    <w:rsid w:val="00DF56B4"/>
    <w:rsid w:val="00DF75E5"/>
    <w:rsid w:val="00E01564"/>
    <w:rsid w:val="00E11934"/>
    <w:rsid w:val="00E23C8F"/>
    <w:rsid w:val="00E33127"/>
    <w:rsid w:val="00E36182"/>
    <w:rsid w:val="00E5585E"/>
    <w:rsid w:val="00E55B18"/>
    <w:rsid w:val="00E9111A"/>
    <w:rsid w:val="00E96556"/>
    <w:rsid w:val="00EB73EA"/>
    <w:rsid w:val="00EC2FA0"/>
    <w:rsid w:val="00EE30BC"/>
    <w:rsid w:val="00F007A4"/>
    <w:rsid w:val="00F035CD"/>
    <w:rsid w:val="00F07956"/>
    <w:rsid w:val="00F07E4F"/>
    <w:rsid w:val="00F12F89"/>
    <w:rsid w:val="00F36175"/>
    <w:rsid w:val="00F37226"/>
    <w:rsid w:val="00F42A0F"/>
    <w:rsid w:val="00F54948"/>
    <w:rsid w:val="00F75E42"/>
    <w:rsid w:val="00F92FE5"/>
    <w:rsid w:val="00F95703"/>
    <w:rsid w:val="00FA0310"/>
    <w:rsid w:val="00FA0CBA"/>
    <w:rsid w:val="00FA2465"/>
    <w:rsid w:val="00FB4AD2"/>
    <w:rsid w:val="00FB4E93"/>
    <w:rsid w:val="00FC2AB6"/>
    <w:rsid w:val="00FC3D8E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77F11"/>
  <w15:docId w15:val="{81710910-2F7B-4777-A346-62E15899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A824AC"/>
    <w:rPr>
      <w:rFonts w:ascii="Arial" w:hAnsi="Arial"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A824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24AC"/>
    <w:pPr>
      <w:ind w:left="720"/>
      <w:contextualSpacing/>
    </w:pPr>
  </w:style>
  <w:style w:type="paragraph" w:customStyle="1" w:styleId="A-odstavecodsazensodrkami">
    <w:name w:val="A-odstavec odsazený s odrážkami"/>
    <w:basedOn w:val="Normln"/>
    <w:rsid w:val="00A824AC"/>
    <w:pPr>
      <w:numPr>
        <w:numId w:val="19"/>
      </w:numPr>
      <w:tabs>
        <w:tab w:val="num" w:pos="360"/>
      </w:tabs>
      <w:ind w:left="1080" w:hanging="360"/>
      <w:jc w:val="both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1411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Osvaldová Lucie</dc:creator>
  <cp:lastModifiedBy>Osvaldová Lucie</cp:lastModifiedBy>
  <cp:revision>11</cp:revision>
  <cp:lastPrinted>2023-02-27T07:21:00Z</cp:lastPrinted>
  <dcterms:created xsi:type="dcterms:W3CDTF">2023-02-20T10:39:00Z</dcterms:created>
  <dcterms:modified xsi:type="dcterms:W3CDTF">2023-04-12T08:15:00Z</dcterms:modified>
</cp:coreProperties>
</file>