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BFA" w14:textId="77777777" w:rsidR="00E50F77" w:rsidRDefault="0032747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7F2425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4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6C82649" w14:textId="77777777" w:rsidR="00E50F77" w:rsidRDefault="00E50F77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28BBFC0C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EC1162D" wp14:editId="607C909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2D6A3B5" w14:textId="77777777" w:rsidR="00E50F77" w:rsidRDefault="0032747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MZE-18015/2023-12121</w:t>
                            </w:r>
                          </w:p>
                          <w:p w14:paraId="5F533BAE" w14:textId="77777777" w:rsidR="00E50F77" w:rsidRDefault="003274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1F63E" wp14:editId="49E06404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575C1" w14:textId="77777777" w:rsidR="00E50F77" w:rsidRDefault="0032747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mzedms025731497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MZE-18015/2023-12121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mzedms025731497</w:t>
                      </w:r>
                    </w:p>
                  </w:txbxContent>
                </v:textbox>
              </v:shape>
            </w:pict>
          </mc:Fallback>
        </mc:AlternateContent>
      </w:r>
    </w:p>
    <w:p w14:paraId="73F413BD" w14:textId="77777777" w:rsidR="00E50F77" w:rsidRDefault="00327470">
      <w:pPr>
        <w:rPr>
          <w:szCs w:val="22"/>
        </w:rPr>
      </w:pPr>
      <w:r>
        <w:rPr>
          <w:szCs w:val="22"/>
        </w:rPr>
        <w:t xml:space="preserve"> </w:t>
      </w:r>
    </w:p>
    <w:p w14:paraId="75A6257B" w14:textId="77777777" w:rsidR="00E50F77" w:rsidRDefault="00327470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Z36042</w:t>
      </w:r>
      <w:r>
        <w:rPr>
          <w:rStyle w:val="Odkaznavysvtlivky"/>
          <w:b/>
          <w:sz w:val="36"/>
          <w:szCs w:val="36"/>
        </w:rPr>
        <w:endnoteReference w:id="2"/>
      </w:r>
    </w:p>
    <w:p w14:paraId="01F8C836" w14:textId="77777777" w:rsidR="00E50F77" w:rsidRDefault="00E50F77">
      <w:pPr>
        <w:tabs>
          <w:tab w:val="left" w:pos="6946"/>
        </w:tabs>
        <w:jc w:val="center"/>
        <w:rPr>
          <w:b/>
          <w:caps/>
          <w:szCs w:val="22"/>
        </w:rPr>
      </w:pPr>
    </w:p>
    <w:p w14:paraId="40258214" w14:textId="77777777" w:rsidR="00E50F77" w:rsidRDefault="00E50F77">
      <w:pPr>
        <w:jc w:val="center"/>
        <w:rPr>
          <w:b/>
          <w:caps/>
          <w:szCs w:val="22"/>
        </w:rPr>
      </w:pPr>
    </w:p>
    <w:p w14:paraId="79FC1786" w14:textId="77777777" w:rsidR="00E50F77" w:rsidRDefault="00327470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571F73DA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E50F77" w14:paraId="174595E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AC5BEB" w14:textId="77777777" w:rsidR="00E50F77" w:rsidRDefault="00327470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4F2B87" w14:textId="77777777" w:rsidR="00E50F77" w:rsidRDefault="0032747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725</w:t>
            </w:r>
          </w:p>
        </w:tc>
      </w:tr>
    </w:tbl>
    <w:p w14:paraId="6394EA80" w14:textId="77777777" w:rsidR="00E50F77" w:rsidRDefault="00E50F77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20"/>
        <w:gridCol w:w="3383"/>
        <w:gridCol w:w="1423"/>
      </w:tblGrid>
      <w:tr w:rsidR="00E50F77" w14:paraId="6D8B949B" w14:textId="77777777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F52F0D" w14:textId="77777777" w:rsidR="00E50F77" w:rsidRDefault="0032747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1AFDE8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Úpravy KNM 2023</w:t>
            </w:r>
          </w:p>
        </w:tc>
      </w:tr>
      <w:tr w:rsidR="00E50F77" w14:paraId="66A9036F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D0EABB" w14:textId="77777777" w:rsidR="00E50F77" w:rsidRDefault="0032747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3-01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4FC9DB7A" w14:textId="77777777" w:rsidR="00E50F77" w:rsidRDefault="0032747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23.1.2023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DF5C578" w14:textId="77777777" w:rsidR="00E50F77" w:rsidRDefault="0032747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3-06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A54085" w14:textId="77777777" w:rsidR="00E50F77" w:rsidRDefault="0032747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30.6.2023</w:t>
                </w:r>
              </w:p>
            </w:tc>
          </w:sdtContent>
        </w:sdt>
      </w:tr>
    </w:tbl>
    <w:p w14:paraId="7CF5A059" w14:textId="77777777" w:rsidR="00E50F77" w:rsidRDefault="00E50F77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E50F77" w14:paraId="508114B7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156D2A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5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F09E7C2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A0CCEED" w14:textId="77777777" w:rsidR="00E50F77" w:rsidRDefault="0032747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B1E95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304A17A" w14:textId="77777777" w:rsidR="00E50F77" w:rsidRDefault="00E50F77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E50F77" w14:paraId="75BFF971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B3757F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6AF8179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4606E4DC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86A6F7" w14:textId="77777777" w:rsidR="00E50F77" w:rsidRDefault="00327470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fLPIS/LPIS</w:t>
            </w:r>
          </w:p>
        </w:tc>
      </w:tr>
      <w:tr w:rsidR="00E50F77" w14:paraId="7F8EFAF6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60D1483A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57CCD3BA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7E36DAB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AF336EE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8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0F77" w14:paraId="78FA5C9C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3E998B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B952BCF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4BE7486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907BA" w14:textId="77777777" w:rsidR="00E50F77" w:rsidRDefault="00327470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7BFB80C" w14:textId="77777777" w:rsidR="00E50F77" w:rsidRDefault="00E50F77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701"/>
        <w:gridCol w:w="1418"/>
        <w:gridCol w:w="1275"/>
        <w:gridCol w:w="2552"/>
      </w:tblGrid>
      <w:tr w:rsidR="00E50F77" w14:paraId="044761D5" w14:textId="7777777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046313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59AB04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028D7E" w14:textId="77777777" w:rsidR="00E50F77" w:rsidRDefault="0032747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B2132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54FE8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E50F77" w14:paraId="18E186B8" w14:textId="77777777">
        <w:trPr>
          <w:trHeight w:hRule="exact" w:val="20"/>
        </w:trPr>
        <w:tc>
          <w:tcPr>
            <w:tcW w:w="2962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180E718" w14:textId="77777777" w:rsidR="00E50F77" w:rsidRDefault="00E50F77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92E5ED6" w14:textId="77777777" w:rsidR="00E50F77" w:rsidRDefault="00E50F77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2F8E66C" w14:textId="77777777" w:rsidR="00E50F77" w:rsidRDefault="00E50F77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31AC9D4B" w14:textId="77777777" w:rsidR="00E50F77" w:rsidRDefault="00E50F77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61B1AD7" w14:textId="77777777" w:rsidR="00E50F77" w:rsidRDefault="00E50F77">
            <w:pPr>
              <w:pStyle w:val="Tabulka"/>
              <w:rPr>
                <w:sz w:val="20"/>
                <w:szCs w:val="20"/>
              </w:rPr>
            </w:pPr>
          </w:p>
        </w:tc>
      </w:tr>
      <w:tr w:rsidR="00E50F77" w14:paraId="720DBA7B" w14:textId="77777777">
        <w:tc>
          <w:tcPr>
            <w:tcW w:w="29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FA07CE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90A1DD5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Tomášek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42776D5" w14:textId="77777777" w:rsidR="00E50F77" w:rsidRDefault="00327470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16211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490685FF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221812330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4F5F75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vaclav.tomasek@mze.cz</w:t>
            </w:r>
          </w:p>
        </w:tc>
      </w:tr>
      <w:tr w:rsidR="00E50F77" w14:paraId="6B22443A" w14:textId="77777777">
        <w:tc>
          <w:tcPr>
            <w:tcW w:w="2962" w:type="dxa"/>
            <w:tcBorders>
              <w:left w:val="dotted" w:sz="4" w:space="0" w:color="auto"/>
            </w:tcBorders>
            <w:vAlign w:val="center"/>
          </w:tcPr>
          <w:p w14:paraId="13B7FC9E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1701" w:type="dxa"/>
            <w:vAlign w:val="center"/>
          </w:tcPr>
          <w:p w14:paraId="1462FDA9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Tomášek</w:t>
            </w:r>
          </w:p>
        </w:tc>
        <w:tc>
          <w:tcPr>
            <w:tcW w:w="1418" w:type="dxa"/>
            <w:vAlign w:val="center"/>
          </w:tcPr>
          <w:p w14:paraId="34AA0214" w14:textId="77777777" w:rsidR="00E50F77" w:rsidRDefault="00327470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16211</w:t>
            </w:r>
          </w:p>
        </w:tc>
        <w:tc>
          <w:tcPr>
            <w:tcW w:w="1275" w:type="dxa"/>
            <w:vAlign w:val="center"/>
          </w:tcPr>
          <w:p w14:paraId="791E9041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221812330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4910966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vaclav.tomasek@mze.cz</w:t>
            </w:r>
          </w:p>
        </w:tc>
      </w:tr>
      <w:tr w:rsidR="00E50F77" w14:paraId="3F3EA2D3" w14:textId="77777777">
        <w:tc>
          <w:tcPr>
            <w:tcW w:w="2962" w:type="dxa"/>
            <w:tcBorders>
              <w:left w:val="dotted" w:sz="4" w:space="0" w:color="auto"/>
            </w:tcBorders>
            <w:vAlign w:val="center"/>
          </w:tcPr>
          <w:p w14:paraId="1CA04B6D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1701" w:type="dxa"/>
            <w:vAlign w:val="center"/>
          </w:tcPr>
          <w:p w14:paraId="4C7A4CDE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Lidický</w:t>
            </w:r>
          </w:p>
        </w:tc>
        <w:tc>
          <w:tcPr>
            <w:tcW w:w="1418" w:type="dxa"/>
            <w:vAlign w:val="center"/>
          </w:tcPr>
          <w:p w14:paraId="0AE3CA4D" w14:textId="77777777" w:rsidR="00E50F77" w:rsidRDefault="00327470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16210</w:t>
            </w:r>
          </w:p>
        </w:tc>
        <w:tc>
          <w:tcPr>
            <w:tcW w:w="1275" w:type="dxa"/>
            <w:vAlign w:val="center"/>
          </w:tcPr>
          <w:p w14:paraId="5FD4A3CB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221814555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7B9C88F2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vaclav.lidicky@mze.cz</w:t>
            </w:r>
          </w:p>
        </w:tc>
      </w:tr>
      <w:tr w:rsidR="00E50F77" w14:paraId="42B966EE" w14:textId="77777777">
        <w:tc>
          <w:tcPr>
            <w:tcW w:w="2962" w:type="dxa"/>
            <w:tcBorders>
              <w:left w:val="dotted" w:sz="4" w:space="0" w:color="auto"/>
            </w:tcBorders>
            <w:vAlign w:val="center"/>
          </w:tcPr>
          <w:p w14:paraId="60F95CAE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Odborný garant SZIF</w:t>
            </w:r>
          </w:p>
        </w:tc>
        <w:tc>
          <w:tcPr>
            <w:tcW w:w="1701" w:type="dxa"/>
            <w:vAlign w:val="center"/>
          </w:tcPr>
          <w:p w14:paraId="59656BDB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Krym</w:t>
            </w:r>
          </w:p>
        </w:tc>
        <w:tc>
          <w:tcPr>
            <w:tcW w:w="1418" w:type="dxa"/>
            <w:vAlign w:val="center"/>
          </w:tcPr>
          <w:p w14:paraId="22E798F0" w14:textId="77777777" w:rsidR="00E50F77" w:rsidRDefault="00327470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SZIF</w:t>
            </w:r>
          </w:p>
        </w:tc>
        <w:tc>
          <w:tcPr>
            <w:tcW w:w="1275" w:type="dxa"/>
            <w:vAlign w:val="center"/>
          </w:tcPr>
          <w:p w14:paraId="29E2E3A4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0043C3C1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ondrej.krym@szif.cz</w:t>
            </w:r>
          </w:p>
        </w:tc>
      </w:tr>
      <w:tr w:rsidR="00E50F77" w14:paraId="4D6DF38F" w14:textId="77777777">
        <w:tc>
          <w:tcPr>
            <w:tcW w:w="2962" w:type="dxa"/>
            <w:tcBorders>
              <w:left w:val="dotted" w:sz="4" w:space="0" w:color="auto"/>
            </w:tcBorders>
            <w:vAlign w:val="center"/>
          </w:tcPr>
          <w:p w14:paraId="5DAE8B8E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701" w:type="dxa"/>
            <w:vAlign w:val="center"/>
          </w:tcPr>
          <w:p w14:paraId="0C2CBFAC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Krejčí</w:t>
            </w:r>
          </w:p>
        </w:tc>
        <w:tc>
          <w:tcPr>
            <w:tcW w:w="1418" w:type="dxa"/>
            <w:vAlign w:val="center"/>
          </w:tcPr>
          <w:p w14:paraId="2BC1F158" w14:textId="77777777" w:rsidR="00E50F77" w:rsidRDefault="00327470">
            <w:pPr>
              <w:pStyle w:val="Tabulka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14:paraId="4A5477DD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221812149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5872A49" w14:textId="77777777" w:rsidR="00E50F77" w:rsidRDefault="0032747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vaclav.krejci@mze.cz</w:t>
            </w:r>
          </w:p>
        </w:tc>
      </w:tr>
      <w:tr w:rsidR="00E50F77" w14:paraId="3D948A1B" w14:textId="77777777">
        <w:trPr>
          <w:trHeight w:val="362"/>
        </w:trPr>
        <w:tc>
          <w:tcPr>
            <w:tcW w:w="2962" w:type="dxa"/>
            <w:tcBorders>
              <w:left w:val="dotted" w:sz="4" w:space="0" w:color="auto"/>
            </w:tcBorders>
            <w:vAlign w:val="center"/>
          </w:tcPr>
          <w:p w14:paraId="0E2581E7" w14:textId="77777777" w:rsidR="00E50F77" w:rsidRDefault="00327470">
            <w:pPr>
              <w:pStyle w:val="Tabulka"/>
              <w:spacing w:before="40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1701" w:type="dxa"/>
            <w:vAlign w:val="center"/>
          </w:tcPr>
          <w:p w14:paraId="4FF5434C" w14:textId="414870B5" w:rsidR="00E50F77" w:rsidRDefault="005A15C0">
            <w:pPr>
              <w:pStyle w:val="Tabulka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0F23A649" w14:textId="77777777" w:rsidR="00E50F77" w:rsidRDefault="00327470">
            <w:pPr>
              <w:pStyle w:val="Tabulka"/>
              <w:spacing w:before="40"/>
              <w:jc w:val="center"/>
              <w:rPr>
                <w:rStyle w:val="Siln"/>
                <w:b w:val="0"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65AEF2AB" w14:textId="77777777" w:rsidR="00E50F77" w:rsidRDefault="00327470">
            <w:pPr>
              <w:pStyle w:val="Tabulka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03A07426" w14:textId="7B1BCBC9" w:rsidR="00E50F77" w:rsidRDefault="005A15C0">
            <w:pPr>
              <w:pStyle w:val="Tabulka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682FF69" w14:textId="77777777" w:rsidR="00E50F77" w:rsidRDefault="00E50F77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253"/>
        <w:gridCol w:w="850"/>
        <w:gridCol w:w="3119"/>
      </w:tblGrid>
      <w:tr w:rsidR="00E50F77" w14:paraId="5B2B320D" w14:textId="77777777">
        <w:trPr>
          <w:trHeight w:val="397"/>
        </w:trPr>
        <w:tc>
          <w:tcPr>
            <w:tcW w:w="1681" w:type="dxa"/>
            <w:vAlign w:val="center"/>
          </w:tcPr>
          <w:p w14:paraId="6A8D0B33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FF39C3D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FBD9B89" w14:textId="77777777" w:rsidR="00E50F77" w:rsidRDefault="0032747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119" w:type="dxa"/>
            <w:vAlign w:val="center"/>
          </w:tcPr>
          <w:p w14:paraId="2804CCA2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232BF657" w14:textId="77777777" w:rsidR="00E50F77" w:rsidRDefault="00E50F77">
      <w:pPr>
        <w:rPr>
          <w:szCs w:val="22"/>
        </w:rPr>
      </w:pPr>
    </w:p>
    <w:p w14:paraId="6896245F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Stručný popis a odůvodnění požadavku</w:t>
      </w:r>
    </w:p>
    <w:p w14:paraId="62FE3643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Popis požadavku</w:t>
      </w:r>
    </w:p>
    <w:p w14:paraId="4D749BCE" w14:textId="77777777" w:rsidR="00E50F77" w:rsidRDefault="00327470">
      <w:r>
        <w:rPr>
          <w:rFonts w:cstheme="minorHAnsi"/>
        </w:rPr>
        <w:t xml:space="preserve">Předmětem PZ </w:t>
      </w:r>
      <w:r>
        <w:rPr>
          <w:rFonts w:cstheme="minorHAnsi"/>
        </w:rPr>
        <w:t>jsou úpravy fLPIS KNM, mobilní aplikace fLPIS KNM a WS související s novými dotačními tituly ZPT23 a GEN23.</w:t>
      </w:r>
    </w:p>
    <w:p w14:paraId="0D8A0428" w14:textId="77777777" w:rsidR="00E50F77" w:rsidRDefault="00E50F77"/>
    <w:p w14:paraId="02CE2F9A" w14:textId="77777777" w:rsidR="00E50F77" w:rsidRDefault="00327470">
      <w:pPr>
        <w:rPr>
          <w:rFonts w:cstheme="minorHAnsi"/>
        </w:rPr>
      </w:pPr>
      <w:r>
        <w:rPr>
          <w:rFonts w:cstheme="minorHAnsi"/>
        </w:rPr>
        <w:t>Řešení navazuje na stávající podobu kontrolního modulu a v maximální míře využívá současnou funkcionalitu. Je však nutné provést dílčí úpravy, navá</w:t>
      </w:r>
      <w:r>
        <w:rPr>
          <w:rFonts w:cstheme="minorHAnsi"/>
        </w:rPr>
        <w:t xml:space="preserve">zání nových opatření a upravit rozhraní komunikující s IS SZIF. Dopady jsou jak do tlustého klienta, tak do mobilní část pro ÚHUL. </w:t>
      </w:r>
    </w:p>
    <w:p w14:paraId="3B04DBD8" w14:textId="77777777" w:rsidR="00E50F77" w:rsidRDefault="00E50F77"/>
    <w:p w14:paraId="4472D074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lastRenderedPageBreak/>
        <w:t>Odůvodnění požadované změny (změny právních předpisů, přínosy)</w:t>
      </w:r>
    </w:p>
    <w:p w14:paraId="03B3BA9A" w14:textId="77777777" w:rsidR="00E50F77" w:rsidRDefault="00327470">
      <w:pPr>
        <w:rPr>
          <w:rFonts w:cstheme="minorHAnsi"/>
        </w:rPr>
      </w:pPr>
      <w:r>
        <w:rPr>
          <w:rFonts w:cstheme="minorHAnsi"/>
        </w:rPr>
        <w:t>Požadavek souvisí s novými dotačními tituly vyplývajícími ze</w:t>
      </w:r>
      <w:r>
        <w:rPr>
          <w:rFonts w:cstheme="minorHAnsi"/>
        </w:rPr>
        <w:t xml:space="preserve"> Strategického plánu MZe. </w:t>
      </w:r>
    </w:p>
    <w:p w14:paraId="210A4BDC" w14:textId="77777777" w:rsidR="00E50F77" w:rsidRDefault="00E50F77">
      <w:pPr>
        <w:rPr>
          <w:bCs/>
        </w:rPr>
      </w:pPr>
    </w:p>
    <w:p w14:paraId="230D0D51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Rizika nerealizace</w:t>
      </w:r>
    </w:p>
    <w:p w14:paraId="46C4A076" w14:textId="77777777" w:rsidR="00E50F77" w:rsidRDefault="00327470">
      <w:r>
        <w:t xml:space="preserve">Bez provedených úprav nelze kontrolovat nové dotační tituly v rámci nové SZP a tedy nových nařízení vlády, čímž by byla ohrožena jedna ze základních složek systému IACS. </w:t>
      </w:r>
    </w:p>
    <w:p w14:paraId="004CA603" w14:textId="77777777" w:rsidR="00E50F77" w:rsidRDefault="00E50F77">
      <w:pPr>
        <w:rPr>
          <w:szCs w:val="22"/>
        </w:rPr>
      </w:pPr>
    </w:p>
    <w:p w14:paraId="17897E16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Podrobný popis požadavku</w:t>
      </w:r>
    </w:p>
    <w:p w14:paraId="10B6BFEE" w14:textId="77777777" w:rsidR="00E50F77" w:rsidRDefault="00327470">
      <w:r>
        <w:t>Předmětem realizace jsou níže uvedené základní požadavky:</w:t>
      </w:r>
    </w:p>
    <w:p w14:paraId="4DEDB634" w14:textId="77777777" w:rsidR="00E50F77" w:rsidRDefault="00327470">
      <w:pPr>
        <w:pStyle w:val="Nadpis2"/>
        <w:keepLines/>
        <w:numPr>
          <w:ilvl w:val="0"/>
          <w:numId w:val="21"/>
        </w:numPr>
        <w:spacing w:before="120"/>
        <w:ind w:left="714" w:hanging="357"/>
        <w:contextualSpacing/>
        <w:jc w:val="left"/>
        <w:rPr>
          <w:rFonts w:cs="Times New Roman"/>
          <w:b w:val="0"/>
          <w:bCs/>
          <w:szCs w:val="21"/>
        </w:rPr>
      </w:pPr>
      <w:r>
        <w:rPr>
          <w:rFonts w:cs="Times New Roman"/>
          <w:b w:val="0"/>
          <w:bCs/>
          <w:szCs w:val="21"/>
        </w:rPr>
        <w:t>Úpravy WS – rozhraní mezi fLPIS KNM a IS SZIF (SAP)</w:t>
      </w:r>
    </w:p>
    <w:p w14:paraId="3373C363" w14:textId="77777777" w:rsidR="00E50F77" w:rsidRDefault="00327470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bCs/>
        </w:rPr>
      </w:pPr>
      <w:r>
        <w:rPr>
          <w:bCs/>
        </w:rPr>
        <w:t>Úpravy ve fLPIS KNM a mobilní aplikaci</w:t>
      </w:r>
    </w:p>
    <w:p w14:paraId="7B1B787D" w14:textId="77777777" w:rsidR="00E50F77" w:rsidRDefault="00327470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bCs/>
        </w:rPr>
      </w:pPr>
      <w:r>
        <w:rPr>
          <w:bCs/>
        </w:rPr>
        <w:t>Úpravy exportů dat z fLPIS KNM a fLPIS</w:t>
      </w:r>
    </w:p>
    <w:p w14:paraId="67EA5735" w14:textId="77777777" w:rsidR="00E50F77" w:rsidRDefault="00327470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bCs/>
        </w:rPr>
      </w:pPr>
      <w:r>
        <w:rPr>
          <w:bCs/>
        </w:rPr>
        <w:t>Úprava ve fLPIS – nabízení pouze způsobilých dřevin u habitatových stromů</w:t>
      </w:r>
    </w:p>
    <w:p w14:paraId="24207994" w14:textId="77777777" w:rsidR="00E50F77" w:rsidRDefault="00327470">
      <w:pPr>
        <w:pStyle w:val="Odstavecseseznamem"/>
        <w:numPr>
          <w:ilvl w:val="0"/>
          <w:numId w:val="21"/>
        </w:numPr>
        <w:rPr>
          <w:bCs/>
        </w:rPr>
      </w:pPr>
      <w:r>
        <w:rPr>
          <w:bCs/>
        </w:rPr>
        <w:t>Úprava ve fLPIS a fLPIS KNM – kopírování identifikac</w:t>
      </w:r>
      <w:r>
        <w:rPr>
          <w:bCs/>
        </w:rPr>
        <w:t>e PSK do schránky</w:t>
      </w:r>
    </w:p>
    <w:p w14:paraId="0CE4D6C5" w14:textId="77777777" w:rsidR="00E50F77" w:rsidRDefault="00327470">
      <w:pPr>
        <w:pStyle w:val="Odstavecseseznamem"/>
        <w:numPr>
          <w:ilvl w:val="0"/>
          <w:numId w:val="21"/>
        </w:numPr>
        <w:rPr>
          <w:bCs/>
        </w:rPr>
      </w:pPr>
      <w:r>
        <w:rPr>
          <w:bCs/>
        </w:rPr>
        <w:t>Úprava ve fLPIS – založení návrhu na nové zařazení při existenci KNM</w:t>
      </w:r>
    </w:p>
    <w:p w14:paraId="420FF94A" w14:textId="77777777" w:rsidR="00E50F77" w:rsidRDefault="00E50F77"/>
    <w:p w14:paraId="79DB6EC9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na IS MZe</w:t>
      </w:r>
    </w:p>
    <w:p w14:paraId="72360C3A" w14:textId="77777777" w:rsidR="00E50F77" w:rsidRDefault="00327470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na bezpečnost je třeba si vyžádat stanovisko relevantních specialistů, tj. pr</w:t>
      </w:r>
      <w:r>
        <w:rPr>
          <w:sz w:val="16"/>
          <w:szCs w:val="16"/>
        </w:rPr>
        <w:t>ovozního, bezpečnostního garanta, příp. architekta.).</w:t>
      </w:r>
    </w:p>
    <w:p w14:paraId="1E800CFA" w14:textId="77777777" w:rsidR="00E50F77" w:rsidRDefault="00327470">
      <w:r>
        <w:t>PZ představuje sadu různých požadavků, které z hlediska technického nepředstavují žádné technologicky nové funkcionality. Jedná se o rozšíření existujících funkcí a webových služeb.</w:t>
      </w:r>
    </w:p>
    <w:p w14:paraId="317E88B2" w14:textId="77777777" w:rsidR="00E50F77" w:rsidRDefault="00E50F77">
      <w:pPr>
        <w:rPr>
          <w:sz w:val="16"/>
          <w:szCs w:val="16"/>
        </w:rPr>
      </w:pPr>
    </w:p>
    <w:p w14:paraId="5E4EDF24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provoz a infrast</w:t>
      </w:r>
      <w:r>
        <w:t>rukturu</w:t>
      </w:r>
    </w:p>
    <w:p w14:paraId="12D3570D" w14:textId="77777777" w:rsidR="00E50F77" w:rsidRDefault="00327470">
      <w:r>
        <w:t>Nejsou známé.</w:t>
      </w:r>
    </w:p>
    <w:p w14:paraId="50BF4193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bezpečnost</w:t>
      </w:r>
    </w:p>
    <w:p w14:paraId="5443728D" w14:textId="77777777" w:rsidR="00E50F77" w:rsidRDefault="00327470">
      <w:r>
        <w:t>Nejsou známé.</w:t>
      </w:r>
    </w:p>
    <w:p w14:paraId="3A8E765F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Na součinnost s dalšími systémy</w:t>
      </w:r>
    </w:p>
    <w:p w14:paraId="065FEA9D" w14:textId="77777777" w:rsidR="00E50F77" w:rsidRDefault="00327470">
      <w:r>
        <w:t>Nejsou známé.</w:t>
      </w:r>
    </w:p>
    <w:p w14:paraId="28B8432E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Požadavky na součinnost AgriBus</w:t>
      </w:r>
    </w:p>
    <w:p w14:paraId="3FF613C1" w14:textId="77777777" w:rsidR="00E50F77" w:rsidRDefault="00327470">
      <w:pPr>
        <w:rPr>
          <w:sz w:val="16"/>
          <w:szCs w:val="16"/>
        </w:rPr>
      </w:pPr>
      <w:r>
        <w:rPr>
          <w:sz w:val="16"/>
          <w:szCs w:val="16"/>
        </w:rPr>
        <w:t xml:space="preserve">(Pokud existují požadavky na součinnost Agribus, uveďte specifikaci služby ve formě strukturovaného požadavku (request) a </w:t>
      </w:r>
      <w:r>
        <w:rPr>
          <w:sz w:val="16"/>
          <w:szCs w:val="16"/>
        </w:rPr>
        <w:t>odpovědi (response) s vyznačenou změnou.)</w:t>
      </w:r>
    </w:p>
    <w:p w14:paraId="5E6096FF" w14:textId="77777777" w:rsidR="00E50F77" w:rsidRDefault="00327470">
      <w:r>
        <w:t>Žádné.</w:t>
      </w:r>
    </w:p>
    <w:p w14:paraId="3A8DA435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>Požadavek na podporu provozu naimplementované změny</w:t>
      </w:r>
    </w:p>
    <w:p w14:paraId="66E14A7C" w14:textId="77777777" w:rsidR="00E50F77" w:rsidRDefault="00327470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6BF370F4" w14:textId="77777777" w:rsidR="00E50F77" w:rsidRDefault="00327470">
      <w:r>
        <w:t>V rozsahu stávající smlouvy.</w:t>
      </w:r>
    </w:p>
    <w:p w14:paraId="75412EC8" w14:textId="77777777" w:rsidR="00E50F77" w:rsidRDefault="00327470">
      <w:pPr>
        <w:pStyle w:val="Nadpis2"/>
        <w:keepLines/>
        <w:numPr>
          <w:ilvl w:val="1"/>
          <w:numId w:val="1"/>
        </w:numPr>
        <w:spacing w:before="120" w:after="60"/>
        <w:ind w:hanging="292"/>
        <w:contextualSpacing/>
        <w:jc w:val="left"/>
      </w:pPr>
      <w:r>
        <w:t xml:space="preserve">Požadavek na úpravu </w:t>
      </w:r>
      <w:r>
        <w:t>dohledového nástroje</w:t>
      </w:r>
    </w:p>
    <w:p w14:paraId="60ACAF75" w14:textId="77777777" w:rsidR="00E50F77" w:rsidRDefault="00327470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5BD3FEA2" w14:textId="77777777" w:rsidR="00E50F77" w:rsidRDefault="00327470">
      <w:r>
        <w:t>Žádný.</w:t>
      </w:r>
    </w:p>
    <w:p w14:paraId="6EDC729A" w14:textId="77777777" w:rsidR="00E50F77" w:rsidRDefault="00E50F77"/>
    <w:p w14:paraId="1A25716A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dokumentaci</w:t>
      </w:r>
      <w:r>
        <w:rPr>
          <w:b w:val="0"/>
          <w:szCs w:val="22"/>
          <w:vertAlign w:val="superscript"/>
        </w:rPr>
        <w:endnoteReference w:id="10"/>
      </w: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408"/>
        <w:gridCol w:w="709"/>
        <w:gridCol w:w="708"/>
        <w:gridCol w:w="1853"/>
      </w:tblGrid>
      <w:tr w:rsidR="00E50F77" w14:paraId="71420F75" w14:textId="77777777">
        <w:trPr>
          <w:trHeight w:val="263"/>
          <w:jc w:val="center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9F8A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352B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189C4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EEE133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E50F77" w14:paraId="7FCF392D" w14:textId="77777777">
        <w:trPr>
          <w:trHeight w:val="263"/>
          <w:jc w:val="center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E29C" w14:textId="77777777" w:rsidR="00E50F77" w:rsidRDefault="00E50F77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2BC0" w14:textId="77777777" w:rsidR="00E50F77" w:rsidRDefault="00E50F77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43D9E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C9A35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4CBDA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D59EB" w14:textId="77777777" w:rsidR="00E50F77" w:rsidRDefault="00E50F77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E50F77" w14:paraId="281785F5" w14:textId="77777777">
        <w:trPr>
          <w:trHeight w:val="284"/>
          <w:jc w:val="center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16503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1D130F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4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100A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  <w:r>
              <w:rPr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347E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A7A6E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79E0F" w14:textId="77777777" w:rsidR="00E50F77" w:rsidRDefault="00E50F7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E50F77" w14:paraId="7D51CEBD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AE00C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1F03E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A6A1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4DFF4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06730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36FB9" w14:textId="77777777" w:rsidR="00E50F77" w:rsidRDefault="00E50F7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E50F77" w14:paraId="60475A1A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53440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2646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18AA4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0B8A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7C67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686A0" w14:textId="77777777" w:rsidR="00E50F77" w:rsidRDefault="00E50F7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E50F77" w14:paraId="4D1C1E77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87735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1E4F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A118D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03A0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FA086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DF71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E50F77" w14:paraId="095A275A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9AC86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C5CB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Provozně technická dokumentace (systémová a </w:t>
            </w:r>
            <w:r>
              <w:rPr>
                <w:color w:val="000000"/>
                <w:szCs w:val="22"/>
                <w:lang w:eastAsia="cs-CZ"/>
              </w:rPr>
              <w:t>bezpečnostní dokumentace)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E59C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7446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892E4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7FC63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E50F77" w14:paraId="2CA11314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462D0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FAB77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1CF44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5825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74169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514F0" w14:textId="77777777" w:rsidR="00E50F77" w:rsidRDefault="00E50F77">
            <w:pPr>
              <w:rPr>
                <w:rStyle w:val="Odkaznakoment1"/>
              </w:rPr>
            </w:pPr>
          </w:p>
        </w:tc>
      </w:tr>
      <w:tr w:rsidR="00E50F77" w14:paraId="422AE020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65C294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67936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4F777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66AF7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284A9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815D8" w14:textId="77777777" w:rsidR="00E50F77" w:rsidRDefault="00E50F77">
            <w:pPr>
              <w:rPr>
                <w:rStyle w:val="Odkaznakoment1"/>
              </w:rPr>
            </w:pPr>
          </w:p>
        </w:tc>
      </w:tr>
      <w:tr w:rsidR="00E50F77" w14:paraId="721A0823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5119B" w14:textId="77777777" w:rsidR="00E50F77" w:rsidRDefault="00E50F77">
            <w:pPr>
              <w:pStyle w:val="Odstavecseseznamem"/>
              <w:numPr>
                <w:ilvl w:val="0"/>
                <w:numId w:val="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E122F3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6B49A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B26C6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B67ED" w14:textId="77777777" w:rsidR="00E50F77" w:rsidRDefault="00327470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EBB73" w14:textId="77777777" w:rsidR="00E50F77" w:rsidRDefault="00E50F77">
            <w:pPr>
              <w:rPr>
                <w:rStyle w:val="Odkaznakoment1"/>
              </w:rPr>
            </w:pPr>
          </w:p>
        </w:tc>
      </w:tr>
    </w:tbl>
    <w:p w14:paraId="6BB70CFD" w14:textId="77777777" w:rsidR="00E50F77" w:rsidRDefault="00327470">
      <w:pPr>
        <w:pStyle w:val="Nadpis3"/>
        <w:rPr>
          <w:i/>
          <w:iCs/>
          <w:sz w:val="16"/>
          <w:szCs w:val="16"/>
        </w:rPr>
      </w:pPr>
      <w:r>
        <w:rPr>
          <w:bCs/>
          <w:color w:val="000000"/>
          <w:sz w:val="20"/>
          <w:szCs w:val="20"/>
          <w:lang w:eastAsia="cs-CZ"/>
        </w:rPr>
        <w:t xml:space="preserve">* </w:t>
      </w:r>
      <w:r>
        <w:rPr>
          <w:i/>
          <w:iCs/>
          <w:sz w:val="16"/>
          <w:szCs w:val="16"/>
        </w:rPr>
        <w:t xml:space="preserve">Dokument zpracován na </w:t>
      </w:r>
      <w:r>
        <w:rPr>
          <w:i/>
          <w:iCs/>
          <w:sz w:val="16"/>
          <w:szCs w:val="16"/>
        </w:rPr>
        <w:t>základě požadavku [Ticket#3008304] Incident c. IM127486 - FLPIS-HR-001-PZ688</w:t>
      </w:r>
    </w:p>
    <w:p w14:paraId="687A43DD" w14:textId="77777777" w:rsidR="00E50F77" w:rsidRDefault="00327470">
      <w:pPr>
        <w:pStyle w:val="Nadpis3"/>
      </w:pPr>
      <w:r>
        <w:rPr>
          <w:noProof/>
        </w:rPr>
        <w:object w:dxaOrig="1440" w:dyaOrig="1440" w14:anchorId="25C2EAD0">
          <v:shape id="_x0000_s4052" type="#_x0000_t75" style="position:absolute;left:0;text-align:left;margin-left:409.65pt;margin-top:4.55pt;width:57.75pt;height:37.35pt;z-index:6144;visibility:visible" o:bordertopcolor="black" o:borderleftcolor="black" o:borderbottomcolor="black" o:borderrightcolor="black">
            <v:imagedata r:id="rId10" o:title=""/>
            <w10:wrap type="square"/>
          </v:shape>
          <o:OLEObject Type="Embed" ProgID="Word.Document.12" ShapeID="_x0000_s4052" DrawAspect="Icon" ObjectID="_1742900246" r:id="rId11"/>
        </w:object>
      </w:r>
      <w:r>
        <w:t xml:space="preserve">V připojeném souboru je uveden rozsah vybrané technické dokumentace – otevřete dvojklikem:    </w:t>
      </w:r>
    </w:p>
    <w:p w14:paraId="358A5C2A" w14:textId="77777777" w:rsidR="00E50F77" w:rsidRDefault="00327470">
      <w:pPr>
        <w:ind w:right="-427"/>
        <w:rPr>
          <w:sz w:val="18"/>
          <w:szCs w:val="18"/>
        </w:rPr>
      </w:pPr>
      <w:r>
        <w:rPr>
          <w:sz w:val="18"/>
          <w:szCs w:val="18"/>
        </w:rPr>
        <w:t>Dohledové scénáře j</w:t>
      </w:r>
      <w:r>
        <w:rPr>
          <w:sz w:val="18"/>
          <w:szCs w:val="18"/>
        </w:rPr>
        <w:t xml:space="preserve">sou požadovány, pokud Dodavatel potvrdí dopad na dohledové scénáře/nástroj. </w:t>
      </w:r>
    </w:p>
    <w:p w14:paraId="17FE79CC" w14:textId="25D7DC08" w:rsidR="00E50F77" w:rsidRDefault="00327470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</w:t>
      </w:r>
      <w:r>
        <w:rPr>
          <w:sz w:val="18"/>
          <w:szCs w:val="18"/>
        </w:rPr>
        <w:t>í nového dokumentu namísto aktualizace stávajícího, uveďte toto explicitně za názvem daného dokumentu, např. „Uživatelská příručka – nový“.</w:t>
      </w:r>
    </w:p>
    <w:p w14:paraId="189345FA" w14:textId="42E355FF" w:rsidR="00E50F77" w:rsidRDefault="00327470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dvojklikem: </w:t>
      </w:r>
      <w:r w:rsidR="005A15C0">
        <w:rPr>
          <w:sz w:val="18"/>
          <w:szCs w:val="18"/>
        </w:rPr>
        <w:t>xxx</w:t>
      </w:r>
      <w:r>
        <w:rPr>
          <w:sz w:val="18"/>
          <w:szCs w:val="18"/>
        </w:rPr>
        <w:t xml:space="preserve">      </w:t>
      </w:r>
    </w:p>
    <w:p w14:paraId="64F04A81" w14:textId="77777777" w:rsidR="00E50F77" w:rsidRDefault="00327470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71672A06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Akceptační kritéria</w:t>
      </w:r>
    </w:p>
    <w:p w14:paraId="1DC42F5A" w14:textId="77777777" w:rsidR="00E50F77" w:rsidRDefault="00327470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color w:val="000000"/>
          <w:szCs w:val="22"/>
          <w:lang w:eastAsia="cs-CZ"/>
        </w:rPr>
        <w:t xml:space="preserve">výše v bodu 5, budou předloženy podepsané protokoly o uživatelském testování a splněna případná další kritéria uvedená v tomto bodu. </w:t>
      </w:r>
    </w:p>
    <w:p w14:paraId="0A595D40" w14:textId="77777777" w:rsidR="00E50F77" w:rsidRDefault="00E50F77">
      <w:pPr>
        <w:rPr>
          <w:szCs w:val="22"/>
        </w:rPr>
      </w:pPr>
    </w:p>
    <w:p w14:paraId="215B13A7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4243"/>
      </w:tblGrid>
      <w:tr w:rsidR="00E50F77" w14:paraId="1B5F9E08" w14:textId="77777777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B85F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6F206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50F77" w14:paraId="6A4C5541" w14:textId="77777777">
        <w:trPr>
          <w:trHeight w:val="284"/>
        </w:trPr>
        <w:tc>
          <w:tcPr>
            <w:tcW w:w="5528" w:type="dxa"/>
            <w:shd w:val="clear" w:color="auto" w:fill="auto"/>
            <w:noWrap/>
            <w:vAlign w:val="center"/>
          </w:tcPr>
          <w:p w14:paraId="3E3E682E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B2F8D4A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Uveřejnění objednávky v registru smluv</w:t>
            </w:r>
          </w:p>
        </w:tc>
      </w:tr>
      <w:tr w:rsidR="00E50F77" w14:paraId="75EF9A05" w14:textId="77777777">
        <w:trPr>
          <w:trHeight w:val="284"/>
        </w:trPr>
        <w:tc>
          <w:tcPr>
            <w:tcW w:w="5528" w:type="dxa"/>
            <w:shd w:val="clear" w:color="auto" w:fill="auto"/>
            <w:noWrap/>
            <w:vAlign w:val="center"/>
          </w:tcPr>
          <w:p w14:paraId="0D6F84BE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0A44369B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30.6.2023</w:t>
            </w:r>
          </w:p>
        </w:tc>
      </w:tr>
    </w:tbl>
    <w:p w14:paraId="03F49720" w14:textId="77777777" w:rsidR="00E50F77" w:rsidRDefault="00E50F77">
      <w:pPr>
        <w:rPr>
          <w:szCs w:val="22"/>
        </w:rPr>
      </w:pPr>
    </w:p>
    <w:p w14:paraId="595649EA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033"/>
      </w:tblGrid>
      <w:tr w:rsidR="00E50F77" w14:paraId="3E4BA250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850D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9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24E7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</w:tr>
      <w:tr w:rsidR="00E50F77" w14:paraId="3C76D393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9E9C38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</w:t>
            </w:r>
          </w:p>
        </w:tc>
        <w:tc>
          <w:tcPr>
            <w:tcW w:w="9033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3DDC034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------------------------------------------------------------------------------------------------------------------------</w:t>
            </w:r>
          </w:p>
        </w:tc>
      </w:tr>
    </w:tbl>
    <w:p w14:paraId="359F6FE4" w14:textId="77777777" w:rsidR="00E50F77" w:rsidRDefault="00E50F77">
      <w:pPr>
        <w:rPr>
          <w:szCs w:val="22"/>
        </w:rPr>
      </w:pPr>
    </w:p>
    <w:p w14:paraId="40944E3A" w14:textId="77777777" w:rsidR="00E50F77" w:rsidRDefault="00327470">
      <w:pPr>
        <w:pStyle w:val="Nadpis1"/>
        <w:keepLines/>
        <w:numPr>
          <w:ilvl w:val="0"/>
          <w:numId w:val="1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E50F77" w14:paraId="186BADD0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DD17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382EA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1065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50F77" w14:paraId="670AF44F" w14:textId="77777777">
        <w:trPr>
          <w:trHeight w:hRule="exact" w:val="73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75F7C41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2977" w:type="dxa"/>
            <w:vAlign w:val="center"/>
          </w:tcPr>
          <w:p w14:paraId="3D2AF47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Tomášek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F20733" w14:textId="77777777" w:rsidR="00E50F77" w:rsidRDefault="00E50F77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E50F77" w14:paraId="154F5FC1" w14:textId="77777777">
        <w:trPr>
          <w:trHeight w:hRule="exact" w:val="737"/>
        </w:trPr>
        <w:tc>
          <w:tcPr>
            <w:tcW w:w="3255" w:type="dxa"/>
            <w:shd w:val="clear" w:color="auto" w:fill="auto"/>
            <w:noWrap/>
            <w:vAlign w:val="center"/>
          </w:tcPr>
          <w:p w14:paraId="2A4B712A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2B411267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Krejčí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6BD175" w14:textId="77777777" w:rsidR="00E50F77" w:rsidRDefault="00E50F77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21193878" w14:textId="77777777" w:rsidR="00E50F77" w:rsidRDefault="00327470">
      <w:pPr>
        <w:rPr>
          <w:szCs w:val="22"/>
        </w:rPr>
      </w:pPr>
      <w:r>
        <w:rPr>
          <w:szCs w:val="22"/>
        </w:rPr>
        <w:br w:type="page"/>
      </w:r>
    </w:p>
    <w:p w14:paraId="5F9826C3" w14:textId="77777777" w:rsidR="00E50F77" w:rsidRDefault="00E50F77">
      <w:pPr>
        <w:rPr>
          <w:b/>
          <w:caps/>
          <w:szCs w:val="22"/>
        </w:rPr>
        <w:sectPr w:rsidR="00E50F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6B13F881" w14:textId="77777777" w:rsidR="00E50F77" w:rsidRDefault="00327470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Z36042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E50F77" w14:paraId="654E2F8D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315BC1" w14:textId="77777777" w:rsidR="00E50F77" w:rsidRDefault="00327470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6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899F4BA" w14:textId="77777777" w:rsidR="00E50F77" w:rsidRDefault="0032747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725</w:t>
            </w:r>
          </w:p>
        </w:tc>
      </w:tr>
    </w:tbl>
    <w:p w14:paraId="038325F8" w14:textId="77777777" w:rsidR="00E50F77" w:rsidRDefault="00E50F77">
      <w:pPr>
        <w:rPr>
          <w:caps/>
          <w:szCs w:val="22"/>
        </w:rPr>
      </w:pPr>
    </w:p>
    <w:p w14:paraId="5954443A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10CA5A90" w14:textId="77777777" w:rsidR="00E50F77" w:rsidRDefault="00327470">
      <w:r>
        <w:t>Viz část A tohoto PZ, body 2 a 3, podrobněji – viz příloha č. 01</w:t>
      </w:r>
    </w:p>
    <w:p w14:paraId="3E00F298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</w:t>
      </w:r>
    </w:p>
    <w:p w14:paraId="45679878" w14:textId="77777777" w:rsidR="00E50F77" w:rsidRDefault="00327470">
      <w:r>
        <w:t>V souladu s podmínkami smlouvy č. 391-2019-11150.</w:t>
      </w:r>
    </w:p>
    <w:p w14:paraId="325118F9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do systémů MZe</w:t>
      </w:r>
    </w:p>
    <w:p w14:paraId="6C37D914" w14:textId="77777777" w:rsidR="00E50F77" w:rsidRDefault="00327470">
      <w:pPr>
        <w:pStyle w:val="Nadpis1"/>
        <w:keepLines/>
        <w:numPr>
          <w:ilvl w:val="1"/>
          <w:numId w:val="25"/>
        </w:numPr>
        <w:spacing w:before="120" w:after="60"/>
        <w:ind w:hanging="292"/>
        <w:jc w:val="left"/>
        <w:rPr>
          <w:szCs w:val="22"/>
        </w:rPr>
      </w:pPr>
      <w:r>
        <w:rPr>
          <w:rFonts w:cs="Times New Roman"/>
          <w:noProof/>
          <w:szCs w:val="21"/>
        </w:rPr>
        <w:object w:dxaOrig="1440" w:dyaOrig="1440" w14:anchorId="20262B55">
          <v:shape id="_x0000_s2051" type="#_x0000_t75" style="position:absolute;left:0;text-align:left;margin-left:439.25pt;margin-top:5.25pt;width:62.45pt;height:46pt;z-index:8192;visibility:visible" o:bordertopcolor="black" o:borderleftcolor="black" o:borderbottomcolor="black" o:borderrightcolor="black">
            <v:imagedata r:id="rId18" o:title=""/>
            <w10:wrap type="square"/>
          </v:shape>
          <o:OLEObject Type="Embed" ProgID="Word.Document.12" ShapeID="_x0000_s2051" DrawAspect="Icon" ObjectID="_1742900247" r:id="rId19"/>
        </w:object>
      </w:r>
      <w:r>
        <w:rPr>
          <w:szCs w:val="22"/>
        </w:rPr>
        <w:t>Na provoz a infrastrukturu</w:t>
      </w:r>
    </w:p>
    <w:p w14:paraId="358FBF30" w14:textId="77777777" w:rsidR="00E50F77" w:rsidRDefault="00327470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66A67611" w14:textId="77777777" w:rsidR="00E50F77" w:rsidRDefault="00327470">
      <w:pPr>
        <w:pStyle w:val="Nadpis1"/>
        <w:keepLines/>
        <w:numPr>
          <w:ilvl w:val="1"/>
          <w:numId w:val="25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bezpečnost</w:t>
      </w:r>
    </w:p>
    <w:p w14:paraId="1B0C5E04" w14:textId="77777777" w:rsidR="00E50F77" w:rsidRDefault="00327470">
      <w:pPr>
        <w:spacing w:after="120"/>
      </w:pPr>
      <w:r>
        <w:t>Návrh řešení musí být v souladu se všemi požadavky v aktuální verzi Směrnice systémové bezpečnosti MZe. Upřesně</w:t>
      </w:r>
      <w:r>
        <w:t>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6"/>
        <w:gridCol w:w="3969"/>
      </w:tblGrid>
      <w:tr w:rsidR="00E50F77" w14:paraId="03395F15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F9240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7012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660A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E50F77" w14:paraId="7B87B673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016D1D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CC21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942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1CC80C5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6F52F0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016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01A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7BAA456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8DFD22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DC89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Centrální logování </w:t>
            </w:r>
            <w:r>
              <w:rPr>
                <w:bCs/>
                <w:color w:val="000000"/>
                <w:szCs w:val="22"/>
                <w:lang w:eastAsia="cs-CZ"/>
              </w:rPr>
              <w:t>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7625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7A8B969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E346F35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B1D7E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C7516C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0AD1317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1D1085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AD48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A3BB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189D0FB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62CD90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DD69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E5A8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6CC6B6F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C707D00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5891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- kontrola na vstupní data </w:t>
            </w:r>
            <w:r>
              <w:rPr>
                <w:bCs/>
                <w:color w:val="000000"/>
                <w:szCs w:val="22"/>
                <w:lang w:eastAsia="cs-CZ"/>
              </w:rPr>
              <w:t>formulářů 3.2.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E46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57A1BFD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665C9B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A62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44A8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2667FDF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488625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5BF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C76A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094DF43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87632B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526C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BEFD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51D7E71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9F733F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C60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31A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59D0F76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C89A71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D963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9DD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E50F77" w14:paraId="4361076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AF8494" w14:textId="77777777" w:rsidR="00E50F77" w:rsidRDefault="00E50F77">
            <w:pPr>
              <w:pStyle w:val="Odstavecseseznamem"/>
              <w:numPr>
                <w:ilvl w:val="0"/>
                <w:numId w:val="1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0605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C902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7C64C9CF" w14:textId="77777777" w:rsidR="00E50F77" w:rsidRDefault="00E50F77"/>
    <w:p w14:paraId="419F0588" w14:textId="77777777" w:rsidR="00E50F77" w:rsidRDefault="00327470">
      <w:pPr>
        <w:pStyle w:val="Nadpis1"/>
        <w:keepLines/>
        <w:numPr>
          <w:ilvl w:val="1"/>
          <w:numId w:val="25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s dalšími systémy</w:t>
      </w:r>
    </w:p>
    <w:p w14:paraId="0CA40BA6" w14:textId="77777777" w:rsidR="00E50F77" w:rsidRDefault="00327470">
      <w:pPr>
        <w:ind w:firstLine="284"/>
      </w:pPr>
      <w:r>
        <w:t>SAP</w:t>
      </w:r>
    </w:p>
    <w:p w14:paraId="0C5F9F99" w14:textId="77777777" w:rsidR="00E50F77" w:rsidRDefault="00327470">
      <w:pPr>
        <w:pStyle w:val="Nadpis1"/>
        <w:keepLines/>
        <w:numPr>
          <w:ilvl w:val="1"/>
          <w:numId w:val="25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AgriBus</w:t>
      </w:r>
    </w:p>
    <w:p w14:paraId="4B7A5E37" w14:textId="77777777" w:rsidR="00E50F77" w:rsidRDefault="00327470">
      <w:pPr>
        <w:ind w:firstLine="284"/>
      </w:pPr>
      <w:r>
        <w:t>Ne</w:t>
      </w:r>
    </w:p>
    <w:p w14:paraId="307D2F36" w14:textId="77777777" w:rsidR="00E50F77" w:rsidRDefault="00327470">
      <w:pPr>
        <w:pStyle w:val="Nadpis1"/>
        <w:keepLines/>
        <w:numPr>
          <w:ilvl w:val="1"/>
          <w:numId w:val="25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8"/>
      </w:r>
    </w:p>
    <w:p w14:paraId="4D88EC2E" w14:textId="77777777" w:rsidR="00E50F77" w:rsidRDefault="00327470">
      <w:pPr>
        <w:ind w:firstLine="284"/>
      </w:pPr>
      <w:r>
        <w:t>Ne</w:t>
      </w:r>
    </w:p>
    <w:p w14:paraId="18D97814" w14:textId="77777777" w:rsidR="00E50F77" w:rsidRDefault="00327470">
      <w:pPr>
        <w:pStyle w:val="Nadpis1"/>
        <w:keepLines/>
        <w:numPr>
          <w:ilvl w:val="1"/>
          <w:numId w:val="25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Ostatní dopady</w:t>
      </w:r>
    </w:p>
    <w:p w14:paraId="69E06929" w14:textId="77777777" w:rsidR="00E50F77" w:rsidRDefault="0032747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612F3830" w14:textId="77777777" w:rsidR="00E50F77" w:rsidRDefault="00327470">
      <w:pPr>
        <w:ind w:firstLine="284"/>
      </w:pPr>
      <w:r>
        <w:t>Žádné</w:t>
      </w:r>
    </w:p>
    <w:p w14:paraId="6B8B71A9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50F77" w14:paraId="763C8AA8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53A2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55C7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50F77" w14:paraId="71D11671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A0474B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>SZIF/SAP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DBD04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</w:tbl>
    <w:p w14:paraId="7D56DC2B" w14:textId="77777777" w:rsidR="00E50F77" w:rsidRDefault="00327470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084945DA" w14:textId="77777777" w:rsidR="00E50F77" w:rsidRDefault="00E50F77"/>
    <w:p w14:paraId="7E0962C8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plnění</w:t>
      </w:r>
      <w:r>
        <w:rPr>
          <w:b w:val="0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50F77" w14:paraId="0F1EA6D4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8166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11E0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E50F77" w14:paraId="15274437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F2CE70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do produkce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EE653B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30.6.2023</w:t>
            </w:r>
          </w:p>
        </w:tc>
      </w:tr>
      <w:tr w:rsidR="00E50F77" w14:paraId="19245DA1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70C1A2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EA,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6C11A8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30.9.2023</w:t>
            </w:r>
          </w:p>
        </w:tc>
      </w:tr>
    </w:tbl>
    <w:p w14:paraId="2328AB21" w14:textId="77777777" w:rsidR="00E50F77" w:rsidRDefault="00327470">
      <w:pPr>
        <w:rPr>
          <w:sz w:val="18"/>
          <w:szCs w:val="18"/>
        </w:rPr>
      </w:pPr>
      <w:r>
        <w:rPr>
          <w:sz w:val="18"/>
          <w:szCs w:val="18"/>
        </w:rPr>
        <w:t xml:space="preserve">*/ Upozornění: Uvedený harmonogram je platný v případě, že Dodavatel obdrží objednávku do 31.03.2023. V případě pozdějšího data objednání si Dodavatel </w:t>
      </w:r>
      <w:r>
        <w:rPr>
          <w:sz w:val="18"/>
          <w:szCs w:val="18"/>
        </w:rPr>
        <w:t>vyhrazuje právo na úpravu harmonogramu v závislosti na aktuálním vytížení kapacit daného realizačního týmu Dodavatele či stanovení priorit ze strany Objednatele.</w:t>
      </w:r>
    </w:p>
    <w:p w14:paraId="6A39C8F5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Pracnost a cenová nabídka navrhovaného řešení</w:t>
      </w:r>
    </w:p>
    <w:p w14:paraId="45DF5325" w14:textId="77777777" w:rsidR="00E50F77" w:rsidRDefault="00327470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</w:t>
      </w:r>
      <w:r>
        <w:rPr>
          <w:rFonts w:cs="Arial"/>
          <w:b w:val="0"/>
        </w:rPr>
        <w:t>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418"/>
        <w:gridCol w:w="1701"/>
        <w:gridCol w:w="1699"/>
      </w:tblGrid>
      <w:tr w:rsidR="00E50F77" w14:paraId="467A8B8E" w14:textId="7777777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7AC0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2D617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C0EFE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7E98F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7F123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E50F77" w14:paraId="09F61D85" w14:textId="77777777">
        <w:trPr>
          <w:trHeight w:hRule="exact" w:val="20"/>
        </w:trPr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14:paraId="66489722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09DAD74F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2B82B104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FCDAC96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2062D0EF" w14:textId="77777777" w:rsidR="00E50F77" w:rsidRDefault="00E50F77">
            <w:pPr>
              <w:pStyle w:val="Tabulka"/>
              <w:rPr>
                <w:szCs w:val="22"/>
              </w:rPr>
            </w:pPr>
          </w:p>
        </w:tc>
      </w:tr>
      <w:tr w:rsidR="00E50F77" w14:paraId="0E9950A8" w14:textId="77777777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14:paraId="41D72FBD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774F36E1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č.02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4F9520C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106,375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BCD5705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 xml:space="preserve"> 946 737,50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6F9051A6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>1 145 552,38</w:t>
            </w:r>
          </w:p>
        </w:tc>
      </w:tr>
      <w:tr w:rsidR="00E50F77" w14:paraId="0DFADFAB" w14:textId="77777777">
        <w:trPr>
          <w:trHeight w:val="397"/>
        </w:trPr>
        <w:tc>
          <w:tcPr>
            <w:tcW w:w="496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AB8008B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FF9A138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106,375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6AAE18C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 xml:space="preserve"> 946 737,50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749B899A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>1 145 552,38</w:t>
            </w:r>
          </w:p>
        </w:tc>
      </w:tr>
    </w:tbl>
    <w:p w14:paraId="6C636D5F" w14:textId="77777777" w:rsidR="00E50F77" w:rsidRDefault="00E50F77">
      <w:pPr>
        <w:rPr>
          <w:sz w:val="8"/>
          <w:szCs w:val="8"/>
        </w:rPr>
      </w:pPr>
    </w:p>
    <w:p w14:paraId="3D67D5F0" w14:textId="77777777" w:rsidR="00E50F77" w:rsidRDefault="00327470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53873EEA" w14:textId="77777777" w:rsidR="00E50F77" w:rsidRDefault="00E50F77"/>
    <w:p w14:paraId="068571F9" w14:textId="77777777" w:rsidR="00E50F77" w:rsidRDefault="00E50F77"/>
    <w:p w14:paraId="48722490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E50F77" w14:paraId="7040B57E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1909C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AAE2" w14:textId="77777777" w:rsidR="00E50F77" w:rsidRDefault="00E50F77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5D64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E50F77" w14:paraId="7F3E21A2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7F9FC0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20880E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TS_725_PZ_fLPIS_KNM_v7.3_revJB.pdf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F104BF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E50F77" w14:paraId="2ABE530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9D2FD4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4081C0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FBE8342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E50F77" w14:paraId="15637379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83AAB3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03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388498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343A6D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2351B0BE" w14:textId="77777777" w:rsidR="00E50F77" w:rsidRDefault="00E50F77"/>
    <w:p w14:paraId="0FF61CF4" w14:textId="77777777" w:rsidR="00E50F77" w:rsidRDefault="00E50F77"/>
    <w:p w14:paraId="6FC16B65" w14:textId="77777777" w:rsidR="00E50F77" w:rsidRDefault="00327470">
      <w:pPr>
        <w:pStyle w:val="Nadpis1"/>
        <w:keepLines/>
        <w:numPr>
          <w:ilvl w:val="0"/>
          <w:numId w:val="25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E50F77" w14:paraId="60CE52FB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E8B7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b/>
                <w:bCs/>
                <w:color w:val="000000"/>
                <w:szCs w:val="22"/>
                <w:lang w:eastAsia="cs-CZ"/>
              </w:rPr>
              <w:t>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9AB63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21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FF49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E50F77" w14:paraId="133378ED" w14:textId="77777777">
        <w:trPr>
          <w:trHeight w:val="1820"/>
        </w:trPr>
        <w:tc>
          <w:tcPr>
            <w:tcW w:w="3114" w:type="dxa"/>
            <w:shd w:val="clear" w:color="auto" w:fill="auto"/>
            <w:noWrap/>
            <w:vAlign w:val="center"/>
          </w:tcPr>
          <w:p w14:paraId="6652619D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0177BC99" w14:textId="3A75B642" w:rsidR="00E50F77" w:rsidRDefault="005A15C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8AF705" w14:textId="77777777" w:rsidR="00E50F77" w:rsidRDefault="00E50F77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38B2CF93" w14:textId="77777777" w:rsidR="00E50F77" w:rsidRDefault="00E50F77">
      <w:pPr>
        <w:rPr>
          <w:szCs w:val="22"/>
        </w:rPr>
      </w:pPr>
    </w:p>
    <w:p w14:paraId="3ED20C13" w14:textId="77777777" w:rsidR="00E50F77" w:rsidRDefault="00327470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1B260E4B" w14:textId="77777777" w:rsidR="00E50F77" w:rsidRDefault="00E50F77">
      <w:pPr>
        <w:rPr>
          <w:b/>
          <w:caps/>
          <w:szCs w:val="22"/>
        </w:rPr>
        <w:sectPr w:rsidR="00E50F77">
          <w:footerReference w:type="default" r:id="rId20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DFF2179" w14:textId="77777777" w:rsidR="00E50F77" w:rsidRDefault="00327470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28"/>
          <w:szCs w:val="28"/>
        </w:rPr>
        <w:t>Z36042</w:t>
      </w:r>
    </w:p>
    <w:p w14:paraId="5FB3EAB5" w14:textId="77777777" w:rsidR="00E50F77" w:rsidRDefault="00E50F77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E50F77" w14:paraId="03299178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401419" w14:textId="77777777" w:rsidR="00E50F77" w:rsidRDefault="00327470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94FBD99" w14:textId="77777777" w:rsidR="00E50F77" w:rsidRDefault="0032747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725</w:t>
            </w:r>
          </w:p>
        </w:tc>
      </w:tr>
    </w:tbl>
    <w:p w14:paraId="6CBE57DF" w14:textId="77777777" w:rsidR="00E50F77" w:rsidRDefault="00E50F77">
      <w:pPr>
        <w:rPr>
          <w:szCs w:val="22"/>
        </w:rPr>
      </w:pPr>
    </w:p>
    <w:p w14:paraId="5D3DF774" w14:textId="77777777" w:rsidR="00E50F77" w:rsidRDefault="00327470">
      <w:pPr>
        <w:pStyle w:val="Nadpis1"/>
        <w:keepLines/>
        <w:numPr>
          <w:ilvl w:val="0"/>
          <w:numId w:val="26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Specifikace plnění</w:t>
      </w:r>
    </w:p>
    <w:p w14:paraId="2D4B0E35" w14:textId="77777777" w:rsidR="00E50F77" w:rsidRDefault="00327470">
      <w:pPr>
        <w:spacing w:after="120"/>
      </w:pPr>
      <w:r>
        <w:t xml:space="preserve">Požadované plnění je specifikováno v části A a B tohoto RfC. </w:t>
      </w:r>
    </w:p>
    <w:p w14:paraId="336CE4C4" w14:textId="77777777" w:rsidR="00E50F77" w:rsidRDefault="00327470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E50F77" w14:paraId="4F61EB90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1010D" w14:textId="77777777" w:rsidR="00E50F77" w:rsidRDefault="0032747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455D" w14:textId="77777777" w:rsidR="00E50F77" w:rsidRDefault="0032747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F8BBB28" w14:textId="77777777" w:rsidR="00E50F77" w:rsidRDefault="0032747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1E97B41E" w14:textId="77777777" w:rsidR="00E50F77" w:rsidRDefault="0032747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E59A6C" w14:textId="77777777" w:rsidR="00E50F77" w:rsidRDefault="00327470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E50F77" w14:paraId="1B3A13BF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6D457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5D166E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9322127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E8892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7908B04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43D89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897EA0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CB6908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95EDA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1D1133C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F80E3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E0704A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44088F8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373DF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6FF032D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C96F0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744C2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355C2EF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4196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60E0DFC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ACCC0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EDC495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9B5215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8D42F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70EF8B0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57A75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7B7F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085F6F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1F8B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7BBCD64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65441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CB160E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31A0C20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FF6D3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0A70973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4D1D6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A2BE36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67CB52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0015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</w:t>
            </w:r>
            <w:r>
              <w:rPr>
                <w:color w:val="000000"/>
                <w:szCs w:val="22"/>
                <w:lang w:eastAsia="cs-CZ"/>
              </w:rPr>
              <w:t>---------</w:t>
            </w:r>
          </w:p>
        </w:tc>
      </w:tr>
      <w:tr w:rsidR="00E50F77" w14:paraId="34A9FC3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5D154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C4DC6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E058A2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4FF11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225B607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D263D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0D9B6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DCF628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C2A9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7A22AF5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16FA2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4539F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B8D652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306A4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6183F02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DC725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D99CD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CC232A0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D0635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E50F77" w14:paraId="4E3E165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1CEC8" w14:textId="77777777" w:rsidR="00E50F77" w:rsidRDefault="00E50F77">
            <w:pPr>
              <w:pStyle w:val="Odstavecseseznamem"/>
              <w:numPr>
                <w:ilvl w:val="0"/>
                <w:numId w:val="23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69FBA" w14:textId="77777777" w:rsidR="00E50F77" w:rsidRDefault="00327470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EAA90F1" w14:textId="77777777" w:rsidR="00E50F77" w:rsidRDefault="00327470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73662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</w:tbl>
    <w:p w14:paraId="3EEC8936" w14:textId="77777777" w:rsidR="00E50F77" w:rsidRDefault="00E50F77"/>
    <w:p w14:paraId="1358A287" w14:textId="77777777" w:rsidR="00E50F77" w:rsidRDefault="00327470">
      <w:pPr>
        <w:pStyle w:val="Nadpis1"/>
        <w:keepLines/>
        <w:numPr>
          <w:ilvl w:val="0"/>
          <w:numId w:val="26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4A5FDA93" w14:textId="77777777" w:rsidR="00E50F77" w:rsidRDefault="00E50F77"/>
    <w:p w14:paraId="5A5128D2" w14:textId="77777777" w:rsidR="00E50F77" w:rsidRDefault="00327470">
      <w:pPr>
        <w:pStyle w:val="Nadpis1"/>
        <w:keepLines/>
        <w:numPr>
          <w:ilvl w:val="0"/>
          <w:numId w:val="26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E50F77" w14:paraId="46F82075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DDF2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8F11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F4648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E50F77" w14:paraId="06BAF71A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01FC59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SZIF/SAP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3AC5FD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Součinnost při testování a </w:t>
            </w:r>
            <w:r>
              <w:rPr>
                <w:color w:val="000000"/>
                <w:szCs w:val="22"/>
                <w:lang w:eastAsia="cs-CZ"/>
              </w:rPr>
              <w:t>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CCA44B7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</w:t>
            </w:r>
          </w:p>
        </w:tc>
      </w:tr>
    </w:tbl>
    <w:p w14:paraId="4DA65305" w14:textId="77777777" w:rsidR="00E50F77" w:rsidRDefault="00327470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00CBD7F6" w14:textId="77777777" w:rsidR="00E50F77" w:rsidRDefault="00E50F77"/>
    <w:p w14:paraId="2728B67C" w14:textId="77777777" w:rsidR="00E50F77" w:rsidRDefault="00327470">
      <w:pPr>
        <w:pStyle w:val="Nadpis1"/>
        <w:keepLines/>
        <w:numPr>
          <w:ilvl w:val="0"/>
          <w:numId w:val="26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realizace</w:t>
      </w:r>
      <w:r>
        <w:rPr>
          <w:b w:val="0"/>
          <w:szCs w:val="22"/>
          <w:vertAlign w:val="superscript"/>
        </w:rPr>
        <w:endnoteReference w:id="2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E50F77" w14:paraId="794F0FCB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7CC7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B972" w14:textId="77777777" w:rsidR="00E50F77" w:rsidRDefault="00327470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50F77" w14:paraId="72401162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1DE697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do produkce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3B2414D5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30.6.2023</w:t>
            </w:r>
          </w:p>
        </w:tc>
      </w:tr>
      <w:tr w:rsidR="00E50F77" w14:paraId="394A2FAB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E7CCEC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EA,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AD3800" w14:textId="77777777" w:rsidR="00E50F77" w:rsidRDefault="0032747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30.9.2023</w:t>
            </w:r>
          </w:p>
        </w:tc>
      </w:tr>
    </w:tbl>
    <w:p w14:paraId="6E137A86" w14:textId="77777777" w:rsidR="00E50F77" w:rsidRDefault="00327470">
      <w:pPr>
        <w:pStyle w:val="Nadpis1"/>
        <w:keepLines/>
        <w:numPr>
          <w:ilvl w:val="0"/>
          <w:numId w:val="26"/>
        </w:numPr>
        <w:spacing w:before="120" w:after="60"/>
        <w:ind w:left="284" w:hanging="284"/>
        <w:jc w:val="left"/>
        <w:rPr>
          <w:szCs w:val="22"/>
        </w:rPr>
      </w:pPr>
      <w:bookmarkStart w:id="0" w:name="_Ref31623420"/>
      <w:r>
        <w:rPr>
          <w:szCs w:val="22"/>
        </w:rPr>
        <w:lastRenderedPageBreak/>
        <w:t>Pracnost a cenová nabídka navrhovaného řešení</w:t>
      </w:r>
      <w:bookmarkEnd w:id="0"/>
    </w:p>
    <w:p w14:paraId="7C506ADA" w14:textId="77777777" w:rsidR="00E50F77" w:rsidRDefault="00327470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709"/>
        <w:gridCol w:w="1236"/>
        <w:gridCol w:w="1785"/>
        <w:gridCol w:w="1647"/>
      </w:tblGrid>
      <w:tr w:rsidR="00E50F77" w14:paraId="309B53DF" w14:textId="77777777"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016EC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4"/>
            </w:r>
          </w:p>
        </w:tc>
        <w:tc>
          <w:tcPr>
            <w:tcW w:w="1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1A99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48A2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03BA7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D567A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E50F77" w14:paraId="7122A2EA" w14:textId="77777777">
        <w:trPr>
          <w:trHeight w:hRule="exact" w:val="20"/>
        </w:trPr>
        <w:tc>
          <w:tcPr>
            <w:tcW w:w="580" w:type="pct"/>
            <w:tcBorders>
              <w:top w:val="single" w:sz="8" w:space="0" w:color="auto"/>
              <w:left w:val="dotted" w:sz="4" w:space="0" w:color="auto"/>
            </w:tcBorders>
          </w:tcPr>
          <w:p w14:paraId="51ED6BC6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957" w:type="pct"/>
            <w:tcBorders>
              <w:top w:val="single" w:sz="8" w:space="0" w:color="auto"/>
              <w:left w:val="dotted" w:sz="4" w:space="0" w:color="auto"/>
            </w:tcBorders>
          </w:tcPr>
          <w:p w14:paraId="1C4C7C00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</w:tcBorders>
          </w:tcPr>
          <w:p w14:paraId="3D3DC326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942" w:type="pct"/>
            <w:tcBorders>
              <w:top w:val="single" w:sz="8" w:space="0" w:color="auto"/>
            </w:tcBorders>
          </w:tcPr>
          <w:p w14:paraId="057456A9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869" w:type="pct"/>
            <w:tcBorders>
              <w:top w:val="single" w:sz="8" w:space="0" w:color="auto"/>
            </w:tcBorders>
          </w:tcPr>
          <w:p w14:paraId="5B2D3A4E" w14:textId="77777777" w:rsidR="00E50F77" w:rsidRDefault="00E50F77">
            <w:pPr>
              <w:pStyle w:val="Tabulka"/>
              <w:rPr>
                <w:szCs w:val="22"/>
              </w:rPr>
            </w:pPr>
          </w:p>
        </w:tc>
      </w:tr>
      <w:tr w:rsidR="00E50F77" w14:paraId="1BC5668B" w14:textId="77777777">
        <w:trPr>
          <w:trHeight w:val="397"/>
        </w:trPr>
        <w:tc>
          <w:tcPr>
            <w:tcW w:w="580" w:type="pct"/>
            <w:tcBorders>
              <w:top w:val="dotted" w:sz="4" w:space="0" w:color="auto"/>
              <w:left w:val="dotted" w:sz="4" w:space="0" w:color="auto"/>
            </w:tcBorders>
          </w:tcPr>
          <w:p w14:paraId="58D0F061" w14:textId="77777777" w:rsidR="00E50F77" w:rsidRDefault="00E50F77">
            <w:pPr>
              <w:pStyle w:val="Tabulka"/>
              <w:rPr>
                <w:szCs w:val="22"/>
              </w:rPr>
            </w:pPr>
          </w:p>
        </w:tc>
        <w:tc>
          <w:tcPr>
            <w:tcW w:w="1957" w:type="pct"/>
            <w:tcBorders>
              <w:top w:val="dotted" w:sz="4" w:space="0" w:color="auto"/>
              <w:left w:val="dotted" w:sz="4" w:space="0" w:color="auto"/>
            </w:tcBorders>
          </w:tcPr>
          <w:p w14:paraId="62A29F5D" w14:textId="77777777" w:rsidR="00E50F77" w:rsidRDefault="0032747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č.02</w:t>
            </w:r>
          </w:p>
        </w:tc>
        <w:tc>
          <w:tcPr>
            <w:tcW w:w="652" w:type="pct"/>
            <w:tcBorders>
              <w:top w:val="dotted" w:sz="4" w:space="0" w:color="auto"/>
            </w:tcBorders>
          </w:tcPr>
          <w:p w14:paraId="13C8A2BB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106,375</w:t>
            </w:r>
          </w:p>
        </w:tc>
        <w:tc>
          <w:tcPr>
            <w:tcW w:w="942" w:type="pct"/>
            <w:tcBorders>
              <w:top w:val="dotted" w:sz="4" w:space="0" w:color="auto"/>
            </w:tcBorders>
          </w:tcPr>
          <w:p w14:paraId="1317A1A6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 xml:space="preserve"> 946 737,50</w:t>
            </w:r>
          </w:p>
        </w:tc>
        <w:tc>
          <w:tcPr>
            <w:tcW w:w="869" w:type="pct"/>
            <w:tcBorders>
              <w:top w:val="dotted" w:sz="4" w:space="0" w:color="auto"/>
            </w:tcBorders>
          </w:tcPr>
          <w:p w14:paraId="0CA11C3F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>1 145 552,38</w:t>
            </w:r>
          </w:p>
        </w:tc>
      </w:tr>
      <w:tr w:rsidR="00E50F77" w14:paraId="5AC56D4C" w14:textId="77777777">
        <w:trPr>
          <w:trHeight w:val="397"/>
        </w:trPr>
        <w:tc>
          <w:tcPr>
            <w:tcW w:w="2537" w:type="pct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EFBAB2C" w14:textId="77777777" w:rsidR="00E50F77" w:rsidRDefault="0032747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652" w:type="pct"/>
            <w:tcBorders>
              <w:bottom w:val="dotted" w:sz="4" w:space="0" w:color="auto"/>
            </w:tcBorders>
          </w:tcPr>
          <w:p w14:paraId="17E2BE88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106,375</w:t>
            </w:r>
          </w:p>
        </w:tc>
        <w:tc>
          <w:tcPr>
            <w:tcW w:w="942" w:type="pct"/>
            <w:tcBorders>
              <w:bottom w:val="dotted" w:sz="4" w:space="0" w:color="auto"/>
            </w:tcBorders>
          </w:tcPr>
          <w:p w14:paraId="70B43182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 xml:space="preserve"> 946 737,50</w:t>
            </w:r>
          </w:p>
        </w:tc>
        <w:tc>
          <w:tcPr>
            <w:tcW w:w="869" w:type="pct"/>
            <w:tcBorders>
              <w:bottom w:val="dotted" w:sz="4" w:space="0" w:color="auto"/>
            </w:tcBorders>
          </w:tcPr>
          <w:p w14:paraId="4BDC3AB7" w14:textId="77777777" w:rsidR="00E50F77" w:rsidRDefault="00327470">
            <w:pPr>
              <w:pStyle w:val="Tabulka"/>
              <w:jc w:val="right"/>
              <w:rPr>
                <w:szCs w:val="22"/>
              </w:rPr>
            </w:pPr>
            <w:r>
              <w:t>1 145 552,38</w:t>
            </w:r>
          </w:p>
        </w:tc>
      </w:tr>
    </w:tbl>
    <w:p w14:paraId="62FEEF3F" w14:textId="77777777" w:rsidR="00E50F77" w:rsidRDefault="00E50F77">
      <w:pPr>
        <w:rPr>
          <w:sz w:val="8"/>
          <w:szCs w:val="8"/>
        </w:rPr>
      </w:pPr>
    </w:p>
    <w:p w14:paraId="692D40A4" w14:textId="77777777" w:rsidR="00E50F77" w:rsidRDefault="00327470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0815BDFB" w14:textId="77777777" w:rsidR="00E50F77" w:rsidRDefault="00E50F77">
      <w:pPr>
        <w:rPr>
          <w:szCs w:val="22"/>
        </w:rPr>
      </w:pPr>
    </w:p>
    <w:p w14:paraId="4525F6F6" w14:textId="77777777" w:rsidR="00E50F77" w:rsidRDefault="00327470">
      <w:pPr>
        <w:pStyle w:val="Nadpis1"/>
        <w:keepLines/>
        <w:numPr>
          <w:ilvl w:val="0"/>
          <w:numId w:val="26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Posouzení</w:t>
      </w:r>
    </w:p>
    <w:p w14:paraId="5C801EB8" w14:textId="77777777" w:rsidR="00E50F77" w:rsidRDefault="00327470">
      <w:pPr>
        <w:rPr>
          <w:szCs w:val="22"/>
        </w:rPr>
      </w:pPr>
      <w:r>
        <w:t>Bezpečnostní garant, provozní garant a architekt potvrzují svým podpisem za oblast, kterou garantují, správnost specifikace plnění dle bodu 1 a její soulad s předpisy a standardy MZe</w:t>
      </w:r>
      <w:r>
        <w:br/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E50F77" w14:paraId="3058C9D5" w14:textId="77777777">
        <w:trPr>
          <w:trHeight w:val="374"/>
        </w:trPr>
        <w:tc>
          <w:tcPr>
            <w:tcW w:w="3256" w:type="dxa"/>
            <w:vAlign w:val="center"/>
          </w:tcPr>
          <w:p w14:paraId="3A277381" w14:textId="77777777" w:rsidR="00E50F77" w:rsidRDefault="0032747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1686DC9B" w14:textId="77777777" w:rsidR="00E50F77" w:rsidRDefault="0032747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4EC9D763" w14:textId="77777777" w:rsidR="00E50F77" w:rsidRDefault="00327470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5"/>
            </w:r>
          </w:p>
        </w:tc>
      </w:tr>
      <w:tr w:rsidR="00E50F77" w14:paraId="0CFFD316" w14:textId="77777777">
        <w:trPr>
          <w:trHeight w:hRule="exact" w:val="737"/>
        </w:trPr>
        <w:tc>
          <w:tcPr>
            <w:tcW w:w="3256" w:type="dxa"/>
            <w:vAlign w:val="center"/>
          </w:tcPr>
          <w:p w14:paraId="5943B430" w14:textId="77777777" w:rsidR="00E50F77" w:rsidRDefault="00327470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15647E0A" w14:textId="77777777" w:rsidR="00E50F77" w:rsidRDefault="00327470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4B440EFD" w14:textId="77777777" w:rsidR="00E50F77" w:rsidRDefault="00E50F77"/>
        </w:tc>
      </w:tr>
      <w:tr w:rsidR="00E50F77" w14:paraId="77E6749B" w14:textId="77777777">
        <w:trPr>
          <w:trHeight w:hRule="exact" w:val="737"/>
        </w:trPr>
        <w:tc>
          <w:tcPr>
            <w:tcW w:w="3256" w:type="dxa"/>
            <w:vAlign w:val="center"/>
          </w:tcPr>
          <w:p w14:paraId="4D5197EE" w14:textId="77777777" w:rsidR="00E50F77" w:rsidRDefault="00327470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4E3E745B" w14:textId="77777777" w:rsidR="00E50F77" w:rsidRDefault="00327470">
            <w:r>
              <w:t>Aleš Prošek</w:t>
            </w:r>
          </w:p>
        </w:tc>
        <w:tc>
          <w:tcPr>
            <w:tcW w:w="2977" w:type="dxa"/>
            <w:vAlign w:val="center"/>
          </w:tcPr>
          <w:p w14:paraId="4D029A4E" w14:textId="77777777" w:rsidR="00E50F77" w:rsidRDefault="00E50F77"/>
        </w:tc>
      </w:tr>
      <w:tr w:rsidR="00E50F77" w14:paraId="64673C0E" w14:textId="77777777">
        <w:trPr>
          <w:trHeight w:hRule="exact" w:val="737"/>
        </w:trPr>
        <w:tc>
          <w:tcPr>
            <w:tcW w:w="3256" w:type="dxa"/>
            <w:vAlign w:val="center"/>
          </w:tcPr>
          <w:p w14:paraId="5F144914" w14:textId="77777777" w:rsidR="00E50F77" w:rsidRDefault="00327470">
            <w:r>
              <w:t>Architekt</w:t>
            </w:r>
          </w:p>
        </w:tc>
        <w:tc>
          <w:tcPr>
            <w:tcW w:w="2976" w:type="dxa"/>
            <w:vAlign w:val="center"/>
          </w:tcPr>
          <w:p w14:paraId="28447E53" w14:textId="77777777" w:rsidR="00E50F77" w:rsidRDefault="00327470">
            <w:r>
              <w:t>Pavel Petr</w:t>
            </w:r>
          </w:p>
        </w:tc>
        <w:tc>
          <w:tcPr>
            <w:tcW w:w="2977" w:type="dxa"/>
            <w:vAlign w:val="center"/>
          </w:tcPr>
          <w:p w14:paraId="66AF0BDE" w14:textId="77777777" w:rsidR="00E50F77" w:rsidRDefault="00E50F77"/>
        </w:tc>
      </w:tr>
    </w:tbl>
    <w:p w14:paraId="6777E151" w14:textId="77777777" w:rsidR="00E50F77" w:rsidRDefault="00327470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</w:t>
      </w:r>
      <w:r>
        <w:rPr>
          <w:sz w:val="16"/>
          <w:szCs w:val="16"/>
        </w:rPr>
        <w:t>a bezpečnost, provoz, příp. architekturu. Koordinátor změny rozhodne, od koho vyžádat posouzení dle konkrétního případu změnového požadavku.)</w:t>
      </w:r>
    </w:p>
    <w:p w14:paraId="7D0BC068" w14:textId="77777777" w:rsidR="00E50F77" w:rsidRDefault="00E50F77"/>
    <w:p w14:paraId="46E149C5" w14:textId="77777777" w:rsidR="00E50F77" w:rsidRDefault="00E50F77">
      <w:pPr>
        <w:rPr>
          <w:szCs w:val="22"/>
        </w:rPr>
      </w:pPr>
    </w:p>
    <w:p w14:paraId="4BD7EB4C" w14:textId="77777777" w:rsidR="00E50F77" w:rsidRDefault="00327470">
      <w:pPr>
        <w:pStyle w:val="Nadpis1"/>
        <w:keepLines/>
        <w:numPr>
          <w:ilvl w:val="0"/>
          <w:numId w:val="26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Schválení</w:t>
      </w:r>
    </w:p>
    <w:p w14:paraId="356AAF8E" w14:textId="77777777" w:rsidR="00E50F77" w:rsidRDefault="00327470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E50F77" w14:paraId="4B66D4AE" w14:textId="77777777">
        <w:trPr>
          <w:trHeight w:val="374"/>
        </w:trPr>
        <w:tc>
          <w:tcPr>
            <w:tcW w:w="3256" w:type="dxa"/>
            <w:vAlign w:val="center"/>
          </w:tcPr>
          <w:p w14:paraId="58DDB878" w14:textId="77777777" w:rsidR="00E50F77" w:rsidRDefault="0032747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4CFAC449" w14:textId="77777777" w:rsidR="00E50F77" w:rsidRDefault="0032747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4B49058D" w14:textId="77777777" w:rsidR="00E50F77" w:rsidRDefault="00327470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50F77" w14:paraId="0F9C1733" w14:textId="77777777">
        <w:trPr>
          <w:trHeight w:hRule="exact" w:val="737"/>
        </w:trPr>
        <w:tc>
          <w:tcPr>
            <w:tcW w:w="3256" w:type="dxa"/>
            <w:vAlign w:val="center"/>
          </w:tcPr>
          <w:p w14:paraId="42F9E49D" w14:textId="77777777" w:rsidR="00E50F77" w:rsidRDefault="00327470">
            <w:r>
              <w:t>Žadatel</w:t>
            </w:r>
          </w:p>
        </w:tc>
        <w:tc>
          <w:tcPr>
            <w:tcW w:w="2976" w:type="dxa"/>
            <w:vAlign w:val="center"/>
          </w:tcPr>
          <w:p w14:paraId="07C426DE" w14:textId="77777777" w:rsidR="00E50F77" w:rsidRDefault="00327470">
            <w:r>
              <w:t>Václav Tomášek</w:t>
            </w:r>
          </w:p>
        </w:tc>
        <w:tc>
          <w:tcPr>
            <w:tcW w:w="2977" w:type="dxa"/>
            <w:vAlign w:val="center"/>
          </w:tcPr>
          <w:p w14:paraId="0B13BF3C" w14:textId="77777777" w:rsidR="00E50F77" w:rsidRDefault="00E50F77"/>
        </w:tc>
      </w:tr>
      <w:tr w:rsidR="00E50F77" w14:paraId="6929D53C" w14:textId="77777777">
        <w:trPr>
          <w:trHeight w:hRule="exact" w:val="737"/>
        </w:trPr>
        <w:tc>
          <w:tcPr>
            <w:tcW w:w="3256" w:type="dxa"/>
            <w:vAlign w:val="center"/>
          </w:tcPr>
          <w:p w14:paraId="7232AE0E" w14:textId="77777777" w:rsidR="00E50F77" w:rsidRDefault="00327470">
            <w:r>
              <w:t>Věcný garant</w:t>
            </w:r>
          </w:p>
        </w:tc>
        <w:tc>
          <w:tcPr>
            <w:tcW w:w="2976" w:type="dxa"/>
            <w:vAlign w:val="center"/>
          </w:tcPr>
          <w:p w14:paraId="1D4C4793" w14:textId="77777777" w:rsidR="00E50F77" w:rsidRDefault="00327470">
            <w:r>
              <w:t>Václav Lidický</w:t>
            </w:r>
          </w:p>
        </w:tc>
        <w:tc>
          <w:tcPr>
            <w:tcW w:w="2977" w:type="dxa"/>
            <w:vAlign w:val="center"/>
          </w:tcPr>
          <w:p w14:paraId="126288E1" w14:textId="77777777" w:rsidR="00E50F77" w:rsidRDefault="00E50F77"/>
        </w:tc>
      </w:tr>
      <w:tr w:rsidR="00E50F77" w14:paraId="2CCB9691" w14:textId="77777777">
        <w:trPr>
          <w:trHeight w:hRule="exact" w:val="737"/>
        </w:trPr>
        <w:tc>
          <w:tcPr>
            <w:tcW w:w="3256" w:type="dxa"/>
            <w:vAlign w:val="center"/>
          </w:tcPr>
          <w:p w14:paraId="04E6532A" w14:textId="77777777" w:rsidR="00E50F77" w:rsidRDefault="00327470">
            <w:r>
              <w:t>Odborný garant SZIF</w:t>
            </w:r>
          </w:p>
        </w:tc>
        <w:tc>
          <w:tcPr>
            <w:tcW w:w="2976" w:type="dxa"/>
            <w:vAlign w:val="center"/>
          </w:tcPr>
          <w:p w14:paraId="1311291C" w14:textId="77777777" w:rsidR="00E50F77" w:rsidRDefault="00327470">
            <w:r>
              <w:rPr>
                <w:szCs w:val="20"/>
              </w:rPr>
              <w:t>Ondřej Krym</w:t>
            </w:r>
          </w:p>
        </w:tc>
        <w:tc>
          <w:tcPr>
            <w:tcW w:w="2977" w:type="dxa"/>
            <w:vAlign w:val="center"/>
          </w:tcPr>
          <w:p w14:paraId="1462C927" w14:textId="77777777" w:rsidR="00E50F77" w:rsidRDefault="00E50F77"/>
        </w:tc>
      </w:tr>
      <w:tr w:rsidR="00E50F77" w14:paraId="047A3EA2" w14:textId="77777777">
        <w:trPr>
          <w:trHeight w:hRule="exact" w:val="737"/>
        </w:trPr>
        <w:tc>
          <w:tcPr>
            <w:tcW w:w="3256" w:type="dxa"/>
            <w:vAlign w:val="center"/>
          </w:tcPr>
          <w:p w14:paraId="195BF166" w14:textId="77777777" w:rsidR="00E50F77" w:rsidRDefault="00327470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77489CC9" w14:textId="77777777" w:rsidR="00E50F77" w:rsidRDefault="00327470">
            <w:r>
              <w:t>Václav Krejčí</w:t>
            </w:r>
          </w:p>
        </w:tc>
        <w:tc>
          <w:tcPr>
            <w:tcW w:w="2977" w:type="dxa"/>
            <w:vAlign w:val="center"/>
          </w:tcPr>
          <w:p w14:paraId="37B3B6D8" w14:textId="77777777" w:rsidR="00E50F77" w:rsidRDefault="00E50F77"/>
        </w:tc>
      </w:tr>
      <w:tr w:rsidR="00E50F77" w14:paraId="2BC4B598" w14:textId="77777777">
        <w:trPr>
          <w:trHeight w:hRule="exact" w:val="737"/>
        </w:trPr>
        <w:tc>
          <w:tcPr>
            <w:tcW w:w="3256" w:type="dxa"/>
            <w:vAlign w:val="center"/>
          </w:tcPr>
          <w:p w14:paraId="60C18F3D" w14:textId="77777777" w:rsidR="00E50F77" w:rsidRDefault="00327470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7CA0EE73" w14:textId="77777777" w:rsidR="00E50F77" w:rsidRDefault="00327470">
            <w:r>
              <w:t>Vladimír Velas</w:t>
            </w:r>
          </w:p>
        </w:tc>
        <w:tc>
          <w:tcPr>
            <w:tcW w:w="2977" w:type="dxa"/>
            <w:vAlign w:val="center"/>
          </w:tcPr>
          <w:p w14:paraId="44E8A312" w14:textId="77777777" w:rsidR="00E50F77" w:rsidRDefault="00E50F77"/>
        </w:tc>
      </w:tr>
    </w:tbl>
    <w:p w14:paraId="347749B5" w14:textId="77777777" w:rsidR="00E50F77" w:rsidRDefault="00327470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5F537526" w14:textId="77777777" w:rsidR="00E50F77" w:rsidRDefault="00E50F77">
      <w:pPr>
        <w:spacing w:before="60"/>
        <w:rPr>
          <w:sz w:val="16"/>
          <w:szCs w:val="16"/>
        </w:rPr>
      </w:pPr>
    </w:p>
    <w:p w14:paraId="1FC22F30" w14:textId="77777777" w:rsidR="00E50F77" w:rsidRDefault="00E50F77">
      <w:pPr>
        <w:spacing w:before="60"/>
        <w:rPr>
          <w:sz w:val="16"/>
          <w:szCs w:val="16"/>
        </w:rPr>
      </w:pPr>
    </w:p>
    <w:p w14:paraId="77990BFE" w14:textId="77777777" w:rsidR="00E50F77" w:rsidRDefault="00E50F77">
      <w:pPr>
        <w:spacing w:before="60"/>
        <w:rPr>
          <w:szCs w:val="22"/>
        </w:rPr>
        <w:sectPr w:rsidR="00E50F77">
          <w:footerReference w:type="default" r:id="rId21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56DFB05" w14:textId="77777777" w:rsidR="00E50F77" w:rsidRDefault="00E50F77"/>
    <w:p w14:paraId="2743D073" w14:textId="77777777" w:rsidR="00E50F77" w:rsidRDefault="00327470">
      <w:pPr>
        <w:pStyle w:val="Nadpis1"/>
        <w:ind w:left="142" w:firstLine="0"/>
      </w:pPr>
      <w:r>
        <w:t>Vysvětlivky</w:t>
      </w:r>
    </w:p>
    <w:p w14:paraId="6FA09940" w14:textId="77777777" w:rsidR="00E50F77" w:rsidRDefault="00E50F77">
      <w:pPr>
        <w:rPr>
          <w:szCs w:val="22"/>
        </w:rPr>
      </w:pPr>
    </w:p>
    <w:sectPr w:rsidR="00E50F77">
      <w:headerReference w:type="even" r:id="rId22"/>
      <w:headerReference w:type="default" r:id="rId23"/>
      <w:footerReference w:type="default" r:id="rId24"/>
      <w:headerReference w:type="first" r:id="rId2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0668" w14:textId="77777777" w:rsidR="0003614D" w:rsidRDefault="0003614D">
      <w:r>
        <w:separator/>
      </w:r>
    </w:p>
  </w:endnote>
  <w:endnote w:type="continuationSeparator" w:id="0">
    <w:p w14:paraId="3E3BFF4E" w14:textId="77777777" w:rsidR="0003614D" w:rsidRDefault="0003614D">
      <w:r>
        <w:continuationSeparator/>
      </w:r>
    </w:p>
  </w:endnote>
  <w:endnote w:id="1">
    <w:p w14:paraId="5E4B38F3" w14:textId="77777777" w:rsidR="00E50F77" w:rsidRDefault="00327470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>Formulář RfC je tvořen t</w:t>
      </w:r>
      <w:r>
        <w:rPr>
          <w:rFonts w:cs="Arial"/>
          <w:sz w:val="18"/>
          <w:szCs w:val="18"/>
        </w:rPr>
        <w:t>řemi</w:t>
      </w:r>
      <w:r>
        <w:rPr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sz w:val="18"/>
          <w:szCs w:val="18"/>
        </w:rPr>
        <w:t xml:space="preserve">je předložena poskytovateli/dodavateli jako pobídka </w:t>
      </w:r>
      <w:r>
        <w:rPr>
          <w:sz w:val="18"/>
          <w:szCs w:val="18"/>
        </w:rPr>
        <w:t>k předložení nabídky řešení. Druh</w:t>
      </w:r>
      <w:r>
        <w:rPr>
          <w:rFonts w:cs="Arial"/>
          <w:sz w:val="18"/>
          <w:szCs w:val="18"/>
        </w:rPr>
        <w:t>ou</w:t>
      </w:r>
      <w:r>
        <w:rPr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</w:t>
      </w:r>
      <w:r>
        <w:rPr>
          <w:rFonts w:cs="Arial"/>
          <w:sz w:val="18"/>
          <w:szCs w:val="18"/>
        </w:rPr>
        <w:t xml:space="preserve">ásti C RfC. Poskytovateli/dodavateli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06D4AF87" w14:textId="77777777" w:rsidR="00E50F77" w:rsidRDefault="00327470">
      <w:pPr>
        <w:pStyle w:val="Textvysvtlivek"/>
      </w:pPr>
      <w:r>
        <w:rPr>
          <w:rStyle w:val="Odkaznavysvtlivky"/>
        </w:rPr>
        <w:endnoteRef/>
      </w:r>
      <w:r>
        <w:rPr>
          <w:rFonts w:cs="Arial"/>
          <w:sz w:val="18"/>
          <w:szCs w:val="18"/>
        </w:rPr>
        <w:t xml:space="preserve"> Hlavní identifikátor změnového </w:t>
      </w:r>
      <w:r>
        <w:rPr>
          <w:rFonts w:cs="Arial"/>
          <w:sz w:val="18"/>
          <w:szCs w:val="18"/>
        </w:rPr>
        <w:t>požadavku přidělený v ServiceDesku MZe při jeho registraci.</w:t>
      </w:r>
    </w:p>
  </w:endnote>
  <w:endnote w:id="3">
    <w:p w14:paraId="285E7B14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4">
    <w:p w14:paraId="4BA4681C" w14:textId="77777777" w:rsidR="00E50F77" w:rsidRDefault="00327470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7D3ADCB3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</w:t>
      </w:r>
      <w:r>
        <w:rPr>
          <w:rFonts w:cs="Arial"/>
          <w:sz w:val="18"/>
          <w:szCs w:val="18"/>
        </w:rPr>
        <w:t>yužije v naléhavých případech, kdy je třeba vyřešit nedostupnost zásadní funkcionality systému vzhledem ke zpracování agendy, pro jejíž podporu systém slouží.</w:t>
      </w:r>
    </w:p>
  </w:endnote>
  <w:endnote w:id="6">
    <w:p w14:paraId="5631B9C2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</w:t>
      </w:r>
      <w:r>
        <w:rPr>
          <w:rFonts w:cs="Arial"/>
          <w:sz w:val="18"/>
          <w:szCs w:val="18"/>
        </w:rPr>
        <w:t>mální změna“.</w:t>
      </w:r>
    </w:p>
  </w:endnote>
  <w:endnote w:id="7">
    <w:p w14:paraId="4CB035B2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8">
    <w:p w14:paraId="1F08CEEC" w14:textId="77777777" w:rsidR="00E50F77" w:rsidRDefault="0032747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nového právního předpisu.</w:t>
      </w:r>
    </w:p>
  </w:endnote>
  <w:endnote w:id="9">
    <w:p w14:paraId="2FF704BC" w14:textId="77777777" w:rsidR="00E50F77" w:rsidRDefault="00327470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14:paraId="327D6156" w14:textId="77777777" w:rsidR="00E50F77" w:rsidRDefault="00327470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11">
    <w:p w14:paraId="0F0BED32" w14:textId="77777777" w:rsidR="00E50F77" w:rsidRDefault="0032747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</w:t>
      </w:r>
      <w:r>
        <w:rPr>
          <w:sz w:val="18"/>
          <w:szCs w:val="18"/>
        </w:rPr>
        <w:t>ce a zajišťuje její akceptaci. Např. Provozní dokumentaci posuzuje Oddělení kybernetické bezpečnosti (OKB) a Oddělení provozu a podpory technologíí (OPPT).</w:t>
      </w:r>
    </w:p>
  </w:endnote>
  <w:endnote w:id="12">
    <w:p w14:paraId="57975F8B" w14:textId="77777777" w:rsidR="00E50F77" w:rsidRDefault="00327470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3">
    <w:p w14:paraId="6539432B" w14:textId="77777777" w:rsidR="00E50F77" w:rsidRDefault="00327470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</w:t>
      </w:r>
      <w:r>
        <w:rPr>
          <w:sz w:val="18"/>
          <w:szCs w:val="18"/>
        </w:rPr>
        <w:t xml:space="preserve"> Oddělení provozu a podpory technologií</w:t>
      </w:r>
    </w:p>
  </w:endnote>
  <w:endnote w:id="14">
    <w:p w14:paraId="60D2A322" w14:textId="77777777" w:rsidR="00E50F77" w:rsidRDefault="00327470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5">
    <w:p w14:paraId="0BC93961" w14:textId="77777777" w:rsidR="00E50F77" w:rsidRDefault="0032747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6">
    <w:p w14:paraId="41AAF28A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7">
    <w:p w14:paraId="562769BB" w14:textId="77777777" w:rsidR="00E50F77" w:rsidRDefault="00327470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8">
    <w:p w14:paraId="410FFD5B" w14:textId="77777777" w:rsidR="00E50F77" w:rsidRDefault="00327470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</w:t>
      </w:r>
      <w:r>
        <w:rPr>
          <w:sz w:val="18"/>
          <w:szCs w:val="18"/>
        </w:rPr>
        <w:t>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</w:t>
      </w:r>
      <w:r>
        <w:rPr>
          <w:sz w:val="18"/>
          <w:szCs w:val="18"/>
        </w:rPr>
        <w:t xml:space="preserve"> v bodu 1 „Specifikace plnění“ stanoveno jinak.</w:t>
      </w:r>
    </w:p>
  </w:endnote>
  <w:endnote w:id="19">
    <w:p w14:paraId="1D775E68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076D872A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0FE6FF66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</w:t>
      </w:r>
      <w:r>
        <w:rPr>
          <w:rFonts w:cs="Arial"/>
          <w:sz w:val="18"/>
          <w:szCs w:val="18"/>
        </w:rPr>
        <w:t>edkládání požadavku na předložení nabídky.</w:t>
      </w:r>
    </w:p>
  </w:endnote>
  <w:endnote w:id="22">
    <w:p w14:paraId="2BE094D1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3">
    <w:p w14:paraId="61B9E892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4">
    <w:p w14:paraId="341C104B" w14:textId="77777777" w:rsidR="00E50F77" w:rsidRDefault="0032747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</w:t>
      </w:r>
      <w:r>
        <w:rPr>
          <w:rFonts w:cs="Arial"/>
          <w:sz w:val="18"/>
          <w:szCs w:val="18"/>
        </w:rPr>
        <w:t>h, např. u požadavku na infrastrukturu.</w:t>
      </w:r>
    </w:p>
  </w:endnote>
  <w:endnote w:id="25">
    <w:p w14:paraId="33A9CC43" w14:textId="77777777" w:rsidR="00E50F77" w:rsidRDefault="0032747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FB9B" w14:textId="77777777" w:rsidR="00E50F77" w:rsidRDefault="00E50F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E7D0" w14:textId="3C2014C2" w:rsidR="00E50F77" w:rsidRDefault="00327470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rPr>
          <w:sz w:val="16"/>
          <w:szCs w:val="16"/>
        </w:r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BD21" w14:textId="77777777" w:rsidR="00E50F77" w:rsidRDefault="00E50F7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7994" w14:textId="5048D0A2" w:rsidR="00E50F77" w:rsidRDefault="00327470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73FA" w14:textId="60AC15EA" w:rsidR="00E50F77" w:rsidRDefault="00327470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35E9" w14:textId="75561185" w:rsidR="00E50F77" w:rsidRDefault="00327470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994BD1" w:rsidRPr="00994BD1">
      <w:rPr>
        <w:bCs/>
      </w:rPr>
      <w:t>MZE-18015/2023-12121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57D334" w14:textId="77777777" w:rsidR="00E50F77" w:rsidRDefault="00E50F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6389" w14:textId="77777777" w:rsidR="0003614D" w:rsidRDefault="0003614D">
      <w:r>
        <w:separator/>
      </w:r>
    </w:p>
  </w:footnote>
  <w:footnote w:type="continuationSeparator" w:id="0">
    <w:p w14:paraId="3CD21EE8" w14:textId="77777777" w:rsidR="0003614D" w:rsidRDefault="0003614D">
      <w:r>
        <w:continuationSeparator/>
      </w:r>
    </w:p>
  </w:footnote>
  <w:footnote w:id="1">
    <w:p w14:paraId="78730B53" w14:textId="77777777" w:rsidR="00E50F77" w:rsidRDefault="003274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</w:t>
      </w:r>
      <w:r>
        <w:rPr>
          <w:sz w:val="16"/>
          <w:szCs w:val="16"/>
        </w:rPr>
        <w:t>řízené PIMem nebo v něm budou jen evidované.</w:t>
      </w:r>
    </w:p>
  </w:footnote>
  <w:footnote w:id="2">
    <w:p w14:paraId="70865760" w14:textId="77777777" w:rsidR="00E50F77" w:rsidRDefault="003274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CD2F130" w14:textId="77777777" w:rsidR="00E50F77" w:rsidRDefault="003274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737BAD41" w14:textId="77777777" w:rsidR="00E50F77" w:rsidRDefault="00327470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</w:t>
      </w:r>
      <w:r>
        <w:rPr>
          <w:sz w:val="16"/>
          <w:szCs w:val="16"/>
        </w:rPr>
        <w:t xml:space="preserve">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536A" w14:textId="77777777" w:rsidR="00E50F77" w:rsidRDefault="00327470">
    <w:pPr>
      <w:pStyle w:val="Zhlav"/>
    </w:pPr>
    <w:r>
      <w:pict w14:anchorId="13D686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c286b5a-bdd9-4c95-8eb6-a269dab9e42b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EEC8" w14:textId="77777777" w:rsidR="00E50F77" w:rsidRDefault="00327470">
    <w:pPr>
      <w:pStyle w:val="Zhlav"/>
      <w:pBdr>
        <w:bottom w:val="single" w:sz="18" w:space="1" w:color="B2BC00"/>
      </w:pBdr>
      <w:tabs>
        <w:tab w:val="clear" w:pos="9072"/>
        <w:tab w:val="left" w:pos="2565"/>
        <w:tab w:val="left" w:pos="3993"/>
        <w:tab w:val="right" w:pos="9923"/>
      </w:tabs>
      <w:ind w:right="-427"/>
    </w:pPr>
    <w:r>
      <w:pict w14:anchorId="27FDF2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da5f4b8-df95-427a-89d2-08ed9dee5bf4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45F9433" wp14:editId="71C53C85">
          <wp:extent cx="885825" cy="419100"/>
          <wp:effectExtent l="0" t="0" r="9525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E217" w14:textId="77777777" w:rsidR="00E50F77" w:rsidRDefault="00327470">
    <w:pPr>
      <w:pStyle w:val="Zhlav"/>
    </w:pPr>
    <w:r>
      <w:pict w14:anchorId="36AFAB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19d80bf-6bd8-4427-a191-c348342d1015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3144" w14:textId="77777777" w:rsidR="00E50F77" w:rsidRDefault="00327470">
    <w:r>
      <w:pict w14:anchorId="0C62C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380969-1ecd-42df-8560-f0d355ff96b4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EEF" w14:textId="77777777" w:rsidR="00E50F77" w:rsidRDefault="00327470">
    <w:r>
      <w:pict w14:anchorId="451A8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32d5af4-67be-4980-b45a-def0a9d978ee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A99" w14:textId="77777777" w:rsidR="00E50F77" w:rsidRDefault="00327470">
    <w:r>
      <w:pict w14:anchorId="25D1B0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d75e11f-954b-4e6b-a57a-45a6f119eef1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F9A257E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C94F81"/>
    <w:multiLevelType w:val="multilevel"/>
    <w:tmpl w:val="C5222F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8A14CA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1AEACD"/>
    <w:multiLevelType w:val="multilevel"/>
    <w:tmpl w:val="4E627F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3D44384"/>
    <w:multiLevelType w:val="multilevel"/>
    <w:tmpl w:val="DA4C1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596269F"/>
    <w:multiLevelType w:val="multilevel"/>
    <w:tmpl w:val="2B48CAAC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8733"/>
    <w:multiLevelType w:val="multilevel"/>
    <w:tmpl w:val="B734DA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872ACAB"/>
    <w:multiLevelType w:val="multilevel"/>
    <w:tmpl w:val="BA142F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1AA7C5B"/>
    <w:multiLevelType w:val="multilevel"/>
    <w:tmpl w:val="22E2A0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B4A0"/>
    <w:multiLevelType w:val="multilevel"/>
    <w:tmpl w:val="2424C1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4F5780A"/>
    <w:multiLevelType w:val="multilevel"/>
    <w:tmpl w:val="D3E802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62C6FCD"/>
    <w:multiLevelType w:val="multilevel"/>
    <w:tmpl w:val="0DDAA1C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CFC389"/>
    <w:multiLevelType w:val="multilevel"/>
    <w:tmpl w:val="F60CE8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6C8767"/>
    <w:multiLevelType w:val="multilevel"/>
    <w:tmpl w:val="02FE2D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6DB3DD3"/>
    <w:multiLevelType w:val="multilevel"/>
    <w:tmpl w:val="132E17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586047AB"/>
    <w:multiLevelType w:val="multilevel"/>
    <w:tmpl w:val="4F7486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A8EF2C9"/>
    <w:multiLevelType w:val="multilevel"/>
    <w:tmpl w:val="359C19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F3D72F0"/>
    <w:multiLevelType w:val="multilevel"/>
    <w:tmpl w:val="1332C15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7353"/>
    <w:multiLevelType w:val="multilevel"/>
    <w:tmpl w:val="490809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49FA4F6"/>
    <w:multiLevelType w:val="multilevel"/>
    <w:tmpl w:val="9A1CBB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78D5383"/>
    <w:multiLevelType w:val="multilevel"/>
    <w:tmpl w:val="0DF245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3F98F"/>
    <w:multiLevelType w:val="multilevel"/>
    <w:tmpl w:val="351031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5521209"/>
    <w:multiLevelType w:val="multilevel"/>
    <w:tmpl w:val="160E85A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65966"/>
    <w:multiLevelType w:val="multilevel"/>
    <w:tmpl w:val="8F7CFBA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25124321">
    <w:abstractNumId w:val="0"/>
  </w:num>
  <w:num w:numId="2" w16cid:durableId="55591034">
    <w:abstractNumId w:val="1"/>
  </w:num>
  <w:num w:numId="3" w16cid:durableId="1360662421">
    <w:abstractNumId w:val="2"/>
  </w:num>
  <w:num w:numId="4" w16cid:durableId="143813287">
    <w:abstractNumId w:val="3"/>
  </w:num>
  <w:num w:numId="5" w16cid:durableId="667830145">
    <w:abstractNumId w:val="4"/>
  </w:num>
  <w:num w:numId="6" w16cid:durableId="957757241">
    <w:abstractNumId w:val="5"/>
  </w:num>
  <w:num w:numId="7" w16cid:durableId="434180561">
    <w:abstractNumId w:val="6"/>
  </w:num>
  <w:num w:numId="8" w16cid:durableId="1089733181">
    <w:abstractNumId w:val="7"/>
  </w:num>
  <w:num w:numId="9" w16cid:durableId="1579974010">
    <w:abstractNumId w:val="8"/>
  </w:num>
  <w:num w:numId="10" w16cid:durableId="1895044098">
    <w:abstractNumId w:val="9"/>
  </w:num>
  <w:num w:numId="11" w16cid:durableId="1620187516">
    <w:abstractNumId w:val="10"/>
  </w:num>
  <w:num w:numId="12" w16cid:durableId="515772696">
    <w:abstractNumId w:val="11"/>
  </w:num>
  <w:num w:numId="13" w16cid:durableId="1560047675">
    <w:abstractNumId w:val="12"/>
  </w:num>
  <w:num w:numId="14" w16cid:durableId="914975322">
    <w:abstractNumId w:val="13"/>
  </w:num>
  <w:num w:numId="15" w16cid:durableId="1996106726">
    <w:abstractNumId w:val="14"/>
  </w:num>
  <w:num w:numId="16" w16cid:durableId="905528664">
    <w:abstractNumId w:val="15"/>
  </w:num>
  <w:num w:numId="17" w16cid:durableId="133527917">
    <w:abstractNumId w:val="16"/>
  </w:num>
  <w:num w:numId="18" w16cid:durableId="61683315">
    <w:abstractNumId w:val="17"/>
  </w:num>
  <w:num w:numId="19" w16cid:durableId="866989214">
    <w:abstractNumId w:val="18"/>
  </w:num>
  <w:num w:numId="20" w16cid:durableId="1175223528">
    <w:abstractNumId w:val="19"/>
  </w:num>
  <w:num w:numId="21" w16cid:durableId="1069576861">
    <w:abstractNumId w:val="20"/>
  </w:num>
  <w:num w:numId="22" w16cid:durableId="658576082">
    <w:abstractNumId w:val="21"/>
  </w:num>
  <w:num w:numId="23" w16cid:durableId="510606157">
    <w:abstractNumId w:val="22"/>
  </w:num>
  <w:num w:numId="24" w16cid:durableId="1390616303">
    <w:abstractNumId w:val="23"/>
  </w:num>
  <w:num w:numId="25" w16cid:durableId="16114726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8789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731497"/>
    <w:docVar w:name="dms_carovy_kod_cj" w:val="MZE-18015/2023-12121"/>
    <w:docVar w:name="dms_cj" w:val="MZE-18015/2023-12121"/>
    <w:docVar w:name="dms_cj_skn" w:val=" "/>
    <w:docVar w:name="dms_datum" w:val="21. 3. 2023"/>
    <w:docVar w:name="dms_datum_textem" w:val="21. března 2023"/>
    <w:docVar w:name="dms_datum_vzniku" w:val="21. 3. 2023 11:31:0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áclav Krejčí"/>
    <w:docVar w:name="dms_podpisova_dolozka_funkce" w:val=" "/>
    <w:docVar w:name="dms_podpisova_dolozka_jmeno" w:val="Ing. Václav Krejčí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5772/2021-11151"/>
    <w:docVar w:name="dms_spravce_jmeno" w:val="Ing. Václav Krejčí"/>
    <w:docVar w:name="dms_spravce_mail" w:val="Vaclav.Krejci@mze.cz"/>
    <w:docVar w:name="dms_spravce_telefon" w:val="22181214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725_PZ_PRAIS_II_2023_fLPIS_KNM_2023_(Z36042)"/>
    <w:docVar w:name="dms_VNVSpravce" w:val=" "/>
    <w:docVar w:name="dms_zpracoval_jmeno" w:val="Ing. Václav Krejčí"/>
    <w:docVar w:name="dms_zpracoval_mail" w:val="Vaclav.Krejci@mze.cz"/>
    <w:docVar w:name="dms_zpracoval_telefon" w:val="221812149"/>
  </w:docVars>
  <w:rsids>
    <w:rsidRoot w:val="00E50F77"/>
    <w:rsid w:val="0003614D"/>
    <w:rsid w:val="001E215E"/>
    <w:rsid w:val="00327470"/>
    <w:rsid w:val="004A42ED"/>
    <w:rsid w:val="005A15C0"/>
    <w:rsid w:val="00994BD1"/>
    <w:rsid w:val="00E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6"/>
    <o:shapelayout v:ext="edit">
      <o:idmap v:ext="edit" data="2,3"/>
      <o:rules v:ext="edit">
        <o:r id="V:Rule2" type="connector" idref="#_x0000_s4054"/>
      </o:rules>
    </o:shapelayout>
  </w:shapeDefaults>
  <w:decimalSymbol w:val=","/>
  <w:listSeparator w:val=";"/>
  <w14:docId w14:val="505F17FE"/>
  <w15:docId w15:val="{E2E570AB-EB56-492B-9646-CB862B54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 w:val="0"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6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2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9888</Characters>
  <Application>Microsoft Office Word</Application>
  <DocSecurity>0</DocSecurity>
  <Lines>82</Lines>
  <Paragraphs>23</Paragraphs>
  <ScaleCrop>false</ScaleCrop>
  <Company>T-Soft a.s.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2023-03-21T13:01:00Z</cp:lastPrinted>
  <dcterms:created xsi:type="dcterms:W3CDTF">2023-04-13T12:11:00Z</dcterms:created>
  <dcterms:modified xsi:type="dcterms:W3CDTF">2023-04-13T12:11:00Z</dcterms:modified>
</cp:coreProperties>
</file>