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3bc71eba941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87eb7f158d424c2d"/>
      <w:footerReference w:type="even" r:id="R72683a68bf6541c1"/>
      <w:footerReference w:type="first" r:id="Rfa3e1d643b394566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b6fb1cca1ca4a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36/2023/INV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RITUS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 xml:space="preserve"> 66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53002, Starý Mateřov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27501345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CZ27501345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provedení těchto stavebních/montážních prací:</w:t>
      </w:r>
    </w:p>
    <w:p>
      <w:pPr/>
      <w:r>
        <w:rPr>
          <w:lang w:val="cs"/>
          <w:rFonts w:ascii="Calibri" w:hAnsi="Calibri" w:cs="Calibri"/>
          <w:sz w:val="24"/>
          <w:szCs w:val="24"/>
        </w:rPr>
        <w:t xml:space="preserve">stavební práce dle cenové nabídky ze dne 27.2.2023 na objektu Čestného dvora, Sedličky 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252 179,67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52 957,73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305 137,40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15.5.2023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část obce Sedličky čp.4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kultura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12. 4. 2023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f6af434a954637" /><Relationship Type="http://schemas.openxmlformats.org/officeDocument/2006/relationships/numbering" Target="/word/numbering.xml" Id="Rbfa482246f2243a6" /><Relationship Type="http://schemas.openxmlformats.org/officeDocument/2006/relationships/settings" Target="/word/settings.xml" Id="R0ca01a0ede8c4614" /><Relationship Type="http://schemas.openxmlformats.org/officeDocument/2006/relationships/image" Target="/word/media/f9fedfea-99d7-483f-9c6f-4a24bafabb6f.jpeg" Id="Rab6fb1cca1ca4ad6" /><Relationship Type="http://schemas.openxmlformats.org/officeDocument/2006/relationships/footer" Target="/word/footer1.xml" Id="R87eb7f158d424c2d" /><Relationship Type="http://schemas.openxmlformats.org/officeDocument/2006/relationships/footer" Target="/word/footer2.xml" Id="R72683a68bf6541c1" /><Relationship Type="http://schemas.openxmlformats.org/officeDocument/2006/relationships/footer" Target="/word/footer3.xml" Id="Rfa3e1d643b394566" /></Relationships>
</file>