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39DD8583" w:rsidR="00D859C2" w:rsidRPr="00726B26" w:rsidRDefault="00105A26" w:rsidP="00D859C2">
      <w:pPr>
        <w:rPr>
          <w:b/>
        </w:rPr>
      </w:pPr>
      <w:r>
        <w:rPr>
          <w:b/>
        </w:rPr>
        <w:t>AJAX CZ s.r.o.</w:t>
      </w:r>
    </w:p>
    <w:p w14:paraId="3DADA2B1" w14:textId="492D9068" w:rsidR="00D859C2" w:rsidRDefault="00D859C2" w:rsidP="00D859C2">
      <w:r>
        <w:t xml:space="preserve">IČ: </w:t>
      </w:r>
      <w:r w:rsidR="00105A26">
        <w:t>28977653</w:t>
      </w:r>
    </w:p>
    <w:p w14:paraId="494735B8" w14:textId="29B9371E" w:rsidR="00D859C2" w:rsidRPr="00512AB9" w:rsidRDefault="00D859C2" w:rsidP="00D859C2">
      <w:r>
        <w:t xml:space="preserve">DIČ: </w:t>
      </w:r>
      <w:r w:rsidR="00105A26">
        <w:t>CZ28977653</w:t>
      </w:r>
    </w:p>
    <w:p w14:paraId="4BE4B061" w14:textId="00C07750" w:rsidR="00D859C2" w:rsidRPr="00512AB9" w:rsidRDefault="00D859C2" w:rsidP="00D859C2">
      <w:r>
        <w:t>se sídlem</w:t>
      </w:r>
      <w:r w:rsidRPr="00512AB9">
        <w:t xml:space="preserve">: </w:t>
      </w:r>
      <w:r w:rsidR="00105A26">
        <w:t>28. října 9, 264 01 Sedlčany</w:t>
      </w:r>
    </w:p>
    <w:p w14:paraId="1F4F5F98" w14:textId="5E96CF4E" w:rsidR="00D859C2" w:rsidRPr="00512AB9" w:rsidRDefault="00D859C2" w:rsidP="00D859C2">
      <w:r>
        <w:t>zastoupena</w:t>
      </w:r>
      <w:r w:rsidRPr="00512AB9">
        <w:t xml:space="preserve">: </w:t>
      </w:r>
      <w:r w:rsidR="00105A26">
        <w:t>Jaroslavem Kovářem, jednatelem</w:t>
      </w:r>
    </w:p>
    <w:p w14:paraId="43130257" w14:textId="0E511F4B" w:rsidR="00D859C2" w:rsidRPr="00512AB9" w:rsidRDefault="00D859C2" w:rsidP="00D859C2">
      <w:r w:rsidRPr="00512AB9">
        <w:t xml:space="preserve">bankovní spojení: </w:t>
      </w:r>
      <w:r w:rsidR="00105A26">
        <w:t>Moneta Money Bank, a.s.</w:t>
      </w:r>
    </w:p>
    <w:p w14:paraId="4B4D9F51" w14:textId="25AFBF1F" w:rsidR="00D859C2" w:rsidRPr="00512AB9" w:rsidRDefault="00D859C2" w:rsidP="00D859C2">
      <w:r w:rsidRPr="00512AB9">
        <w:t xml:space="preserve">číslo účtu: </w:t>
      </w:r>
      <w:r w:rsidR="00105A26">
        <w:t>195470140/0600</w:t>
      </w:r>
    </w:p>
    <w:p w14:paraId="7BE5CCD9" w14:textId="558C03D4" w:rsidR="00D859C2" w:rsidRPr="00512AB9" w:rsidRDefault="00D859C2" w:rsidP="00D859C2">
      <w:r>
        <w:t>z</w:t>
      </w:r>
      <w:r w:rsidRPr="00512AB9">
        <w:t>apsán</w:t>
      </w:r>
      <w:r>
        <w:t>a</w:t>
      </w:r>
      <w:r w:rsidRPr="00512AB9">
        <w:t xml:space="preserve"> v obchodním rejstříku vedeném </w:t>
      </w:r>
      <w:r w:rsidR="00105A26">
        <w:t>Městským</w:t>
      </w:r>
      <w:r>
        <w:t xml:space="preserve"> </w:t>
      </w:r>
      <w:r w:rsidRPr="00652864">
        <w:t>soudem v </w:t>
      </w:r>
      <w:r w:rsidR="00105A26">
        <w:t>Praze</w:t>
      </w:r>
      <w:r w:rsidRPr="00652864">
        <w:t>, oddíl</w:t>
      </w:r>
      <w:r w:rsidR="00105A26">
        <w:t xml:space="preserve"> C</w:t>
      </w:r>
      <w:r w:rsidRPr="00652864">
        <w:t xml:space="preserve">, vložka </w:t>
      </w:r>
      <w:r w:rsidR="00105A26">
        <w:t>157331</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3A194E07"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F24C27">
        <w:t>Křesla pro pacienty z plánu DDHM II</w:t>
      </w:r>
      <w:r>
        <w:t xml:space="preserve">“, část </w:t>
      </w:r>
      <w:r w:rsidR="00105A26">
        <w:t>1</w:t>
      </w:r>
      <w:r>
        <w:t xml:space="preserve"> (dále jen „</w:t>
      </w:r>
      <w:r w:rsidRPr="00512300">
        <w:rPr>
          <w:b/>
        </w:rPr>
        <w:t>Zadávací dokumentace</w:t>
      </w:r>
      <w:r>
        <w:t>“).</w:t>
      </w:r>
    </w:p>
    <w:p w14:paraId="2D8C845B" w14:textId="77777777" w:rsidR="00271FDF" w:rsidRDefault="00271FDF" w:rsidP="00271FDF">
      <w:pPr>
        <w:pStyle w:val="Odstavecsmlouvy"/>
        <w:numPr>
          <w:ilvl w:val="0"/>
          <w:numId w:val="0"/>
        </w:numPr>
        <w:ind w:left="567"/>
      </w:pPr>
    </w:p>
    <w:p w14:paraId="384E6B28" w14:textId="0B6A4E72" w:rsidR="00271FDF" w:rsidRPr="00CF0C56" w:rsidRDefault="00271FDF" w:rsidP="00271FDF">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144AB6F"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CE490A9" w14:textId="77777777" w:rsidR="00C45456" w:rsidRDefault="00C45456" w:rsidP="00C45456">
      <w:pPr>
        <w:pStyle w:val="Odstavecsmlouvy"/>
        <w:numPr>
          <w:ilvl w:val="1"/>
          <w:numId w:val="1"/>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t>V</w:t>
      </w:r>
      <w:r>
        <w:fldChar w:fldCharType="end"/>
      </w:r>
      <w:r>
        <w:t> této smlouvy, a to dle specifikace uvedené v příloze č. 1 této smlouvy a v Zadávací dokumentaci (dále jen „</w:t>
      </w:r>
      <w:r w:rsidRPr="00841443">
        <w:rPr>
          <w:b/>
        </w:rPr>
        <w:t>Montáž</w:t>
      </w:r>
      <w:r>
        <w:t>“).</w:t>
      </w:r>
    </w:p>
    <w:p w14:paraId="778E7DFB" w14:textId="77777777" w:rsidR="00C45456" w:rsidRDefault="00C45456" w:rsidP="00C45456">
      <w:pPr>
        <w:pStyle w:val="Odstavecsmlouvy"/>
        <w:numPr>
          <w:ilvl w:val="0"/>
          <w:numId w:val="0"/>
        </w:numPr>
        <w:ind w:left="567"/>
      </w:pPr>
    </w:p>
    <w:p w14:paraId="4C88BE70" w14:textId="5E50207C" w:rsidR="00EE155A" w:rsidRPr="00D859C2" w:rsidRDefault="00EE155A" w:rsidP="00EE155A">
      <w:pPr>
        <w:pStyle w:val="Odstavecsmlouvy"/>
      </w:pPr>
      <w:r>
        <w:t xml:space="preserve">Požádá-li o to písemně Kupující, je Prodávající povinen provést zaškolení techniků Oddělení zdravotnické techniky Kupujícího k provádění bezpečnostně technických prohlídek Zboží dle § 45 </w:t>
      </w:r>
      <w:r w:rsidRPr="00D859C2">
        <w:t xml:space="preserve">zákona č. </w:t>
      </w:r>
      <w:r>
        <w:t>89</w:t>
      </w:r>
      <w:r w:rsidRPr="00D859C2">
        <w:t>/</w:t>
      </w:r>
      <w:r>
        <w:t>2021</w:t>
      </w:r>
      <w:r w:rsidRPr="00D859C2">
        <w:t xml:space="preserve"> Sb., </w:t>
      </w:r>
      <w:r w:rsidRPr="004820A4">
        <w:t>o zdravotnických prostředcích a o změně zákona č. 378/2007 Sb., o léčivech a o změnách některých souvisejících zákonů (zákon o léčivech), ve znění pozdějších předpisů</w:t>
      </w:r>
      <w:r>
        <w:t xml:space="preserve"> (dále jen „</w:t>
      </w:r>
      <w:proofErr w:type="spellStart"/>
      <w:r w:rsidRPr="00D859C2">
        <w:rPr>
          <w:b/>
        </w:rPr>
        <w:t>ZoZP</w:t>
      </w:r>
      <w:proofErr w:type="spellEnd"/>
      <w:r>
        <w:t xml:space="preserve">“), k provádění oprav Zboží dle § 46 </w:t>
      </w:r>
      <w:proofErr w:type="spellStart"/>
      <w:r>
        <w:t>ZoZP</w:t>
      </w:r>
      <w:proofErr w:type="spellEnd"/>
      <w:r>
        <w:t xml:space="preserve"> a k provádění instruktáže obsluhy Zboží dle § 41 </w:t>
      </w:r>
      <w:proofErr w:type="spellStart"/>
      <w:r>
        <w:t>ZoZP</w:t>
      </w:r>
      <w:proofErr w:type="spellEnd"/>
      <w:r>
        <w:t xml:space="preserve">, to vše tak, aby Kupující byl schopen a oprávněn provádět tyto činnosti po celou dobu životnosti Zboží sám, nejméně však po dobu 10 let od podpisu předávacího protokolu oběma smluvními stranami. Zaškolení dle věty předchozí je Prodávající povinen dokončit do 6 měsíců od doručení písemné žádosti Kupujícího dle věty předchozí. Plnění podle tohoto odstavce smlouvy je Prodávající povinen poskytnout </w:t>
      </w:r>
      <w:r w:rsidRPr="004A221C">
        <w:rPr>
          <w:b/>
          <w:u w:val="single"/>
        </w:rPr>
        <w:t>bezplatně</w:t>
      </w:r>
      <w:r>
        <w:t>, a to včetně případného opakování zaškolení po dobu životnosti Zboží.</w:t>
      </w:r>
    </w:p>
    <w:p w14:paraId="63E7B2BE" w14:textId="418C2B22" w:rsidR="00095C75" w:rsidRDefault="00095C75" w:rsidP="00EE155A">
      <w:pPr>
        <w:pStyle w:val="Odstavecsmlouvy"/>
        <w:numPr>
          <w:ilvl w:val="0"/>
          <w:numId w:val="0"/>
        </w:numPr>
        <w:ind w:left="567"/>
      </w:pPr>
    </w:p>
    <w:p w14:paraId="0719D17C" w14:textId="0DB4BBFA" w:rsidR="00BA5EEC" w:rsidRDefault="00BA5EEC" w:rsidP="00BA5EEC">
      <w:pPr>
        <w:pStyle w:val="Odstavecsmlouvy"/>
        <w:numPr>
          <w:ilvl w:val="1"/>
          <w:numId w:val="1"/>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6B39DD7F"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105A26">
        <w:t>8</w:t>
      </w:r>
      <w:r w:rsidR="002F4F30" w:rsidRPr="00D859C2">
        <w:t xml:space="preserve"> ks </w:t>
      </w:r>
      <w:r w:rsidR="00105A26">
        <w:t>křeslo pro pacienty</w:t>
      </w:r>
      <w:r w:rsidR="008645D8" w:rsidRPr="00D859C2">
        <w:rPr>
          <w:b/>
        </w:rPr>
        <w:t xml:space="preserve">, typ: </w:t>
      </w:r>
      <w:r w:rsidR="00105A26">
        <w:rPr>
          <w:b/>
        </w:rPr>
        <w:t>GAVOTA C2-1-P</w:t>
      </w:r>
      <w:r w:rsidR="004453FF" w:rsidRPr="00D859C2">
        <w:rPr>
          <w:b/>
        </w:rPr>
        <w:t xml:space="preserve">, výrobce </w:t>
      </w:r>
      <w:r w:rsidR="00105A26">
        <w:rPr>
          <w:b/>
        </w:rPr>
        <w:t>JECH</w:t>
      </w:r>
      <w:r w:rsidR="004453FF" w:rsidRPr="00D859C2">
        <w:rPr>
          <w:i/>
        </w:rPr>
        <w:t xml:space="preserve">, </w:t>
      </w:r>
      <w:r w:rsidRPr="00D859C2">
        <w:t xml:space="preserve">jehož přesná technická specifikace </w:t>
      </w:r>
      <w:r w:rsidR="005371E9" w:rsidRPr="00D859C2">
        <w:t xml:space="preserve">včetně příslušenství </w:t>
      </w:r>
      <w:r w:rsidRPr="00D859C2">
        <w:t xml:space="preserve">je </w:t>
      </w:r>
      <w:r w:rsidRPr="00D859C2">
        <w:lastRenderedPageBreak/>
        <w:t>obsažena v </w:t>
      </w:r>
      <w:r w:rsidRPr="00094B12">
        <w:t>příloze č. 1</w:t>
      </w:r>
      <w:r w:rsidRPr="00D859C2">
        <w:t xml:space="preserve"> této smlouvy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363AF7F5" w:rsidR="002E3B0B" w:rsidRPr="00D859C2" w:rsidRDefault="00BA5EEC" w:rsidP="00D859C2">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D194A8C"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776C82">
        <w:rPr>
          <w:b/>
        </w:rPr>
        <w:t>1</w:t>
      </w:r>
      <w:r w:rsidR="0066135E">
        <w:rPr>
          <w:b/>
        </w:rPr>
        <w:t>4</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7869D2A" w:rsidR="00BE2371" w:rsidRPr="002122B5" w:rsidRDefault="003F7B02" w:rsidP="00D859C2">
      <w:pPr>
        <w:pStyle w:val="Odstavecsmlouvy"/>
      </w:pPr>
      <w:r w:rsidRPr="00D859C2">
        <w:t xml:space="preserve">Místem dodání Zboží </w:t>
      </w:r>
      <w:r w:rsidR="00D50BBE" w:rsidRPr="00D859C2">
        <w:t xml:space="preserve">je </w:t>
      </w:r>
      <w:r w:rsidR="00985A0E" w:rsidRPr="002122B5">
        <w:t>Interní kardiologická klinika, pracoviště Nemocnice</w:t>
      </w:r>
      <w:r w:rsidR="002122B5" w:rsidRPr="002122B5">
        <w:t xml:space="preserve"> Bohunice a Porodnice, FN Brno, Jihlavská 20, 625 00 Brno</w:t>
      </w:r>
      <w:r w:rsidR="00DE3A3F" w:rsidRPr="002122B5">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1FB90AA5"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w:t>
      </w:r>
      <w:r w:rsidR="00BD5758">
        <w:t>XXXXX</w:t>
      </w:r>
      <w:r w:rsidR="00DE3A3F" w:rsidRPr="002122B5">
        <w:t>,</w:t>
      </w:r>
      <w:r w:rsidR="00DE3A3F" w:rsidRPr="00D859C2">
        <w:t xml:space="preserve"> tel.: 532</w:t>
      </w:r>
      <w:r w:rsidR="002122B5">
        <w:t> </w:t>
      </w:r>
      <w:r w:rsidR="00DE3A3F" w:rsidRPr="00D859C2">
        <w:t>23</w:t>
      </w:r>
      <w:r w:rsidR="00BD5758">
        <w:t>X</w:t>
      </w:r>
      <w:r w:rsidR="002122B5">
        <w:t xml:space="preserve"> </w:t>
      </w:r>
      <w:r w:rsidR="00BD5758">
        <w:t>XXX</w:t>
      </w:r>
      <w:r w:rsidR="00DE3A3F" w:rsidRPr="00D859C2">
        <w:t xml:space="preserve"> a písemně na e-mail: </w:t>
      </w:r>
      <w:r w:rsidR="00BD5758" w:rsidRPr="00BD5758">
        <w:rPr>
          <w:rStyle w:val="Hypertextovodkaz"/>
        </w:rPr>
        <w:t>XXXXX</w:t>
      </w:r>
      <w:r w:rsidR="002122B5" w:rsidRPr="00BD5758">
        <w:rPr>
          <w:rStyle w:val="Hypertextovodkaz"/>
        </w:rPr>
        <w:t>@fn</w:t>
      </w:r>
      <w:bookmarkStart w:id="0" w:name="_GoBack"/>
      <w:bookmarkEnd w:id="0"/>
      <w:r w:rsidR="002122B5" w:rsidRPr="00BD5758">
        <w:rPr>
          <w:rStyle w:val="Hypertextovodkaz"/>
        </w:rPr>
        <w:t>brno.cz</w:t>
      </w:r>
      <w:r w:rsidR="002122B5">
        <w:t xml:space="preserve"> </w:t>
      </w:r>
      <w:r w:rsidRPr="00D859C2">
        <w:t xml:space="preserve">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15558537"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0F448CF8"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C45456">
        <w:t xml:space="preserve"> (všech jeho položek)</w:t>
      </w:r>
      <w:r w:rsidR="00841443">
        <w:t xml:space="preserve">, jakož i o řádném 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841443" w:rsidRPr="00841443">
        <w:rPr>
          <w:b/>
        </w:rPr>
        <w:t>předávací protokol</w:t>
      </w:r>
      <w:r w:rsidR="00841443">
        <w:t>“)</w:t>
      </w:r>
      <w:r w:rsidRPr="00D859C2">
        <w:t>. Prodávající i Kupující jsou oprávněni v</w:t>
      </w:r>
      <w:r w:rsidR="006C3751" w:rsidRPr="00D859C2">
        <w:t xml:space="preserve"> předávacím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Neuvedení jakýchkoliv (i zjevných) vad </w:t>
      </w:r>
      <w:r w:rsidR="0009512B">
        <w:t xml:space="preserve">či </w:t>
      </w:r>
      <w:r w:rsidR="0009512B">
        <w:lastRenderedPageBreak/>
        <w:t xml:space="preserve">nedodělků </w:t>
      </w:r>
      <w:r w:rsidR="00431845" w:rsidRPr="00D859C2">
        <w:t xml:space="preserve">do </w:t>
      </w:r>
      <w:r w:rsidR="006C3751" w:rsidRPr="00D859C2">
        <w:t xml:space="preserve">předávacího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p>
    <w:p w14:paraId="75136A73" w14:textId="77777777" w:rsidR="00A4060F" w:rsidRPr="00D859C2" w:rsidRDefault="00A4060F" w:rsidP="00D859C2">
      <w:pPr>
        <w:pStyle w:val="Odstavecsmlouvy"/>
        <w:numPr>
          <w:ilvl w:val="0"/>
          <w:numId w:val="0"/>
        </w:numPr>
        <w:ind w:left="567"/>
      </w:pPr>
    </w:p>
    <w:p w14:paraId="41BE0DED" w14:textId="7DA51D71" w:rsidR="007D3CF9" w:rsidRPr="00D859C2" w:rsidRDefault="00C45456" w:rsidP="007D3CF9">
      <w:pPr>
        <w:pStyle w:val="Odstavecsmlouvy"/>
        <w:numPr>
          <w:ilvl w:val="1"/>
          <w:numId w:val="1"/>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1" w:name="_Ref31278541"/>
      <w:r>
        <w:t>Montáž</w:t>
      </w:r>
      <w:bookmarkEnd w:id="1"/>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1"/>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1"/>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w:t>
      </w:r>
      <w:r>
        <w:lastRenderedPageBreak/>
        <w:t>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1"/>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303FC382" w:rsidR="00D859C2" w:rsidRPr="005B49AA" w:rsidRDefault="00105A26" w:rsidP="000E79CE">
            <w:pPr>
              <w:pStyle w:val="Zkladntext3"/>
              <w:rPr>
                <w:b/>
                <w:sz w:val="22"/>
                <w:szCs w:val="22"/>
              </w:rPr>
            </w:pPr>
            <w:r>
              <w:rPr>
                <w:b/>
                <w:sz w:val="22"/>
                <w:szCs w:val="22"/>
              </w:rPr>
              <w:t>155.736</w:t>
            </w:r>
            <w:r w:rsidR="00D859C2"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60BAEB6C" w:rsidR="00D859C2" w:rsidRPr="005B49AA" w:rsidRDefault="00D859C2" w:rsidP="000E79CE">
            <w:pPr>
              <w:pStyle w:val="Zkladntext3"/>
              <w:rPr>
                <w:b/>
                <w:sz w:val="22"/>
                <w:szCs w:val="22"/>
              </w:rPr>
            </w:pPr>
            <w:r w:rsidRPr="005B49AA">
              <w:rPr>
                <w:b/>
                <w:sz w:val="22"/>
                <w:szCs w:val="22"/>
              </w:rPr>
              <w:t xml:space="preserve">DPH </w:t>
            </w:r>
            <w:r w:rsidR="00105A26">
              <w:rPr>
                <w:b/>
                <w:sz w:val="22"/>
                <w:szCs w:val="22"/>
              </w:rPr>
              <w:t>21</w:t>
            </w:r>
            <w:r w:rsidRPr="005B49AA">
              <w:rPr>
                <w:b/>
                <w:sz w:val="22"/>
                <w:szCs w:val="22"/>
              </w:rPr>
              <w:t xml:space="preserve"> %:</w:t>
            </w:r>
          </w:p>
        </w:tc>
        <w:tc>
          <w:tcPr>
            <w:tcW w:w="4253" w:type="dxa"/>
            <w:shd w:val="clear" w:color="auto" w:fill="auto"/>
          </w:tcPr>
          <w:p w14:paraId="44D4CFEA" w14:textId="6A36480C" w:rsidR="00D859C2" w:rsidRPr="005B49AA" w:rsidRDefault="00105A26" w:rsidP="000E79CE">
            <w:pPr>
              <w:pStyle w:val="Zkladntext3"/>
              <w:rPr>
                <w:b/>
                <w:sz w:val="22"/>
                <w:szCs w:val="22"/>
              </w:rPr>
            </w:pPr>
            <w:r>
              <w:rPr>
                <w:b/>
                <w:sz w:val="22"/>
                <w:szCs w:val="22"/>
              </w:rPr>
              <w:t>32.704,56</w:t>
            </w:r>
            <w:r w:rsidR="00D859C2"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1F7C845E" w:rsidR="00D859C2" w:rsidRPr="005B49AA" w:rsidRDefault="00105A26" w:rsidP="000E79CE">
            <w:pPr>
              <w:pStyle w:val="Zkladntext3"/>
              <w:rPr>
                <w:b/>
                <w:sz w:val="22"/>
                <w:szCs w:val="22"/>
              </w:rPr>
            </w:pPr>
            <w:r>
              <w:rPr>
                <w:b/>
                <w:sz w:val="22"/>
                <w:szCs w:val="22"/>
              </w:rPr>
              <w:t>188.440,56</w:t>
            </w:r>
            <w:r w:rsidR="00D859C2" w:rsidRPr="005B49AA">
              <w:rPr>
                <w:b/>
                <w:sz w:val="22"/>
                <w:szCs w:val="22"/>
              </w:rPr>
              <w:t xml:space="preserve"> Kč</w:t>
            </w:r>
          </w:p>
        </w:tc>
      </w:tr>
    </w:tbl>
    <w:p w14:paraId="183039AC" w14:textId="77777777" w:rsidR="00D859C2" w:rsidRDefault="00D859C2" w:rsidP="003E4543"/>
    <w:p w14:paraId="5A41E830" w14:textId="08BB99E7" w:rsidR="00D70368" w:rsidRPr="00D859C2" w:rsidRDefault="00D70368" w:rsidP="00D70368">
      <w:pPr>
        <w:pStyle w:val="Odstavecsmlouvy"/>
        <w:numPr>
          <w:ilvl w:val="1"/>
          <w:numId w:val="1"/>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rsidR="00B8405E">
        <w:t xml:space="preserve">Montáž, </w:t>
      </w:r>
      <w:r>
        <w:t xml:space="preserve">Instruktáž,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2F101AC0" w:rsidR="00A74BD6" w:rsidRPr="00D859C2" w:rsidRDefault="00D82704" w:rsidP="00F63181">
      <w:pPr>
        <w:pStyle w:val="Odstavecsmlouvy"/>
      </w:pPr>
      <w:r w:rsidRPr="00D859C2">
        <w:t>Kupující</w:t>
      </w:r>
      <w:r w:rsidR="00871625" w:rsidRPr="00D859C2">
        <w:t xml:space="preserve"> </w:t>
      </w:r>
      <w:r w:rsidR="00D50BBE" w:rsidRPr="00D859C2">
        <w:t xml:space="preserve">se zavazuje uhradit kupní cenu na základě jedné faktury – daňového dokladu. </w:t>
      </w:r>
      <w:r w:rsidR="00F63181">
        <w:t xml:space="preserve">Splatnost faktury je </w:t>
      </w:r>
      <w:r w:rsidR="00D50BBE" w:rsidRPr="00D859C2">
        <w:t xml:space="preserve">60 dnů od </w:t>
      </w:r>
      <w:r w:rsidR="00F63181">
        <w:t xml:space="preserve">jejího </w:t>
      </w:r>
      <w:r w:rsidR="00D50BBE" w:rsidRPr="00D859C2">
        <w:t xml:space="preserve">vystavení. Dnem uskutečnění zdanitelného plnění bude den protokolárního převzetí předmětu plnění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xml:space="preserve">, jinak je Kupující </w:t>
      </w:r>
      <w:r w:rsidR="00A17F49" w:rsidRPr="00D859C2">
        <w:rPr>
          <w:color w:val="000000"/>
        </w:rPr>
        <w:lastRenderedPageBreak/>
        <w:t>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75136AB3" w14:textId="3DF8E160"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31736871" w:rsidR="00271FDF" w:rsidRDefault="00271FDF" w:rsidP="00271FDF">
      <w:pPr>
        <w:pStyle w:val="Odstavecsmlouvy"/>
        <w:numPr>
          <w:ilvl w:val="1"/>
          <w:numId w:val="1"/>
        </w:numPr>
        <w:rPr>
          <w:color w:val="000000"/>
        </w:rPr>
      </w:pPr>
      <w:bookmarkStart w:id="2"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bookmarkEnd w:id="2"/>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18C031"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0135A48"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rsidR="00C621D2">
        <w:t xml:space="preserve"> </w:t>
      </w:r>
      <w:r>
        <w:noBreakHyphen/>
        <w:t> Kč (slovy: padesát</w:t>
      </w:r>
      <w:r w:rsidR="00F24C27">
        <w:t xml:space="preserve"> </w:t>
      </w:r>
      <w:r>
        <w:t>tisíc korun českých) za každé takové porušení povinnosti.</w:t>
      </w:r>
    </w:p>
    <w:p w14:paraId="07661E8E" w14:textId="77777777" w:rsidR="004A1880" w:rsidRDefault="004A1880" w:rsidP="004A1880">
      <w:pPr>
        <w:pStyle w:val="Odstavecsmlouvy"/>
        <w:numPr>
          <w:ilvl w:val="0"/>
          <w:numId w:val="0"/>
        </w:numPr>
        <w:ind w:left="567"/>
      </w:pPr>
    </w:p>
    <w:p w14:paraId="4CF1AAE8" w14:textId="112E3D59" w:rsidR="004A1880" w:rsidRDefault="004A1880" w:rsidP="002122B5">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C1447C">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w:t>
      </w:r>
      <w:r w:rsidR="00F24C27">
        <w:t xml:space="preserve"> </w:t>
      </w:r>
      <w:r>
        <w:t>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0570C1FF" w14:textId="77777777" w:rsidR="004A1880" w:rsidRDefault="004A1880" w:rsidP="004A1880">
      <w:pPr>
        <w:pStyle w:val="Odstavecsmlouvy"/>
        <w:numPr>
          <w:ilvl w:val="0"/>
          <w:numId w:val="0"/>
        </w:numPr>
        <w:ind w:left="567"/>
      </w:pPr>
    </w:p>
    <w:p w14:paraId="687BC581" w14:textId="35F43F66" w:rsidR="00FC0959" w:rsidRDefault="00FC0959" w:rsidP="00FC0959">
      <w:pPr>
        <w:pStyle w:val="Odstavecsmlouvy"/>
        <w:numPr>
          <w:ilvl w:val="1"/>
          <w:numId w:val="1"/>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w:t>
      </w:r>
      <w:r w:rsidR="00F24C27">
        <w:t xml:space="preserve"> </w:t>
      </w:r>
      <w:r>
        <w:t>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w:t>
      </w:r>
      <w:r>
        <w:lastRenderedPageBreak/>
        <w:t xml:space="preserve">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4" w:name="_Ref41464712"/>
      <w:bookmarkStart w:id="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4"/>
    </w:p>
    <w:bookmarkEnd w:id="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bookmarkEnd w:id="3"/>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 xml:space="preserve">č. 182/2006 Sb., o úpadku a způsobech jeho řešení (insolvenční zákon), ve znění pozdějších předpisů, zejména není předlužen a je schopen plnit své splatné závazky, přičemž jeho hospodářská situace nevykazuje žádné známky hrozícího úpadku; na jeho </w:t>
      </w:r>
      <w:r w:rsidRPr="00D859C2">
        <w:lastRenderedPageBreak/>
        <w:t>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FC67F58" w:rsidR="00327588" w:rsidRPr="00D859C2" w:rsidRDefault="00CC12D2" w:rsidP="00094B12">
      <w:pPr>
        <w:pStyle w:val="Odstavecsmlouvy"/>
        <w:rPr>
          <w:snapToGrid w:val="0"/>
        </w:rPr>
      </w:pPr>
      <w:r w:rsidRPr="002122B5">
        <w:rPr>
          <w:snapToGrid w:val="0"/>
        </w:rPr>
        <w:t xml:space="preserve">Tato smlouva je sepsána ve </w:t>
      </w:r>
      <w:r w:rsidR="00AF0406" w:rsidRPr="002122B5">
        <w:rPr>
          <w:snapToGrid w:val="0"/>
        </w:rPr>
        <w:t>dvou</w:t>
      </w:r>
      <w:r w:rsidRPr="002122B5">
        <w:rPr>
          <w:snapToGrid w:val="0"/>
        </w:rPr>
        <w:t xml:space="preserve"> vyhotoveních stejné platnosti a závaznosti, </w:t>
      </w:r>
      <w:r w:rsidR="00160D16" w:rsidRPr="002122B5">
        <w:rPr>
          <w:snapToGrid w:val="0"/>
        </w:rPr>
        <w:t>přičemž každá smluvní strana obdrží jedno vyhotovení</w:t>
      </w:r>
      <w:r w:rsidRPr="00D859C2">
        <w:rPr>
          <w:snapToGrid w:val="0"/>
        </w:rPr>
        <w:t>.</w:t>
      </w:r>
      <w:r w:rsidR="00D7425C" w:rsidRPr="00D7425C">
        <w:rPr>
          <w:snapToGrid w:val="0"/>
        </w:rPr>
        <w:t xml:space="preserve"> </w:t>
      </w:r>
      <w:r w:rsidR="00A51E29">
        <w:rPr>
          <w:snapToGrid w:val="0"/>
        </w:rPr>
        <w:t>P</w:t>
      </w:r>
      <w:r w:rsidR="00A51E29" w:rsidRPr="00D231CC">
        <w:rPr>
          <w:snapToGrid w:val="0"/>
        </w:rPr>
        <w:t xml:space="preserve">řípadně je </w:t>
      </w:r>
      <w:r w:rsidR="00A51E29">
        <w:rPr>
          <w:snapToGrid w:val="0"/>
        </w:rPr>
        <w:t xml:space="preserve">tato smlouva </w:t>
      </w:r>
      <w:r w:rsidR="00A51E29" w:rsidRPr="00D231CC">
        <w:rPr>
          <w:snapToGrid w:val="0"/>
        </w:rPr>
        <w:t xml:space="preserve">vyhotovena elektronicky a podepsána </w:t>
      </w:r>
      <w:r w:rsidR="00A51E29">
        <w:rPr>
          <w:snapToGrid w:val="0"/>
        </w:rPr>
        <w:t>uznávaným</w:t>
      </w:r>
      <w:r w:rsidR="00A51E29" w:rsidRPr="00D231CC">
        <w:rPr>
          <w:snapToGrid w:val="0"/>
        </w:rPr>
        <w:t xml:space="preserve"> elektronickým podpisem</w:t>
      </w:r>
      <w:r w:rsidR="00D7425C">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1"/>
        </w:numPr>
      </w:pPr>
      <w:r>
        <w:t>Nedílnou součástí této smlouvy jsou:</w:t>
      </w:r>
    </w:p>
    <w:p w14:paraId="6EC6FB1A" w14:textId="5025C964" w:rsidR="0096600E" w:rsidRDefault="0096600E" w:rsidP="0096600E">
      <w:pPr>
        <w:pStyle w:val="Odstavecsmlouvy"/>
        <w:numPr>
          <w:ilvl w:val="0"/>
          <w:numId w:val="13"/>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5"/>
        <w:gridCol w:w="999"/>
        <w:gridCol w:w="3791"/>
      </w:tblGrid>
      <w:tr w:rsidR="00094B12" w:rsidRPr="00D722DC" w14:paraId="3036FF83" w14:textId="77777777" w:rsidTr="00160D16">
        <w:tc>
          <w:tcPr>
            <w:tcW w:w="3802" w:type="dxa"/>
            <w:shd w:val="clear" w:color="auto" w:fill="auto"/>
          </w:tcPr>
          <w:p w14:paraId="69B3B101" w14:textId="4F69C6A1"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105A26">
              <w:rPr>
                <w:sz w:val="22"/>
                <w:szCs w:val="22"/>
              </w:rPr>
              <w:t>Sedlčanech</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604BF9A6" w:rsidR="00094B12" w:rsidRPr="001150C5" w:rsidRDefault="00105A26" w:rsidP="000E79CE">
            <w:pPr>
              <w:pStyle w:val="slovn"/>
              <w:numPr>
                <w:ilvl w:val="0"/>
                <w:numId w:val="0"/>
              </w:numPr>
              <w:tabs>
                <w:tab w:val="num" w:pos="567"/>
              </w:tabs>
              <w:spacing w:after="0" w:line="280" w:lineRule="atLeast"/>
              <w:jc w:val="center"/>
              <w:rPr>
                <w:b/>
                <w:sz w:val="22"/>
                <w:szCs w:val="22"/>
              </w:rPr>
            </w:pPr>
            <w:r>
              <w:rPr>
                <w:b/>
                <w:sz w:val="22"/>
                <w:szCs w:val="22"/>
              </w:rPr>
              <w:t>AJAX CZ s.r.o.</w:t>
            </w:r>
          </w:p>
          <w:p w14:paraId="17D23793" w14:textId="3D1A2743" w:rsidR="00094B12" w:rsidRPr="00D722DC" w:rsidRDefault="00105A26" w:rsidP="000E79CE">
            <w:pPr>
              <w:pStyle w:val="slovn"/>
              <w:numPr>
                <w:ilvl w:val="0"/>
                <w:numId w:val="0"/>
              </w:numPr>
              <w:tabs>
                <w:tab w:val="num" w:pos="567"/>
              </w:tabs>
              <w:spacing w:after="0" w:line="280" w:lineRule="atLeast"/>
              <w:jc w:val="center"/>
              <w:rPr>
                <w:sz w:val="22"/>
                <w:szCs w:val="22"/>
              </w:rPr>
            </w:pPr>
            <w:r>
              <w:rPr>
                <w:sz w:val="22"/>
                <w:szCs w:val="22"/>
              </w:rPr>
              <w:t>Jaroslav Kovář, jednatel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E54AC0">
              <w:rPr>
                <w:sz w:val="22"/>
                <w:szCs w:val="22"/>
              </w:rPr>
              <w:t>Ivo Rovný</w:t>
            </w:r>
            <w:r w:rsidRPr="001150C5">
              <w:rPr>
                <w:sz w:val="22"/>
                <w:szCs w:val="22"/>
              </w:rPr>
              <w:t xml:space="preserve">, </w:t>
            </w:r>
            <w:r w:rsidR="00E54AC0">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11EDEFE8" w:rsidR="00094B12" w:rsidRDefault="00094B12" w:rsidP="00094B12">
      <w:pPr>
        <w:jc w:val="center"/>
        <w:rPr>
          <w:b/>
        </w:rPr>
      </w:pPr>
      <w:r w:rsidRPr="000729CF">
        <w:rPr>
          <w:b/>
        </w:rPr>
        <w:t xml:space="preserve">Detailní specifikace </w:t>
      </w:r>
      <w:r>
        <w:rPr>
          <w:b/>
        </w:rPr>
        <w:t>Zboží</w:t>
      </w:r>
      <w:r w:rsidR="00C45456">
        <w:rPr>
          <w:b/>
        </w:rPr>
        <w:t xml:space="preserve"> a dalších plnění</w:t>
      </w:r>
    </w:p>
    <w:p w14:paraId="46EF4B78" w14:textId="77777777" w:rsidR="00094B12" w:rsidRDefault="00094B12" w:rsidP="00094B12"/>
    <w:p w14:paraId="3205A87A" w14:textId="77777777" w:rsidR="00105A26" w:rsidRDefault="00105A26" w:rsidP="00105A26">
      <w:pPr>
        <w:rPr>
          <w:b/>
          <w:bCs/>
        </w:rPr>
      </w:pPr>
      <w:r w:rsidRPr="004E26FC">
        <w:rPr>
          <w:b/>
          <w:bCs/>
        </w:rPr>
        <w:t xml:space="preserve">Část 1 – </w:t>
      </w:r>
      <w:r>
        <w:rPr>
          <w:b/>
          <w:bCs/>
        </w:rPr>
        <w:t>TYP GAVOTA C2-1-P – 8 ks</w:t>
      </w:r>
    </w:p>
    <w:p w14:paraId="1E1D1029" w14:textId="77777777" w:rsidR="00105A26" w:rsidRDefault="00105A26" w:rsidP="00105A26">
      <w:pPr>
        <w:rPr>
          <w:b/>
          <w:bCs/>
        </w:rPr>
      </w:pPr>
    </w:p>
    <w:p w14:paraId="5C01C571" w14:textId="121C6659" w:rsidR="00105A26" w:rsidRDefault="00105A26" w:rsidP="00105A26">
      <w:pPr>
        <w:rPr>
          <w:b/>
          <w:bCs/>
        </w:rPr>
      </w:pPr>
      <w:r>
        <w:rPr>
          <w:b/>
          <w:bCs/>
          <w:noProof/>
        </w:rPr>
        <w:drawing>
          <wp:inline distT="0" distB="0" distL="0" distR="0" wp14:anchorId="6E77FA2D" wp14:editId="0F74E25B">
            <wp:extent cx="2714625" cy="33528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3352800"/>
                    </a:xfrm>
                    <a:prstGeom prst="rect">
                      <a:avLst/>
                    </a:prstGeom>
                    <a:noFill/>
                    <a:ln>
                      <a:noFill/>
                    </a:ln>
                  </pic:spPr>
                </pic:pic>
              </a:graphicData>
            </a:graphic>
          </wp:inline>
        </w:drawing>
      </w:r>
      <w:r>
        <w:fldChar w:fldCharType="begin"/>
      </w:r>
      <w:r>
        <w:instrText xml:space="preserve"> INCLUDEPICTURE "https://nursen.com/upload/image/c.jpg" \* MERGEFORMATINET </w:instrText>
      </w:r>
      <w:r>
        <w:fldChar w:fldCharType="separate"/>
      </w:r>
      <w:r>
        <w:fldChar w:fldCharType="begin"/>
      </w:r>
      <w:r>
        <w:instrText xml:space="preserve"> INCLUDEPICTURE  "https://nursen.com/upload/image/c.jpg" \* MERGEFORMATINET </w:instrText>
      </w:r>
      <w:r>
        <w:fldChar w:fldCharType="separate"/>
      </w:r>
      <w:r>
        <w:fldChar w:fldCharType="begin"/>
      </w:r>
      <w:r>
        <w:instrText xml:space="preserve"> INCLUDEPICTURE  "https://nursen.com/upload/image/c.jpg" \* MERGEFORMATINET </w:instrText>
      </w:r>
      <w:r>
        <w:fldChar w:fldCharType="separate"/>
      </w:r>
      <w:r w:rsidR="00C621D2">
        <w:fldChar w:fldCharType="begin"/>
      </w:r>
      <w:r w:rsidR="00C621D2">
        <w:instrText xml:space="preserve"> INCLUDEPICTURE  "https://nursen.com/upload/image/c.jpg" \* MERGEFORMATINET </w:instrText>
      </w:r>
      <w:r w:rsidR="00C621D2">
        <w:fldChar w:fldCharType="separate"/>
      </w:r>
      <w:r w:rsidR="00BD5758">
        <w:fldChar w:fldCharType="begin"/>
      </w:r>
      <w:r w:rsidR="00BD5758">
        <w:instrText xml:space="preserve"> </w:instrText>
      </w:r>
      <w:r w:rsidR="00BD5758">
        <w:instrText>INCLUDEPICTURE  "https://nursen.com/upload/image/c.jpg" \* MERGEFORMATINET</w:instrText>
      </w:r>
      <w:r w:rsidR="00BD5758">
        <w:instrText xml:space="preserve"> </w:instrText>
      </w:r>
      <w:r w:rsidR="00BD5758">
        <w:fldChar w:fldCharType="separate"/>
      </w:r>
      <w:r w:rsidR="00BD5758">
        <w:pict w14:anchorId="0BC57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5pt;height:102.1pt">
            <v:imagedata r:id="rId12" r:href="rId13"/>
          </v:shape>
        </w:pict>
      </w:r>
      <w:r w:rsidR="00BD5758">
        <w:fldChar w:fldCharType="end"/>
      </w:r>
      <w:r w:rsidR="00C621D2">
        <w:fldChar w:fldCharType="end"/>
      </w:r>
      <w:r>
        <w:fldChar w:fldCharType="end"/>
      </w:r>
      <w:r>
        <w:fldChar w:fldCharType="end"/>
      </w:r>
      <w:r>
        <w:fldChar w:fldCharType="end"/>
      </w:r>
    </w:p>
    <w:p w14:paraId="4B006401" w14:textId="77777777" w:rsidR="00105A26" w:rsidRDefault="00105A26" w:rsidP="00105A26">
      <w:pPr>
        <w:rPr>
          <w:b/>
          <w:bCs/>
        </w:rPr>
      </w:pPr>
    </w:p>
    <w:p w14:paraId="6909600A" w14:textId="77777777" w:rsidR="00105A26" w:rsidRPr="001C19C2" w:rsidRDefault="00105A26" w:rsidP="00105A26">
      <w:pPr>
        <w:rPr>
          <w:b/>
          <w:bCs/>
        </w:rPr>
      </w:pPr>
      <w:r>
        <w:t>Materiál konstrukce: Masivní bukové dřevo, kov</w:t>
      </w:r>
    </w:p>
    <w:p w14:paraId="27B64C21" w14:textId="77777777" w:rsidR="00105A26" w:rsidRPr="00C621D2" w:rsidRDefault="00105A26" w:rsidP="00105A26">
      <w:pPr>
        <w:pStyle w:val="Bezmezer"/>
        <w:rPr>
          <w:rFonts w:ascii="Arial" w:hAnsi="Arial" w:cs="Arial"/>
        </w:rPr>
      </w:pPr>
      <w:r w:rsidRPr="00C621D2">
        <w:rPr>
          <w:rFonts w:ascii="Arial" w:hAnsi="Arial" w:cs="Arial"/>
        </w:rPr>
        <w:t>Pod čalouněním sedáku se nachází tekutinám nepropustný materiál.</w:t>
      </w:r>
    </w:p>
    <w:p w14:paraId="1793686E" w14:textId="77777777" w:rsidR="00105A26" w:rsidRPr="00C621D2" w:rsidRDefault="00105A26" w:rsidP="00105A26">
      <w:pPr>
        <w:pStyle w:val="Bezmezer"/>
        <w:rPr>
          <w:rFonts w:ascii="Arial" w:hAnsi="Arial" w:cs="Arial"/>
        </w:rPr>
      </w:pPr>
      <w:r w:rsidRPr="00C621D2">
        <w:rPr>
          <w:rFonts w:ascii="Arial" w:hAnsi="Arial" w:cs="Arial"/>
        </w:rPr>
        <w:t>Hygienická mezera mezi sedákem a opěrákem.</w:t>
      </w:r>
    </w:p>
    <w:p w14:paraId="0D1A00A8" w14:textId="77777777" w:rsidR="00105A26" w:rsidRPr="00C621D2" w:rsidRDefault="00105A26" w:rsidP="00105A26">
      <w:pPr>
        <w:pStyle w:val="Bezmezer"/>
        <w:rPr>
          <w:rFonts w:ascii="Arial" w:hAnsi="Arial" w:cs="Arial"/>
        </w:rPr>
      </w:pPr>
      <w:r w:rsidRPr="00C621D2">
        <w:rPr>
          <w:rFonts w:ascii="Arial" w:hAnsi="Arial" w:cs="Arial"/>
        </w:rPr>
        <w:t xml:space="preserve">Křeslo má polohovatelný opěrák typu </w:t>
      </w:r>
      <w:proofErr w:type="spellStart"/>
      <w:r w:rsidRPr="00C621D2">
        <w:rPr>
          <w:rFonts w:ascii="Arial" w:hAnsi="Arial" w:cs="Arial"/>
        </w:rPr>
        <w:t>Comfort</w:t>
      </w:r>
      <w:proofErr w:type="spellEnd"/>
      <w:r w:rsidRPr="00C621D2">
        <w:rPr>
          <w:rFonts w:ascii="Arial" w:hAnsi="Arial" w:cs="Arial"/>
        </w:rPr>
        <w:t xml:space="preserve"> a podnožku.</w:t>
      </w:r>
    </w:p>
    <w:p w14:paraId="3997E574" w14:textId="77777777" w:rsidR="00105A26" w:rsidRPr="00C621D2" w:rsidRDefault="00105A26" w:rsidP="00105A26">
      <w:pPr>
        <w:pStyle w:val="Bezmezer"/>
        <w:rPr>
          <w:rFonts w:ascii="Arial" w:hAnsi="Arial" w:cs="Arial"/>
        </w:rPr>
      </w:pPr>
      <w:r w:rsidRPr="00C621D2">
        <w:rPr>
          <w:rFonts w:ascii="Arial" w:hAnsi="Arial" w:cs="Arial"/>
        </w:rPr>
        <w:t>Polohování je možné od sedící osoby. </w:t>
      </w:r>
    </w:p>
    <w:p w14:paraId="134A645E" w14:textId="77777777" w:rsidR="00105A26" w:rsidRPr="00C621D2" w:rsidRDefault="00105A26" w:rsidP="00105A26">
      <w:pPr>
        <w:pStyle w:val="Bezmezer"/>
        <w:rPr>
          <w:rFonts w:ascii="Arial" w:hAnsi="Arial" w:cs="Arial"/>
        </w:rPr>
      </w:pPr>
      <w:r w:rsidRPr="00C621D2">
        <w:rPr>
          <w:rFonts w:ascii="Arial" w:hAnsi="Arial" w:cs="Arial"/>
        </w:rPr>
        <w:t>Nosnost 150 kg</w:t>
      </w:r>
    </w:p>
    <w:p w14:paraId="27F919BB" w14:textId="77777777" w:rsidR="00105A26" w:rsidRPr="00C621D2" w:rsidRDefault="00105A26" w:rsidP="00105A26">
      <w:pPr>
        <w:pStyle w:val="Bezmezer"/>
        <w:rPr>
          <w:rFonts w:ascii="Arial" w:hAnsi="Arial" w:cs="Arial"/>
        </w:rPr>
      </w:pPr>
      <w:r w:rsidRPr="00C621D2">
        <w:rPr>
          <w:rFonts w:ascii="Arial" w:hAnsi="Arial" w:cs="Arial"/>
        </w:rPr>
        <w:t>Područky pevné</w:t>
      </w:r>
    </w:p>
    <w:p w14:paraId="1A5CDB86" w14:textId="77777777" w:rsidR="00105A26" w:rsidRPr="00C621D2" w:rsidRDefault="00105A26" w:rsidP="00105A26">
      <w:pPr>
        <w:pStyle w:val="Bezmezer"/>
        <w:rPr>
          <w:rFonts w:ascii="Arial" w:hAnsi="Arial" w:cs="Arial"/>
        </w:rPr>
      </w:pPr>
      <w:r w:rsidRPr="00C621D2">
        <w:rPr>
          <w:rFonts w:ascii="Arial" w:hAnsi="Arial" w:cs="Arial"/>
        </w:rPr>
        <w:t>Nohy zakončené plastovou krytkou</w:t>
      </w:r>
    </w:p>
    <w:p w14:paraId="775E6D2E" w14:textId="77777777" w:rsidR="00105A26" w:rsidRPr="00C621D2" w:rsidRDefault="00105A26" w:rsidP="00105A26">
      <w:pPr>
        <w:pStyle w:val="Bezmezer"/>
        <w:rPr>
          <w:rFonts w:ascii="Arial" w:hAnsi="Arial" w:cs="Arial"/>
        </w:rPr>
      </w:pPr>
      <w:r w:rsidRPr="00C621D2">
        <w:rPr>
          <w:rFonts w:ascii="Arial" w:hAnsi="Arial" w:cs="Arial"/>
        </w:rPr>
        <w:t>+ příslušenství dle přílohy</w:t>
      </w:r>
    </w:p>
    <w:p w14:paraId="7C8F852E" w14:textId="77777777" w:rsidR="00105A26" w:rsidRPr="00C621D2" w:rsidRDefault="00105A26" w:rsidP="00105A26">
      <w:pPr>
        <w:pStyle w:val="Bezmezer"/>
        <w:rPr>
          <w:rFonts w:ascii="Arial" w:hAnsi="Arial" w:cs="Arial"/>
        </w:rPr>
      </w:pPr>
    </w:p>
    <w:p w14:paraId="28F51F23" w14:textId="77777777" w:rsidR="00105A26" w:rsidRPr="00C621D2" w:rsidRDefault="00105A26" w:rsidP="00105A26">
      <w:pPr>
        <w:rPr>
          <w:b/>
          <w:bCs/>
        </w:rPr>
      </w:pPr>
      <w:r w:rsidRPr="00C621D2">
        <w:rPr>
          <w:b/>
          <w:bCs/>
        </w:rPr>
        <w:t>Potah koženka vhodná do zdravotnictví.</w:t>
      </w:r>
    </w:p>
    <w:p w14:paraId="5EB84B11" w14:textId="77777777" w:rsidR="00105A26" w:rsidRPr="00C621D2" w:rsidRDefault="00105A26" w:rsidP="00105A26"/>
    <w:p w14:paraId="7FC308C3" w14:textId="5E1BA66C" w:rsidR="00105A26" w:rsidRDefault="00105A26" w:rsidP="00105A26">
      <w:pPr>
        <w:rPr>
          <w:b/>
          <w:bCs/>
          <w:color w:val="0000FF"/>
          <w:szCs w:val="24"/>
        </w:rPr>
      </w:pPr>
      <w:r w:rsidRPr="004842C8">
        <w:rPr>
          <w:b/>
          <w:bCs/>
          <w:color w:val="0000FF"/>
          <w:szCs w:val="24"/>
        </w:rPr>
        <w:t xml:space="preserve">Cena: </w:t>
      </w:r>
      <w:r>
        <w:rPr>
          <w:b/>
          <w:bCs/>
          <w:color w:val="0000FF"/>
          <w:szCs w:val="24"/>
        </w:rPr>
        <w:t>19</w:t>
      </w:r>
      <w:r w:rsidRPr="004842C8">
        <w:rPr>
          <w:b/>
          <w:bCs/>
          <w:color w:val="0000FF"/>
          <w:szCs w:val="24"/>
        </w:rPr>
        <w:t>.</w:t>
      </w:r>
      <w:r>
        <w:rPr>
          <w:b/>
          <w:bCs/>
          <w:color w:val="0000FF"/>
          <w:szCs w:val="24"/>
        </w:rPr>
        <w:t>4</w:t>
      </w:r>
      <w:r w:rsidRPr="004842C8">
        <w:rPr>
          <w:b/>
          <w:bCs/>
          <w:color w:val="0000FF"/>
          <w:szCs w:val="24"/>
        </w:rPr>
        <w:t>6</w:t>
      </w:r>
      <w:r>
        <w:rPr>
          <w:b/>
          <w:bCs/>
          <w:color w:val="0000FF"/>
          <w:szCs w:val="24"/>
        </w:rPr>
        <w:t>7</w:t>
      </w:r>
      <w:r w:rsidRPr="004842C8">
        <w:rPr>
          <w:b/>
          <w:bCs/>
          <w:color w:val="0000FF"/>
          <w:szCs w:val="24"/>
        </w:rPr>
        <w:t>,-Kč/ks + 21 % DPH</w:t>
      </w:r>
    </w:p>
    <w:p w14:paraId="65CC63A9" w14:textId="77777777" w:rsidR="00105A26" w:rsidRPr="00105A26" w:rsidRDefault="00105A26" w:rsidP="00105A26">
      <w:pPr>
        <w:rPr>
          <w:b/>
          <w:bCs/>
          <w:color w:val="0000FF"/>
          <w:szCs w:val="24"/>
        </w:rPr>
      </w:pPr>
    </w:p>
    <w:p w14:paraId="292B1714" w14:textId="6D182FD8" w:rsidR="00105A26" w:rsidRDefault="00105A26" w:rsidP="00105A26">
      <w:r>
        <w:t>Cena dodávky</w:t>
      </w:r>
      <w:r>
        <w:tab/>
      </w:r>
      <w:r>
        <w:tab/>
        <w:t>155.736,-Kč</w:t>
      </w:r>
    </w:p>
    <w:p w14:paraId="752130BB" w14:textId="77777777" w:rsidR="00105A26" w:rsidRDefault="00105A26" w:rsidP="00105A26">
      <w:r>
        <w:t>DPH 21 %</w:t>
      </w:r>
      <w:r>
        <w:tab/>
      </w:r>
      <w:r>
        <w:tab/>
        <w:t>32.704,56 Kč</w:t>
      </w:r>
    </w:p>
    <w:p w14:paraId="15577E4E" w14:textId="77777777" w:rsidR="00105A26" w:rsidRPr="00F22B15" w:rsidRDefault="00105A26" w:rsidP="00105A26">
      <w:pPr>
        <w:rPr>
          <w:b/>
          <w:bCs/>
        </w:rPr>
      </w:pPr>
      <w:r w:rsidRPr="00F22B15">
        <w:rPr>
          <w:b/>
          <w:bCs/>
        </w:rPr>
        <w:t>Celkem</w:t>
      </w:r>
      <w:r w:rsidRPr="00F22B15">
        <w:rPr>
          <w:b/>
          <w:bCs/>
        </w:rPr>
        <w:tab/>
      </w:r>
      <w:r w:rsidRPr="00F22B15">
        <w:rPr>
          <w:b/>
          <w:bCs/>
        </w:rPr>
        <w:tab/>
      </w:r>
      <w:r>
        <w:rPr>
          <w:b/>
          <w:bCs/>
        </w:rPr>
        <w:t>188</w:t>
      </w:r>
      <w:r w:rsidRPr="00F22B15">
        <w:rPr>
          <w:b/>
          <w:bCs/>
        </w:rPr>
        <w:t>.</w:t>
      </w:r>
      <w:r>
        <w:rPr>
          <w:b/>
          <w:bCs/>
        </w:rPr>
        <w:t>440</w:t>
      </w:r>
      <w:r w:rsidRPr="00F22B15">
        <w:rPr>
          <w:b/>
          <w:bCs/>
        </w:rPr>
        <w:t>,</w:t>
      </w:r>
      <w:r>
        <w:rPr>
          <w:b/>
          <w:bCs/>
        </w:rPr>
        <w:t>56</w:t>
      </w:r>
      <w:r w:rsidRPr="00F22B15">
        <w:rPr>
          <w:b/>
          <w:bCs/>
        </w:rPr>
        <w:t xml:space="preserve"> Kč (včetně dopravy)</w:t>
      </w:r>
    </w:p>
    <w:p w14:paraId="652F20A5" w14:textId="5F5A1CA7" w:rsidR="00094B12" w:rsidRPr="00105A26" w:rsidRDefault="00094B12" w:rsidP="00094B12">
      <w:pPr>
        <w:ind w:left="284" w:hanging="5"/>
        <w:rPr>
          <w:b/>
          <w:bCs/>
        </w:rPr>
      </w:pPr>
    </w:p>
    <w:p w14:paraId="3F806710" w14:textId="77777777" w:rsidR="00A05D45" w:rsidRDefault="00A05D45" w:rsidP="00094B12">
      <w:pPr>
        <w:ind w:left="284" w:hanging="5"/>
      </w:pPr>
    </w:p>
    <w:sectPr w:rsidR="00A05D45" w:rsidSect="00D071E8">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08F3F" w14:textId="77777777" w:rsidR="006643CF" w:rsidRDefault="006643CF" w:rsidP="00FF18EB">
      <w:pPr>
        <w:spacing w:line="240" w:lineRule="auto"/>
      </w:pPr>
      <w:r>
        <w:separator/>
      </w:r>
    </w:p>
    <w:p w14:paraId="3BD451CF" w14:textId="77777777" w:rsidR="006643CF" w:rsidRDefault="006643CF"/>
  </w:endnote>
  <w:endnote w:type="continuationSeparator" w:id="0">
    <w:p w14:paraId="2288309D" w14:textId="77777777" w:rsidR="006643CF" w:rsidRDefault="006643CF" w:rsidP="00FF18EB">
      <w:pPr>
        <w:spacing w:line="240" w:lineRule="auto"/>
      </w:pPr>
      <w:r>
        <w:continuationSeparator/>
      </w:r>
    </w:p>
    <w:p w14:paraId="5DBDB693" w14:textId="77777777" w:rsidR="006643CF" w:rsidRDefault="00664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rPr>
    </w:sdtEndPr>
    <w:sdtContent>
      <w:p w14:paraId="456928CB" w14:textId="0E04A8F1"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D5758" w:rsidRPr="00BD5758">
          <w:rPr>
            <w:rFonts w:ascii="Arial" w:hAnsi="Arial"/>
            <w:noProof/>
            <w:sz w:val="20"/>
            <w:lang w:val="cs-CZ"/>
          </w:rPr>
          <w:t>11</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7B1CE" w14:textId="77777777" w:rsidR="006643CF" w:rsidRDefault="006643CF" w:rsidP="00FF18EB">
      <w:pPr>
        <w:spacing w:line="240" w:lineRule="auto"/>
      </w:pPr>
      <w:r>
        <w:separator/>
      </w:r>
    </w:p>
    <w:p w14:paraId="498CDCC4" w14:textId="77777777" w:rsidR="006643CF" w:rsidRDefault="006643CF"/>
  </w:footnote>
  <w:footnote w:type="continuationSeparator" w:id="0">
    <w:p w14:paraId="1DA3E268" w14:textId="77777777" w:rsidR="006643CF" w:rsidRDefault="006643CF" w:rsidP="00FF18EB">
      <w:pPr>
        <w:spacing w:line="240" w:lineRule="auto"/>
      </w:pPr>
      <w:r>
        <w:continuationSeparator/>
      </w:r>
    </w:p>
    <w:p w14:paraId="33317145" w14:textId="77777777" w:rsidR="006643CF" w:rsidRDefault="006643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6"/>
  </w:num>
  <w:num w:numId="5">
    <w:abstractNumId w:val="1"/>
  </w:num>
  <w:num w:numId="6">
    <w:abstractNumId w:val="4"/>
  </w:num>
  <w:num w:numId="7">
    <w:abstractNumId w:val="10"/>
  </w:num>
  <w:num w:numId="8">
    <w:abstractNumId w:val="3"/>
  </w:num>
  <w:num w:numId="9">
    <w:abstractNumId w:val="7"/>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2CCB"/>
    <w:rsid w:val="000C5A3D"/>
    <w:rsid w:val="000C69B9"/>
    <w:rsid w:val="000C793B"/>
    <w:rsid w:val="000D0498"/>
    <w:rsid w:val="000D4E37"/>
    <w:rsid w:val="000F4C59"/>
    <w:rsid w:val="00105A26"/>
    <w:rsid w:val="00113B40"/>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122B5"/>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B0A2A"/>
    <w:rsid w:val="005D0FD1"/>
    <w:rsid w:val="005D1964"/>
    <w:rsid w:val="005D1F37"/>
    <w:rsid w:val="005D29BD"/>
    <w:rsid w:val="005D319C"/>
    <w:rsid w:val="005E39A9"/>
    <w:rsid w:val="005F3353"/>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6135E"/>
    <w:rsid w:val="006643CF"/>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76C82"/>
    <w:rsid w:val="00787C20"/>
    <w:rsid w:val="00794661"/>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E64"/>
    <w:rsid w:val="0085307C"/>
    <w:rsid w:val="008645D8"/>
    <w:rsid w:val="00865A8C"/>
    <w:rsid w:val="00871625"/>
    <w:rsid w:val="008877B1"/>
    <w:rsid w:val="008903ED"/>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85A0E"/>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378C"/>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F43"/>
    <w:rsid w:val="00B800B2"/>
    <w:rsid w:val="00B82BC0"/>
    <w:rsid w:val="00B8405E"/>
    <w:rsid w:val="00B841E5"/>
    <w:rsid w:val="00B85405"/>
    <w:rsid w:val="00B87DF3"/>
    <w:rsid w:val="00B91037"/>
    <w:rsid w:val="00B9193B"/>
    <w:rsid w:val="00B92F99"/>
    <w:rsid w:val="00B95871"/>
    <w:rsid w:val="00BA07E6"/>
    <w:rsid w:val="00BA3B35"/>
    <w:rsid w:val="00BA5EEC"/>
    <w:rsid w:val="00BB16E5"/>
    <w:rsid w:val="00BB2CAF"/>
    <w:rsid w:val="00BD06AB"/>
    <w:rsid w:val="00BD0B30"/>
    <w:rsid w:val="00BD5758"/>
    <w:rsid w:val="00BE2371"/>
    <w:rsid w:val="00BF5838"/>
    <w:rsid w:val="00BF65B9"/>
    <w:rsid w:val="00BF6761"/>
    <w:rsid w:val="00BF750F"/>
    <w:rsid w:val="00C006A4"/>
    <w:rsid w:val="00C142B5"/>
    <w:rsid w:val="00C1447C"/>
    <w:rsid w:val="00C268BD"/>
    <w:rsid w:val="00C2727E"/>
    <w:rsid w:val="00C27F0F"/>
    <w:rsid w:val="00C342FE"/>
    <w:rsid w:val="00C34D25"/>
    <w:rsid w:val="00C40168"/>
    <w:rsid w:val="00C45456"/>
    <w:rsid w:val="00C61AD5"/>
    <w:rsid w:val="00C61C6C"/>
    <w:rsid w:val="00C621D2"/>
    <w:rsid w:val="00C65D56"/>
    <w:rsid w:val="00C7138F"/>
    <w:rsid w:val="00C71D12"/>
    <w:rsid w:val="00C73746"/>
    <w:rsid w:val="00C90967"/>
    <w:rsid w:val="00C970BF"/>
    <w:rsid w:val="00C978A8"/>
    <w:rsid w:val="00CB01C4"/>
    <w:rsid w:val="00CB6A3D"/>
    <w:rsid w:val="00CC0F64"/>
    <w:rsid w:val="00CC12D2"/>
    <w:rsid w:val="00CD5440"/>
    <w:rsid w:val="00CD60EF"/>
    <w:rsid w:val="00CD61FC"/>
    <w:rsid w:val="00CF0B12"/>
    <w:rsid w:val="00CF2635"/>
    <w:rsid w:val="00CF49B2"/>
    <w:rsid w:val="00D000FE"/>
    <w:rsid w:val="00D039A9"/>
    <w:rsid w:val="00D04283"/>
    <w:rsid w:val="00D04CE9"/>
    <w:rsid w:val="00D071E8"/>
    <w:rsid w:val="00D07D37"/>
    <w:rsid w:val="00D13E92"/>
    <w:rsid w:val="00D17289"/>
    <w:rsid w:val="00D203A0"/>
    <w:rsid w:val="00D24015"/>
    <w:rsid w:val="00D308D9"/>
    <w:rsid w:val="00D50BBE"/>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AC0"/>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3124"/>
    <w:rsid w:val="00F1590C"/>
    <w:rsid w:val="00F17CE6"/>
    <w:rsid w:val="00F213A4"/>
    <w:rsid w:val="00F24C27"/>
    <w:rsid w:val="00F24FF5"/>
    <w:rsid w:val="00F25BC8"/>
    <w:rsid w:val="00F42D93"/>
    <w:rsid w:val="00F45113"/>
    <w:rsid w:val="00F5269B"/>
    <w:rsid w:val="00F63181"/>
    <w:rsid w:val="00F65DE8"/>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Standardnpsmoodstavce"/>
    <w:uiPriority w:val="99"/>
    <w:semiHidden/>
    <w:unhideWhenUsed/>
    <w:rsid w:val="00212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nursen.com/upload/image/c.jp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BAB828607365940A4C2A1E900751875" ma:contentTypeVersion="11" ma:contentTypeDescription="Vytvoří nový dokument" ma:contentTypeScope="" ma:versionID="be79e6df3c2ddaed7863aa8afc01ac02">
  <xsd:schema xmlns:xsd="http://www.w3.org/2001/XMLSchema" xmlns:xs="http://www.w3.org/2001/XMLSchema" xmlns:p="http://schemas.microsoft.com/office/2006/metadata/properties" xmlns:ns3="3344fa38-8c71-493c-9cd0-d30a8dd7f9df" xmlns:ns4="4222c294-1796-45f7-b0d0-d6394c695383" targetNamespace="http://schemas.microsoft.com/office/2006/metadata/properties" ma:root="true" ma:fieldsID="86955618e5ed8fc639b5912cf8651f79" ns3:_="" ns4:_="">
    <xsd:import namespace="3344fa38-8c71-493c-9cd0-d30a8dd7f9df"/>
    <xsd:import namespace="4222c294-1796-45f7-b0d0-d6394c6953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fa38-8c71-493c-9cd0-d30a8dd7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2c294-1796-45f7-b0d0-d6394c69538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CC4027F5-5002-4DA0-8CB0-DC6ECFDE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fa38-8c71-493c-9cd0-d30a8dd7f9df"/>
    <ds:schemaRef ds:uri="4222c294-1796-45f7-b0d0-d6394c69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A182D8-714A-4968-9348-CAA0A5A5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4592</Words>
  <Characters>27099</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31628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Kotzian Robert</cp:lastModifiedBy>
  <cp:revision>3</cp:revision>
  <cp:lastPrinted>2022-05-10T08:07:00Z</cp:lastPrinted>
  <dcterms:created xsi:type="dcterms:W3CDTF">2023-03-16T13:00:00Z</dcterms:created>
  <dcterms:modified xsi:type="dcterms:W3CDTF">2023-04-06T12:19:00Z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0x010100ABAB828607365940A4C2A1E900751875</vt:lpwstr>
  </property>
  <property fmtid="{D5CDD505-2E9C-101B-9397-08002B2CF9AE}" pid="3" name="_dlc_DocIdItemGuid">
    <vt:lpwstr>9d45215d-43a3-4936-bfee-03ab0340fa3d</vt:lpwstr>
  </property>
</Properties>
</file>