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9B99" w14:textId="77777777" w:rsidR="00AC4949" w:rsidRPr="00AC3B0E" w:rsidRDefault="00AC4949" w:rsidP="00AC4949">
      <w:pPr>
        <w:rPr>
          <w:lang w:val="cs-CZ"/>
        </w:rPr>
      </w:pPr>
    </w:p>
    <w:p w14:paraId="4DFB3B0F" w14:textId="77777777" w:rsidR="00AC4949" w:rsidRPr="00AC3B0E" w:rsidRDefault="00AC4949" w:rsidP="00AC4949">
      <w:pPr>
        <w:pStyle w:val="Nadpis1"/>
        <w:keepNext w:val="0"/>
        <w:rPr>
          <w:sz w:val="24"/>
          <w:szCs w:val="24"/>
          <w:u w:val="single"/>
        </w:rPr>
      </w:pPr>
      <w:r w:rsidRPr="00AC3B0E">
        <w:rPr>
          <w:szCs w:val="24"/>
          <w:u w:val="single"/>
        </w:rPr>
        <w:t>Smlouva o výpůjčce</w:t>
      </w:r>
      <w:r w:rsidRPr="00AC3B0E">
        <w:rPr>
          <w:sz w:val="24"/>
          <w:szCs w:val="24"/>
          <w:u w:val="single"/>
        </w:rPr>
        <w:t xml:space="preserve"> </w:t>
      </w:r>
    </w:p>
    <w:p w14:paraId="3A159FAB" w14:textId="77777777" w:rsidR="00AC4949" w:rsidRPr="00AC3B0E" w:rsidRDefault="00AC4949" w:rsidP="00AC4949">
      <w:pPr>
        <w:jc w:val="center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 xml:space="preserve">uzavřená v souladu s </w:t>
      </w:r>
      <w:proofErr w:type="spellStart"/>
      <w:r w:rsidRPr="00AC3B0E">
        <w:rPr>
          <w:sz w:val="24"/>
          <w:szCs w:val="24"/>
          <w:lang w:val="cs-CZ"/>
        </w:rPr>
        <w:t>ust</w:t>
      </w:r>
      <w:proofErr w:type="spellEnd"/>
      <w:r w:rsidRPr="00AC3B0E">
        <w:rPr>
          <w:sz w:val="24"/>
          <w:szCs w:val="24"/>
          <w:lang w:val="cs-CZ"/>
        </w:rPr>
        <w:t>. § 2193 a násl. zákona č. 89/2012 Sb.</w:t>
      </w:r>
      <w:r>
        <w:rPr>
          <w:sz w:val="24"/>
          <w:szCs w:val="24"/>
          <w:lang w:val="cs-CZ"/>
        </w:rPr>
        <w:t>, o</w:t>
      </w:r>
      <w:r w:rsidRPr="00AC3B0E">
        <w:rPr>
          <w:sz w:val="24"/>
          <w:szCs w:val="24"/>
          <w:lang w:val="cs-CZ"/>
        </w:rPr>
        <w:t>bčanského zákoníku</w:t>
      </w:r>
    </w:p>
    <w:p w14:paraId="6A9B2834" w14:textId="77777777" w:rsidR="00AC4949" w:rsidRPr="00AC3B0E" w:rsidRDefault="00AC4949" w:rsidP="00AC4949">
      <w:pPr>
        <w:jc w:val="center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>mezi těmito smluvními stranami</w:t>
      </w:r>
    </w:p>
    <w:p w14:paraId="5D623EDC" w14:textId="77777777" w:rsidR="00AC4949" w:rsidRPr="00AC3B0E" w:rsidRDefault="00AC4949" w:rsidP="00AC4949">
      <w:pPr>
        <w:outlineLvl w:val="0"/>
        <w:rPr>
          <w:sz w:val="24"/>
          <w:szCs w:val="24"/>
          <w:lang w:val="cs-CZ"/>
        </w:rPr>
      </w:pPr>
    </w:p>
    <w:p w14:paraId="1D127450" w14:textId="77777777" w:rsidR="00AC4949" w:rsidRDefault="00AC4949" w:rsidP="00AC4949">
      <w:pPr>
        <w:jc w:val="both"/>
        <w:rPr>
          <w:b/>
          <w:bCs/>
          <w:sz w:val="24"/>
          <w:szCs w:val="24"/>
          <w:lang w:val="cs-CZ"/>
        </w:rPr>
      </w:pPr>
      <w:r w:rsidRPr="00CC058F">
        <w:rPr>
          <w:b/>
          <w:bCs/>
          <w:sz w:val="24"/>
          <w:szCs w:val="24"/>
          <w:lang w:val="cs-CZ"/>
        </w:rPr>
        <w:t>VAMEX, spol. s r.o.</w:t>
      </w:r>
    </w:p>
    <w:p w14:paraId="6804D43D" w14:textId="77777777" w:rsidR="00AC4949" w:rsidRPr="00AC3B0E" w:rsidRDefault="00AC4949" w:rsidP="00AC4949">
      <w:pPr>
        <w:jc w:val="both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>Se sídlem:</w:t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</w:r>
      <w:r w:rsidRPr="00CC058F">
        <w:rPr>
          <w:sz w:val="24"/>
          <w:szCs w:val="24"/>
          <w:lang w:val="cs-CZ"/>
        </w:rPr>
        <w:t>Rybná 682/14, Staré Město, 110 00 Praha</w:t>
      </w:r>
    </w:p>
    <w:p w14:paraId="1C4F0453" w14:textId="77777777" w:rsidR="00AC4949" w:rsidRPr="00AC3B0E" w:rsidRDefault="00AC4949" w:rsidP="00AC4949">
      <w:pPr>
        <w:jc w:val="both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 xml:space="preserve">IČ: </w:t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</w:r>
      <w:r w:rsidRPr="00CC058F">
        <w:rPr>
          <w:sz w:val="24"/>
          <w:szCs w:val="24"/>
          <w:lang w:val="cs-CZ"/>
        </w:rPr>
        <w:t>18626513</w:t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</w:r>
    </w:p>
    <w:p w14:paraId="1E65A7AA" w14:textId="77777777" w:rsidR="00AC4949" w:rsidRDefault="00AC4949" w:rsidP="00AC4949">
      <w:pPr>
        <w:jc w:val="both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 xml:space="preserve">DIČ: </w:t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</w:r>
      <w:r w:rsidRPr="00CC058F">
        <w:rPr>
          <w:sz w:val="24"/>
          <w:szCs w:val="24"/>
          <w:lang w:val="cs-CZ"/>
        </w:rPr>
        <w:t>CZ18626513</w:t>
      </w:r>
    </w:p>
    <w:p w14:paraId="3CDDF17C" w14:textId="77777777" w:rsidR="00AC4949" w:rsidRPr="00CC058F" w:rsidRDefault="00AC4949" w:rsidP="00AC4949">
      <w:pPr>
        <w:jc w:val="both"/>
        <w:rPr>
          <w:sz w:val="24"/>
          <w:szCs w:val="24"/>
          <w:highlight w:val="yellow"/>
          <w:lang w:val="cs-CZ"/>
        </w:rPr>
      </w:pPr>
      <w:r w:rsidRPr="00AC3B0E">
        <w:rPr>
          <w:sz w:val="24"/>
          <w:szCs w:val="24"/>
          <w:lang w:val="cs-CZ"/>
        </w:rPr>
        <w:t xml:space="preserve">Bankovní spojení: </w:t>
      </w:r>
      <w:r w:rsidRPr="00AC3B0E">
        <w:rPr>
          <w:sz w:val="24"/>
          <w:szCs w:val="24"/>
          <w:lang w:val="cs-CZ"/>
        </w:rPr>
        <w:tab/>
      </w:r>
      <w:bookmarkStart w:id="0" w:name="_Hlk128051317"/>
      <w:r w:rsidRPr="00925BF6">
        <w:rPr>
          <w:sz w:val="24"/>
          <w:szCs w:val="24"/>
          <w:lang w:val="cs-CZ"/>
        </w:rPr>
        <w:t>Komerční banka, a.s. Praha 1</w:t>
      </w:r>
      <w:bookmarkEnd w:id="0"/>
    </w:p>
    <w:p w14:paraId="2985FBE3" w14:textId="77777777" w:rsidR="00AC4949" w:rsidRDefault="00AC4949" w:rsidP="00AC4949">
      <w:pPr>
        <w:jc w:val="both"/>
        <w:rPr>
          <w:sz w:val="24"/>
          <w:szCs w:val="24"/>
          <w:lang w:val="cs-CZ"/>
        </w:rPr>
      </w:pPr>
      <w:r w:rsidRPr="005D474D">
        <w:rPr>
          <w:sz w:val="24"/>
          <w:szCs w:val="24"/>
          <w:lang w:val="cs-CZ"/>
        </w:rPr>
        <w:t xml:space="preserve">Číslo účtu: </w:t>
      </w:r>
      <w:r w:rsidRPr="005D474D">
        <w:rPr>
          <w:sz w:val="24"/>
          <w:szCs w:val="24"/>
          <w:lang w:val="cs-CZ"/>
        </w:rPr>
        <w:tab/>
      </w:r>
      <w:r w:rsidRPr="005D474D">
        <w:rPr>
          <w:sz w:val="24"/>
          <w:szCs w:val="24"/>
          <w:lang w:val="cs-CZ"/>
        </w:rPr>
        <w:tab/>
      </w:r>
      <w:bookmarkStart w:id="1" w:name="_Hlk128051326"/>
      <w:r w:rsidRPr="005D474D">
        <w:rPr>
          <w:sz w:val="24"/>
          <w:szCs w:val="24"/>
          <w:lang w:val="cs-CZ"/>
        </w:rPr>
        <w:t>283541041/0100</w:t>
      </w:r>
      <w:bookmarkEnd w:id="1"/>
    </w:p>
    <w:p w14:paraId="141D0524" w14:textId="77777777" w:rsidR="00AC4949" w:rsidRPr="00AC3B0E" w:rsidRDefault="00AC4949" w:rsidP="00AC4949">
      <w:pPr>
        <w:jc w:val="both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>Zastoupena:</w:t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</w:r>
      <w:r w:rsidRPr="00CC058F">
        <w:rPr>
          <w:sz w:val="24"/>
          <w:szCs w:val="24"/>
          <w:lang w:val="cs-CZ"/>
        </w:rPr>
        <w:t xml:space="preserve">Michalem </w:t>
      </w:r>
      <w:proofErr w:type="spellStart"/>
      <w:r w:rsidRPr="00CC058F">
        <w:rPr>
          <w:sz w:val="24"/>
          <w:szCs w:val="24"/>
          <w:lang w:val="cs-CZ"/>
        </w:rPr>
        <w:t>Vikusem</w:t>
      </w:r>
      <w:proofErr w:type="spellEnd"/>
      <w:r w:rsidRPr="00CC058F">
        <w:rPr>
          <w:sz w:val="24"/>
          <w:szCs w:val="24"/>
          <w:lang w:val="cs-CZ"/>
        </w:rPr>
        <w:t>, jednatelem</w:t>
      </w:r>
    </w:p>
    <w:p w14:paraId="385AE91B" w14:textId="77777777" w:rsidR="00AC4949" w:rsidRPr="00AC3B0E" w:rsidRDefault="00AC4949" w:rsidP="00AC4949">
      <w:pPr>
        <w:jc w:val="both"/>
        <w:rPr>
          <w:lang w:val="cs-CZ"/>
        </w:rPr>
      </w:pPr>
      <w:r w:rsidRPr="00AC3B0E">
        <w:rPr>
          <w:sz w:val="24"/>
          <w:szCs w:val="24"/>
          <w:lang w:val="cs-CZ"/>
        </w:rPr>
        <w:t xml:space="preserve">Zapsána v obchodním rejstříku vedeném </w:t>
      </w:r>
      <w:r>
        <w:rPr>
          <w:sz w:val="24"/>
          <w:szCs w:val="24"/>
          <w:lang w:val="cs-CZ"/>
        </w:rPr>
        <w:t>Městským</w:t>
      </w:r>
      <w:r w:rsidRPr="00AC3B0E">
        <w:rPr>
          <w:sz w:val="24"/>
          <w:szCs w:val="24"/>
          <w:lang w:val="cs-CZ"/>
        </w:rPr>
        <w:t xml:space="preserve"> soudem v </w:t>
      </w:r>
      <w:r>
        <w:rPr>
          <w:sz w:val="24"/>
          <w:szCs w:val="24"/>
          <w:lang w:val="cs-CZ"/>
        </w:rPr>
        <w:t>Praze</w:t>
      </w:r>
      <w:r w:rsidRPr="00AC3B0E">
        <w:rPr>
          <w:sz w:val="24"/>
          <w:szCs w:val="24"/>
          <w:lang w:val="cs-CZ"/>
        </w:rPr>
        <w:t xml:space="preserve">, oddíl </w:t>
      </w:r>
      <w:r>
        <w:rPr>
          <w:sz w:val="24"/>
          <w:szCs w:val="24"/>
          <w:lang w:val="cs-CZ"/>
        </w:rPr>
        <w:t>C,</w:t>
      </w:r>
      <w:r w:rsidRPr="00AC3B0E">
        <w:rPr>
          <w:sz w:val="24"/>
          <w:szCs w:val="24"/>
          <w:lang w:val="cs-CZ"/>
        </w:rPr>
        <w:t xml:space="preserve"> vložka </w:t>
      </w:r>
      <w:r>
        <w:rPr>
          <w:sz w:val="24"/>
          <w:szCs w:val="24"/>
          <w:lang w:val="cs-CZ"/>
        </w:rPr>
        <w:t>1915</w:t>
      </w:r>
    </w:p>
    <w:p w14:paraId="12AD7F09" w14:textId="77777777" w:rsidR="00AC4949" w:rsidRPr="00AC3B0E" w:rsidRDefault="00AC4949" w:rsidP="00AC4949">
      <w:pPr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 xml:space="preserve"> (dále jen „půjčitel“)</w:t>
      </w:r>
    </w:p>
    <w:p w14:paraId="24EF4806" w14:textId="77777777" w:rsidR="00AC4949" w:rsidRPr="00AC3B0E" w:rsidRDefault="00AC4949" w:rsidP="00AC4949">
      <w:pPr>
        <w:rPr>
          <w:sz w:val="24"/>
          <w:szCs w:val="24"/>
          <w:lang w:val="cs-CZ"/>
        </w:rPr>
      </w:pPr>
    </w:p>
    <w:p w14:paraId="0AAADA29" w14:textId="77777777" w:rsidR="00AC4949" w:rsidRPr="00AC3B0E" w:rsidRDefault="00AC4949" w:rsidP="00AC4949">
      <w:pPr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>a</w:t>
      </w:r>
    </w:p>
    <w:p w14:paraId="5780116A" w14:textId="77777777" w:rsidR="00AC4949" w:rsidRPr="00AC3B0E" w:rsidRDefault="00AC4949" w:rsidP="00AC4949">
      <w:pPr>
        <w:rPr>
          <w:b/>
          <w:sz w:val="24"/>
          <w:szCs w:val="24"/>
          <w:lang w:val="cs-CZ" w:eastAsia="en-US"/>
        </w:rPr>
      </w:pPr>
    </w:p>
    <w:p w14:paraId="6728E406" w14:textId="77777777" w:rsidR="00AC4949" w:rsidRDefault="00AC4949" w:rsidP="00AC4949">
      <w:pPr>
        <w:jc w:val="both"/>
        <w:rPr>
          <w:b/>
          <w:sz w:val="24"/>
          <w:szCs w:val="24"/>
          <w:lang w:val="cs-CZ" w:eastAsia="en-US"/>
        </w:rPr>
      </w:pPr>
      <w:r w:rsidRPr="00177647">
        <w:rPr>
          <w:b/>
          <w:sz w:val="24"/>
          <w:szCs w:val="24"/>
          <w:lang w:val="cs-CZ" w:eastAsia="en-US"/>
        </w:rPr>
        <w:t>Oblastní nemocnice Mladá Boleslav, a.s., nemocnice Středočeského kraje</w:t>
      </w:r>
    </w:p>
    <w:p w14:paraId="26C0B630" w14:textId="77777777" w:rsidR="00AC4949" w:rsidRPr="00AC3B0E" w:rsidRDefault="00AC4949" w:rsidP="00AC4949">
      <w:pPr>
        <w:jc w:val="both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 xml:space="preserve">Se sídlem: </w:t>
      </w:r>
      <w:r w:rsidRPr="00AC3B0E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           </w:t>
      </w:r>
      <w:r w:rsidRPr="00177647">
        <w:rPr>
          <w:sz w:val="24"/>
          <w:szCs w:val="24"/>
          <w:lang w:val="cs-CZ"/>
        </w:rPr>
        <w:t>Mladá Boleslav, třída Václava Klementa 147, PSČ 29301</w:t>
      </w:r>
    </w:p>
    <w:p w14:paraId="4A1A1A84" w14:textId="77777777" w:rsidR="00AC4949" w:rsidRPr="00AC3B0E" w:rsidRDefault="00AC4949" w:rsidP="00AC4949">
      <w:pPr>
        <w:jc w:val="both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 xml:space="preserve">IČ: </w:t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</w:r>
      <w:r w:rsidRPr="00177647">
        <w:rPr>
          <w:sz w:val="24"/>
          <w:szCs w:val="24"/>
          <w:lang w:val="cs-CZ"/>
        </w:rPr>
        <w:t>27256456</w:t>
      </w:r>
    </w:p>
    <w:p w14:paraId="667813F1" w14:textId="77777777" w:rsidR="00AC4949" w:rsidRPr="00AC3B0E" w:rsidRDefault="00AC4949" w:rsidP="00AC4949">
      <w:pPr>
        <w:jc w:val="both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 xml:space="preserve">DIČ: </w:t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  <w:t>CZ</w:t>
      </w:r>
      <w:r w:rsidRPr="00177647">
        <w:rPr>
          <w:sz w:val="24"/>
          <w:szCs w:val="24"/>
          <w:lang w:val="cs-CZ"/>
        </w:rPr>
        <w:t>27256456</w:t>
      </w:r>
    </w:p>
    <w:p w14:paraId="27A1E429" w14:textId="77777777" w:rsidR="00AC4949" w:rsidRPr="00AC3B0E" w:rsidRDefault="00AC4949" w:rsidP="00AC4949">
      <w:pPr>
        <w:jc w:val="both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 xml:space="preserve">Zastoupena: </w:t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</w:r>
    </w:p>
    <w:p w14:paraId="08BACA0C" w14:textId="77777777" w:rsidR="00AC4949" w:rsidRPr="00AC3B0E" w:rsidRDefault="00AC4949" w:rsidP="00AC4949">
      <w:pPr>
        <w:rPr>
          <w:sz w:val="24"/>
          <w:szCs w:val="24"/>
          <w:lang w:val="cs-CZ" w:eastAsia="en-US"/>
        </w:rPr>
      </w:pPr>
      <w:r w:rsidRPr="00AC3B0E">
        <w:rPr>
          <w:sz w:val="24"/>
          <w:szCs w:val="24"/>
          <w:lang w:val="cs-CZ"/>
        </w:rPr>
        <w:t xml:space="preserve">Zapsána v obchodním rejstříku vedeném u </w:t>
      </w:r>
      <w:r>
        <w:rPr>
          <w:sz w:val="24"/>
          <w:szCs w:val="24"/>
          <w:lang w:val="cs-CZ"/>
        </w:rPr>
        <w:t>Městského soudu v Praze</w:t>
      </w:r>
      <w:r w:rsidRPr="00AC3B0E">
        <w:rPr>
          <w:sz w:val="24"/>
          <w:szCs w:val="24"/>
          <w:lang w:val="cs-CZ"/>
        </w:rPr>
        <w:t xml:space="preserve">, v oddílu </w:t>
      </w:r>
      <w:r>
        <w:rPr>
          <w:sz w:val="24"/>
          <w:szCs w:val="24"/>
          <w:lang w:val="cs-CZ"/>
        </w:rPr>
        <w:t>B</w:t>
      </w:r>
      <w:r w:rsidRPr="00AC3B0E">
        <w:rPr>
          <w:sz w:val="24"/>
          <w:szCs w:val="24"/>
          <w:lang w:val="cs-CZ"/>
        </w:rPr>
        <w:t xml:space="preserve">, vložce </w:t>
      </w:r>
      <w:r>
        <w:rPr>
          <w:sz w:val="24"/>
          <w:szCs w:val="24"/>
          <w:lang w:val="cs-CZ"/>
        </w:rPr>
        <w:t>10019</w:t>
      </w:r>
      <w:r w:rsidRPr="00AC3B0E">
        <w:rPr>
          <w:sz w:val="24"/>
          <w:szCs w:val="24"/>
          <w:lang w:val="cs-CZ" w:eastAsia="en-US"/>
        </w:rPr>
        <w:t xml:space="preserve"> (d</w:t>
      </w:r>
      <w:r>
        <w:rPr>
          <w:sz w:val="24"/>
          <w:szCs w:val="24"/>
          <w:lang w:val="cs-CZ" w:eastAsia="en-US"/>
        </w:rPr>
        <w:t>á</w:t>
      </w:r>
      <w:r w:rsidRPr="00AC3B0E">
        <w:rPr>
          <w:sz w:val="24"/>
          <w:szCs w:val="24"/>
          <w:lang w:val="cs-CZ" w:eastAsia="en-US"/>
        </w:rPr>
        <w:t xml:space="preserve">le jen </w:t>
      </w:r>
      <w:r w:rsidRPr="00AC3B0E">
        <w:rPr>
          <w:sz w:val="24"/>
          <w:szCs w:val="24"/>
          <w:lang w:val="cs-CZ"/>
        </w:rPr>
        <w:t>„vypůjčitel“</w:t>
      </w:r>
      <w:r w:rsidRPr="00AC3B0E">
        <w:rPr>
          <w:sz w:val="24"/>
          <w:szCs w:val="24"/>
          <w:lang w:val="cs-CZ" w:eastAsia="en-US"/>
        </w:rPr>
        <w:t>)</w:t>
      </w:r>
    </w:p>
    <w:p w14:paraId="00E5D6FA" w14:textId="77777777" w:rsidR="00AC4949" w:rsidRPr="00AC3B0E" w:rsidRDefault="00AC4949" w:rsidP="00AC4949">
      <w:pPr>
        <w:jc w:val="center"/>
        <w:rPr>
          <w:sz w:val="24"/>
          <w:szCs w:val="24"/>
          <w:lang w:val="cs-CZ"/>
        </w:rPr>
      </w:pPr>
    </w:p>
    <w:p w14:paraId="0C74D32B" w14:textId="77777777" w:rsidR="00AC4949" w:rsidRPr="00AC3B0E" w:rsidRDefault="00AC4949" w:rsidP="00AC4949">
      <w:pPr>
        <w:jc w:val="center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>Obě smluvní strany se dohodly na následujícím:</w:t>
      </w:r>
    </w:p>
    <w:p w14:paraId="78D5E1C0" w14:textId="77777777" w:rsidR="00AC4949" w:rsidRPr="00AC3B0E" w:rsidRDefault="00AC4949" w:rsidP="00AC4949">
      <w:pPr>
        <w:jc w:val="both"/>
        <w:rPr>
          <w:sz w:val="24"/>
          <w:szCs w:val="24"/>
          <w:lang w:val="cs-CZ"/>
        </w:rPr>
      </w:pPr>
    </w:p>
    <w:p w14:paraId="404272E1" w14:textId="77777777" w:rsidR="00AC4949" w:rsidRPr="00AC3B0E" w:rsidRDefault="00AC4949" w:rsidP="00AC4949">
      <w:pPr>
        <w:jc w:val="both"/>
        <w:rPr>
          <w:sz w:val="24"/>
          <w:szCs w:val="24"/>
          <w:lang w:val="cs-CZ"/>
        </w:rPr>
      </w:pPr>
    </w:p>
    <w:p w14:paraId="503E082A" w14:textId="77777777" w:rsidR="00AC4949" w:rsidRDefault="00AC4949" w:rsidP="00AC4949">
      <w:pPr>
        <w:jc w:val="center"/>
        <w:rPr>
          <w:b/>
          <w:sz w:val="24"/>
          <w:szCs w:val="24"/>
          <w:lang w:val="cs-CZ"/>
        </w:rPr>
      </w:pPr>
      <w:r w:rsidRPr="00AC3B0E">
        <w:rPr>
          <w:b/>
          <w:sz w:val="24"/>
          <w:szCs w:val="24"/>
          <w:lang w:val="cs-CZ"/>
        </w:rPr>
        <w:t>I.</w:t>
      </w:r>
    </w:p>
    <w:p w14:paraId="76CC18B5" w14:textId="77777777" w:rsidR="00AC4949" w:rsidRPr="00AC3B0E" w:rsidRDefault="00AC4949" w:rsidP="00AC4949">
      <w:pPr>
        <w:jc w:val="center"/>
        <w:rPr>
          <w:b/>
          <w:sz w:val="24"/>
          <w:szCs w:val="24"/>
          <w:lang w:val="cs-CZ"/>
        </w:rPr>
      </w:pPr>
    </w:p>
    <w:p w14:paraId="0EDCD5B6" w14:textId="77777777" w:rsidR="00AC4949" w:rsidRPr="00AC3B0E" w:rsidRDefault="00AC4949" w:rsidP="00AC4949">
      <w:pPr>
        <w:pStyle w:val="Zkladntext"/>
        <w:numPr>
          <w:ilvl w:val="0"/>
          <w:numId w:val="1"/>
        </w:numPr>
        <w:spacing w:after="180"/>
        <w:ind w:left="426"/>
        <w:rPr>
          <w:szCs w:val="24"/>
        </w:rPr>
      </w:pPr>
      <w:r w:rsidRPr="00AC3B0E">
        <w:rPr>
          <w:szCs w:val="24"/>
        </w:rPr>
        <w:t xml:space="preserve">Na základě této smlouvy předává půjčitel vypůjčiteli do bezplatného užívání následující předmět výpůjčky: </w:t>
      </w:r>
    </w:p>
    <w:p w14:paraId="48FF67A1" w14:textId="77777777" w:rsidR="00AC4949" w:rsidRPr="002B6F1C" w:rsidRDefault="00AC4949" w:rsidP="00AC4949">
      <w:pPr>
        <w:pStyle w:val="Zkladntext"/>
        <w:ind w:left="1015"/>
        <w:rPr>
          <w:szCs w:val="24"/>
        </w:rPr>
      </w:pPr>
      <w:r w:rsidRPr="002B6F1C">
        <w:rPr>
          <w:szCs w:val="24"/>
        </w:rPr>
        <w:t>1ks HAEMONETICS PCS2 sériové číslo 12M027</w:t>
      </w:r>
    </w:p>
    <w:p w14:paraId="09377464" w14:textId="77777777" w:rsidR="00AC4949" w:rsidRPr="002B6F1C" w:rsidRDefault="00AC4949" w:rsidP="00AC4949">
      <w:pPr>
        <w:pStyle w:val="Zkladntext"/>
        <w:ind w:left="1015"/>
        <w:rPr>
          <w:szCs w:val="24"/>
        </w:rPr>
      </w:pPr>
      <w:r w:rsidRPr="002B6F1C">
        <w:rPr>
          <w:szCs w:val="24"/>
        </w:rPr>
        <w:t>1ks HAEMONETICS PCS2 sériové číslo 12M024</w:t>
      </w:r>
    </w:p>
    <w:p w14:paraId="2F78DF32" w14:textId="77777777" w:rsidR="00AC4949" w:rsidRPr="002B6F1C" w:rsidRDefault="00AC4949" w:rsidP="00AC4949">
      <w:pPr>
        <w:pStyle w:val="Zkladntext"/>
        <w:ind w:left="1015"/>
        <w:rPr>
          <w:szCs w:val="24"/>
        </w:rPr>
      </w:pPr>
      <w:r w:rsidRPr="002B6F1C">
        <w:rPr>
          <w:szCs w:val="24"/>
        </w:rPr>
        <w:t>1ks HAEMONETICS PCS2 sériové číslo 12D231</w:t>
      </w:r>
    </w:p>
    <w:p w14:paraId="4B1743DA" w14:textId="77777777" w:rsidR="00AC4949" w:rsidRPr="002B6F1C" w:rsidRDefault="00AC4949" w:rsidP="00AC4949">
      <w:pPr>
        <w:pStyle w:val="Zkladntext"/>
        <w:ind w:left="1015"/>
        <w:rPr>
          <w:szCs w:val="24"/>
        </w:rPr>
      </w:pPr>
      <w:r w:rsidRPr="002B6F1C">
        <w:rPr>
          <w:szCs w:val="24"/>
        </w:rPr>
        <w:t>1ks HAEMONETICS PCS2 sériové číslo 16M504SPG</w:t>
      </w:r>
    </w:p>
    <w:p w14:paraId="5692CEFF" w14:textId="77777777" w:rsidR="00AC4949" w:rsidRPr="002B6F1C" w:rsidRDefault="00AC4949" w:rsidP="00AC4949">
      <w:pPr>
        <w:pStyle w:val="Zkladntext"/>
        <w:ind w:left="1015"/>
        <w:rPr>
          <w:szCs w:val="24"/>
        </w:rPr>
      </w:pPr>
      <w:r w:rsidRPr="002B6F1C">
        <w:rPr>
          <w:szCs w:val="24"/>
        </w:rPr>
        <w:t>1ks HAEMONETICS PCS2 sériové číslo 16M520SPG</w:t>
      </w:r>
    </w:p>
    <w:p w14:paraId="591BED71" w14:textId="77777777" w:rsidR="00AC4949" w:rsidRPr="002B6F1C" w:rsidRDefault="00AC4949" w:rsidP="00AC4949">
      <w:pPr>
        <w:pStyle w:val="Zkladntext"/>
        <w:ind w:left="1015"/>
        <w:rPr>
          <w:szCs w:val="24"/>
        </w:rPr>
      </w:pPr>
      <w:r w:rsidRPr="002B6F1C">
        <w:rPr>
          <w:szCs w:val="24"/>
        </w:rPr>
        <w:t>1ks HAEMONETICS PCS2 sériové číslo 14E567SPGR</w:t>
      </w:r>
    </w:p>
    <w:p w14:paraId="1F70FBF8" w14:textId="77777777" w:rsidR="00AC4949" w:rsidRPr="002B6F1C" w:rsidRDefault="00AC4949" w:rsidP="00AC4949">
      <w:pPr>
        <w:pStyle w:val="Zkladntext"/>
        <w:ind w:left="1015"/>
        <w:rPr>
          <w:szCs w:val="24"/>
        </w:rPr>
      </w:pPr>
      <w:r w:rsidRPr="002B6F1C">
        <w:rPr>
          <w:szCs w:val="24"/>
        </w:rPr>
        <w:t>1ks HAEMONETICS PCS2 sériové číslo 14F581SPGR</w:t>
      </w:r>
    </w:p>
    <w:p w14:paraId="4C7F0C7E" w14:textId="77777777" w:rsidR="00AC4949" w:rsidRPr="002B6F1C" w:rsidRDefault="00AC4949" w:rsidP="00AC4949">
      <w:pPr>
        <w:pStyle w:val="Zkladntext"/>
        <w:ind w:left="1015"/>
        <w:rPr>
          <w:szCs w:val="24"/>
        </w:rPr>
      </w:pPr>
      <w:r w:rsidRPr="002B6F1C">
        <w:rPr>
          <w:szCs w:val="24"/>
        </w:rPr>
        <w:t>1ks HAEMONETICS PCS2 sériové číslo 14F628SPGR</w:t>
      </w:r>
    </w:p>
    <w:p w14:paraId="410F2ED7" w14:textId="77777777" w:rsidR="00AC4949" w:rsidRPr="002B6F1C" w:rsidRDefault="00AC4949" w:rsidP="00AC4949">
      <w:pPr>
        <w:pStyle w:val="Zkladntext"/>
        <w:ind w:left="1015"/>
        <w:rPr>
          <w:szCs w:val="24"/>
        </w:rPr>
      </w:pPr>
      <w:r w:rsidRPr="002B6F1C">
        <w:rPr>
          <w:szCs w:val="24"/>
        </w:rPr>
        <w:t>1ks HAEMONETICS PCS2 sériové číslo 14F685SPGR</w:t>
      </w:r>
    </w:p>
    <w:p w14:paraId="7E84CB9D" w14:textId="77777777" w:rsidR="00AC4949" w:rsidRPr="002B6F1C" w:rsidRDefault="00AC4949" w:rsidP="00AC4949">
      <w:pPr>
        <w:pStyle w:val="Zkladntext"/>
        <w:ind w:left="1015"/>
        <w:rPr>
          <w:szCs w:val="24"/>
        </w:rPr>
      </w:pPr>
      <w:r w:rsidRPr="002B6F1C">
        <w:rPr>
          <w:szCs w:val="24"/>
        </w:rPr>
        <w:t>1ks HAEMONETICS MCS+ sériové číslo 00B018</w:t>
      </w:r>
    </w:p>
    <w:p w14:paraId="47843A40" w14:textId="77777777" w:rsidR="00AC4949" w:rsidRPr="00AC3B0E" w:rsidRDefault="00AC4949" w:rsidP="00AC4949">
      <w:pPr>
        <w:pStyle w:val="Zkladntext"/>
        <w:spacing w:after="180"/>
        <w:rPr>
          <w:szCs w:val="24"/>
        </w:rPr>
      </w:pPr>
    </w:p>
    <w:p w14:paraId="36BB789A" w14:textId="77777777" w:rsidR="00AC4949" w:rsidRPr="00047EF2" w:rsidRDefault="00AC4949" w:rsidP="00AC4949">
      <w:pPr>
        <w:numPr>
          <w:ilvl w:val="0"/>
          <w:numId w:val="1"/>
        </w:numPr>
        <w:spacing w:after="180"/>
        <w:ind w:left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Smluvní strany konstatují, že předmět výpůjčky byl již dodán a akceptován v</w:t>
      </w:r>
      <w:r w:rsidRPr="00047EF2">
        <w:rPr>
          <w:sz w:val="24"/>
          <w:szCs w:val="24"/>
          <w:lang w:val="cs-CZ"/>
        </w:rPr>
        <w:t xml:space="preserve"> sídl</w:t>
      </w:r>
      <w:r>
        <w:rPr>
          <w:sz w:val="24"/>
          <w:szCs w:val="24"/>
          <w:lang w:val="cs-CZ"/>
        </w:rPr>
        <w:t>e</w:t>
      </w:r>
      <w:r w:rsidRPr="00047EF2">
        <w:rPr>
          <w:sz w:val="24"/>
          <w:szCs w:val="24"/>
          <w:lang w:val="cs-CZ"/>
        </w:rPr>
        <w:t xml:space="preserve"> vypůjčitele. </w:t>
      </w:r>
    </w:p>
    <w:p w14:paraId="510E6D22" w14:textId="77777777" w:rsidR="00AC4949" w:rsidRPr="00AC3B0E" w:rsidRDefault="00AC4949" w:rsidP="00AC4949">
      <w:pPr>
        <w:numPr>
          <w:ilvl w:val="0"/>
          <w:numId w:val="1"/>
        </w:numPr>
        <w:spacing w:after="180"/>
        <w:ind w:left="426"/>
        <w:jc w:val="both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lastRenderedPageBreak/>
        <w:t xml:space="preserve">Během sjednané doby výpůjčky není vypůjčitel oprávněn přenechat předmět výpůjčky k užívání třetí osobě. </w:t>
      </w:r>
    </w:p>
    <w:p w14:paraId="317D8C3E" w14:textId="77777777" w:rsidR="00AC4949" w:rsidRPr="00AC3B0E" w:rsidRDefault="00AC4949" w:rsidP="00AC4949">
      <w:pPr>
        <w:numPr>
          <w:ilvl w:val="0"/>
          <w:numId w:val="1"/>
        </w:numPr>
        <w:spacing w:after="180"/>
        <w:ind w:left="426"/>
        <w:jc w:val="both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 xml:space="preserve">Půjčitel prohlašuje a svým podpisem této smlouvy stvrzuje, že </w:t>
      </w:r>
      <w:r>
        <w:rPr>
          <w:sz w:val="24"/>
          <w:szCs w:val="24"/>
          <w:lang w:val="cs-CZ"/>
        </w:rPr>
        <w:t>předmět výpůjčky</w:t>
      </w:r>
      <w:r w:rsidRPr="00AC3B0E">
        <w:rPr>
          <w:sz w:val="24"/>
          <w:szCs w:val="24"/>
          <w:lang w:val="cs-CZ"/>
        </w:rPr>
        <w:t xml:space="preserve"> specifikovan</w:t>
      </w:r>
      <w:r>
        <w:rPr>
          <w:sz w:val="24"/>
          <w:szCs w:val="24"/>
          <w:lang w:val="cs-CZ"/>
        </w:rPr>
        <w:t>ý</w:t>
      </w:r>
      <w:r w:rsidRPr="00AC3B0E">
        <w:rPr>
          <w:sz w:val="24"/>
          <w:szCs w:val="24"/>
          <w:lang w:val="cs-CZ"/>
        </w:rPr>
        <w:t xml:space="preserve"> výše nem</w:t>
      </w:r>
      <w:r>
        <w:rPr>
          <w:sz w:val="24"/>
          <w:szCs w:val="24"/>
          <w:lang w:val="cs-CZ"/>
        </w:rPr>
        <w:t>á</w:t>
      </w:r>
      <w:r w:rsidRPr="00AC3B0E">
        <w:rPr>
          <w:sz w:val="24"/>
          <w:szCs w:val="24"/>
          <w:lang w:val="cs-CZ"/>
        </w:rPr>
        <w:t xml:space="preserve"> žádné patentní nebo jiné právní vady, odpovídají všem platným českým právním předpisům a normám, </w:t>
      </w:r>
      <w:r>
        <w:rPr>
          <w:sz w:val="24"/>
          <w:szCs w:val="24"/>
          <w:lang w:val="cs-CZ"/>
        </w:rPr>
        <w:t>je</w:t>
      </w:r>
      <w:r w:rsidRPr="00AC3B0E">
        <w:rPr>
          <w:sz w:val="24"/>
          <w:szCs w:val="24"/>
          <w:lang w:val="cs-CZ"/>
        </w:rPr>
        <w:t xml:space="preserve"> podle českých právních předpisů způsobil</w:t>
      </w:r>
      <w:r>
        <w:rPr>
          <w:sz w:val="24"/>
          <w:szCs w:val="24"/>
          <w:lang w:val="cs-CZ"/>
        </w:rPr>
        <w:t>ý</w:t>
      </w:r>
      <w:r w:rsidRPr="00AC3B0E">
        <w:rPr>
          <w:sz w:val="24"/>
          <w:szCs w:val="24"/>
          <w:lang w:val="cs-CZ"/>
        </w:rPr>
        <w:t xml:space="preserve"> k použití při poskytování zdravotní péče a byla u </w:t>
      </w:r>
      <w:r>
        <w:rPr>
          <w:sz w:val="24"/>
          <w:szCs w:val="24"/>
          <w:lang w:val="cs-CZ"/>
        </w:rPr>
        <w:t>něj</w:t>
      </w:r>
      <w:r w:rsidRPr="00AC3B0E">
        <w:rPr>
          <w:sz w:val="24"/>
          <w:szCs w:val="24"/>
          <w:lang w:val="cs-CZ"/>
        </w:rPr>
        <w:t xml:space="preserve"> podle českých právních předpisů posouzena shoda </w:t>
      </w:r>
      <w:r>
        <w:rPr>
          <w:sz w:val="24"/>
          <w:szCs w:val="24"/>
          <w:lang w:val="cs-CZ"/>
        </w:rPr>
        <w:t>jeho</w:t>
      </w:r>
      <w:r w:rsidRPr="00AC3B0E">
        <w:rPr>
          <w:sz w:val="24"/>
          <w:szCs w:val="24"/>
          <w:lang w:val="cs-CZ"/>
        </w:rPr>
        <w:t xml:space="preserve"> vlastností se základními požadavky na zdravotnické prostředky s přihlédnutím k určenému účelu použití a výrobce nebo dovozce vydal písemné prohlášení.</w:t>
      </w:r>
    </w:p>
    <w:p w14:paraId="3879E6AA" w14:textId="77777777" w:rsidR="00AC4949" w:rsidRDefault="00AC4949" w:rsidP="00AC4949">
      <w:pPr>
        <w:jc w:val="both"/>
        <w:rPr>
          <w:sz w:val="24"/>
          <w:szCs w:val="24"/>
          <w:lang w:val="cs-CZ"/>
        </w:rPr>
      </w:pPr>
    </w:p>
    <w:p w14:paraId="3792CDD1" w14:textId="77777777" w:rsidR="00AC4949" w:rsidRPr="00AC3B0E" w:rsidRDefault="00AC4949" w:rsidP="00AC4949">
      <w:pPr>
        <w:jc w:val="both"/>
        <w:rPr>
          <w:sz w:val="24"/>
          <w:szCs w:val="24"/>
          <w:lang w:val="cs-CZ"/>
        </w:rPr>
      </w:pPr>
    </w:p>
    <w:p w14:paraId="15EE9E66" w14:textId="77777777" w:rsidR="00AC4949" w:rsidRDefault="00AC4949" w:rsidP="00AC4949">
      <w:pPr>
        <w:jc w:val="center"/>
        <w:rPr>
          <w:b/>
          <w:sz w:val="24"/>
          <w:szCs w:val="24"/>
          <w:lang w:val="cs-CZ"/>
        </w:rPr>
      </w:pPr>
      <w:r w:rsidRPr="00AC3B0E">
        <w:rPr>
          <w:b/>
          <w:sz w:val="24"/>
          <w:szCs w:val="24"/>
          <w:lang w:val="cs-CZ"/>
        </w:rPr>
        <w:t>II.</w:t>
      </w:r>
    </w:p>
    <w:p w14:paraId="7E3F6FDD" w14:textId="77777777" w:rsidR="00AC4949" w:rsidRPr="00AC3B0E" w:rsidRDefault="00AC4949" w:rsidP="00AC4949">
      <w:pPr>
        <w:jc w:val="center"/>
        <w:rPr>
          <w:b/>
          <w:sz w:val="24"/>
          <w:szCs w:val="24"/>
          <w:lang w:val="cs-CZ"/>
        </w:rPr>
      </w:pPr>
    </w:p>
    <w:p w14:paraId="62B3760E" w14:textId="77777777" w:rsidR="00AC4949" w:rsidRDefault="00AC4949" w:rsidP="00AC4949">
      <w:pPr>
        <w:pStyle w:val="Zkladntext"/>
        <w:numPr>
          <w:ilvl w:val="0"/>
          <w:numId w:val="2"/>
        </w:numPr>
        <w:spacing w:after="180"/>
        <w:ind w:left="435"/>
        <w:rPr>
          <w:szCs w:val="24"/>
        </w:rPr>
      </w:pPr>
      <w:r w:rsidRPr="00AC3B0E">
        <w:rPr>
          <w:szCs w:val="24"/>
        </w:rPr>
        <w:t>Půjčitel přenechává vypůjčiteli předmět výpůjčky dle čl. I ve stavu způsobilém k řádnému užívání a zároveň jej seznámil s jeho obsluhou.</w:t>
      </w:r>
    </w:p>
    <w:p w14:paraId="19C4F232" w14:textId="77777777" w:rsidR="00AC4949" w:rsidRPr="00177647" w:rsidRDefault="00AC4949" w:rsidP="00AC4949">
      <w:pPr>
        <w:pStyle w:val="Zkladntext"/>
        <w:numPr>
          <w:ilvl w:val="0"/>
          <w:numId w:val="2"/>
        </w:numPr>
        <w:spacing w:after="180"/>
        <w:ind w:left="435"/>
        <w:rPr>
          <w:szCs w:val="24"/>
        </w:rPr>
      </w:pPr>
      <w:r w:rsidRPr="00177647">
        <w:rPr>
          <w:szCs w:val="24"/>
        </w:rPr>
        <w:t>Půjčitel se zavazuje</w:t>
      </w:r>
      <w:r w:rsidRPr="00177647">
        <w:t xml:space="preserve"> </w:t>
      </w:r>
      <w:r w:rsidRPr="00177647">
        <w:rPr>
          <w:szCs w:val="24"/>
        </w:rPr>
        <w:t>dodávat spotřební materiál související s předmětem výpůjčky v množství odpovídajícím běžné spotřebě vypůjčitele po celou dobu trvání smlouvy</w:t>
      </w:r>
      <w:r>
        <w:rPr>
          <w:szCs w:val="24"/>
        </w:rPr>
        <w:t>.</w:t>
      </w:r>
    </w:p>
    <w:p w14:paraId="338C2C5A" w14:textId="77777777" w:rsidR="00AC4949" w:rsidRDefault="00AC4949" w:rsidP="00AC4949">
      <w:pPr>
        <w:rPr>
          <w:sz w:val="24"/>
          <w:szCs w:val="24"/>
          <w:lang w:val="cs-CZ"/>
        </w:rPr>
      </w:pPr>
    </w:p>
    <w:p w14:paraId="238E376A" w14:textId="77777777" w:rsidR="00AC4949" w:rsidRPr="00AC3B0E" w:rsidRDefault="00AC4949" w:rsidP="00AC4949">
      <w:pPr>
        <w:rPr>
          <w:sz w:val="24"/>
          <w:szCs w:val="24"/>
          <w:lang w:val="cs-CZ"/>
        </w:rPr>
      </w:pPr>
    </w:p>
    <w:p w14:paraId="21F09242" w14:textId="77777777" w:rsidR="00AC4949" w:rsidRDefault="00AC4949" w:rsidP="00AC4949">
      <w:pPr>
        <w:jc w:val="center"/>
        <w:rPr>
          <w:b/>
          <w:sz w:val="24"/>
          <w:szCs w:val="24"/>
          <w:lang w:val="cs-CZ"/>
        </w:rPr>
      </w:pPr>
      <w:r w:rsidRPr="00AC3B0E">
        <w:rPr>
          <w:b/>
          <w:sz w:val="24"/>
          <w:szCs w:val="24"/>
          <w:lang w:val="cs-CZ"/>
        </w:rPr>
        <w:t>III.</w:t>
      </w:r>
    </w:p>
    <w:p w14:paraId="2527C306" w14:textId="77777777" w:rsidR="00AC4949" w:rsidRPr="00AC3B0E" w:rsidRDefault="00AC4949" w:rsidP="00AC4949">
      <w:pPr>
        <w:jc w:val="center"/>
        <w:rPr>
          <w:b/>
          <w:sz w:val="24"/>
          <w:szCs w:val="24"/>
          <w:lang w:val="cs-CZ"/>
        </w:rPr>
      </w:pPr>
    </w:p>
    <w:p w14:paraId="017176E1" w14:textId="77777777" w:rsidR="00AC4949" w:rsidRPr="00AC3B0E" w:rsidRDefault="00AC4949" w:rsidP="00AC4949">
      <w:pPr>
        <w:pStyle w:val="Zkladntext"/>
        <w:numPr>
          <w:ilvl w:val="0"/>
          <w:numId w:val="3"/>
        </w:numPr>
        <w:spacing w:after="180"/>
        <w:ind w:left="435"/>
        <w:rPr>
          <w:szCs w:val="24"/>
        </w:rPr>
      </w:pPr>
      <w:r w:rsidRPr="00AC3B0E">
        <w:rPr>
          <w:szCs w:val="24"/>
        </w:rPr>
        <w:t xml:space="preserve">Předmět výpůjčky </w:t>
      </w:r>
      <w:r>
        <w:rPr>
          <w:szCs w:val="24"/>
        </w:rPr>
        <w:t>byl</w:t>
      </w:r>
      <w:r w:rsidRPr="00AC3B0E">
        <w:rPr>
          <w:szCs w:val="24"/>
        </w:rPr>
        <w:t xml:space="preserve"> dodán vypůjčiteli na náklady půjčitele, a to včetně zaškolení personálu, předvedení a uvedení do provozu. </w:t>
      </w:r>
      <w:proofErr w:type="spellStart"/>
      <w:r>
        <w:rPr>
          <w:szCs w:val="24"/>
        </w:rPr>
        <w:t>Výpůjčitel</w:t>
      </w:r>
      <w:proofErr w:type="spellEnd"/>
      <w:r w:rsidRPr="00AC3B0E">
        <w:rPr>
          <w:szCs w:val="24"/>
        </w:rPr>
        <w:t xml:space="preserve"> se zavazuje</w:t>
      </w:r>
      <w:r>
        <w:rPr>
          <w:szCs w:val="24"/>
        </w:rPr>
        <w:t xml:space="preserve"> nést náklady na veškeré potřebné opravy a na pravidelný servis předmětu Výpůjčky, přičemž tyto opravy a servis bude zajišťovat výlučně Půjčitel. </w:t>
      </w:r>
    </w:p>
    <w:p w14:paraId="78EA43F7" w14:textId="77777777" w:rsidR="00AC4949" w:rsidRPr="00AC3B0E" w:rsidRDefault="00AC4949" w:rsidP="00AC4949">
      <w:pPr>
        <w:pStyle w:val="Zkladntext"/>
        <w:numPr>
          <w:ilvl w:val="0"/>
          <w:numId w:val="3"/>
        </w:numPr>
        <w:spacing w:after="180"/>
        <w:ind w:left="435"/>
        <w:rPr>
          <w:szCs w:val="24"/>
        </w:rPr>
      </w:pPr>
      <w:r w:rsidRPr="00AC3B0E">
        <w:rPr>
          <w:szCs w:val="24"/>
        </w:rPr>
        <w:t xml:space="preserve">Při </w:t>
      </w:r>
      <w:r>
        <w:rPr>
          <w:szCs w:val="24"/>
        </w:rPr>
        <w:t xml:space="preserve">provedení neautorizovaného servisu či opravy nese vypůjčitel náklady </w:t>
      </w:r>
      <w:r w:rsidRPr="00AC3B0E">
        <w:rPr>
          <w:szCs w:val="24"/>
        </w:rPr>
        <w:t>na servis či opravy a odpovídá za případnou škodu, která by tímto na předmětu výpůjčky vznikla.</w:t>
      </w:r>
    </w:p>
    <w:p w14:paraId="4E3E5DB5" w14:textId="77777777" w:rsidR="00AC4949" w:rsidRPr="00AC3B0E" w:rsidRDefault="00AC4949" w:rsidP="00AC4949">
      <w:pPr>
        <w:pStyle w:val="Zkladntext"/>
        <w:numPr>
          <w:ilvl w:val="0"/>
          <w:numId w:val="3"/>
        </w:numPr>
        <w:spacing w:after="180"/>
        <w:ind w:left="435"/>
        <w:rPr>
          <w:szCs w:val="24"/>
        </w:rPr>
      </w:pPr>
      <w:r w:rsidRPr="00AC3B0E">
        <w:rPr>
          <w:szCs w:val="24"/>
        </w:rPr>
        <w:t>Půjčitel neodpovídá za případné ztráty Vypůjčitele (ušlý zisk, náhrada nákladů na provoz jiného zařízení nahrazujícího předmět výpůjčky) způsobené odstávkami předmětu výpůjčky.</w:t>
      </w:r>
    </w:p>
    <w:p w14:paraId="499DBB40" w14:textId="77777777" w:rsidR="00AC4949" w:rsidRPr="00AC3B0E" w:rsidRDefault="00AC4949" w:rsidP="00AC4949">
      <w:pPr>
        <w:pStyle w:val="Zkladntext"/>
        <w:numPr>
          <w:ilvl w:val="0"/>
          <w:numId w:val="3"/>
        </w:numPr>
        <w:spacing w:after="180"/>
        <w:ind w:left="435"/>
        <w:rPr>
          <w:szCs w:val="24"/>
        </w:rPr>
      </w:pPr>
      <w:r w:rsidRPr="00AC3B0E">
        <w:rPr>
          <w:szCs w:val="24"/>
        </w:rPr>
        <w:t>Vypůjčitel je povinen neprodleně písemně informovat Půjčitele o všech skutečnostech ovlivňujících provoz předmětu výpůjčky a vést o všech technických problémech předmětu výpůjčky záznamy a v okamžiku, kdy zjistí, že předmět výpůjčky není k řádnému používání způsobilý, jeho provoz přerušit. Vypůjčitel je povinen oznámit půjčiteli bez zbytečného odkladu potřeby veškerých oprav předmětu výpůjčky.</w:t>
      </w:r>
    </w:p>
    <w:p w14:paraId="43255F91" w14:textId="77777777" w:rsidR="00AC4949" w:rsidRPr="00AC3B0E" w:rsidRDefault="00AC4949" w:rsidP="00AC4949">
      <w:pPr>
        <w:pStyle w:val="Zkladntext"/>
        <w:numPr>
          <w:ilvl w:val="0"/>
          <w:numId w:val="3"/>
        </w:numPr>
        <w:spacing w:after="180"/>
        <w:ind w:left="435"/>
        <w:rPr>
          <w:szCs w:val="24"/>
        </w:rPr>
      </w:pPr>
      <w:r w:rsidRPr="00AC3B0E">
        <w:rPr>
          <w:szCs w:val="24"/>
        </w:rPr>
        <w:t xml:space="preserve">Po dobu, po kterou bude vypůjčitel na základě této smlouvy předmět výpůjčky užívat, je povinen předmět výpůjčky užívat řádně v souladu s účelem, ke kterému obvykle slouží a způsobem přiměřeným povaze a určení předmětu výpůjčky. Je povinen chránit předmět výpůjčky před ztrátou, zničením, poškozením nebo znehodnocením. </w:t>
      </w:r>
    </w:p>
    <w:p w14:paraId="0BD004F0" w14:textId="77777777" w:rsidR="00AC4949" w:rsidRPr="00AC3B0E" w:rsidRDefault="00AC4949" w:rsidP="00AC4949">
      <w:pPr>
        <w:pStyle w:val="Zkladntext"/>
        <w:numPr>
          <w:ilvl w:val="0"/>
          <w:numId w:val="3"/>
        </w:numPr>
        <w:spacing w:after="180"/>
        <w:ind w:left="435"/>
        <w:rPr>
          <w:szCs w:val="24"/>
        </w:rPr>
      </w:pPr>
      <w:r w:rsidRPr="00AC3B0E">
        <w:rPr>
          <w:szCs w:val="24"/>
        </w:rPr>
        <w:t>Vypůjčitel není oprávněn provádět na předmětu výpůjčky jakékoli změny.</w:t>
      </w:r>
    </w:p>
    <w:p w14:paraId="465A14B3" w14:textId="77777777" w:rsidR="00AC4949" w:rsidRPr="00AC3B0E" w:rsidRDefault="00AC4949" w:rsidP="00AC4949">
      <w:pPr>
        <w:pStyle w:val="Zkladntext"/>
        <w:numPr>
          <w:ilvl w:val="0"/>
          <w:numId w:val="3"/>
        </w:numPr>
        <w:spacing w:after="180"/>
        <w:ind w:left="435"/>
        <w:rPr>
          <w:szCs w:val="24"/>
        </w:rPr>
      </w:pPr>
      <w:r w:rsidRPr="00AC3B0E">
        <w:rPr>
          <w:szCs w:val="24"/>
        </w:rPr>
        <w:lastRenderedPageBreak/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14:paraId="08D8E2A2" w14:textId="77777777" w:rsidR="00AC4949" w:rsidRDefault="00AC4949" w:rsidP="00AC4949">
      <w:pPr>
        <w:pStyle w:val="Zkladntext"/>
        <w:numPr>
          <w:ilvl w:val="0"/>
          <w:numId w:val="3"/>
        </w:numPr>
        <w:spacing w:after="180"/>
        <w:ind w:left="435"/>
        <w:rPr>
          <w:szCs w:val="24"/>
        </w:rPr>
      </w:pPr>
      <w:r w:rsidRPr="00AC3B0E">
        <w:rPr>
          <w:szCs w:val="24"/>
        </w:rPr>
        <w:t>Vypůjčitel je povinen předmět výpůjčky půjčiteli vrátit ve stavu, v jakém jej převzal, s přihlédnutím k obvyklému opotřebení</w:t>
      </w:r>
      <w:r>
        <w:rPr>
          <w:szCs w:val="24"/>
        </w:rPr>
        <w:t xml:space="preserve"> </w:t>
      </w:r>
      <w:r>
        <w:t>a provedeným servisním úkonům</w:t>
      </w:r>
      <w:r w:rsidRPr="00AC3B0E">
        <w:rPr>
          <w:szCs w:val="24"/>
        </w:rPr>
        <w:t xml:space="preserve">. </w:t>
      </w:r>
    </w:p>
    <w:p w14:paraId="037B1EE5" w14:textId="77777777" w:rsidR="00AC4949" w:rsidRPr="001F368B" w:rsidRDefault="00AC4949" w:rsidP="00AC4949">
      <w:pPr>
        <w:numPr>
          <w:ilvl w:val="0"/>
          <w:numId w:val="3"/>
        </w:numPr>
        <w:ind w:left="426" w:hanging="284"/>
        <w:jc w:val="both"/>
        <w:rPr>
          <w:sz w:val="24"/>
          <w:szCs w:val="24"/>
          <w:lang w:val="cs-CZ"/>
        </w:rPr>
      </w:pPr>
      <w:r w:rsidRPr="001F368B">
        <w:rPr>
          <w:sz w:val="24"/>
          <w:szCs w:val="24"/>
          <w:lang w:val="cs-CZ"/>
        </w:rPr>
        <w:t xml:space="preserve">Vypůjčitel odpovídá za to, že technické podmínky instalace </w:t>
      </w:r>
      <w:r>
        <w:rPr>
          <w:sz w:val="24"/>
          <w:szCs w:val="24"/>
          <w:lang w:val="cs-CZ"/>
        </w:rPr>
        <w:t>předmětu výpůjčky</w:t>
      </w:r>
      <w:r w:rsidRPr="001F368B">
        <w:rPr>
          <w:sz w:val="24"/>
          <w:szCs w:val="24"/>
          <w:lang w:val="cs-CZ"/>
        </w:rPr>
        <w:t xml:space="preserve"> odpovídají českým normám a předpisům a vyhovují požadavkům výrobce uvedeným v návodu k obsluze, který vypůjčitel převzal od půjčitele spolu s</w:t>
      </w:r>
      <w:r>
        <w:rPr>
          <w:sz w:val="24"/>
          <w:szCs w:val="24"/>
          <w:lang w:val="cs-CZ"/>
        </w:rPr>
        <w:t> předmětem výpůjčky</w:t>
      </w:r>
      <w:r w:rsidRPr="001F368B">
        <w:rPr>
          <w:sz w:val="24"/>
          <w:szCs w:val="24"/>
          <w:lang w:val="cs-CZ"/>
        </w:rPr>
        <w:t>.</w:t>
      </w:r>
    </w:p>
    <w:p w14:paraId="255CF9F4" w14:textId="77777777" w:rsidR="00AC4949" w:rsidRDefault="00AC4949" w:rsidP="00AC4949">
      <w:pPr>
        <w:jc w:val="center"/>
        <w:rPr>
          <w:b/>
          <w:sz w:val="24"/>
          <w:szCs w:val="24"/>
          <w:lang w:val="cs-CZ"/>
        </w:rPr>
      </w:pPr>
    </w:p>
    <w:p w14:paraId="7AEDD968" w14:textId="77777777" w:rsidR="00AC4949" w:rsidRDefault="00AC4949" w:rsidP="00AC4949">
      <w:pPr>
        <w:jc w:val="center"/>
        <w:rPr>
          <w:b/>
          <w:sz w:val="24"/>
          <w:szCs w:val="24"/>
          <w:lang w:val="cs-CZ"/>
        </w:rPr>
      </w:pPr>
      <w:r w:rsidRPr="00AC3B0E">
        <w:rPr>
          <w:b/>
          <w:sz w:val="24"/>
          <w:szCs w:val="24"/>
          <w:lang w:val="cs-CZ"/>
        </w:rPr>
        <w:t>IV.</w:t>
      </w:r>
    </w:p>
    <w:p w14:paraId="11BA6DD6" w14:textId="77777777" w:rsidR="00AC4949" w:rsidRPr="001B1A28" w:rsidRDefault="00AC4949" w:rsidP="00AC4949">
      <w:pPr>
        <w:jc w:val="center"/>
        <w:rPr>
          <w:b/>
          <w:szCs w:val="24"/>
          <w:lang w:val="cs-CZ"/>
        </w:rPr>
      </w:pPr>
    </w:p>
    <w:p w14:paraId="38145261" w14:textId="77777777" w:rsidR="00AC4949" w:rsidRPr="00AC3B0E" w:rsidRDefault="00AC4949" w:rsidP="00AC4949">
      <w:pPr>
        <w:pStyle w:val="Zkladntext"/>
        <w:numPr>
          <w:ilvl w:val="0"/>
          <w:numId w:val="4"/>
        </w:numPr>
        <w:spacing w:after="180"/>
        <w:ind w:left="435"/>
        <w:rPr>
          <w:szCs w:val="24"/>
        </w:rPr>
      </w:pPr>
      <w:r w:rsidRPr="00177647">
        <w:rPr>
          <w:b/>
          <w:bCs/>
          <w:szCs w:val="24"/>
        </w:rPr>
        <w:t>Smlouva se uzavírá na dobu určitou, a to do 31.12.2025.</w:t>
      </w:r>
      <w:r w:rsidRPr="00177647">
        <w:rPr>
          <w:szCs w:val="24"/>
        </w:rPr>
        <w:t xml:space="preserve"> Její předčasné ukončení je možné na základě vzájemné dohody obou smluvních stran, odstoupit od smlouvy může jedna ze smluvních stran v případě, že druhá smluvní strana bude porušovat povinnosti stanovené jí touto smlouvou nebo právními předpisy. Odstoupení od smlouvy musí být písemné, odůvodněné a je účinné okamžikem doručení druhé smluvní straně. V případě pochybností se má za to, že odstoupení od smlouvy bylo doručeno druhé smluvní straně třetím dnem po jeho odeslání. Předčasné ukončení smlouvy je rovněž možné na základě výpovědi vypůjčitele, s měsíční</w:t>
      </w:r>
      <w:r w:rsidRPr="00AC3B0E">
        <w:rPr>
          <w:szCs w:val="24"/>
        </w:rPr>
        <w:t xml:space="preserve"> výpovědní lhůtou. Výpověď musí být písemná, není třeba ji odůvodňovat, výpovědní lhůta začíná běžet od prvého dne měsíce následujícího po doručení výpovědi.</w:t>
      </w:r>
    </w:p>
    <w:p w14:paraId="7EA93072" w14:textId="77777777" w:rsidR="00AC4949" w:rsidRPr="00AC3B0E" w:rsidRDefault="00AC4949" w:rsidP="00AC4949">
      <w:pPr>
        <w:pStyle w:val="Zkladntext"/>
        <w:numPr>
          <w:ilvl w:val="0"/>
          <w:numId w:val="4"/>
        </w:numPr>
        <w:spacing w:after="180"/>
        <w:ind w:left="435"/>
        <w:rPr>
          <w:szCs w:val="24"/>
        </w:rPr>
      </w:pPr>
      <w:r w:rsidRPr="00AC3B0E">
        <w:rPr>
          <w:szCs w:val="24"/>
        </w:rPr>
        <w:t>Jestliže půjčitel zjistí, že vypůjčitel neužívá předmět výpůjčky řádně nebo jestliže ho užívá v rozporu s účelem, ke kterému slouží, je oprávněn požadovat vrácení předmětu výpůjčky před skončením stanovené doby zapůjčení. Vypůjčitel je v tomto případě povinen vrátit předmět výpůjčky nejpozději do dvou pracovních dní poté, kdy byl půjčitelem k vrácení vyzván.</w:t>
      </w:r>
    </w:p>
    <w:p w14:paraId="3BB4841E" w14:textId="77777777" w:rsidR="00AC4949" w:rsidRDefault="00AC4949" w:rsidP="00AC4949">
      <w:pPr>
        <w:jc w:val="center"/>
        <w:rPr>
          <w:b/>
          <w:sz w:val="24"/>
          <w:szCs w:val="24"/>
          <w:lang w:val="cs-CZ"/>
        </w:rPr>
      </w:pPr>
      <w:r w:rsidRPr="00AC3B0E">
        <w:rPr>
          <w:b/>
          <w:sz w:val="24"/>
          <w:szCs w:val="24"/>
          <w:lang w:val="cs-CZ"/>
        </w:rPr>
        <w:t>V.</w:t>
      </w:r>
    </w:p>
    <w:p w14:paraId="173D52BC" w14:textId="77777777" w:rsidR="00AC4949" w:rsidRPr="00AC3B0E" w:rsidRDefault="00AC4949" w:rsidP="00AC4949">
      <w:pPr>
        <w:jc w:val="center"/>
        <w:rPr>
          <w:szCs w:val="24"/>
        </w:rPr>
      </w:pPr>
    </w:p>
    <w:p w14:paraId="269BB5FD" w14:textId="77777777" w:rsidR="00AC4949" w:rsidRPr="00AC3B0E" w:rsidRDefault="00AC4949" w:rsidP="00AC4949">
      <w:pPr>
        <w:pStyle w:val="Zkladntext"/>
        <w:numPr>
          <w:ilvl w:val="0"/>
          <w:numId w:val="5"/>
        </w:numPr>
        <w:spacing w:after="180"/>
        <w:ind w:left="435"/>
        <w:rPr>
          <w:szCs w:val="24"/>
        </w:rPr>
      </w:pPr>
      <w:bookmarkStart w:id="2" w:name="OLE_LINK13"/>
      <w:bookmarkStart w:id="3" w:name="OLE_LINK14"/>
      <w:r w:rsidRPr="00AC3B0E">
        <w:rPr>
          <w:szCs w:val="24"/>
        </w:rPr>
        <w:t xml:space="preserve">Tato smlouva se řídí příslušnými ustanoveními Občanského zákoníku. </w:t>
      </w:r>
    </w:p>
    <w:p w14:paraId="3EA16D86" w14:textId="77777777" w:rsidR="00AC4949" w:rsidRDefault="00AC4949" w:rsidP="00AC4949">
      <w:pPr>
        <w:pStyle w:val="Zkladntext"/>
        <w:numPr>
          <w:ilvl w:val="0"/>
          <w:numId w:val="5"/>
        </w:numPr>
        <w:spacing w:after="180"/>
        <w:ind w:left="435"/>
        <w:rPr>
          <w:szCs w:val="24"/>
        </w:rPr>
      </w:pPr>
      <w:r w:rsidRPr="00AC3B0E">
        <w:rPr>
          <w:szCs w:val="24"/>
        </w:rPr>
        <w:t>Smluvní strany si smlouvu přečetly, s jejím obsahem souhlasí, což stvrzují svými podpisy. Smlouva nabývá platnosti a účinnosti dnem podpisu oběma smluvními stranami. Změny ve smlouvě jsou možné pouze formou písemných číslovaných dodatků, které musí podepsat obě smluvní strany.</w:t>
      </w:r>
    </w:p>
    <w:p w14:paraId="51F37383" w14:textId="77777777" w:rsidR="00AC4949" w:rsidRPr="00AC3B0E" w:rsidRDefault="00AC4949" w:rsidP="00AC4949">
      <w:pPr>
        <w:pStyle w:val="Zkladntext"/>
        <w:numPr>
          <w:ilvl w:val="0"/>
          <w:numId w:val="5"/>
        </w:numPr>
        <w:spacing w:after="180"/>
        <w:ind w:left="435"/>
        <w:rPr>
          <w:szCs w:val="24"/>
        </w:rPr>
      </w:pPr>
      <w:r>
        <w:t>Jakákoli případná neplatnost některého z ustanovení této smlouvy, způsobená rozporem s právními předpisy, chybou v psaní či počtech nebo jakýchkoli jiných důvodů, nezakládá neplatnost celé smlouvy, nýbrž pouze konkrétního ustanovení. Smluvní strany se pro takový případ zavazují učinit veškeré kroky k tomu, aby bez zbytečného odkladu bylo takové neplatné ustanovení nahrazeno novým, platným, které bude odpovídat obsahu a účelu zamýšleného neplatným ustanovením.</w:t>
      </w:r>
    </w:p>
    <w:p w14:paraId="03A34D86" w14:textId="77777777" w:rsidR="00AC4949" w:rsidRPr="00AC3B0E" w:rsidRDefault="00AC4949" w:rsidP="00AC4949">
      <w:pPr>
        <w:pStyle w:val="Zkladntext"/>
        <w:numPr>
          <w:ilvl w:val="0"/>
          <w:numId w:val="5"/>
        </w:numPr>
        <w:spacing w:after="180"/>
        <w:ind w:left="435"/>
        <w:rPr>
          <w:szCs w:val="24"/>
        </w:rPr>
      </w:pPr>
      <w:r w:rsidRPr="00AC3B0E">
        <w:rPr>
          <w:szCs w:val="24"/>
        </w:rPr>
        <w:t>Smlouva je provedena ve dvou vyhotoveních, každý z účastníků obdrží jeden výtisk.</w:t>
      </w:r>
    </w:p>
    <w:p w14:paraId="2AE1B47F" w14:textId="77777777" w:rsidR="00AC4949" w:rsidRPr="00714A8C" w:rsidRDefault="00AC4949" w:rsidP="00AC4949">
      <w:pPr>
        <w:pStyle w:val="Zkladntext"/>
        <w:numPr>
          <w:ilvl w:val="0"/>
          <w:numId w:val="5"/>
        </w:numPr>
        <w:spacing w:after="180"/>
        <w:ind w:left="435"/>
        <w:rPr>
          <w:szCs w:val="24"/>
        </w:rPr>
      </w:pPr>
      <w:r>
        <w:t>Smluvní strany prohlašují, že si tuto smlouvu řádně a pozorně přečetly, s jejím obsahem jsou seznámeny a rozumí mu, tuto smlouvu uzavírají ze své svobodné a vážné vůle, prosté omylu a nikoli v tísni za nápadně nevýhodných podmínek.</w:t>
      </w:r>
    </w:p>
    <w:p w14:paraId="2FD6230F" w14:textId="77777777" w:rsidR="00AC4949" w:rsidRPr="00362977" w:rsidRDefault="00AC4949" w:rsidP="00AC4949">
      <w:pPr>
        <w:pStyle w:val="Zkladntext"/>
        <w:spacing w:after="180"/>
        <w:ind w:left="435"/>
        <w:rPr>
          <w:szCs w:val="24"/>
        </w:rPr>
      </w:pPr>
    </w:p>
    <w:p w14:paraId="450BD5C2" w14:textId="4848A268" w:rsidR="00AC4949" w:rsidRPr="00AC3B0E" w:rsidRDefault="00AC4949" w:rsidP="00AC4949">
      <w:pPr>
        <w:jc w:val="both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>V </w:t>
      </w:r>
      <w:r>
        <w:rPr>
          <w:sz w:val="24"/>
          <w:szCs w:val="24"/>
          <w:lang w:val="cs-CZ"/>
        </w:rPr>
        <w:t>Praze.</w:t>
      </w:r>
      <w:r w:rsidRPr="00AC3B0E">
        <w:rPr>
          <w:sz w:val="24"/>
          <w:szCs w:val="24"/>
          <w:lang w:val="cs-CZ"/>
        </w:rPr>
        <w:t xml:space="preserve"> dne ..............</w:t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  <w:t xml:space="preserve">                 </w:t>
      </w:r>
      <w:r w:rsidRPr="00AC3B0E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>V</w:t>
      </w:r>
      <w:r>
        <w:rPr>
          <w:sz w:val="24"/>
          <w:szCs w:val="24"/>
          <w:lang w:val="cs-CZ"/>
        </w:rPr>
        <w:t> Mladé Boleslavi</w:t>
      </w:r>
      <w:r w:rsidRPr="00AC3B0E">
        <w:rPr>
          <w:sz w:val="24"/>
          <w:szCs w:val="24"/>
          <w:lang w:val="cs-CZ"/>
        </w:rPr>
        <w:t xml:space="preserve"> dne ...............</w:t>
      </w:r>
    </w:p>
    <w:p w14:paraId="72144F1C" w14:textId="77777777" w:rsidR="00AC4949" w:rsidRPr="00AC3B0E" w:rsidRDefault="00AC4949" w:rsidP="00AC4949">
      <w:pPr>
        <w:jc w:val="both"/>
        <w:rPr>
          <w:sz w:val="24"/>
          <w:szCs w:val="24"/>
          <w:lang w:val="cs-CZ"/>
        </w:rPr>
      </w:pPr>
    </w:p>
    <w:p w14:paraId="102BEAFF" w14:textId="77777777" w:rsidR="00AC4949" w:rsidRDefault="00AC4949" w:rsidP="00AC4949">
      <w:pPr>
        <w:tabs>
          <w:tab w:val="left" w:pos="4678"/>
        </w:tabs>
        <w:jc w:val="both"/>
        <w:rPr>
          <w:sz w:val="24"/>
          <w:szCs w:val="24"/>
          <w:lang w:val="cs-CZ"/>
        </w:rPr>
      </w:pPr>
      <w:r w:rsidRPr="00AC3B0E">
        <w:rPr>
          <w:sz w:val="24"/>
          <w:szCs w:val="24"/>
          <w:lang w:val="cs-CZ"/>
        </w:rPr>
        <w:t>...................................................</w:t>
      </w:r>
      <w:r w:rsidRPr="00AC3B0E"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………………………………..</w:t>
      </w:r>
    </w:p>
    <w:p w14:paraId="7FE2FBFE" w14:textId="77777777" w:rsidR="00AC4949" w:rsidRDefault="00AC4949" w:rsidP="00AC4949">
      <w:pPr>
        <w:tabs>
          <w:tab w:val="left" w:pos="4678"/>
        </w:tabs>
        <w:jc w:val="both"/>
        <w:rPr>
          <w:sz w:val="24"/>
          <w:szCs w:val="24"/>
          <w:lang w:val="cs-CZ"/>
        </w:rPr>
      </w:pPr>
    </w:p>
    <w:p w14:paraId="41EA4ACA" w14:textId="77777777" w:rsidR="00AC4949" w:rsidRPr="00AC3B0E" w:rsidRDefault="00AC4949" w:rsidP="00AC4949">
      <w:pPr>
        <w:tabs>
          <w:tab w:val="left" w:pos="4678"/>
        </w:tabs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AC3B0E">
        <w:rPr>
          <w:sz w:val="24"/>
          <w:szCs w:val="24"/>
          <w:lang w:val="cs-CZ"/>
        </w:rPr>
        <w:t>...................................................</w:t>
      </w:r>
    </w:p>
    <w:p w14:paraId="5444099D" w14:textId="77777777" w:rsidR="00AC4949" w:rsidRPr="00AC3B0E" w:rsidRDefault="00AC4949" w:rsidP="00AC4949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   půjčitel</w:t>
      </w:r>
      <w:r w:rsidRPr="00AC3B0E">
        <w:rPr>
          <w:sz w:val="24"/>
          <w:szCs w:val="24"/>
          <w:lang w:val="cs-CZ"/>
        </w:rPr>
        <w:tab/>
        <w:t xml:space="preserve">                                        </w:t>
      </w:r>
      <w:r w:rsidRPr="00AC3B0E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vypůjčitel</w:t>
      </w:r>
      <w:bookmarkEnd w:id="2"/>
      <w:bookmarkEnd w:id="3"/>
    </w:p>
    <w:p w14:paraId="28527F6D" w14:textId="77777777" w:rsidR="00AC4949" w:rsidRDefault="00AC4949"/>
    <w:sectPr w:rsidR="00AC4949" w:rsidSect="00B30572"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DDD"/>
    <w:multiLevelType w:val="hybridMultilevel"/>
    <w:tmpl w:val="96BACB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7198"/>
    <w:multiLevelType w:val="hybridMultilevel"/>
    <w:tmpl w:val="96BACB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D1151"/>
    <w:multiLevelType w:val="hybridMultilevel"/>
    <w:tmpl w:val="96BACB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130"/>
    <w:multiLevelType w:val="hybridMultilevel"/>
    <w:tmpl w:val="96BACB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07614B"/>
    <w:multiLevelType w:val="hybridMultilevel"/>
    <w:tmpl w:val="96BACB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2196852">
    <w:abstractNumId w:val="4"/>
  </w:num>
  <w:num w:numId="2" w16cid:durableId="1003702868">
    <w:abstractNumId w:val="0"/>
  </w:num>
  <w:num w:numId="3" w16cid:durableId="1269894950">
    <w:abstractNumId w:val="3"/>
  </w:num>
  <w:num w:numId="4" w16cid:durableId="1413433932">
    <w:abstractNumId w:val="1"/>
  </w:num>
  <w:num w:numId="5" w16cid:durableId="224991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49"/>
    <w:rsid w:val="00A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B942"/>
  <w15:chartTrackingRefBased/>
  <w15:docId w15:val="{C20FFF36-41F6-47C6-AA60-DDEF0E2D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9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AC4949"/>
    <w:pPr>
      <w:keepNext/>
      <w:jc w:val="center"/>
      <w:outlineLvl w:val="0"/>
    </w:pPr>
    <w:rPr>
      <w:b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4949"/>
    <w:rPr>
      <w:rFonts w:ascii="Times New Roman" w:eastAsia="Times New Roman" w:hAnsi="Times New Roman" w:cs="Times New Roman"/>
      <w:b/>
      <w:kern w:val="0"/>
      <w:sz w:val="32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C4949"/>
    <w:pPr>
      <w:jc w:val="both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AC494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Burianová</dc:creator>
  <cp:keywords/>
  <dc:description/>
  <cp:lastModifiedBy>Markéta Burianová</cp:lastModifiedBy>
  <cp:revision>1</cp:revision>
  <dcterms:created xsi:type="dcterms:W3CDTF">2023-04-13T06:43:00Z</dcterms:created>
  <dcterms:modified xsi:type="dcterms:W3CDTF">2023-04-13T06:44:00Z</dcterms:modified>
</cp:coreProperties>
</file>