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35F" w14:textId="41A7F0D7" w:rsidR="00612D4D" w:rsidRPr="002208A1" w:rsidRDefault="000C475C" w:rsidP="00AF233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ke </w:t>
      </w:r>
      <w:r w:rsidR="00612D4D" w:rsidRPr="008A5A6B">
        <w:rPr>
          <w:b/>
          <w:sz w:val="44"/>
          <w:szCs w:val="44"/>
        </w:rPr>
        <w:t>SMLOUV</w:t>
      </w:r>
      <w:r>
        <w:rPr>
          <w:b/>
          <w:sz w:val="44"/>
          <w:szCs w:val="44"/>
        </w:rPr>
        <w:t>Ě</w:t>
      </w:r>
      <w:r w:rsidR="00612D4D" w:rsidRPr="008A5A6B">
        <w:rPr>
          <w:b/>
          <w:sz w:val="44"/>
          <w:szCs w:val="44"/>
        </w:rPr>
        <w:t xml:space="preserve"> O DÍLO</w:t>
      </w:r>
      <w:r w:rsidR="00612D4D" w:rsidRPr="002208A1">
        <w:rPr>
          <w:b/>
          <w:sz w:val="44"/>
          <w:szCs w:val="44"/>
        </w:rPr>
        <w:t xml:space="preserve"> </w:t>
      </w:r>
    </w:p>
    <w:p w14:paraId="0C72E185" w14:textId="1C7D01D4" w:rsidR="00612D4D" w:rsidRPr="00132513" w:rsidRDefault="00612D4D" w:rsidP="004C6515">
      <w:pPr>
        <w:jc w:val="center"/>
      </w:pPr>
      <w:r w:rsidRPr="00132513">
        <w:t>uzavřen</w:t>
      </w:r>
      <w:r w:rsidR="000C475C">
        <w:t>ý</w:t>
      </w:r>
      <w:r w:rsidRPr="00132513">
        <w:t xml:space="preserve"> mezi následujícími smluvními stranami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9527D3" w14:paraId="285EC3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E427306" w14:textId="77777777" w:rsidR="00612D4D" w:rsidRPr="00D94003" w:rsidRDefault="00612D4D" w:rsidP="004C6515">
            <w:pPr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46438C00" w14:textId="15062C8A" w:rsidR="00612D4D" w:rsidRPr="00D94003" w:rsidRDefault="00D94003" w:rsidP="004C6515">
            <w:pPr>
              <w:rPr>
                <w:sz w:val="22"/>
                <w:szCs w:val="22"/>
              </w:rPr>
            </w:pPr>
            <w:r w:rsidRPr="00D94003">
              <w:rPr>
                <w:rFonts w:ascii="Arial" w:hAnsi="Arial" w:cs="Arial"/>
                <w:bCs/>
                <w:color w:val="000000"/>
              </w:rPr>
              <w:t>Domov klidného stáří v Žinkovech, příspěvková org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D94003">
              <w:rPr>
                <w:rFonts w:ascii="Arial" w:hAnsi="Arial" w:cs="Arial"/>
                <w:bCs/>
                <w:color w:val="000000"/>
              </w:rPr>
              <w:t>nizace</w:t>
            </w:r>
          </w:p>
        </w:tc>
      </w:tr>
      <w:tr w:rsidR="00612D4D" w:rsidRPr="009527D3" w14:paraId="73D3B3C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68DC291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176E0C1F" w14:textId="54690AC1" w:rsidR="00612D4D" w:rsidRPr="009527D3" w:rsidRDefault="00D94003" w:rsidP="004C6515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Žinkovy 89</w:t>
            </w:r>
          </w:p>
        </w:tc>
      </w:tr>
      <w:tr w:rsidR="00612D4D" w:rsidRPr="009527D3" w14:paraId="276D3887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BA42A04" w14:textId="36AB8948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IČ</w:t>
            </w:r>
            <w:r w:rsidR="00F340C2" w:rsidRPr="009527D3">
              <w:rPr>
                <w:sz w:val="22"/>
                <w:szCs w:val="22"/>
              </w:rPr>
              <w:t>O</w:t>
            </w:r>
            <w:r w:rsidRPr="009527D3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03EC9DC5" w14:textId="71A83707" w:rsidR="00612D4D" w:rsidRPr="009527D3" w:rsidRDefault="00D94003" w:rsidP="004C6515">
            <w:pPr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>49180312</w:t>
            </w:r>
          </w:p>
        </w:tc>
      </w:tr>
      <w:tr w:rsidR="00612D4D" w:rsidRPr="009527D3" w14:paraId="471D5410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41E6218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3CA5FE66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</w:tc>
      </w:tr>
      <w:tr w:rsidR="00612D4D" w:rsidRPr="009527D3" w14:paraId="4F9317B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B2ECED1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C0FC12" w14:textId="35414ED8" w:rsidR="00612D4D" w:rsidRPr="009527D3" w:rsidRDefault="00D94003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et Mgr. Sylva Hajšmanová</w:t>
            </w:r>
          </w:p>
        </w:tc>
      </w:tr>
      <w:tr w:rsidR="00612D4D" w:rsidRPr="009527D3" w14:paraId="555CABAB" w14:textId="77777777" w:rsidTr="006D26AE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9013413" w14:textId="77777777" w:rsidR="00612D4D" w:rsidRPr="009527D3" w:rsidRDefault="00612D4D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E379505" w14:textId="6F7A9E30" w:rsidR="00612D4D" w:rsidRPr="009527D3" w:rsidRDefault="00D94003" w:rsidP="004C6515">
            <w:pPr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>13531361/0100</w:t>
            </w:r>
          </w:p>
        </w:tc>
      </w:tr>
    </w:tbl>
    <w:p w14:paraId="5F32AA91" w14:textId="77777777" w:rsidR="00612D4D" w:rsidRDefault="00891C8A" w:rsidP="004C6515">
      <w:pPr>
        <w:rPr>
          <w:szCs w:val="22"/>
        </w:rPr>
      </w:pPr>
      <w:r w:rsidRPr="009527D3">
        <w:rPr>
          <w:szCs w:val="22"/>
        </w:rPr>
        <w:t>dále jen „objednatel“</w:t>
      </w:r>
    </w:p>
    <w:p w14:paraId="09AB8EEA" w14:textId="77777777" w:rsidR="00E6680F" w:rsidRPr="009527D3" w:rsidRDefault="00E6680F" w:rsidP="004C6515">
      <w:pPr>
        <w:rPr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E6680F" w:rsidRPr="009527D3" w14:paraId="1113E423" w14:textId="77777777" w:rsidTr="002218E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B06DF07" w14:textId="77777777" w:rsidR="00E6680F" w:rsidRPr="009527D3" w:rsidRDefault="00E6680F" w:rsidP="002218E9">
            <w:pPr>
              <w:rPr>
                <w:b/>
                <w:sz w:val="22"/>
                <w:szCs w:val="22"/>
              </w:rPr>
            </w:pPr>
            <w:r w:rsidRPr="009527D3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51A70FBF" w14:textId="4D60933E" w:rsidR="00E6680F" w:rsidRPr="001078A9" w:rsidRDefault="001078A9" w:rsidP="002218E9">
            <w:pPr>
              <w:rPr>
                <w:b/>
                <w:bCs/>
                <w:sz w:val="22"/>
                <w:szCs w:val="22"/>
              </w:rPr>
            </w:pPr>
            <w:r w:rsidRPr="001078A9">
              <w:rPr>
                <w:b/>
                <w:bCs/>
                <w:sz w:val="22"/>
                <w:szCs w:val="22"/>
              </w:rPr>
              <w:t>COLAS CZ, a.s.</w:t>
            </w:r>
          </w:p>
        </w:tc>
      </w:tr>
      <w:tr w:rsidR="00E6680F" w:rsidRPr="009527D3" w14:paraId="43BA52D6" w14:textId="77777777" w:rsidTr="002218E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4323CCB6" w14:textId="77777777" w:rsidR="00E6680F" w:rsidRPr="009527D3" w:rsidRDefault="00E6680F" w:rsidP="002218E9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F712C38" w14:textId="1EA6556C" w:rsidR="00E6680F" w:rsidRPr="009527D3" w:rsidRDefault="001078A9" w:rsidP="002218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Rubeška</w:t>
            </w:r>
            <w:proofErr w:type="spellEnd"/>
            <w:r>
              <w:rPr>
                <w:sz w:val="22"/>
                <w:szCs w:val="22"/>
              </w:rPr>
              <w:t xml:space="preserve"> 215/1, 190 00 Praha 9</w:t>
            </w:r>
          </w:p>
        </w:tc>
      </w:tr>
      <w:tr w:rsidR="007C155F" w:rsidRPr="009527D3" w14:paraId="5D3F82CC" w14:textId="77777777" w:rsidTr="002218E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0D3AAD22" w14:textId="02BFFC7E" w:rsidR="007C155F" w:rsidRPr="009527D3" w:rsidRDefault="007C155F" w:rsidP="002218E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Koresp.adresa</w:t>
            </w:r>
            <w:proofErr w:type="spellEnd"/>
            <w:r>
              <w:rPr>
                <w:szCs w:val="22"/>
              </w:rPr>
              <w:t xml:space="preserve">: </w:t>
            </w:r>
          </w:p>
        </w:tc>
        <w:tc>
          <w:tcPr>
            <w:tcW w:w="3538" w:type="pct"/>
            <w:tcMar>
              <w:left w:w="0" w:type="dxa"/>
            </w:tcMar>
          </w:tcPr>
          <w:p w14:paraId="1F10A966" w14:textId="4877C009" w:rsidR="007C155F" w:rsidRDefault="007C155F" w:rsidP="002218E9">
            <w:pPr>
              <w:rPr>
                <w:szCs w:val="22"/>
              </w:rPr>
            </w:pPr>
            <w:r>
              <w:rPr>
                <w:szCs w:val="22"/>
              </w:rPr>
              <w:t>Nad rybníčkem 40, 346 00 Horšovský Týn</w:t>
            </w:r>
          </w:p>
        </w:tc>
      </w:tr>
      <w:tr w:rsidR="00E6680F" w:rsidRPr="009527D3" w14:paraId="0C15293B" w14:textId="77777777" w:rsidTr="002218E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E08A432" w14:textId="77777777" w:rsidR="00E6680F" w:rsidRPr="009527D3" w:rsidRDefault="00E6680F" w:rsidP="002218E9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C9004CF" w14:textId="073341E4" w:rsidR="00E6680F" w:rsidRPr="009527D3" w:rsidRDefault="007C155F" w:rsidP="00221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261 77 005</w:t>
            </w:r>
          </w:p>
        </w:tc>
      </w:tr>
      <w:tr w:rsidR="00E6680F" w:rsidRPr="009527D3" w14:paraId="745ED9A6" w14:textId="77777777" w:rsidTr="002218E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2DB8078" w14:textId="77777777" w:rsidR="00E6680F" w:rsidRPr="009527D3" w:rsidRDefault="00E6680F" w:rsidP="002218E9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59DC52BC" w14:textId="5B8D5DAB" w:rsidR="00E6680F" w:rsidRPr="009527D3" w:rsidRDefault="007C155F" w:rsidP="00221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CZ261 77 005</w:t>
            </w:r>
          </w:p>
        </w:tc>
      </w:tr>
      <w:tr w:rsidR="00E6680F" w:rsidRPr="009527D3" w14:paraId="025A4DFC" w14:textId="77777777" w:rsidTr="002218E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5D0AFF6" w14:textId="77777777" w:rsidR="00E6680F" w:rsidRPr="009527D3" w:rsidRDefault="00E6680F" w:rsidP="002218E9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61FB578B" w14:textId="7B2B338E" w:rsidR="00E6680F" w:rsidRPr="009527D3" w:rsidRDefault="00E6680F" w:rsidP="002218E9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Spisová značka:</w:t>
            </w:r>
            <w:r w:rsidR="007C155F">
              <w:rPr>
                <w:sz w:val="22"/>
                <w:szCs w:val="22"/>
              </w:rPr>
              <w:t xml:space="preserve"> B 6556</w:t>
            </w:r>
            <w:r w:rsidRPr="007C611D">
              <w:rPr>
                <w:sz w:val="22"/>
                <w:szCs w:val="22"/>
              </w:rPr>
              <w:t xml:space="preserve"> </w:t>
            </w:r>
            <w:r w:rsidR="001F5973">
              <w:rPr>
                <w:sz w:val="22"/>
                <w:szCs w:val="22"/>
              </w:rPr>
              <w:t>u</w:t>
            </w:r>
            <w:r w:rsidR="001F5973" w:rsidRPr="009527D3">
              <w:rPr>
                <w:sz w:val="22"/>
                <w:szCs w:val="22"/>
              </w:rPr>
              <w:t>vedená</w:t>
            </w:r>
            <w:r w:rsidRPr="009527D3">
              <w:rPr>
                <w:sz w:val="22"/>
                <w:szCs w:val="22"/>
              </w:rPr>
              <w:t xml:space="preserve"> u </w:t>
            </w:r>
            <w:r w:rsidR="007C155F">
              <w:rPr>
                <w:sz w:val="22"/>
                <w:szCs w:val="22"/>
              </w:rPr>
              <w:t>MS v Praze</w:t>
            </w:r>
          </w:p>
        </w:tc>
      </w:tr>
      <w:tr w:rsidR="00E6680F" w:rsidRPr="009527D3" w14:paraId="31995DDB" w14:textId="77777777" w:rsidTr="002218E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D6E71E5" w14:textId="77777777" w:rsidR="00E6680F" w:rsidRPr="009527D3" w:rsidRDefault="00E6680F" w:rsidP="002218E9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7114449E" w14:textId="5A809E51" w:rsidR="00E6680F" w:rsidRPr="009527D3" w:rsidRDefault="007C155F" w:rsidP="00221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Josefem Ředinou, na základě plné moci COLAS CZ, a.s.</w:t>
            </w:r>
          </w:p>
        </w:tc>
      </w:tr>
      <w:tr w:rsidR="00E6680F" w:rsidRPr="009527D3" w14:paraId="15B9335D" w14:textId="77777777" w:rsidTr="002218E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3B26928" w14:textId="77777777" w:rsidR="00E6680F" w:rsidRPr="009527D3" w:rsidRDefault="00E6680F" w:rsidP="002218E9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4E791220" w14:textId="5E6953F6" w:rsidR="00E6680F" w:rsidRPr="009527D3" w:rsidRDefault="007C155F" w:rsidP="00221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Raiffeisenbank, a.s.</w:t>
            </w:r>
          </w:p>
        </w:tc>
      </w:tr>
      <w:tr w:rsidR="00E6680F" w:rsidRPr="009527D3" w14:paraId="4E756B8B" w14:textId="77777777" w:rsidTr="002218E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CF4332D" w14:textId="77777777" w:rsidR="00E6680F" w:rsidRPr="009527D3" w:rsidRDefault="00E6680F" w:rsidP="00221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9527D3">
              <w:rPr>
                <w:sz w:val="22"/>
                <w:szCs w:val="22"/>
              </w:rPr>
              <w:t>soba pověřená vedením stavby:</w:t>
            </w: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14:paraId="3F5C2E9F" w14:textId="205B7FB1" w:rsidR="00E6680F" w:rsidRPr="009527D3" w:rsidRDefault="007C155F" w:rsidP="00221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 Černý</w:t>
            </w:r>
            <w:r w:rsidR="00E6680F" w:rsidRPr="009527D3">
              <w:rPr>
                <w:sz w:val="22"/>
                <w:szCs w:val="22"/>
              </w:rPr>
              <w:t xml:space="preserve"> obor</w:t>
            </w:r>
            <w:r>
              <w:rPr>
                <w:sz w:val="22"/>
                <w:szCs w:val="22"/>
              </w:rPr>
              <w:t xml:space="preserve"> autorizace: dopravní stavby – nekolejová vozidla</w:t>
            </w:r>
          </w:p>
        </w:tc>
      </w:tr>
    </w:tbl>
    <w:p w14:paraId="35C668A6" w14:textId="77777777" w:rsidR="00891C8A" w:rsidRPr="009527D3" w:rsidRDefault="00891C8A" w:rsidP="004C6515">
      <w:pPr>
        <w:rPr>
          <w:szCs w:val="22"/>
        </w:rPr>
      </w:pPr>
    </w:p>
    <w:p w14:paraId="773E4761" w14:textId="62329D90" w:rsidR="00862A35" w:rsidRDefault="00891C8A" w:rsidP="004C6515">
      <w:pPr>
        <w:rPr>
          <w:szCs w:val="22"/>
        </w:rPr>
      </w:pPr>
      <w:r w:rsidRPr="009527D3">
        <w:rPr>
          <w:szCs w:val="22"/>
        </w:rPr>
        <w:t>dále jen „zhotovitel“</w:t>
      </w:r>
    </w:p>
    <w:p w14:paraId="2371B073" w14:textId="77777777" w:rsidR="000C475C" w:rsidRPr="0081434F" w:rsidRDefault="000C475C" w:rsidP="000C475C">
      <w:pPr>
        <w:pStyle w:val="Nadpis1"/>
      </w:pPr>
      <w:r w:rsidRPr="0081434F">
        <w:t>PREAMBULE</w:t>
      </w:r>
    </w:p>
    <w:p w14:paraId="5B8AEBC4" w14:textId="77777777" w:rsidR="000C475C" w:rsidRPr="0081434F" w:rsidRDefault="000C475C" w:rsidP="000C475C">
      <w:pPr>
        <w:pStyle w:val="Odstavecseseznamem"/>
        <w:numPr>
          <w:ilvl w:val="1"/>
          <w:numId w:val="1"/>
        </w:numPr>
        <w:ind w:left="709" w:hanging="709"/>
        <w:jc w:val="both"/>
      </w:pPr>
      <w:r>
        <w:t xml:space="preserve">Tento Dodatek ke </w:t>
      </w:r>
      <w:r w:rsidRPr="0081434F">
        <w:t>Smlouv</w:t>
      </w:r>
      <w:r>
        <w:t>ě</w:t>
      </w:r>
      <w:r w:rsidRPr="0081434F">
        <w:t xml:space="preserve"> o dílo je uzavřen v souladu s ustanovením § 2586 a násl. zákona č. 89/2012 Sb., občanský zákoník, v platném znění (dále jen „</w:t>
      </w:r>
      <w:proofErr w:type="spellStart"/>
      <w:r w:rsidRPr="0081434F">
        <w:t>ObčZ</w:t>
      </w:r>
      <w:proofErr w:type="spellEnd"/>
      <w:r w:rsidRPr="0081434F">
        <w:t>“).</w:t>
      </w:r>
    </w:p>
    <w:p w14:paraId="24E74F16" w14:textId="59EA7FA5" w:rsidR="000C475C" w:rsidRDefault="000C475C" w:rsidP="00E70ECB">
      <w:pPr>
        <w:pStyle w:val="Odstavecseseznamem"/>
        <w:numPr>
          <w:ilvl w:val="1"/>
          <w:numId w:val="1"/>
        </w:numPr>
        <w:ind w:left="709" w:hanging="709"/>
        <w:jc w:val="both"/>
      </w:pPr>
      <w:r>
        <w:t xml:space="preserve">Dodatek se uzavírá ke </w:t>
      </w:r>
      <w:r w:rsidRPr="0081434F">
        <w:t>Smlouv</w:t>
      </w:r>
      <w:r>
        <w:t>ě o dílo uzavřené mezi smluvními stranami dne 3.2.2023</w:t>
      </w:r>
      <w:r w:rsidRPr="0081434F">
        <w:t xml:space="preserve"> na základě výsledku veřejné zakázky </w:t>
      </w:r>
      <w:r>
        <w:t>Výstavba víceúčelové plochy DKS Žinkovy.</w:t>
      </w:r>
    </w:p>
    <w:p w14:paraId="031EE7A7" w14:textId="250F6F43" w:rsidR="000C475C" w:rsidRDefault="000C475C" w:rsidP="00E70ECB">
      <w:pPr>
        <w:pStyle w:val="Odstavecseseznamem"/>
        <w:numPr>
          <w:ilvl w:val="1"/>
          <w:numId w:val="1"/>
        </w:numPr>
        <w:ind w:left="709" w:hanging="709"/>
        <w:jc w:val="both"/>
      </w:pPr>
      <w:r w:rsidRPr="0081434F">
        <w:t xml:space="preserve">Důvodem uzavření </w:t>
      </w:r>
      <w:r>
        <w:t>tohoto Dodatku</w:t>
      </w:r>
      <w:r w:rsidRPr="0081434F">
        <w:t xml:space="preserve"> je </w:t>
      </w:r>
      <w:r>
        <w:t>úprava předmětu plnění na základě vzájemné dohody smluvních stran</w:t>
      </w:r>
      <w:r w:rsidRPr="0081434F">
        <w:t>.</w:t>
      </w:r>
    </w:p>
    <w:p w14:paraId="53A9B1BB" w14:textId="77777777" w:rsidR="000C475C" w:rsidRPr="0081434F" w:rsidRDefault="000C475C" w:rsidP="000C475C">
      <w:pPr>
        <w:pStyle w:val="Nadpis1"/>
      </w:pPr>
      <w:r w:rsidRPr="0081434F">
        <w:t xml:space="preserve">PŘEDMĚT </w:t>
      </w:r>
      <w:r>
        <w:t>DODATKU</w:t>
      </w:r>
    </w:p>
    <w:p w14:paraId="6AF9A2B8" w14:textId="6A9605B1" w:rsidR="00260807" w:rsidRDefault="000C475C" w:rsidP="00260807">
      <w:pPr>
        <w:pStyle w:val="Odstavecseseznamem"/>
        <w:numPr>
          <w:ilvl w:val="1"/>
          <w:numId w:val="1"/>
        </w:numPr>
        <w:ind w:left="709" w:hanging="709"/>
        <w:jc w:val="both"/>
      </w:pPr>
      <w:r>
        <w:t xml:space="preserve">Objednatel a Zhotovitel se dohodli na tom, že Zhotovitel provede pro Objednatele práce nad rámec sjednaného předmětu díla uvedené </w:t>
      </w:r>
      <w:r w:rsidR="00574DAA">
        <w:t>v článku 2.2. a 2.3. tohoto Dodatku a položkově v Příloze</w:t>
      </w:r>
      <w:r>
        <w:t xml:space="preserve"> č. </w:t>
      </w:r>
      <w:r w:rsidR="00574DAA">
        <w:t>2</w:t>
      </w:r>
      <w:r>
        <w:t xml:space="preserve"> tohoto Dodatku</w:t>
      </w:r>
      <w:r w:rsidR="00526208">
        <w:t xml:space="preserve"> </w:t>
      </w:r>
      <w:r>
        <w:t xml:space="preserve">(dále jen „vícepráce“). </w:t>
      </w:r>
      <w:r w:rsidR="00574DAA">
        <w:t>Celková h</w:t>
      </w:r>
      <w:r>
        <w:t>odnota víceprací činí na základě dohody smluvních stran celkem:</w:t>
      </w:r>
      <w:r w:rsidRPr="005922CF">
        <w:t xml:space="preserve"> </w:t>
      </w:r>
      <w:r>
        <w:rPr>
          <w:b/>
          <w:bCs/>
        </w:rPr>
        <w:t>677.299,</w:t>
      </w:r>
      <w:proofErr w:type="gramStart"/>
      <w:r>
        <w:rPr>
          <w:b/>
          <w:bCs/>
        </w:rPr>
        <w:t xml:space="preserve">75  </w:t>
      </w:r>
      <w:r w:rsidR="009813B8">
        <w:rPr>
          <w:b/>
          <w:bCs/>
        </w:rPr>
        <w:t>Kč</w:t>
      </w:r>
      <w:proofErr w:type="gramEnd"/>
      <w:r w:rsidR="009813B8">
        <w:rPr>
          <w:b/>
          <w:bCs/>
        </w:rPr>
        <w:t xml:space="preserve"> </w:t>
      </w:r>
      <w:r>
        <w:rPr>
          <w:b/>
          <w:bCs/>
        </w:rPr>
        <w:t>bez</w:t>
      </w:r>
      <w:r w:rsidRPr="00463B9B">
        <w:rPr>
          <w:b/>
          <w:bCs/>
        </w:rPr>
        <w:t xml:space="preserve"> DPH.</w:t>
      </w:r>
      <w:r w:rsidR="00260807" w:rsidRPr="00260807">
        <w:t xml:space="preserve"> </w:t>
      </w:r>
    </w:p>
    <w:p w14:paraId="30143864" w14:textId="3995CEF9" w:rsidR="000C475C" w:rsidRDefault="00526208" w:rsidP="000C475C">
      <w:pPr>
        <w:pStyle w:val="Odstavecseseznamem"/>
        <w:numPr>
          <w:ilvl w:val="1"/>
          <w:numId w:val="1"/>
        </w:numPr>
        <w:ind w:left="709" w:hanging="709"/>
        <w:jc w:val="both"/>
      </w:pPr>
      <w:r w:rsidRPr="00526208">
        <w:t>Zadavatel prohlašuje, že v</w:t>
      </w:r>
      <w:r w:rsidR="002D49AE" w:rsidRPr="00526208">
        <w:t>ícepráce uvedené v Příloze č. 2 tohoto Dodatku</w:t>
      </w:r>
      <w:r w:rsidRPr="00526208">
        <w:t xml:space="preserve"> </w:t>
      </w:r>
      <w:r w:rsidR="009813B8">
        <w:t xml:space="preserve">v části označené DKS Žinkovy Úpravy šachet, úprava studny, kačírek v hodnotě </w:t>
      </w:r>
      <w:r w:rsidR="009813B8" w:rsidRPr="009813B8">
        <w:rPr>
          <w:b/>
          <w:bCs/>
        </w:rPr>
        <w:t>88.949,</w:t>
      </w:r>
      <w:r w:rsidR="009813B8">
        <w:rPr>
          <w:b/>
          <w:bCs/>
        </w:rPr>
        <w:t>75</w:t>
      </w:r>
      <w:r w:rsidR="009813B8" w:rsidRPr="009813B8">
        <w:rPr>
          <w:b/>
          <w:bCs/>
        </w:rPr>
        <w:t xml:space="preserve"> Kč bez DPH</w:t>
      </w:r>
      <w:r w:rsidR="009813B8">
        <w:t xml:space="preserve"> </w:t>
      </w:r>
      <w:r w:rsidRPr="00526208">
        <w:t xml:space="preserve">jsou vícepracemi, na které lze přiměřeně vztáhnout § 222 odst. 4 zákona č. 134/2016 Sb., zákona o zadávání veřejných zakázek, v účinném znění. </w:t>
      </w:r>
      <w:r>
        <w:t>Zadavatel prohlašuje, že se nejedná o podstatnou změnu závazku ze smlouvy na veřejnou zakázku.</w:t>
      </w:r>
    </w:p>
    <w:p w14:paraId="58CAAB5C" w14:textId="376F2B1B" w:rsidR="00526208" w:rsidRPr="00526208" w:rsidRDefault="00526208" w:rsidP="00526208">
      <w:pPr>
        <w:pStyle w:val="Odstavecseseznamem"/>
        <w:numPr>
          <w:ilvl w:val="1"/>
          <w:numId w:val="1"/>
        </w:numPr>
        <w:ind w:left="709" w:hanging="709"/>
        <w:jc w:val="both"/>
      </w:pPr>
      <w:r w:rsidRPr="00526208">
        <w:lastRenderedPageBreak/>
        <w:t>Zadavatel prohlašuje, že vícepráce uvedené v</w:t>
      </w:r>
      <w:r w:rsidR="009813B8">
        <w:t xml:space="preserve"> položce označené KSC 15 cm v hodnotě </w:t>
      </w:r>
      <w:proofErr w:type="gramStart"/>
      <w:r w:rsidR="009813B8" w:rsidRPr="009813B8">
        <w:rPr>
          <w:b/>
          <w:bCs/>
        </w:rPr>
        <w:t>588.350,-</w:t>
      </w:r>
      <w:proofErr w:type="gramEnd"/>
      <w:r w:rsidR="009813B8" w:rsidRPr="009813B8">
        <w:rPr>
          <w:b/>
          <w:bCs/>
        </w:rPr>
        <w:t xml:space="preserve"> Kč bez DPH</w:t>
      </w:r>
      <w:r w:rsidRPr="00526208">
        <w:t xml:space="preserve"> v Příloze č. 2 tohoto Dodatku jsou vícepracemi, na které lze přiměřeně vztáhnout § 222 odst. </w:t>
      </w:r>
      <w:r>
        <w:t>6 a 9</w:t>
      </w:r>
      <w:r w:rsidRPr="00526208">
        <w:t xml:space="preserve"> zákona č. 134/2016 Sb., zákona o zadávání veřejných zakázek, v účinném znění. </w:t>
      </w:r>
      <w:r>
        <w:t>Zadavatel prohlašuje, že se nejedná o podstatnou změnu závazku ze smlouvy na veřejnou zakázku, vzhledem k tomu, že potřeba provedení stavebních prací upravených tímto ustanovením vznikla v důsledku okolností, které nemohl Objednatel předvídat a zároveň nedochází ke změně celkové povahy veřejné zakázky.</w:t>
      </w:r>
    </w:p>
    <w:p w14:paraId="088877B0" w14:textId="371B1894" w:rsidR="000C475C" w:rsidRPr="00463B9B" w:rsidRDefault="000C475C" w:rsidP="000C475C">
      <w:pPr>
        <w:pStyle w:val="Odstavecseseznamem"/>
        <w:numPr>
          <w:ilvl w:val="1"/>
          <w:numId w:val="1"/>
        </w:numPr>
        <w:ind w:left="709" w:hanging="709"/>
        <w:jc w:val="both"/>
        <w:rPr>
          <w:b/>
          <w:bCs/>
        </w:rPr>
      </w:pPr>
      <w:r>
        <w:t xml:space="preserve">Objednatel a Zhotovitel se dohodli na tom, že Zhotovitel neprovede pro Objednatele práce sjednané ve Smlouvě o dílo, uvedené v Příloze č. </w:t>
      </w:r>
      <w:r w:rsidR="001F208A">
        <w:t>2</w:t>
      </w:r>
      <w:r>
        <w:t xml:space="preserve"> tohoto Dodatku. Během provádění díla bylo smluvními stranami shledáno, že tyto práce Objednatel nepožaduje (dále jen „méněpráce“). Hodnota méněprací činí na základě dohody smluvních stran celkem: </w:t>
      </w:r>
      <w:r>
        <w:rPr>
          <w:b/>
          <w:bCs/>
        </w:rPr>
        <w:t>156.700</w:t>
      </w:r>
      <w:r w:rsidRPr="00463B9B">
        <w:rPr>
          <w:b/>
          <w:bCs/>
        </w:rPr>
        <w:t xml:space="preserve">, - Kč </w:t>
      </w:r>
      <w:r>
        <w:rPr>
          <w:b/>
          <w:bCs/>
        </w:rPr>
        <w:t>bez</w:t>
      </w:r>
      <w:r w:rsidRPr="00463B9B">
        <w:rPr>
          <w:b/>
          <w:bCs/>
        </w:rPr>
        <w:t xml:space="preserve"> DPH.</w:t>
      </w:r>
    </w:p>
    <w:p w14:paraId="76645754" w14:textId="77777777" w:rsidR="000C475C" w:rsidRDefault="000C475C" w:rsidP="000C475C">
      <w:pPr>
        <w:pStyle w:val="Odstavecseseznamem"/>
        <w:ind w:left="709"/>
        <w:jc w:val="both"/>
      </w:pPr>
    </w:p>
    <w:p w14:paraId="02771ACB" w14:textId="3EE2D754" w:rsidR="000C475C" w:rsidRDefault="000C475C" w:rsidP="000C475C">
      <w:pPr>
        <w:pStyle w:val="Odstavecseseznamem"/>
        <w:numPr>
          <w:ilvl w:val="1"/>
          <w:numId w:val="1"/>
        </w:numPr>
        <w:ind w:left="709" w:hanging="709"/>
        <w:jc w:val="both"/>
      </w:pPr>
      <w:r w:rsidRPr="0081434F">
        <w:t xml:space="preserve">Objednatel se uzavřením </w:t>
      </w:r>
      <w:r>
        <w:t>tohoto Dodatku</w:t>
      </w:r>
      <w:r w:rsidRPr="0081434F">
        <w:t xml:space="preserve"> zavazuje zaplatit </w:t>
      </w:r>
      <w:r>
        <w:t>Z</w:t>
      </w:r>
      <w:r w:rsidRPr="0081434F">
        <w:t xml:space="preserve">hotoviteli </w:t>
      </w:r>
      <w:r>
        <w:t>cenu za dílo navýšenou o hodnotu víceprací a poníženou o hodnotu méněprací.</w:t>
      </w:r>
    </w:p>
    <w:p w14:paraId="7BD3B378" w14:textId="77777777" w:rsidR="000C475C" w:rsidRDefault="000C475C" w:rsidP="000C475C">
      <w:pPr>
        <w:pStyle w:val="Odstavecseseznamem"/>
      </w:pPr>
    </w:p>
    <w:p w14:paraId="1F6B8B82" w14:textId="75B1FA5A" w:rsidR="000C475C" w:rsidRPr="0081434F" w:rsidRDefault="000C475C" w:rsidP="000C475C">
      <w:pPr>
        <w:pStyle w:val="Odstavecseseznamem"/>
        <w:numPr>
          <w:ilvl w:val="1"/>
          <w:numId w:val="1"/>
        </w:numPr>
        <w:ind w:left="709" w:hanging="709"/>
        <w:jc w:val="both"/>
      </w:pPr>
      <w:r>
        <w:t xml:space="preserve">Celkový rozpočet díla je uveden v Příloze č. </w:t>
      </w:r>
      <w:r w:rsidR="001F208A">
        <w:t>1</w:t>
      </w:r>
      <w:r>
        <w:t xml:space="preserve"> tohoto Dodatku.</w:t>
      </w:r>
    </w:p>
    <w:p w14:paraId="2E4B992A" w14:textId="77777777" w:rsidR="000C475C" w:rsidRPr="0081434F" w:rsidRDefault="000C475C" w:rsidP="000C475C">
      <w:pPr>
        <w:pStyle w:val="Nadpis1"/>
      </w:pPr>
      <w:r>
        <w:t>CELKOVÁ CENA ZA PROVEDENÍ DÍLA</w:t>
      </w:r>
    </w:p>
    <w:p w14:paraId="253FBBAD" w14:textId="77777777" w:rsidR="000C475C" w:rsidRPr="0081434F" w:rsidRDefault="000C475C" w:rsidP="000C475C">
      <w:pPr>
        <w:pStyle w:val="Odstavecseseznamem"/>
        <w:numPr>
          <w:ilvl w:val="1"/>
          <w:numId w:val="1"/>
        </w:numPr>
        <w:ind w:left="709" w:hanging="709"/>
        <w:jc w:val="both"/>
      </w:pPr>
      <w:r>
        <w:t>Celková cena za provedení díla upravená po dohodě smluvních stran na základě provedení víceprací a neprovedení méněprací, a kterou se</w:t>
      </w:r>
      <w:r w:rsidRPr="005922CF">
        <w:t xml:space="preserve"> </w:t>
      </w:r>
      <w:r w:rsidRPr="0081434F">
        <w:t xml:space="preserve">Objednatel zavazuje zaplatit </w:t>
      </w:r>
      <w:r>
        <w:t>Z</w:t>
      </w:r>
      <w:r w:rsidRPr="0081434F">
        <w:t xml:space="preserve">hotoviteli za řádné provedení díla </w:t>
      </w:r>
      <w:r>
        <w:t>činí</w:t>
      </w:r>
      <w:r w:rsidRPr="0081434F">
        <w:t>:</w:t>
      </w:r>
    </w:p>
    <w:p w14:paraId="190F970B" w14:textId="77777777" w:rsidR="000C475C" w:rsidRPr="0081434F" w:rsidRDefault="000C475C" w:rsidP="000C475C">
      <w:pPr>
        <w:pStyle w:val="Odstavecseseznamem"/>
        <w:ind w:left="709"/>
        <w:jc w:val="both"/>
      </w:pPr>
    </w:p>
    <w:p w14:paraId="06224782" w14:textId="0138FAC7" w:rsidR="000C475C" w:rsidRPr="0081434F" w:rsidRDefault="000C475C" w:rsidP="000C475C">
      <w:pPr>
        <w:pStyle w:val="Odstavecseseznamem"/>
        <w:tabs>
          <w:tab w:val="left" w:pos="5670"/>
        </w:tabs>
        <w:ind w:left="709"/>
        <w:jc w:val="both"/>
      </w:pPr>
      <w:r w:rsidRPr="0081434F">
        <w:rPr>
          <w:b/>
        </w:rPr>
        <w:t>Celkem cena za dílo bez DPH činí</w:t>
      </w:r>
      <w:r w:rsidRPr="0081434F">
        <w:rPr>
          <w:b/>
        </w:rPr>
        <w:tab/>
      </w:r>
      <w:r>
        <w:rPr>
          <w:b/>
        </w:rPr>
        <w:tab/>
      </w:r>
      <w:r>
        <w:t>2.500.599,75 Kč</w:t>
      </w:r>
    </w:p>
    <w:p w14:paraId="6C1DF6C7" w14:textId="36B8703A" w:rsidR="000C475C" w:rsidRPr="0081434F" w:rsidRDefault="000C475C" w:rsidP="000C475C">
      <w:pPr>
        <w:tabs>
          <w:tab w:val="left" w:pos="5670"/>
        </w:tabs>
        <w:ind w:left="709"/>
        <w:jc w:val="both"/>
      </w:pPr>
      <w:r w:rsidRPr="0081434F">
        <w:rPr>
          <w:b/>
        </w:rPr>
        <w:t>Celkem za DPH 21</w:t>
      </w:r>
      <w:r>
        <w:rPr>
          <w:b/>
        </w:rPr>
        <w:t xml:space="preserve"> </w:t>
      </w:r>
      <w:r w:rsidRPr="0081434F">
        <w:rPr>
          <w:b/>
        </w:rPr>
        <w:t>%</w:t>
      </w:r>
      <w:r w:rsidRPr="0081434F">
        <w:rPr>
          <w:b/>
        </w:rPr>
        <w:tab/>
      </w:r>
      <w:r>
        <w:rPr>
          <w:b/>
        </w:rPr>
        <w:tab/>
      </w:r>
      <w:r w:rsidRPr="000C475C">
        <w:rPr>
          <w:bCs/>
        </w:rPr>
        <w:t>525.125,90</w:t>
      </w:r>
      <w:r>
        <w:rPr>
          <w:b/>
        </w:rPr>
        <w:t xml:space="preserve"> </w:t>
      </w:r>
      <w:r>
        <w:t>Kč</w:t>
      </w:r>
    </w:p>
    <w:p w14:paraId="5491251B" w14:textId="15438FBA" w:rsidR="000C475C" w:rsidRPr="0081434F" w:rsidRDefault="000C475C" w:rsidP="000C475C">
      <w:pPr>
        <w:tabs>
          <w:tab w:val="left" w:pos="5670"/>
        </w:tabs>
        <w:ind w:left="709"/>
        <w:jc w:val="both"/>
      </w:pPr>
      <w:r w:rsidRPr="0081434F">
        <w:rPr>
          <w:b/>
        </w:rPr>
        <w:t>Celkem cena za dílo včetně 21</w:t>
      </w:r>
      <w:r>
        <w:rPr>
          <w:b/>
        </w:rPr>
        <w:t xml:space="preserve"> </w:t>
      </w:r>
      <w:r w:rsidRPr="0081434F">
        <w:rPr>
          <w:b/>
        </w:rPr>
        <w:t>% DPH činí</w:t>
      </w:r>
      <w:r w:rsidRPr="0081434F">
        <w:rPr>
          <w:b/>
        </w:rPr>
        <w:tab/>
      </w:r>
      <w:r>
        <w:rPr>
          <w:b/>
        </w:rPr>
        <w:tab/>
      </w:r>
      <w:r>
        <w:rPr>
          <w:bCs/>
        </w:rPr>
        <w:t>3.025,725,70</w:t>
      </w:r>
      <w:r>
        <w:t xml:space="preserve"> </w:t>
      </w:r>
      <w:r w:rsidRPr="0081434F">
        <w:t>Kč</w:t>
      </w:r>
    </w:p>
    <w:p w14:paraId="5F495D8A" w14:textId="77777777" w:rsidR="000C475C" w:rsidRPr="0081434F" w:rsidRDefault="000C475C" w:rsidP="000C475C">
      <w:pPr>
        <w:pStyle w:val="Nadpis1"/>
      </w:pPr>
      <w:r w:rsidRPr="0081434F">
        <w:t>ZÁVĚREČNÁ UJEDNÁNÍ</w:t>
      </w:r>
    </w:p>
    <w:p w14:paraId="1C966415" w14:textId="77777777" w:rsidR="000C475C" w:rsidRDefault="000C475C" w:rsidP="000C475C">
      <w:pPr>
        <w:pStyle w:val="Odstavecseseznamem"/>
        <w:numPr>
          <w:ilvl w:val="1"/>
          <w:numId w:val="1"/>
        </w:numPr>
        <w:ind w:left="709" w:hanging="709"/>
        <w:jc w:val="both"/>
      </w:pPr>
      <w:r>
        <w:t>Ostatní ujednání Smlouvy o dílo zůstávají nezměněna.</w:t>
      </w:r>
    </w:p>
    <w:p w14:paraId="508A3126" w14:textId="77777777" w:rsidR="000C475C" w:rsidRPr="0081434F" w:rsidRDefault="000C475C" w:rsidP="000C475C">
      <w:pPr>
        <w:pStyle w:val="Odstavecseseznamem"/>
        <w:numPr>
          <w:ilvl w:val="1"/>
          <w:numId w:val="1"/>
        </w:numPr>
        <w:ind w:left="709" w:hanging="709"/>
        <w:jc w:val="both"/>
      </w:pPr>
      <w:r>
        <w:t>Dodatek</w:t>
      </w:r>
      <w:r w:rsidRPr="0081434F">
        <w:t xml:space="preserve"> je uzavřen v</w:t>
      </w:r>
      <w:r>
        <w:t> písemné podobě s podpisem oprávněných zástupců smluvních stran.</w:t>
      </w:r>
    </w:p>
    <w:p w14:paraId="608C6F7F" w14:textId="77777777" w:rsidR="000C475C" w:rsidRPr="0081434F" w:rsidRDefault="000C475C" w:rsidP="000C475C">
      <w:pPr>
        <w:pStyle w:val="Odstavecseseznamem"/>
        <w:numPr>
          <w:ilvl w:val="1"/>
          <w:numId w:val="1"/>
        </w:numPr>
        <w:ind w:left="709" w:hanging="709"/>
        <w:jc w:val="both"/>
      </w:pPr>
      <w:r>
        <w:t>Tento Dodatek</w:t>
      </w:r>
      <w:r w:rsidRPr="0081434F">
        <w:t xml:space="preserve"> nabývá platnosti podpisem posledním z účastníků a účinnosti uveřejněním v registru smluv.</w:t>
      </w:r>
    </w:p>
    <w:p w14:paraId="069E3C2C" w14:textId="77777777" w:rsidR="000C475C" w:rsidRPr="0081434F" w:rsidRDefault="000C475C" w:rsidP="000C475C">
      <w:pPr>
        <w:pStyle w:val="Odstavecseseznamem"/>
        <w:numPr>
          <w:ilvl w:val="1"/>
          <w:numId w:val="1"/>
        </w:numPr>
        <w:ind w:left="709" w:hanging="709"/>
        <w:jc w:val="both"/>
      </w:pPr>
      <w:r w:rsidRPr="0081434F">
        <w:t xml:space="preserve">Smluvní strany prohlašují, že si </w:t>
      </w:r>
      <w:r>
        <w:t xml:space="preserve">tento Dodatek </w:t>
      </w:r>
      <w:r w:rsidRPr="0081434F">
        <w:t>před je</w:t>
      </w:r>
      <w:r>
        <w:t>ho</w:t>
      </w:r>
      <w:r w:rsidRPr="0081434F">
        <w:t xml:space="preserve"> podpisem přečetly, že představuje projev jejich pravé a svobodné vůle, na důkaz čehož připojují své podpisy.</w:t>
      </w:r>
    </w:p>
    <w:p w14:paraId="7F772013" w14:textId="77777777" w:rsidR="000C475C" w:rsidRPr="0081434F" w:rsidRDefault="000C475C" w:rsidP="000C475C"/>
    <w:p w14:paraId="18166CAB" w14:textId="77777777" w:rsidR="000C475C" w:rsidRPr="0081434F" w:rsidRDefault="000C475C" w:rsidP="000C475C">
      <w:r w:rsidRPr="0081434F">
        <w:t>Přílohy ke Smlouvě:</w:t>
      </w:r>
    </w:p>
    <w:p w14:paraId="249385BE" w14:textId="77777777" w:rsidR="001F208A" w:rsidRPr="0081434F" w:rsidRDefault="001F208A" w:rsidP="001F208A">
      <w:r>
        <w:t>Příloha č. 1 – Celkový rozpočet díla</w:t>
      </w:r>
    </w:p>
    <w:p w14:paraId="2F53A806" w14:textId="46CB6CF7" w:rsidR="000C475C" w:rsidRDefault="000C475C" w:rsidP="000C475C">
      <w:r w:rsidRPr="0081434F">
        <w:t xml:space="preserve">Příloha č. </w:t>
      </w:r>
      <w:r w:rsidR="001F208A">
        <w:t>2</w:t>
      </w:r>
      <w:r>
        <w:t xml:space="preserve"> </w:t>
      </w:r>
      <w:r w:rsidRPr="0081434F">
        <w:t xml:space="preserve">– Rozpočet </w:t>
      </w:r>
      <w:r>
        <w:t>provedení víceprací a méněprací</w:t>
      </w:r>
    </w:p>
    <w:p w14:paraId="6AFEB74A" w14:textId="0A390024" w:rsidR="001F208A" w:rsidRDefault="001F208A"/>
    <w:p w14:paraId="47C70898" w14:textId="216CAD76" w:rsidR="00E62971" w:rsidRDefault="00E62971">
      <w:r>
        <w:t xml:space="preserve">V Žinkovech </w:t>
      </w:r>
    </w:p>
    <w:p w14:paraId="6147477B" w14:textId="068E1BB2" w:rsidR="00E62971" w:rsidRDefault="00E62971"/>
    <w:p w14:paraId="63D903DD" w14:textId="17761978" w:rsidR="00E62971" w:rsidRDefault="00E62971"/>
    <w:p w14:paraId="28BBBE74" w14:textId="1460798F" w:rsidR="00E62971" w:rsidRDefault="00E62971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42420D7" w14:textId="71740F29" w:rsidR="00E62971" w:rsidRPr="0081434F" w:rsidRDefault="00E62971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sectPr w:rsidR="00E62971" w:rsidRPr="0081434F" w:rsidSect="00AF2333">
      <w:footerReference w:type="default" r:id="rId8"/>
      <w:pgSz w:w="11906" w:h="16838"/>
      <w:pgMar w:top="899" w:right="1133" w:bottom="14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56D6" w14:textId="77777777" w:rsidR="00941620" w:rsidRDefault="00941620" w:rsidP="005C54F7">
      <w:pPr>
        <w:spacing w:after="0"/>
      </w:pPr>
      <w:r>
        <w:separator/>
      </w:r>
    </w:p>
  </w:endnote>
  <w:endnote w:type="continuationSeparator" w:id="0">
    <w:p w14:paraId="1FDCA638" w14:textId="77777777" w:rsidR="00941620" w:rsidRDefault="00941620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AF5F5F" w14:textId="77777777" w:rsidR="008A5A6B" w:rsidRDefault="008A5A6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A2A6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A2A6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8A5A6B" w:rsidRDefault="008A5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317D" w14:textId="77777777" w:rsidR="00941620" w:rsidRDefault="00941620" w:rsidP="005C54F7">
      <w:pPr>
        <w:spacing w:after="0"/>
      </w:pPr>
      <w:r>
        <w:separator/>
      </w:r>
    </w:p>
  </w:footnote>
  <w:footnote w:type="continuationSeparator" w:id="0">
    <w:p w14:paraId="6D414E9E" w14:textId="77777777" w:rsidR="00941620" w:rsidRDefault="00941620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5DC"/>
    <w:multiLevelType w:val="multilevel"/>
    <w:tmpl w:val="3FB20C2A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pStyle w:val="Nadpis2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7E3B"/>
    <w:multiLevelType w:val="hybridMultilevel"/>
    <w:tmpl w:val="79FA11C8"/>
    <w:lvl w:ilvl="0" w:tplc="EB70E4C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543B3"/>
    <w:multiLevelType w:val="hybridMultilevel"/>
    <w:tmpl w:val="F064CB36"/>
    <w:lvl w:ilvl="0" w:tplc="57FCCDD6">
      <w:start w:val="1"/>
      <w:numFmt w:val="lowerLetter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D3C58"/>
    <w:multiLevelType w:val="hybridMultilevel"/>
    <w:tmpl w:val="CDEED1FA"/>
    <w:lvl w:ilvl="0" w:tplc="4D2886E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97406813">
    <w:abstractNumId w:val="0"/>
  </w:num>
  <w:num w:numId="2" w16cid:durableId="233396640">
    <w:abstractNumId w:val="1"/>
  </w:num>
  <w:num w:numId="3" w16cid:durableId="1685739193">
    <w:abstractNumId w:val="4"/>
  </w:num>
  <w:num w:numId="4" w16cid:durableId="572784893">
    <w:abstractNumId w:val="2"/>
  </w:num>
  <w:num w:numId="5" w16cid:durableId="1556116922">
    <w:abstractNumId w:val="5"/>
  </w:num>
  <w:num w:numId="6" w16cid:durableId="2112165939">
    <w:abstractNumId w:val="4"/>
    <w:lvlOverride w:ilvl="0">
      <w:startOverride w:val="1"/>
    </w:lvlOverride>
  </w:num>
  <w:num w:numId="7" w16cid:durableId="14775300">
    <w:abstractNumId w:val="4"/>
    <w:lvlOverride w:ilvl="0">
      <w:startOverride w:val="1"/>
    </w:lvlOverride>
  </w:num>
  <w:num w:numId="8" w16cid:durableId="85460715">
    <w:abstractNumId w:val="4"/>
    <w:lvlOverride w:ilvl="0">
      <w:startOverride w:val="1"/>
    </w:lvlOverride>
  </w:num>
  <w:num w:numId="9" w16cid:durableId="1321034119">
    <w:abstractNumId w:val="4"/>
    <w:lvlOverride w:ilvl="0">
      <w:startOverride w:val="1"/>
    </w:lvlOverride>
  </w:num>
  <w:num w:numId="10" w16cid:durableId="72357794">
    <w:abstractNumId w:val="4"/>
    <w:lvlOverride w:ilvl="0">
      <w:startOverride w:val="1"/>
    </w:lvlOverride>
  </w:num>
  <w:num w:numId="11" w16cid:durableId="2135978409">
    <w:abstractNumId w:val="4"/>
    <w:lvlOverride w:ilvl="0">
      <w:startOverride w:val="1"/>
    </w:lvlOverride>
  </w:num>
  <w:num w:numId="12" w16cid:durableId="17577077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D"/>
    <w:rsid w:val="000001CA"/>
    <w:rsid w:val="00003EDA"/>
    <w:rsid w:val="00023289"/>
    <w:rsid w:val="000330C7"/>
    <w:rsid w:val="00035273"/>
    <w:rsid w:val="00036108"/>
    <w:rsid w:val="00041102"/>
    <w:rsid w:val="00041A37"/>
    <w:rsid w:val="0004478C"/>
    <w:rsid w:val="00062E2B"/>
    <w:rsid w:val="0006653E"/>
    <w:rsid w:val="00072082"/>
    <w:rsid w:val="000737D7"/>
    <w:rsid w:val="000900B7"/>
    <w:rsid w:val="00091425"/>
    <w:rsid w:val="0009167E"/>
    <w:rsid w:val="000A5E45"/>
    <w:rsid w:val="000B2D5E"/>
    <w:rsid w:val="000B5874"/>
    <w:rsid w:val="000B5F5B"/>
    <w:rsid w:val="000B6844"/>
    <w:rsid w:val="000C3861"/>
    <w:rsid w:val="000C3CF6"/>
    <w:rsid w:val="000C475C"/>
    <w:rsid w:val="000C5546"/>
    <w:rsid w:val="000D2AAE"/>
    <w:rsid w:val="000E08FD"/>
    <w:rsid w:val="000E13E2"/>
    <w:rsid w:val="000E2D3F"/>
    <w:rsid w:val="000F0E9F"/>
    <w:rsid w:val="000F271E"/>
    <w:rsid w:val="000F4285"/>
    <w:rsid w:val="001023DD"/>
    <w:rsid w:val="001078A9"/>
    <w:rsid w:val="001079BA"/>
    <w:rsid w:val="001174F8"/>
    <w:rsid w:val="001204AB"/>
    <w:rsid w:val="00131027"/>
    <w:rsid w:val="00132513"/>
    <w:rsid w:val="00183BBC"/>
    <w:rsid w:val="00186DCE"/>
    <w:rsid w:val="00190269"/>
    <w:rsid w:val="0019753B"/>
    <w:rsid w:val="001A1665"/>
    <w:rsid w:val="001B62F1"/>
    <w:rsid w:val="001C1B29"/>
    <w:rsid w:val="001C74A6"/>
    <w:rsid w:val="001D7EBB"/>
    <w:rsid w:val="001E2432"/>
    <w:rsid w:val="001E5723"/>
    <w:rsid w:val="001F208A"/>
    <w:rsid w:val="001F5973"/>
    <w:rsid w:val="001F6DE0"/>
    <w:rsid w:val="00203A6F"/>
    <w:rsid w:val="002068CF"/>
    <w:rsid w:val="00214D6B"/>
    <w:rsid w:val="002208A1"/>
    <w:rsid w:val="002218E9"/>
    <w:rsid w:val="00221D17"/>
    <w:rsid w:val="00226D0F"/>
    <w:rsid w:val="00235D4C"/>
    <w:rsid w:val="00243AA9"/>
    <w:rsid w:val="00244D79"/>
    <w:rsid w:val="00246CEB"/>
    <w:rsid w:val="002530EC"/>
    <w:rsid w:val="0025360B"/>
    <w:rsid w:val="00254060"/>
    <w:rsid w:val="002543B5"/>
    <w:rsid w:val="00255322"/>
    <w:rsid w:val="002559C7"/>
    <w:rsid w:val="00255D2E"/>
    <w:rsid w:val="00260435"/>
    <w:rsid w:val="00260807"/>
    <w:rsid w:val="00261484"/>
    <w:rsid w:val="00262A1B"/>
    <w:rsid w:val="00264202"/>
    <w:rsid w:val="002710BC"/>
    <w:rsid w:val="00285669"/>
    <w:rsid w:val="002A17E7"/>
    <w:rsid w:val="002A23E4"/>
    <w:rsid w:val="002A77C4"/>
    <w:rsid w:val="002B3C3F"/>
    <w:rsid w:val="002B6375"/>
    <w:rsid w:val="002C5450"/>
    <w:rsid w:val="002C73A6"/>
    <w:rsid w:val="002D49AE"/>
    <w:rsid w:val="00303134"/>
    <w:rsid w:val="00304D9A"/>
    <w:rsid w:val="00310A5C"/>
    <w:rsid w:val="00321E12"/>
    <w:rsid w:val="003422C1"/>
    <w:rsid w:val="00356D67"/>
    <w:rsid w:val="0036551B"/>
    <w:rsid w:val="00375EE5"/>
    <w:rsid w:val="003767B5"/>
    <w:rsid w:val="00380962"/>
    <w:rsid w:val="00381D99"/>
    <w:rsid w:val="00382673"/>
    <w:rsid w:val="00383D4C"/>
    <w:rsid w:val="003A5BB0"/>
    <w:rsid w:val="003B4D7B"/>
    <w:rsid w:val="003D382A"/>
    <w:rsid w:val="003D58CA"/>
    <w:rsid w:val="003E6F5D"/>
    <w:rsid w:val="00402F7C"/>
    <w:rsid w:val="004042DE"/>
    <w:rsid w:val="00405201"/>
    <w:rsid w:val="00410D36"/>
    <w:rsid w:val="0041526B"/>
    <w:rsid w:val="00417D19"/>
    <w:rsid w:val="00422A68"/>
    <w:rsid w:val="00423180"/>
    <w:rsid w:val="004231D2"/>
    <w:rsid w:val="00424414"/>
    <w:rsid w:val="004329EB"/>
    <w:rsid w:val="00436BCC"/>
    <w:rsid w:val="004434EB"/>
    <w:rsid w:val="00444C94"/>
    <w:rsid w:val="0044653C"/>
    <w:rsid w:val="00463742"/>
    <w:rsid w:val="0046590D"/>
    <w:rsid w:val="00474E27"/>
    <w:rsid w:val="004843B3"/>
    <w:rsid w:val="00486CF6"/>
    <w:rsid w:val="00487A50"/>
    <w:rsid w:val="00497F82"/>
    <w:rsid w:val="004A6D62"/>
    <w:rsid w:val="004B7B43"/>
    <w:rsid w:val="004C16CC"/>
    <w:rsid w:val="004C6515"/>
    <w:rsid w:val="004C7205"/>
    <w:rsid w:val="004E102E"/>
    <w:rsid w:val="004E7065"/>
    <w:rsid w:val="004F74AE"/>
    <w:rsid w:val="00502FD5"/>
    <w:rsid w:val="005040B5"/>
    <w:rsid w:val="00504316"/>
    <w:rsid w:val="0050711C"/>
    <w:rsid w:val="00512B4E"/>
    <w:rsid w:val="0051367B"/>
    <w:rsid w:val="00522DE7"/>
    <w:rsid w:val="00526208"/>
    <w:rsid w:val="00532ADA"/>
    <w:rsid w:val="00540C57"/>
    <w:rsid w:val="00551CE3"/>
    <w:rsid w:val="00556CEC"/>
    <w:rsid w:val="00557A89"/>
    <w:rsid w:val="0057231A"/>
    <w:rsid w:val="00574DAA"/>
    <w:rsid w:val="00574F0A"/>
    <w:rsid w:val="00580CBA"/>
    <w:rsid w:val="005875BE"/>
    <w:rsid w:val="005919F5"/>
    <w:rsid w:val="005A3696"/>
    <w:rsid w:val="005B523B"/>
    <w:rsid w:val="005B551A"/>
    <w:rsid w:val="005B691F"/>
    <w:rsid w:val="005C4DAA"/>
    <w:rsid w:val="005C54F7"/>
    <w:rsid w:val="005D2684"/>
    <w:rsid w:val="005D5611"/>
    <w:rsid w:val="005E5A4A"/>
    <w:rsid w:val="005F1EA6"/>
    <w:rsid w:val="00612D4D"/>
    <w:rsid w:val="006137FB"/>
    <w:rsid w:val="00615E1C"/>
    <w:rsid w:val="0063461C"/>
    <w:rsid w:val="00634B2A"/>
    <w:rsid w:val="00646856"/>
    <w:rsid w:val="00646AEE"/>
    <w:rsid w:val="006526D6"/>
    <w:rsid w:val="00663FBC"/>
    <w:rsid w:val="00665B5E"/>
    <w:rsid w:val="0066630C"/>
    <w:rsid w:val="00673576"/>
    <w:rsid w:val="006806AE"/>
    <w:rsid w:val="006853D3"/>
    <w:rsid w:val="0069138C"/>
    <w:rsid w:val="00696096"/>
    <w:rsid w:val="006A7253"/>
    <w:rsid w:val="006A7909"/>
    <w:rsid w:val="006B44BD"/>
    <w:rsid w:val="006B4571"/>
    <w:rsid w:val="006B663B"/>
    <w:rsid w:val="006C4AC0"/>
    <w:rsid w:val="006C5E3F"/>
    <w:rsid w:val="006D083E"/>
    <w:rsid w:val="006D26AE"/>
    <w:rsid w:val="006D51A3"/>
    <w:rsid w:val="006E2D7A"/>
    <w:rsid w:val="006E6F1E"/>
    <w:rsid w:val="006F0ECA"/>
    <w:rsid w:val="006F4C75"/>
    <w:rsid w:val="0070642B"/>
    <w:rsid w:val="00720BA0"/>
    <w:rsid w:val="007273E8"/>
    <w:rsid w:val="00742A09"/>
    <w:rsid w:val="00745A52"/>
    <w:rsid w:val="00756DF5"/>
    <w:rsid w:val="00762113"/>
    <w:rsid w:val="007A0532"/>
    <w:rsid w:val="007A6275"/>
    <w:rsid w:val="007C155F"/>
    <w:rsid w:val="007C611D"/>
    <w:rsid w:val="007D2262"/>
    <w:rsid w:val="007D3576"/>
    <w:rsid w:val="007D3BB6"/>
    <w:rsid w:val="007E32A6"/>
    <w:rsid w:val="007E4198"/>
    <w:rsid w:val="007E5169"/>
    <w:rsid w:val="007F7C36"/>
    <w:rsid w:val="00800CEB"/>
    <w:rsid w:val="008056AE"/>
    <w:rsid w:val="00807964"/>
    <w:rsid w:val="00815C93"/>
    <w:rsid w:val="00815FD1"/>
    <w:rsid w:val="00820EA8"/>
    <w:rsid w:val="00821CF1"/>
    <w:rsid w:val="00825BF2"/>
    <w:rsid w:val="00840B7E"/>
    <w:rsid w:val="0084504A"/>
    <w:rsid w:val="008577F0"/>
    <w:rsid w:val="00862A35"/>
    <w:rsid w:val="00862BFF"/>
    <w:rsid w:val="00871866"/>
    <w:rsid w:val="008833BC"/>
    <w:rsid w:val="00891C8A"/>
    <w:rsid w:val="00893FF2"/>
    <w:rsid w:val="00894D66"/>
    <w:rsid w:val="0089534A"/>
    <w:rsid w:val="008A2A6C"/>
    <w:rsid w:val="008A3BAB"/>
    <w:rsid w:val="008A40FF"/>
    <w:rsid w:val="008A5A6B"/>
    <w:rsid w:val="008C22FA"/>
    <w:rsid w:val="008C2BEA"/>
    <w:rsid w:val="008C371A"/>
    <w:rsid w:val="008C6146"/>
    <w:rsid w:val="008D5E5A"/>
    <w:rsid w:val="008F7CFB"/>
    <w:rsid w:val="00911834"/>
    <w:rsid w:val="009127EE"/>
    <w:rsid w:val="00920AF3"/>
    <w:rsid w:val="00927764"/>
    <w:rsid w:val="0093131B"/>
    <w:rsid w:val="00932A83"/>
    <w:rsid w:val="009415F2"/>
    <w:rsid w:val="00941620"/>
    <w:rsid w:val="009525DA"/>
    <w:rsid w:val="009527D3"/>
    <w:rsid w:val="00954EFF"/>
    <w:rsid w:val="009562E2"/>
    <w:rsid w:val="0096100C"/>
    <w:rsid w:val="00963051"/>
    <w:rsid w:val="0096334D"/>
    <w:rsid w:val="009642D2"/>
    <w:rsid w:val="00973660"/>
    <w:rsid w:val="009813B8"/>
    <w:rsid w:val="00992E91"/>
    <w:rsid w:val="009A212B"/>
    <w:rsid w:val="009B6DCB"/>
    <w:rsid w:val="009C2373"/>
    <w:rsid w:val="009C33CC"/>
    <w:rsid w:val="009C6CDC"/>
    <w:rsid w:val="009E01CA"/>
    <w:rsid w:val="009E23E0"/>
    <w:rsid w:val="009F3FFA"/>
    <w:rsid w:val="009F4463"/>
    <w:rsid w:val="00A01B86"/>
    <w:rsid w:val="00A14B6A"/>
    <w:rsid w:val="00A16589"/>
    <w:rsid w:val="00A21A3E"/>
    <w:rsid w:val="00A34A20"/>
    <w:rsid w:val="00A45134"/>
    <w:rsid w:val="00A45E7E"/>
    <w:rsid w:val="00A52956"/>
    <w:rsid w:val="00A553C7"/>
    <w:rsid w:val="00A576BD"/>
    <w:rsid w:val="00A64571"/>
    <w:rsid w:val="00A75E84"/>
    <w:rsid w:val="00A81E18"/>
    <w:rsid w:val="00A82DCC"/>
    <w:rsid w:val="00A83786"/>
    <w:rsid w:val="00A8598A"/>
    <w:rsid w:val="00A905C8"/>
    <w:rsid w:val="00A92AB9"/>
    <w:rsid w:val="00A9642B"/>
    <w:rsid w:val="00AA02B0"/>
    <w:rsid w:val="00AB2E06"/>
    <w:rsid w:val="00AB490F"/>
    <w:rsid w:val="00AB7A0D"/>
    <w:rsid w:val="00AC1E1A"/>
    <w:rsid w:val="00AC51E3"/>
    <w:rsid w:val="00AC5BBE"/>
    <w:rsid w:val="00AD2D83"/>
    <w:rsid w:val="00AD7D59"/>
    <w:rsid w:val="00AE5CB6"/>
    <w:rsid w:val="00AF1836"/>
    <w:rsid w:val="00AF2333"/>
    <w:rsid w:val="00AF6739"/>
    <w:rsid w:val="00B04A0E"/>
    <w:rsid w:val="00B54247"/>
    <w:rsid w:val="00B6188F"/>
    <w:rsid w:val="00B61EB2"/>
    <w:rsid w:val="00B63D42"/>
    <w:rsid w:val="00B67A2B"/>
    <w:rsid w:val="00B742C2"/>
    <w:rsid w:val="00B9086C"/>
    <w:rsid w:val="00B94889"/>
    <w:rsid w:val="00B96284"/>
    <w:rsid w:val="00B976A8"/>
    <w:rsid w:val="00BA5590"/>
    <w:rsid w:val="00BB43D4"/>
    <w:rsid w:val="00BD3398"/>
    <w:rsid w:val="00BE17EB"/>
    <w:rsid w:val="00BE52C5"/>
    <w:rsid w:val="00BE5884"/>
    <w:rsid w:val="00BF4AB2"/>
    <w:rsid w:val="00C10004"/>
    <w:rsid w:val="00C10A4C"/>
    <w:rsid w:val="00C14FCF"/>
    <w:rsid w:val="00C163F6"/>
    <w:rsid w:val="00C21D1D"/>
    <w:rsid w:val="00C25A0B"/>
    <w:rsid w:val="00C2650A"/>
    <w:rsid w:val="00C27213"/>
    <w:rsid w:val="00C442C2"/>
    <w:rsid w:val="00C45463"/>
    <w:rsid w:val="00C47F48"/>
    <w:rsid w:val="00C51AC8"/>
    <w:rsid w:val="00C55E02"/>
    <w:rsid w:val="00C81227"/>
    <w:rsid w:val="00C82758"/>
    <w:rsid w:val="00C9138A"/>
    <w:rsid w:val="00C95A2B"/>
    <w:rsid w:val="00C96C53"/>
    <w:rsid w:val="00C97D15"/>
    <w:rsid w:val="00CC563A"/>
    <w:rsid w:val="00CC7AF5"/>
    <w:rsid w:val="00CD1385"/>
    <w:rsid w:val="00CD453B"/>
    <w:rsid w:val="00CF642B"/>
    <w:rsid w:val="00D02218"/>
    <w:rsid w:val="00D171A1"/>
    <w:rsid w:val="00D2156F"/>
    <w:rsid w:val="00D33984"/>
    <w:rsid w:val="00D4244B"/>
    <w:rsid w:val="00D44E76"/>
    <w:rsid w:val="00D50C25"/>
    <w:rsid w:val="00D512E3"/>
    <w:rsid w:val="00D51492"/>
    <w:rsid w:val="00D61B56"/>
    <w:rsid w:val="00D666A1"/>
    <w:rsid w:val="00D712C3"/>
    <w:rsid w:val="00D72B27"/>
    <w:rsid w:val="00D752E3"/>
    <w:rsid w:val="00D801A4"/>
    <w:rsid w:val="00D94003"/>
    <w:rsid w:val="00DA67B3"/>
    <w:rsid w:val="00DB7558"/>
    <w:rsid w:val="00DC1E88"/>
    <w:rsid w:val="00DC52D5"/>
    <w:rsid w:val="00DD1AD7"/>
    <w:rsid w:val="00DD52A4"/>
    <w:rsid w:val="00DE4B1B"/>
    <w:rsid w:val="00DE53FB"/>
    <w:rsid w:val="00DF15FA"/>
    <w:rsid w:val="00DF2D96"/>
    <w:rsid w:val="00E05271"/>
    <w:rsid w:val="00E055C4"/>
    <w:rsid w:val="00E13539"/>
    <w:rsid w:val="00E1662D"/>
    <w:rsid w:val="00E2266C"/>
    <w:rsid w:val="00E27F61"/>
    <w:rsid w:val="00E374B0"/>
    <w:rsid w:val="00E61E30"/>
    <w:rsid w:val="00E6224A"/>
    <w:rsid w:val="00E62971"/>
    <w:rsid w:val="00E651A9"/>
    <w:rsid w:val="00E6680F"/>
    <w:rsid w:val="00E676F8"/>
    <w:rsid w:val="00E70785"/>
    <w:rsid w:val="00E719CB"/>
    <w:rsid w:val="00E72DE3"/>
    <w:rsid w:val="00E77046"/>
    <w:rsid w:val="00E81402"/>
    <w:rsid w:val="00E919E5"/>
    <w:rsid w:val="00EA207C"/>
    <w:rsid w:val="00EB038C"/>
    <w:rsid w:val="00EB067D"/>
    <w:rsid w:val="00EB4D87"/>
    <w:rsid w:val="00EC7681"/>
    <w:rsid w:val="00EE2B92"/>
    <w:rsid w:val="00EE3688"/>
    <w:rsid w:val="00EF0EBA"/>
    <w:rsid w:val="00F0362A"/>
    <w:rsid w:val="00F12E91"/>
    <w:rsid w:val="00F14D03"/>
    <w:rsid w:val="00F165B9"/>
    <w:rsid w:val="00F20A94"/>
    <w:rsid w:val="00F340C2"/>
    <w:rsid w:val="00F55014"/>
    <w:rsid w:val="00F621BD"/>
    <w:rsid w:val="00F63EC1"/>
    <w:rsid w:val="00F717D8"/>
    <w:rsid w:val="00F73A62"/>
    <w:rsid w:val="00F849E9"/>
    <w:rsid w:val="00F87D1F"/>
    <w:rsid w:val="00F91363"/>
    <w:rsid w:val="00F9414C"/>
    <w:rsid w:val="00FA01F1"/>
    <w:rsid w:val="00FA54DB"/>
    <w:rsid w:val="00FA60FA"/>
    <w:rsid w:val="00FC57AF"/>
    <w:rsid w:val="00FC79CA"/>
    <w:rsid w:val="00FD19D3"/>
    <w:rsid w:val="00FD7710"/>
    <w:rsid w:val="00FD7E50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CB6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5CB6"/>
    <w:pPr>
      <w:keepNext/>
      <w:numPr>
        <w:numId w:val="1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63FBC"/>
    <w:pPr>
      <w:numPr>
        <w:ilvl w:val="1"/>
        <w:numId w:val="1"/>
      </w:numPr>
      <w:ind w:left="709" w:hanging="709"/>
      <w:jc w:val="both"/>
      <w:outlineLvl w:val="1"/>
    </w:p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AE5CB6"/>
    <w:pPr>
      <w:numPr>
        <w:numId w:val="3"/>
      </w:numPr>
      <w:ind w:left="1134" w:hanging="425"/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5CB6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A11">
    <w:name w:val="A11"/>
    <w:uiPriority w:val="99"/>
    <w:rsid w:val="00B9086C"/>
    <w:rPr>
      <w:rFonts w:cs="John Sans Text Pro"/>
      <w:color w:val="000000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663FBC"/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E5CB6"/>
    <w:rPr>
      <w:rFonts w:ascii="Calibri" w:eastAsia="Times New Roman" w:hAnsi="Calibri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2A35"/>
    <w:pPr>
      <w:tabs>
        <w:tab w:val="left" w:pos="440"/>
        <w:tab w:val="right" w:leader="dot" w:pos="9683"/>
      </w:tabs>
      <w:spacing w:before="120" w:after="100"/>
      <w:jc w:val="center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862A35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862A35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862A3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62A35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862A3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862A3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862A3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862A3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862A3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862A3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C1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A74E-E1EF-44A6-81C7-137DD1EE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Sylva Hajšmanová</cp:lastModifiedBy>
  <cp:revision>2</cp:revision>
  <cp:lastPrinted>2023-04-03T12:45:00Z</cp:lastPrinted>
  <dcterms:created xsi:type="dcterms:W3CDTF">2023-04-13T10:46:00Z</dcterms:created>
  <dcterms:modified xsi:type="dcterms:W3CDTF">2023-04-13T10:46:00Z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2023-01-19T09:57:15Z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215c6fd8-3304-406f-9929-ea959f7a2950</vt:lpwstr>
  </property>
  <property fmtid="{D5CDD505-2E9C-101B-9397-08002B2CF9AE}" pid="8" name="MSIP_Label_06b95ba9-d50e-4074-b623-0a9711dc916f_ContentBits">
    <vt:lpwstr>0</vt:lpwstr>
  </property>
</Properties>
</file>