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84" w:type="dxa"/>
        </w:tblCellMar>
        <w:tblLook w:val="04A0" w:firstRow="1" w:lastRow="0" w:firstColumn="1" w:lastColumn="0" w:noHBand="0" w:noVBand="1"/>
      </w:tblPr>
      <w:tblGrid>
        <w:gridCol w:w="4817"/>
        <w:gridCol w:w="4811"/>
      </w:tblGrid>
      <w:tr w:rsidR="000841CC" w:rsidRPr="00C720AB" w14:paraId="5AC40C4A" w14:textId="77777777" w:rsidTr="00963F03">
        <w:tc>
          <w:tcPr>
            <w:tcW w:w="4889" w:type="dxa"/>
            <w:vAlign w:val="bottom"/>
          </w:tcPr>
          <w:p w14:paraId="059B199F" w14:textId="77777777" w:rsidR="000841CC" w:rsidRDefault="000841CC" w:rsidP="002A73F6">
            <w:pPr>
              <w:rPr>
                <w:sz w:val="17"/>
                <w:szCs w:val="17"/>
              </w:rPr>
            </w:pPr>
            <w:r w:rsidRPr="00243DB3">
              <w:rPr>
                <w:sz w:val="17"/>
                <w:szCs w:val="17"/>
              </w:rPr>
              <w:t>Číslo smlouvy objednatele:</w:t>
            </w:r>
            <w:r w:rsidR="00B9649A">
              <w:rPr>
                <w:sz w:val="17"/>
                <w:szCs w:val="17"/>
              </w:rPr>
              <w:t xml:space="preserve"> </w:t>
            </w:r>
            <w:r w:rsidR="00243DB3" w:rsidRPr="00243DB3">
              <w:rPr>
                <w:sz w:val="17"/>
                <w:szCs w:val="17"/>
              </w:rPr>
              <w:t>SML/377/2021</w:t>
            </w:r>
          </w:p>
          <w:p w14:paraId="2A328CCE" w14:textId="77777777" w:rsidR="005B7056" w:rsidRPr="00997BE8" w:rsidRDefault="005B7056" w:rsidP="002A73F6">
            <w:pPr>
              <w:rPr>
                <w:sz w:val="17"/>
                <w:szCs w:val="17"/>
              </w:rPr>
            </w:pPr>
            <w:r w:rsidRPr="005B7056">
              <w:rPr>
                <w:sz w:val="17"/>
                <w:szCs w:val="17"/>
              </w:rPr>
              <w:t>Číslo dodatku objednatele: SML/156/2023</w:t>
            </w:r>
          </w:p>
        </w:tc>
        <w:tc>
          <w:tcPr>
            <w:tcW w:w="4889" w:type="dxa"/>
            <w:vAlign w:val="bottom"/>
          </w:tcPr>
          <w:p w14:paraId="70507C78" w14:textId="77777777" w:rsidR="000841CC" w:rsidRPr="00997BE8" w:rsidRDefault="00997BE8" w:rsidP="00963F03">
            <w:pPr>
              <w:rPr>
                <w:sz w:val="17"/>
                <w:szCs w:val="17"/>
              </w:rPr>
            </w:pPr>
            <w:r w:rsidRPr="00997BE8">
              <w:rPr>
                <w:sz w:val="17"/>
                <w:szCs w:val="17"/>
              </w:rPr>
              <w:t xml:space="preserve">           </w:t>
            </w:r>
            <w:r w:rsidR="00493E7C" w:rsidRPr="00997BE8">
              <w:rPr>
                <w:sz w:val="17"/>
                <w:szCs w:val="17"/>
              </w:rPr>
              <w:t xml:space="preserve"> </w:t>
            </w:r>
            <w:r w:rsidR="000841CC" w:rsidRPr="00997BE8">
              <w:rPr>
                <w:sz w:val="17"/>
                <w:szCs w:val="17"/>
              </w:rPr>
              <w:t xml:space="preserve">Číslo smlouvy zhotovitele: </w:t>
            </w:r>
            <w:r w:rsidR="00B9649A">
              <w:rPr>
                <w:sz w:val="17"/>
                <w:szCs w:val="17"/>
              </w:rPr>
              <w:t>400400</w:t>
            </w:r>
          </w:p>
        </w:tc>
      </w:tr>
    </w:tbl>
    <w:p w14:paraId="2E186719" w14:textId="77777777" w:rsidR="000841CC" w:rsidRDefault="000841CC" w:rsidP="000C0DE0">
      <w:pPr>
        <w:jc w:val="center"/>
        <w:rPr>
          <w:b/>
        </w:rPr>
      </w:pPr>
    </w:p>
    <w:p w14:paraId="7937F95A" w14:textId="77777777" w:rsidR="000C0DE0" w:rsidRPr="00A81B7B" w:rsidRDefault="00294F33" w:rsidP="000C0D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DODATEK Č. </w:t>
      </w:r>
      <w:r w:rsidR="000B30BD">
        <w:rPr>
          <w:b/>
          <w:sz w:val="24"/>
          <w:szCs w:val="24"/>
        </w:rPr>
        <w:t>5</w:t>
      </w:r>
      <w:r w:rsidR="00B9649A">
        <w:rPr>
          <w:b/>
          <w:sz w:val="24"/>
          <w:szCs w:val="24"/>
        </w:rPr>
        <w:t xml:space="preserve"> SMLOUVY O DÍLO</w:t>
      </w:r>
    </w:p>
    <w:p w14:paraId="7365F8A3" w14:textId="77777777" w:rsidR="000C0DE0" w:rsidRDefault="00B9649A" w:rsidP="00B9649A">
      <w:pPr>
        <w:jc w:val="center"/>
      </w:pPr>
      <w:r w:rsidRPr="00823EE4">
        <w:t xml:space="preserve">uzavřený dle </w:t>
      </w:r>
      <w:proofErr w:type="spellStart"/>
      <w:r w:rsidRPr="00823EE4">
        <w:t>ust</w:t>
      </w:r>
      <w:proofErr w:type="spellEnd"/>
      <w:r w:rsidRPr="00823EE4">
        <w:t>. § 2586 a násl. zákona č. 89/2012 Sb., občanský zákoník, v platném znění (dále jen „občanský zákoník“ a „dodatek“)</w:t>
      </w:r>
    </w:p>
    <w:p w14:paraId="2A008AAA" w14:textId="77777777" w:rsidR="00D63C2F" w:rsidRPr="00823EE4" w:rsidRDefault="00D63C2F" w:rsidP="00B9649A">
      <w:pPr>
        <w:jc w:val="center"/>
        <w:rPr>
          <w:b/>
        </w:rPr>
      </w:pPr>
    </w:p>
    <w:p w14:paraId="71D46290" w14:textId="77777777" w:rsidR="00493E7C" w:rsidRDefault="00493E7C" w:rsidP="007B7C06">
      <w:pPr>
        <w:spacing w:before="200" w:line="240" w:lineRule="auto"/>
        <w:jc w:val="center"/>
        <w:rPr>
          <w:bCs/>
        </w:rPr>
      </w:pPr>
      <w:r w:rsidRPr="00823EE4">
        <w:rPr>
          <w:bCs/>
        </w:rPr>
        <w:t>mezi</w:t>
      </w:r>
      <w:r w:rsidR="00B9649A" w:rsidRPr="00823EE4">
        <w:rPr>
          <w:bCs/>
        </w:rPr>
        <w:t xml:space="preserve"> smluvními stranami</w:t>
      </w:r>
    </w:p>
    <w:p w14:paraId="7BD62119" w14:textId="77777777" w:rsidR="00D63C2F" w:rsidRPr="00823EE4" w:rsidRDefault="00D63C2F" w:rsidP="007B7C06">
      <w:pPr>
        <w:spacing w:before="200" w:line="240" w:lineRule="auto"/>
        <w:jc w:val="center"/>
        <w:rPr>
          <w:bCs/>
        </w:rPr>
      </w:pPr>
      <w:bookmarkStart w:id="0" w:name="_GoBack"/>
      <w:bookmarkEnd w:id="0"/>
    </w:p>
    <w:p w14:paraId="60C0C6C6" w14:textId="77777777" w:rsidR="00493E7C" w:rsidRPr="00823EE4" w:rsidRDefault="00493E7C" w:rsidP="00493E7C">
      <w:pPr>
        <w:spacing w:before="120" w:line="240" w:lineRule="auto"/>
        <w:ind w:left="1480"/>
        <w:rPr>
          <w:b/>
        </w:rPr>
      </w:pPr>
    </w:p>
    <w:p w14:paraId="5E967C29" w14:textId="77777777" w:rsidR="00D42D88" w:rsidRPr="00823EE4" w:rsidRDefault="00D42D88" w:rsidP="00D42D88">
      <w:pPr>
        <w:tabs>
          <w:tab w:val="left" w:pos="2835"/>
        </w:tabs>
        <w:spacing w:line="276" w:lineRule="auto"/>
        <w:ind w:left="2832" w:hanging="2832"/>
        <w:rPr>
          <w:b/>
        </w:rPr>
      </w:pPr>
      <w:bookmarkStart w:id="1" w:name="_Ref374530598"/>
      <w:r w:rsidRPr="00823EE4">
        <w:t>společnost:</w:t>
      </w:r>
      <w:r w:rsidRPr="00823EE4">
        <w:tab/>
      </w:r>
      <w:r w:rsidR="00B9649A" w:rsidRPr="00823EE4">
        <w:rPr>
          <w:b/>
          <w:bCs/>
        </w:rPr>
        <w:t>Město Kroměříž</w:t>
      </w:r>
    </w:p>
    <w:p w14:paraId="4E260FC1" w14:textId="77777777" w:rsidR="00D42D88" w:rsidRPr="00823EE4" w:rsidRDefault="00D42D88" w:rsidP="00D42D88">
      <w:pPr>
        <w:tabs>
          <w:tab w:val="left" w:pos="2835"/>
        </w:tabs>
        <w:spacing w:line="276" w:lineRule="auto"/>
      </w:pPr>
      <w:r w:rsidRPr="00823EE4">
        <w:t>sídlo:</w:t>
      </w:r>
      <w:r w:rsidRPr="00823EE4">
        <w:tab/>
      </w:r>
      <w:bookmarkStart w:id="2" w:name="sidlo"/>
      <w:sdt>
        <w:sdtPr>
          <w:rPr>
            <w:color w:val="000000"/>
          </w:rPr>
          <w:alias w:val="sídlo"/>
          <w:tag w:val="sídlo"/>
          <w:id w:val="-339999544"/>
          <w:placeholder>
            <w:docPart w:val="5006D480DDA64058901EE05809E61276"/>
          </w:placeholder>
        </w:sdtPr>
        <w:sdtEndPr/>
        <w:sdtContent>
          <w:r w:rsidR="00B9649A" w:rsidRPr="00823EE4">
            <w:rPr>
              <w:color w:val="000000"/>
            </w:rPr>
            <w:t>Velké náměstí 115/1, 767 01 Kroměříž</w:t>
          </w:r>
        </w:sdtContent>
      </w:sdt>
      <w:bookmarkEnd w:id="2"/>
    </w:p>
    <w:p w14:paraId="2537374E" w14:textId="77777777" w:rsidR="00D42D88" w:rsidRPr="00823EE4" w:rsidRDefault="00D42D88" w:rsidP="00D42D88">
      <w:pPr>
        <w:tabs>
          <w:tab w:val="left" w:pos="2835"/>
        </w:tabs>
        <w:spacing w:line="276" w:lineRule="auto"/>
      </w:pPr>
      <w:r w:rsidRPr="00823EE4">
        <w:t>IČO:</w:t>
      </w:r>
      <w:r w:rsidRPr="00823EE4">
        <w:tab/>
      </w:r>
      <w:bookmarkStart w:id="3" w:name="IC"/>
      <w:sdt>
        <w:sdtPr>
          <w:rPr>
            <w:color w:val="000000"/>
          </w:rPr>
          <w:alias w:val="IČ"/>
          <w:tag w:val="IČ"/>
          <w:id w:val="741611802"/>
          <w:placeholder>
            <w:docPart w:val="71A18FCD15074232941CC62C92E8DC8F"/>
          </w:placeholder>
        </w:sdtPr>
        <w:sdtEndPr>
          <w:rPr>
            <w:color w:val="auto"/>
          </w:rPr>
        </w:sdtEndPr>
        <w:sdtContent>
          <w:r w:rsidRPr="00823EE4">
            <w:rPr>
              <w:color w:val="000000"/>
            </w:rPr>
            <w:t>0</w:t>
          </w:r>
          <w:r w:rsidR="00B9649A" w:rsidRPr="00823EE4">
            <w:rPr>
              <w:color w:val="000000"/>
            </w:rPr>
            <w:t>0287351</w:t>
          </w:r>
        </w:sdtContent>
      </w:sdt>
      <w:bookmarkEnd w:id="3"/>
    </w:p>
    <w:p w14:paraId="52517D28" w14:textId="77777777" w:rsidR="00B9649A" w:rsidRPr="00823EE4" w:rsidRDefault="00B9649A" w:rsidP="00D42D88">
      <w:pPr>
        <w:tabs>
          <w:tab w:val="left" w:pos="2835"/>
        </w:tabs>
        <w:spacing w:line="276" w:lineRule="auto"/>
      </w:pPr>
      <w:r w:rsidRPr="00823EE4">
        <w:t>DIČ:</w:t>
      </w:r>
      <w:r w:rsidRPr="00823EE4">
        <w:tab/>
        <w:t>CZ00287351</w:t>
      </w:r>
    </w:p>
    <w:p w14:paraId="1B3B4EDC" w14:textId="77777777" w:rsidR="00D42D88" w:rsidRPr="00823EE4" w:rsidRDefault="00D42D88" w:rsidP="00D42D88">
      <w:pPr>
        <w:tabs>
          <w:tab w:val="left" w:pos="2835"/>
        </w:tabs>
        <w:spacing w:line="276" w:lineRule="auto"/>
        <w:rPr>
          <w:color w:val="000000"/>
        </w:rPr>
      </w:pPr>
      <w:r w:rsidRPr="00823EE4">
        <w:t>číslo účtu:</w:t>
      </w:r>
      <w:r w:rsidRPr="00823EE4">
        <w:tab/>
      </w:r>
      <w:r w:rsidR="00B9649A" w:rsidRPr="00823EE4">
        <w:rPr>
          <w:color w:val="000000"/>
        </w:rPr>
        <w:t>8326340247/0100</w:t>
      </w:r>
    </w:p>
    <w:p w14:paraId="4D4D13E8" w14:textId="77777777" w:rsidR="00D42D88" w:rsidRPr="00823EE4" w:rsidRDefault="00B9649A" w:rsidP="00D42D88">
      <w:pPr>
        <w:tabs>
          <w:tab w:val="left" w:pos="2835"/>
        </w:tabs>
        <w:spacing w:line="276" w:lineRule="auto"/>
      </w:pPr>
      <w:r w:rsidRPr="00823EE4">
        <w:t>ID datové schránky:</w:t>
      </w:r>
      <w:r w:rsidRPr="00823EE4">
        <w:tab/>
        <w:t>bg2bfur</w:t>
      </w:r>
    </w:p>
    <w:p w14:paraId="210177C9" w14:textId="4E760874" w:rsidR="00B9649A" w:rsidRPr="00823EE4" w:rsidRDefault="00B9649A" w:rsidP="00D42D88">
      <w:pPr>
        <w:tabs>
          <w:tab w:val="left" w:pos="2835"/>
        </w:tabs>
        <w:spacing w:line="276" w:lineRule="auto"/>
      </w:pPr>
      <w:r w:rsidRPr="00823EE4">
        <w:t>e-mail:</w:t>
      </w:r>
      <w:r w:rsidRPr="00823EE4">
        <w:tab/>
      </w:r>
      <w:hyperlink r:id="rId8" w:history="1">
        <w:proofErr w:type="spellStart"/>
        <w:r w:rsidR="009329A5">
          <w:rPr>
            <w:rStyle w:val="Hypertextovodkaz"/>
          </w:rPr>
          <w:t>xxx</w:t>
        </w:r>
        <w:proofErr w:type="spellEnd"/>
      </w:hyperlink>
      <w:r w:rsidRPr="00823EE4">
        <w:t xml:space="preserve"> </w:t>
      </w:r>
    </w:p>
    <w:p w14:paraId="505D1EF4" w14:textId="77777777" w:rsidR="00B9649A" w:rsidRDefault="00B9649A" w:rsidP="00D42D88">
      <w:pPr>
        <w:tabs>
          <w:tab w:val="left" w:pos="2835"/>
        </w:tabs>
        <w:spacing w:before="80" w:line="276" w:lineRule="auto"/>
        <w:ind w:left="2829" w:hanging="2829"/>
        <w:rPr>
          <w:i/>
        </w:rPr>
      </w:pPr>
      <w:r w:rsidRPr="00823EE4">
        <w:rPr>
          <w:i/>
        </w:rPr>
        <w:t>jednající prostřednictvím:</w:t>
      </w:r>
      <w:r w:rsidRPr="00823EE4">
        <w:rPr>
          <w:i/>
        </w:rPr>
        <w:tab/>
        <w:t xml:space="preserve">Mgr. </w:t>
      </w:r>
      <w:r w:rsidR="000B30BD">
        <w:rPr>
          <w:i/>
        </w:rPr>
        <w:t>Tomáše Opatrného</w:t>
      </w:r>
      <w:r w:rsidRPr="00823EE4">
        <w:rPr>
          <w:i/>
        </w:rPr>
        <w:t>, starosty města</w:t>
      </w:r>
    </w:p>
    <w:p w14:paraId="1F7954AE" w14:textId="77777777" w:rsidR="002C4AFC" w:rsidRPr="00823EE4" w:rsidRDefault="002C4AFC" w:rsidP="002C4AFC">
      <w:pPr>
        <w:tabs>
          <w:tab w:val="left" w:pos="2835"/>
        </w:tabs>
        <w:spacing w:before="80" w:line="276" w:lineRule="auto"/>
        <w:ind w:left="2829" w:hanging="2829"/>
        <w:rPr>
          <w:i/>
        </w:rPr>
      </w:pPr>
    </w:p>
    <w:p w14:paraId="0CB2491E" w14:textId="77777777" w:rsidR="002C4AFC" w:rsidRDefault="002C4AFC" w:rsidP="002C4AFC">
      <w:pPr>
        <w:spacing w:before="120" w:line="276" w:lineRule="auto"/>
      </w:pPr>
      <w:r w:rsidRPr="00823EE4">
        <w:t>na straně jedné jakožto objednatelem (dále jen „objednatel“)</w:t>
      </w:r>
    </w:p>
    <w:p w14:paraId="2EABB654" w14:textId="77777777" w:rsidR="002C4AFC" w:rsidRPr="00823EE4" w:rsidRDefault="002C4AFC" w:rsidP="002C4AFC">
      <w:pPr>
        <w:spacing w:line="276" w:lineRule="auto"/>
      </w:pPr>
    </w:p>
    <w:p w14:paraId="0C7E715C" w14:textId="77777777" w:rsidR="002C4AFC" w:rsidRDefault="002C4AFC" w:rsidP="002A73F6">
      <w:pPr>
        <w:spacing w:line="276" w:lineRule="auto"/>
        <w:jc w:val="center"/>
      </w:pPr>
      <w:r w:rsidRPr="00823EE4">
        <w:t>a</w:t>
      </w:r>
    </w:p>
    <w:p w14:paraId="69CF9CC7" w14:textId="77777777" w:rsidR="00D63C2F" w:rsidRPr="00823EE4" w:rsidRDefault="00D63C2F" w:rsidP="002A73F6">
      <w:pPr>
        <w:spacing w:line="276" w:lineRule="auto"/>
        <w:jc w:val="center"/>
      </w:pPr>
    </w:p>
    <w:p w14:paraId="5CBE6DA3" w14:textId="77777777" w:rsidR="002C4AFC" w:rsidRPr="00823EE4" w:rsidRDefault="002C4AFC" w:rsidP="002C4AFC">
      <w:pPr>
        <w:tabs>
          <w:tab w:val="left" w:pos="2835"/>
        </w:tabs>
        <w:spacing w:line="276" w:lineRule="auto"/>
      </w:pPr>
      <w:r w:rsidRPr="00823EE4">
        <w:t>společnost:</w:t>
      </w:r>
      <w:r w:rsidRPr="00823EE4">
        <w:tab/>
      </w:r>
      <w:sdt>
        <w:sdtPr>
          <w:id w:val="-2083053787"/>
          <w:placeholder>
            <w:docPart w:val="DB97BEF25E704CDDAB8169046D3909A9"/>
          </w:placeholder>
        </w:sdtPr>
        <w:sdtEndPr/>
        <w:sdtContent>
          <w:r w:rsidR="00B9649A" w:rsidRPr="00823EE4">
            <w:rPr>
              <w:b/>
              <w:bCs/>
            </w:rPr>
            <w:t>VW WACHAL a.s.</w:t>
          </w:r>
        </w:sdtContent>
      </w:sdt>
    </w:p>
    <w:p w14:paraId="1080DCE9" w14:textId="77777777" w:rsidR="002C4AFC" w:rsidRPr="00823EE4" w:rsidRDefault="002C4AFC" w:rsidP="002C4AFC">
      <w:pPr>
        <w:tabs>
          <w:tab w:val="left" w:pos="2835"/>
        </w:tabs>
        <w:spacing w:line="276" w:lineRule="auto"/>
      </w:pPr>
      <w:r w:rsidRPr="00823EE4">
        <w:t>sídlo:</w:t>
      </w:r>
      <w:r w:rsidRPr="00823EE4">
        <w:tab/>
      </w:r>
      <w:sdt>
        <w:sdtPr>
          <w:id w:val="-1082055003"/>
          <w:placeholder>
            <w:docPart w:val="DB97BEF25E704CDDAB8169046D3909A9"/>
          </w:placeholder>
        </w:sdtPr>
        <w:sdtEndPr/>
        <w:sdtContent>
          <w:r w:rsidR="00B9649A" w:rsidRPr="00823EE4">
            <w:t>Tylova 220/17, 767 01 Kroměříž</w:t>
          </w:r>
        </w:sdtContent>
      </w:sdt>
    </w:p>
    <w:p w14:paraId="3AA79031" w14:textId="77777777" w:rsidR="002C4AFC" w:rsidRPr="00823EE4" w:rsidRDefault="002C4AFC" w:rsidP="002C4AFC">
      <w:pPr>
        <w:tabs>
          <w:tab w:val="left" w:pos="2835"/>
        </w:tabs>
        <w:spacing w:line="276" w:lineRule="auto"/>
      </w:pPr>
      <w:r w:rsidRPr="00823EE4">
        <w:t>IČO:</w:t>
      </w:r>
      <w:r w:rsidRPr="00823EE4">
        <w:tab/>
      </w:r>
      <w:sdt>
        <w:sdtPr>
          <w:id w:val="-1540275302"/>
          <w:placeholder>
            <w:docPart w:val="DB97BEF25E704CDDAB8169046D3909A9"/>
          </w:placeholder>
        </w:sdtPr>
        <w:sdtEndPr/>
        <w:sdtContent>
          <w:r w:rsidR="00B9649A" w:rsidRPr="00823EE4">
            <w:t>25567225</w:t>
          </w:r>
        </w:sdtContent>
      </w:sdt>
    </w:p>
    <w:p w14:paraId="49536E75" w14:textId="77777777" w:rsidR="002C4AFC" w:rsidRPr="00823EE4" w:rsidRDefault="002C4AFC" w:rsidP="002C4AFC">
      <w:pPr>
        <w:tabs>
          <w:tab w:val="left" w:pos="2835"/>
        </w:tabs>
        <w:spacing w:line="276" w:lineRule="auto"/>
      </w:pPr>
      <w:r w:rsidRPr="00823EE4">
        <w:t>DIČ:</w:t>
      </w:r>
      <w:r w:rsidRPr="00823EE4">
        <w:tab/>
      </w:r>
      <w:sdt>
        <w:sdtPr>
          <w:id w:val="168215819"/>
          <w:placeholder>
            <w:docPart w:val="DB97BEF25E704CDDAB8169046D3909A9"/>
          </w:placeholder>
        </w:sdtPr>
        <w:sdtEndPr/>
        <w:sdtContent>
          <w:r w:rsidRPr="00823EE4">
            <w:t>CZ</w:t>
          </w:r>
          <w:r w:rsidR="00061329" w:rsidRPr="00823EE4">
            <w:t xml:space="preserve"> </w:t>
          </w:r>
          <w:r w:rsidR="00B9649A" w:rsidRPr="00823EE4">
            <w:t>25567225</w:t>
          </w:r>
        </w:sdtContent>
      </w:sdt>
    </w:p>
    <w:p w14:paraId="20C1635C" w14:textId="77777777" w:rsidR="002C4AFC" w:rsidRPr="00823EE4" w:rsidRDefault="002C4AFC" w:rsidP="002C4AFC">
      <w:pPr>
        <w:tabs>
          <w:tab w:val="left" w:pos="2835"/>
        </w:tabs>
        <w:spacing w:line="276" w:lineRule="auto"/>
      </w:pPr>
      <w:r w:rsidRPr="00823EE4">
        <w:t xml:space="preserve">zapsanou v obchodním rejstříku, vedeném </w:t>
      </w:r>
      <w:sdt>
        <w:sdtPr>
          <w:id w:val="325708408"/>
          <w:placeholder>
            <w:docPart w:val="DB97BEF25E704CDDAB8169046D3909A9"/>
          </w:placeholder>
        </w:sdtPr>
        <w:sdtEndPr/>
        <w:sdtContent>
          <w:r w:rsidRPr="00823EE4">
            <w:t>Krajským</w:t>
          </w:r>
        </w:sdtContent>
      </w:sdt>
      <w:r w:rsidRPr="00823EE4">
        <w:t xml:space="preserve"> soudem v </w:t>
      </w:r>
      <w:sdt>
        <w:sdtPr>
          <w:id w:val="1199893411"/>
          <w:placeholder>
            <w:docPart w:val="DB97BEF25E704CDDAB8169046D3909A9"/>
          </w:placeholder>
        </w:sdtPr>
        <w:sdtEndPr/>
        <w:sdtContent>
          <w:r w:rsidRPr="00823EE4">
            <w:t>Brně</w:t>
          </w:r>
        </w:sdtContent>
      </w:sdt>
      <w:r w:rsidRPr="00823EE4">
        <w:t>, pod spisovou značkou (oddíl, vložka</w:t>
      </w:r>
      <w:r w:rsidR="00B9649A" w:rsidRPr="00823EE4">
        <w:t>) oddíl B, vložka 2976</w:t>
      </w:r>
    </w:p>
    <w:p w14:paraId="360D86A1" w14:textId="77777777" w:rsidR="00B9649A" w:rsidRPr="00823EE4" w:rsidRDefault="002C4AFC" w:rsidP="00B9649A">
      <w:pPr>
        <w:tabs>
          <w:tab w:val="left" w:pos="2835"/>
        </w:tabs>
        <w:spacing w:line="276" w:lineRule="auto"/>
      </w:pPr>
      <w:r w:rsidRPr="00823EE4">
        <w:t>číslo účtu:</w:t>
      </w:r>
      <w:r w:rsidRPr="00823EE4">
        <w:tab/>
      </w:r>
      <w:r w:rsidR="00B9649A" w:rsidRPr="00823EE4">
        <w:t xml:space="preserve">ČS a.s., Kroměříž, č. </w:t>
      </w:r>
      <w:proofErr w:type="spellStart"/>
      <w:r w:rsidR="00B9649A" w:rsidRPr="00823EE4">
        <w:t>ú.</w:t>
      </w:r>
      <w:proofErr w:type="spellEnd"/>
      <w:r w:rsidR="00B9649A" w:rsidRPr="00823EE4">
        <w:t xml:space="preserve"> 1481817349/0800 </w:t>
      </w:r>
    </w:p>
    <w:p w14:paraId="3FF2AFE5" w14:textId="77777777" w:rsidR="00B9649A" w:rsidRPr="00823EE4" w:rsidRDefault="00B9649A" w:rsidP="00B9649A">
      <w:pPr>
        <w:pStyle w:val="Default"/>
        <w:ind w:left="2836"/>
        <w:rPr>
          <w:sz w:val="18"/>
          <w:szCs w:val="18"/>
        </w:rPr>
      </w:pPr>
      <w:r w:rsidRPr="00823EE4">
        <w:rPr>
          <w:sz w:val="18"/>
          <w:szCs w:val="18"/>
        </w:rPr>
        <w:t xml:space="preserve">ČSOB a.s., Kroměříž, č. </w:t>
      </w:r>
      <w:proofErr w:type="spellStart"/>
      <w:r w:rsidRPr="00823EE4">
        <w:rPr>
          <w:sz w:val="18"/>
          <w:szCs w:val="18"/>
        </w:rPr>
        <w:t>ú.</w:t>
      </w:r>
      <w:proofErr w:type="spellEnd"/>
      <w:r w:rsidRPr="00823EE4">
        <w:rPr>
          <w:sz w:val="18"/>
          <w:szCs w:val="18"/>
        </w:rPr>
        <w:t xml:space="preserve"> 174042489/0300 </w:t>
      </w:r>
    </w:p>
    <w:p w14:paraId="5C52C320" w14:textId="77777777" w:rsidR="00B9649A" w:rsidRPr="00823EE4" w:rsidRDefault="00B9649A" w:rsidP="00B9649A">
      <w:pPr>
        <w:pStyle w:val="Default"/>
        <w:ind w:left="2836"/>
        <w:rPr>
          <w:sz w:val="18"/>
          <w:szCs w:val="18"/>
        </w:rPr>
      </w:pPr>
      <w:r w:rsidRPr="00823EE4">
        <w:rPr>
          <w:sz w:val="18"/>
          <w:szCs w:val="18"/>
        </w:rPr>
        <w:t xml:space="preserve">KB a.s., Kroměříž, č. </w:t>
      </w:r>
      <w:proofErr w:type="spellStart"/>
      <w:r w:rsidRPr="00823EE4">
        <w:rPr>
          <w:sz w:val="18"/>
          <w:szCs w:val="18"/>
        </w:rPr>
        <w:t>ú.</w:t>
      </w:r>
      <w:proofErr w:type="spellEnd"/>
      <w:r w:rsidRPr="00823EE4">
        <w:rPr>
          <w:sz w:val="18"/>
          <w:szCs w:val="18"/>
        </w:rPr>
        <w:t xml:space="preserve"> 27-1499300217/0100 </w:t>
      </w:r>
    </w:p>
    <w:p w14:paraId="6E1481C8" w14:textId="77777777" w:rsidR="00B9649A" w:rsidRPr="00823EE4" w:rsidRDefault="00B9649A" w:rsidP="00B9649A">
      <w:pPr>
        <w:tabs>
          <w:tab w:val="left" w:pos="2835"/>
        </w:tabs>
        <w:spacing w:line="276" w:lineRule="auto"/>
        <w:ind w:left="2836"/>
      </w:pPr>
      <w:proofErr w:type="spellStart"/>
      <w:r w:rsidRPr="00823EE4">
        <w:t>Raiffeisenbank</w:t>
      </w:r>
      <w:proofErr w:type="spellEnd"/>
      <w:r w:rsidRPr="00823EE4">
        <w:t xml:space="preserve"> a.s., č. </w:t>
      </w:r>
      <w:proofErr w:type="spellStart"/>
      <w:r w:rsidRPr="00823EE4">
        <w:t>ú.</w:t>
      </w:r>
      <w:proofErr w:type="spellEnd"/>
      <w:r w:rsidRPr="00823EE4">
        <w:t xml:space="preserve"> 5024502091/5500</w:t>
      </w:r>
    </w:p>
    <w:p w14:paraId="23C3C9B9" w14:textId="77777777" w:rsidR="00B9649A" w:rsidRPr="00823EE4" w:rsidRDefault="00B9649A" w:rsidP="00B9649A">
      <w:pPr>
        <w:tabs>
          <w:tab w:val="left" w:pos="2835"/>
        </w:tabs>
        <w:spacing w:line="276" w:lineRule="auto"/>
      </w:pPr>
      <w:r w:rsidRPr="00823EE4">
        <w:t>ID datové schránky:</w:t>
      </w:r>
      <w:r w:rsidRPr="00823EE4">
        <w:tab/>
        <w:t>j89tauv</w:t>
      </w:r>
    </w:p>
    <w:p w14:paraId="291E7F9F" w14:textId="77777777" w:rsidR="00B9649A" w:rsidRPr="00823EE4" w:rsidRDefault="00B9649A" w:rsidP="00B9649A">
      <w:pPr>
        <w:tabs>
          <w:tab w:val="left" w:pos="2835"/>
        </w:tabs>
        <w:spacing w:before="80" w:line="276" w:lineRule="auto"/>
        <w:rPr>
          <w:i/>
        </w:rPr>
      </w:pPr>
      <w:r w:rsidRPr="00823EE4">
        <w:rPr>
          <w:i/>
        </w:rPr>
        <w:t>j</w:t>
      </w:r>
      <w:r w:rsidR="002C4AFC" w:rsidRPr="00823EE4">
        <w:rPr>
          <w:i/>
        </w:rPr>
        <w:t xml:space="preserve">ednající prostřednictvím: </w:t>
      </w:r>
      <w:r w:rsidRPr="00823EE4">
        <w:rPr>
          <w:i/>
        </w:rPr>
        <w:tab/>
        <w:t xml:space="preserve">Ing. Viliam </w:t>
      </w:r>
      <w:proofErr w:type="spellStart"/>
      <w:r w:rsidRPr="00823EE4">
        <w:rPr>
          <w:i/>
        </w:rPr>
        <w:t>Wachal</w:t>
      </w:r>
      <w:proofErr w:type="spellEnd"/>
      <w:r w:rsidRPr="00823EE4">
        <w:rPr>
          <w:i/>
        </w:rPr>
        <w:t xml:space="preserve">, předseda představenstva </w:t>
      </w:r>
    </w:p>
    <w:p w14:paraId="1212C032" w14:textId="77777777" w:rsidR="00B9649A" w:rsidRPr="00823EE4" w:rsidRDefault="00B9649A" w:rsidP="00B9649A">
      <w:pPr>
        <w:tabs>
          <w:tab w:val="left" w:pos="2835"/>
        </w:tabs>
        <w:spacing w:before="80" w:line="276" w:lineRule="auto"/>
        <w:rPr>
          <w:i/>
        </w:rPr>
      </w:pPr>
      <w:r w:rsidRPr="00823EE4">
        <w:rPr>
          <w:i/>
        </w:rPr>
        <w:tab/>
        <w:t xml:space="preserve">Ing. Ondřej </w:t>
      </w:r>
      <w:proofErr w:type="spellStart"/>
      <w:r w:rsidRPr="00823EE4">
        <w:rPr>
          <w:i/>
        </w:rPr>
        <w:t>Wachal</w:t>
      </w:r>
      <w:proofErr w:type="spellEnd"/>
      <w:r w:rsidRPr="00823EE4">
        <w:rPr>
          <w:i/>
        </w:rPr>
        <w:t>, místopředseda představenstva</w:t>
      </w:r>
    </w:p>
    <w:p w14:paraId="7463F1F0" w14:textId="77777777" w:rsidR="002C4AFC" w:rsidRPr="00823EE4" w:rsidRDefault="002C4AFC" w:rsidP="002C4AFC">
      <w:pPr>
        <w:spacing w:before="120" w:line="276" w:lineRule="auto"/>
      </w:pPr>
      <w:r w:rsidRPr="00823EE4">
        <w:t>na straně druhé jakožto zhotovitelem (dále jen „zhotovitel“)</w:t>
      </w:r>
    </w:p>
    <w:p w14:paraId="394571BC" w14:textId="77777777" w:rsidR="00864C39" w:rsidRDefault="00864C39" w:rsidP="000C0DE0">
      <w:pPr>
        <w:ind w:left="1985" w:firstLine="142"/>
        <w:jc w:val="both"/>
        <w:rPr>
          <w:i/>
          <w:color w:val="0D0D0D"/>
        </w:rPr>
      </w:pPr>
    </w:p>
    <w:p w14:paraId="3829025A" w14:textId="77777777" w:rsidR="0003499D" w:rsidRPr="00823EE4" w:rsidRDefault="0003499D" w:rsidP="000C0DE0">
      <w:pPr>
        <w:ind w:left="1985" w:firstLine="142"/>
        <w:jc w:val="both"/>
        <w:rPr>
          <w:i/>
          <w:color w:val="0D0D0D"/>
        </w:rPr>
      </w:pPr>
    </w:p>
    <w:p w14:paraId="184C145C" w14:textId="77777777" w:rsidR="002A7E2D" w:rsidRPr="00823EE4" w:rsidRDefault="002A7E2D" w:rsidP="007E70E5">
      <w:pPr>
        <w:numPr>
          <w:ilvl w:val="0"/>
          <w:numId w:val="29"/>
        </w:numPr>
        <w:spacing w:before="320" w:after="80" w:line="240" w:lineRule="auto"/>
        <w:ind w:left="1480" w:hanging="357"/>
        <w:jc w:val="center"/>
        <w:rPr>
          <w:b/>
        </w:rPr>
      </w:pPr>
    </w:p>
    <w:bookmarkEnd w:id="1"/>
    <w:p w14:paraId="39B5C2D9" w14:textId="77777777" w:rsidR="00864C39" w:rsidRDefault="00B9649A" w:rsidP="00864C39">
      <w:pPr>
        <w:pStyle w:val="Default"/>
        <w:numPr>
          <w:ilvl w:val="0"/>
          <w:numId w:val="35"/>
        </w:numPr>
        <w:spacing w:after="240"/>
        <w:jc w:val="both"/>
        <w:rPr>
          <w:sz w:val="18"/>
          <w:szCs w:val="18"/>
        </w:rPr>
      </w:pPr>
      <w:r w:rsidRPr="00823EE4">
        <w:rPr>
          <w:sz w:val="18"/>
          <w:szCs w:val="18"/>
        </w:rPr>
        <w:t>Smluvní strany se s ohledem na čl. XIX Změny a ukončení Sml</w:t>
      </w:r>
      <w:r w:rsidR="00FC209D">
        <w:rPr>
          <w:sz w:val="18"/>
          <w:szCs w:val="18"/>
        </w:rPr>
        <w:t>ouvy o dílo ze dne 29. 7. 2021,</w:t>
      </w:r>
      <w:r w:rsidRPr="00823EE4">
        <w:rPr>
          <w:sz w:val="18"/>
          <w:szCs w:val="18"/>
        </w:rPr>
        <w:t xml:space="preserve"> dodatku č. 1 ze dne </w:t>
      </w:r>
      <w:r w:rsidR="00D35CC1" w:rsidRPr="00823EE4">
        <w:rPr>
          <w:sz w:val="18"/>
          <w:szCs w:val="18"/>
        </w:rPr>
        <w:t>20. 9. 2021</w:t>
      </w:r>
      <w:r w:rsidR="005113D5">
        <w:rPr>
          <w:sz w:val="18"/>
          <w:szCs w:val="18"/>
        </w:rPr>
        <w:t>,</w:t>
      </w:r>
      <w:r w:rsidR="00FC209D">
        <w:rPr>
          <w:sz w:val="18"/>
          <w:szCs w:val="18"/>
        </w:rPr>
        <w:t xml:space="preserve"> dodatku č. 2 ze dne 17. 3. 2022</w:t>
      </w:r>
      <w:r w:rsidR="000B30BD">
        <w:rPr>
          <w:sz w:val="18"/>
          <w:szCs w:val="18"/>
        </w:rPr>
        <w:t xml:space="preserve">, </w:t>
      </w:r>
      <w:r w:rsidR="005113D5">
        <w:rPr>
          <w:sz w:val="18"/>
          <w:szCs w:val="18"/>
        </w:rPr>
        <w:t>dodatku č. 3 ze dne 9. 6. 2022</w:t>
      </w:r>
      <w:r w:rsidR="000B30BD">
        <w:rPr>
          <w:sz w:val="18"/>
          <w:szCs w:val="18"/>
        </w:rPr>
        <w:t xml:space="preserve"> a dodatku č. 4 ze dne 30. 9. 2022</w:t>
      </w:r>
      <w:r w:rsidR="00FC209D">
        <w:rPr>
          <w:sz w:val="18"/>
          <w:szCs w:val="18"/>
        </w:rPr>
        <w:t xml:space="preserve"> </w:t>
      </w:r>
      <w:r w:rsidRPr="00823EE4">
        <w:rPr>
          <w:sz w:val="18"/>
          <w:szCs w:val="18"/>
        </w:rPr>
        <w:t>dohodly na změně Smlouvy o dílo</w:t>
      </w:r>
      <w:r w:rsidR="00C27881">
        <w:rPr>
          <w:sz w:val="18"/>
          <w:szCs w:val="18"/>
        </w:rPr>
        <w:t>, podle odstavce II</w:t>
      </w:r>
      <w:r w:rsidR="00D63C2F">
        <w:rPr>
          <w:sz w:val="18"/>
          <w:szCs w:val="18"/>
        </w:rPr>
        <w:t>.</w:t>
      </w:r>
      <w:r w:rsidR="000B30BD">
        <w:rPr>
          <w:sz w:val="18"/>
          <w:szCs w:val="18"/>
        </w:rPr>
        <w:t xml:space="preserve"> dodatku č. 5</w:t>
      </w:r>
      <w:r w:rsidR="00C27881">
        <w:rPr>
          <w:sz w:val="18"/>
          <w:szCs w:val="18"/>
        </w:rPr>
        <w:t xml:space="preserve"> </w:t>
      </w:r>
      <w:proofErr w:type="spellStart"/>
      <w:r w:rsidR="00C27881">
        <w:rPr>
          <w:sz w:val="18"/>
          <w:szCs w:val="18"/>
        </w:rPr>
        <w:t>SoD</w:t>
      </w:r>
      <w:proofErr w:type="spellEnd"/>
      <w:r w:rsidR="00864C39">
        <w:rPr>
          <w:sz w:val="18"/>
          <w:szCs w:val="18"/>
        </w:rPr>
        <w:t>.</w:t>
      </w:r>
    </w:p>
    <w:p w14:paraId="0D00C5DE" w14:textId="77777777" w:rsidR="00864C39" w:rsidRDefault="00B61655" w:rsidP="00864C39">
      <w:pPr>
        <w:pStyle w:val="Default"/>
        <w:numPr>
          <w:ilvl w:val="0"/>
          <w:numId w:val="35"/>
        </w:numP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>Smluví strany se s ohledem na čl. XIX</w:t>
      </w:r>
      <w:r w:rsidR="00C27881" w:rsidRPr="00864C39">
        <w:rPr>
          <w:sz w:val="18"/>
          <w:szCs w:val="18"/>
        </w:rPr>
        <w:t>.</w:t>
      </w:r>
      <w:r>
        <w:rPr>
          <w:sz w:val="18"/>
          <w:szCs w:val="18"/>
        </w:rPr>
        <w:t xml:space="preserve"> Změny a ukončení Smlouvy o dílo</w:t>
      </w:r>
      <w:r w:rsidR="00A61F5F">
        <w:rPr>
          <w:sz w:val="18"/>
          <w:szCs w:val="18"/>
        </w:rPr>
        <w:t xml:space="preserve"> ze dne 29. 7. 2021 a dodatku č.</w:t>
      </w:r>
      <w:r>
        <w:rPr>
          <w:sz w:val="18"/>
          <w:szCs w:val="18"/>
        </w:rPr>
        <w:t xml:space="preserve"> 1 ze dne 20. 9. 2021, d</w:t>
      </w:r>
      <w:r w:rsidR="000B30BD">
        <w:rPr>
          <w:sz w:val="18"/>
          <w:szCs w:val="18"/>
        </w:rPr>
        <w:t xml:space="preserve">odatku č. 2 ze dne 17. 3. </w:t>
      </w:r>
      <w:r w:rsidR="005B7056">
        <w:rPr>
          <w:sz w:val="18"/>
          <w:szCs w:val="18"/>
        </w:rPr>
        <w:t>2022,</w:t>
      </w:r>
      <w:r>
        <w:rPr>
          <w:sz w:val="18"/>
          <w:szCs w:val="18"/>
        </w:rPr>
        <w:t xml:space="preserve"> dodatku č. 3 ze dne 9. 6. 2022</w:t>
      </w:r>
      <w:r w:rsidR="000B30BD">
        <w:rPr>
          <w:sz w:val="18"/>
          <w:szCs w:val="18"/>
        </w:rPr>
        <w:t xml:space="preserve"> a dodatku č. 4 ze dne 30. 9. </w:t>
      </w:r>
      <w:r w:rsidR="005B7056">
        <w:rPr>
          <w:sz w:val="18"/>
          <w:szCs w:val="18"/>
        </w:rPr>
        <w:t>2022 dohodly</w:t>
      </w:r>
      <w:r>
        <w:rPr>
          <w:sz w:val="18"/>
          <w:szCs w:val="18"/>
        </w:rPr>
        <w:t xml:space="preserve"> na změně Smlouvy o dílo podle odstav</w:t>
      </w:r>
      <w:r w:rsidR="000B30BD">
        <w:rPr>
          <w:sz w:val="18"/>
          <w:szCs w:val="18"/>
        </w:rPr>
        <w:t>ce III</w:t>
      </w:r>
      <w:r>
        <w:rPr>
          <w:sz w:val="18"/>
          <w:szCs w:val="18"/>
        </w:rPr>
        <w:t xml:space="preserve">. Dodatku č. </w:t>
      </w:r>
      <w:r w:rsidR="002C2A20">
        <w:rPr>
          <w:sz w:val="18"/>
          <w:szCs w:val="18"/>
        </w:rPr>
        <w:t>5</w:t>
      </w:r>
      <w:r>
        <w:rPr>
          <w:sz w:val="18"/>
          <w:szCs w:val="18"/>
        </w:rPr>
        <w:t>SoD.</w:t>
      </w:r>
    </w:p>
    <w:p w14:paraId="71B3909D" w14:textId="77777777" w:rsidR="0003499D" w:rsidRPr="0003499D" w:rsidRDefault="0003499D" w:rsidP="0003499D">
      <w:pPr>
        <w:pStyle w:val="Default"/>
        <w:spacing w:after="240"/>
        <w:jc w:val="both"/>
        <w:rPr>
          <w:sz w:val="18"/>
          <w:szCs w:val="18"/>
        </w:rPr>
      </w:pPr>
    </w:p>
    <w:p w14:paraId="10BFD55E" w14:textId="77777777" w:rsidR="00864C39" w:rsidRPr="00864C39" w:rsidRDefault="00864C39" w:rsidP="00864C39">
      <w:pPr>
        <w:pStyle w:val="Default"/>
        <w:numPr>
          <w:ilvl w:val="0"/>
          <w:numId w:val="29"/>
        </w:numPr>
        <w:spacing w:after="240"/>
        <w:jc w:val="both"/>
        <w:rPr>
          <w:sz w:val="18"/>
          <w:szCs w:val="18"/>
        </w:rPr>
      </w:pPr>
    </w:p>
    <w:p w14:paraId="2A693437" w14:textId="77777777" w:rsidR="00461BC7" w:rsidRDefault="008D5AA6" w:rsidP="00522849">
      <w:pPr>
        <w:pStyle w:val="Odstavecseseznamem"/>
        <w:numPr>
          <w:ilvl w:val="0"/>
          <w:numId w:val="36"/>
        </w:numPr>
        <w:spacing w:after="240" w:line="276" w:lineRule="auto"/>
        <w:rPr>
          <w:rFonts w:ascii="Verdana" w:hAnsi="Verdana" w:cs="Verdana"/>
          <w:sz w:val="18"/>
          <w:szCs w:val="18"/>
        </w:rPr>
      </w:pPr>
      <w:r w:rsidRPr="00823EE4">
        <w:rPr>
          <w:rFonts w:ascii="Verdana" w:hAnsi="Verdana" w:cs="Verdana"/>
          <w:sz w:val="18"/>
          <w:szCs w:val="18"/>
        </w:rPr>
        <w:t>V průběhu provádění díla</w:t>
      </w:r>
      <w:r w:rsidR="00461BC7" w:rsidRPr="00823EE4">
        <w:rPr>
          <w:rFonts w:ascii="Verdana" w:hAnsi="Verdana" w:cs="Verdana"/>
          <w:sz w:val="18"/>
          <w:szCs w:val="18"/>
        </w:rPr>
        <w:t xml:space="preserve"> došlo</w:t>
      </w:r>
      <w:r w:rsidR="00493E7C" w:rsidRPr="00823EE4">
        <w:rPr>
          <w:rFonts w:ascii="Verdana" w:hAnsi="Verdana" w:cs="Verdana"/>
          <w:sz w:val="18"/>
          <w:szCs w:val="18"/>
        </w:rPr>
        <w:t xml:space="preserve"> ke změně </w:t>
      </w:r>
      <w:r w:rsidRPr="00823EE4">
        <w:rPr>
          <w:rFonts w:ascii="Verdana" w:hAnsi="Verdana" w:cs="Verdana"/>
          <w:sz w:val="18"/>
          <w:szCs w:val="18"/>
        </w:rPr>
        <w:t xml:space="preserve">jeho </w:t>
      </w:r>
      <w:r w:rsidR="00493E7C" w:rsidRPr="00823EE4">
        <w:rPr>
          <w:rFonts w:ascii="Verdana" w:hAnsi="Verdana" w:cs="Verdana"/>
          <w:sz w:val="18"/>
          <w:szCs w:val="18"/>
        </w:rPr>
        <w:t xml:space="preserve">předmětu o tyto </w:t>
      </w:r>
      <w:proofErr w:type="spellStart"/>
      <w:r w:rsidR="00294F33" w:rsidRPr="00823EE4">
        <w:rPr>
          <w:rFonts w:ascii="Verdana" w:hAnsi="Verdana" w:cs="Verdana"/>
          <w:sz w:val="18"/>
          <w:szCs w:val="18"/>
        </w:rPr>
        <w:t>méněpráce</w:t>
      </w:r>
      <w:proofErr w:type="spellEnd"/>
      <w:r w:rsidR="00294F33" w:rsidRPr="00823EE4">
        <w:rPr>
          <w:rFonts w:ascii="Verdana" w:hAnsi="Verdana" w:cs="Verdana"/>
          <w:sz w:val="18"/>
          <w:szCs w:val="18"/>
        </w:rPr>
        <w:t xml:space="preserve"> a </w:t>
      </w:r>
      <w:r w:rsidR="00493E7C" w:rsidRPr="00823EE4">
        <w:rPr>
          <w:rFonts w:ascii="Verdana" w:hAnsi="Verdana" w:cs="Verdana"/>
          <w:sz w:val="18"/>
          <w:szCs w:val="18"/>
        </w:rPr>
        <w:t>vícepráce</w:t>
      </w:r>
      <w:r w:rsidR="00461BC7" w:rsidRPr="00823EE4">
        <w:rPr>
          <w:rFonts w:ascii="Verdana" w:hAnsi="Verdana" w:cs="Verdana"/>
          <w:sz w:val="18"/>
          <w:szCs w:val="18"/>
        </w:rPr>
        <w:t>:</w:t>
      </w:r>
    </w:p>
    <w:tbl>
      <w:tblPr>
        <w:tblStyle w:val="Svtltabulkasmkou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111"/>
        <w:gridCol w:w="1417"/>
        <w:gridCol w:w="1418"/>
        <w:gridCol w:w="1559"/>
      </w:tblGrid>
      <w:tr w:rsidR="00D63C2F" w:rsidRPr="00D02B8E" w14:paraId="723A45A3" w14:textId="77777777" w:rsidTr="00D02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none" w:sz="0" w:space="0" w:color="auto"/>
            </w:tcBorders>
            <w:noWrap/>
            <w:hideMark/>
          </w:tcPr>
          <w:p w14:paraId="2104FD3F" w14:textId="77777777" w:rsidR="00A06EA0" w:rsidRPr="00D02B8E" w:rsidRDefault="00A06EA0" w:rsidP="000B30BD">
            <w:pPr>
              <w:spacing w:after="240" w:line="276" w:lineRule="auto"/>
              <w:rPr>
                <w:b w:val="0"/>
              </w:rPr>
            </w:pPr>
            <w:r w:rsidRPr="00D02B8E">
              <w:rPr>
                <w:b w:val="0"/>
              </w:rPr>
              <w:t xml:space="preserve">ZL </w:t>
            </w:r>
            <w:r w:rsidR="000B30BD" w:rsidRPr="00D02B8E">
              <w:rPr>
                <w:b w:val="0"/>
              </w:rPr>
              <w:t>28</w:t>
            </w:r>
          </w:p>
        </w:tc>
        <w:tc>
          <w:tcPr>
            <w:tcW w:w="4111" w:type="dxa"/>
            <w:tcBorders>
              <w:bottom w:val="none" w:sz="0" w:space="0" w:color="auto"/>
            </w:tcBorders>
            <w:noWrap/>
            <w:hideMark/>
          </w:tcPr>
          <w:p w14:paraId="57741681" w14:textId="77777777" w:rsidR="00A06EA0" w:rsidRPr="00D02B8E" w:rsidRDefault="000B30BD" w:rsidP="0048670E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</w:rPr>
            </w:pPr>
            <w:r w:rsidRPr="00D02B8E">
              <w:rPr>
                <w:b w:val="0"/>
                <w:iCs/>
              </w:rPr>
              <w:t>Chybějící části stropní konstrukce nad 5.NP</w:t>
            </w:r>
          </w:p>
        </w:tc>
        <w:tc>
          <w:tcPr>
            <w:tcW w:w="1417" w:type="dxa"/>
            <w:tcBorders>
              <w:bottom w:val="none" w:sz="0" w:space="0" w:color="auto"/>
            </w:tcBorders>
            <w:noWrap/>
          </w:tcPr>
          <w:p w14:paraId="1B902AAF" w14:textId="77777777" w:rsidR="00A06EA0" w:rsidRPr="00D02B8E" w:rsidRDefault="00804454" w:rsidP="0048670E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</w:rPr>
            </w:pPr>
            <w:r w:rsidRPr="00D02B8E">
              <w:rPr>
                <w:b w:val="0"/>
                <w:iCs/>
              </w:rPr>
              <w:t>0,00</w:t>
            </w:r>
          </w:p>
        </w:tc>
        <w:tc>
          <w:tcPr>
            <w:tcW w:w="1418" w:type="dxa"/>
            <w:tcBorders>
              <w:bottom w:val="none" w:sz="0" w:space="0" w:color="auto"/>
            </w:tcBorders>
            <w:noWrap/>
          </w:tcPr>
          <w:p w14:paraId="04C22A8F" w14:textId="77777777" w:rsidR="00A06EA0" w:rsidRPr="00D02B8E" w:rsidRDefault="000B30BD" w:rsidP="0048670E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</w:rPr>
            </w:pPr>
            <w:r w:rsidRPr="00D02B8E">
              <w:rPr>
                <w:b w:val="0"/>
                <w:iCs/>
              </w:rPr>
              <w:t>16 415,95</w:t>
            </w:r>
          </w:p>
        </w:tc>
        <w:tc>
          <w:tcPr>
            <w:tcW w:w="1559" w:type="dxa"/>
            <w:tcBorders>
              <w:bottom w:val="none" w:sz="0" w:space="0" w:color="auto"/>
            </w:tcBorders>
            <w:noWrap/>
          </w:tcPr>
          <w:p w14:paraId="27E75F28" w14:textId="77777777" w:rsidR="00A06EA0" w:rsidRPr="00D02B8E" w:rsidRDefault="000B30BD" w:rsidP="0048670E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</w:rPr>
            </w:pPr>
            <w:r w:rsidRPr="00D02B8E">
              <w:rPr>
                <w:b w:val="0"/>
                <w:iCs/>
              </w:rPr>
              <w:t>16 415,95</w:t>
            </w:r>
          </w:p>
        </w:tc>
      </w:tr>
      <w:tr w:rsidR="00D63C2F" w:rsidRPr="00D02B8E" w14:paraId="7C9C77BA" w14:textId="77777777" w:rsidTr="00D02B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408E82B0" w14:textId="77777777" w:rsidR="00A06EA0" w:rsidRPr="00D02B8E" w:rsidRDefault="00A06EA0" w:rsidP="000B30BD">
            <w:pPr>
              <w:spacing w:after="240" w:line="276" w:lineRule="auto"/>
              <w:rPr>
                <w:b w:val="0"/>
              </w:rPr>
            </w:pPr>
            <w:r w:rsidRPr="00D02B8E">
              <w:rPr>
                <w:b w:val="0"/>
              </w:rPr>
              <w:t xml:space="preserve">ZL </w:t>
            </w:r>
            <w:r w:rsidR="000B30BD" w:rsidRPr="00D02B8E">
              <w:rPr>
                <w:b w:val="0"/>
              </w:rPr>
              <w:t>29</w:t>
            </w:r>
          </w:p>
        </w:tc>
        <w:tc>
          <w:tcPr>
            <w:tcW w:w="4111" w:type="dxa"/>
            <w:noWrap/>
            <w:hideMark/>
          </w:tcPr>
          <w:p w14:paraId="3638792C" w14:textId="77777777" w:rsidR="00A06EA0" w:rsidRPr="00D02B8E" w:rsidRDefault="000B30BD" w:rsidP="000B30BD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Výrazné nerovnosti horního líce u stávajícího stropu nad 5.Np</w:t>
            </w:r>
          </w:p>
        </w:tc>
        <w:tc>
          <w:tcPr>
            <w:tcW w:w="1417" w:type="dxa"/>
            <w:noWrap/>
            <w:hideMark/>
          </w:tcPr>
          <w:p w14:paraId="2F8D61A8" w14:textId="77777777" w:rsidR="00A06EA0" w:rsidRPr="00D02B8E" w:rsidRDefault="00A06EA0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DE8273F" w14:textId="77777777" w:rsidR="00A06EA0" w:rsidRPr="00D02B8E" w:rsidRDefault="000B30BD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22 304,60</w:t>
            </w:r>
          </w:p>
        </w:tc>
        <w:tc>
          <w:tcPr>
            <w:tcW w:w="1559" w:type="dxa"/>
            <w:noWrap/>
            <w:hideMark/>
          </w:tcPr>
          <w:p w14:paraId="2E368516" w14:textId="77777777" w:rsidR="00A06EA0" w:rsidRPr="00D02B8E" w:rsidRDefault="000B30BD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22 304,60</w:t>
            </w:r>
          </w:p>
        </w:tc>
      </w:tr>
      <w:tr w:rsidR="00D63C2F" w:rsidRPr="00D02B8E" w14:paraId="428B63A3" w14:textId="77777777" w:rsidTr="00D02B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19AA1980" w14:textId="77777777" w:rsidR="00A06EA0" w:rsidRPr="00D02B8E" w:rsidRDefault="000B30BD" w:rsidP="0048670E">
            <w:pPr>
              <w:spacing w:after="240" w:line="276" w:lineRule="auto"/>
              <w:rPr>
                <w:b w:val="0"/>
              </w:rPr>
            </w:pPr>
            <w:r w:rsidRPr="00D02B8E">
              <w:rPr>
                <w:b w:val="0"/>
              </w:rPr>
              <w:t>ZL 30</w:t>
            </w:r>
          </w:p>
        </w:tc>
        <w:tc>
          <w:tcPr>
            <w:tcW w:w="4111" w:type="dxa"/>
            <w:noWrap/>
            <w:hideMark/>
          </w:tcPr>
          <w:p w14:paraId="2DA111F4" w14:textId="77777777" w:rsidR="00A06EA0" w:rsidRPr="00D02B8E" w:rsidRDefault="000B30BD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 xml:space="preserve">úprava nové stropní konstrukce </w:t>
            </w:r>
            <w:r w:rsidR="005D486D" w:rsidRPr="00D02B8E">
              <w:rPr>
                <w:iCs/>
              </w:rPr>
              <w:t>nad 1. PP</w:t>
            </w:r>
            <w:r w:rsidRPr="00D02B8E">
              <w:rPr>
                <w:iCs/>
              </w:rPr>
              <w:t xml:space="preserve"> a 1.NP</w:t>
            </w:r>
            <w:r w:rsidRPr="00D02B8E">
              <w:rPr>
                <w:iCs/>
              </w:rPr>
              <w:tab/>
            </w:r>
          </w:p>
        </w:tc>
        <w:tc>
          <w:tcPr>
            <w:tcW w:w="1417" w:type="dxa"/>
            <w:noWrap/>
            <w:hideMark/>
          </w:tcPr>
          <w:p w14:paraId="173A77F0" w14:textId="77777777" w:rsidR="00A06EA0" w:rsidRPr="00D02B8E" w:rsidRDefault="00A06EA0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917F1CD" w14:textId="77777777" w:rsidR="000B30BD" w:rsidRPr="00D02B8E" w:rsidRDefault="000B30BD" w:rsidP="001132D5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11 980,</w:t>
            </w:r>
            <w:r w:rsidR="001132D5">
              <w:rPr>
                <w:iCs/>
              </w:rPr>
              <w:t>54</w:t>
            </w:r>
          </w:p>
        </w:tc>
        <w:tc>
          <w:tcPr>
            <w:tcW w:w="1559" w:type="dxa"/>
            <w:noWrap/>
            <w:hideMark/>
          </w:tcPr>
          <w:p w14:paraId="66A4277A" w14:textId="77777777" w:rsidR="00A06EA0" w:rsidRPr="00D02B8E" w:rsidRDefault="000B30BD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11 980,</w:t>
            </w:r>
            <w:r w:rsidR="001132D5">
              <w:rPr>
                <w:iCs/>
              </w:rPr>
              <w:t>54</w:t>
            </w:r>
          </w:p>
        </w:tc>
      </w:tr>
      <w:tr w:rsidR="00D63C2F" w:rsidRPr="00D02B8E" w14:paraId="5C095FCA" w14:textId="77777777" w:rsidTr="00D02B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787A48C4" w14:textId="77777777" w:rsidR="00A06EA0" w:rsidRPr="00D02B8E" w:rsidRDefault="00A06EA0" w:rsidP="000B30BD">
            <w:pPr>
              <w:spacing w:after="240" w:line="276" w:lineRule="auto"/>
              <w:rPr>
                <w:b w:val="0"/>
              </w:rPr>
            </w:pPr>
            <w:r w:rsidRPr="00D02B8E">
              <w:rPr>
                <w:b w:val="0"/>
              </w:rPr>
              <w:t xml:space="preserve">ZL </w:t>
            </w:r>
            <w:r w:rsidR="000B30BD" w:rsidRPr="00D02B8E">
              <w:rPr>
                <w:b w:val="0"/>
              </w:rPr>
              <w:t>31</w:t>
            </w:r>
          </w:p>
        </w:tc>
        <w:tc>
          <w:tcPr>
            <w:tcW w:w="4111" w:type="dxa"/>
            <w:noWrap/>
            <w:hideMark/>
          </w:tcPr>
          <w:p w14:paraId="06467E45" w14:textId="77777777" w:rsidR="00A06EA0" w:rsidRPr="00D02B8E" w:rsidRDefault="000B30BD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Záměna původních vodoměrů</w:t>
            </w:r>
          </w:p>
        </w:tc>
        <w:tc>
          <w:tcPr>
            <w:tcW w:w="1417" w:type="dxa"/>
            <w:noWrap/>
            <w:hideMark/>
          </w:tcPr>
          <w:p w14:paraId="5966C24E" w14:textId="77777777" w:rsidR="00A06EA0" w:rsidRPr="00D02B8E" w:rsidRDefault="000B30BD" w:rsidP="000B30BD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- 89 200,00</w:t>
            </w:r>
          </w:p>
        </w:tc>
        <w:tc>
          <w:tcPr>
            <w:tcW w:w="1418" w:type="dxa"/>
            <w:noWrap/>
            <w:hideMark/>
          </w:tcPr>
          <w:p w14:paraId="56390EBD" w14:textId="77777777" w:rsidR="00A06EA0" w:rsidRPr="00D02B8E" w:rsidRDefault="000B30BD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35 419,20</w:t>
            </w:r>
          </w:p>
        </w:tc>
        <w:tc>
          <w:tcPr>
            <w:tcW w:w="1559" w:type="dxa"/>
            <w:noWrap/>
            <w:hideMark/>
          </w:tcPr>
          <w:p w14:paraId="65F751C8" w14:textId="77777777" w:rsidR="00A06EA0" w:rsidRPr="00D02B8E" w:rsidRDefault="005D486D" w:rsidP="005D486D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- 53 780,80</w:t>
            </w:r>
          </w:p>
        </w:tc>
      </w:tr>
      <w:tr w:rsidR="00D63C2F" w:rsidRPr="00D02B8E" w14:paraId="0382581D" w14:textId="77777777" w:rsidTr="00D02B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6EACA511" w14:textId="77777777" w:rsidR="00A06EA0" w:rsidRPr="00D02B8E" w:rsidRDefault="005D486D" w:rsidP="0048670E">
            <w:pPr>
              <w:spacing w:after="240" w:line="276" w:lineRule="auto"/>
              <w:rPr>
                <w:b w:val="0"/>
              </w:rPr>
            </w:pPr>
            <w:r w:rsidRPr="00D02B8E">
              <w:rPr>
                <w:b w:val="0"/>
              </w:rPr>
              <w:t>ZL 32</w:t>
            </w:r>
          </w:p>
        </w:tc>
        <w:tc>
          <w:tcPr>
            <w:tcW w:w="4111" w:type="dxa"/>
            <w:noWrap/>
            <w:hideMark/>
          </w:tcPr>
          <w:p w14:paraId="70457176" w14:textId="77777777" w:rsidR="00A06EA0" w:rsidRPr="00D02B8E" w:rsidRDefault="005D486D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Realizace výplní otvorů výrobků Z1/56p, Z1/</w:t>
            </w:r>
            <w:proofErr w:type="gramStart"/>
            <w:r w:rsidRPr="00D02B8E">
              <w:rPr>
                <w:iCs/>
              </w:rPr>
              <w:t>43,Z</w:t>
            </w:r>
            <w:proofErr w:type="gramEnd"/>
            <w:r w:rsidRPr="00D02B8E">
              <w:rPr>
                <w:iCs/>
              </w:rPr>
              <w:t>1/108P</w:t>
            </w:r>
          </w:p>
        </w:tc>
        <w:tc>
          <w:tcPr>
            <w:tcW w:w="1417" w:type="dxa"/>
            <w:noWrap/>
            <w:hideMark/>
          </w:tcPr>
          <w:p w14:paraId="331EB879" w14:textId="77777777" w:rsidR="00A06EA0" w:rsidRPr="00587DB6" w:rsidRDefault="00587DB6" w:rsidP="00587DB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587DB6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Pr="00587DB6">
              <w:rPr>
                <w:iCs/>
              </w:rPr>
              <w:t>94 071,90</w:t>
            </w:r>
          </w:p>
        </w:tc>
        <w:tc>
          <w:tcPr>
            <w:tcW w:w="1418" w:type="dxa"/>
            <w:noWrap/>
            <w:hideMark/>
          </w:tcPr>
          <w:p w14:paraId="3C97D67E" w14:textId="77777777" w:rsidR="00A06EA0" w:rsidRPr="00D02B8E" w:rsidRDefault="00587DB6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1559" w:type="dxa"/>
            <w:noWrap/>
            <w:hideMark/>
          </w:tcPr>
          <w:p w14:paraId="280C8621" w14:textId="77777777" w:rsidR="00A06EA0" w:rsidRPr="00587DB6" w:rsidRDefault="00587DB6" w:rsidP="00587DB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587DB6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="005D486D" w:rsidRPr="00587DB6">
              <w:rPr>
                <w:iCs/>
              </w:rPr>
              <w:t>94 071,90</w:t>
            </w:r>
          </w:p>
        </w:tc>
      </w:tr>
      <w:tr w:rsidR="00D63C2F" w:rsidRPr="00D02B8E" w14:paraId="67376871" w14:textId="77777777" w:rsidTr="00D02B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3A7B05E3" w14:textId="77777777" w:rsidR="00A06EA0" w:rsidRPr="00D02B8E" w:rsidRDefault="005D486D" w:rsidP="0048670E">
            <w:pPr>
              <w:spacing w:after="240" w:line="276" w:lineRule="auto"/>
              <w:rPr>
                <w:b w:val="0"/>
              </w:rPr>
            </w:pPr>
            <w:r w:rsidRPr="00D02B8E">
              <w:rPr>
                <w:b w:val="0"/>
              </w:rPr>
              <w:t>ZL 33</w:t>
            </w:r>
          </w:p>
        </w:tc>
        <w:tc>
          <w:tcPr>
            <w:tcW w:w="4111" w:type="dxa"/>
            <w:noWrap/>
            <w:hideMark/>
          </w:tcPr>
          <w:p w14:paraId="1C9D9588" w14:textId="77777777" w:rsidR="00A06EA0" w:rsidRPr="00D02B8E" w:rsidRDefault="005D486D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Dozdění akustického dělícího zdiva bytů ve 2. – 5.NP</w:t>
            </w:r>
          </w:p>
        </w:tc>
        <w:tc>
          <w:tcPr>
            <w:tcW w:w="1417" w:type="dxa"/>
            <w:noWrap/>
            <w:hideMark/>
          </w:tcPr>
          <w:p w14:paraId="647E417E" w14:textId="77777777" w:rsidR="00A06EA0" w:rsidRPr="00D02B8E" w:rsidRDefault="00A06EA0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AA37CBA" w14:textId="77777777" w:rsidR="00A06EA0" w:rsidRPr="00D02B8E" w:rsidRDefault="005D486D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18 950,40</w:t>
            </w:r>
          </w:p>
        </w:tc>
        <w:tc>
          <w:tcPr>
            <w:tcW w:w="1559" w:type="dxa"/>
            <w:noWrap/>
            <w:hideMark/>
          </w:tcPr>
          <w:p w14:paraId="4CF4D25F" w14:textId="77777777" w:rsidR="00A06EA0" w:rsidRPr="00D02B8E" w:rsidRDefault="005D486D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18 950,40</w:t>
            </w:r>
          </w:p>
        </w:tc>
      </w:tr>
      <w:tr w:rsidR="00D63C2F" w:rsidRPr="00D02B8E" w14:paraId="7207A1B7" w14:textId="77777777" w:rsidTr="00D02B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53AEA066" w14:textId="77777777" w:rsidR="00A06EA0" w:rsidRPr="00D02B8E" w:rsidRDefault="005D486D" w:rsidP="0048670E">
            <w:pPr>
              <w:spacing w:after="240" w:line="276" w:lineRule="auto"/>
              <w:rPr>
                <w:b w:val="0"/>
              </w:rPr>
            </w:pPr>
            <w:r w:rsidRPr="00D02B8E">
              <w:rPr>
                <w:b w:val="0"/>
              </w:rPr>
              <w:t>ZL 34</w:t>
            </w:r>
          </w:p>
        </w:tc>
        <w:tc>
          <w:tcPr>
            <w:tcW w:w="4111" w:type="dxa"/>
            <w:noWrap/>
            <w:hideMark/>
          </w:tcPr>
          <w:p w14:paraId="6D4C51BA" w14:textId="77777777" w:rsidR="00A06EA0" w:rsidRPr="00D02B8E" w:rsidRDefault="005D486D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Strop lávky – 3 střešní světlíky</w:t>
            </w:r>
          </w:p>
        </w:tc>
        <w:tc>
          <w:tcPr>
            <w:tcW w:w="1417" w:type="dxa"/>
            <w:noWrap/>
            <w:hideMark/>
          </w:tcPr>
          <w:p w14:paraId="23E84342" w14:textId="77777777" w:rsidR="00A06EA0" w:rsidRPr="00D02B8E" w:rsidRDefault="00A06EA0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0690A07" w14:textId="77777777" w:rsidR="00A06EA0" w:rsidRPr="00D02B8E" w:rsidRDefault="005D486D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3 709,52</w:t>
            </w:r>
          </w:p>
        </w:tc>
        <w:tc>
          <w:tcPr>
            <w:tcW w:w="1559" w:type="dxa"/>
            <w:noWrap/>
            <w:hideMark/>
          </w:tcPr>
          <w:p w14:paraId="78B27A38" w14:textId="77777777" w:rsidR="00A06EA0" w:rsidRPr="00D02B8E" w:rsidRDefault="005D486D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3 709,52</w:t>
            </w:r>
          </w:p>
        </w:tc>
      </w:tr>
      <w:tr w:rsidR="00D63C2F" w:rsidRPr="00D02B8E" w14:paraId="2022EB20" w14:textId="77777777" w:rsidTr="00D02B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29D3CE8F" w14:textId="77777777" w:rsidR="00A06EA0" w:rsidRPr="00D02B8E" w:rsidRDefault="00A06EA0" w:rsidP="005D486D">
            <w:pPr>
              <w:spacing w:after="240" w:line="276" w:lineRule="auto"/>
              <w:rPr>
                <w:b w:val="0"/>
              </w:rPr>
            </w:pPr>
            <w:r w:rsidRPr="00D02B8E">
              <w:rPr>
                <w:b w:val="0"/>
              </w:rPr>
              <w:t xml:space="preserve">ZL </w:t>
            </w:r>
            <w:r w:rsidR="005D486D" w:rsidRPr="00D02B8E">
              <w:rPr>
                <w:b w:val="0"/>
              </w:rPr>
              <w:t>35</w:t>
            </w:r>
          </w:p>
        </w:tc>
        <w:tc>
          <w:tcPr>
            <w:tcW w:w="4111" w:type="dxa"/>
            <w:noWrap/>
            <w:hideMark/>
          </w:tcPr>
          <w:p w14:paraId="3DA81F23" w14:textId="77777777" w:rsidR="00A06EA0" w:rsidRPr="00D02B8E" w:rsidRDefault="005D486D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Sklopné okno Z1/34</w:t>
            </w:r>
          </w:p>
        </w:tc>
        <w:tc>
          <w:tcPr>
            <w:tcW w:w="1417" w:type="dxa"/>
            <w:noWrap/>
            <w:hideMark/>
          </w:tcPr>
          <w:p w14:paraId="75BF5DB9" w14:textId="77777777" w:rsidR="00A06EA0" w:rsidRPr="00D02B8E" w:rsidRDefault="00A06EA0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97B8482" w14:textId="77777777" w:rsidR="00A06EA0" w:rsidRPr="00D02B8E" w:rsidRDefault="005D486D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3 507,20</w:t>
            </w:r>
          </w:p>
        </w:tc>
        <w:tc>
          <w:tcPr>
            <w:tcW w:w="1559" w:type="dxa"/>
            <w:noWrap/>
            <w:hideMark/>
          </w:tcPr>
          <w:p w14:paraId="22974446" w14:textId="77777777" w:rsidR="00A06EA0" w:rsidRPr="00D02B8E" w:rsidRDefault="005D486D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3 507,20</w:t>
            </w:r>
          </w:p>
        </w:tc>
      </w:tr>
      <w:tr w:rsidR="00D63C2F" w:rsidRPr="00D02B8E" w14:paraId="5D7A2FB8" w14:textId="77777777" w:rsidTr="00D02B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76A2FF37" w14:textId="77777777" w:rsidR="00A06EA0" w:rsidRPr="00D02B8E" w:rsidRDefault="005D486D" w:rsidP="0048670E">
            <w:pPr>
              <w:spacing w:after="240" w:line="276" w:lineRule="auto"/>
              <w:rPr>
                <w:b w:val="0"/>
              </w:rPr>
            </w:pPr>
            <w:r w:rsidRPr="00D02B8E">
              <w:rPr>
                <w:b w:val="0"/>
              </w:rPr>
              <w:t>ZL 36</w:t>
            </w:r>
          </w:p>
        </w:tc>
        <w:tc>
          <w:tcPr>
            <w:tcW w:w="4111" w:type="dxa"/>
            <w:noWrap/>
            <w:hideMark/>
          </w:tcPr>
          <w:p w14:paraId="6625E3F4" w14:textId="77777777" w:rsidR="00A06EA0" w:rsidRPr="00D02B8E" w:rsidRDefault="005D486D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 xml:space="preserve">Řešení nevyhovujícího stavu </w:t>
            </w:r>
            <w:proofErr w:type="spellStart"/>
            <w:r w:rsidRPr="00D02B8E">
              <w:rPr>
                <w:iCs/>
              </w:rPr>
              <w:t>žb</w:t>
            </w:r>
            <w:proofErr w:type="spellEnd"/>
            <w:r w:rsidRPr="00D02B8E">
              <w:rPr>
                <w:iCs/>
              </w:rPr>
              <w:t>. Věnce na ose 1/B až 1/C</w:t>
            </w:r>
          </w:p>
        </w:tc>
        <w:tc>
          <w:tcPr>
            <w:tcW w:w="1417" w:type="dxa"/>
            <w:noWrap/>
            <w:hideMark/>
          </w:tcPr>
          <w:p w14:paraId="56A6F4F6" w14:textId="77777777" w:rsidR="00A06EA0" w:rsidRPr="00D02B8E" w:rsidRDefault="00A06EA0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5E105BBB" w14:textId="77777777" w:rsidR="00A06EA0" w:rsidRPr="00D02B8E" w:rsidRDefault="005D486D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11 999,63</w:t>
            </w:r>
          </w:p>
        </w:tc>
        <w:tc>
          <w:tcPr>
            <w:tcW w:w="1559" w:type="dxa"/>
            <w:noWrap/>
            <w:hideMark/>
          </w:tcPr>
          <w:p w14:paraId="349BF106" w14:textId="77777777" w:rsidR="00A06EA0" w:rsidRPr="00D02B8E" w:rsidRDefault="005D486D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11 999,63</w:t>
            </w:r>
          </w:p>
        </w:tc>
      </w:tr>
      <w:tr w:rsidR="00D63C2F" w:rsidRPr="00D02B8E" w14:paraId="2E402158" w14:textId="77777777" w:rsidTr="00D02B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33859D0E" w14:textId="77777777" w:rsidR="00A06EA0" w:rsidRPr="00D02B8E" w:rsidRDefault="005D486D" w:rsidP="0048670E">
            <w:pPr>
              <w:spacing w:after="240" w:line="276" w:lineRule="auto"/>
              <w:rPr>
                <w:b w:val="0"/>
              </w:rPr>
            </w:pPr>
            <w:r w:rsidRPr="00D02B8E">
              <w:rPr>
                <w:b w:val="0"/>
              </w:rPr>
              <w:t>ZL 37</w:t>
            </w:r>
          </w:p>
        </w:tc>
        <w:tc>
          <w:tcPr>
            <w:tcW w:w="4111" w:type="dxa"/>
            <w:noWrap/>
            <w:hideMark/>
          </w:tcPr>
          <w:p w14:paraId="27E6FB8D" w14:textId="77777777" w:rsidR="00A06EA0" w:rsidRPr="00D02B8E" w:rsidRDefault="005D486D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 xml:space="preserve">Záměna klimatizační jednotky pro </w:t>
            </w:r>
            <w:proofErr w:type="spellStart"/>
            <w:r w:rsidRPr="00D02B8E">
              <w:rPr>
                <w:iCs/>
              </w:rPr>
              <w:t>serverovny</w:t>
            </w:r>
            <w:proofErr w:type="spellEnd"/>
            <w:r w:rsidRPr="00D02B8E">
              <w:rPr>
                <w:iCs/>
              </w:rPr>
              <w:t xml:space="preserve"> MP</w:t>
            </w:r>
          </w:p>
        </w:tc>
        <w:tc>
          <w:tcPr>
            <w:tcW w:w="1417" w:type="dxa"/>
            <w:noWrap/>
            <w:hideMark/>
          </w:tcPr>
          <w:p w14:paraId="634D256A" w14:textId="77777777" w:rsidR="00A06EA0" w:rsidRPr="00D02B8E" w:rsidRDefault="005D486D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-21 095,31</w:t>
            </w:r>
          </w:p>
        </w:tc>
        <w:tc>
          <w:tcPr>
            <w:tcW w:w="1418" w:type="dxa"/>
            <w:noWrap/>
            <w:hideMark/>
          </w:tcPr>
          <w:p w14:paraId="21A14181" w14:textId="77777777" w:rsidR="00A06EA0" w:rsidRPr="00D02B8E" w:rsidRDefault="005D486D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135 088,00</w:t>
            </w:r>
          </w:p>
        </w:tc>
        <w:tc>
          <w:tcPr>
            <w:tcW w:w="1559" w:type="dxa"/>
            <w:noWrap/>
            <w:hideMark/>
          </w:tcPr>
          <w:p w14:paraId="425ABE37" w14:textId="77777777" w:rsidR="00A06EA0" w:rsidRPr="00D02B8E" w:rsidRDefault="005D486D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113 992,69</w:t>
            </w:r>
          </w:p>
        </w:tc>
      </w:tr>
      <w:tr w:rsidR="00804454" w:rsidRPr="00D02B8E" w14:paraId="3739D904" w14:textId="77777777" w:rsidTr="00D02B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6D4BECE1" w14:textId="77777777" w:rsidR="00804454" w:rsidRPr="00D02B8E" w:rsidRDefault="005D486D" w:rsidP="0048670E">
            <w:pPr>
              <w:spacing w:after="240" w:line="276" w:lineRule="auto"/>
              <w:rPr>
                <w:b w:val="0"/>
              </w:rPr>
            </w:pPr>
            <w:r w:rsidRPr="00D02B8E">
              <w:rPr>
                <w:b w:val="0"/>
              </w:rPr>
              <w:t>ZL 38</w:t>
            </w:r>
          </w:p>
        </w:tc>
        <w:tc>
          <w:tcPr>
            <w:tcW w:w="4111" w:type="dxa"/>
            <w:noWrap/>
            <w:hideMark/>
          </w:tcPr>
          <w:p w14:paraId="14CB719F" w14:textId="77777777" w:rsidR="00804454" w:rsidRPr="00D02B8E" w:rsidRDefault="005D486D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Izolace EPS kročejová v </w:t>
            </w:r>
            <w:proofErr w:type="spellStart"/>
            <w:r w:rsidRPr="00D02B8E">
              <w:rPr>
                <w:iCs/>
              </w:rPr>
              <w:t>tl</w:t>
            </w:r>
            <w:proofErr w:type="spellEnd"/>
            <w:r w:rsidRPr="00D02B8E">
              <w:rPr>
                <w:iCs/>
              </w:rPr>
              <w:t xml:space="preserve"> </w:t>
            </w:r>
            <w:proofErr w:type="gramStart"/>
            <w:r w:rsidRPr="00D02B8E">
              <w:rPr>
                <w:iCs/>
              </w:rPr>
              <w:t>30mm</w:t>
            </w:r>
            <w:proofErr w:type="gramEnd"/>
          </w:p>
        </w:tc>
        <w:tc>
          <w:tcPr>
            <w:tcW w:w="1417" w:type="dxa"/>
            <w:noWrap/>
          </w:tcPr>
          <w:p w14:paraId="5BD29A3B" w14:textId="77777777" w:rsidR="00804454" w:rsidRPr="00D02B8E" w:rsidRDefault="005D486D" w:rsidP="00486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B8E">
              <w:t>0,00</w:t>
            </w:r>
          </w:p>
        </w:tc>
        <w:tc>
          <w:tcPr>
            <w:tcW w:w="1418" w:type="dxa"/>
            <w:noWrap/>
          </w:tcPr>
          <w:p w14:paraId="3973AF7D" w14:textId="77777777" w:rsidR="00804454" w:rsidRPr="00D02B8E" w:rsidRDefault="005D486D" w:rsidP="00486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B8E">
              <w:t>195 746,17</w:t>
            </w:r>
          </w:p>
        </w:tc>
        <w:tc>
          <w:tcPr>
            <w:tcW w:w="1559" w:type="dxa"/>
            <w:noWrap/>
          </w:tcPr>
          <w:p w14:paraId="26201106" w14:textId="77777777" w:rsidR="00804454" w:rsidRPr="00D02B8E" w:rsidRDefault="005D486D" w:rsidP="00486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B8E">
              <w:t>195 746,17</w:t>
            </w:r>
          </w:p>
        </w:tc>
      </w:tr>
      <w:tr w:rsidR="00D63C2F" w:rsidRPr="00D02B8E" w14:paraId="6203D47E" w14:textId="77777777" w:rsidTr="00D02B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41472D05" w14:textId="77777777" w:rsidR="00A06EA0" w:rsidRPr="00D02B8E" w:rsidRDefault="005D486D" w:rsidP="0048670E">
            <w:pPr>
              <w:spacing w:after="240" w:line="276" w:lineRule="auto"/>
              <w:rPr>
                <w:b w:val="0"/>
              </w:rPr>
            </w:pPr>
            <w:r w:rsidRPr="00D02B8E">
              <w:rPr>
                <w:b w:val="0"/>
              </w:rPr>
              <w:t>ZL 39</w:t>
            </w:r>
          </w:p>
        </w:tc>
        <w:tc>
          <w:tcPr>
            <w:tcW w:w="4111" w:type="dxa"/>
            <w:noWrap/>
            <w:hideMark/>
          </w:tcPr>
          <w:p w14:paraId="6296E5FE" w14:textId="77777777" w:rsidR="00A06EA0" w:rsidRPr="00D02B8E" w:rsidRDefault="005D486D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Černá fólie – prosklená stěna Z2/8 a Z2/9</w:t>
            </w:r>
          </w:p>
        </w:tc>
        <w:tc>
          <w:tcPr>
            <w:tcW w:w="1417" w:type="dxa"/>
            <w:noWrap/>
            <w:hideMark/>
          </w:tcPr>
          <w:p w14:paraId="52021E8F" w14:textId="77777777" w:rsidR="00A06EA0" w:rsidRPr="00D02B8E" w:rsidRDefault="00A06EA0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65B3342" w14:textId="77777777" w:rsidR="00A06EA0" w:rsidRPr="00D02B8E" w:rsidRDefault="005D486D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133 591,44</w:t>
            </w:r>
          </w:p>
        </w:tc>
        <w:tc>
          <w:tcPr>
            <w:tcW w:w="1559" w:type="dxa"/>
            <w:noWrap/>
            <w:hideMark/>
          </w:tcPr>
          <w:p w14:paraId="63CA469D" w14:textId="77777777" w:rsidR="00A06EA0" w:rsidRPr="00D02B8E" w:rsidRDefault="005D486D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133 591,44</w:t>
            </w:r>
          </w:p>
        </w:tc>
      </w:tr>
      <w:tr w:rsidR="00D63C2F" w:rsidRPr="00D02B8E" w14:paraId="5FBC87C7" w14:textId="77777777" w:rsidTr="00D02B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47FBCF59" w14:textId="77777777" w:rsidR="00A06EA0" w:rsidRPr="00D02B8E" w:rsidRDefault="005D486D" w:rsidP="0048670E">
            <w:pPr>
              <w:spacing w:after="240" w:line="276" w:lineRule="auto"/>
              <w:rPr>
                <w:b w:val="0"/>
              </w:rPr>
            </w:pPr>
            <w:r w:rsidRPr="00D02B8E">
              <w:rPr>
                <w:b w:val="0"/>
              </w:rPr>
              <w:t xml:space="preserve">ZL </w:t>
            </w:r>
            <w:proofErr w:type="gramStart"/>
            <w:r w:rsidRPr="00D02B8E">
              <w:rPr>
                <w:b w:val="0"/>
              </w:rPr>
              <w:t>40a</w:t>
            </w:r>
            <w:proofErr w:type="gramEnd"/>
          </w:p>
        </w:tc>
        <w:tc>
          <w:tcPr>
            <w:tcW w:w="4111" w:type="dxa"/>
            <w:noWrap/>
            <w:hideMark/>
          </w:tcPr>
          <w:p w14:paraId="224E608D" w14:textId="77777777" w:rsidR="00A06EA0" w:rsidRPr="00D02B8E" w:rsidRDefault="005D486D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Revizní trasy pro budoucí kabelové trasy SIL a SLP</w:t>
            </w:r>
          </w:p>
        </w:tc>
        <w:tc>
          <w:tcPr>
            <w:tcW w:w="1417" w:type="dxa"/>
            <w:noWrap/>
            <w:hideMark/>
          </w:tcPr>
          <w:p w14:paraId="33DAC52F" w14:textId="77777777" w:rsidR="00A06EA0" w:rsidRPr="00D02B8E" w:rsidRDefault="00A06EA0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6ACB6C3F" w14:textId="77777777" w:rsidR="00A06EA0" w:rsidRPr="00D02B8E" w:rsidRDefault="005D486D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163 238,11</w:t>
            </w:r>
          </w:p>
        </w:tc>
        <w:tc>
          <w:tcPr>
            <w:tcW w:w="1559" w:type="dxa"/>
            <w:noWrap/>
            <w:hideMark/>
          </w:tcPr>
          <w:p w14:paraId="1904945E" w14:textId="77777777" w:rsidR="00A06EA0" w:rsidRPr="00D02B8E" w:rsidRDefault="005D486D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163 238,11</w:t>
            </w:r>
          </w:p>
        </w:tc>
      </w:tr>
      <w:tr w:rsidR="00D63C2F" w:rsidRPr="00D02B8E" w14:paraId="4C1C50D3" w14:textId="77777777" w:rsidTr="00D02B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5EB1CEE2" w14:textId="77777777" w:rsidR="00A06EA0" w:rsidRPr="00D02B8E" w:rsidRDefault="00A06EA0" w:rsidP="005D486D">
            <w:pPr>
              <w:spacing w:after="240" w:line="276" w:lineRule="auto"/>
              <w:rPr>
                <w:b w:val="0"/>
              </w:rPr>
            </w:pPr>
            <w:r w:rsidRPr="00D02B8E">
              <w:rPr>
                <w:b w:val="0"/>
              </w:rPr>
              <w:t xml:space="preserve">ZL </w:t>
            </w:r>
            <w:proofErr w:type="gramStart"/>
            <w:r w:rsidR="005D486D" w:rsidRPr="00D02B8E">
              <w:rPr>
                <w:b w:val="0"/>
              </w:rPr>
              <w:t>40b</w:t>
            </w:r>
            <w:proofErr w:type="gramEnd"/>
          </w:p>
        </w:tc>
        <w:tc>
          <w:tcPr>
            <w:tcW w:w="4111" w:type="dxa"/>
            <w:noWrap/>
            <w:hideMark/>
          </w:tcPr>
          <w:p w14:paraId="665A9C06" w14:textId="77777777" w:rsidR="00A06EA0" w:rsidRPr="00D02B8E" w:rsidRDefault="00D02B8E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Doplnění kabeláží SLP v prostorách MP</w:t>
            </w:r>
          </w:p>
        </w:tc>
        <w:tc>
          <w:tcPr>
            <w:tcW w:w="1417" w:type="dxa"/>
            <w:noWrap/>
            <w:hideMark/>
          </w:tcPr>
          <w:p w14:paraId="3D208FE9" w14:textId="77777777" w:rsidR="00A06EA0" w:rsidRPr="00D02B8E" w:rsidRDefault="00A06EA0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53DAF8B" w14:textId="77777777" w:rsidR="00A06EA0" w:rsidRPr="00D02B8E" w:rsidRDefault="00D02B8E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107 412,71</w:t>
            </w:r>
          </w:p>
        </w:tc>
        <w:tc>
          <w:tcPr>
            <w:tcW w:w="1559" w:type="dxa"/>
            <w:noWrap/>
            <w:hideMark/>
          </w:tcPr>
          <w:p w14:paraId="4A842F6D" w14:textId="77777777" w:rsidR="00A06EA0" w:rsidRPr="00D02B8E" w:rsidRDefault="00D02B8E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107 412,71</w:t>
            </w:r>
          </w:p>
        </w:tc>
      </w:tr>
      <w:tr w:rsidR="00D63C2F" w:rsidRPr="00D02B8E" w14:paraId="15E35CEF" w14:textId="77777777" w:rsidTr="00D02B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75557B87" w14:textId="77777777" w:rsidR="00A06EA0" w:rsidRPr="00D02B8E" w:rsidRDefault="00D02B8E" w:rsidP="0048670E">
            <w:pPr>
              <w:spacing w:after="240" w:line="276" w:lineRule="auto"/>
              <w:rPr>
                <w:b w:val="0"/>
              </w:rPr>
            </w:pPr>
            <w:r w:rsidRPr="00D02B8E">
              <w:rPr>
                <w:b w:val="0"/>
              </w:rPr>
              <w:t>ZL 40c</w:t>
            </w:r>
          </w:p>
        </w:tc>
        <w:tc>
          <w:tcPr>
            <w:tcW w:w="4111" w:type="dxa"/>
            <w:noWrap/>
            <w:hideMark/>
          </w:tcPr>
          <w:p w14:paraId="6B70D1D1" w14:textId="77777777" w:rsidR="00A06EA0" w:rsidRPr="00D02B8E" w:rsidRDefault="00D02B8E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Přívodní kabel pro diesel agregát</w:t>
            </w:r>
          </w:p>
        </w:tc>
        <w:tc>
          <w:tcPr>
            <w:tcW w:w="1417" w:type="dxa"/>
            <w:noWrap/>
            <w:hideMark/>
          </w:tcPr>
          <w:p w14:paraId="622E2ECB" w14:textId="77777777" w:rsidR="00A06EA0" w:rsidRPr="00D02B8E" w:rsidRDefault="00A06EA0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0C602EE" w14:textId="77777777" w:rsidR="00A06EA0" w:rsidRPr="00D02B8E" w:rsidRDefault="00D02B8E" w:rsidP="0048670E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51 460,66</w:t>
            </w:r>
          </w:p>
        </w:tc>
        <w:tc>
          <w:tcPr>
            <w:tcW w:w="1559" w:type="dxa"/>
            <w:noWrap/>
            <w:hideMark/>
          </w:tcPr>
          <w:p w14:paraId="676B2E7D" w14:textId="77777777" w:rsidR="00A06EA0" w:rsidRPr="00D02B8E" w:rsidRDefault="00D02B8E" w:rsidP="00FB5C2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51 460,66</w:t>
            </w:r>
          </w:p>
        </w:tc>
      </w:tr>
    </w:tbl>
    <w:p w14:paraId="4E710966" w14:textId="77777777" w:rsidR="0003499D" w:rsidRPr="00823EE4" w:rsidRDefault="00F662E6" w:rsidP="00FB5C25">
      <w:pPr>
        <w:tabs>
          <w:tab w:val="right" w:pos="7088"/>
        </w:tabs>
        <w:spacing w:before="200" w:after="200" w:line="276" w:lineRule="auto"/>
        <w:jc w:val="both"/>
      </w:pPr>
      <w:r w:rsidRPr="00823EE4">
        <w:t>Podrobn</w:t>
      </w:r>
      <w:r w:rsidR="00ED47C7">
        <w:t>é</w:t>
      </w:r>
      <w:r w:rsidRPr="00823EE4">
        <w:t xml:space="preserve"> popis</w:t>
      </w:r>
      <w:r w:rsidR="00ED47C7">
        <w:t>y</w:t>
      </w:r>
      <w:r w:rsidRPr="00823EE4">
        <w:t xml:space="preserve"> změn j</w:t>
      </w:r>
      <w:r w:rsidR="00B80FC9" w:rsidRPr="00823EE4">
        <w:t>sou</w:t>
      </w:r>
      <w:r w:rsidRPr="00823EE4">
        <w:t xml:space="preserve"> uveden</w:t>
      </w:r>
      <w:r w:rsidR="00B80FC9" w:rsidRPr="00823EE4">
        <w:t>y</w:t>
      </w:r>
      <w:r w:rsidRPr="00823EE4">
        <w:t xml:space="preserve"> ve Změnov</w:t>
      </w:r>
      <w:r w:rsidR="00B80FC9" w:rsidRPr="00823EE4">
        <w:t>ých</w:t>
      </w:r>
      <w:r w:rsidRPr="00823EE4">
        <w:t xml:space="preserve"> list</w:t>
      </w:r>
      <w:r w:rsidR="00B80FC9" w:rsidRPr="00823EE4">
        <w:t>ech</w:t>
      </w:r>
      <w:r w:rsidRPr="00823EE4">
        <w:t xml:space="preserve"> č. </w:t>
      </w:r>
      <w:r w:rsidR="00D02B8E">
        <w:t>28 – 40c</w:t>
      </w:r>
      <w:r w:rsidRPr="00823EE4">
        <w:t>, kter</w:t>
      </w:r>
      <w:r w:rsidR="00B80FC9" w:rsidRPr="00823EE4">
        <w:t>é</w:t>
      </w:r>
      <w:r w:rsidRPr="00823EE4">
        <w:t xml:space="preserve"> j</w:t>
      </w:r>
      <w:r w:rsidR="00B80FC9" w:rsidRPr="00823EE4">
        <w:t>sou</w:t>
      </w:r>
      <w:r w:rsidRPr="00823EE4">
        <w:t xml:space="preserve"> přílohou tohoto dodatku.</w:t>
      </w:r>
    </w:p>
    <w:p w14:paraId="61828052" w14:textId="77777777" w:rsidR="00FB5C25" w:rsidRPr="00FB5C25" w:rsidRDefault="00B80FC9" w:rsidP="00FB5C25">
      <w:pPr>
        <w:pStyle w:val="Odstavecseseznamem"/>
        <w:numPr>
          <w:ilvl w:val="0"/>
          <w:numId w:val="36"/>
        </w:numPr>
        <w:spacing w:before="300" w:after="300" w:line="276" w:lineRule="auto"/>
        <w:ind w:left="357" w:hanging="357"/>
        <w:rPr>
          <w:rFonts w:ascii="Verdana" w:hAnsi="Verdana" w:cs="Verdana"/>
          <w:sz w:val="18"/>
          <w:szCs w:val="18"/>
        </w:rPr>
      </w:pPr>
      <w:r w:rsidRPr="00823EE4">
        <w:rPr>
          <w:rFonts w:ascii="Verdana" w:eastAsia="Arial Unicode MS" w:hAnsi="Verdana"/>
          <w:sz w:val="18"/>
          <w:szCs w:val="18"/>
        </w:rPr>
        <w:t>Uvedené změny jsou změnou závazku ze smlouvy na veřejnou zakázku v souladu s § 222 zákona č.</w:t>
      </w:r>
      <w:r w:rsidR="005E1AC8">
        <w:rPr>
          <w:rFonts w:ascii="Verdana" w:eastAsia="Arial Unicode MS" w:hAnsi="Verdana"/>
          <w:sz w:val="18"/>
          <w:szCs w:val="18"/>
        </w:rPr>
        <w:t> </w:t>
      </w:r>
      <w:r w:rsidRPr="00823EE4">
        <w:rPr>
          <w:rFonts w:ascii="Verdana" w:eastAsia="Arial Unicode MS" w:hAnsi="Verdana"/>
          <w:sz w:val="18"/>
          <w:szCs w:val="18"/>
        </w:rPr>
        <w:t>134/2016 Sb., o zadávání veřejných zakázek, ve znění pozdějších předpisů.</w:t>
      </w:r>
      <w:r w:rsidRPr="00823EE4">
        <w:rPr>
          <w:rFonts w:ascii="Verdana" w:hAnsi="Verdana" w:cs="Verdana"/>
          <w:sz w:val="18"/>
          <w:szCs w:val="18"/>
        </w:rPr>
        <w:t xml:space="preserve"> Jednotlivé změny v členění dle přiložených rozpočtů jsou přiřazeny následovně:</w:t>
      </w:r>
    </w:p>
    <w:tbl>
      <w:tblPr>
        <w:tblStyle w:val="Svtltabulkasmkou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812"/>
        <w:gridCol w:w="1559"/>
        <w:gridCol w:w="1276"/>
      </w:tblGrid>
      <w:tr w:rsidR="00D02B8E" w:rsidRPr="00D02B8E" w14:paraId="5C418382" w14:textId="77777777" w:rsidTr="00D02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none" w:sz="0" w:space="0" w:color="auto"/>
            </w:tcBorders>
            <w:noWrap/>
            <w:hideMark/>
          </w:tcPr>
          <w:p w14:paraId="6681A3B3" w14:textId="77777777" w:rsidR="00D02B8E" w:rsidRPr="00D02B8E" w:rsidRDefault="00D02B8E" w:rsidP="006110D6">
            <w:pPr>
              <w:spacing w:after="240" w:line="276" w:lineRule="auto"/>
              <w:rPr>
                <w:b w:val="0"/>
              </w:rPr>
            </w:pPr>
            <w:r w:rsidRPr="00D02B8E">
              <w:rPr>
                <w:b w:val="0"/>
              </w:rPr>
              <w:t>ZL 28</w:t>
            </w:r>
          </w:p>
        </w:tc>
        <w:tc>
          <w:tcPr>
            <w:tcW w:w="5812" w:type="dxa"/>
            <w:tcBorders>
              <w:bottom w:val="none" w:sz="0" w:space="0" w:color="auto"/>
            </w:tcBorders>
            <w:noWrap/>
            <w:hideMark/>
          </w:tcPr>
          <w:p w14:paraId="16720909" w14:textId="77777777" w:rsidR="00D02B8E" w:rsidRPr="00D02B8E" w:rsidRDefault="00D02B8E" w:rsidP="006110D6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</w:rPr>
            </w:pPr>
            <w:r w:rsidRPr="00D02B8E">
              <w:rPr>
                <w:b w:val="0"/>
                <w:iCs/>
              </w:rPr>
              <w:t>Chybějící části stropní konstrukce nad 5.NP</w:t>
            </w:r>
          </w:p>
        </w:tc>
        <w:tc>
          <w:tcPr>
            <w:tcW w:w="1559" w:type="dxa"/>
            <w:tcBorders>
              <w:bottom w:val="none" w:sz="0" w:space="0" w:color="auto"/>
            </w:tcBorders>
            <w:noWrap/>
          </w:tcPr>
          <w:p w14:paraId="2FD14D2D" w14:textId="77777777" w:rsidR="00D02B8E" w:rsidRPr="00D02B8E" w:rsidRDefault="00D02B8E" w:rsidP="006110D6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</w:rPr>
            </w:pPr>
            <w:r w:rsidRPr="00D02B8E">
              <w:rPr>
                <w:b w:val="0"/>
                <w:iCs/>
              </w:rPr>
              <w:t>16 415,95</w:t>
            </w:r>
          </w:p>
        </w:tc>
        <w:tc>
          <w:tcPr>
            <w:tcW w:w="1276" w:type="dxa"/>
            <w:tcBorders>
              <w:bottom w:val="none" w:sz="0" w:space="0" w:color="auto"/>
            </w:tcBorders>
          </w:tcPr>
          <w:p w14:paraId="0B8A85F3" w14:textId="77777777" w:rsidR="00D02B8E" w:rsidRPr="00D02B8E" w:rsidRDefault="00D02B8E" w:rsidP="006110D6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</w:rPr>
            </w:pPr>
            <w:r w:rsidRPr="00D02B8E">
              <w:rPr>
                <w:b w:val="0"/>
                <w:iCs/>
              </w:rPr>
              <w:t>6</w:t>
            </w:r>
          </w:p>
        </w:tc>
      </w:tr>
      <w:tr w:rsidR="00D02B8E" w:rsidRPr="00D02B8E" w14:paraId="72199EC3" w14:textId="77777777" w:rsidTr="00D02B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585EEFF6" w14:textId="77777777" w:rsidR="00D02B8E" w:rsidRPr="00D02B8E" w:rsidRDefault="00D02B8E" w:rsidP="006110D6">
            <w:pPr>
              <w:spacing w:after="240" w:line="276" w:lineRule="auto"/>
              <w:rPr>
                <w:b w:val="0"/>
              </w:rPr>
            </w:pPr>
            <w:r w:rsidRPr="00D02B8E">
              <w:rPr>
                <w:b w:val="0"/>
              </w:rPr>
              <w:t>ZL 29</w:t>
            </w:r>
          </w:p>
        </w:tc>
        <w:tc>
          <w:tcPr>
            <w:tcW w:w="5812" w:type="dxa"/>
            <w:noWrap/>
            <w:hideMark/>
          </w:tcPr>
          <w:p w14:paraId="4D28931F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Výrazné nerovnosti horního líce u stávajícího stropu nad 5.Np</w:t>
            </w:r>
          </w:p>
        </w:tc>
        <w:tc>
          <w:tcPr>
            <w:tcW w:w="1559" w:type="dxa"/>
            <w:noWrap/>
            <w:hideMark/>
          </w:tcPr>
          <w:p w14:paraId="28A0F58A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22 304,60</w:t>
            </w:r>
          </w:p>
        </w:tc>
        <w:tc>
          <w:tcPr>
            <w:tcW w:w="1276" w:type="dxa"/>
          </w:tcPr>
          <w:p w14:paraId="41F86A7A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6</w:t>
            </w:r>
          </w:p>
        </w:tc>
      </w:tr>
      <w:tr w:rsidR="00D02B8E" w:rsidRPr="00D02B8E" w14:paraId="7A5ADA1A" w14:textId="77777777" w:rsidTr="00D02B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5BEC93E0" w14:textId="77777777" w:rsidR="00D02B8E" w:rsidRPr="00D02B8E" w:rsidRDefault="00D02B8E" w:rsidP="006110D6">
            <w:pPr>
              <w:spacing w:after="240" w:line="276" w:lineRule="auto"/>
              <w:rPr>
                <w:b w:val="0"/>
              </w:rPr>
            </w:pPr>
            <w:r w:rsidRPr="00D02B8E">
              <w:rPr>
                <w:b w:val="0"/>
              </w:rPr>
              <w:lastRenderedPageBreak/>
              <w:t>ZL 30</w:t>
            </w:r>
          </w:p>
        </w:tc>
        <w:tc>
          <w:tcPr>
            <w:tcW w:w="5812" w:type="dxa"/>
            <w:noWrap/>
            <w:hideMark/>
          </w:tcPr>
          <w:p w14:paraId="1DF1EE17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úprava nové stropní konstrukce nad 1. PP a 1.NP</w:t>
            </w:r>
            <w:r w:rsidRPr="00D02B8E">
              <w:rPr>
                <w:iCs/>
              </w:rPr>
              <w:tab/>
            </w:r>
          </w:p>
        </w:tc>
        <w:tc>
          <w:tcPr>
            <w:tcW w:w="1559" w:type="dxa"/>
            <w:noWrap/>
            <w:hideMark/>
          </w:tcPr>
          <w:p w14:paraId="6547A98B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11 980,</w:t>
            </w:r>
            <w:r w:rsidR="003D477B">
              <w:rPr>
                <w:iCs/>
              </w:rPr>
              <w:t>54</w:t>
            </w:r>
          </w:p>
        </w:tc>
        <w:tc>
          <w:tcPr>
            <w:tcW w:w="1276" w:type="dxa"/>
          </w:tcPr>
          <w:p w14:paraId="09401463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6</w:t>
            </w:r>
          </w:p>
        </w:tc>
      </w:tr>
      <w:tr w:rsidR="00D02B8E" w:rsidRPr="00D02B8E" w14:paraId="74E79E15" w14:textId="77777777" w:rsidTr="00D02B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0A6E03DF" w14:textId="77777777" w:rsidR="00D02B8E" w:rsidRPr="00D02B8E" w:rsidRDefault="00D02B8E" w:rsidP="006110D6">
            <w:pPr>
              <w:spacing w:after="240" w:line="276" w:lineRule="auto"/>
              <w:rPr>
                <w:b w:val="0"/>
              </w:rPr>
            </w:pPr>
            <w:r w:rsidRPr="00D02B8E">
              <w:rPr>
                <w:b w:val="0"/>
              </w:rPr>
              <w:t>ZL 31</w:t>
            </w:r>
          </w:p>
        </w:tc>
        <w:tc>
          <w:tcPr>
            <w:tcW w:w="5812" w:type="dxa"/>
            <w:noWrap/>
            <w:hideMark/>
          </w:tcPr>
          <w:p w14:paraId="39972F32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Záměna původních vodoměrů</w:t>
            </w:r>
          </w:p>
        </w:tc>
        <w:tc>
          <w:tcPr>
            <w:tcW w:w="1559" w:type="dxa"/>
            <w:noWrap/>
            <w:hideMark/>
          </w:tcPr>
          <w:p w14:paraId="77FA58F1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- 53 780,80</w:t>
            </w:r>
          </w:p>
        </w:tc>
        <w:tc>
          <w:tcPr>
            <w:tcW w:w="1276" w:type="dxa"/>
          </w:tcPr>
          <w:p w14:paraId="5A331634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6</w:t>
            </w:r>
          </w:p>
        </w:tc>
      </w:tr>
      <w:tr w:rsidR="00D02B8E" w:rsidRPr="00D02B8E" w14:paraId="2EEE05B0" w14:textId="77777777" w:rsidTr="00D02B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74A8799F" w14:textId="77777777" w:rsidR="00D02B8E" w:rsidRPr="00D02B8E" w:rsidRDefault="00D02B8E" w:rsidP="006110D6">
            <w:pPr>
              <w:spacing w:after="240" w:line="276" w:lineRule="auto"/>
              <w:rPr>
                <w:b w:val="0"/>
              </w:rPr>
            </w:pPr>
            <w:r w:rsidRPr="00D02B8E">
              <w:rPr>
                <w:b w:val="0"/>
              </w:rPr>
              <w:t>ZL 32</w:t>
            </w:r>
          </w:p>
        </w:tc>
        <w:tc>
          <w:tcPr>
            <w:tcW w:w="5812" w:type="dxa"/>
            <w:noWrap/>
            <w:hideMark/>
          </w:tcPr>
          <w:p w14:paraId="7E4EBB79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Realizace výplní otvorů výrobků Z1/56p, Z1/</w:t>
            </w:r>
            <w:proofErr w:type="gramStart"/>
            <w:r w:rsidRPr="00D02B8E">
              <w:rPr>
                <w:iCs/>
              </w:rPr>
              <w:t>43,Z</w:t>
            </w:r>
            <w:proofErr w:type="gramEnd"/>
            <w:r w:rsidRPr="00D02B8E">
              <w:rPr>
                <w:iCs/>
              </w:rPr>
              <w:t>1/108P</w:t>
            </w:r>
          </w:p>
        </w:tc>
        <w:tc>
          <w:tcPr>
            <w:tcW w:w="1559" w:type="dxa"/>
            <w:noWrap/>
            <w:hideMark/>
          </w:tcPr>
          <w:p w14:paraId="2D7B14C2" w14:textId="77777777" w:rsidR="00D02B8E" w:rsidRPr="00587DB6" w:rsidRDefault="00587DB6" w:rsidP="00587DB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587DB6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="00D02B8E" w:rsidRPr="00587DB6">
              <w:rPr>
                <w:iCs/>
              </w:rPr>
              <w:t>94 071,90</w:t>
            </w:r>
          </w:p>
        </w:tc>
        <w:tc>
          <w:tcPr>
            <w:tcW w:w="1276" w:type="dxa"/>
          </w:tcPr>
          <w:p w14:paraId="65D81D6F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6</w:t>
            </w:r>
          </w:p>
        </w:tc>
      </w:tr>
      <w:tr w:rsidR="00D02B8E" w:rsidRPr="00D02B8E" w14:paraId="42D9693C" w14:textId="77777777" w:rsidTr="00D02B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7C5D0D05" w14:textId="77777777" w:rsidR="00D02B8E" w:rsidRPr="00D02B8E" w:rsidRDefault="00D02B8E" w:rsidP="006110D6">
            <w:pPr>
              <w:spacing w:after="240" w:line="276" w:lineRule="auto"/>
              <w:rPr>
                <w:b w:val="0"/>
              </w:rPr>
            </w:pPr>
            <w:r w:rsidRPr="00D02B8E">
              <w:rPr>
                <w:b w:val="0"/>
              </w:rPr>
              <w:t>ZL 33</w:t>
            </w:r>
          </w:p>
        </w:tc>
        <w:tc>
          <w:tcPr>
            <w:tcW w:w="5812" w:type="dxa"/>
            <w:noWrap/>
            <w:hideMark/>
          </w:tcPr>
          <w:p w14:paraId="18C98216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Dozdění akustického dělícího zdiva bytů ve 2. – 5.NP</w:t>
            </w:r>
          </w:p>
        </w:tc>
        <w:tc>
          <w:tcPr>
            <w:tcW w:w="1559" w:type="dxa"/>
            <w:noWrap/>
            <w:hideMark/>
          </w:tcPr>
          <w:p w14:paraId="059056D8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18 950,40</w:t>
            </w:r>
          </w:p>
        </w:tc>
        <w:tc>
          <w:tcPr>
            <w:tcW w:w="1276" w:type="dxa"/>
          </w:tcPr>
          <w:p w14:paraId="0D604F93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6</w:t>
            </w:r>
          </w:p>
        </w:tc>
      </w:tr>
      <w:tr w:rsidR="00D02B8E" w:rsidRPr="00D02B8E" w14:paraId="3481B61B" w14:textId="77777777" w:rsidTr="00D02B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29A6EA6E" w14:textId="77777777" w:rsidR="00D02B8E" w:rsidRPr="00D02B8E" w:rsidRDefault="00D02B8E" w:rsidP="006110D6">
            <w:pPr>
              <w:spacing w:after="240" w:line="276" w:lineRule="auto"/>
              <w:rPr>
                <w:b w:val="0"/>
              </w:rPr>
            </w:pPr>
            <w:r w:rsidRPr="00D02B8E">
              <w:rPr>
                <w:b w:val="0"/>
              </w:rPr>
              <w:t>ZL 34</w:t>
            </w:r>
          </w:p>
        </w:tc>
        <w:tc>
          <w:tcPr>
            <w:tcW w:w="5812" w:type="dxa"/>
            <w:noWrap/>
            <w:hideMark/>
          </w:tcPr>
          <w:p w14:paraId="037C4A51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Strop lávky – 3 střešní světlíky</w:t>
            </w:r>
          </w:p>
        </w:tc>
        <w:tc>
          <w:tcPr>
            <w:tcW w:w="1559" w:type="dxa"/>
            <w:noWrap/>
            <w:hideMark/>
          </w:tcPr>
          <w:p w14:paraId="523BBC6C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3 709,52</w:t>
            </w:r>
          </w:p>
        </w:tc>
        <w:tc>
          <w:tcPr>
            <w:tcW w:w="1276" w:type="dxa"/>
          </w:tcPr>
          <w:p w14:paraId="58B86183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6</w:t>
            </w:r>
          </w:p>
        </w:tc>
      </w:tr>
      <w:tr w:rsidR="00D02B8E" w:rsidRPr="00D02B8E" w14:paraId="1DD334AD" w14:textId="77777777" w:rsidTr="00D02B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6F3409A4" w14:textId="77777777" w:rsidR="00D02B8E" w:rsidRPr="00D02B8E" w:rsidRDefault="00D02B8E" w:rsidP="006110D6">
            <w:pPr>
              <w:spacing w:after="240" w:line="276" w:lineRule="auto"/>
              <w:rPr>
                <w:b w:val="0"/>
              </w:rPr>
            </w:pPr>
            <w:r w:rsidRPr="00D02B8E">
              <w:rPr>
                <w:b w:val="0"/>
              </w:rPr>
              <w:t>ZL 35</w:t>
            </w:r>
          </w:p>
        </w:tc>
        <w:tc>
          <w:tcPr>
            <w:tcW w:w="5812" w:type="dxa"/>
            <w:noWrap/>
            <w:hideMark/>
          </w:tcPr>
          <w:p w14:paraId="3A62BEA2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Sklopné okno Z1/34</w:t>
            </w:r>
          </w:p>
        </w:tc>
        <w:tc>
          <w:tcPr>
            <w:tcW w:w="1559" w:type="dxa"/>
            <w:noWrap/>
            <w:hideMark/>
          </w:tcPr>
          <w:p w14:paraId="79380F9C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3 507,20</w:t>
            </w:r>
          </w:p>
        </w:tc>
        <w:tc>
          <w:tcPr>
            <w:tcW w:w="1276" w:type="dxa"/>
          </w:tcPr>
          <w:p w14:paraId="76BBCDCD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6</w:t>
            </w:r>
          </w:p>
        </w:tc>
      </w:tr>
      <w:tr w:rsidR="00D02B8E" w:rsidRPr="00D02B8E" w14:paraId="198D49CB" w14:textId="77777777" w:rsidTr="00D02B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4A98866C" w14:textId="77777777" w:rsidR="00D02B8E" w:rsidRPr="00D02B8E" w:rsidRDefault="00D02B8E" w:rsidP="006110D6">
            <w:pPr>
              <w:spacing w:after="240" w:line="276" w:lineRule="auto"/>
              <w:rPr>
                <w:b w:val="0"/>
              </w:rPr>
            </w:pPr>
            <w:r w:rsidRPr="00D02B8E">
              <w:rPr>
                <w:b w:val="0"/>
              </w:rPr>
              <w:t>ZL 36</w:t>
            </w:r>
          </w:p>
        </w:tc>
        <w:tc>
          <w:tcPr>
            <w:tcW w:w="5812" w:type="dxa"/>
            <w:noWrap/>
            <w:hideMark/>
          </w:tcPr>
          <w:p w14:paraId="5869B234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 xml:space="preserve">Řešení nevyhovujícího stavu </w:t>
            </w:r>
            <w:proofErr w:type="spellStart"/>
            <w:r w:rsidRPr="00D02B8E">
              <w:rPr>
                <w:iCs/>
              </w:rPr>
              <w:t>žb</w:t>
            </w:r>
            <w:proofErr w:type="spellEnd"/>
            <w:r w:rsidRPr="00D02B8E">
              <w:rPr>
                <w:iCs/>
              </w:rPr>
              <w:t>. Věnce na ose 1/B až 1/C</w:t>
            </w:r>
          </w:p>
        </w:tc>
        <w:tc>
          <w:tcPr>
            <w:tcW w:w="1559" w:type="dxa"/>
            <w:noWrap/>
            <w:hideMark/>
          </w:tcPr>
          <w:p w14:paraId="69E64DFA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11 999,63</w:t>
            </w:r>
          </w:p>
        </w:tc>
        <w:tc>
          <w:tcPr>
            <w:tcW w:w="1276" w:type="dxa"/>
          </w:tcPr>
          <w:p w14:paraId="434A6EE6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6</w:t>
            </w:r>
          </w:p>
        </w:tc>
      </w:tr>
      <w:tr w:rsidR="00D02B8E" w:rsidRPr="00D02B8E" w14:paraId="7E039683" w14:textId="77777777" w:rsidTr="00D02B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5C54BB39" w14:textId="77777777" w:rsidR="00D02B8E" w:rsidRPr="00D02B8E" w:rsidRDefault="00D02B8E" w:rsidP="006110D6">
            <w:pPr>
              <w:spacing w:after="240" w:line="276" w:lineRule="auto"/>
              <w:rPr>
                <w:b w:val="0"/>
              </w:rPr>
            </w:pPr>
            <w:r w:rsidRPr="00D02B8E">
              <w:rPr>
                <w:b w:val="0"/>
              </w:rPr>
              <w:t>ZL 37</w:t>
            </w:r>
          </w:p>
        </w:tc>
        <w:tc>
          <w:tcPr>
            <w:tcW w:w="5812" w:type="dxa"/>
            <w:noWrap/>
            <w:hideMark/>
          </w:tcPr>
          <w:p w14:paraId="399F68AD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 xml:space="preserve">Záměna klimatizační jednotky pro </w:t>
            </w:r>
            <w:proofErr w:type="spellStart"/>
            <w:r w:rsidRPr="00D02B8E">
              <w:rPr>
                <w:iCs/>
              </w:rPr>
              <w:t>serverovny</w:t>
            </w:r>
            <w:proofErr w:type="spellEnd"/>
            <w:r w:rsidRPr="00D02B8E">
              <w:rPr>
                <w:iCs/>
              </w:rPr>
              <w:t xml:space="preserve"> MP</w:t>
            </w:r>
          </w:p>
        </w:tc>
        <w:tc>
          <w:tcPr>
            <w:tcW w:w="1559" w:type="dxa"/>
            <w:noWrap/>
            <w:hideMark/>
          </w:tcPr>
          <w:p w14:paraId="337F8F10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113 992,69</w:t>
            </w:r>
          </w:p>
        </w:tc>
        <w:tc>
          <w:tcPr>
            <w:tcW w:w="1276" w:type="dxa"/>
          </w:tcPr>
          <w:p w14:paraId="3FA026F7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6</w:t>
            </w:r>
          </w:p>
        </w:tc>
      </w:tr>
      <w:tr w:rsidR="00D02B8E" w:rsidRPr="00D02B8E" w14:paraId="7309E2A9" w14:textId="77777777" w:rsidTr="00D02B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6AB2160D" w14:textId="77777777" w:rsidR="00D02B8E" w:rsidRPr="00D02B8E" w:rsidRDefault="00D02B8E" w:rsidP="006110D6">
            <w:pPr>
              <w:spacing w:after="240" w:line="276" w:lineRule="auto"/>
              <w:rPr>
                <w:b w:val="0"/>
              </w:rPr>
            </w:pPr>
            <w:r w:rsidRPr="00D02B8E">
              <w:rPr>
                <w:b w:val="0"/>
              </w:rPr>
              <w:t>ZL 38</w:t>
            </w:r>
          </w:p>
        </w:tc>
        <w:tc>
          <w:tcPr>
            <w:tcW w:w="5812" w:type="dxa"/>
            <w:noWrap/>
            <w:hideMark/>
          </w:tcPr>
          <w:p w14:paraId="4D04D14E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Izolace EPS kročejová v </w:t>
            </w:r>
            <w:proofErr w:type="spellStart"/>
            <w:r w:rsidRPr="00D02B8E">
              <w:rPr>
                <w:iCs/>
              </w:rPr>
              <w:t>tl</w:t>
            </w:r>
            <w:proofErr w:type="spellEnd"/>
            <w:r w:rsidRPr="00D02B8E">
              <w:rPr>
                <w:iCs/>
              </w:rPr>
              <w:t xml:space="preserve"> </w:t>
            </w:r>
            <w:proofErr w:type="gramStart"/>
            <w:r w:rsidRPr="00D02B8E">
              <w:rPr>
                <w:iCs/>
              </w:rPr>
              <w:t>30mm</w:t>
            </w:r>
            <w:proofErr w:type="gramEnd"/>
          </w:p>
        </w:tc>
        <w:tc>
          <w:tcPr>
            <w:tcW w:w="1559" w:type="dxa"/>
            <w:noWrap/>
          </w:tcPr>
          <w:p w14:paraId="4CDE7C58" w14:textId="77777777" w:rsidR="00D02B8E" w:rsidRPr="00D02B8E" w:rsidRDefault="00D02B8E" w:rsidP="00611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B8E">
              <w:t>195 746,17</w:t>
            </w:r>
          </w:p>
        </w:tc>
        <w:tc>
          <w:tcPr>
            <w:tcW w:w="1276" w:type="dxa"/>
          </w:tcPr>
          <w:p w14:paraId="0E552219" w14:textId="77777777" w:rsidR="00D02B8E" w:rsidRPr="00D02B8E" w:rsidRDefault="00D02B8E" w:rsidP="00611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B8E">
              <w:t>6</w:t>
            </w:r>
          </w:p>
        </w:tc>
      </w:tr>
      <w:tr w:rsidR="00D02B8E" w:rsidRPr="00D02B8E" w14:paraId="58FCC2FE" w14:textId="77777777" w:rsidTr="00D02B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5D495578" w14:textId="77777777" w:rsidR="00D02B8E" w:rsidRPr="00D02B8E" w:rsidRDefault="00D02B8E" w:rsidP="006110D6">
            <w:pPr>
              <w:spacing w:after="240" w:line="276" w:lineRule="auto"/>
              <w:rPr>
                <w:b w:val="0"/>
              </w:rPr>
            </w:pPr>
            <w:r w:rsidRPr="00D02B8E">
              <w:rPr>
                <w:b w:val="0"/>
              </w:rPr>
              <w:t>ZL 39</w:t>
            </w:r>
          </w:p>
        </w:tc>
        <w:tc>
          <w:tcPr>
            <w:tcW w:w="5812" w:type="dxa"/>
            <w:noWrap/>
            <w:hideMark/>
          </w:tcPr>
          <w:p w14:paraId="6160C1F8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Černá fólie – prosklená stěna Z2/8 a Z2/9</w:t>
            </w:r>
          </w:p>
        </w:tc>
        <w:tc>
          <w:tcPr>
            <w:tcW w:w="1559" w:type="dxa"/>
            <w:noWrap/>
            <w:hideMark/>
          </w:tcPr>
          <w:p w14:paraId="57FE3E14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133 591,44</w:t>
            </w:r>
          </w:p>
        </w:tc>
        <w:tc>
          <w:tcPr>
            <w:tcW w:w="1276" w:type="dxa"/>
          </w:tcPr>
          <w:p w14:paraId="4FA07030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6</w:t>
            </w:r>
          </w:p>
        </w:tc>
      </w:tr>
      <w:tr w:rsidR="00D02B8E" w:rsidRPr="00D02B8E" w14:paraId="4B446519" w14:textId="77777777" w:rsidTr="00D02B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73D17724" w14:textId="77777777" w:rsidR="00D02B8E" w:rsidRPr="00D02B8E" w:rsidRDefault="00D02B8E" w:rsidP="006110D6">
            <w:pPr>
              <w:spacing w:after="240" w:line="276" w:lineRule="auto"/>
              <w:rPr>
                <w:b w:val="0"/>
              </w:rPr>
            </w:pPr>
            <w:r w:rsidRPr="00D02B8E">
              <w:rPr>
                <w:b w:val="0"/>
              </w:rPr>
              <w:t xml:space="preserve">ZL </w:t>
            </w:r>
            <w:proofErr w:type="gramStart"/>
            <w:r w:rsidRPr="00D02B8E">
              <w:rPr>
                <w:b w:val="0"/>
              </w:rPr>
              <w:t>40a</w:t>
            </w:r>
            <w:proofErr w:type="gramEnd"/>
          </w:p>
        </w:tc>
        <w:tc>
          <w:tcPr>
            <w:tcW w:w="5812" w:type="dxa"/>
            <w:noWrap/>
            <w:hideMark/>
          </w:tcPr>
          <w:p w14:paraId="45D49D5C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Revizní trasy pro budoucí kabelové trasy SIL a SLP</w:t>
            </w:r>
          </w:p>
        </w:tc>
        <w:tc>
          <w:tcPr>
            <w:tcW w:w="1559" w:type="dxa"/>
            <w:noWrap/>
            <w:hideMark/>
          </w:tcPr>
          <w:p w14:paraId="08A5A0E0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163 238,11</w:t>
            </w:r>
          </w:p>
        </w:tc>
        <w:tc>
          <w:tcPr>
            <w:tcW w:w="1276" w:type="dxa"/>
          </w:tcPr>
          <w:p w14:paraId="55196BAB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6</w:t>
            </w:r>
          </w:p>
        </w:tc>
      </w:tr>
      <w:tr w:rsidR="00D02B8E" w:rsidRPr="00D02B8E" w14:paraId="7AE14F96" w14:textId="77777777" w:rsidTr="00D02B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19E75217" w14:textId="77777777" w:rsidR="00D02B8E" w:rsidRPr="00D02B8E" w:rsidRDefault="00D02B8E" w:rsidP="006110D6">
            <w:pPr>
              <w:spacing w:after="240" w:line="276" w:lineRule="auto"/>
              <w:rPr>
                <w:b w:val="0"/>
              </w:rPr>
            </w:pPr>
            <w:r w:rsidRPr="00D02B8E">
              <w:rPr>
                <w:b w:val="0"/>
              </w:rPr>
              <w:t xml:space="preserve">ZL </w:t>
            </w:r>
            <w:proofErr w:type="gramStart"/>
            <w:r w:rsidRPr="00D02B8E">
              <w:rPr>
                <w:b w:val="0"/>
              </w:rPr>
              <w:t>40b</w:t>
            </w:r>
            <w:proofErr w:type="gramEnd"/>
          </w:p>
        </w:tc>
        <w:tc>
          <w:tcPr>
            <w:tcW w:w="5812" w:type="dxa"/>
            <w:noWrap/>
            <w:hideMark/>
          </w:tcPr>
          <w:p w14:paraId="5A45064F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Doplnění kabeláží SLP v prostorách MP</w:t>
            </w:r>
          </w:p>
        </w:tc>
        <w:tc>
          <w:tcPr>
            <w:tcW w:w="1559" w:type="dxa"/>
            <w:noWrap/>
            <w:hideMark/>
          </w:tcPr>
          <w:p w14:paraId="250FE941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107 412,71</w:t>
            </w:r>
          </w:p>
        </w:tc>
        <w:tc>
          <w:tcPr>
            <w:tcW w:w="1276" w:type="dxa"/>
          </w:tcPr>
          <w:p w14:paraId="6E74334F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6</w:t>
            </w:r>
          </w:p>
        </w:tc>
      </w:tr>
      <w:tr w:rsidR="00D02B8E" w:rsidRPr="00D02B8E" w14:paraId="19FDACAD" w14:textId="77777777" w:rsidTr="00D02B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30B7314B" w14:textId="77777777" w:rsidR="00D02B8E" w:rsidRPr="00D02B8E" w:rsidRDefault="00D02B8E" w:rsidP="006110D6">
            <w:pPr>
              <w:spacing w:after="240" w:line="276" w:lineRule="auto"/>
              <w:rPr>
                <w:b w:val="0"/>
              </w:rPr>
            </w:pPr>
            <w:r w:rsidRPr="00D02B8E">
              <w:rPr>
                <w:b w:val="0"/>
              </w:rPr>
              <w:t>ZL 40c</w:t>
            </w:r>
          </w:p>
        </w:tc>
        <w:tc>
          <w:tcPr>
            <w:tcW w:w="5812" w:type="dxa"/>
            <w:noWrap/>
            <w:hideMark/>
          </w:tcPr>
          <w:p w14:paraId="7EEAD133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Přívodní kabel pro diesel agregát</w:t>
            </w:r>
          </w:p>
        </w:tc>
        <w:tc>
          <w:tcPr>
            <w:tcW w:w="1559" w:type="dxa"/>
            <w:noWrap/>
            <w:hideMark/>
          </w:tcPr>
          <w:p w14:paraId="11689242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51 460,66</w:t>
            </w:r>
          </w:p>
        </w:tc>
        <w:tc>
          <w:tcPr>
            <w:tcW w:w="1276" w:type="dxa"/>
          </w:tcPr>
          <w:p w14:paraId="73BFA3D9" w14:textId="77777777" w:rsidR="00D02B8E" w:rsidRPr="00D02B8E" w:rsidRDefault="00D02B8E" w:rsidP="006110D6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02B8E">
              <w:rPr>
                <w:iCs/>
              </w:rPr>
              <w:t>6</w:t>
            </w:r>
          </w:p>
        </w:tc>
      </w:tr>
    </w:tbl>
    <w:p w14:paraId="33D6319B" w14:textId="77777777" w:rsidR="00864C39" w:rsidRDefault="00304300" w:rsidP="00D02B8E">
      <w:pPr>
        <w:spacing w:before="200" w:after="120" w:line="276" w:lineRule="auto"/>
      </w:pPr>
      <w:r w:rsidRPr="00D02B8E">
        <w:t>Cena se tímto</w:t>
      </w:r>
      <w:r w:rsidR="00F009AE" w:rsidRPr="00D02B8E">
        <w:t xml:space="preserve"> </w:t>
      </w:r>
      <w:r w:rsidR="00823EE4" w:rsidRPr="00D02B8E">
        <w:t>zvyšuje o</w:t>
      </w:r>
      <w:r w:rsidR="00BD2A07" w:rsidRPr="00D02B8E">
        <w:rPr>
          <w:b/>
        </w:rPr>
        <w:t xml:space="preserve"> </w:t>
      </w:r>
      <w:r w:rsidR="00587DB6">
        <w:rPr>
          <w:b/>
        </w:rPr>
        <w:t>706 456,92</w:t>
      </w:r>
      <w:r w:rsidR="00CA02BE" w:rsidRPr="00D02B8E">
        <w:rPr>
          <w:b/>
        </w:rPr>
        <w:t>K</w:t>
      </w:r>
      <w:r w:rsidR="007E70E5" w:rsidRPr="00D02B8E">
        <w:rPr>
          <w:b/>
        </w:rPr>
        <w:t>č + DPH</w:t>
      </w:r>
      <w:r w:rsidRPr="00D02B8E">
        <w:t xml:space="preserve">. </w:t>
      </w:r>
    </w:p>
    <w:p w14:paraId="3B39C919" w14:textId="77777777" w:rsidR="0003499D" w:rsidRPr="00D02B8E" w:rsidRDefault="0003499D" w:rsidP="00D02B8E">
      <w:pPr>
        <w:spacing w:before="200" w:after="120" w:line="276" w:lineRule="auto"/>
      </w:pPr>
    </w:p>
    <w:p w14:paraId="32E489FE" w14:textId="77777777" w:rsidR="000010DC" w:rsidRDefault="000010DC" w:rsidP="00FB5C25">
      <w:pPr>
        <w:pStyle w:val="Odstavecseseznamem"/>
        <w:numPr>
          <w:ilvl w:val="0"/>
          <w:numId w:val="36"/>
        </w:numPr>
        <w:spacing w:before="200" w:after="120" w:line="276" w:lineRule="auto"/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Článek IV. Odst. 2. Smlouvy nově zní:</w:t>
      </w:r>
    </w:p>
    <w:p w14:paraId="048E9AD0" w14:textId="77777777" w:rsidR="000010DC" w:rsidRPr="00C975C7" w:rsidRDefault="000010DC" w:rsidP="000010DC">
      <w:pPr>
        <w:pStyle w:val="rove2-slovantext"/>
        <w:numPr>
          <w:ilvl w:val="0"/>
          <w:numId w:val="0"/>
        </w:numPr>
        <w:ind w:left="360"/>
        <w:rPr>
          <w:i/>
          <w:sz w:val="18"/>
          <w:szCs w:val="18"/>
        </w:rPr>
      </w:pPr>
      <w:r w:rsidRPr="00C975C7">
        <w:rPr>
          <w:i/>
          <w:sz w:val="18"/>
          <w:szCs w:val="18"/>
        </w:rPr>
        <w:t xml:space="preserve">Objednatel se zavazuje, že za provedení díla dle čl. II. této smlouvy uhradí zhotoviteli nejvýše přípustnou cenu ve výši: </w:t>
      </w:r>
    </w:p>
    <w:tbl>
      <w:tblPr>
        <w:tblW w:w="9061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3992"/>
      </w:tblGrid>
      <w:tr w:rsidR="000010DC" w:rsidRPr="00C975C7" w14:paraId="18E3685F" w14:textId="77777777" w:rsidTr="009A0172">
        <w:trPr>
          <w:trHeight w:val="340"/>
        </w:trPr>
        <w:tc>
          <w:tcPr>
            <w:tcW w:w="5069" w:type="dxa"/>
            <w:shd w:val="clear" w:color="auto" w:fill="auto"/>
            <w:vAlign w:val="center"/>
          </w:tcPr>
          <w:p w14:paraId="6DD5C040" w14:textId="77777777" w:rsidR="000010DC" w:rsidRPr="00C975C7" w:rsidRDefault="000010DC" w:rsidP="009A0172">
            <w:pPr>
              <w:spacing w:line="240" w:lineRule="auto"/>
              <w:rPr>
                <w:b/>
                <w:i/>
              </w:rPr>
            </w:pPr>
            <w:r w:rsidRPr="00C975C7">
              <w:rPr>
                <w:b/>
                <w:i/>
              </w:rPr>
              <w:t>Celková cena bez DPH: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3C3D5B46" w14:textId="77777777" w:rsidR="000010DC" w:rsidRPr="0048670E" w:rsidRDefault="00122844" w:rsidP="00587DB6">
            <w:pPr>
              <w:spacing w:line="240" w:lineRule="auto"/>
              <w:ind w:right="85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122</w:t>
            </w:r>
            <w:r w:rsidR="00587DB6">
              <w:rPr>
                <w:b/>
                <w:i/>
              </w:rPr>
              <w:t> 403 481,23</w:t>
            </w:r>
            <w:r w:rsidR="000010DC" w:rsidRPr="0048670E">
              <w:rPr>
                <w:b/>
                <w:i/>
              </w:rPr>
              <w:t xml:space="preserve"> Kč</w:t>
            </w:r>
          </w:p>
        </w:tc>
      </w:tr>
      <w:tr w:rsidR="000010DC" w:rsidRPr="00C975C7" w14:paraId="5DBBE8A0" w14:textId="77777777" w:rsidTr="009A0172">
        <w:trPr>
          <w:trHeight w:val="340"/>
        </w:trPr>
        <w:tc>
          <w:tcPr>
            <w:tcW w:w="5069" w:type="dxa"/>
            <w:shd w:val="clear" w:color="auto" w:fill="auto"/>
            <w:vAlign w:val="center"/>
          </w:tcPr>
          <w:p w14:paraId="6727B31D" w14:textId="77777777" w:rsidR="000010DC" w:rsidRPr="00C975C7" w:rsidRDefault="000010DC" w:rsidP="009A0172">
            <w:pPr>
              <w:spacing w:line="240" w:lineRule="auto"/>
              <w:rPr>
                <w:i/>
              </w:rPr>
            </w:pPr>
            <w:r w:rsidRPr="00C975C7">
              <w:rPr>
                <w:i/>
              </w:rPr>
              <w:t>DPH z celkové ceny: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790F5EFC" w14:textId="77777777" w:rsidR="000010DC" w:rsidRPr="0048670E" w:rsidRDefault="00587DB6" w:rsidP="003D477B">
            <w:pPr>
              <w:spacing w:line="240" w:lineRule="auto"/>
              <w:ind w:right="851"/>
              <w:jc w:val="right"/>
              <w:rPr>
                <w:b/>
                <w:i/>
              </w:rPr>
            </w:pPr>
            <w:r>
              <w:rPr>
                <w:rFonts w:cs="Calibri"/>
                <w:b/>
                <w:i/>
              </w:rPr>
              <w:t xml:space="preserve">18 360,18 </w:t>
            </w:r>
            <w:r w:rsidR="000010DC" w:rsidRPr="0048670E">
              <w:rPr>
                <w:b/>
                <w:i/>
              </w:rPr>
              <w:t>Kč</w:t>
            </w:r>
          </w:p>
        </w:tc>
      </w:tr>
      <w:tr w:rsidR="000010DC" w:rsidRPr="00C975C7" w14:paraId="713E194E" w14:textId="77777777" w:rsidTr="009A0172">
        <w:trPr>
          <w:trHeight w:val="340"/>
        </w:trPr>
        <w:tc>
          <w:tcPr>
            <w:tcW w:w="5069" w:type="dxa"/>
            <w:shd w:val="clear" w:color="auto" w:fill="auto"/>
            <w:vAlign w:val="center"/>
          </w:tcPr>
          <w:p w14:paraId="0CD81E5D" w14:textId="77777777" w:rsidR="000010DC" w:rsidRPr="00C975C7" w:rsidRDefault="000010DC" w:rsidP="009A0172">
            <w:pPr>
              <w:spacing w:line="240" w:lineRule="auto"/>
              <w:rPr>
                <w:b/>
                <w:i/>
              </w:rPr>
            </w:pPr>
            <w:r w:rsidRPr="00C975C7">
              <w:rPr>
                <w:b/>
                <w:i/>
              </w:rPr>
              <w:t>Celková cena včetně DPH: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5A11A043" w14:textId="77777777" w:rsidR="000010DC" w:rsidRPr="0048670E" w:rsidRDefault="00587DB6" w:rsidP="009A0172">
            <w:pPr>
              <w:spacing w:line="240" w:lineRule="auto"/>
              <w:ind w:right="851"/>
              <w:jc w:val="right"/>
              <w:rPr>
                <w:b/>
                <w:i/>
              </w:rPr>
            </w:pPr>
            <w:r>
              <w:rPr>
                <w:rFonts w:cs="Calibri"/>
                <w:b/>
                <w:i/>
              </w:rPr>
              <w:t>140 764 003,41</w:t>
            </w:r>
            <w:r w:rsidR="000010DC" w:rsidRPr="0048670E">
              <w:rPr>
                <w:rFonts w:cs="Calibri"/>
              </w:rPr>
              <w:t xml:space="preserve"> </w:t>
            </w:r>
            <w:r w:rsidR="000010DC" w:rsidRPr="0048670E">
              <w:rPr>
                <w:b/>
                <w:i/>
              </w:rPr>
              <w:t>Kč</w:t>
            </w:r>
          </w:p>
        </w:tc>
      </w:tr>
    </w:tbl>
    <w:p w14:paraId="765DC5E9" w14:textId="77777777" w:rsidR="000010DC" w:rsidRPr="000010DC" w:rsidRDefault="000010DC" w:rsidP="000010DC">
      <w:pPr>
        <w:spacing w:before="200" w:after="120" w:line="276" w:lineRule="auto"/>
      </w:pPr>
    </w:p>
    <w:p w14:paraId="067E7029" w14:textId="77777777" w:rsidR="00D22D6B" w:rsidRPr="00830B95" w:rsidRDefault="00D22D6B" w:rsidP="000010DC">
      <w:pPr>
        <w:pStyle w:val="Odstavecseseznamem"/>
        <w:numPr>
          <w:ilvl w:val="0"/>
          <w:numId w:val="29"/>
        </w:numPr>
        <w:spacing w:before="320" w:after="80" w:line="240" w:lineRule="auto"/>
        <w:ind w:hanging="2345"/>
        <w:jc w:val="center"/>
        <w:rPr>
          <w:b/>
        </w:rPr>
      </w:pPr>
    </w:p>
    <w:p w14:paraId="3BA199C1" w14:textId="77777777" w:rsidR="00830B95" w:rsidRDefault="00345F83" w:rsidP="00FB5C25">
      <w:pPr>
        <w:pStyle w:val="Odstavecseseznamem"/>
        <w:numPr>
          <w:ilvl w:val="0"/>
          <w:numId w:val="44"/>
        </w:numPr>
        <w:spacing w:before="200"/>
        <w:ind w:left="425" w:hanging="425"/>
        <w:rPr>
          <w:iCs/>
        </w:rPr>
      </w:pPr>
      <w:r w:rsidRPr="00345F83">
        <w:rPr>
          <w:rFonts w:ascii="Verdana" w:hAnsi="Verdana"/>
          <w:iCs/>
          <w:sz w:val="18"/>
          <w:szCs w:val="18"/>
        </w:rPr>
        <w:t xml:space="preserve">Původní znění článku VI. Doba provádění díla odst. 1 se ruší a nahrazuje </w:t>
      </w:r>
      <w:r w:rsidR="0048670E">
        <w:rPr>
          <w:rFonts w:ascii="Verdana" w:hAnsi="Verdana"/>
          <w:iCs/>
          <w:sz w:val="18"/>
          <w:szCs w:val="18"/>
        </w:rPr>
        <w:t>s</w:t>
      </w:r>
      <w:r w:rsidRPr="00345F83">
        <w:rPr>
          <w:rFonts w:ascii="Verdana" w:hAnsi="Verdana"/>
          <w:iCs/>
          <w:sz w:val="18"/>
          <w:szCs w:val="18"/>
        </w:rPr>
        <w:t>e následujícím novým zněním</w:t>
      </w:r>
      <w:r w:rsidRPr="00345F83">
        <w:rPr>
          <w:iCs/>
        </w:rPr>
        <w:t>:</w:t>
      </w:r>
    </w:p>
    <w:p w14:paraId="4194582E" w14:textId="77777777" w:rsidR="00345F83" w:rsidRPr="00345F83" w:rsidRDefault="00345F83" w:rsidP="00345F83">
      <w:pPr>
        <w:ind w:left="426"/>
        <w:rPr>
          <w:b/>
          <w:iCs/>
        </w:rPr>
      </w:pPr>
      <w:r>
        <w:rPr>
          <w:iCs/>
        </w:rPr>
        <w:t>Předpokládaný termín zahájení realizace stavby:</w:t>
      </w:r>
      <w:r>
        <w:rPr>
          <w:iCs/>
        </w:rPr>
        <w:tab/>
      </w:r>
      <w:r>
        <w:rPr>
          <w:iCs/>
        </w:rPr>
        <w:tab/>
      </w:r>
      <w:r w:rsidRPr="00345F83">
        <w:rPr>
          <w:b/>
          <w:iCs/>
        </w:rPr>
        <w:t>14. 7. 2021</w:t>
      </w:r>
    </w:p>
    <w:p w14:paraId="7307B918" w14:textId="77777777" w:rsidR="00345F83" w:rsidRDefault="00345F83" w:rsidP="00345F83">
      <w:pPr>
        <w:ind w:left="426"/>
        <w:rPr>
          <w:b/>
          <w:iCs/>
        </w:rPr>
      </w:pPr>
      <w:r>
        <w:rPr>
          <w:iCs/>
        </w:rPr>
        <w:t>Předpokládaný termín dokončení stavby: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3D477B">
        <w:rPr>
          <w:b/>
          <w:iCs/>
        </w:rPr>
        <w:t>31. 5</w:t>
      </w:r>
      <w:r w:rsidRPr="00345F83">
        <w:rPr>
          <w:b/>
          <w:iCs/>
        </w:rPr>
        <w:t>. 2023</w:t>
      </w:r>
    </w:p>
    <w:p w14:paraId="0A54CC80" w14:textId="77777777" w:rsidR="00345F83" w:rsidRPr="00345F83" w:rsidRDefault="00345F83" w:rsidP="00345F83">
      <w:pPr>
        <w:ind w:left="426"/>
        <w:rPr>
          <w:iCs/>
        </w:rPr>
      </w:pPr>
      <w:r>
        <w:rPr>
          <w:b/>
          <w:iCs/>
        </w:rPr>
        <w:t>Celková maximální závazná doba realizace:</w:t>
      </w:r>
      <w:r>
        <w:rPr>
          <w:b/>
          <w:iCs/>
        </w:rPr>
        <w:tab/>
      </w:r>
      <w:r>
        <w:rPr>
          <w:b/>
          <w:iCs/>
        </w:rPr>
        <w:tab/>
        <w:t>6</w:t>
      </w:r>
      <w:r w:rsidR="00122844">
        <w:rPr>
          <w:b/>
          <w:iCs/>
        </w:rPr>
        <w:t>59</w:t>
      </w:r>
      <w:r>
        <w:rPr>
          <w:b/>
          <w:iCs/>
        </w:rPr>
        <w:t xml:space="preserve"> kalendářních dní</w:t>
      </w:r>
      <w:r>
        <w:rPr>
          <w:iCs/>
        </w:rPr>
        <w:tab/>
      </w:r>
      <w:r>
        <w:rPr>
          <w:iCs/>
        </w:rPr>
        <w:tab/>
      </w:r>
    </w:p>
    <w:p w14:paraId="72360ADC" w14:textId="77777777" w:rsidR="00345F83" w:rsidRDefault="00345F83" w:rsidP="00830B95">
      <w:pPr>
        <w:ind w:left="360"/>
        <w:rPr>
          <w:iCs/>
        </w:rPr>
      </w:pPr>
    </w:p>
    <w:p w14:paraId="1E4B9B40" w14:textId="77777777" w:rsidR="0003499D" w:rsidRDefault="0003499D" w:rsidP="00830B95">
      <w:pPr>
        <w:ind w:left="360"/>
        <w:rPr>
          <w:iCs/>
        </w:rPr>
      </w:pPr>
    </w:p>
    <w:p w14:paraId="558FAD81" w14:textId="77777777" w:rsidR="00FB5C25" w:rsidRDefault="00FB5C25" w:rsidP="00830B95">
      <w:pPr>
        <w:ind w:left="360"/>
        <w:rPr>
          <w:iCs/>
        </w:rPr>
      </w:pPr>
    </w:p>
    <w:p w14:paraId="0400241B" w14:textId="77777777" w:rsidR="00FB5C25" w:rsidRDefault="00FB5C25" w:rsidP="00830B95">
      <w:pPr>
        <w:ind w:left="360"/>
        <w:rPr>
          <w:iCs/>
        </w:rPr>
      </w:pPr>
    </w:p>
    <w:p w14:paraId="1475C50D" w14:textId="77777777" w:rsidR="00C975C7" w:rsidRPr="00C975C7" w:rsidRDefault="00C975C7" w:rsidP="006E397C">
      <w:pPr>
        <w:pStyle w:val="Odstavecseseznamem"/>
        <w:numPr>
          <w:ilvl w:val="0"/>
          <w:numId w:val="29"/>
        </w:numPr>
        <w:ind w:left="3686" w:hanging="1276"/>
        <w:jc w:val="center"/>
        <w:rPr>
          <w:rFonts w:ascii="Verdana" w:hAnsi="Verdana"/>
          <w:iCs/>
          <w:sz w:val="18"/>
          <w:szCs w:val="18"/>
        </w:rPr>
      </w:pPr>
    </w:p>
    <w:p w14:paraId="051541C4" w14:textId="77777777" w:rsidR="00BB538E" w:rsidRPr="00C975C7" w:rsidRDefault="00B9649A" w:rsidP="0003499D">
      <w:pPr>
        <w:pStyle w:val="Odstavecseseznamem"/>
        <w:numPr>
          <w:ilvl w:val="0"/>
          <w:numId w:val="31"/>
        </w:numPr>
        <w:ind w:left="426" w:hanging="426"/>
        <w:rPr>
          <w:rFonts w:ascii="Verdana" w:hAnsi="Verdana"/>
          <w:iCs/>
          <w:sz w:val="18"/>
          <w:szCs w:val="18"/>
        </w:rPr>
      </w:pPr>
      <w:r w:rsidRPr="00C975C7">
        <w:rPr>
          <w:rFonts w:ascii="Verdana" w:hAnsi="Verdana"/>
          <w:sz w:val="18"/>
          <w:szCs w:val="18"/>
        </w:rPr>
        <w:t>Tento Dodatek nabývá platnosti podpisem oprávněnými zástupci obou smluvních stran</w:t>
      </w:r>
      <w:r w:rsidR="00BB538E" w:rsidRPr="00C975C7">
        <w:rPr>
          <w:rFonts w:ascii="Verdana" w:hAnsi="Verdana"/>
          <w:sz w:val="18"/>
          <w:szCs w:val="18"/>
        </w:rPr>
        <w:t xml:space="preserve"> a účinnosti </w:t>
      </w:r>
      <w:r w:rsidR="00BB538E" w:rsidRPr="00C975C7">
        <w:rPr>
          <w:rFonts w:ascii="Verdana" w:hAnsi="Verdana"/>
          <w:iCs/>
          <w:sz w:val="18"/>
          <w:szCs w:val="18"/>
        </w:rPr>
        <w:t>dnem jejího uveřejnění v registru smluv dle zákona č. 340/2015 Sb., o zvláštních podmínkách účinnosti některých smluv, uveřejňování těchto smluv a o registru smluv (zákon o registru smluv), ve znění pozdějších předpisů.</w:t>
      </w:r>
    </w:p>
    <w:p w14:paraId="1B88BEF7" w14:textId="77777777" w:rsidR="00B9649A" w:rsidRPr="00BB538E" w:rsidRDefault="00BB538E" w:rsidP="0003499D">
      <w:pPr>
        <w:pStyle w:val="rove2-slovantext"/>
        <w:numPr>
          <w:ilvl w:val="0"/>
          <w:numId w:val="31"/>
        </w:numPr>
        <w:ind w:left="426" w:hanging="426"/>
        <w:rPr>
          <w:sz w:val="18"/>
          <w:szCs w:val="18"/>
        </w:rPr>
      </w:pPr>
      <w:r w:rsidRPr="00C975C7">
        <w:rPr>
          <w:rFonts w:cs="Arial"/>
          <w:sz w:val="18"/>
          <w:szCs w:val="18"/>
        </w:rPr>
        <w:t>S odkazem na zákon č. 340/2015 Sb., o zvláštních podmínkách účinnosti některých smluv, uveřejňování těchto smluv a o registru smluv (zákon o registru smluv),</w:t>
      </w:r>
      <w:r w:rsidRPr="00912E68">
        <w:rPr>
          <w:rFonts w:cs="Arial"/>
          <w:sz w:val="18"/>
          <w:szCs w:val="18"/>
        </w:rPr>
        <w:t xml:space="preserve"> v platném znění, se smluvní strany dohodly, že tuto smlouvu uveřejní v registru smluv za podmínek stanovených uvedeným zákonem objednatel.  Smluvní strany prohlašují, že skutečnosti uvedené v této smlouvě nepovažují za obchodní tajemství ve smyslu </w:t>
      </w:r>
      <w:proofErr w:type="spellStart"/>
      <w:r w:rsidRPr="00912E68">
        <w:rPr>
          <w:rFonts w:cs="Arial"/>
          <w:sz w:val="18"/>
          <w:szCs w:val="18"/>
        </w:rPr>
        <w:t>ust</w:t>
      </w:r>
      <w:proofErr w:type="spellEnd"/>
      <w:r w:rsidRPr="00912E68">
        <w:rPr>
          <w:rFonts w:cs="Arial"/>
          <w:sz w:val="18"/>
          <w:szCs w:val="18"/>
        </w:rPr>
        <w:t>. § 504 občanského zákoníku a udělují svolení k jejich užití a zveřejnění bez ustanovení jakýchkoliv dalších podmínek.</w:t>
      </w:r>
    </w:p>
    <w:p w14:paraId="6812DD80" w14:textId="77777777" w:rsidR="00B9649A" w:rsidRDefault="00B9649A" w:rsidP="0003499D">
      <w:pPr>
        <w:pStyle w:val="rove2-slovantext"/>
        <w:numPr>
          <w:ilvl w:val="0"/>
          <w:numId w:val="31"/>
        </w:numPr>
        <w:ind w:left="426" w:hanging="426"/>
        <w:rPr>
          <w:sz w:val="18"/>
          <w:szCs w:val="18"/>
        </w:rPr>
      </w:pPr>
      <w:r w:rsidRPr="00B9649A">
        <w:rPr>
          <w:sz w:val="18"/>
          <w:szCs w:val="18"/>
        </w:rPr>
        <w:t xml:space="preserve">Smluvní strany prohlašují, že se seznámily s obsahem tohoto dodatku, porozuměly mu a souhlasí s ním, což stvrzují svými podpisy. </w:t>
      </w:r>
    </w:p>
    <w:p w14:paraId="36C85430" w14:textId="77777777" w:rsidR="002C2A20" w:rsidRPr="00274F0C" w:rsidRDefault="002C2A20" w:rsidP="0003499D">
      <w:pPr>
        <w:pStyle w:val="Odstavecseseznamem"/>
        <w:numPr>
          <w:ilvl w:val="0"/>
          <w:numId w:val="31"/>
        </w:numPr>
        <w:ind w:left="426" w:hanging="426"/>
        <w:rPr>
          <w:rFonts w:ascii="Verdana" w:hAnsi="Verdana"/>
          <w:sz w:val="18"/>
          <w:szCs w:val="18"/>
        </w:rPr>
      </w:pPr>
      <w:r w:rsidRPr="002C2A20">
        <w:rPr>
          <w:rFonts w:ascii="Verdana" w:hAnsi="Verdana"/>
          <w:sz w:val="18"/>
          <w:szCs w:val="18"/>
        </w:rPr>
        <w:t>Tento dodatek je vyhotoven</w:t>
      </w:r>
      <w:r w:rsidRPr="00274F0C">
        <w:rPr>
          <w:rFonts w:ascii="Verdana" w:hAnsi="Verdana"/>
          <w:sz w:val="18"/>
          <w:szCs w:val="18"/>
        </w:rPr>
        <w:t xml:space="preserve"> v elektronické podobě, přičem</w:t>
      </w:r>
      <w:r w:rsidRPr="002C2A20">
        <w:rPr>
          <w:rFonts w:ascii="Verdana" w:hAnsi="Verdana"/>
          <w:sz w:val="18"/>
          <w:szCs w:val="18"/>
        </w:rPr>
        <w:t xml:space="preserve">ž obě smluvní strany obdrží jeho elektronický originál. </w:t>
      </w:r>
      <w:r>
        <w:rPr>
          <w:rFonts w:ascii="Verdana" w:hAnsi="Verdana"/>
          <w:sz w:val="18"/>
          <w:szCs w:val="18"/>
        </w:rPr>
        <w:t>Dodatek</w:t>
      </w:r>
      <w:r w:rsidRPr="002C2A20">
        <w:rPr>
          <w:rFonts w:ascii="Verdana" w:hAnsi="Verdana"/>
          <w:sz w:val="18"/>
          <w:szCs w:val="18"/>
        </w:rPr>
        <w:t xml:space="preserve"> je platný</w:t>
      </w:r>
      <w:r w:rsidRPr="00274F0C">
        <w:rPr>
          <w:rFonts w:ascii="Verdana" w:hAnsi="Verdana"/>
          <w:sz w:val="18"/>
          <w:szCs w:val="18"/>
        </w:rPr>
        <w:t xml:space="preserve"> dnem připojení platného uznávaného elektronického podpisu dle zákona č. 297/2016 Sb., o službách vytvářejících důvěru pro elektronické transakce, ve znění pozd</w:t>
      </w:r>
      <w:r w:rsidRPr="002C2A20">
        <w:rPr>
          <w:rFonts w:ascii="Verdana" w:hAnsi="Verdana"/>
          <w:sz w:val="18"/>
          <w:szCs w:val="18"/>
        </w:rPr>
        <w:t>ějších předpisů, do tohoto dodatku a jeho</w:t>
      </w:r>
      <w:r w:rsidRPr="00274F0C">
        <w:rPr>
          <w:rFonts w:ascii="Verdana" w:hAnsi="Verdana"/>
          <w:sz w:val="18"/>
          <w:szCs w:val="18"/>
        </w:rPr>
        <w:t xml:space="preserve"> jednotlivých příloh, nejsou-li součástí jediného elektronického dokumentu (tj. do všech samostatných souborů tvořících v souhrnu smlouvu), a to oběma smluvními stranami.</w:t>
      </w:r>
    </w:p>
    <w:p w14:paraId="3E52835D" w14:textId="77777777" w:rsidR="00B9649A" w:rsidRPr="00243DB3" w:rsidRDefault="00C975C7" w:rsidP="0003499D">
      <w:pPr>
        <w:pStyle w:val="rove2-slovantext"/>
        <w:numPr>
          <w:ilvl w:val="0"/>
          <w:numId w:val="31"/>
        </w:numPr>
        <w:ind w:left="426" w:hanging="426"/>
        <w:rPr>
          <w:sz w:val="18"/>
          <w:szCs w:val="18"/>
        </w:rPr>
      </w:pPr>
      <w:r w:rsidRPr="00243DB3">
        <w:rPr>
          <w:sz w:val="18"/>
          <w:szCs w:val="18"/>
        </w:rPr>
        <w:t>Tento Dodatek byl schválen na</w:t>
      </w:r>
      <w:r w:rsidR="00243DB3" w:rsidRPr="00243DB3">
        <w:rPr>
          <w:sz w:val="18"/>
          <w:szCs w:val="18"/>
        </w:rPr>
        <w:t xml:space="preserve"> </w:t>
      </w:r>
      <w:r w:rsidR="00127FBE">
        <w:rPr>
          <w:sz w:val="18"/>
          <w:szCs w:val="18"/>
        </w:rPr>
        <w:t>10</w:t>
      </w:r>
      <w:r w:rsidRPr="00243DB3">
        <w:rPr>
          <w:sz w:val="18"/>
          <w:szCs w:val="18"/>
        </w:rPr>
        <w:t xml:space="preserve"> </w:t>
      </w:r>
      <w:r w:rsidR="00B9649A" w:rsidRPr="00243DB3">
        <w:rPr>
          <w:sz w:val="18"/>
          <w:szCs w:val="18"/>
        </w:rPr>
        <w:t xml:space="preserve">schůzi Rady města Kroměříže, konané dne </w:t>
      </w:r>
      <w:r w:rsidR="00127FBE">
        <w:rPr>
          <w:sz w:val="18"/>
          <w:szCs w:val="18"/>
        </w:rPr>
        <w:t>10. 3. 2023</w:t>
      </w:r>
      <w:r w:rsidR="00243DB3" w:rsidRPr="00243DB3">
        <w:rPr>
          <w:sz w:val="18"/>
          <w:szCs w:val="18"/>
        </w:rPr>
        <w:t xml:space="preserve">, </w:t>
      </w:r>
      <w:r w:rsidR="00B9649A" w:rsidRPr="00243DB3">
        <w:rPr>
          <w:sz w:val="18"/>
          <w:szCs w:val="18"/>
        </w:rPr>
        <w:t>usnesením číslo</w:t>
      </w:r>
      <w:r w:rsidR="004C28EE" w:rsidRPr="00243DB3">
        <w:rPr>
          <w:sz w:val="18"/>
          <w:szCs w:val="18"/>
        </w:rPr>
        <w:t xml:space="preserve"> </w:t>
      </w:r>
      <w:r w:rsidR="00127FBE">
        <w:rPr>
          <w:sz w:val="18"/>
          <w:szCs w:val="18"/>
        </w:rPr>
        <w:t>RMK/23/10/297</w:t>
      </w:r>
      <w:r w:rsidR="00243DB3" w:rsidRPr="00243DB3">
        <w:rPr>
          <w:sz w:val="18"/>
          <w:szCs w:val="18"/>
        </w:rPr>
        <w:t>.</w:t>
      </w:r>
    </w:p>
    <w:p w14:paraId="7E865D06" w14:textId="77777777" w:rsidR="00864C39" w:rsidRPr="000841CC" w:rsidRDefault="00864C39" w:rsidP="00864C39">
      <w:pPr>
        <w:pStyle w:val="rove2-slovantext"/>
        <w:numPr>
          <w:ilvl w:val="0"/>
          <w:numId w:val="0"/>
        </w:numPr>
        <w:spacing w:after="0"/>
        <w:rPr>
          <w:sz w:val="18"/>
          <w:szCs w:val="18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7081"/>
      </w:tblGrid>
      <w:tr w:rsidR="00061329" w:rsidRPr="00D22D6B" w14:paraId="4FE0D4BC" w14:textId="77777777" w:rsidTr="00061329">
        <w:tc>
          <w:tcPr>
            <w:tcW w:w="2187" w:type="dxa"/>
          </w:tcPr>
          <w:p w14:paraId="03ABB202" w14:textId="77777777" w:rsidR="00061329" w:rsidRPr="00D22D6B" w:rsidRDefault="00122844" w:rsidP="006337D3">
            <w:pPr>
              <w:pStyle w:val="rove2-slovantext"/>
              <w:numPr>
                <w:ilvl w:val="0"/>
                <w:numId w:val="0"/>
              </w:numPr>
              <w:tabs>
                <w:tab w:val="left" w:pos="1560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Příloha</w:t>
            </w:r>
            <w:r w:rsidR="00061329">
              <w:rPr>
                <w:sz w:val="18"/>
                <w:szCs w:val="18"/>
              </w:rPr>
              <w:t xml:space="preserve"> č. 1</w:t>
            </w:r>
          </w:p>
        </w:tc>
        <w:tc>
          <w:tcPr>
            <w:tcW w:w="7081" w:type="dxa"/>
          </w:tcPr>
          <w:p w14:paraId="6CD8AFE5" w14:textId="77777777" w:rsidR="00061329" w:rsidRPr="00061329" w:rsidRDefault="00061329" w:rsidP="00122844">
            <w:pPr>
              <w:pStyle w:val="rove2-slovantext"/>
              <w:numPr>
                <w:ilvl w:val="0"/>
                <w:numId w:val="0"/>
              </w:numPr>
              <w:tabs>
                <w:tab w:val="left" w:pos="1560"/>
              </w:tabs>
              <w:spacing w:before="0" w:after="0"/>
              <w:rPr>
                <w:sz w:val="18"/>
                <w:szCs w:val="18"/>
              </w:rPr>
            </w:pPr>
            <w:r w:rsidRPr="00BD2A07">
              <w:rPr>
                <w:sz w:val="18"/>
                <w:szCs w:val="18"/>
              </w:rPr>
              <w:t xml:space="preserve">Změnový list č. </w:t>
            </w:r>
            <w:proofErr w:type="gramStart"/>
            <w:r w:rsidR="00122844">
              <w:rPr>
                <w:sz w:val="18"/>
                <w:szCs w:val="18"/>
              </w:rPr>
              <w:t>28-40c</w:t>
            </w:r>
            <w:proofErr w:type="gramEnd"/>
          </w:p>
        </w:tc>
      </w:tr>
      <w:tr w:rsidR="00AC73F4" w:rsidRPr="00D22D6B" w14:paraId="3E7EF320" w14:textId="77777777" w:rsidTr="00061329">
        <w:tc>
          <w:tcPr>
            <w:tcW w:w="2187" w:type="dxa"/>
          </w:tcPr>
          <w:p w14:paraId="7F4E038A" w14:textId="77777777" w:rsidR="00AC73F4" w:rsidRPr="00061329" w:rsidRDefault="00122844" w:rsidP="006337D3">
            <w:pPr>
              <w:pStyle w:val="rove2-slovantext"/>
              <w:numPr>
                <w:ilvl w:val="0"/>
                <w:numId w:val="0"/>
              </w:numPr>
              <w:tabs>
                <w:tab w:val="left" w:pos="1560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Příloha</w:t>
            </w:r>
            <w:r w:rsidR="00AC73F4">
              <w:rPr>
                <w:sz w:val="18"/>
                <w:szCs w:val="18"/>
              </w:rPr>
              <w:t xml:space="preserve"> č. 2</w:t>
            </w:r>
          </w:p>
        </w:tc>
        <w:tc>
          <w:tcPr>
            <w:tcW w:w="7081" w:type="dxa"/>
          </w:tcPr>
          <w:p w14:paraId="6EEABDC4" w14:textId="77777777" w:rsidR="00AC73F4" w:rsidRPr="00BD2A07" w:rsidRDefault="00C975C7" w:rsidP="006337D3">
            <w:pPr>
              <w:pStyle w:val="rove2-slovantext"/>
              <w:numPr>
                <w:ilvl w:val="0"/>
                <w:numId w:val="0"/>
              </w:numPr>
              <w:tabs>
                <w:tab w:val="left" w:pos="1560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Přehled dosavadního čerpání VCP dle §222</w:t>
            </w:r>
          </w:p>
        </w:tc>
      </w:tr>
      <w:tr w:rsidR="00176095" w:rsidRPr="00D22D6B" w14:paraId="608F15EF" w14:textId="77777777" w:rsidTr="00061329">
        <w:tc>
          <w:tcPr>
            <w:tcW w:w="2187" w:type="dxa"/>
          </w:tcPr>
          <w:p w14:paraId="2741F442" w14:textId="77777777" w:rsidR="00176095" w:rsidRDefault="00176095" w:rsidP="006337D3">
            <w:pPr>
              <w:pStyle w:val="rove2-slovantext"/>
              <w:numPr>
                <w:ilvl w:val="0"/>
                <w:numId w:val="0"/>
              </w:numPr>
              <w:tabs>
                <w:tab w:val="left" w:pos="1560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Příloha č. 3</w:t>
            </w:r>
          </w:p>
        </w:tc>
        <w:tc>
          <w:tcPr>
            <w:tcW w:w="7081" w:type="dxa"/>
          </w:tcPr>
          <w:p w14:paraId="28445574" w14:textId="77777777" w:rsidR="00176095" w:rsidRDefault="00176095" w:rsidP="00122844">
            <w:pPr>
              <w:pStyle w:val="rove2-slovantext"/>
              <w:numPr>
                <w:ilvl w:val="0"/>
                <w:numId w:val="0"/>
              </w:numPr>
              <w:tabs>
                <w:tab w:val="left" w:pos="1560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Aktualizovaný harmonogram prací k </w:t>
            </w:r>
          </w:p>
        </w:tc>
      </w:tr>
    </w:tbl>
    <w:p w14:paraId="6C496702" w14:textId="77777777" w:rsidR="005D4B93" w:rsidRPr="006E397C" w:rsidRDefault="00163DFE" w:rsidP="006E397C">
      <w:pPr>
        <w:pStyle w:val="rove2-slovantext"/>
        <w:numPr>
          <w:ilvl w:val="0"/>
          <w:numId w:val="0"/>
        </w:numPr>
        <w:tabs>
          <w:tab w:val="left" w:pos="1560"/>
        </w:tabs>
        <w:spacing w:before="0" w:after="0"/>
        <w:ind w:left="360"/>
        <w:rPr>
          <w:sz w:val="18"/>
          <w:szCs w:val="18"/>
        </w:rPr>
      </w:pPr>
      <w:r w:rsidRPr="00D22D6B">
        <w:rPr>
          <w:sz w:val="18"/>
          <w:szCs w:val="18"/>
        </w:rPr>
        <w:tab/>
      </w:r>
    </w:p>
    <w:tbl>
      <w:tblPr>
        <w:tblStyle w:val="Mkatabulky"/>
        <w:tblW w:w="48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755"/>
      </w:tblGrid>
      <w:tr w:rsidR="00C604F7" w:rsidRPr="00277B49" w14:paraId="2175F637" w14:textId="77777777" w:rsidTr="00864C39">
        <w:trPr>
          <w:trHeight w:val="43"/>
        </w:trPr>
        <w:tc>
          <w:tcPr>
            <w:tcW w:w="2481" w:type="pct"/>
            <w:hideMark/>
          </w:tcPr>
          <w:p w14:paraId="5701BB3A" w14:textId="5B777DF1" w:rsidR="00C604F7" w:rsidRPr="00277B49" w:rsidRDefault="00C604F7" w:rsidP="00963F03">
            <w:pPr>
              <w:spacing w:line="276" w:lineRule="auto"/>
            </w:pPr>
            <w:r w:rsidRPr="00277B49">
              <w:t>V</w:t>
            </w:r>
            <w:r w:rsidR="00DA5973">
              <w:t> </w:t>
            </w:r>
            <w:r w:rsidR="00B9649A">
              <w:t>Kroměříži</w:t>
            </w:r>
            <w:r w:rsidRPr="00277B49">
              <w:t xml:space="preserve">, dne </w:t>
            </w:r>
            <w:r w:rsidR="0034269F">
              <w:t>30. 03. 2023</w:t>
            </w:r>
          </w:p>
        </w:tc>
        <w:tc>
          <w:tcPr>
            <w:tcW w:w="2519" w:type="pct"/>
            <w:hideMark/>
          </w:tcPr>
          <w:p w14:paraId="78787184" w14:textId="1782F697" w:rsidR="00C604F7" w:rsidRDefault="00C604F7" w:rsidP="00963F03">
            <w:pPr>
              <w:spacing w:line="276" w:lineRule="auto"/>
            </w:pPr>
            <w:r w:rsidRPr="00277B49">
              <w:t xml:space="preserve">V </w:t>
            </w:r>
            <w:r w:rsidR="00B9649A">
              <w:t>Kroměříži</w:t>
            </w:r>
            <w:r w:rsidRPr="00277B49">
              <w:t>, dne</w:t>
            </w:r>
            <w:r w:rsidR="0034269F">
              <w:t xml:space="preserve"> 23. 03. 2023</w:t>
            </w:r>
            <w:r w:rsidRPr="00277B49">
              <w:t xml:space="preserve">   </w:t>
            </w:r>
          </w:p>
          <w:p w14:paraId="3FA7BFCD" w14:textId="77777777" w:rsidR="00C604F7" w:rsidRPr="00277B49" w:rsidRDefault="00C604F7" w:rsidP="00963F03">
            <w:pPr>
              <w:spacing w:line="276" w:lineRule="auto"/>
            </w:pPr>
            <w:r w:rsidRPr="00277B49">
              <w:t xml:space="preserve">       </w:t>
            </w:r>
          </w:p>
        </w:tc>
      </w:tr>
      <w:tr w:rsidR="00C604F7" w:rsidRPr="00277B49" w14:paraId="19035813" w14:textId="77777777" w:rsidTr="00864C39">
        <w:trPr>
          <w:trHeight w:val="43"/>
        </w:trPr>
        <w:tc>
          <w:tcPr>
            <w:tcW w:w="2481" w:type="pct"/>
          </w:tcPr>
          <w:p w14:paraId="45734E2F" w14:textId="77777777" w:rsidR="00C604F7" w:rsidRDefault="00C604F7" w:rsidP="007E70E5">
            <w:pPr>
              <w:spacing w:line="276" w:lineRule="auto"/>
              <w:rPr>
                <w:b/>
              </w:rPr>
            </w:pPr>
          </w:p>
          <w:p w14:paraId="738B2F5F" w14:textId="77777777" w:rsidR="00C604F7" w:rsidRDefault="00C604F7" w:rsidP="007E70E5">
            <w:pPr>
              <w:spacing w:line="276" w:lineRule="auto"/>
              <w:rPr>
                <w:b/>
              </w:rPr>
            </w:pPr>
          </w:p>
          <w:p w14:paraId="3DA54899" w14:textId="77777777" w:rsidR="00C604F7" w:rsidRDefault="00C604F7" w:rsidP="007E70E5">
            <w:pPr>
              <w:spacing w:line="276" w:lineRule="auto"/>
              <w:rPr>
                <w:b/>
              </w:rPr>
            </w:pPr>
            <w:r w:rsidRPr="00277B49">
              <w:rPr>
                <w:b/>
              </w:rPr>
              <w:t>Objednatel:</w:t>
            </w:r>
          </w:p>
          <w:p w14:paraId="08DEDD71" w14:textId="77777777" w:rsidR="006E397C" w:rsidRDefault="006E397C" w:rsidP="007E70E5">
            <w:pPr>
              <w:spacing w:line="276" w:lineRule="auto"/>
              <w:rPr>
                <w:b/>
              </w:rPr>
            </w:pPr>
          </w:p>
          <w:p w14:paraId="68E1F2F1" w14:textId="77777777" w:rsidR="006E397C" w:rsidRDefault="006E397C" w:rsidP="007E70E5">
            <w:pPr>
              <w:spacing w:line="276" w:lineRule="auto"/>
              <w:rPr>
                <w:b/>
                <w:u w:val="single"/>
              </w:rPr>
            </w:pPr>
          </w:p>
          <w:p w14:paraId="3F31FEE9" w14:textId="77777777" w:rsidR="00FB5C25" w:rsidRDefault="00FB5C25" w:rsidP="007E70E5">
            <w:pPr>
              <w:spacing w:line="276" w:lineRule="auto"/>
              <w:rPr>
                <w:b/>
                <w:u w:val="single"/>
              </w:rPr>
            </w:pPr>
          </w:p>
          <w:p w14:paraId="7C0D180B" w14:textId="77777777" w:rsidR="00864C39" w:rsidRDefault="00864C39" w:rsidP="007E70E5">
            <w:pPr>
              <w:spacing w:line="276" w:lineRule="auto"/>
              <w:rPr>
                <w:b/>
                <w:u w:val="single"/>
              </w:rPr>
            </w:pPr>
          </w:p>
          <w:p w14:paraId="1D605150" w14:textId="77777777" w:rsidR="00864C39" w:rsidRPr="00277B49" w:rsidRDefault="00864C39" w:rsidP="007E70E5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519" w:type="pct"/>
          </w:tcPr>
          <w:p w14:paraId="131C3285" w14:textId="77777777" w:rsidR="00C604F7" w:rsidRDefault="00C604F7" w:rsidP="007E70E5">
            <w:pPr>
              <w:spacing w:line="276" w:lineRule="auto"/>
              <w:rPr>
                <w:b/>
                <w:u w:val="single"/>
              </w:rPr>
            </w:pPr>
          </w:p>
          <w:p w14:paraId="3BCAE498" w14:textId="77777777" w:rsidR="00864C39" w:rsidRDefault="00864C39" w:rsidP="007E70E5">
            <w:pPr>
              <w:spacing w:line="276" w:lineRule="auto"/>
              <w:rPr>
                <w:b/>
                <w:u w:val="single"/>
              </w:rPr>
            </w:pPr>
          </w:p>
          <w:p w14:paraId="71B0719C" w14:textId="77777777" w:rsidR="00864C39" w:rsidRPr="00277B49" w:rsidRDefault="00864C39" w:rsidP="007E70E5">
            <w:pPr>
              <w:spacing w:line="276" w:lineRule="auto"/>
              <w:rPr>
                <w:b/>
                <w:u w:val="single"/>
              </w:rPr>
            </w:pPr>
            <w:r w:rsidRPr="00277B49">
              <w:rPr>
                <w:b/>
              </w:rPr>
              <w:t>Zhotovitel:</w:t>
            </w:r>
          </w:p>
        </w:tc>
      </w:tr>
      <w:tr w:rsidR="00C604F7" w:rsidRPr="00277B49" w14:paraId="50F635F8" w14:textId="77777777" w:rsidTr="00864C39">
        <w:trPr>
          <w:trHeight w:val="131"/>
        </w:trPr>
        <w:tc>
          <w:tcPr>
            <w:tcW w:w="2481" w:type="pct"/>
            <w:hideMark/>
          </w:tcPr>
          <w:p w14:paraId="305681AF" w14:textId="77777777" w:rsidR="00C604F7" w:rsidRPr="00277B49" w:rsidRDefault="00C604F7" w:rsidP="00963F03">
            <w:pPr>
              <w:spacing w:line="276" w:lineRule="auto"/>
            </w:pPr>
            <w:r w:rsidRPr="00277B49">
              <w:t>………………………………</w:t>
            </w:r>
          </w:p>
        </w:tc>
        <w:tc>
          <w:tcPr>
            <w:tcW w:w="2519" w:type="pct"/>
            <w:hideMark/>
          </w:tcPr>
          <w:p w14:paraId="01B9D392" w14:textId="77777777" w:rsidR="00C604F7" w:rsidRPr="00277B49" w:rsidRDefault="00D73E10" w:rsidP="00963F03">
            <w:pPr>
              <w:spacing w:line="276" w:lineRule="auto"/>
            </w:pPr>
            <w:r>
              <w:t xml:space="preserve">  </w:t>
            </w:r>
            <w:r w:rsidR="00C604F7" w:rsidRPr="00277B49">
              <w:t>………………………………………………</w:t>
            </w:r>
          </w:p>
        </w:tc>
      </w:tr>
    </w:tbl>
    <w:p w14:paraId="10815233" w14:textId="77777777" w:rsidR="000B7E0A" w:rsidRPr="000B7E0A" w:rsidRDefault="00B9649A" w:rsidP="00C604F7">
      <w:pPr>
        <w:spacing w:line="276" w:lineRule="auto"/>
        <w:rPr>
          <w:i/>
        </w:rPr>
      </w:pPr>
      <w:r>
        <w:rPr>
          <w:i/>
        </w:rPr>
        <w:t xml:space="preserve">Mgr. </w:t>
      </w:r>
      <w:r w:rsidR="00122844">
        <w:rPr>
          <w:i/>
        </w:rPr>
        <w:t>Tomáš Opatrný</w:t>
      </w:r>
      <w:r w:rsidR="000B7E0A" w:rsidRPr="000B7E0A">
        <w:rPr>
          <w:i/>
        </w:rPr>
        <w:tab/>
      </w:r>
      <w:r w:rsidR="000B7E0A" w:rsidRPr="000B7E0A">
        <w:rPr>
          <w:i/>
        </w:rPr>
        <w:tab/>
      </w:r>
      <w:r w:rsidR="00D73E10">
        <w:rPr>
          <w:i/>
        </w:rPr>
        <w:tab/>
      </w:r>
      <w:r w:rsidR="00D73E10">
        <w:rPr>
          <w:i/>
        </w:rPr>
        <w:tab/>
      </w:r>
      <w:r w:rsidR="00122844">
        <w:rPr>
          <w:i/>
        </w:rPr>
        <w:t xml:space="preserve">            </w:t>
      </w:r>
      <w:r>
        <w:rPr>
          <w:i/>
        </w:rPr>
        <w:t xml:space="preserve">Ing. Ondřej </w:t>
      </w:r>
      <w:proofErr w:type="spellStart"/>
      <w:r>
        <w:rPr>
          <w:i/>
        </w:rPr>
        <w:t>Wachal</w:t>
      </w:r>
      <w:proofErr w:type="spellEnd"/>
    </w:p>
    <w:p w14:paraId="4C3B369C" w14:textId="77777777" w:rsidR="000B7E0A" w:rsidRPr="000B7E0A" w:rsidRDefault="00B9649A" w:rsidP="00C604F7">
      <w:pPr>
        <w:spacing w:line="276" w:lineRule="auto"/>
        <w:rPr>
          <w:i/>
        </w:rPr>
      </w:pPr>
      <w:r>
        <w:rPr>
          <w:i/>
        </w:rPr>
        <w:t>Starosta města</w:t>
      </w:r>
      <w:r w:rsidR="000B7E0A" w:rsidRPr="000B7E0A">
        <w:rPr>
          <w:i/>
        </w:rPr>
        <w:tab/>
      </w:r>
      <w:r w:rsidR="000B7E0A" w:rsidRPr="000B7E0A">
        <w:rPr>
          <w:i/>
        </w:rPr>
        <w:tab/>
      </w:r>
      <w:r w:rsidR="000B7E0A" w:rsidRPr="000B7E0A">
        <w:rPr>
          <w:i/>
        </w:rPr>
        <w:tab/>
      </w:r>
      <w:r w:rsidR="000B7E0A" w:rsidRPr="000B7E0A">
        <w:rPr>
          <w:i/>
        </w:rPr>
        <w:tab/>
      </w:r>
      <w:r>
        <w:rPr>
          <w:i/>
        </w:rPr>
        <w:tab/>
      </w:r>
      <w:r>
        <w:rPr>
          <w:i/>
        </w:rPr>
        <w:tab/>
        <w:t>místopředseda představenstva</w:t>
      </w:r>
    </w:p>
    <w:p w14:paraId="16AACE79" w14:textId="77777777" w:rsidR="002A7E2D" w:rsidRPr="000841CC" w:rsidRDefault="00C604F7" w:rsidP="007E70E5">
      <w:pPr>
        <w:spacing w:line="276" w:lineRule="auto"/>
      </w:pPr>
      <w:r>
        <w:tab/>
      </w:r>
    </w:p>
    <w:p w14:paraId="31BFBC98" w14:textId="77777777" w:rsidR="00DA5973" w:rsidRPr="000841CC" w:rsidRDefault="00DA5973">
      <w:pPr>
        <w:spacing w:line="276" w:lineRule="auto"/>
      </w:pPr>
    </w:p>
    <w:sectPr w:rsidR="00DA5973" w:rsidRPr="000841CC" w:rsidSect="000C0DE0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418" w:left="1134" w:header="567" w:footer="709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9DC70" w16cex:dateUtc="2022-05-26T09:01:00Z"/>
  <w16cex:commentExtensible w16cex:durableId="2639DD00" w16cex:dateUtc="2022-05-26T09:03:00Z"/>
  <w16cex:commentExtensible w16cex:durableId="2639DD7C" w16cex:dateUtc="2022-05-26T09:05:00Z"/>
  <w16cex:commentExtensible w16cex:durableId="2639DE8A" w16cex:dateUtc="2022-05-26T09:10:00Z"/>
  <w16cex:commentExtensible w16cex:durableId="2639DEBA" w16cex:dateUtc="2022-05-26T09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97B52" w14:textId="77777777" w:rsidR="007F0BBF" w:rsidRDefault="007F0BBF">
      <w:r>
        <w:separator/>
      </w:r>
    </w:p>
  </w:endnote>
  <w:endnote w:type="continuationSeparator" w:id="0">
    <w:p w14:paraId="7751F6BA" w14:textId="77777777" w:rsidR="007F0BBF" w:rsidRDefault="007F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20068" w14:textId="77777777" w:rsidR="002A7E2D" w:rsidRDefault="002A7E2D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="004B0C85">
      <w:fldChar w:fldCharType="begin"/>
    </w:r>
    <w:r w:rsidR="004B0C85">
      <w:instrText>PAGE</w:instrText>
    </w:r>
    <w:r w:rsidR="004B0C85">
      <w:fldChar w:fldCharType="separate"/>
    </w:r>
    <w:r w:rsidR="00127FBE">
      <w:rPr>
        <w:noProof/>
      </w:rPr>
      <w:t>4</w:t>
    </w:r>
    <w:r w:rsidR="004B0C85">
      <w:rPr>
        <w:noProof/>
      </w:rPr>
      <w:fldChar w:fldCharType="end"/>
    </w:r>
    <w:r w:rsidRPr="001F3026">
      <w:t xml:space="preserve"> z </w:t>
    </w:r>
    <w:r w:rsidR="004B0C85">
      <w:fldChar w:fldCharType="begin"/>
    </w:r>
    <w:r w:rsidR="004B0C85">
      <w:instrText>NUMPAGES</w:instrText>
    </w:r>
    <w:r w:rsidR="004B0C85">
      <w:fldChar w:fldCharType="separate"/>
    </w:r>
    <w:r w:rsidR="00127FBE">
      <w:rPr>
        <w:noProof/>
      </w:rPr>
      <w:t>4</w:t>
    </w:r>
    <w:r w:rsidR="004B0C8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5E0A4" w14:textId="77777777" w:rsidR="002A7E2D" w:rsidRPr="00A41CF3" w:rsidRDefault="002A7E2D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="004B0C85">
      <w:fldChar w:fldCharType="begin"/>
    </w:r>
    <w:r w:rsidR="004B0C85">
      <w:instrText>PAGE</w:instrText>
    </w:r>
    <w:r w:rsidR="004B0C85">
      <w:fldChar w:fldCharType="separate"/>
    </w:r>
    <w:r w:rsidR="00127FBE">
      <w:rPr>
        <w:noProof/>
      </w:rPr>
      <w:t>1</w:t>
    </w:r>
    <w:r w:rsidR="004B0C85">
      <w:rPr>
        <w:noProof/>
      </w:rPr>
      <w:fldChar w:fldCharType="end"/>
    </w:r>
    <w:r w:rsidRPr="001F3026">
      <w:t xml:space="preserve"> z </w:t>
    </w:r>
    <w:r w:rsidR="004B0C85">
      <w:fldChar w:fldCharType="begin"/>
    </w:r>
    <w:r w:rsidR="004B0C85">
      <w:instrText>NUMPAGES</w:instrText>
    </w:r>
    <w:r w:rsidR="004B0C85">
      <w:fldChar w:fldCharType="separate"/>
    </w:r>
    <w:r w:rsidR="00127FBE">
      <w:rPr>
        <w:noProof/>
      </w:rPr>
      <w:t>4</w:t>
    </w:r>
    <w:r w:rsidR="004B0C8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84478" w14:textId="77777777" w:rsidR="007F0BBF" w:rsidRDefault="007F0BBF">
      <w:r>
        <w:separator/>
      </w:r>
    </w:p>
  </w:footnote>
  <w:footnote w:type="continuationSeparator" w:id="0">
    <w:p w14:paraId="3B25A7DF" w14:textId="77777777" w:rsidR="007F0BBF" w:rsidRDefault="007F0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F0CCB" w14:textId="77777777" w:rsidR="002A7E2D" w:rsidRDefault="002A7E2D"/>
  <w:p w14:paraId="034A8079" w14:textId="77777777" w:rsidR="002A7E2D" w:rsidRDefault="002A7E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8"/>
    </w:tblGrid>
    <w:tr w:rsidR="002A7E2D" w:rsidRPr="00467ECD" w14:paraId="0F0519F4" w14:textId="77777777">
      <w:trPr>
        <w:trHeight w:val="851"/>
      </w:trPr>
      <w:tc>
        <w:tcPr>
          <w:tcW w:w="9638" w:type="dxa"/>
          <w:tcBorders>
            <w:bottom w:val="single" w:sz="4" w:space="0" w:color="auto"/>
          </w:tcBorders>
        </w:tcPr>
        <w:p w14:paraId="1C1055FB" w14:textId="77777777" w:rsidR="00823EE4" w:rsidRDefault="00823EE4" w:rsidP="00823EE4">
          <w:pPr>
            <w:pStyle w:val="Zhlav"/>
            <w:jc w:val="center"/>
            <w:rPr>
              <w:rFonts w:cs="Arial"/>
              <w:b/>
              <w:szCs w:val="20"/>
            </w:rPr>
          </w:pPr>
          <w:r>
            <w:rPr>
              <w:b/>
            </w:rPr>
            <w:t>D</w:t>
          </w:r>
          <w:r w:rsidR="00127FBE">
            <w:rPr>
              <w:b/>
            </w:rPr>
            <w:t>odatek č. 5</w:t>
          </w:r>
          <w:r>
            <w:rPr>
              <w:b/>
            </w:rPr>
            <w:t xml:space="preserve"> SMLOUVY O DÍLO</w:t>
          </w:r>
        </w:p>
        <w:p w14:paraId="39BF30E9" w14:textId="77777777" w:rsidR="00823EE4" w:rsidRDefault="00823EE4" w:rsidP="00823EE4">
          <w:pPr>
            <w:pStyle w:val="Zhlav"/>
            <w:jc w:val="center"/>
            <w:rPr>
              <w:sz w:val="17"/>
              <w:szCs w:val="17"/>
              <w:lang w:eastAsia="ar-SA"/>
            </w:rPr>
          </w:pPr>
        </w:p>
        <w:p w14:paraId="76C4335B" w14:textId="77777777" w:rsidR="00823EE4" w:rsidRDefault="00823EE4" w:rsidP="00823EE4">
          <w:pPr>
            <w:pStyle w:val="Zhlav"/>
            <w:jc w:val="center"/>
            <w:rPr>
              <w:szCs w:val="20"/>
            </w:rPr>
          </w:pPr>
          <w:r>
            <w:rPr>
              <w:sz w:val="17"/>
              <w:szCs w:val="17"/>
              <w:lang w:eastAsia="ar-SA"/>
            </w:rPr>
            <w:t xml:space="preserve">Název projektu: </w:t>
          </w:r>
          <w:r>
            <w:rPr>
              <w:rStyle w:val="datalabel"/>
            </w:rPr>
            <w:t>Bytový dům Havlíčkova 1 v Kroměříži</w:t>
          </w:r>
        </w:p>
        <w:p w14:paraId="5FF32CA8" w14:textId="77777777" w:rsidR="002A7E2D" w:rsidRPr="00DE40A4" w:rsidRDefault="002A7E2D" w:rsidP="00902828">
          <w:pPr>
            <w:pStyle w:val="Zhlav"/>
            <w:jc w:val="center"/>
          </w:pPr>
        </w:p>
      </w:tc>
    </w:tr>
  </w:tbl>
  <w:p w14:paraId="51C14EDA" w14:textId="77777777" w:rsidR="002A7E2D" w:rsidRPr="00921474" w:rsidRDefault="002A7E2D" w:rsidP="001F30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4A93"/>
    <w:multiLevelType w:val="hybridMultilevel"/>
    <w:tmpl w:val="38AC9104"/>
    <w:lvl w:ilvl="0" w:tplc="AE267B98">
      <w:start w:val="1"/>
      <w:numFmt w:val="upperRoman"/>
      <w:lvlText w:val="%1."/>
      <w:lvlJc w:val="right"/>
      <w:pPr>
        <w:ind w:left="5323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6043" w:hanging="360"/>
      </w:pPr>
    </w:lvl>
    <w:lvl w:ilvl="2" w:tplc="0405001B" w:tentative="1">
      <w:start w:val="1"/>
      <w:numFmt w:val="lowerRoman"/>
      <w:lvlText w:val="%3."/>
      <w:lvlJc w:val="right"/>
      <w:pPr>
        <w:ind w:left="6763" w:hanging="180"/>
      </w:pPr>
    </w:lvl>
    <w:lvl w:ilvl="3" w:tplc="0405000F" w:tentative="1">
      <w:start w:val="1"/>
      <w:numFmt w:val="decimal"/>
      <w:lvlText w:val="%4."/>
      <w:lvlJc w:val="left"/>
      <w:pPr>
        <w:ind w:left="7483" w:hanging="360"/>
      </w:pPr>
    </w:lvl>
    <w:lvl w:ilvl="4" w:tplc="04050019" w:tentative="1">
      <w:start w:val="1"/>
      <w:numFmt w:val="lowerLetter"/>
      <w:lvlText w:val="%5."/>
      <w:lvlJc w:val="left"/>
      <w:pPr>
        <w:ind w:left="8203" w:hanging="360"/>
      </w:pPr>
    </w:lvl>
    <w:lvl w:ilvl="5" w:tplc="0405001B" w:tentative="1">
      <w:start w:val="1"/>
      <w:numFmt w:val="lowerRoman"/>
      <w:lvlText w:val="%6."/>
      <w:lvlJc w:val="right"/>
      <w:pPr>
        <w:ind w:left="8923" w:hanging="180"/>
      </w:pPr>
    </w:lvl>
    <w:lvl w:ilvl="6" w:tplc="0405000F" w:tentative="1">
      <w:start w:val="1"/>
      <w:numFmt w:val="decimal"/>
      <w:lvlText w:val="%7."/>
      <w:lvlJc w:val="left"/>
      <w:pPr>
        <w:ind w:left="9643" w:hanging="360"/>
      </w:pPr>
    </w:lvl>
    <w:lvl w:ilvl="7" w:tplc="04050019" w:tentative="1">
      <w:start w:val="1"/>
      <w:numFmt w:val="lowerLetter"/>
      <w:lvlText w:val="%8."/>
      <w:lvlJc w:val="left"/>
      <w:pPr>
        <w:ind w:left="10363" w:hanging="360"/>
      </w:pPr>
    </w:lvl>
    <w:lvl w:ilvl="8" w:tplc="0405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1" w15:restartNumberingAfterBreak="0">
    <w:nsid w:val="0474135B"/>
    <w:multiLevelType w:val="hybridMultilevel"/>
    <w:tmpl w:val="996416AC"/>
    <w:lvl w:ilvl="0" w:tplc="A23EC712">
      <w:start w:val="140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2EB8"/>
    <w:multiLevelType w:val="hybridMultilevel"/>
    <w:tmpl w:val="7FC893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567C2A"/>
    <w:multiLevelType w:val="hybridMultilevel"/>
    <w:tmpl w:val="CC80E1E6"/>
    <w:lvl w:ilvl="0" w:tplc="F55C791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59E6"/>
    <w:multiLevelType w:val="hybridMultilevel"/>
    <w:tmpl w:val="13B0A28C"/>
    <w:lvl w:ilvl="0" w:tplc="04050013">
      <w:start w:val="1"/>
      <w:numFmt w:val="upperRoman"/>
      <w:lvlText w:val="%1."/>
      <w:lvlJc w:val="right"/>
      <w:pPr>
        <w:ind w:left="5323" w:hanging="360"/>
      </w:pPr>
    </w:lvl>
    <w:lvl w:ilvl="1" w:tplc="04050019" w:tentative="1">
      <w:start w:val="1"/>
      <w:numFmt w:val="lowerLetter"/>
      <w:lvlText w:val="%2."/>
      <w:lvlJc w:val="left"/>
      <w:pPr>
        <w:ind w:left="6043" w:hanging="360"/>
      </w:pPr>
    </w:lvl>
    <w:lvl w:ilvl="2" w:tplc="0405001B" w:tentative="1">
      <w:start w:val="1"/>
      <w:numFmt w:val="lowerRoman"/>
      <w:lvlText w:val="%3."/>
      <w:lvlJc w:val="right"/>
      <w:pPr>
        <w:ind w:left="6763" w:hanging="180"/>
      </w:pPr>
    </w:lvl>
    <w:lvl w:ilvl="3" w:tplc="0405000F" w:tentative="1">
      <w:start w:val="1"/>
      <w:numFmt w:val="decimal"/>
      <w:lvlText w:val="%4."/>
      <w:lvlJc w:val="left"/>
      <w:pPr>
        <w:ind w:left="7483" w:hanging="360"/>
      </w:pPr>
    </w:lvl>
    <w:lvl w:ilvl="4" w:tplc="04050019" w:tentative="1">
      <w:start w:val="1"/>
      <w:numFmt w:val="lowerLetter"/>
      <w:lvlText w:val="%5."/>
      <w:lvlJc w:val="left"/>
      <w:pPr>
        <w:ind w:left="8203" w:hanging="360"/>
      </w:pPr>
    </w:lvl>
    <w:lvl w:ilvl="5" w:tplc="0405001B" w:tentative="1">
      <w:start w:val="1"/>
      <w:numFmt w:val="lowerRoman"/>
      <w:lvlText w:val="%6."/>
      <w:lvlJc w:val="right"/>
      <w:pPr>
        <w:ind w:left="8923" w:hanging="180"/>
      </w:pPr>
    </w:lvl>
    <w:lvl w:ilvl="6" w:tplc="0405000F" w:tentative="1">
      <w:start w:val="1"/>
      <w:numFmt w:val="decimal"/>
      <w:lvlText w:val="%7."/>
      <w:lvlJc w:val="left"/>
      <w:pPr>
        <w:ind w:left="9643" w:hanging="360"/>
      </w:pPr>
    </w:lvl>
    <w:lvl w:ilvl="7" w:tplc="04050019" w:tentative="1">
      <w:start w:val="1"/>
      <w:numFmt w:val="lowerLetter"/>
      <w:lvlText w:val="%8."/>
      <w:lvlJc w:val="left"/>
      <w:pPr>
        <w:ind w:left="10363" w:hanging="360"/>
      </w:pPr>
    </w:lvl>
    <w:lvl w:ilvl="8" w:tplc="0405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5" w15:restartNumberingAfterBreak="0">
    <w:nsid w:val="12370DE7"/>
    <w:multiLevelType w:val="hybridMultilevel"/>
    <w:tmpl w:val="59EC3E18"/>
    <w:lvl w:ilvl="0" w:tplc="52946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D0CEF"/>
    <w:multiLevelType w:val="hybridMultilevel"/>
    <w:tmpl w:val="78D26F7A"/>
    <w:lvl w:ilvl="0" w:tplc="3EB4DD64">
      <w:start w:val="1"/>
      <w:numFmt w:val="upperRoman"/>
      <w:lvlText w:val="%1."/>
      <w:lvlJc w:val="right"/>
      <w:pPr>
        <w:ind w:left="5747" w:hanging="360"/>
      </w:pPr>
      <w:rPr>
        <w:rFonts w:ascii="Verdana" w:hAnsi="Verdana" w:hint="default"/>
        <w:b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19796344"/>
    <w:multiLevelType w:val="hybridMultilevel"/>
    <w:tmpl w:val="00C85F4C"/>
    <w:lvl w:ilvl="0" w:tplc="3A3093AE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bCs/>
        <w:i/>
        <w:iCs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bCs w:val="0"/>
        <w:i/>
        <w:iCs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0B6A69"/>
    <w:multiLevelType w:val="multilevel"/>
    <w:tmpl w:val="F8E4DB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615C7D"/>
    <w:multiLevelType w:val="hybridMultilevel"/>
    <w:tmpl w:val="2AB6E290"/>
    <w:lvl w:ilvl="0" w:tplc="53401B22">
      <w:start w:val="140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225DD"/>
    <w:multiLevelType w:val="hybridMultilevel"/>
    <w:tmpl w:val="FE78C930"/>
    <w:lvl w:ilvl="0" w:tplc="B5C8350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33FB1"/>
    <w:multiLevelType w:val="hybridMultilevel"/>
    <w:tmpl w:val="C958C63E"/>
    <w:lvl w:ilvl="0" w:tplc="E6807CC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17705"/>
    <w:multiLevelType w:val="multilevel"/>
    <w:tmpl w:val="8488F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262D04"/>
    <w:multiLevelType w:val="multilevel"/>
    <w:tmpl w:val="FBA0C430"/>
    <w:lvl w:ilvl="0">
      <w:start w:val="1"/>
      <w:numFmt w:val="upperRoman"/>
      <w:suff w:val="nothing"/>
      <w:lvlText w:val="%1."/>
      <w:lvlJc w:val="center"/>
      <w:rPr>
        <w:rFonts w:hint="default"/>
        <w:b/>
        <w:bCs/>
        <w:i w:val="0"/>
        <w:iCs w:val="0"/>
      </w:rPr>
    </w:lvl>
    <w:lvl w:ilvl="1">
      <w:start w:val="1"/>
      <w:numFmt w:val="decimal"/>
      <w:lvlText w:val="3.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trike w:val="0"/>
        <w:sz w:val="16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2F521FD0"/>
    <w:multiLevelType w:val="multilevel"/>
    <w:tmpl w:val="614AB9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17" w15:restartNumberingAfterBreak="0">
    <w:nsid w:val="339060E8"/>
    <w:multiLevelType w:val="hybridMultilevel"/>
    <w:tmpl w:val="03D2F49A"/>
    <w:lvl w:ilvl="0" w:tplc="D536F546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D32BD"/>
    <w:multiLevelType w:val="hybridMultilevel"/>
    <w:tmpl w:val="9E0A7B24"/>
    <w:lvl w:ilvl="0" w:tplc="0C709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96994"/>
    <w:multiLevelType w:val="hybridMultilevel"/>
    <w:tmpl w:val="B9D0F87A"/>
    <w:lvl w:ilvl="0" w:tplc="E1E229D8">
      <w:start w:val="3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804FA"/>
    <w:multiLevelType w:val="hybridMultilevel"/>
    <w:tmpl w:val="114A81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D24A4"/>
    <w:multiLevelType w:val="multilevel"/>
    <w:tmpl w:val="E5D6BF8E"/>
    <w:lvl w:ilvl="0">
      <w:start w:val="1"/>
      <w:numFmt w:val="upperRoman"/>
      <w:suff w:val="nothing"/>
      <w:lvlText w:val="%1."/>
      <w:lvlJc w:val="center"/>
      <w:rPr>
        <w:rFonts w:hint="default"/>
        <w:b/>
        <w:bCs/>
        <w:i w:val="0"/>
        <w:iCs w:val="0"/>
      </w:rPr>
    </w:lvl>
    <w:lvl w:ilvl="1">
      <w:start w:val="1"/>
      <w:numFmt w:val="decimal"/>
      <w:lvlText w:val="3.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trike w:val="0"/>
        <w:sz w:val="16"/>
      </w:rPr>
    </w:lvl>
    <w:lvl w:ilvl="2">
      <w:start w:val="1"/>
      <w:numFmt w:val="decimal"/>
      <w:lvlText w:val="3.%3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6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4B31534E"/>
    <w:multiLevelType w:val="hybridMultilevel"/>
    <w:tmpl w:val="8A985926"/>
    <w:lvl w:ilvl="0" w:tplc="9FA4F05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DB52D6"/>
    <w:multiLevelType w:val="hybridMultilevel"/>
    <w:tmpl w:val="64F0C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06CE3"/>
    <w:multiLevelType w:val="hybridMultilevel"/>
    <w:tmpl w:val="D4E85664"/>
    <w:lvl w:ilvl="0" w:tplc="B6A8E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34618"/>
    <w:multiLevelType w:val="hybridMultilevel"/>
    <w:tmpl w:val="0574986E"/>
    <w:lvl w:ilvl="0" w:tplc="5A106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8912B8"/>
    <w:multiLevelType w:val="hybridMultilevel"/>
    <w:tmpl w:val="C976278A"/>
    <w:lvl w:ilvl="0" w:tplc="57E086E6">
      <w:start w:val="140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0DA3413"/>
    <w:multiLevelType w:val="hybridMultilevel"/>
    <w:tmpl w:val="A8623DE4"/>
    <w:lvl w:ilvl="0" w:tplc="C5B8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84DED"/>
    <w:multiLevelType w:val="hybridMultilevel"/>
    <w:tmpl w:val="896EB0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rPr>
        <w:rFonts w:hint="default"/>
        <w:b/>
        <w:bCs/>
        <w:i w:val="0"/>
        <w:iCs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2" w15:restartNumberingAfterBreak="0">
    <w:nsid w:val="7B8C7A00"/>
    <w:multiLevelType w:val="hybridMultilevel"/>
    <w:tmpl w:val="4664EA68"/>
    <w:lvl w:ilvl="0" w:tplc="5DB0B9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26"/>
  </w:num>
  <w:num w:numId="4">
    <w:abstractNumId w:val="9"/>
  </w:num>
  <w:num w:numId="5">
    <w:abstractNumId w:val="31"/>
  </w:num>
  <w:num w:numId="6">
    <w:abstractNumId w:val="31"/>
  </w:num>
  <w:num w:numId="7">
    <w:abstractNumId w:val="31"/>
  </w:num>
  <w:num w:numId="8">
    <w:abstractNumId w:val="10"/>
  </w:num>
  <w:num w:numId="9">
    <w:abstractNumId w:val="31"/>
  </w:num>
  <w:num w:numId="10">
    <w:abstractNumId w:val="31"/>
  </w:num>
  <w:num w:numId="11">
    <w:abstractNumId w:val="3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1"/>
  </w:num>
  <w:num w:numId="15">
    <w:abstractNumId w:val="31"/>
  </w:num>
  <w:num w:numId="16">
    <w:abstractNumId w:val="31"/>
  </w:num>
  <w:num w:numId="17">
    <w:abstractNumId w:val="30"/>
  </w:num>
  <w:num w:numId="18">
    <w:abstractNumId w:val="31"/>
  </w:num>
  <w:num w:numId="19">
    <w:abstractNumId w:val="31"/>
  </w:num>
  <w:num w:numId="20">
    <w:abstractNumId w:val="15"/>
  </w:num>
  <w:num w:numId="21">
    <w:abstractNumId w:val="31"/>
  </w:num>
  <w:num w:numId="22">
    <w:abstractNumId w:val="31"/>
  </w:num>
  <w:num w:numId="23">
    <w:abstractNumId w:val="21"/>
  </w:num>
  <w:num w:numId="24">
    <w:abstractNumId w:val="31"/>
  </w:num>
  <w:num w:numId="25">
    <w:abstractNumId w:val="16"/>
  </w:num>
  <w:num w:numId="26">
    <w:abstractNumId w:val="14"/>
  </w:num>
  <w:num w:numId="27">
    <w:abstractNumId w:val="31"/>
  </w:num>
  <w:num w:numId="28">
    <w:abstractNumId w:val="13"/>
  </w:num>
  <w:num w:numId="29">
    <w:abstractNumId w:val="6"/>
  </w:num>
  <w:num w:numId="30">
    <w:abstractNumId w:val="29"/>
  </w:num>
  <w:num w:numId="31">
    <w:abstractNumId w:val="3"/>
  </w:num>
  <w:num w:numId="32">
    <w:abstractNumId w:val="25"/>
  </w:num>
  <w:num w:numId="33">
    <w:abstractNumId w:val="18"/>
  </w:num>
  <w:num w:numId="34">
    <w:abstractNumId w:val="12"/>
  </w:num>
  <w:num w:numId="35">
    <w:abstractNumId w:val="7"/>
  </w:num>
  <w:num w:numId="36">
    <w:abstractNumId w:val="22"/>
  </w:num>
  <w:num w:numId="37">
    <w:abstractNumId w:val="23"/>
  </w:num>
  <w:num w:numId="38">
    <w:abstractNumId w:val="20"/>
  </w:num>
  <w:num w:numId="39">
    <w:abstractNumId w:val="2"/>
  </w:num>
  <w:num w:numId="40">
    <w:abstractNumId w:val="5"/>
  </w:num>
  <w:num w:numId="41">
    <w:abstractNumId w:val="24"/>
  </w:num>
  <w:num w:numId="42">
    <w:abstractNumId w:val="4"/>
  </w:num>
  <w:num w:numId="43">
    <w:abstractNumId w:val="0"/>
  </w:num>
  <w:num w:numId="44">
    <w:abstractNumId w:val="32"/>
  </w:num>
  <w:num w:numId="45">
    <w:abstractNumId w:val="17"/>
  </w:num>
  <w:num w:numId="46">
    <w:abstractNumId w:val="19"/>
  </w:num>
  <w:num w:numId="47">
    <w:abstractNumId w:val="1"/>
  </w:num>
  <w:num w:numId="48">
    <w:abstractNumId w:val="27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99A"/>
    <w:rsid w:val="000010DC"/>
    <w:rsid w:val="0000648C"/>
    <w:rsid w:val="0000708B"/>
    <w:rsid w:val="00010598"/>
    <w:rsid w:val="00012566"/>
    <w:rsid w:val="00012B42"/>
    <w:rsid w:val="000141DD"/>
    <w:rsid w:val="00014D66"/>
    <w:rsid w:val="000161B1"/>
    <w:rsid w:val="0001702E"/>
    <w:rsid w:val="0001797D"/>
    <w:rsid w:val="00017BBA"/>
    <w:rsid w:val="0002187D"/>
    <w:rsid w:val="00022D29"/>
    <w:rsid w:val="00024C5D"/>
    <w:rsid w:val="00030924"/>
    <w:rsid w:val="00030E25"/>
    <w:rsid w:val="0003273E"/>
    <w:rsid w:val="0003499D"/>
    <w:rsid w:val="00035D88"/>
    <w:rsid w:val="00036939"/>
    <w:rsid w:val="0003724A"/>
    <w:rsid w:val="00041A92"/>
    <w:rsid w:val="00042FAA"/>
    <w:rsid w:val="000438F1"/>
    <w:rsid w:val="0004470A"/>
    <w:rsid w:val="00044976"/>
    <w:rsid w:val="00044C16"/>
    <w:rsid w:val="00045F42"/>
    <w:rsid w:val="00046653"/>
    <w:rsid w:val="00053E54"/>
    <w:rsid w:val="00055AD5"/>
    <w:rsid w:val="00056B1B"/>
    <w:rsid w:val="00056CFE"/>
    <w:rsid w:val="00057FE9"/>
    <w:rsid w:val="0006000F"/>
    <w:rsid w:val="00061329"/>
    <w:rsid w:val="000637C6"/>
    <w:rsid w:val="00071DD7"/>
    <w:rsid w:val="00072B92"/>
    <w:rsid w:val="00080178"/>
    <w:rsid w:val="000841CC"/>
    <w:rsid w:val="00086587"/>
    <w:rsid w:val="00087F59"/>
    <w:rsid w:val="00090C2F"/>
    <w:rsid w:val="00091511"/>
    <w:rsid w:val="000934AD"/>
    <w:rsid w:val="00094C4E"/>
    <w:rsid w:val="0009733C"/>
    <w:rsid w:val="000A19BE"/>
    <w:rsid w:val="000A3F0C"/>
    <w:rsid w:val="000A64A9"/>
    <w:rsid w:val="000A653E"/>
    <w:rsid w:val="000A668E"/>
    <w:rsid w:val="000A79E5"/>
    <w:rsid w:val="000B0DD1"/>
    <w:rsid w:val="000B0FB1"/>
    <w:rsid w:val="000B1686"/>
    <w:rsid w:val="000B18EA"/>
    <w:rsid w:val="000B260E"/>
    <w:rsid w:val="000B28D4"/>
    <w:rsid w:val="000B30BD"/>
    <w:rsid w:val="000B38EA"/>
    <w:rsid w:val="000B4561"/>
    <w:rsid w:val="000B4C35"/>
    <w:rsid w:val="000B501E"/>
    <w:rsid w:val="000B5616"/>
    <w:rsid w:val="000B7B86"/>
    <w:rsid w:val="000B7DAA"/>
    <w:rsid w:val="000B7E0A"/>
    <w:rsid w:val="000C0DE0"/>
    <w:rsid w:val="000C2CFE"/>
    <w:rsid w:val="000C315C"/>
    <w:rsid w:val="000C5A72"/>
    <w:rsid w:val="000D0103"/>
    <w:rsid w:val="000D30F8"/>
    <w:rsid w:val="000D553E"/>
    <w:rsid w:val="000D7F8B"/>
    <w:rsid w:val="000E319D"/>
    <w:rsid w:val="000E7152"/>
    <w:rsid w:val="000E734F"/>
    <w:rsid w:val="000F062A"/>
    <w:rsid w:val="000F2480"/>
    <w:rsid w:val="000F4D1D"/>
    <w:rsid w:val="000F7852"/>
    <w:rsid w:val="00101725"/>
    <w:rsid w:val="00104C1C"/>
    <w:rsid w:val="00104FFB"/>
    <w:rsid w:val="001132D5"/>
    <w:rsid w:val="00114F6C"/>
    <w:rsid w:val="00115390"/>
    <w:rsid w:val="00121311"/>
    <w:rsid w:val="00121558"/>
    <w:rsid w:val="001217D7"/>
    <w:rsid w:val="00122844"/>
    <w:rsid w:val="00124B86"/>
    <w:rsid w:val="00124E96"/>
    <w:rsid w:val="00125E5E"/>
    <w:rsid w:val="00127FBE"/>
    <w:rsid w:val="001306BB"/>
    <w:rsid w:val="001307AE"/>
    <w:rsid w:val="00130DFA"/>
    <w:rsid w:val="001338A1"/>
    <w:rsid w:val="0013666C"/>
    <w:rsid w:val="00141F1A"/>
    <w:rsid w:val="00144D00"/>
    <w:rsid w:val="001451F8"/>
    <w:rsid w:val="00145815"/>
    <w:rsid w:val="00146A7D"/>
    <w:rsid w:val="001472AC"/>
    <w:rsid w:val="00153D6B"/>
    <w:rsid w:val="00156015"/>
    <w:rsid w:val="00156963"/>
    <w:rsid w:val="00157811"/>
    <w:rsid w:val="00157B75"/>
    <w:rsid w:val="00162C2F"/>
    <w:rsid w:val="00162F37"/>
    <w:rsid w:val="0016312E"/>
    <w:rsid w:val="00163DFE"/>
    <w:rsid w:val="0017012E"/>
    <w:rsid w:val="0017152D"/>
    <w:rsid w:val="001730B0"/>
    <w:rsid w:val="0017350E"/>
    <w:rsid w:val="001749A2"/>
    <w:rsid w:val="00176095"/>
    <w:rsid w:val="00177A5D"/>
    <w:rsid w:val="00182A6D"/>
    <w:rsid w:val="001840D2"/>
    <w:rsid w:val="001872CF"/>
    <w:rsid w:val="00190780"/>
    <w:rsid w:val="0019172E"/>
    <w:rsid w:val="00191E09"/>
    <w:rsid w:val="00193AAB"/>
    <w:rsid w:val="00194309"/>
    <w:rsid w:val="001A1442"/>
    <w:rsid w:val="001A47FD"/>
    <w:rsid w:val="001A4FFB"/>
    <w:rsid w:val="001A5355"/>
    <w:rsid w:val="001A7A5F"/>
    <w:rsid w:val="001B0569"/>
    <w:rsid w:val="001B08A6"/>
    <w:rsid w:val="001B22CA"/>
    <w:rsid w:val="001B2A7F"/>
    <w:rsid w:val="001B6C67"/>
    <w:rsid w:val="001C3A61"/>
    <w:rsid w:val="001D0244"/>
    <w:rsid w:val="001D08B5"/>
    <w:rsid w:val="001D3FD6"/>
    <w:rsid w:val="001E2534"/>
    <w:rsid w:val="001E57D0"/>
    <w:rsid w:val="001F0BD8"/>
    <w:rsid w:val="001F28A5"/>
    <w:rsid w:val="001F3026"/>
    <w:rsid w:val="001F48A7"/>
    <w:rsid w:val="00201970"/>
    <w:rsid w:val="002037C2"/>
    <w:rsid w:val="00212654"/>
    <w:rsid w:val="00212D6C"/>
    <w:rsid w:val="00213E72"/>
    <w:rsid w:val="0021597B"/>
    <w:rsid w:val="00215FDD"/>
    <w:rsid w:val="00216641"/>
    <w:rsid w:val="00217865"/>
    <w:rsid w:val="002201DF"/>
    <w:rsid w:val="00220EFC"/>
    <w:rsid w:val="00223FC7"/>
    <w:rsid w:val="002249F2"/>
    <w:rsid w:val="00225A0C"/>
    <w:rsid w:val="0022778A"/>
    <w:rsid w:val="00235DF7"/>
    <w:rsid w:val="00236CEE"/>
    <w:rsid w:val="002412F7"/>
    <w:rsid w:val="00241DC5"/>
    <w:rsid w:val="002429AC"/>
    <w:rsid w:val="00242E7F"/>
    <w:rsid w:val="0024339E"/>
    <w:rsid w:val="00243DAD"/>
    <w:rsid w:val="00243DB3"/>
    <w:rsid w:val="00244E71"/>
    <w:rsid w:val="0024570E"/>
    <w:rsid w:val="00246112"/>
    <w:rsid w:val="0025015E"/>
    <w:rsid w:val="00252F12"/>
    <w:rsid w:val="00253E23"/>
    <w:rsid w:val="00257732"/>
    <w:rsid w:val="00260979"/>
    <w:rsid w:val="00260D50"/>
    <w:rsid w:val="00261B56"/>
    <w:rsid w:val="00262541"/>
    <w:rsid w:val="0026260A"/>
    <w:rsid w:val="00262AB6"/>
    <w:rsid w:val="002634B1"/>
    <w:rsid w:val="00263B97"/>
    <w:rsid w:val="00264860"/>
    <w:rsid w:val="00267790"/>
    <w:rsid w:val="00267821"/>
    <w:rsid w:val="002679E8"/>
    <w:rsid w:val="00274F0C"/>
    <w:rsid w:val="0027596A"/>
    <w:rsid w:val="00275B32"/>
    <w:rsid w:val="00276D4B"/>
    <w:rsid w:val="002813C7"/>
    <w:rsid w:val="00282D48"/>
    <w:rsid w:val="00283AAC"/>
    <w:rsid w:val="00284CD0"/>
    <w:rsid w:val="0028575C"/>
    <w:rsid w:val="00285AFE"/>
    <w:rsid w:val="002870A9"/>
    <w:rsid w:val="00292A14"/>
    <w:rsid w:val="00294F33"/>
    <w:rsid w:val="00297086"/>
    <w:rsid w:val="002A2216"/>
    <w:rsid w:val="002A34A5"/>
    <w:rsid w:val="002A73F6"/>
    <w:rsid w:val="002A7D41"/>
    <w:rsid w:val="002A7E2D"/>
    <w:rsid w:val="002B0D45"/>
    <w:rsid w:val="002B2998"/>
    <w:rsid w:val="002B36FA"/>
    <w:rsid w:val="002B7335"/>
    <w:rsid w:val="002C2A20"/>
    <w:rsid w:val="002C2B67"/>
    <w:rsid w:val="002C31C8"/>
    <w:rsid w:val="002C3F01"/>
    <w:rsid w:val="002C435F"/>
    <w:rsid w:val="002C451B"/>
    <w:rsid w:val="002C4AFC"/>
    <w:rsid w:val="002C5E2B"/>
    <w:rsid w:val="002C653E"/>
    <w:rsid w:val="002C7602"/>
    <w:rsid w:val="002D0EDA"/>
    <w:rsid w:val="002D1D26"/>
    <w:rsid w:val="002D3294"/>
    <w:rsid w:val="002D57CE"/>
    <w:rsid w:val="002D5836"/>
    <w:rsid w:val="002E0015"/>
    <w:rsid w:val="002E0790"/>
    <w:rsid w:val="002E0D2C"/>
    <w:rsid w:val="002E16C5"/>
    <w:rsid w:val="002E2404"/>
    <w:rsid w:val="002E47F5"/>
    <w:rsid w:val="002E498E"/>
    <w:rsid w:val="002F3003"/>
    <w:rsid w:val="002F4BAF"/>
    <w:rsid w:val="00300A91"/>
    <w:rsid w:val="00301EE9"/>
    <w:rsid w:val="00302A21"/>
    <w:rsid w:val="00304300"/>
    <w:rsid w:val="00305EE4"/>
    <w:rsid w:val="003078A4"/>
    <w:rsid w:val="00311882"/>
    <w:rsid w:val="00311EEF"/>
    <w:rsid w:val="00314BC7"/>
    <w:rsid w:val="00316B16"/>
    <w:rsid w:val="00322BF5"/>
    <w:rsid w:val="003236A8"/>
    <w:rsid w:val="0032456D"/>
    <w:rsid w:val="00324A1D"/>
    <w:rsid w:val="003257B6"/>
    <w:rsid w:val="003304DC"/>
    <w:rsid w:val="00330688"/>
    <w:rsid w:val="00330C9E"/>
    <w:rsid w:val="0033313E"/>
    <w:rsid w:val="003341A9"/>
    <w:rsid w:val="00334B56"/>
    <w:rsid w:val="003409C5"/>
    <w:rsid w:val="0034234E"/>
    <w:rsid w:val="003425CA"/>
    <w:rsid w:val="0034269F"/>
    <w:rsid w:val="003442D3"/>
    <w:rsid w:val="00345F83"/>
    <w:rsid w:val="00350BCC"/>
    <w:rsid w:val="00351BC5"/>
    <w:rsid w:val="00351D23"/>
    <w:rsid w:val="003525C5"/>
    <w:rsid w:val="0035311A"/>
    <w:rsid w:val="003540CA"/>
    <w:rsid w:val="00354C6D"/>
    <w:rsid w:val="00355CE3"/>
    <w:rsid w:val="00357AF9"/>
    <w:rsid w:val="00361AEE"/>
    <w:rsid w:val="0036331F"/>
    <w:rsid w:val="003652AA"/>
    <w:rsid w:val="00367D1A"/>
    <w:rsid w:val="00371551"/>
    <w:rsid w:val="00377684"/>
    <w:rsid w:val="00380D2A"/>
    <w:rsid w:val="00381940"/>
    <w:rsid w:val="0038397F"/>
    <w:rsid w:val="003847A0"/>
    <w:rsid w:val="00386A07"/>
    <w:rsid w:val="00387160"/>
    <w:rsid w:val="00387724"/>
    <w:rsid w:val="00392C05"/>
    <w:rsid w:val="00393013"/>
    <w:rsid w:val="003A0A01"/>
    <w:rsid w:val="003A333D"/>
    <w:rsid w:val="003A4A60"/>
    <w:rsid w:val="003A62FB"/>
    <w:rsid w:val="003A6ADA"/>
    <w:rsid w:val="003B04AB"/>
    <w:rsid w:val="003B0C8E"/>
    <w:rsid w:val="003B5DE4"/>
    <w:rsid w:val="003B75C0"/>
    <w:rsid w:val="003B772F"/>
    <w:rsid w:val="003C23C9"/>
    <w:rsid w:val="003C2E7B"/>
    <w:rsid w:val="003C36D6"/>
    <w:rsid w:val="003C3D53"/>
    <w:rsid w:val="003C4AE3"/>
    <w:rsid w:val="003C7FB3"/>
    <w:rsid w:val="003D0025"/>
    <w:rsid w:val="003D06D8"/>
    <w:rsid w:val="003D0AD1"/>
    <w:rsid w:val="003D236F"/>
    <w:rsid w:val="003D2CA6"/>
    <w:rsid w:val="003D45ED"/>
    <w:rsid w:val="003D477B"/>
    <w:rsid w:val="003D4917"/>
    <w:rsid w:val="003E37FF"/>
    <w:rsid w:val="003E402D"/>
    <w:rsid w:val="003E53FB"/>
    <w:rsid w:val="003E702B"/>
    <w:rsid w:val="003F0A61"/>
    <w:rsid w:val="003F0FA2"/>
    <w:rsid w:val="003F19B7"/>
    <w:rsid w:val="003F2693"/>
    <w:rsid w:val="003F3846"/>
    <w:rsid w:val="00402C2D"/>
    <w:rsid w:val="00403FCD"/>
    <w:rsid w:val="00404580"/>
    <w:rsid w:val="00404AFA"/>
    <w:rsid w:val="00405FDC"/>
    <w:rsid w:val="00407BDC"/>
    <w:rsid w:val="004145B9"/>
    <w:rsid w:val="00416200"/>
    <w:rsid w:val="00416FB4"/>
    <w:rsid w:val="0042165E"/>
    <w:rsid w:val="004240C1"/>
    <w:rsid w:val="00425959"/>
    <w:rsid w:val="00431118"/>
    <w:rsid w:val="00432020"/>
    <w:rsid w:val="004330B5"/>
    <w:rsid w:val="004330CB"/>
    <w:rsid w:val="00433B35"/>
    <w:rsid w:val="00433CDF"/>
    <w:rsid w:val="0044112D"/>
    <w:rsid w:val="00441549"/>
    <w:rsid w:val="0044165E"/>
    <w:rsid w:val="0044387E"/>
    <w:rsid w:val="004446EA"/>
    <w:rsid w:val="00445AD3"/>
    <w:rsid w:val="0044703C"/>
    <w:rsid w:val="00447A2D"/>
    <w:rsid w:val="004502D0"/>
    <w:rsid w:val="0045115C"/>
    <w:rsid w:val="0045445E"/>
    <w:rsid w:val="00454FE5"/>
    <w:rsid w:val="00455ECD"/>
    <w:rsid w:val="00457630"/>
    <w:rsid w:val="00457C36"/>
    <w:rsid w:val="004610C0"/>
    <w:rsid w:val="00461BC7"/>
    <w:rsid w:val="004622B6"/>
    <w:rsid w:val="004624A1"/>
    <w:rsid w:val="004637D1"/>
    <w:rsid w:val="004645F0"/>
    <w:rsid w:val="00466C2C"/>
    <w:rsid w:val="00467ECD"/>
    <w:rsid w:val="0047062B"/>
    <w:rsid w:val="00471EF7"/>
    <w:rsid w:val="0047267A"/>
    <w:rsid w:val="00472E24"/>
    <w:rsid w:val="0047408D"/>
    <w:rsid w:val="00474A42"/>
    <w:rsid w:val="00474C12"/>
    <w:rsid w:val="004754FE"/>
    <w:rsid w:val="004773C7"/>
    <w:rsid w:val="004801B6"/>
    <w:rsid w:val="00480751"/>
    <w:rsid w:val="00480BC0"/>
    <w:rsid w:val="00481E0A"/>
    <w:rsid w:val="00484DF4"/>
    <w:rsid w:val="0048670E"/>
    <w:rsid w:val="00487A77"/>
    <w:rsid w:val="0049054C"/>
    <w:rsid w:val="00491FC8"/>
    <w:rsid w:val="004920F3"/>
    <w:rsid w:val="00493E7C"/>
    <w:rsid w:val="00497A55"/>
    <w:rsid w:val="004A0B07"/>
    <w:rsid w:val="004A1D67"/>
    <w:rsid w:val="004A47A4"/>
    <w:rsid w:val="004B0C85"/>
    <w:rsid w:val="004B12CE"/>
    <w:rsid w:val="004B40C5"/>
    <w:rsid w:val="004B43D2"/>
    <w:rsid w:val="004B4A98"/>
    <w:rsid w:val="004B5496"/>
    <w:rsid w:val="004C03CE"/>
    <w:rsid w:val="004C28EE"/>
    <w:rsid w:val="004C2FF5"/>
    <w:rsid w:val="004C406B"/>
    <w:rsid w:val="004C47E4"/>
    <w:rsid w:val="004C5552"/>
    <w:rsid w:val="004D0F66"/>
    <w:rsid w:val="004D1328"/>
    <w:rsid w:val="004D19FF"/>
    <w:rsid w:val="004D4945"/>
    <w:rsid w:val="004E6049"/>
    <w:rsid w:val="004E7C11"/>
    <w:rsid w:val="004E7E98"/>
    <w:rsid w:val="004F20FF"/>
    <w:rsid w:val="004F32B3"/>
    <w:rsid w:val="004F387D"/>
    <w:rsid w:val="004F538C"/>
    <w:rsid w:val="004F6DD8"/>
    <w:rsid w:val="0050029F"/>
    <w:rsid w:val="00501D70"/>
    <w:rsid w:val="00501FEB"/>
    <w:rsid w:val="005048B9"/>
    <w:rsid w:val="00505617"/>
    <w:rsid w:val="00505EA7"/>
    <w:rsid w:val="005069E2"/>
    <w:rsid w:val="005074F9"/>
    <w:rsid w:val="005108B7"/>
    <w:rsid w:val="005113D5"/>
    <w:rsid w:val="005115B2"/>
    <w:rsid w:val="005135A9"/>
    <w:rsid w:val="005150E8"/>
    <w:rsid w:val="00521822"/>
    <w:rsid w:val="00522849"/>
    <w:rsid w:val="00522E76"/>
    <w:rsid w:val="0052699C"/>
    <w:rsid w:val="00526AB5"/>
    <w:rsid w:val="005308D1"/>
    <w:rsid w:val="0053227F"/>
    <w:rsid w:val="00533385"/>
    <w:rsid w:val="00533794"/>
    <w:rsid w:val="00534182"/>
    <w:rsid w:val="00534FC8"/>
    <w:rsid w:val="00535FE0"/>
    <w:rsid w:val="00541672"/>
    <w:rsid w:val="00550604"/>
    <w:rsid w:val="00550BC1"/>
    <w:rsid w:val="00552EFA"/>
    <w:rsid w:val="0055505D"/>
    <w:rsid w:val="005555D3"/>
    <w:rsid w:val="00555D06"/>
    <w:rsid w:val="0055659B"/>
    <w:rsid w:val="00556AA8"/>
    <w:rsid w:val="00560415"/>
    <w:rsid w:val="00564104"/>
    <w:rsid w:val="005651A2"/>
    <w:rsid w:val="00565597"/>
    <w:rsid w:val="0057059C"/>
    <w:rsid w:val="00577272"/>
    <w:rsid w:val="005777C3"/>
    <w:rsid w:val="00581767"/>
    <w:rsid w:val="00586035"/>
    <w:rsid w:val="005875B6"/>
    <w:rsid w:val="00587DB6"/>
    <w:rsid w:val="005907D8"/>
    <w:rsid w:val="005938A5"/>
    <w:rsid w:val="005952E6"/>
    <w:rsid w:val="005A1A3A"/>
    <w:rsid w:val="005A3665"/>
    <w:rsid w:val="005A61AE"/>
    <w:rsid w:val="005B160A"/>
    <w:rsid w:val="005B409F"/>
    <w:rsid w:val="005B4E15"/>
    <w:rsid w:val="005B7056"/>
    <w:rsid w:val="005C1215"/>
    <w:rsid w:val="005C4905"/>
    <w:rsid w:val="005C57A2"/>
    <w:rsid w:val="005C68CE"/>
    <w:rsid w:val="005D21ED"/>
    <w:rsid w:val="005D2ECD"/>
    <w:rsid w:val="005D463C"/>
    <w:rsid w:val="005D486D"/>
    <w:rsid w:val="005D4B93"/>
    <w:rsid w:val="005D64E6"/>
    <w:rsid w:val="005E1AC8"/>
    <w:rsid w:val="005E6062"/>
    <w:rsid w:val="005F55BD"/>
    <w:rsid w:val="005F6417"/>
    <w:rsid w:val="005F6750"/>
    <w:rsid w:val="00602B6B"/>
    <w:rsid w:val="00603F27"/>
    <w:rsid w:val="006102D6"/>
    <w:rsid w:val="00610510"/>
    <w:rsid w:val="006125E8"/>
    <w:rsid w:val="006136EC"/>
    <w:rsid w:val="006170D7"/>
    <w:rsid w:val="00621130"/>
    <w:rsid w:val="00621744"/>
    <w:rsid w:val="006227F9"/>
    <w:rsid w:val="00622C04"/>
    <w:rsid w:val="00624CCB"/>
    <w:rsid w:val="006300AB"/>
    <w:rsid w:val="00631C77"/>
    <w:rsid w:val="0063400C"/>
    <w:rsid w:val="00634EBE"/>
    <w:rsid w:val="00636E0D"/>
    <w:rsid w:val="00637AD0"/>
    <w:rsid w:val="006460F6"/>
    <w:rsid w:val="00647D47"/>
    <w:rsid w:val="00647D62"/>
    <w:rsid w:val="00652996"/>
    <w:rsid w:val="006564B3"/>
    <w:rsid w:val="00657523"/>
    <w:rsid w:val="00657B34"/>
    <w:rsid w:val="006635D0"/>
    <w:rsid w:val="00667263"/>
    <w:rsid w:val="0067160F"/>
    <w:rsid w:val="006716A9"/>
    <w:rsid w:val="00673780"/>
    <w:rsid w:val="00673F09"/>
    <w:rsid w:val="006746E0"/>
    <w:rsid w:val="00674952"/>
    <w:rsid w:val="006776F5"/>
    <w:rsid w:val="006803B4"/>
    <w:rsid w:val="00680C24"/>
    <w:rsid w:val="00683ABE"/>
    <w:rsid w:val="00684938"/>
    <w:rsid w:val="00685104"/>
    <w:rsid w:val="00686178"/>
    <w:rsid w:val="00686C0B"/>
    <w:rsid w:val="00691C5C"/>
    <w:rsid w:val="00692E77"/>
    <w:rsid w:val="0069657B"/>
    <w:rsid w:val="00696816"/>
    <w:rsid w:val="00696F4A"/>
    <w:rsid w:val="006A109E"/>
    <w:rsid w:val="006A184A"/>
    <w:rsid w:val="006A1ABC"/>
    <w:rsid w:val="006A713D"/>
    <w:rsid w:val="006B010D"/>
    <w:rsid w:val="006B040F"/>
    <w:rsid w:val="006B06C1"/>
    <w:rsid w:val="006B0FE6"/>
    <w:rsid w:val="006B1427"/>
    <w:rsid w:val="006B35D1"/>
    <w:rsid w:val="006B379B"/>
    <w:rsid w:val="006B3A64"/>
    <w:rsid w:val="006B4A87"/>
    <w:rsid w:val="006B62AA"/>
    <w:rsid w:val="006C0EB9"/>
    <w:rsid w:val="006C2601"/>
    <w:rsid w:val="006C34B4"/>
    <w:rsid w:val="006D00EC"/>
    <w:rsid w:val="006D289B"/>
    <w:rsid w:val="006D38DC"/>
    <w:rsid w:val="006D612C"/>
    <w:rsid w:val="006D7F46"/>
    <w:rsid w:val="006E323C"/>
    <w:rsid w:val="006E397C"/>
    <w:rsid w:val="006E5271"/>
    <w:rsid w:val="006F2C7A"/>
    <w:rsid w:val="006F50D0"/>
    <w:rsid w:val="006F51A8"/>
    <w:rsid w:val="006F559D"/>
    <w:rsid w:val="006F74CA"/>
    <w:rsid w:val="006F7624"/>
    <w:rsid w:val="00703998"/>
    <w:rsid w:val="00707BE3"/>
    <w:rsid w:val="0071118A"/>
    <w:rsid w:val="00711805"/>
    <w:rsid w:val="00720BA3"/>
    <w:rsid w:val="00721054"/>
    <w:rsid w:val="0072250C"/>
    <w:rsid w:val="0072346A"/>
    <w:rsid w:val="00723496"/>
    <w:rsid w:val="00724F12"/>
    <w:rsid w:val="0072665C"/>
    <w:rsid w:val="00727567"/>
    <w:rsid w:val="0073322B"/>
    <w:rsid w:val="007337A4"/>
    <w:rsid w:val="00733BD2"/>
    <w:rsid w:val="007354CE"/>
    <w:rsid w:val="00740132"/>
    <w:rsid w:val="00745477"/>
    <w:rsid w:val="00745930"/>
    <w:rsid w:val="00750300"/>
    <w:rsid w:val="0075294A"/>
    <w:rsid w:val="00752A14"/>
    <w:rsid w:val="007554E1"/>
    <w:rsid w:val="00757095"/>
    <w:rsid w:val="00761EE9"/>
    <w:rsid w:val="00767DB2"/>
    <w:rsid w:val="00773933"/>
    <w:rsid w:val="00776BC8"/>
    <w:rsid w:val="0077752C"/>
    <w:rsid w:val="00780853"/>
    <w:rsid w:val="007824F3"/>
    <w:rsid w:val="0078534E"/>
    <w:rsid w:val="00790A7E"/>
    <w:rsid w:val="007A1CD5"/>
    <w:rsid w:val="007A3635"/>
    <w:rsid w:val="007A6CAD"/>
    <w:rsid w:val="007B1753"/>
    <w:rsid w:val="007B281A"/>
    <w:rsid w:val="007B7C06"/>
    <w:rsid w:val="007B7DFC"/>
    <w:rsid w:val="007C0D14"/>
    <w:rsid w:val="007C0F55"/>
    <w:rsid w:val="007C11E2"/>
    <w:rsid w:val="007C13C6"/>
    <w:rsid w:val="007C157C"/>
    <w:rsid w:val="007C1EE3"/>
    <w:rsid w:val="007C5028"/>
    <w:rsid w:val="007C5B9C"/>
    <w:rsid w:val="007D4EA4"/>
    <w:rsid w:val="007D5311"/>
    <w:rsid w:val="007D6221"/>
    <w:rsid w:val="007D731A"/>
    <w:rsid w:val="007D75C3"/>
    <w:rsid w:val="007E04B4"/>
    <w:rsid w:val="007E4089"/>
    <w:rsid w:val="007E70E5"/>
    <w:rsid w:val="007F0BBF"/>
    <w:rsid w:val="007F4CA2"/>
    <w:rsid w:val="007F7D7D"/>
    <w:rsid w:val="008001B4"/>
    <w:rsid w:val="008010D9"/>
    <w:rsid w:val="0080162C"/>
    <w:rsid w:val="0080352D"/>
    <w:rsid w:val="00804454"/>
    <w:rsid w:val="00804CC4"/>
    <w:rsid w:val="00806671"/>
    <w:rsid w:val="00807991"/>
    <w:rsid w:val="00812C69"/>
    <w:rsid w:val="008235EB"/>
    <w:rsid w:val="00823EE4"/>
    <w:rsid w:val="00830B95"/>
    <w:rsid w:val="00831745"/>
    <w:rsid w:val="00832101"/>
    <w:rsid w:val="00834230"/>
    <w:rsid w:val="0083649D"/>
    <w:rsid w:val="00837783"/>
    <w:rsid w:val="00847C2F"/>
    <w:rsid w:val="00850D6B"/>
    <w:rsid w:val="008528D6"/>
    <w:rsid w:val="00853DFD"/>
    <w:rsid w:val="008556D0"/>
    <w:rsid w:val="00857D1B"/>
    <w:rsid w:val="008609B5"/>
    <w:rsid w:val="00863012"/>
    <w:rsid w:val="0086330D"/>
    <w:rsid w:val="00864C39"/>
    <w:rsid w:val="00864E92"/>
    <w:rsid w:val="00866D0D"/>
    <w:rsid w:val="00867AC8"/>
    <w:rsid w:val="00873A03"/>
    <w:rsid w:val="00873E0D"/>
    <w:rsid w:val="00874674"/>
    <w:rsid w:val="00874983"/>
    <w:rsid w:val="00875308"/>
    <w:rsid w:val="008759CA"/>
    <w:rsid w:val="00876004"/>
    <w:rsid w:val="00876158"/>
    <w:rsid w:val="00882F80"/>
    <w:rsid w:val="00883B4B"/>
    <w:rsid w:val="00884C78"/>
    <w:rsid w:val="008877D0"/>
    <w:rsid w:val="00887F89"/>
    <w:rsid w:val="00890EE4"/>
    <w:rsid w:val="00892E4B"/>
    <w:rsid w:val="00894E60"/>
    <w:rsid w:val="00894FF9"/>
    <w:rsid w:val="008952C8"/>
    <w:rsid w:val="00897A86"/>
    <w:rsid w:val="008A26D9"/>
    <w:rsid w:val="008A29CD"/>
    <w:rsid w:val="008A2D1C"/>
    <w:rsid w:val="008A5E92"/>
    <w:rsid w:val="008A75F8"/>
    <w:rsid w:val="008B008B"/>
    <w:rsid w:val="008B0FED"/>
    <w:rsid w:val="008B1BE4"/>
    <w:rsid w:val="008B2BE4"/>
    <w:rsid w:val="008B42A2"/>
    <w:rsid w:val="008B43BD"/>
    <w:rsid w:val="008B4566"/>
    <w:rsid w:val="008B5573"/>
    <w:rsid w:val="008B7601"/>
    <w:rsid w:val="008B7B50"/>
    <w:rsid w:val="008C045C"/>
    <w:rsid w:val="008C1990"/>
    <w:rsid w:val="008C276E"/>
    <w:rsid w:val="008C3D4B"/>
    <w:rsid w:val="008C5188"/>
    <w:rsid w:val="008D32AE"/>
    <w:rsid w:val="008D3ECA"/>
    <w:rsid w:val="008D59E8"/>
    <w:rsid w:val="008D5AA6"/>
    <w:rsid w:val="008E0D89"/>
    <w:rsid w:val="008E30B5"/>
    <w:rsid w:val="008F08F0"/>
    <w:rsid w:val="008F0DC7"/>
    <w:rsid w:val="008F1215"/>
    <w:rsid w:val="008F25CF"/>
    <w:rsid w:val="00902828"/>
    <w:rsid w:val="0090285F"/>
    <w:rsid w:val="00902886"/>
    <w:rsid w:val="00905238"/>
    <w:rsid w:val="009059BE"/>
    <w:rsid w:val="00905A1E"/>
    <w:rsid w:val="00911309"/>
    <w:rsid w:val="00912786"/>
    <w:rsid w:val="00912E68"/>
    <w:rsid w:val="0091441E"/>
    <w:rsid w:val="00914C8E"/>
    <w:rsid w:val="00915350"/>
    <w:rsid w:val="009153BF"/>
    <w:rsid w:val="00917566"/>
    <w:rsid w:val="009208B6"/>
    <w:rsid w:val="00921474"/>
    <w:rsid w:val="00922B6A"/>
    <w:rsid w:val="00924FED"/>
    <w:rsid w:val="009251B9"/>
    <w:rsid w:val="00927691"/>
    <w:rsid w:val="009304E4"/>
    <w:rsid w:val="009329A5"/>
    <w:rsid w:val="0093408C"/>
    <w:rsid w:val="009341B8"/>
    <w:rsid w:val="00936484"/>
    <w:rsid w:val="00937F67"/>
    <w:rsid w:val="00943B89"/>
    <w:rsid w:val="00944A6D"/>
    <w:rsid w:val="00946F64"/>
    <w:rsid w:val="00952C30"/>
    <w:rsid w:val="00954184"/>
    <w:rsid w:val="0095590E"/>
    <w:rsid w:val="0095648B"/>
    <w:rsid w:val="0095774E"/>
    <w:rsid w:val="009650A7"/>
    <w:rsid w:val="009660EE"/>
    <w:rsid w:val="0096708F"/>
    <w:rsid w:val="00970546"/>
    <w:rsid w:val="00971113"/>
    <w:rsid w:val="00982557"/>
    <w:rsid w:val="00983072"/>
    <w:rsid w:val="00985562"/>
    <w:rsid w:val="009879CE"/>
    <w:rsid w:val="009901E6"/>
    <w:rsid w:val="00990C43"/>
    <w:rsid w:val="00991C02"/>
    <w:rsid w:val="00992BBA"/>
    <w:rsid w:val="009936A0"/>
    <w:rsid w:val="00997AE5"/>
    <w:rsid w:val="00997BE8"/>
    <w:rsid w:val="009A3B99"/>
    <w:rsid w:val="009A7323"/>
    <w:rsid w:val="009B0014"/>
    <w:rsid w:val="009B0361"/>
    <w:rsid w:val="009B0771"/>
    <w:rsid w:val="009B2D10"/>
    <w:rsid w:val="009B435B"/>
    <w:rsid w:val="009B4419"/>
    <w:rsid w:val="009B5058"/>
    <w:rsid w:val="009B63CC"/>
    <w:rsid w:val="009C0F3C"/>
    <w:rsid w:val="009C3304"/>
    <w:rsid w:val="009C4D6E"/>
    <w:rsid w:val="009D47CF"/>
    <w:rsid w:val="009D6A11"/>
    <w:rsid w:val="009D7F43"/>
    <w:rsid w:val="009E3977"/>
    <w:rsid w:val="009E4618"/>
    <w:rsid w:val="009E5BC7"/>
    <w:rsid w:val="009E6AA1"/>
    <w:rsid w:val="009E7712"/>
    <w:rsid w:val="009F043F"/>
    <w:rsid w:val="009F0FFA"/>
    <w:rsid w:val="009F2A2E"/>
    <w:rsid w:val="009F2D1F"/>
    <w:rsid w:val="009F6545"/>
    <w:rsid w:val="009F7E6D"/>
    <w:rsid w:val="00A00A3E"/>
    <w:rsid w:val="00A0367B"/>
    <w:rsid w:val="00A05645"/>
    <w:rsid w:val="00A0596F"/>
    <w:rsid w:val="00A06EA0"/>
    <w:rsid w:val="00A07186"/>
    <w:rsid w:val="00A10286"/>
    <w:rsid w:val="00A10911"/>
    <w:rsid w:val="00A116DF"/>
    <w:rsid w:val="00A1196D"/>
    <w:rsid w:val="00A1265A"/>
    <w:rsid w:val="00A12942"/>
    <w:rsid w:val="00A129E9"/>
    <w:rsid w:val="00A1462F"/>
    <w:rsid w:val="00A164A7"/>
    <w:rsid w:val="00A17851"/>
    <w:rsid w:val="00A211AD"/>
    <w:rsid w:val="00A21994"/>
    <w:rsid w:val="00A223C3"/>
    <w:rsid w:val="00A22919"/>
    <w:rsid w:val="00A25088"/>
    <w:rsid w:val="00A26E6C"/>
    <w:rsid w:val="00A27D8D"/>
    <w:rsid w:val="00A3020E"/>
    <w:rsid w:val="00A30A56"/>
    <w:rsid w:val="00A312F2"/>
    <w:rsid w:val="00A31B5E"/>
    <w:rsid w:val="00A32A8B"/>
    <w:rsid w:val="00A336CB"/>
    <w:rsid w:val="00A33D23"/>
    <w:rsid w:val="00A35CA9"/>
    <w:rsid w:val="00A364FA"/>
    <w:rsid w:val="00A36677"/>
    <w:rsid w:val="00A4176A"/>
    <w:rsid w:val="00A41CF3"/>
    <w:rsid w:val="00A4361B"/>
    <w:rsid w:val="00A444EC"/>
    <w:rsid w:val="00A45BFA"/>
    <w:rsid w:val="00A45C47"/>
    <w:rsid w:val="00A45DE0"/>
    <w:rsid w:val="00A45FBC"/>
    <w:rsid w:val="00A4731B"/>
    <w:rsid w:val="00A558AE"/>
    <w:rsid w:val="00A57672"/>
    <w:rsid w:val="00A61F5F"/>
    <w:rsid w:val="00A62044"/>
    <w:rsid w:val="00A63F73"/>
    <w:rsid w:val="00A70CA2"/>
    <w:rsid w:val="00A71B5C"/>
    <w:rsid w:val="00A72461"/>
    <w:rsid w:val="00A72E51"/>
    <w:rsid w:val="00A73F0C"/>
    <w:rsid w:val="00A75228"/>
    <w:rsid w:val="00A81331"/>
    <w:rsid w:val="00A81B7B"/>
    <w:rsid w:val="00A838B5"/>
    <w:rsid w:val="00A87216"/>
    <w:rsid w:val="00A87ACB"/>
    <w:rsid w:val="00A905B1"/>
    <w:rsid w:val="00A90BB0"/>
    <w:rsid w:val="00A92B76"/>
    <w:rsid w:val="00A930C7"/>
    <w:rsid w:val="00A94F5B"/>
    <w:rsid w:val="00A953D1"/>
    <w:rsid w:val="00A9635C"/>
    <w:rsid w:val="00A96A6C"/>
    <w:rsid w:val="00A97607"/>
    <w:rsid w:val="00A97DB7"/>
    <w:rsid w:val="00AA011D"/>
    <w:rsid w:val="00AA16A5"/>
    <w:rsid w:val="00AA5736"/>
    <w:rsid w:val="00AB131D"/>
    <w:rsid w:val="00AB13CE"/>
    <w:rsid w:val="00AB1B16"/>
    <w:rsid w:val="00AB3444"/>
    <w:rsid w:val="00AB5BC6"/>
    <w:rsid w:val="00AB5E29"/>
    <w:rsid w:val="00AB5E50"/>
    <w:rsid w:val="00AB7674"/>
    <w:rsid w:val="00AB7B65"/>
    <w:rsid w:val="00AC0EA4"/>
    <w:rsid w:val="00AC3E55"/>
    <w:rsid w:val="00AC4F80"/>
    <w:rsid w:val="00AC54AC"/>
    <w:rsid w:val="00AC73F4"/>
    <w:rsid w:val="00AC79E0"/>
    <w:rsid w:val="00AD5C73"/>
    <w:rsid w:val="00AD7192"/>
    <w:rsid w:val="00AE00B4"/>
    <w:rsid w:val="00AE10D2"/>
    <w:rsid w:val="00AE1EED"/>
    <w:rsid w:val="00AE4707"/>
    <w:rsid w:val="00AE529A"/>
    <w:rsid w:val="00AE5DD0"/>
    <w:rsid w:val="00AF5686"/>
    <w:rsid w:val="00AF6040"/>
    <w:rsid w:val="00AF6ADA"/>
    <w:rsid w:val="00B0088B"/>
    <w:rsid w:val="00B00F7B"/>
    <w:rsid w:val="00B0158F"/>
    <w:rsid w:val="00B01CFB"/>
    <w:rsid w:val="00B10052"/>
    <w:rsid w:val="00B10CC4"/>
    <w:rsid w:val="00B11626"/>
    <w:rsid w:val="00B11757"/>
    <w:rsid w:val="00B11CF3"/>
    <w:rsid w:val="00B150D0"/>
    <w:rsid w:val="00B15212"/>
    <w:rsid w:val="00B1577E"/>
    <w:rsid w:val="00B157A6"/>
    <w:rsid w:val="00B162BA"/>
    <w:rsid w:val="00B168CB"/>
    <w:rsid w:val="00B16961"/>
    <w:rsid w:val="00B17580"/>
    <w:rsid w:val="00B217E0"/>
    <w:rsid w:val="00B21FEB"/>
    <w:rsid w:val="00B23CEF"/>
    <w:rsid w:val="00B24C5C"/>
    <w:rsid w:val="00B33291"/>
    <w:rsid w:val="00B3534A"/>
    <w:rsid w:val="00B4331E"/>
    <w:rsid w:val="00B45612"/>
    <w:rsid w:val="00B46B0B"/>
    <w:rsid w:val="00B46F5A"/>
    <w:rsid w:val="00B47492"/>
    <w:rsid w:val="00B47ECF"/>
    <w:rsid w:val="00B509FB"/>
    <w:rsid w:val="00B51109"/>
    <w:rsid w:val="00B512DD"/>
    <w:rsid w:val="00B53E76"/>
    <w:rsid w:val="00B53E83"/>
    <w:rsid w:val="00B54914"/>
    <w:rsid w:val="00B6009F"/>
    <w:rsid w:val="00B61655"/>
    <w:rsid w:val="00B61668"/>
    <w:rsid w:val="00B666AE"/>
    <w:rsid w:val="00B70D60"/>
    <w:rsid w:val="00B734A8"/>
    <w:rsid w:val="00B74E2B"/>
    <w:rsid w:val="00B759BB"/>
    <w:rsid w:val="00B76667"/>
    <w:rsid w:val="00B76F93"/>
    <w:rsid w:val="00B80620"/>
    <w:rsid w:val="00B80FC9"/>
    <w:rsid w:val="00B85A6A"/>
    <w:rsid w:val="00B85B62"/>
    <w:rsid w:val="00B905F1"/>
    <w:rsid w:val="00B91483"/>
    <w:rsid w:val="00B916C6"/>
    <w:rsid w:val="00B91B5C"/>
    <w:rsid w:val="00B91FAD"/>
    <w:rsid w:val="00B9426F"/>
    <w:rsid w:val="00B95262"/>
    <w:rsid w:val="00B95278"/>
    <w:rsid w:val="00B95929"/>
    <w:rsid w:val="00B95ECC"/>
    <w:rsid w:val="00B9649A"/>
    <w:rsid w:val="00BA1252"/>
    <w:rsid w:val="00BA4F31"/>
    <w:rsid w:val="00BA7D4C"/>
    <w:rsid w:val="00BB0BB2"/>
    <w:rsid w:val="00BB1098"/>
    <w:rsid w:val="00BB538E"/>
    <w:rsid w:val="00BC1023"/>
    <w:rsid w:val="00BC165C"/>
    <w:rsid w:val="00BC1D09"/>
    <w:rsid w:val="00BC3C5D"/>
    <w:rsid w:val="00BC74BC"/>
    <w:rsid w:val="00BD2A07"/>
    <w:rsid w:val="00BD3A5F"/>
    <w:rsid w:val="00BD447C"/>
    <w:rsid w:val="00BD50C3"/>
    <w:rsid w:val="00BD5995"/>
    <w:rsid w:val="00BD641E"/>
    <w:rsid w:val="00BE134A"/>
    <w:rsid w:val="00BE18F4"/>
    <w:rsid w:val="00BE1DA3"/>
    <w:rsid w:val="00BE1E9B"/>
    <w:rsid w:val="00BE249A"/>
    <w:rsid w:val="00BE43A3"/>
    <w:rsid w:val="00BE4838"/>
    <w:rsid w:val="00BE5302"/>
    <w:rsid w:val="00BE5BD0"/>
    <w:rsid w:val="00BE6B07"/>
    <w:rsid w:val="00BF0889"/>
    <w:rsid w:val="00BF3149"/>
    <w:rsid w:val="00BF36F7"/>
    <w:rsid w:val="00BF5ED0"/>
    <w:rsid w:val="00BF780A"/>
    <w:rsid w:val="00BF7D60"/>
    <w:rsid w:val="00BF7EEF"/>
    <w:rsid w:val="00C0048B"/>
    <w:rsid w:val="00C0147E"/>
    <w:rsid w:val="00C02DEC"/>
    <w:rsid w:val="00C073B0"/>
    <w:rsid w:val="00C07DCE"/>
    <w:rsid w:val="00C1116F"/>
    <w:rsid w:val="00C12B12"/>
    <w:rsid w:val="00C1377D"/>
    <w:rsid w:val="00C13B48"/>
    <w:rsid w:val="00C14398"/>
    <w:rsid w:val="00C14B0B"/>
    <w:rsid w:val="00C154BD"/>
    <w:rsid w:val="00C16715"/>
    <w:rsid w:val="00C2020C"/>
    <w:rsid w:val="00C2148A"/>
    <w:rsid w:val="00C215F8"/>
    <w:rsid w:val="00C226DA"/>
    <w:rsid w:val="00C2347C"/>
    <w:rsid w:val="00C23E86"/>
    <w:rsid w:val="00C24868"/>
    <w:rsid w:val="00C248AB"/>
    <w:rsid w:val="00C25E58"/>
    <w:rsid w:val="00C27510"/>
    <w:rsid w:val="00C27881"/>
    <w:rsid w:val="00C349EA"/>
    <w:rsid w:val="00C36358"/>
    <w:rsid w:val="00C40B81"/>
    <w:rsid w:val="00C40E4B"/>
    <w:rsid w:val="00C41F93"/>
    <w:rsid w:val="00C42996"/>
    <w:rsid w:val="00C43A46"/>
    <w:rsid w:val="00C4625C"/>
    <w:rsid w:val="00C5222E"/>
    <w:rsid w:val="00C54702"/>
    <w:rsid w:val="00C5535A"/>
    <w:rsid w:val="00C5556F"/>
    <w:rsid w:val="00C56156"/>
    <w:rsid w:val="00C5624B"/>
    <w:rsid w:val="00C602AF"/>
    <w:rsid w:val="00C604F7"/>
    <w:rsid w:val="00C62007"/>
    <w:rsid w:val="00C6292D"/>
    <w:rsid w:val="00C65B37"/>
    <w:rsid w:val="00C663BF"/>
    <w:rsid w:val="00C70A6A"/>
    <w:rsid w:val="00C720AB"/>
    <w:rsid w:val="00C73E2E"/>
    <w:rsid w:val="00C73F97"/>
    <w:rsid w:val="00C764C6"/>
    <w:rsid w:val="00C80949"/>
    <w:rsid w:val="00C8253D"/>
    <w:rsid w:val="00C854CA"/>
    <w:rsid w:val="00C85877"/>
    <w:rsid w:val="00C87041"/>
    <w:rsid w:val="00C90D1F"/>
    <w:rsid w:val="00C910B1"/>
    <w:rsid w:val="00C92596"/>
    <w:rsid w:val="00C929E6"/>
    <w:rsid w:val="00C948C2"/>
    <w:rsid w:val="00C975C7"/>
    <w:rsid w:val="00CA02BE"/>
    <w:rsid w:val="00CA14B6"/>
    <w:rsid w:val="00CA1FAB"/>
    <w:rsid w:val="00CA2D70"/>
    <w:rsid w:val="00CA6B92"/>
    <w:rsid w:val="00CA6D6C"/>
    <w:rsid w:val="00CB05BA"/>
    <w:rsid w:val="00CB1F1F"/>
    <w:rsid w:val="00CB23E4"/>
    <w:rsid w:val="00CB5150"/>
    <w:rsid w:val="00CB648C"/>
    <w:rsid w:val="00CB6945"/>
    <w:rsid w:val="00CC1FAB"/>
    <w:rsid w:val="00CC2548"/>
    <w:rsid w:val="00CC475B"/>
    <w:rsid w:val="00CC5157"/>
    <w:rsid w:val="00CC55C7"/>
    <w:rsid w:val="00CD2190"/>
    <w:rsid w:val="00CD2CD3"/>
    <w:rsid w:val="00CD3FA6"/>
    <w:rsid w:val="00CD42E0"/>
    <w:rsid w:val="00CD4541"/>
    <w:rsid w:val="00CD65FD"/>
    <w:rsid w:val="00CE2C71"/>
    <w:rsid w:val="00CE3FAB"/>
    <w:rsid w:val="00CE5179"/>
    <w:rsid w:val="00CE6063"/>
    <w:rsid w:val="00CE66A9"/>
    <w:rsid w:val="00CE6ACB"/>
    <w:rsid w:val="00CE6CE8"/>
    <w:rsid w:val="00CE6D9F"/>
    <w:rsid w:val="00CE7E54"/>
    <w:rsid w:val="00CF21B0"/>
    <w:rsid w:val="00D006D7"/>
    <w:rsid w:val="00D02B8E"/>
    <w:rsid w:val="00D03B89"/>
    <w:rsid w:val="00D04119"/>
    <w:rsid w:val="00D04E51"/>
    <w:rsid w:val="00D14CB5"/>
    <w:rsid w:val="00D14D7C"/>
    <w:rsid w:val="00D22164"/>
    <w:rsid w:val="00D22D6B"/>
    <w:rsid w:val="00D2512A"/>
    <w:rsid w:val="00D25F6A"/>
    <w:rsid w:val="00D262E7"/>
    <w:rsid w:val="00D2773D"/>
    <w:rsid w:val="00D27D52"/>
    <w:rsid w:val="00D30398"/>
    <w:rsid w:val="00D35CC1"/>
    <w:rsid w:val="00D36ED7"/>
    <w:rsid w:val="00D37DA6"/>
    <w:rsid w:val="00D40434"/>
    <w:rsid w:val="00D40494"/>
    <w:rsid w:val="00D423D5"/>
    <w:rsid w:val="00D426A7"/>
    <w:rsid w:val="00D42D88"/>
    <w:rsid w:val="00D459D1"/>
    <w:rsid w:val="00D45B48"/>
    <w:rsid w:val="00D47934"/>
    <w:rsid w:val="00D502AD"/>
    <w:rsid w:val="00D51DD2"/>
    <w:rsid w:val="00D52CCC"/>
    <w:rsid w:val="00D52EAC"/>
    <w:rsid w:val="00D57725"/>
    <w:rsid w:val="00D60246"/>
    <w:rsid w:val="00D614E3"/>
    <w:rsid w:val="00D62649"/>
    <w:rsid w:val="00D626C9"/>
    <w:rsid w:val="00D628E2"/>
    <w:rsid w:val="00D63C2F"/>
    <w:rsid w:val="00D661F8"/>
    <w:rsid w:val="00D676B7"/>
    <w:rsid w:val="00D679F3"/>
    <w:rsid w:val="00D67F5E"/>
    <w:rsid w:val="00D70188"/>
    <w:rsid w:val="00D70C94"/>
    <w:rsid w:val="00D73872"/>
    <w:rsid w:val="00D73D79"/>
    <w:rsid w:val="00D73E10"/>
    <w:rsid w:val="00D740F2"/>
    <w:rsid w:val="00D7608A"/>
    <w:rsid w:val="00D76439"/>
    <w:rsid w:val="00D76A7D"/>
    <w:rsid w:val="00D80044"/>
    <w:rsid w:val="00D80F26"/>
    <w:rsid w:val="00D84FD7"/>
    <w:rsid w:val="00D84FF1"/>
    <w:rsid w:val="00D85E52"/>
    <w:rsid w:val="00D902C8"/>
    <w:rsid w:val="00D92A76"/>
    <w:rsid w:val="00D95CC5"/>
    <w:rsid w:val="00D96FE4"/>
    <w:rsid w:val="00DA052C"/>
    <w:rsid w:val="00DA3270"/>
    <w:rsid w:val="00DA5973"/>
    <w:rsid w:val="00DA64F0"/>
    <w:rsid w:val="00DA6EA8"/>
    <w:rsid w:val="00DB1D49"/>
    <w:rsid w:val="00DB2317"/>
    <w:rsid w:val="00DB2428"/>
    <w:rsid w:val="00DB39B7"/>
    <w:rsid w:val="00DB3BD1"/>
    <w:rsid w:val="00DB71AB"/>
    <w:rsid w:val="00DB71EB"/>
    <w:rsid w:val="00DC3027"/>
    <w:rsid w:val="00DC5598"/>
    <w:rsid w:val="00DD0640"/>
    <w:rsid w:val="00DD12BF"/>
    <w:rsid w:val="00DD140D"/>
    <w:rsid w:val="00DD680F"/>
    <w:rsid w:val="00DD6916"/>
    <w:rsid w:val="00DD732A"/>
    <w:rsid w:val="00DE40A4"/>
    <w:rsid w:val="00DE4ABE"/>
    <w:rsid w:val="00DE63C8"/>
    <w:rsid w:val="00DE7473"/>
    <w:rsid w:val="00DF1DFB"/>
    <w:rsid w:val="00DF50E4"/>
    <w:rsid w:val="00DF554A"/>
    <w:rsid w:val="00E0451E"/>
    <w:rsid w:val="00E062B5"/>
    <w:rsid w:val="00E10127"/>
    <w:rsid w:val="00E109C4"/>
    <w:rsid w:val="00E11746"/>
    <w:rsid w:val="00E11B78"/>
    <w:rsid w:val="00E1256E"/>
    <w:rsid w:val="00E127D1"/>
    <w:rsid w:val="00E1315F"/>
    <w:rsid w:val="00E1421B"/>
    <w:rsid w:val="00E15369"/>
    <w:rsid w:val="00E16546"/>
    <w:rsid w:val="00E17619"/>
    <w:rsid w:val="00E20DDD"/>
    <w:rsid w:val="00E231E6"/>
    <w:rsid w:val="00E238B1"/>
    <w:rsid w:val="00E25940"/>
    <w:rsid w:val="00E264E9"/>
    <w:rsid w:val="00E26EF7"/>
    <w:rsid w:val="00E2745B"/>
    <w:rsid w:val="00E300CF"/>
    <w:rsid w:val="00E32698"/>
    <w:rsid w:val="00E36B4A"/>
    <w:rsid w:val="00E374EE"/>
    <w:rsid w:val="00E41567"/>
    <w:rsid w:val="00E41E05"/>
    <w:rsid w:val="00E426B8"/>
    <w:rsid w:val="00E4431F"/>
    <w:rsid w:val="00E44BDF"/>
    <w:rsid w:val="00E52D65"/>
    <w:rsid w:val="00E53EB3"/>
    <w:rsid w:val="00E56C07"/>
    <w:rsid w:val="00E6007E"/>
    <w:rsid w:val="00E61780"/>
    <w:rsid w:val="00E620B6"/>
    <w:rsid w:val="00E66AF3"/>
    <w:rsid w:val="00E721E1"/>
    <w:rsid w:val="00E73865"/>
    <w:rsid w:val="00E738B8"/>
    <w:rsid w:val="00E73A07"/>
    <w:rsid w:val="00E7496E"/>
    <w:rsid w:val="00E75F15"/>
    <w:rsid w:val="00E7644D"/>
    <w:rsid w:val="00E81577"/>
    <w:rsid w:val="00E81A4E"/>
    <w:rsid w:val="00E86264"/>
    <w:rsid w:val="00E9125F"/>
    <w:rsid w:val="00E91A91"/>
    <w:rsid w:val="00E91DB1"/>
    <w:rsid w:val="00E93366"/>
    <w:rsid w:val="00E9338E"/>
    <w:rsid w:val="00E9366E"/>
    <w:rsid w:val="00E97B40"/>
    <w:rsid w:val="00E97FDB"/>
    <w:rsid w:val="00EA0ECF"/>
    <w:rsid w:val="00EB1CA1"/>
    <w:rsid w:val="00EB30C9"/>
    <w:rsid w:val="00EB4293"/>
    <w:rsid w:val="00EB4FE4"/>
    <w:rsid w:val="00EB6A4B"/>
    <w:rsid w:val="00EB6C21"/>
    <w:rsid w:val="00EB7548"/>
    <w:rsid w:val="00EC0C01"/>
    <w:rsid w:val="00EC30DF"/>
    <w:rsid w:val="00EC4F53"/>
    <w:rsid w:val="00EC53DB"/>
    <w:rsid w:val="00ED47C7"/>
    <w:rsid w:val="00ED6A08"/>
    <w:rsid w:val="00ED75F3"/>
    <w:rsid w:val="00EE0B68"/>
    <w:rsid w:val="00EE369C"/>
    <w:rsid w:val="00EE3AEC"/>
    <w:rsid w:val="00EE3E98"/>
    <w:rsid w:val="00EE6C42"/>
    <w:rsid w:val="00EF03CE"/>
    <w:rsid w:val="00EF2FFB"/>
    <w:rsid w:val="00EF4B64"/>
    <w:rsid w:val="00EF7483"/>
    <w:rsid w:val="00EF75B4"/>
    <w:rsid w:val="00EF77D1"/>
    <w:rsid w:val="00F009AE"/>
    <w:rsid w:val="00F02A5F"/>
    <w:rsid w:val="00F03C68"/>
    <w:rsid w:val="00F04821"/>
    <w:rsid w:val="00F071D2"/>
    <w:rsid w:val="00F13E52"/>
    <w:rsid w:val="00F13EFA"/>
    <w:rsid w:val="00F16ED2"/>
    <w:rsid w:val="00F210AD"/>
    <w:rsid w:val="00F213A9"/>
    <w:rsid w:val="00F229FE"/>
    <w:rsid w:val="00F24543"/>
    <w:rsid w:val="00F25A31"/>
    <w:rsid w:val="00F25CC8"/>
    <w:rsid w:val="00F26D54"/>
    <w:rsid w:val="00F30002"/>
    <w:rsid w:val="00F30E70"/>
    <w:rsid w:val="00F32722"/>
    <w:rsid w:val="00F3330B"/>
    <w:rsid w:val="00F34A14"/>
    <w:rsid w:val="00F37077"/>
    <w:rsid w:val="00F4019C"/>
    <w:rsid w:val="00F40216"/>
    <w:rsid w:val="00F40331"/>
    <w:rsid w:val="00F42796"/>
    <w:rsid w:val="00F44742"/>
    <w:rsid w:val="00F45A52"/>
    <w:rsid w:val="00F478F3"/>
    <w:rsid w:val="00F53107"/>
    <w:rsid w:val="00F5371E"/>
    <w:rsid w:val="00F54AE3"/>
    <w:rsid w:val="00F60485"/>
    <w:rsid w:val="00F639F0"/>
    <w:rsid w:val="00F662E6"/>
    <w:rsid w:val="00F66399"/>
    <w:rsid w:val="00F6699A"/>
    <w:rsid w:val="00F7037F"/>
    <w:rsid w:val="00F7276F"/>
    <w:rsid w:val="00F73014"/>
    <w:rsid w:val="00F74A7C"/>
    <w:rsid w:val="00F75E07"/>
    <w:rsid w:val="00F775C3"/>
    <w:rsid w:val="00F77CF3"/>
    <w:rsid w:val="00F80AA5"/>
    <w:rsid w:val="00F85D20"/>
    <w:rsid w:val="00F8736F"/>
    <w:rsid w:val="00F9156C"/>
    <w:rsid w:val="00F9206E"/>
    <w:rsid w:val="00F92F6A"/>
    <w:rsid w:val="00F97617"/>
    <w:rsid w:val="00F97B60"/>
    <w:rsid w:val="00F97BB8"/>
    <w:rsid w:val="00FA3D30"/>
    <w:rsid w:val="00FA5094"/>
    <w:rsid w:val="00FA7427"/>
    <w:rsid w:val="00FA77A3"/>
    <w:rsid w:val="00FB5C25"/>
    <w:rsid w:val="00FB7E7E"/>
    <w:rsid w:val="00FC047B"/>
    <w:rsid w:val="00FC209D"/>
    <w:rsid w:val="00FC2A3C"/>
    <w:rsid w:val="00FC3E92"/>
    <w:rsid w:val="00FD04E2"/>
    <w:rsid w:val="00FD20D3"/>
    <w:rsid w:val="00FD4E68"/>
    <w:rsid w:val="00FD540D"/>
    <w:rsid w:val="00FD6E92"/>
    <w:rsid w:val="00FE20BA"/>
    <w:rsid w:val="00FE3E1B"/>
    <w:rsid w:val="00FE5C94"/>
    <w:rsid w:val="00FE5E06"/>
    <w:rsid w:val="00FE6CC6"/>
    <w:rsid w:val="00FF095D"/>
    <w:rsid w:val="00FF0D73"/>
    <w:rsid w:val="00FF36A7"/>
    <w:rsid w:val="00FF5EA6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8C25FE"/>
  <w15:docId w15:val="{A7FF4BDC-CF79-4765-B272-483C19AD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2B8E"/>
    <w:pPr>
      <w:spacing w:line="312" w:lineRule="auto"/>
    </w:pPr>
    <w:rPr>
      <w:rFonts w:ascii="Verdana" w:hAnsi="Verdana" w:cs="Verdana"/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9"/>
    <w:qFormat/>
    <w:rsid w:val="00DE4ABE"/>
    <w:pPr>
      <w:keepNext/>
      <w:spacing w:before="60"/>
      <w:ind w:left="709"/>
      <w:jc w:val="both"/>
      <w:outlineLvl w:val="0"/>
    </w:pPr>
    <w:rPr>
      <w:rFonts w:ascii="Arial" w:hAnsi="Arial" w:cs="Arial"/>
      <w:i/>
      <w:iCs/>
      <w:color w:val="FF0000"/>
    </w:rPr>
  </w:style>
  <w:style w:type="paragraph" w:styleId="Nadpis2">
    <w:name w:val="heading 2"/>
    <w:basedOn w:val="Normln"/>
    <w:next w:val="Normln"/>
    <w:link w:val="Nadpis2Char"/>
    <w:uiPriority w:val="99"/>
    <w:qFormat/>
    <w:rsid w:val="00DE4ABE"/>
    <w:pPr>
      <w:keepNext/>
      <w:numPr>
        <w:numId w:val="1"/>
      </w:numPr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DE4ABE"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DE4ABE"/>
    <w:pPr>
      <w:keepNext/>
      <w:ind w:left="709" w:hanging="709"/>
      <w:jc w:val="both"/>
      <w:outlineLvl w:val="3"/>
    </w:pPr>
    <w:rPr>
      <w:rFonts w:ascii="Arial" w:hAnsi="Arial" w:cs="Arial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DE4ABE"/>
    <w:pPr>
      <w:keepNext/>
      <w:ind w:left="709" w:hanging="709"/>
      <w:jc w:val="both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DE4ABE"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DE4ABE"/>
    <w:pPr>
      <w:keepNext/>
      <w:ind w:left="709" w:hanging="709"/>
      <w:jc w:val="center"/>
      <w:outlineLvl w:val="7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A29C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A29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A29CD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8A29CD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1E57D0"/>
    <w:rPr>
      <w:rFonts w:ascii="Arial" w:hAnsi="Arial" w:cs="Arial"/>
      <w:b/>
      <w:bCs/>
      <w:sz w:val="24"/>
      <w:szCs w:val="24"/>
      <w:u w:val="single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8A29CD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1E57D0"/>
    <w:rPr>
      <w:rFonts w:ascii="Arial" w:hAnsi="Arial" w:cs="Arial"/>
      <w:b/>
      <w:bCs/>
      <w:sz w:val="22"/>
      <w:szCs w:val="22"/>
      <w:u w:val="single"/>
    </w:rPr>
  </w:style>
  <w:style w:type="paragraph" w:styleId="Nzev">
    <w:name w:val="Title"/>
    <w:basedOn w:val="Normln"/>
    <w:link w:val="NzevChar"/>
    <w:uiPriority w:val="1"/>
    <w:qFormat/>
    <w:rsid w:val="009E5BC7"/>
    <w:pPr>
      <w:spacing w:before="840"/>
      <w:ind w:left="709" w:hanging="709"/>
      <w:jc w:val="center"/>
    </w:pPr>
    <w:rPr>
      <w:b/>
      <w:bCs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99"/>
    <w:rsid w:val="008A29CD"/>
    <w:rPr>
      <w:rFonts w:ascii="Cambria" w:hAnsi="Cambria" w:cs="Cambria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DE4ABE"/>
    <w:pPr>
      <w:ind w:left="567" w:hanging="709"/>
      <w:jc w:val="both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E3E98"/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rsid w:val="001F3026"/>
    <w:pPr>
      <w:tabs>
        <w:tab w:val="center" w:pos="4536"/>
        <w:tab w:val="right" w:pos="9072"/>
      </w:tabs>
      <w:jc w:val="both"/>
    </w:pPr>
    <w:rPr>
      <w:i/>
      <w:i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9E5BC7"/>
    <w:rPr>
      <w:rFonts w:ascii="Verdana" w:hAnsi="Verdana" w:cs="Verdana"/>
      <w:i/>
      <w:iCs/>
      <w:sz w:val="16"/>
      <w:szCs w:val="16"/>
    </w:rPr>
  </w:style>
  <w:style w:type="character" w:styleId="slostrnky">
    <w:name w:val="page number"/>
    <w:basedOn w:val="Standardnpsmoodstavce"/>
    <w:uiPriority w:val="99"/>
    <w:rsid w:val="00DE4ABE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A41CF3"/>
    <w:rPr>
      <w:rFonts w:ascii="Verdana" w:hAnsi="Verdana" w:cs="Verdana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DE4ABE"/>
    <w:rPr>
      <w:i/>
      <w:iCs/>
    </w:rPr>
  </w:style>
  <w:style w:type="character" w:styleId="Hypertextovodkaz">
    <w:name w:val="Hyperlink"/>
    <w:basedOn w:val="Standardnpsmoodstavce"/>
    <w:uiPriority w:val="99"/>
    <w:rsid w:val="00DE4AB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633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9CD"/>
    <w:rPr>
      <w:sz w:val="2"/>
      <w:szCs w:val="2"/>
    </w:rPr>
  </w:style>
  <w:style w:type="character" w:styleId="Odkaznakoment">
    <w:name w:val="annotation reference"/>
    <w:basedOn w:val="Standardnpsmoodstavce"/>
    <w:uiPriority w:val="99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633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2E4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633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29CD"/>
    <w:rPr>
      <w:rFonts w:ascii="Verdana" w:hAnsi="Verdana" w:cs="Verdana"/>
      <w:b/>
      <w:bCs/>
      <w:sz w:val="20"/>
      <w:szCs w:val="20"/>
    </w:rPr>
  </w:style>
  <w:style w:type="table" w:styleId="Mkatabulky">
    <w:name w:val="Table Grid"/>
    <w:basedOn w:val="Normlntabulka"/>
    <w:rsid w:val="00CD2CD3"/>
    <w:rPr>
      <w:rFonts w:ascii="Verdana" w:hAnsi="Verdana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749A2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D96FE4"/>
    <w:pPr>
      <w:spacing w:after="210" w:line="300" w:lineRule="auto"/>
      <w:ind w:left="720"/>
      <w:jc w:val="both"/>
    </w:pPr>
    <w:rPr>
      <w:rFonts w:ascii="Arial" w:hAnsi="Arial" w:cs="Arial"/>
      <w:sz w:val="21"/>
      <w:szCs w:val="21"/>
    </w:rPr>
  </w:style>
  <w:style w:type="paragraph" w:styleId="Rozloendokumentu">
    <w:name w:val="Document Map"/>
    <w:basedOn w:val="Normln"/>
    <w:link w:val="RozloendokumentuChar"/>
    <w:uiPriority w:val="99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A29CD"/>
    <w:rPr>
      <w:sz w:val="2"/>
      <w:szCs w:val="2"/>
    </w:rPr>
  </w:style>
  <w:style w:type="paragraph" w:styleId="Revize">
    <w:name w:val="Revision"/>
    <w:hidden/>
    <w:uiPriority w:val="99"/>
    <w:semiHidden/>
    <w:rsid w:val="007337A4"/>
    <w:rPr>
      <w:rFonts w:ascii="Verdana" w:hAnsi="Verdana" w:cs="Verdana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96FE4"/>
    <w:rPr>
      <w:rFonts w:ascii="Arial" w:hAnsi="Arial" w:cs="Arial"/>
      <w:sz w:val="24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qFormat/>
    <w:rsid w:val="00921474"/>
    <w:pPr>
      <w:keepNext/>
      <w:numPr>
        <w:numId w:val="7"/>
      </w:numPr>
      <w:spacing w:before="360" w:after="0" w:line="312" w:lineRule="auto"/>
      <w:ind w:left="0"/>
      <w:jc w:val="center"/>
    </w:pPr>
    <w:rPr>
      <w:rFonts w:ascii="Verdana" w:hAnsi="Verdana" w:cs="Verdana"/>
      <w:sz w:val="18"/>
      <w:szCs w:val="18"/>
    </w:rPr>
  </w:style>
  <w:style w:type="character" w:customStyle="1" w:styleId="rove1-slolnkuChar">
    <w:name w:val="Úroveň 1 - číslo článku Char"/>
    <w:link w:val="rove1-slolnku"/>
    <w:uiPriority w:val="99"/>
    <w:rsid w:val="00921474"/>
    <w:rPr>
      <w:rFonts w:ascii="Verdana" w:hAnsi="Verdana" w:cs="Verdana"/>
      <w:sz w:val="18"/>
      <w:szCs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D03B89"/>
    <w:pPr>
      <w:numPr>
        <w:ilvl w:val="1"/>
        <w:numId w:val="7"/>
      </w:numPr>
      <w:spacing w:before="120" w:after="120" w:line="312" w:lineRule="auto"/>
    </w:pPr>
    <w:rPr>
      <w:rFonts w:ascii="Verdana" w:hAnsi="Verdana" w:cs="Verdana"/>
      <w:sz w:val="24"/>
      <w:szCs w:val="24"/>
    </w:rPr>
  </w:style>
  <w:style w:type="character" w:customStyle="1" w:styleId="rove2-slovantextChar">
    <w:name w:val="Úroveň 2 - číslovaný text Char"/>
    <w:link w:val="rove2-slovantext"/>
    <w:uiPriority w:val="99"/>
    <w:rsid w:val="00D03B89"/>
    <w:rPr>
      <w:rFonts w:ascii="Verdana" w:hAnsi="Verdana" w:cs="Verdana"/>
      <w:sz w:val="24"/>
      <w:szCs w:val="24"/>
    </w:rPr>
  </w:style>
  <w:style w:type="paragraph" w:customStyle="1" w:styleId="rove2-text">
    <w:name w:val="Úroveň 2 - text"/>
    <w:basedOn w:val="Normln"/>
    <w:link w:val="rove2-textChar"/>
    <w:uiPriority w:val="99"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uiPriority w:val="99"/>
    <w:rsid w:val="00D03B89"/>
    <w:rPr>
      <w:rFonts w:ascii="Verdana" w:hAnsi="Verdana" w:cs="Verdana"/>
      <w:sz w:val="18"/>
      <w:szCs w:val="18"/>
    </w:rPr>
  </w:style>
  <w:style w:type="paragraph" w:customStyle="1" w:styleId="rove2-odrkovtext">
    <w:name w:val="Úroveň 2 - odrážkový text"/>
    <w:basedOn w:val="rove2-text"/>
    <w:link w:val="rove2-odrkovtextChar"/>
    <w:uiPriority w:val="99"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uiPriority w:val="99"/>
    <w:rsid w:val="0055659B"/>
    <w:rPr>
      <w:rFonts w:ascii="Verdana" w:hAnsi="Verdana" w:cs="Verdana"/>
      <w:sz w:val="18"/>
      <w:szCs w:val="18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454FE5"/>
    <w:pPr>
      <w:numPr>
        <w:ilvl w:val="2"/>
        <w:numId w:val="7"/>
      </w:numPr>
      <w:spacing w:before="120" w:after="120" w:line="312" w:lineRule="auto"/>
    </w:pPr>
    <w:rPr>
      <w:rFonts w:ascii="Verdana" w:hAnsi="Verdana" w:cs="Verdana"/>
      <w:sz w:val="24"/>
      <w:szCs w:val="24"/>
    </w:rPr>
  </w:style>
  <w:style w:type="character" w:customStyle="1" w:styleId="rove3-slovantextChar">
    <w:name w:val="Úroveň 3 - číslovaný text Char"/>
    <w:link w:val="rove3-slovantext"/>
    <w:uiPriority w:val="99"/>
    <w:rsid w:val="00454FE5"/>
    <w:rPr>
      <w:rFonts w:ascii="Verdana" w:hAnsi="Verdana" w:cs="Verdana"/>
      <w:sz w:val="24"/>
      <w:szCs w:val="24"/>
    </w:rPr>
  </w:style>
  <w:style w:type="paragraph" w:customStyle="1" w:styleId="rove3-text">
    <w:name w:val="Úroveň 3 - text"/>
    <w:basedOn w:val="Normln"/>
    <w:link w:val="rove3-textChar"/>
    <w:uiPriority w:val="99"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uiPriority w:val="99"/>
    <w:rsid w:val="0055659B"/>
    <w:rPr>
      <w:rFonts w:ascii="Verdana" w:hAnsi="Verdana" w:cs="Verdana"/>
      <w:sz w:val="18"/>
      <w:szCs w:val="18"/>
    </w:rPr>
  </w:style>
  <w:style w:type="paragraph" w:customStyle="1" w:styleId="rove3-odrkovtext">
    <w:name w:val="Úroveň 3 - odrážkový text"/>
    <w:basedOn w:val="rove3-text"/>
    <w:link w:val="rove3-odrkovtextChar"/>
    <w:uiPriority w:val="99"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uiPriority w:val="99"/>
    <w:rsid w:val="0055659B"/>
    <w:rPr>
      <w:rFonts w:ascii="Verdana" w:hAnsi="Verdana" w:cs="Verdana"/>
      <w:sz w:val="18"/>
      <w:szCs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uiPriority w:val="99"/>
    <w:rsid w:val="00921474"/>
    <w:pPr>
      <w:keepNext/>
      <w:spacing w:after="240"/>
      <w:jc w:val="center"/>
    </w:pPr>
    <w:rPr>
      <w:b/>
      <w:bCs/>
    </w:rPr>
  </w:style>
  <w:style w:type="character" w:customStyle="1" w:styleId="rove1-nzevlnkuChar">
    <w:name w:val="Úroveň 1 - název článku Char"/>
    <w:basedOn w:val="Standardnpsmoodstavce"/>
    <w:link w:val="rove1-nzevlnku"/>
    <w:uiPriority w:val="99"/>
    <w:rsid w:val="009E5BC7"/>
    <w:rPr>
      <w:rFonts w:ascii="Verdana" w:hAnsi="Verdana" w:cs="Verdana"/>
      <w:b/>
      <w:bCs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043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04300"/>
    <w:rPr>
      <w:rFonts w:ascii="Verdana" w:hAnsi="Verdana" w:cs="Verdana"/>
      <w:sz w:val="18"/>
      <w:szCs w:val="18"/>
    </w:rPr>
  </w:style>
  <w:style w:type="paragraph" w:customStyle="1" w:styleId="Default">
    <w:name w:val="Default"/>
    <w:rsid w:val="00B9649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9649A"/>
    <w:rPr>
      <w:color w:val="605E5C"/>
      <w:shd w:val="clear" w:color="auto" w:fill="E1DFDD"/>
    </w:rPr>
  </w:style>
  <w:style w:type="character" w:customStyle="1" w:styleId="datalabel">
    <w:name w:val="datalabel"/>
    <w:basedOn w:val="Standardnpsmoodstavce"/>
    <w:rsid w:val="00823EE4"/>
  </w:style>
  <w:style w:type="table" w:styleId="Svtltabulkasmkou1">
    <w:name w:val="Grid Table 1 Light"/>
    <w:basedOn w:val="Normlntabulka"/>
    <w:uiPriority w:val="46"/>
    <w:rsid w:val="00D02B8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mesto-kromeriz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97BEF25E704CDDAB8169046D3909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FEB6D8-A10C-4C8C-8B4F-3E88DF576D9D}"/>
      </w:docPartPr>
      <w:docPartBody>
        <w:p w:rsidR="00DD35A7" w:rsidRDefault="0000499B" w:rsidP="0000499B">
          <w:pPr>
            <w:pStyle w:val="DB97BEF25E704CDDAB8169046D3909A9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5006D480DDA64058901EE05809E612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E004AD-76A4-46F3-9529-DC70FF60872A}"/>
      </w:docPartPr>
      <w:docPartBody>
        <w:p w:rsidR="00C9226A" w:rsidRDefault="00932477" w:rsidP="00932477">
          <w:pPr>
            <w:pStyle w:val="5006D480DDA64058901EE05809E61276"/>
          </w:pPr>
          <w:r w:rsidRPr="0081348C">
            <w:rPr>
              <w:rStyle w:val="Zstupntext"/>
            </w:rPr>
            <w:t>Klikněte sem a zadejte text.</w:t>
          </w:r>
        </w:p>
      </w:docPartBody>
    </w:docPart>
    <w:docPart>
      <w:docPartPr>
        <w:name w:val="71A18FCD15074232941CC62C92E8DC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313EF5-CA9A-44AD-8D65-BEE63088F80F}"/>
      </w:docPartPr>
      <w:docPartBody>
        <w:p w:rsidR="00C9226A" w:rsidRDefault="00932477" w:rsidP="00932477">
          <w:pPr>
            <w:pStyle w:val="71A18FCD15074232941CC62C92E8DC8F"/>
          </w:pPr>
          <w:r w:rsidRPr="0081348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5A"/>
    <w:rsid w:val="0000499B"/>
    <w:rsid w:val="000D2512"/>
    <w:rsid w:val="001C2ABF"/>
    <w:rsid w:val="00220E29"/>
    <w:rsid w:val="00264301"/>
    <w:rsid w:val="002D6328"/>
    <w:rsid w:val="003C0F2A"/>
    <w:rsid w:val="004329F1"/>
    <w:rsid w:val="00724312"/>
    <w:rsid w:val="007B7F5A"/>
    <w:rsid w:val="00932477"/>
    <w:rsid w:val="00951C48"/>
    <w:rsid w:val="00A41BA8"/>
    <w:rsid w:val="00AD785E"/>
    <w:rsid w:val="00BB537D"/>
    <w:rsid w:val="00C9226A"/>
    <w:rsid w:val="00D265F3"/>
    <w:rsid w:val="00DD35A7"/>
    <w:rsid w:val="00F7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32477"/>
  </w:style>
  <w:style w:type="paragraph" w:customStyle="1" w:styleId="5006D480DDA64058901EE05809E61276">
    <w:name w:val="5006D480DDA64058901EE05809E61276"/>
    <w:rsid w:val="00932477"/>
    <w:pPr>
      <w:spacing w:after="160" w:line="259" w:lineRule="auto"/>
    </w:pPr>
  </w:style>
  <w:style w:type="paragraph" w:customStyle="1" w:styleId="71A18FCD15074232941CC62C92E8DC8F">
    <w:name w:val="71A18FCD15074232941CC62C92E8DC8F"/>
    <w:rsid w:val="00932477"/>
    <w:pPr>
      <w:spacing w:after="160" w:line="259" w:lineRule="auto"/>
    </w:pPr>
  </w:style>
  <w:style w:type="paragraph" w:customStyle="1" w:styleId="DB97BEF25E704CDDAB8169046D3909A9">
    <w:name w:val="DB97BEF25E704CDDAB8169046D3909A9"/>
    <w:rsid w:val="0000499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FED14-EEC3-45A0-8CAB-EEA68878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objednatele: 2123/2015</vt:lpstr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objednatele: 2123/2015</dc:title>
  <dc:subject/>
  <dc:creator>Tereza Majerníčková</dc:creator>
  <cp:keywords/>
  <dc:description/>
  <cp:lastModifiedBy>Nováková Pavlína</cp:lastModifiedBy>
  <cp:revision>2</cp:revision>
  <cp:lastPrinted>2023-03-17T07:51:00Z</cp:lastPrinted>
  <dcterms:created xsi:type="dcterms:W3CDTF">2023-04-12T14:04:00Z</dcterms:created>
  <dcterms:modified xsi:type="dcterms:W3CDTF">2023-04-12T14:04:00Z</dcterms:modified>
</cp:coreProperties>
</file>