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274A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494063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063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0023130059/1000</w:t>
                  </w: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40"/>
              <w:jc w:val="right"/>
            </w:pPr>
            <w:r>
              <w:rPr>
                <w:b/>
              </w:rPr>
              <w:t>UZFG2023-2091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D16BD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23130059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907869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869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default10"/>
            </w:pPr>
            <w:bookmarkStart w:id="1" w:name="JR_PAGE_ANCHOR_0_1"/>
            <w:bookmarkEnd w:id="1"/>
          </w:p>
          <w:p w:rsidR="00274A12" w:rsidRDefault="00D16BDF">
            <w:pPr>
              <w:pStyle w:val="default10"/>
            </w:pPr>
            <w:r>
              <w:br w:type="page"/>
            </w:r>
          </w:p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D16BD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274A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D16B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274A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D16B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A12" w:rsidRDefault="00D16BD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274A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274A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default10"/>
              <w:ind w:left="40"/>
            </w:pPr>
            <w:r>
              <w:t>Výzva č.3 - Oprava omítek a maleb - stáj Liběchov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74A12" w:rsidRDefault="00D16BDF">
            <w:pPr>
              <w:pStyle w:val="default10"/>
              <w:ind w:left="40" w:right="40"/>
            </w:pPr>
            <w:r>
              <w:rPr>
                <w:sz w:val="18"/>
              </w:rPr>
              <w:t>Oprava omítek a maleb - stáj Liběchov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A12" w:rsidRDefault="00274A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247 219,00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247 219,00 Kč</w:t>
                  </w: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D16BD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74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4A12" w:rsidRDefault="00D16BD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247 219,00 Kč</w:t>
                        </w:r>
                      </w:p>
                    </w:tc>
                  </w:tr>
                </w:tbl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  <w:tr w:rsidR="00274A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A12" w:rsidRDefault="00274A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A12" w:rsidRDefault="00274A12">
                  <w:pPr>
                    <w:pStyle w:val="EMPTYCELLSTYLE"/>
                  </w:pPr>
                </w:p>
              </w:tc>
            </w:tr>
          </w:tbl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A12" w:rsidRDefault="00D16BDF">
            <w:pPr>
              <w:pStyle w:val="default10"/>
              <w:ind w:left="40"/>
            </w:pPr>
            <w:r>
              <w:rPr>
                <w:sz w:val="24"/>
              </w:rPr>
              <w:t>11.04.2023</w:t>
            </w: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A12" w:rsidRDefault="00D16BD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A12" w:rsidRDefault="00D16BDF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  <w:tr w:rsidR="00274A1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9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3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5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0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3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7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4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14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8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  <w:tc>
          <w:tcPr>
            <w:tcW w:w="260" w:type="dxa"/>
          </w:tcPr>
          <w:p w:rsidR="00274A12" w:rsidRDefault="00274A12">
            <w:pPr>
              <w:pStyle w:val="EMPTYCELLSTYLE"/>
            </w:pPr>
          </w:p>
        </w:tc>
      </w:tr>
    </w:tbl>
    <w:p w:rsidR="00D16BDF" w:rsidRDefault="00D16BDF"/>
    <w:sectPr w:rsidR="00D16BD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12"/>
    <w:rsid w:val="00274A12"/>
    <w:rsid w:val="00D16BDF"/>
    <w:rsid w:val="00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0981-4D8D-40EC-8F76-EB0031E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708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3</cp:revision>
  <cp:lastPrinted>2023-04-11T14:21:00Z</cp:lastPrinted>
  <dcterms:created xsi:type="dcterms:W3CDTF">2023-04-11T14:21:00Z</dcterms:created>
  <dcterms:modified xsi:type="dcterms:W3CDTF">2023-04-11T14:21:00Z</dcterms:modified>
</cp:coreProperties>
</file>