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1190700492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jc w:val="left"/>
      </w:pPr>
      <w:r>
        <w:rPr/>
        <w:t>Gymnázium,</w:t>
      </w:r>
      <w:r>
        <w:rPr>
          <w:spacing w:val="-5"/>
        </w:rPr>
        <w:t> </w:t>
      </w:r>
      <w:r>
        <w:rPr/>
        <w:t>Prachatice,</w:t>
      </w:r>
      <w:r>
        <w:rPr>
          <w:spacing w:val="-5"/>
        </w:rPr>
        <w:t> </w:t>
      </w:r>
      <w:r>
        <w:rPr/>
        <w:t>Zlatá</w:t>
      </w:r>
      <w:r>
        <w:rPr>
          <w:spacing w:val="-3"/>
        </w:rPr>
        <w:t> </w:t>
      </w:r>
      <w:r>
        <w:rPr/>
        <w:t>stezka</w:t>
      </w:r>
      <w:r>
        <w:rPr>
          <w:spacing w:val="-3"/>
        </w:rPr>
        <w:t> </w:t>
      </w:r>
      <w:r>
        <w:rPr/>
        <w:t>137</w:t>
      </w:r>
    </w:p>
    <w:p>
      <w:pPr>
        <w:pStyle w:val="BodyText"/>
        <w:spacing w:line="265" w:lineRule="exact" w:before="1"/>
        <w:ind w:left="242" w:firstLine="0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Prachatice,</w:t>
      </w:r>
      <w:r>
        <w:rPr>
          <w:spacing w:val="-5"/>
        </w:rPr>
        <w:t> </w:t>
      </w:r>
      <w:r>
        <w:rPr/>
        <w:t>Prachatice</w:t>
      </w:r>
      <w:r>
        <w:rPr>
          <w:spacing w:val="-4"/>
        </w:rPr>
        <w:t> </w:t>
      </w:r>
      <w:r>
        <w:rPr/>
        <w:t>II,</w:t>
      </w:r>
      <w:r>
        <w:rPr>
          <w:spacing w:val="-1"/>
        </w:rPr>
        <w:t> </w:t>
      </w:r>
      <w:r>
        <w:rPr/>
        <w:t>Zlatá</w:t>
      </w:r>
      <w:r>
        <w:rPr>
          <w:spacing w:val="-4"/>
        </w:rPr>
        <w:t> </w:t>
      </w:r>
      <w:r>
        <w:rPr/>
        <w:t>stezka</w:t>
      </w:r>
      <w:r>
        <w:rPr>
          <w:spacing w:val="-5"/>
        </w:rPr>
        <w:t> </w:t>
      </w:r>
      <w:r>
        <w:rPr/>
        <w:t>137,</w:t>
      </w:r>
      <w:r>
        <w:rPr>
          <w:spacing w:val="-4"/>
        </w:rPr>
        <w:t> </w:t>
      </w:r>
      <w:r>
        <w:rPr/>
        <w:t>38301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IČO:</w:t>
        <w:tab/>
        <w:t>60096136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Janou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</w:t>
      </w:r>
      <w:r>
        <w:rPr>
          <w:spacing w:val="-1"/>
        </w:rPr>
        <w:t> </w:t>
      </w:r>
      <w:r>
        <w:rPr/>
        <w:t>m k</w:t>
      </w:r>
      <w:r>
        <w:rPr>
          <w:spacing w:val="-2"/>
        </w:rPr>
        <w:t> </w:t>
      </w:r>
      <w:r>
        <w:rPr/>
        <w:t>o v o 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MONETA</w:t>
      </w:r>
      <w:r>
        <w:rPr>
          <w:spacing w:val="-1"/>
        </w:rPr>
        <w:t> </w:t>
      </w:r>
      <w:r>
        <w:rPr/>
        <w:t>Money</w:t>
      </w:r>
      <w:r>
        <w:rPr>
          <w:spacing w:val="-3"/>
        </w:rPr>
        <w:t> </w:t>
      </w:r>
      <w:r>
        <w:rPr/>
        <w:t>Bank,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416301544/0600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 w:firstLine="0"/>
        <w:jc w:val="left"/>
        <w:rPr>
          <w:sz w:val="19"/>
        </w:rPr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 w:firstLine="0"/>
      </w:pPr>
      <w:r>
        <w:rPr/>
        <w:t>„Smlouva“) se uzavírá na základě Rozhodnutí ministra životního prostředí č. 1190700492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9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4113"/>
        <w:jc w:val="left"/>
      </w:pPr>
      <w:r>
        <w:rPr/>
        <w:t>„Učíme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venku“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280 317,59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tři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sedmnáct</w:t>
      </w:r>
      <w:r>
        <w:rPr>
          <w:spacing w:val="2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329</w:t>
      </w:r>
      <w:r>
        <w:rPr>
          <w:spacing w:val="-1"/>
          <w:sz w:val="20"/>
        </w:rPr>
        <w:t> </w:t>
      </w:r>
      <w:r>
        <w:rPr>
          <w:sz w:val="20"/>
        </w:rPr>
        <w:t>785,41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289</w:t>
      </w:r>
      <w:r>
        <w:rPr>
          <w:spacing w:val="-1"/>
          <w:sz w:val="20"/>
        </w:rPr>
        <w:t> </w:t>
      </w:r>
      <w:r>
        <w:rPr>
          <w:sz w:val="20"/>
        </w:rPr>
        <w:t>811,61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39</w:t>
      </w:r>
      <w:r>
        <w:rPr>
          <w:spacing w:val="-1"/>
          <w:sz w:val="20"/>
        </w:rPr>
        <w:t> </w:t>
      </w:r>
      <w:r>
        <w:rPr>
          <w:sz w:val="20"/>
        </w:rPr>
        <w:t>973,80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7"/>
          <w:sz w:val="20"/>
        </w:rPr>
        <w:t> </w:t>
      </w:r>
      <w:r>
        <w:rPr>
          <w:sz w:val="20"/>
        </w:rPr>
        <w:t>dokončením</w:t>
      </w:r>
      <w:r>
        <w:rPr>
          <w:spacing w:val="-8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8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9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4446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44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44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317,59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ČR“)</w:t>
      </w:r>
      <w:r>
        <w:rPr>
          <w:spacing w:val="2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26"/>
          <w:sz w:val="20"/>
        </w:rPr>
        <w:t> </w:t>
      </w:r>
      <w:r>
        <w:rPr>
          <w:sz w:val="20"/>
        </w:rPr>
        <w:t>žádostí</w:t>
      </w:r>
      <w:r>
        <w:rPr>
          <w:spacing w:val="26"/>
          <w:sz w:val="20"/>
        </w:rPr>
        <w:t> </w:t>
      </w:r>
      <w:r>
        <w:rPr>
          <w:sz w:val="20"/>
        </w:rPr>
        <w:t>o uvolnění</w:t>
      </w:r>
      <w:r>
        <w:rPr>
          <w:spacing w:val="26"/>
          <w:sz w:val="20"/>
        </w:rPr>
        <w:t> </w:t>
      </w:r>
      <w:r>
        <w:rPr>
          <w:sz w:val="20"/>
        </w:rPr>
        <w:t>finančních</w:t>
      </w:r>
      <w:r>
        <w:rPr>
          <w:spacing w:val="26"/>
          <w:sz w:val="20"/>
        </w:rPr>
        <w:t> </w:t>
      </w:r>
      <w:r>
        <w:rPr>
          <w:sz w:val="20"/>
        </w:rPr>
        <w:t>prostředků,</w:t>
      </w:r>
      <w:r>
        <w:rPr>
          <w:spacing w:val="26"/>
          <w:sz w:val="20"/>
        </w:rPr>
        <w:t> </w:t>
      </w:r>
      <w:r>
        <w:rPr>
          <w:sz w:val="20"/>
        </w:rPr>
        <w:t>(bod</w:t>
      </w:r>
      <w:r>
        <w:rPr>
          <w:spacing w:val="25"/>
          <w:sz w:val="20"/>
        </w:rPr>
        <w:t> </w:t>
      </w:r>
      <w:r>
        <w:rPr>
          <w:sz w:val="20"/>
        </w:rPr>
        <w:t>11),</w:t>
      </w:r>
      <w:r>
        <w:rPr>
          <w:spacing w:val="26"/>
          <w:sz w:val="20"/>
        </w:rPr>
        <w:t> </w:t>
      </w:r>
      <w:r>
        <w:rPr>
          <w:sz w:val="20"/>
        </w:rPr>
        <w:t>příslušné</w:t>
      </w:r>
      <w:r>
        <w:rPr>
          <w:spacing w:val="25"/>
          <w:sz w:val="20"/>
        </w:rPr>
        <w:t> </w:t>
      </w:r>
      <w:r>
        <w:rPr>
          <w:sz w:val="20"/>
        </w:rPr>
        <w:t>doklady</w:t>
      </w:r>
      <w:r>
        <w:rPr>
          <w:spacing w:val="26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</w:t>
      </w:r>
      <w:r>
        <w:rPr>
          <w:spacing w:val="1"/>
          <w:sz w:val="20"/>
        </w:rPr>
        <w:t> </w:t>
      </w:r>
      <w:r>
        <w:rPr>
          <w:sz w:val="20"/>
        </w:rPr>
        <w:t>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7" w:space="62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6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„Učíme se</w:t>
      </w:r>
      <w:r>
        <w:rPr>
          <w:spacing w:val="1"/>
          <w:sz w:val="20"/>
        </w:rPr>
        <w:t> </w:t>
      </w:r>
      <w:r>
        <w:rPr>
          <w:sz w:val="20"/>
        </w:rPr>
        <w:t>venku“ ze dne 3. 2. 2020, včetně případných změn a doplňků těchto dokumentů, pokud je Fond</w:t>
      </w:r>
      <w:r>
        <w:rPr>
          <w:spacing w:val="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6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7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4/2021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11/2022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7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13. 3.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3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 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 na</w:t>
      </w:r>
      <w:r>
        <w:rPr>
          <w:spacing w:val="-1"/>
          <w:sz w:val="20"/>
        </w:rPr>
        <w:t> </w:t>
      </w:r>
      <w:r>
        <w:rPr>
          <w:sz w:val="20"/>
        </w:rPr>
        <w:t>přechodnou</w:t>
      </w:r>
      <w:r>
        <w:rPr>
          <w:spacing w:val="-1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 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5"/>
          <w:sz w:val="20"/>
        </w:rPr>
        <w:t> </w:t>
      </w:r>
      <w:r>
        <w:rPr>
          <w:sz w:val="20"/>
        </w:rPr>
        <w:t>za</w:t>
      </w:r>
      <w:r>
        <w:rPr>
          <w:spacing w:val="45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4"/>
          <w:sz w:val="20"/>
        </w:rPr>
        <w:t> </w:t>
      </w:r>
      <w:r>
        <w:rPr>
          <w:sz w:val="20"/>
        </w:rPr>
        <w:t>100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2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8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7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1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1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1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69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2023-04-11T13:26:59Z</dcterms:created>
  <dcterms:modified xsi:type="dcterms:W3CDTF">2023-04-11T13:26:59Z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