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2"/>
        <w:keepNext/>
        <w:keepLines/>
        <w:widowControl w:val="0"/>
        <w:shd w:val="clear" w:color="auto" w:fill="auto"/>
        <w:bidi w:val="0"/>
        <w:spacing w:before="0" w:line="240" w:lineRule="auto"/>
        <w:ind w:left="0" w:firstLine="0"/>
        <w:jc w:val="right"/>
      </w:pPr>
      <w:bookmarkStart w:id="0" w:name="bookmark0"/>
      <w:r>
        <w:rPr>
          <w:rStyle w:val="CharStyle13"/>
        </w:rPr>
        <w:t>Illllllllllllllllllllllll</w:t>
      </w:r>
      <w:bookmarkEnd w:id="0"/>
    </w:p>
    <w:p>
      <w:pPr>
        <w:pStyle w:val="Style4"/>
        <w:keepNext w:val="0"/>
        <w:keepLines w:val="0"/>
        <w:widowControl w:val="0"/>
        <w:shd w:val="clear" w:color="auto" w:fill="auto"/>
        <w:bidi w:val="0"/>
        <w:spacing w:before="0" w:after="340" w:line="240" w:lineRule="auto"/>
        <w:ind w:left="0" w:right="620" w:firstLine="0"/>
        <w:jc w:val="right"/>
        <w:rPr>
          <w:sz w:val="16"/>
          <w:szCs w:val="16"/>
        </w:rPr>
      </w:pPr>
      <w:r>
        <w:rPr>
          <w:rStyle w:val="CharStyle5"/>
          <w:sz w:val="16"/>
          <w:szCs w:val="16"/>
        </w:rPr>
        <w:t>2023002489</w:t>
      </w:r>
    </w:p>
    <w:p>
      <w:pPr>
        <w:pStyle w:val="Style18"/>
        <w:keepNext/>
        <w:keepLines/>
        <w:widowControl w:val="0"/>
        <w:shd w:val="clear" w:color="auto" w:fill="auto"/>
        <w:bidi w:val="0"/>
        <w:spacing w:before="0"/>
        <w:ind w:left="0" w:right="0" w:firstLine="0"/>
        <w:jc w:val="center"/>
      </w:pPr>
      <w:bookmarkStart w:id="2" w:name="bookmark2"/>
      <w:r>
        <w:rPr>
          <w:rStyle w:val="CharStyle19"/>
          <w:b/>
          <w:bCs/>
        </w:rPr>
        <w:t>RÁMCOVÁ SMLOUVA O DÍLO</w:t>
      </w:r>
      <w:bookmarkEnd w:id="2"/>
    </w:p>
    <w:p>
      <w:pPr>
        <w:pStyle w:val="Style20"/>
        <w:keepNext/>
        <w:keepLines/>
        <w:widowControl w:val="0"/>
        <w:shd w:val="clear" w:color="auto" w:fill="auto"/>
        <w:bidi w:val="0"/>
        <w:spacing w:before="0"/>
        <w:ind w:left="0" w:right="0" w:firstLine="0"/>
        <w:jc w:val="center"/>
      </w:pPr>
      <w:bookmarkStart w:id="4" w:name="bookmark4"/>
      <w:r>
        <w:rPr>
          <w:rStyle w:val="CharStyle21"/>
        </w:rPr>
        <w:t>uzavřená v souladu s ustanovením § 2586 a násl. zákona č. 89/2012 Sb.,</w:t>
        <w:br/>
        <w:t>občanský zákoník, v platném znění, mezi níže uvedenými smluvními stranami</w:t>
      </w:r>
      <w:bookmarkEnd w:id="4"/>
    </w:p>
    <w:tbl>
      <w:tblPr>
        <w:tblOverlap w:val="never"/>
        <w:jc w:val="center"/>
        <w:tblLayout w:type="fixed"/>
      </w:tblPr>
      <w:tblGrid>
        <w:gridCol w:w="2726"/>
        <w:gridCol w:w="6139"/>
      </w:tblGrid>
      <w:tr>
        <w:trPr>
          <w:trHeight w:val="470"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rStyle w:val="CharStyle27"/>
              </w:rPr>
              <w:t>Jméno:</w:t>
            </w:r>
          </w:p>
        </w:tc>
        <w:tc>
          <w:tcPr>
            <w:tcBorders/>
            <w:shd w:val="clear" w:color="auto" w:fill="auto"/>
            <w:vAlign w:val="bottom"/>
          </w:tcPr>
          <w:p>
            <w:pPr>
              <w:pStyle w:val="Style26"/>
              <w:keepNext w:val="0"/>
              <w:keepLines w:val="0"/>
              <w:widowControl w:val="0"/>
              <w:shd w:val="clear" w:color="auto" w:fill="auto"/>
              <w:bidi w:val="0"/>
              <w:spacing w:before="0" w:after="0" w:line="240" w:lineRule="auto"/>
              <w:ind w:left="160" w:right="0" w:firstLine="0"/>
              <w:jc w:val="both"/>
            </w:pPr>
            <w:r>
              <w:rPr>
                <w:rStyle w:val="CharStyle27"/>
                <w:b/>
                <w:bCs/>
              </w:rPr>
              <w:t>Zdravotnická záchranná služba Jihomoravského kraje, příspěvková organizace</w:t>
            </w:r>
          </w:p>
        </w:tc>
      </w:tr>
      <w:tr>
        <w:trPr>
          <w:trHeight w:val="211" w:hRule="exact"/>
        </w:trPr>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Sídlo:</w:t>
            </w:r>
          </w:p>
        </w:tc>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pPr>
            <w:r>
              <w:rPr>
                <w:rStyle w:val="CharStyle27"/>
              </w:rPr>
              <w:t>Kamenice 798/1 d, 625 00 Brno</w:t>
            </w:r>
          </w:p>
        </w:tc>
      </w:tr>
      <w:tr>
        <w:trPr>
          <w:trHeight w:val="226" w:hRule="exact"/>
        </w:trPr>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Jednající:</w:t>
            </w:r>
          </w:p>
        </w:tc>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pPr>
            <w:r>
              <w:rPr>
                <w:rStyle w:val="CharStyle27"/>
              </w:rPr>
              <w:t>MUDr. Hana Albrechtová, ředitelka</w:t>
            </w:r>
          </w:p>
        </w:tc>
      </w:tr>
      <w:tr>
        <w:trPr>
          <w:trHeight w:val="221" w:hRule="exact"/>
        </w:trPr>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Kontaktní osoba:</w:t>
            </w:r>
          </w:p>
        </w:tc>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pPr>
            <w:r>
              <w:rPr>
                <w:rStyle w:val="CharStyle27"/>
                <w:shd w:val="clear" w:color="auto" w:fill="000000"/>
              </w:rPr>
              <w:t>.......​</w:t>
            </w:r>
            <w:r>
              <w:rPr>
                <w:rStyle w:val="CharStyle27"/>
                <w:spacing w:val="2"/>
                <w:shd w:val="clear" w:color="auto" w:fill="000000"/>
              </w:rPr>
              <w:t>...</w:t>
            </w:r>
            <w:r>
              <w:rPr>
                <w:rStyle w:val="CharStyle27"/>
                <w:spacing w:val="3"/>
                <w:shd w:val="clear" w:color="auto" w:fill="000000"/>
              </w:rPr>
              <w:t>........</w:t>
            </w:r>
            <w:r>
              <w:rPr>
                <w:rStyle w:val="CharStyle27"/>
                <w:shd w:val="clear" w:color="auto" w:fill="000000"/>
              </w:rPr>
              <w:t>​.......</w:t>
            </w:r>
            <w:r>
              <w:rPr>
                <w:rStyle w:val="CharStyle27"/>
                <w:spacing w:val="1"/>
                <w:shd w:val="clear" w:color="auto" w:fill="000000"/>
              </w:rPr>
              <w:t>.........</w:t>
            </w:r>
          </w:p>
        </w:tc>
      </w:tr>
      <w:tr>
        <w:trPr>
          <w:trHeight w:val="442" w:hRule="exact"/>
        </w:trPr>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IČ:</w:t>
            </w:r>
          </w:p>
        </w:tc>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both"/>
            </w:pPr>
            <w:r>
              <w:rPr>
                <w:rStyle w:val="CharStyle27"/>
                <w:u w:val="single"/>
                <w:shd w:val="clear" w:color="auto" w:fill="000000"/>
                <w:lang w:val="en-US" w:eastAsia="en-US" w:bidi="en-US"/>
              </w:rPr>
              <w:t>.........</w:t>
            </w:r>
            <w:r>
              <w:rPr>
                <w:rStyle w:val="CharStyle27"/>
                <w:spacing w:val="1"/>
                <w:u w:val="single"/>
                <w:shd w:val="clear" w:color="auto" w:fill="000000"/>
                <w:lang w:val="en-US" w:eastAsia="en-US" w:bidi="en-US"/>
              </w:rPr>
              <w:t>............................</w:t>
            </w:r>
            <w:r>
              <w:rPr>
                <w:rStyle w:val="CharStyle27"/>
                <w:u w:val="single"/>
                <w:shd w:val="clear" w:color="auto" w:fill="000000"/>
                <w:lang w:val="en-US" w:eastAsia="en-US" w:bidi="en-US"/>
              </w:rPr>
              <w:t>.</w:t>
            </w:r>
            <w:r>
              <w:rPr>
                <w:rStyle w:val="CharStyle27"/>
                <w:shd w:val="clear" w:color="auto" w:fill="000000"/>
                <w:lang w:val="en-US" w:eastAsia="en-US" w:bidi="en-US"/>
              </w:rPr>
              <w:t>.</w:t>
            </w:r>
            <w:r>
              <w:rPr>
                <w:rStyle w:val="CharStyle27"/>
                <w:shd w:val="clear" w:color="auto" w:fill="000000"/>
              </w:rPr>
              <w:t>​</w:t>
            </w:r>
            <w:r>
              <w:rPr>
                <w:rStyle w:val="CharStyle27"/>
                <w:spacing w:val="8"/>
                <w:shd w:val="clear" w:color="auto" w:fill="000000"/>
              </w:rPr>
              <w:t>...</w:t>
            </w:r>
            <w:r>
              <w:rPr>
                <w:rStyle w:val="CharStyle27"/>
                <w:spacing w:val="9"/>
                <w:shd w:val="clear" w:color="auto" w:fill="000000"/>
              </w:rPr>
              <w:t>..</w:t>
            </w:r>
            <w:r>
              <w:rPr>
                <w:rStyle w:val="CharStyle27"/>
                <w:shd w:val="clear" w:color="auto" w:fill="000000"/>
              </w:rPr>
              <w:t>​</w:t>
            </w:r>
            <w:r>
              <w:rPr>
                <w:rStyle w:val="CharStyle27"/>
                <w:spacing w:val="1"/>
                <w:shd w:val="clear" w:color="auto" w:fill="000000"/>
              </w:rPr>
              <w:t>......</w:t>
            </w:r>
            <w:r>
              <w:rPr>
                <w:rStyle w:val="CharStyle27"/>
                <w:spacing w:val="2"/>
                <w:shd w:val="clear" w:color="auto" w:fill="000000"/>
              </w:rPr>
              <w:t>...................</w:t>
            </w:r>
          </w:p>
          <w:p>
            <w:pPr>
              <w:pStyle w:val="Style26"/>
              <w:keepNext w:val="0"/>
              <w:keepLines w:val="0"/>
              <w:widowControl w:val="0"/>
              <w:shd w:val="clear" w:color="auto" w:fill="auto"/>
              <w:bidi w:val="0"/>
              <w:spacing w:before="0" w:after="0" w:line="240" w:lineRule="auto"/>
              <w:ind w:left="0" w:right="0" w:firstLine="160"/>
              <w:jc w:val="left"/>
            </w:pPr>
            <w:r>
              <w:rPr>
                <w:rStyle w:val="CharStyle27"/>
              </w:rPr>
              <w:t>003 46 292</w:t>
            </w:r>
          </w:p>
        </w:tc>
      </w:tr>
      <w:tr>
        <w:trPr>
          <w:trHeight w:val="226"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rStyle w:val="CharStyle27"/>
              </w:rPr>
              <w:t>DIČ:</w:t>
            </w:r>
          </w:p>
        </w:tc>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pPr>
            <w:r>
              <w:rPr>
                <w:rStyle w:val="CharStyle27"/>
              </w:rPr>
              <w:t>CZ00346292</w:t>
            </w:r>
          </w:p>
        </w:tc>
      </w:tr>
      <w:tr>
        <w:trPr>
          <w:trHeight w:val="230" w:hRule="exact"/>
        </w:trPr>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Zápis v OR:</w:t>
            </w:r>
          </w:p>
        </w:tc>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pPr>
            <w:r>
              <w:rPr>
                <w:rStyle w:val="CharStyle27"/>
              </w:rPr>
              <w:t>Krajský soud v Brně sp. zn. Pr 1245</w:t>
            </w:r>
          </w:p>
        </w:tc>
      </w:tr>
      <w:tr>
        <w:trPr>
          <w:trHeight w:val="370"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rStyle w:val="CharStyle27"/>
              </w:rPr>
              <w:t>Bankovní spojení (číslo účtu):</w:t>
            </w:r>
          </w:p>
        </w:tc>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pPr>
            <w:r>
              <w:rPr>
                <w:rStyle w:val="CharStyle27"/>
              </w:rPr>
              <w:t>MONETA Money Bank, a.s., č. ú. 117203514/0600</w:t>
            </w:r>
          </w:p>
        </w:tc>
      </w:tr>
    </w:tbl>
    <w:p>
      <w:pPr>
        <w:pStyle w:val="Style22"/>
        <w:keepNext w:val="0"/>
        <w:keepLines w:val="0"/>
        <w:widowControl w:val="0"/>
        <w:shd w:val="clear" w:color="auto" w:fill="auto"/>
        <w:bidi w:val="0"/>
        <w:spacing w:before="0" w:after="0" w:line="240" w:lineRule="auto"/>
        <w:ind w:left="5" w:right="0" w:firstLine="0"/>
        <w:jc w:val="left"/>
      </w:pPr>
      <w:r>
        <w:rPr>
          <w:rStyle w:val="CharStyle23"/>
          <w:u w:val="none"/>
        </w:rPr>
        <w:t xml:space="preserve">(dále jen </w:t>
      </w:r>
      <w:r>
        <w:rPr>
          <w:rStyle w:val="CharStyle23"/>
          <w:b/>
          <w:bCs/>
          <w:u w:val="none"/>
        </w:rPr>
        <w:t>„objednatel“</w:t>
      </w:r>
    </w:p>
    <w:p>
      <w:pPr>
        <w:widowControl w:val="0"/>
        <w:spacing w:after="279" w:line="1" w:lineRule="exact"/>
      </w:pPr>
    </w:p>
    <w:p>
      <w:pPr>
        <w:widowControl w:val="0"/>
        <w:spacing w:line="1" w:lineRule="exact"/>
      </w:pPr>
    </w:p>
    <w:tbl>
      <w:tblPr>
        <w:tblOverlap w:val="never"/>
        <w:jc w:val="center"/>
        <w:tblLayout w:type="fixed"/>
      </w:tblPr>
      <w:tblGrid>
        <w:gridCol w:w="2726"/>
        <w:gridCol w:w="6139"/>
      </w:tblGrid>
      <w:tr>
        <w:trPr>
          <w:trHeight w:val="571" w:hRule="exact"/>
        </w:trPr>
        <w:tc>
          <w:tcPr>
            <w:tcBorders/>
            <w:shd w:val="clear" w:color="auto" w:fill="auto"/>
            <w:vAlign w:val="top"/>
          </w:tcPr>
          <w:p>
            <w:pPr>
              <w:pStyle w:val="Style26"/>
              <w:keepNext w:val="0"/>
              <w:keepLines w:val="0"/>
              <w:widowControl w:val="0"/>
              <w:shd w:val="clear" w:color="auto" w:fill="auto"/>
              <w:bidi w:val="0"/>
              <w:spacing w:before="0" w:line="240" w:lineRule="auto"/>
              <w:ind w:left="0" w:right="0" w:firstLine="0"/>
              <w:jc w:val="left"/>
            </w:pPr>
            <w:r>
              <w:rPr>
                <w:rStyle w:val="CharStyle27"/>
              </w:rPr>
              <w:t>a</w:t>
            </w:r>
          </w:p>
          <w:p>
            <w:pPr>
              <w:pStyle w:val="Style26"/>
              <w:keepNext w:val="0"/>
              <w:keepLines w:val="0"/>
              <w:widowControl w:val="0"/>
              <w:shd w:val="clear" w:color="auto" w:fill="auto"/>
              <w:bidi w:val="0"/>
              <w:spacing w:before="0" w:after="0" w:line="240" w:lineRule="auto"/>
              <w:ind w:left="0" w:right="0" w:firstLine="0"/>
              <w:jc w:val="left"/>
            </w:pPr>
            <w:r>
              <w:rPr>
                <w:rStyle w:val="CharStyle27"/>
              </w:rPr>
              <w:t>Jméno:</w:t>
            </w:r>
          </w:p>
        </w:tc>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pPr>
            <w:r>
              <w:rPr>
                <w:rStyle w:val="CharStyle27"/>
              </w:rPr>
              <w:t>KAVYL, spol. s r.o.</w:t>
            </w:r>
          </w:p>
        </w:tc>
      </w:tr>
      <w:tr>
        <w:trPr>
          <w:trHeight w:val="221" w:hRule="exact"/>
        </w:trPr>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Sídlo:</w:t>
            </w:r>
          </w:p>
        </w:tc>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pPr>
            <w:r>
              <w:rPr>
                <w:rStyle w:val="CharStyle27"/>
              </w:rPr>
              <w:t>Mohelno 563, 675 75 Mohelno</w:t>
            </w:r>
          </w:p>
        </w:tc>
      </w:tr>
      <w:tr>
        <w:trPr>
          <w:trHeight w:val="235" w:hRule="exact"/>
        </w:trPr>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Jednající:</w:t>
            </w:r>
          </w:p>
        </w:tc>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pPr>
            <w:r>
              <w:rPr>
                <w:rStyle w:val="CharStyle27"/>
              </w:rPr>
              <w:t>Ing. Romana Rousová, jednatelka</w:t>
            </w:r>
          </w:p>
        </w:tc>
      </w:tr>
      <w:tr>
        <w:trPr>
          <w:trHeight w:val="216"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rStyle w:val="CharStyle27"/>
              </w:rPr>
              <w:t>Kontaktní osoba:</w:t>
            </w:r>
          </w:p>
        </w:tc>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pPr>
            <w:r>
              <w:rPr>
                <w:rStyle w:val="CharStyle27"/>
                <w:spacing w:val="4"/>
                <w:shd w:val="clear" w:color="auto" w:fill="000000"/>
              </w:rPr>
              <w:t>........</w:t>
            </w:r>
            <w:r>
              <w:rPr>
                <w:rStyle w:val="CharStyle27"/>
                <w:spacing w:val="5"/>
                <w:shd w:val="clear" w:color="auto" w:fill="000000"/>
              </w:rPr>
              <w:t>....</w:t>
            </w:r>
            <w:r>
              <w:rPr>
                <w:rStyle w:val="CharStyle27"/>
                <w:shd w:val="clear" w:color="auto" w:fill="000000"/>
              </w:rPr>
              <w:t>​</w:t>
            </w:r>
            <w:r>
              <w:rPr>
                <w:rStyle w:val="CharStyle27"/>
                <w:spacing w:val="5"/>
                <w:shd w:val="clear" w:color="auto" w:fill="000000"/>
              </w:rPr>
              <w:t>...</w:t>
            </w:r>
            <w:r>
              <w:rPr>
                <w:rStyle w:val="CharStyle27"/>
                <w:spacing w:val="6"/>
                <w:shd w:val="clear" w:color="auto" w:fill="000000"/>
              </w:rPr>
              <w:t>......</w:t>
            </w:r>
          </w:p>
        </w:tc>
      </w:tr>
      <w:tr>
        <w:trPr>
          <w:trHeight w:val="216"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rStyle w:val="CharStyle27"/>
              </w:rPr>
              <w:t>IČ:</w:t>
            </w:r>
          </w:p>
        </w:tc>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pPr>
            <w:r>
              <w:rPr>
                <w:rStyle w:val="CharStyle27"/>
              </w:rPr>
              <w:t>49975358</w:t>
            </w:r>
          </w:p>
        </w:tc>
      </w:tr>
      <w:tr>
        <w:trPr>
          <w:trHeight w:val="226"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rStyle w:val="CharStyle27"/>
              </w:rPr>
              <w:t>DIČ:</w:t>
            </w:r>
          </w:p>
        </w:tc>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pPr>
            <w:r>
              <w:rPr>
                <w:rStyle w:val="CharStyle27"/>
              </w:rPr>
              <w:t>CZ49975358</w:t>
            </w:r>
          </w:p>
        </w:tc>
      </w:tr>
      <w:tr>
        <w:trPr>
          <w:trHeight w:val="235" w:hRule="exact"/>
        </w:trPr>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Zápis v OR:</w:t>
            </w:r>
          </w:p>
        </w:tc>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pPr>
            <w:r>
              <w:rPr>
                <w:rStyle w:val="CharStyle27"/>
              </w:rPr>
              <w:t>Krajský soud Brno, oddíl C, vložka 13954</w:t>
            </w:r>
          </w:p>
        </w:tc>
      </w:tr>
      <w:tr>
        <w:trPr>
          <w:trHeight w:val="365"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rStyle w:val="CharStyle27"/>
              </w:rPr>
              <w:t>Bankovní spojení (číslo účtu):</w:t>
            </w:r>
          </w:p>
        </w:tc>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pPr>
            <w:r>
              <w:rPr>
                <w:rStyle w:val="CharStyle27"/>
              </w:rPr>
              <w:t>KB a.s., 86-3602390257/0100</w:t>
            </w:r>
          </w:p>
        </w:tc>
      </w:tr>
    </w:tbl>
    <w:p>
      <w:pPr>
        <w:widowControl w:val="0"/>
        <w:spacing w:after="79" w:line="1" w:lineRule="exact"/>
      </w:pPr>
    </w:p>
    <w:p>
      <w:pPr>
        <w:pStyle w:val="Style40"/>
        <w:keepNext/>
        <w:keepLines/>
        <w:widowControl w:val="0"/>
        <w:shd w:val="clear" w:color="auto" w:fill="auto"/>
        <w:bidi w:val="0"/>
        <w:spacing w:before="0" w:after="340" w:line="240" w:lineRule="auto"/>
        <w:ind w:left="0" w:right="0" w:firstLine="0"/>
        <w:jc w:val="both"/>
      </w:pPr>
      <w:bookmarkStart w:id="6" w:name="bookmark6"/>
      <w:r>
        <w:rPr>
          <w:rStyle w:val="CharStyle41"/>
        </w:rPr>
        <w:t xml:space="preserve">(dále jen </w:t>
      </w:r>
      <w:r>
        <w:rPr>
          <w:rStyle w:val="CharStyle41"/>
          <w:b/>
          <w:bCs/>
        </w:rPr>
        <w:t>„zhotovitel“)</w:t>
      </w:r>
      <w:bookmarkEnd w:id="6"/>
    </w:p>
    <w:p>
      <w:pPr>
        <w:pStyle w:val="Style40"/>
        <w:keepNext/>
        <w:keepLines/>
        <w:widowControl w:val="0"/>
        <w:numPr>
          <w:ilvl w:val="0"/>
          <w:numId w:val="1"/>
        </w:numPr>
        <w:shd w:val="clear" w:color="auto" w:fill="auto"/>
        <w:bidi w:val="0"/>
        <w:spacing w:before="0" w:after="0" w:line="240" w:lineRule="auto"/>
        <w:ind w:left="0" w:right="0" w:firstLine="0"/>
        <w:jc w:val="center"/>
      </w:pPr>
    </w:p>
    <w:p>
      <w:pPr>
        <w:pStyle w:val="Style2"/>
        <w:keepNext w:val="0"/>
        <w:keepLines w:val="0"/>
        <w:widowControl w:val="0"/>
        <w:shd w:val="clear" w:color="auto" w:fill="auto"/>
        <w:bidi w:val="0"/>
        <w:spacing w:before="0" w:after="440" w:line="240" w:lineRule="auto"/>
        <w:ind w:left="0" w:right="0" w:firstLine="0"/>
        <w:jc w:val="both"/>
      </w:pPr>
      <w:r>
        <w:rPr>
          <w:rStyle w:val="CharStyle3"/>
        </w:rPr>
        <w:t>Zhotovitel je osobou oprávněnou na základě svého podnikatelského (živnostenského) oprávnění provádět údržbu venkovní zeleně a k činnostem s tím spojeným.</w:t>
      </w:r>
    </w:p>
    <w:p>
      <w:pPr>
        <w:pStyle w:val="Style40"/>
        <w:keepNext/>
        <w:keepLines/>
        <w:widowControl w:val="0"/>
        <w:numPr>
          <w:ilvl w:val="0"/>
          <w:numId w:val="1"/>
        </w:numPr>
        <w:shd w:val="clear" w:color="auto" w:fill="auto"/>
        <w:bidi w:val="0"/>
        <w:spacing w:before="0" w:after="0" w:line="240" w:lineRule="auto"/>
        <w:ind w:left="0" w:right="0" w:firstLine="0"/>
        <w:jc w:val="center"/>
      </w:pPr>
      <w:bookmarkStart w:id="9" w:name="bookmark9"/>
      <w:bookmarkEnd w:id="9"/>
    </w:p>
    <w:p>
      <w:pPr>
        <w:pStyle w:val="Style2"/>
        <w:keepNext w:val="0"/>
        <w:keepLines w:val="0"/>
        <w:widowControl w:val="0"/>
        <w:shd w:val="clear" w:color="auto" w:fill="auto"/>
        <w:bidi w:val="0"/>
        <w:spacing w:before="0" w:after="440" w:line="240" w:lineRule="auto"/>
        <w:ind w:left="0" w:right="0" w:firstLine="0"/>
        <w:jc w:val="both"/>
      </w:pPr>
      <w:r>
        <w:rPr>
          <w:rStyle w:val="CharStyle3"/>
        </w:rPr>
        <w:t>Zhotovitel se zavazuje v rámci svého oprávnění podle čl. 1 této smlouvy provádět pro objednatele dílo ve formě údržby venkovní zeleně v sídle objednatele na adrese Kamenice 798/1 d, 625 00 Brno, dále na jeho výjezdové základně v Brně - Ponavě na adrese Dělostřelecká 19, 602 00 Brno a v Brně - Černovicích na adrese Těžební 1a, 627 00 Brno, a to dle příloh č. 1 a 2, které jsou nedílnou součástí této smlouvy. Součástí díla podle tohoto článku této smlouvy je také ochrana okolí při strojovém sekání trávy a likvidace odpadu, vzniklého při provádění díla.</w:t>
      </w:r>
    </w:p>
    <w:p>
      <w:pPr>
        <w:pStyle w:val="Style40"/>
        <w:keepNext/>
        <w:keepLines/>
        <w:widowControl w:val="0"/>
        <w:numPr>
          <w:ilvl w:val="0"/>
          <w:numId w:val="1"/>
        </w:numPr>
        <w:shd w:val="clear" w:color="auto" w:fill="auto"/>
        <w:bidi w:val="0"/>
        <w:spacing w:before="0" w:after="0" w:line="240" w:lineRule="auto"/>
        <w:ind w:left="0" w:right="0" w:firstLine="0"/>
        <w:jc w:val="center"/>
      </w:pPr>
      <w:bookmarkStart w:id="11" w:name="bookmark11"/>
      <w:bookmarkEnd w:id="11"/>
    </w:p>
    <w:p>
      <w:pPr>
        <w:pStyle w:val="Style2"/>
        <w:keepNext w:val="0"/>
        <w:keepLines w:val="0"/>
        <w:widowControl w:val="0"/>
        <w:shd w:val="clear" w:color="auto" w:fill="auto"/>
        <w:bidi w:val="0"/>
        <w:spacing w:before="0" w:line="240" w:lineRule="auto"/>
        <w:ind w:left="0" w:right="0" w:firstLine="0"/>
        <w:jc w:val="both"/>
      </w:pPr>
      <w:r>
        <w:rPr>
          <w:rStyle w:val="CharStyle3"/>
        </w:rPr>
        <w:t>Závazek zhotovitele podle čl. 2. této smlouvy bude plněn formou dílčích plnění v rozsahu a specifikaci dle jednotlivých dílčích smluv o dílo, uzavřených na základě výzev (objednávek) ze strany objednatele, nejpozději do 7 dnů. Písemná elektronická výzva (objednávka) podle tohoto článku této smlouvy musí obsahovat specifikaci příslušného plnění (uvedením objednávaných úkonů), místo a termín plnění a jméno objednatele.</w:t>
      </w:r>
    </w:p>
    <w:p>
      <w:pPr>
        <w:pStyle w:val="Style40"/>
        <w:keepNext/>
        <w:keepLines/>
        <w:widowControl w:val="0"/>
        <w:numPr>
          <w:ilvl w:val="0"/>
          <w:numId w:val="1"/>
        </w:numPr>
        <w:shd w:val="clear" w:color="auto" w:fill="auto"/>
        <w:bidi w:val="0"/>
        <w:spacing w:before="0" w:after="0" w:line="240" w:lineRule="auto"/>
        <w:ind w:left="0" w:right="0" w:firstLine="0"/>
        <w:jc w:val="center"/>
      </w:pPr>
      <w:bookmarkStart w:id="13" w:name="bookmark13"/>
      <w:bookmarkEnd w:id="13"/>
    </w:p>
    <w:p>
      <w:pPr>
        <w:pStyle w:val="Style2"/>
        <w:keepNext w:val="0"/>
        <w:keepLines w:val="0"/>
        <w:widowControl w:val="0"/>
        <w:shd w:val="clear" w:color="auto" w:fill="auto"/>
        <w:bidi w:val="0"/>
        <w:spacing w:before="0" w:after="260" w:line="240" w:lineRule="auto"/>
        <w:ind w:left="0" w:right="0" w:firstLine="0"/>
        <w:jc w:val="both"/>
      </w:pPr>
      <w:r>
        <w:rPr>
          <w:rStyle w:val="CharStyle3"/>
        </w:rPr>
        <w:t>Jednotlivá dílčí smlouva o dílo se považuje za uzavřenou doručením jednotlivé elektronické výzvy (objednávky) zhotoviteli, a to ve znění daném touto výzvou a touto rámcovou smlouvou o dílo.</w:t>
      </w:r>
    </w:p>
    <w:p>
      <w:pPr>
        <w:pStyle w:val="Style40"/>
        <w:keepNext/>
        <w:keepLines/>
        <w:widowControl w:val="0"/>
        <w:numPr>
          <w:ilvl w:val="0"/>
          <w:numId w:val="1"/>
        </w:numPr>
        <w:shd w:val="clear" w:color="auto" w:fill="auto"/>
        <w:bidi w:val="0"/>
        <w:spacing w:before="0" w:after="0" w:line="240" w:lineRule="auto"/>
        <w:ind w:left="0" w:right="0" w:firstLine="0"/>
        <w:jc w:val="center"/>
      </w:pPr>
      <w:bookmarkStart w:id="15" w:name="bookmark15"/>
      <w:bookmarkEnd w:id="15"/>
    </w:p>
    <w:p>
      <w:pPr>
        <w:pStyle w:val="Style2"/>
        <w:keepNext w:val="0"/>
        <w:keepLines w:val="0"/>
        <w:widowControl w:val="0"/>
        <w:shd w:val="clear" w:color="auto" w:fill="auto"/>
        <w:bidi w:val="0"/>
        <w:spacing w:before="0" w:line="240" w:lineRule="auto"/>
        <w:ind w:left="0" w:right="0" w:firstLine="0"/>
        <w:jc w:val="both"/>
      </w:pPr>
      <w:r>
        <w:rPr>
          <w:rStyle w:val="CharStyle3"/>
        </w:rPr>
        <w:t>Závazek zhotovitele k provedení jeho díla podle čl. 2. této smlouvy se považuje za splněný po jeho faktickém provedení zápisem o jejich provedení do tzv. „Záznamu o provedení prací" pro každou výjezdovou základnu, podepsaným příslušným zaměstnancem zhotovitele a objednatele. Vyhotovení Záznamu je přitom nedílnou součástí závazku zhotovitele podle čl. 1 této smlouvy.</w:t>
      </w:r>
    </w:p>
    <w:p>
      <w:pPr>
        <w:pStyle w:val="Style40"/>
        <w:keepNext/>
        <w:keepLines/>
        <w:widowControl w:val="0"/>
        <w:numPr>
          <w:ilvl w:val="0"/>
          <w:numId w:val="1"/>
        </w:numPr>
        <w:shd w:val="clear" w:color="auto" w:fill="auto"/>
        <w:bidi w:val="0"/>
        <w:spacing w:before="0" w:after="0" w:line="240" w:lineRule="auto"/>
        <w:ind w:left="0" w:right="0" w:firstLine="0"/>
        <w:jc w:val="center"/>
      </w:pPr>
      <w:bookmarkStart w:id="17" w:name="bookmark17"/>
      <w:bookmarkEnd w:id="17"/>
    </w:p>
    <w:p>
      <w:pPr>
        <w:pStyle w:val="Style2"/>
        <w:keepNext w:val="0"/>
        <w:keepLines w:val="0"/>
        <w:widowControl w:val="0"/>
        <w:numPr>
          <w:ilvl w:val="0"/>
          <w:numId w:val="3"/>
        </w:numPr>
        <w:shd w:val="clear" w:color="auto" w:fill="auto"/>
        <w:tabs>
          <w:tab w:pos="279" w:val="left"/>
        </w:tabs>
        <w:bidi w:val="0"/>
        <w:spacing w:before="0" w:line="240" w:lineRule="auto"/>
        <w:ind w:left="0" w:right="0" w:firstLine="0"/>
        <w:jc w:val="both"/>
      </w:pPr>
      <w:r>
        <w:rPr>
          <w:rStyle w:val="CharStyle3"/>
        </w:rPr>
        <w:t>Zhotovitel se zavazuje při provádění díla podle čl. 2 této smlouvy postupovat svědomitě a s náležitou odbornou péčí. Objednatel je oprávněn provést kontrolu kvality dle této smlouvy, a to kdykoliv dle uvážení objednatele. Za tímto účelem je zhotovitel povinen poskytnout objednateli odpovídající součinnost. Zhotovitel přitom poskytuje objednateli záruku za jakost svého díla, a to po celou dobu, po kterou to bude mít pro objednatele ještě nějaký ekonomický význam. Zhotovitel je povinen při údržbě zeleně (strojové sekání trávy) zajistit okolí proti poškození. Dále zhotovitel zajistí likvidaci odpadu, který vznikne při údržbě venkovních ploch.</w:t>
      </w:r>
    </w:p>
    <w:p>
      <w:pPr>
        <w:pStyle w:val="Style2"/>
        <w:keepNext w:val="0"/>
        <w:keepLines w:val="0"/>
        <w:widowControl w:val="0"/>
        <w:numPr>
          <w:ilvl w:val="0"/>
          <w:numId w:val="3"/>
        </w:numPr>
        <w:shd w:val="clear" w:color="auto" w:fill="auto"/>
        <w:tabs>
          <w:tab w:pos="284" w:val="left"/>
        </w:tabs>
        <w:bidi w:val="0"/>
        <w:spacing w:before="0" w:after="440" w:line="240" w:lineRule="auto"/>
        <w:ind w:left="0" w:right="0" w:firstLine="0"/>
        <w:jc w:val="both"/>
      </w:pPr>
      <w:r>
        <w:rPr>
          <w:rStyle w:val="CharStyle3"/>
        </w:rPr>
        <w:t>Zhotovitel se zavazuje rozhodovat o písemných reklamacích objednatele v období po dokončení díla písemně ve lhůtě do 1 dne od jejich doručení, a ve stejné lhůtě provést odstranění vad z oprávněných reklamací, nebude-li mezi oběma stranami v jednotlivém případě dohodnuto jinak.</w:t>
      </w:r>
    </w:p>
    <w:p>
      <w:pPr>
        <w:pStyle w:val="Style2"/>
        <w:keepNext w:val="0"/>
        <w:keepLines w:val="0"/>
        <w:widowControl w:val="0"/>
        <w:numPr>
          <w:ilvl w:val="0"/>
          <w:numId w:val="3"/>
        </w:numPr>
        <w:shd w:val="clear" w:color="auto" w:fill="auto"/>
        <w:tabs>
          <w:tab w:pos="275" w:val="left"/>
        </w:tabs>
        <w:bidi w:val="0"/>
        <w:spacing w:before="0" w:line="252" w:lineRule="auto"/>
        <w:ind w:left="0" w:right="0" w:firstLine="0"/>
        <w:jc w:val="both"/>
      </w:pPr>
      <w:r>
        <w:rPr>
          <w:rStyle w:val="CharStyle3"/>
        </w:rPr>
        <w:t>Nepřikročí-li zhotovitel k odstranění vady ve lhůtě podle odst. 2, a to ani po písemné výzvě objednatele, je objednatel oprávněn nechat provést toto odstranění třetí osobou na náklad zhotovitele.</w:t>
      </w:r>
    </w:p>
    <w:p>
      <w:pPr>
        <w:pStyle w:val="Style2"/>
        <w:keepNext w:val="0"/>
        <w:keepLines w:val="0"/>
        <w:widowControl w:val="0"/>
        <w:numPr>
          <w:ilvl w:val="0"/>
          <w:numId w:val="3"/>
        </w:numPr>
        <w:shd w:val="clear" w:color="auto" w:fill="auto"/>
        <w:tabs>
          <w:tab w:pos="284" w:val="left"/>
        </w:tabs>
        <w:bidi w:val="0"/>
        <w:spacing w:before="0" w:line="240" w:lineRule="auto"/>
        <w:ind w:left="0" w:right="0" w:firstLine="0"/>
        <w:jc w:val="both"/>
      </w:pPr>
      <w:r>
        <w:rPr>
          <w:rStyle w:val="CharStyle3"/>
        </w:rPr>
        <w:t>Pro případ sporu o oprávněnost reklamace se objednateli vyhrazuje právo nechat vyhotovit k prověření jakosti díla soudně znalecký posudek, jehož výroku se obě strany zavazují podřizovat stím, že náklady na vyhotovení tohoto posudku se zavazuje nést ten účastník sporu, kterému tento posudek nedal zapravdu.</w:t>
      </w:r>
    </w:p>
    <w:p>
      <w:pPr>
        <w:pStyle w:val="Style40"/>
        <w:keepNext/>
        <w:keepLines/>
        <w:widowControl w:val="0"/>
        <w:numPr>
          <w:ilvl w:val="0"/>
          <w:numId w:val="1"/>
        </w:numPr>
        <w:shd w:val="clear" w:color="auto" w:fill="auto"/>
        <w:bidi w:val="0"/>
        <w:spacing w:before="0" w:after="0" w:line="240" w:lineRule="auto"/>
        <w:ind w:left="0" w:right="0" w:firstLine="0"/>
        <w:jc w:val="center"/>
      </w:pPr>
      <w:bookmarkStart w:id="19" w:name="bookmark19"/>
      <w:bookmarkEnd w:id="19"/>
    </w:p>
    <w:p>
      <w:pPr>
        <w:pStyle w:val="Style2"/>
        <w:keepNext w:val="0"/>
        <w:keepLines w:val="0"/>
        <w:widowControl w:val="0"/>
        <w:shd w:val="clear" w:color="auto" w:fill="auto"/>
        <w:bidi w:val="0"/>
        <w:spacing w:before="0" w:line="240" w:lineRule="auto"/>
        <w:ind w:left="0" w:right="0" w:firstLine="0"/>
        <w:jc w:val="both"/>
      </w:pPr>
      <w:r>
        <w:rPr>
          <w:rStyle w:val="CharStyle3"/>
        </w:rPr>
        <w:t>Pro případ prodlení zhotovitele s provedením díla podle čl. 2. této smlouvy ve lhůtě podle čl. 3. této smlouvy nebo v jiné dohodnuté lhůtě se zhotovitel zavazuje zaplatit objednateli smluvní pokutu ve výši 100,- Kč za každý den prodlení. V případě prodlení zhotovitele o víc než 7 dní je objednatel oprávněn odstoupit od této smlouvy o dílo s účinky ex tunc.</w:t>
      </w:r>
    </w:p>
    <w:p>
      <w:pPr>
        <w:pStyle w:val="Style40"/>
        <w:keepNext/>
        <w:keepLines/>
        <w:widowControl w:val="0"/>
        <w:numPr>
          <w:ilvl w:val="0"/>
          <w:numId w:val="1"/>
        </w:numPr>
        <w:shd w:val="clear" w:color="auto" w:fill="auto"/>
        <w:bidi w:val="0"/>
        <w:spacing w:before="0" w:after="0" w:line="240" w:lineRule="auto"/>
        <w:ind w:left="0" w:right="0" w:firstLine="0"/>
        <w:jc w:val="center"/>
      </w:pPr>
      <w:bookmarkStart w:id="21" w:name="bookmark21"/>
      <w:bookmarkEnd w:id="21"/>
    </w:p>
    <w:p>
      <w:pPr>
        <w:pStyle w:val="Style2"/>
        <w:keepNext w:val="0"/>
        <w:keepLines w:val="0"/>
        <w:widowControl w:val="0"/>
        <w:shd w:val="clear" w:color="auto" w:fill="auto"/>
        <w:bidi w:val="0"/>
        <w:spacing w:before="0" w:line="240" w:lineRule="auto"/>
        <w:ind w:left="0" w:right="0" w:firstLine="0"/>
        <w:jc w:val="both"/>
      </w:pPr>
      <w:r>
        <w:rPr>
          <w:rStyle w:val="CharStyle3"/>
        </w:rPr>
        <w:t>Zhotovitel se zavazuje zachovávat mlčenlivost o všech skutečnostech a poměrech objednatele, jeho klientů, jeho zaměstnanců a dalších osob, s nimiž se při plnění povinností podle této smlouvy seznámí.</w:t>
      </w:r>
    </w:p>
    <w:p>
      <w:pPr>
        <w:pStyle w:val="Style40"/>
        <w:keepNext/>
        <w:keepLines/>
        <w:widowControl w:val="0"/>
        <w:numPr>
          <w:ilvl w:val="0"/>
          <w:numId w:val="1"/>
        </w:numPr>
        <w:shd w:val="clear" w:color="auto" w:fill="auto"/>
        <w:bidi w:val="0"/>
        <w:spacing w:before="0" w:after="0" w:line="240" w:lineRule="auto"/>
        <w:ind w:left="0" w:right="0" w:firstLine="0"/>
        <w:jc w:val="center"/>
      </w:pPr>
      <w:bookmarkStart w:id="23" w:name="bookmark23"/>
      <w:bookmarkEnd w:id="23"/>
    </w:p>
    <w:p>
      <w:pPr>
        <w:pStyle w:val="Style2"/>
        <w:keepNext w:val="0"/>
        <w:keepLines w:val="0"/>
        <w:widowControl w:val="0"/>
        <w:numPr>
          <w:ilvl w:val="0"/>
          <w:numId w:val="5"/>
        </w:numPr>
        <w:shd w:val="clear" w:color="auto" w:fill="auto"/>
        <w:tabs>
          <w:tab w:pos="275" w:val="left"/>
        </w:tabs>
        <w:bidi w:val="0"/>
        <w:spacing w:before="0" w:after="0" w:line="240" w:lineRule="auto"/>
        <w:ind w:left="0" w:right="0" w:firstLine="0"/>
        <w:jc w:val="both"/>
      </w:pPr>
      <w:r>
        <w:rPr>
          <w:rStyle w:val="CharStyle3"/>
        </w:rPr>
        <w:t>Objednatel se zavazuje platit zhotoviteli za provádění díla podle čl. 2 této smlouvy cenu díla dle ceníku, který je jako příloha č. 1 nedílnou součástí této smlouvy.</w:t>
      </w:r>
    </w:p>
    <w:p>
      <w:pPr>
        <w:pStyle w:val="Style2"/>
        <w:keepNext w:val="0"/>
        <w:keepLines w:val="0"/>
        <w:widowControl w:val="0"/>
        <w:numPr>
          <w:ilvl w:val="0"/>
          <w:numId w:val="5"/>
        </w:numPr>
        <w:shd w:val="clear" w:color="auto" w:fill="auto"/>
        <w:tabs>
          <w:tab w:pos="294" w:val="left"/>
        </w:tabs>
        <w:bidi w:val="0"/>
        <w:spacing w:before="0" w:line="240" w:lineRule="auto"/>
        <w:ind w:left="0" w:right="0" w:firstLine="0"/>
        <w:jc w:val="both"/>
      </w:pPr>
      <w:r>
        <w:rPr>
          <w:rStyle w:val="CharStyle3"/>
        </w:rPr>
        <w:t>Součástí ceny podle odst. 1. je náhrada všech nákladů, které zhotovitel vynaloží ke splnění svých závazků podle této smlouvy a daň z přidané hodnoty v sazbě platné podle zákona. Změna ceny je možná pouze v případě změny zákonné sazby DPH.</w:t>
      </w:r>
    </w:p>
    <w:p>
      <w:pPr>
        <w:pStyle w:val="Style40"/>
        <w:keepNext/>
        <w:keepLines/>
        <w:widowControl w:val="0"/>
        <w:numPr>
          <w:ilvl w:val="0"/>
          <w:numId w:val="1"/>
        </w:numPr>
        <w:shd w:val="clear" w:color="auto" w:fill="auto"/>
        <w:bidi w:val="0"/>
        <w:spacing w:before="0" w:after="0" w:line="240" w:lineRule="auto"/>
        <w:ind w:left="0" w:right="0" w:firstLine="0"/>
        <w:jc w:val="center"/>
      </w:pPr>
      <w:bookmarkStart w:id="25" w:name="bookmark25"/>
      <w:bookmarkEnd w:id="25"/>
    </w:p>
    <w:p>
      <w:pPr>
        <w:pStyle w:val="Style2"/>
        <w:keepNext w:val="0"/>
        <w:keepLines w:val="0"/>
        <w:widowControl w:val="0"/>
        <w:shd w:val="clear" w:color="auto" w:fill="auto"/>
        <w:bidi w:val="0"/>
        <w:spacing w:before="0" w:line="240" w:lineRule="auto"/>
        <w:ind w:left="0" w:right="0" w:firstLine="0"/>
        <w:jc w:val="both"/>
      </w:pPr>
      <w:r>
        <w:rPr>
          <w:rStyle w:val="CharStyle3"/>
        </w:rPr>
        <w:t xml:space="preserve">Cena podle čl. 9 této smlouvy je splatná na účet zhotovitele vždy po provedení příslušného díla za uplynulý kalendářní měsíc ve lhůtě do 30 dnů od doručení jejího písemného vyúčtování (daňového dokladu - faktury). Faktura/daňový doklad bude doručena elektronicky na email: </w:t>
      </w:r>
      <w:r>
        <w:rPr>
          <w:rStyle w:val="CharStyle3"/>
          <w:u w:val="single"/>
          <w:shd w:val="clear" w:color="auto" w:fill="000000"/>
          <w:lang w:val="en-US" w:eastAsia="en-US" w:bidi="en-US"/>
        </w:rPr>
        <w:t>​.........</w:t>
      </w:r>
      <w:r>
        <w:rPr>
          <w:rStyle w:val="CharStyle3"/>
          <w:spacing w:val="1"/>
          <w:u w:val="single"/>
          <w:shd w:val="clear" w:color="auto" w:fill="000000"/>
          <w:lang w:val="en-US" w:eastAsia="en-US" w:bidi="en-US"/>
        </w:rPr>
        <w:t>............................</w:t>
      </w:r>
      <w:r>
        <w:rPr>
          <w:rStyle w:val="CharStyle3"/>
          <w:shd w:val="clear" w:color="auto" w:fill="000000"/>
          <w:lang w:val="en-US" w:eastAsia="en-US" w:bidi="en-US"/>
        </w:rPr>
        <w:t>.</w:t>
      </w:r>
      <w:r>
        <w:rPr>
          <w:rStyle w:val="CharStyle3"/>
          <w:shd w:val="clear" w:color="auto" w:fill="000000"/>
        </w:rPr>
        <w:t>​...</w:t>
      </w:r>
      <w:r>
        <w:rPr>
          <w:rStyle w:val="CharStyle3"/>
          <w:u w:val="single"/>
          <w:shd w:val="clear" w:color="auto" w:fill="000000"/>
          <w:lang w:val="en-US" w:eastAsia="en-US" w:bidi="en-US"/>
        </w:rPr>
        <w:t>​</w:t>
      </w:r>
      <w:r>
        <w:rPr>
          <w:rStyle w:val="CharStyle3"/>
          <w:spacing w:val="1"/>
          <w:u w:val="single"/>
          <w:shd w:val="clear" w:color="auto" w:fill="000000"/>
          <w:lang w:val="en-US" w:eastAsia="en-US" w:bidi="en-US"/>
        </w:rPr>
        <w:t>.................</w:t>
      </w:r>
      <w:r>
        <w:rPr>
          <w:rStyle w:val="CharStyle3"/>
          <w:spacing w:val="2"/>
          <w:u w:val="single"/>
          <w:shd w:val="clear" w:color="auto" w:fill="000000"/>
          <w:lang w:val="en-US" w:eastAsia="en-US" w:bidi="en-US"/>
        </w:rPr>
        <w:t>.................</w:t>
      </w:r>
      <w:r>
        <w:rPr>
          <w:rStyle w:val="CharStyle3"/>
          <w:color w:val="6691C8"/>
          <w:u w:val="single"/>
          <w:lang w:val="en-US" w:eastAsia="en-US" w:bidi="en-US"/>
        </w:rPr>
        <w:t>.</w:t>
      </w:r>
      <w:r>
        <w:rPr>
          <w:rStyle w:val="CharStyle3"/>
          <w:color w:val="6691C8"/>
          <w:lang w:val="en-US" w:eastAsia="en-US" w:bidi="en-US"/>
        </w:rPr>
        <w:t xml:space="preserve"> </w:t>
      </w:r>
      <w:r>
        <w:rPr>
          <w:rStyle w:val="CharStyle3"/>
        </w:rPr>
        <w:t xml:space="preserve">Na faktuře/daňovém dokladu musí být mimo jiné vždy uvedeno toto číslo veřejné zakázky, ke které se faktura vztahuje: </w:t>
      </w:r>
      <w:r>
        <w:rPr>
          <w:rStyle w:val="CharStyle3"/>
          <w:b/>
          <w:bCs/>
        </w:rPr>
        <w:t xml:space="preserve">P23V00000869. </w:t>
      </w:r>
      <w:r>
        <w:rPr>
          <w:rStyle w:val="CharStyle3"/>
        </w:rPr>
        <w:t>Nebude-li faktura splňovat veškeré náležitosti daňového dokladu podle zákona a další náležitosti podle této smlouvy, je objednatel oprávněn vrátit takovou fakturu zhotoviteli k opravě, přičemž doba její splatnosti začne znovu celá běžet ode dne doručení opravené faktury zhotoviteli. Přílohou faktury bude objednatelem odsouhlasený a podepsaný „Záznam o provedení prací“.</w:t>
      </w:r>
      <w:r>
        <w:br w:type="page"/>
      </w:r>
    </w:p>
    <w:p>
      <w:pPr>
        <w:pStyle w:val="Style40"/>
        <w:keepNext/>
        <w:keepLines/>
        <w:widowControl w:val="0"/>
        <w:numPr>
          <w:ilvl w:val="0"/>
          <w:numId w:val="1"/>
        </w:numPr>
        <w:shd w:val="clear" w:color="auto" w:fill="auto"/>
        <w:bidi w:val="0"/>
        <w:spacing w:before="0" w:after="0" w:line="240" w:lineRule="auto"/>
        <w:ind w:left="0" w:right="0" w:firstLine="0"/>
        <w:jc w:val="center"/>
      </w:pPr>
      <w:bookmarkStart w:id="27" w:name="bookmark27"/>
      <w:bookmarkEnd w:id="27"/>
    </w:p>
    <w:p>
      <w:pPr>
        <w:pStyle w:val="Style2"/>
        <w:keepNext w:val="0"/>
        <w:keepLines w:val="0"/>
        <w:widowControl w:val="0"/>
        <w:shd w:val="clear" w:color="auto" w:fill="auto"/>
        <w:bidi w:val="0"/>
        <w:spacing w:before="0" w:line="240" w:lineRule="auto"/>
        <w:ind w:left="0" w:right="0" w:firstLine="0"/>
        <w:jc w:val="both"/>
      </w:pPr>
      <w:r>
        <w:rPr>
          <w:rStyle w:val="CharStyle3"/>
        </w:rPr>
        <w:t>Pro případ prodlení se zaplacením ceny podle čl. 9. této smlouvy ve lhůtě podle čl. 10 této smlouvy se objednatel zavazuje zaplatit zhotoviteli úrok z prodlení ve výši dle příslušných právních předpisů v jejich aktuálním znění.</w:t>
      </w:r>
    </w:p>
    <w:p>
      <w:pPr>
        <w:pStyle w:val="Style40"/>
        <w:keepNext/>
        <w:keepLines/>
        <w:widowControl w:val="0"/>
        <w:numPr>
          <w:ilvl w:val="0"/>
          <w:numId w:val="1"/>
        </w:numPr>
        <w:shd w:val="clear" w:color="auto" w:fill="auto"/>
        <w:bidi w:val="0"/>
        <w:spacing w:before="0" w:after="0" w:line="240" w:lineRule="auto"/>
        <w:ind w:left="0" w:right="0" w:firstLine="0"/>
        <w:jc w:val="center"/>
      </w:pPr>
      <w:bookmarkStart w:id="29" w:name="bookmark29"/>
      <w:bookmarkEnd w:id="29"/>
    </w:p>
    <w:p>
      <w:pPr>
        <w:pStyle w:val="Style2"/>
        <w:keepNext w:val="0"/>
        <w:keepLines w:val="0"/>
        <w:widowControl w:val="0"/>
        <w:numPr>
          <w:ilvl w:val="0"/>
          <w:numId w:val="7"/>
        </w:numPr>
        <w:shd w:val="clear" w:color="auto" w:fill="auto"/>
        <w:tabs>
          <w:tab w:pos="303" w:val="left"/>
        </w:tabs>
        <w:bidi w:val="0"/>
        <w:spacing w:before="0" w:after="0" w:line="240" w:lineRule="auto"/>
        <w:ind w:left="0" w:right="0" w:firstLine="0"/>
        <w:jc w:val="both"/>
      </w:pPr>
      <w:r>
        <w:rPr>
          <w:rStyle w:val="CharStyle3"/>
        </w:rPr>
        <w:t>Objednatel se zavazuje poskytnout zhotoviteli součinnost, nezbytnou ke splnění jeho závazků podle této smlouvy. Za tímto účelem je objednatel povinen zhotoviteli na jeho žádost zejména:</w:t>
      </w:r>
    </w:p>
    <w:p>
      <w:pPr>
        <w:pStyle w:val="Style2"/>
        <w:keepNext w:val="0"/>
        <w:keepLines w:val="0"/>
        <w:widowControl w:val="0"/>
        <w:numPr>
          <w:ilvl w:val="0"/>
          <w:numId w:val="9"/>
        </w:numPr>
        <w:shd w:val="clear" w:color="auto" w:fill="auto"/>
        <w:tabs>
          <w:tab w:pos="598" w:val="left"/>
        </w:tabs>
        <w:bidi w:val="0"/>
        <w:spacing w:before="0" w:after="0" w:line="240" w:lineRule="auto"/>
        <w:ind w:left="560" w:right="0" w:hanging="280"/>
        <w:jc w:val="both"/>
      </w:pPr>
      <w:r>
        <w:rPr>
          <w:rStyle w:val="CharStyle3"/>
        </w:rPr>
        <w:t>umožnit zhotoviteli vstup (vjezd) na svoje výjezdové základny v Brně-Bohunicích, Brně-Ponavě a Brně-Černovicích,</w:t>
      </w:r>
    </w:p>
    <w:p>
      <w:pPr>
        <w:pStyle w:val="Style2"/>
        <w:keepNext w:val="0"/>
        <w:keepLines w:val="0"/>
        <w:widowControl w:val="0"/>
        <w:numPr>
          <w:ilvl w:val="0"/>
          <w:numId w:val="9"/>
        </w:numPr>
        <w:shd w:val="clear" w:color="auto" w:fill="auto"/>
        <w:tabs>
          <w:tab w:pos="593" w:val="left"/>
        </w:tabs>
        <w:bidi w:val="0"/>
        <w:spacing w:before="0" w:after="0" w:line="240" w:lineRule="auto"/>
        <w:ind w:left="0" w:right="0" w:firstLine="280"/>
        <w:jc w:val="both"/>
      </w:pPr>
      <w:r>
        <w:rPr>
          <w:rStyle w:val="CharStyle3"/>
        </w:rPr>
        <w:t>poskytovat mu potřebné informace a podklady.</w:t>
      </w:r>
    </w:p>
    <w:p>
      <w:pPr>
        <w:pStyle w:val="Style2"/>
        <w:keepNext w:val="0"/>
        <w:keepLines w:val="0"/>
        <w:widowControl w:val="0"/>
        <w:numPr>
          <w:ilvl w:val="0"/>
          <w:numId w:val="7"/>
        </w:numPr>
        <w:shd w:val="clear" w:color="auto" w:fill="auto"/>
        <w:tabs>
          <w:tab w:pos="298" w:val="left"/>
        </w:tabs>
        <w:bidi w:val="0"/>
        <w:spacing w:before="0" w:line="240" w:lineRule="auto"/>
        <w:ind w:left="0" w:right="0" w:firstLine="0"/>
        <w:jc w:val="both"/>
      </w:pPr>
      <w:r>
        <w:rPr>
          <w:rStyle w:val="CharStyle3"/>
        </w:rPr>
        <w:t>Kontaktní osobou pro potřeby zajištění součinnosti je vedoucí provozního oddělení objednatele.</w:t>
      </w:r>
    </w:p>
    <w:p>
      <w:pPr>
        <w:pStyle w:val="Style40"/>
        <w:keepNext/>
        <w:keepLines/>
        <w:widowControl w:val="0"/>
        <w:numPr>
          <w:ilvl w:val="0"/>
          <w:numId w:val="1"/>
        </w:numPr>
        <w:shd w:val="clear" w:color="auto" w:fill="auto"/>
        <w:bidi w:val="0"/>
        <w:spacing w:before="0" w:after="0" w:line="240" w:lineRule="auto"/>
        <w:ind w:left="0" w:right="0" w:firstLine="0"/>
        <w:jc w:val="center"/>
      </w:pPr>
      <w:bookmarkStart w:id="31" w:name="bookmark31"/>
      <w:bookmarkEnd w:id="31"/>
    </w:p>
    <w:p>
      <w:pPr>
        <w:pStyle w:val="Style2"/>
        <w:keepNext w:val="0"/>
        <w:keepLines w:val="0"/>
        <w:widowControl w:val="0"/>
        <w:shd w:val="clear" w:color="auto" w:fill="auto"/>
        <w:bidi w:val="0"/>
        <w:spacing w:before="0" w:after="440" w:line="240" w:lineRule="auto"/>
        <w:ind w:left="0" w:right="0" w:firstLine="0"/>
        <w:jc w:val="both"/>
      </w:pPr>
      <w:r>
        <w:rPr>
          <w:rStyle w:val="CharStyle3"/>
        </w:rPr>
        <w:t>Tuto smlouvu lze změnit nebo zrušit pouze jinou písemnou dohodou obou smluvních stran mající formu číslovaného dodatku k této smlouvě. Tuto smlouvu lze také vypovědět písemnou výpovědí se čtyřměsíční výpovědní lhůtou, která počne běžet prvním dnem měsíce následujícího po doručení výpovědi druhé smluvní straně. Zrušením nebo výpovědí této smlouvy nejsou nijak dotčeny jednotlivé již uzavřené dílčí smlouvy o dílo podle čl. 4 této smlouvy.</w:t>
      </w:r>
    </w:p>
    <w:p>
      <w:pPr>
        <w:pStyle w:val="Style40"/>
        <w:keepNext/>
        <w:keepLines/>
        <w:widowControl w:val="0"/>
        <w:numPr>
          <w:ilvl w:val="0"/>
          <w:numId w:val="1"/>
        </w:numPr>
        <w:shd w:val="clear" w:color="auto" w:fill="auto"/>
        <w:bidi w:val="0"/>
        <w:spacing w:before="0" w:after="0" w:line="240" w:lineRule="auto"/>
        <w:ind w:left="0" w:right="0" w:firstLine="0"/>
        <w:jc w:val="center"/>
      </w:pPr>
      <w:bookmarkStart w:id="33" w:name="bookmark33"/>
      <w:bookmarkEnd w:id="33"/>
    </w:p>
    <w:p>
      <w:pPr>
        <w:pStyle w:val="Style2"/>
        <w:keepNext w:val="0"/>
        <w:keepLines w:val="0"/>
        <w:widowControl w:val="0"/>
        <w:shd w:val="clear" w:color="auto" w:fill="auto"/>
        <w:bidi w:val="0"/>
        <w:spacing w:before="0" w:line="240" w:lineRule="auto"/>
        <w:ind w:left="0" w:right="0" w:firstLine="0"/>
        <w:jc w:val="both"/>
      </w:pPr>
      <w:r>
        <w:rPr>
          <w:rStyle w:val="CharStyle3"/>
        </w:rPr>
        <w:t>Jednotlivou dílčí smlouvu o dílo podle čl. 4 této smlouvy lze změnit nebo zrušit pouze jinou písemnou dohodu obou smluvních stran. Od jednotlivé dílčí smlouvy o dílo lze také odstoupit z důvodu jejího podstatného porušení, zejména pro prodlení zhotovitele se splněním jeho závazku o víc než 7 dní.</w:t>
      </w:r>
    </w:p>
    <w:p>
      <w:pPr>
        <w:pStyle w:val="Style40"/>
        <w:keepNext/>
        <w:keepLines/>
        <w:widowControl w:val="0"/>
        <w:numPr>
          <w:ilvl w:val="0"/>
          <w:numId w:val="1"/>
        </w:numPr>
        <w:shd w:val="clear" w:color="auto" w:fill="auto"/>
        <w:bidi w:val="0"/>
        <w:spacing w:before="0" w:after="0" w:line="240" w:lineRule="auto"/>
        <w:ind w:left="0" w:right="0" w:firstLine="0"/>
        <w:jc w:val="center"/>
      </w:pPr>
      <w:bookmarkStart w:id="35" w:name="bookmark35"/>
      <w:bookmarkEnd w:id="35"/>
    </w:p>
    <w:p>
      <w:pPr>
        <w:pStyle w:val="Style2"/>
        <w:keepNext w:val="0"/>
        <w:keepLines w:val="0"/>
        <w:widowControl w:val="0"/>
        <w:shd w:val="clear" w:color="auto" w:fill="auto"/>
        <w:bidi w:val="0"/>
        <w:spacing w:before="0" w:line="240" w:lineRule="auto"/>
        <w:ind w:left="0" w:right="0" w:firstLine="0"/>
        <w:jc w:val="both"/>
      </w:pPr>
      <w:r>
        <w:rPr>
          <w:rStyle w:val="CharStyle3"/>
        </w:rPr>
        <w:t>Není-li touto smlouvou ujednáno jinak, řídí se vzájemný právní vztah mezi oběma stranami ustanoveními § 2586 až 2622 občanského zákoníku.</w:t>
      </w:r>
    </w:p>
    <w:p>
      <w:pPr>
        <w:pStyle w:val="Style40"/>
        <w:keepNext/>
        <w:keepLines/>
        <w:widowControl w:val="0"/>
        <w:numPr>
          <w:ilvl w:val="0"/>
          <w:numId w:val="1"/>
        </w:numPr>
        <w:shd w:val="clear" w:color="auto" w:fill="auto"/>
        <w:bidi w:val="0"/>
        <w:spacing w:before="0" w:after="0" w:line="240" w:lineRule="auto"/>
        <w:ind w:left="0" w:right="0" w:firstLine="0"/>
        <w:jc w:val="center"/>
      </w:pPr>
      <w:bookmarkStart w:id="37" w:name="bookmark37"/>
      <w:bookmarkEnd w:id="37"/>
    </w:p>
    <w:p>
      <w:pPr>
        <w:pStyle w:val="Style2"/>
        <w:keepNext w:val="0"/>
        <w:keepLines w:val="0"/>
        <w:widowControl w:val="0"/>
        <w:shd w:val="clear" w:color="auto" w:fill="auto"/>
        <w:bidi w:val="0"/>
        <w:spacing w:before="0" w:line="240" w:lineRule="auto"/>
        <w:ind w:left="0" w:right="0" w:firstLine="0"/>
        <w:jc w:val="both"/>
      </w:pPr>
      <w:r>
        <w:rPr>
          <w:rStyle w:val="CharStyle3"/>
        </w:rPr>
        <w:t>Tato smlouva se uzavírá na základě návrhu na její uzavření ze strany objednatele. Předpokladem uzavření této smlouvy je její písemná forma a dohoda o celém jejím obsahu jak je obsažen v jejích článcích 1 až 19. Objednatel přitom předem vylučuje přijetí tohoto návrhu s dodatkem nebo odchylkou ve smyslu ustanovení § 1740 odst. 3 občanského zákoníku.</w:t>
      </w:r>
    </w:p>
    <w:p>
      <w:pPr>
        <w:pStyle w:val="Style40"/>
        <w:keepNext/>
        <w:keepLines/>
        <w:widowControl w:val="0"/>
        <w:numPr>
          <w:ilvl w:val="0"/>
          <w:numId w:val="1"/>
        </w:numPr>
        <w:shd w:val="clear" w:color="auto" w:fill="auto"/>
        <w:bidi w:val="0"/>
        <w:spacing w:before="0" w:after="0" w:line="240" w:lineRule="auto"/>
        <w:ind w:left="0" w:right="0" w:firstLine="0"/>
        <w:jc w:val="center"/>
      </w:pPr>
      <w:bookmarkStart w:id="39" w:name="bookmark39"/>
      <w:bookmarkEnd w:id="39"/>
    </w:p>
    <w:p>
      <w:pPr>
        <w:pStyle w:val="Style2"/>
        <w:keepNext w:val="0"/>
        <w:keepLines w:val="0"/>
        <w:widowControl w:val="0"/>
        <w:shd w:val="clear" w:color="auto" w:fill="auto"/>
        <w:bidi w:val="0"/>
        <w:spacing w:before="0" w:line="240" w:lineRule="auto"/>
        <w:ind w:left="0" w:right="0" w:firstLine="0"/>
        <w:jc w:val="both"/>
      </w:pPr>
      <w:r>
        <w:rPr>
          <w:rStyle w:val="CharStyle3"/>
        </w:rPr>
        <w:t>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objednatel.</w:t>
      </w:r>
    </w:p>
    <w:p>
      <w:pPr>
        <w:pStyle w:val="Style40"/>
        <w:keepNext/>
        <w:keepLines/>
        <w:widowControl w:val="0"/>
        <w:numPr>
          <w:ilvl w:val="0"/>
          <w:numId w:val="1"/>
        </w:numPr>
        <w:shd w:val="clear" w:color="auto" w:fill="auto"/>
        <w:bidi w:val="0"/>
        <w:spacing w:before="0" w:after="0" w:line="240" w:lineRule="auto"/>
        <w:ind w:left="0" w:right="0" w:firstLine="0"/>
        <w:jc w:val="center"/>
      </w:pPr>
      <w:bookmarkStart w:id="41" w:name="bookmark41"/>
      <w:bookmarkEnd w:id="41"/>
    </w:p>
    <w:p>
      <w:pPr>
        <w:pStyle w:val="Style2"/>
        <w:keepNext w:val="0"/>
        <w:keepLines w:val="0"/>
        <w:widowControl w:val="0"/>
        <w:shd w:val="clear" w:color="auto" w:fill="auto"/>
        <w:bidi w:val="0"/>
        <w:spacing w:before="0" w:line="240" w:lineRule="auto"/>
        <w:ind w:left="0" w:right="0" w:firstLine="0"/>
        <w:jc w:val="both"/>
      </w:pPr>
      <w:r>
        <w:rPr>
          <w:rStyle w:val="CharStyle3"/>
        </w:rPr>
        <w:t>Tato smlouva nabývá účinnosti dnem jejího uveřejnění v registru smluv dle čl. 17 a uzavírá se na dobu do 31. 3. 2027.</w:t>
      </w:r>
    </w:p>
    <w:p>
      <w:pPr>
        <w:pStyle w:val="Style40"/>
        <w:keepNext/>
        <w:keepLines/>
        <w:widowControl w:val="0"/>
        <w:numPr>
          <w:ilvl w:val="0"/>
          <w:numId w:val="1"/>
        </w:numPr>
        <w:shd w:val="clear" w:color="auto" w:fill="auto"/>
        <w:bidi w:val="0"/>
        <w:spacing w:before="0" w:after="0" w:line="233" w:lineRule="auto"/>
        <w:ind w:left="0" w:right="0" w:firstLine="0"/>
        <w:jc w:val="center"/>
      </w:pPr>
      <w:bookmarkStart w:id="43" w:name="bookmark43"/>
      <w:bookmarkEnd w:id="43"/>
    </w:p>
    <w:p>
      <w:pPr>
        <w:pStyle w:val="Style2"/>
        <w:keepNext w:val="0"/>
        <w:keepLines w:val="0"/>
        <w:widowControl w:val="0"/>
        <w:shd w:val="clear" w:color="auto" w:fill="auto"/>
        <w:bidi w:val="0"/>
        <w:spacing w:before="0" w:after="900" w:line="233"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998855</wp:posOffset>
                </wp:positionH>
                <wp:positionV relativeFrom="paragraph">
                  <wp:posOffset>800100</wp:posOffset>
                </wp:positionV>
                <wp:extent cx="1423670" cy="194945"/>
                <wp:wrapSquare wrapText="bothSides"/>
                <wp:docPr id="1" name="Shape 1"/>
                <a:graphic xmlns:a="http://schemas.openxmlformats.org/drawingml/2006/main">
                  <a:graphicData uri="http://schemas.microsoft.com/office/word/2010/wordprocessingShape">
                    <wps:wsp>
                      <wps:cNvSpPr txBox="1"/>
                      <wps:spPr>
                        <a:xfrm>
                          <a:ext cx="1423670" cy="194945"/>
                        </a:xfrm>
                        <a:prstGeom prst="rect"/>
                        <a:noFill/>
                      </wps:spPr>
                      <wps:txbx>
                        <w:txbxContent>
                          <w:p>
                            <w:pPr>
                              <w:pStyle w:val="Style2"/>
                              <w:keepNext w:val="0"/>
                              <w:keepLines w:val="0"/>
                              <w:widowControl w:val="0"/>
                              <w:shd w:val="clear" w:color="auto" w:fill="auto"/>
                              <w:tabs>
                                <w:tab w:pos="2141" w:val="left"/>
                              </w:tabs>
                              <w:bidi w:val="0"/>
                              <w:spacing w:before="0" w:after="0" w:line="240" w:lineRule="auto"/>
                              <w:ind w:left="0" w:right="0" w:firstLine="0"/>
                              <w:jc w:val="left"/>
                            </w:pPr>
                            <w:r>
                              <w:rPr>
                                <w:rStyle w:val="CharStyle3"/>
                              </w:rPr>
                              <w:t>V Brně dne</w:t>
                              <w:tab/>
                              <w:t>’</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8.650000000000006pt;margin-top:63.pt;width:112.10000000000001pt;height:15.35pt;z-index:-125829375;mso-wrap-distance-left:9.pt;mso-wrap-distance-right:9.pt;mso-position-horizontal-relative:page" filled="f" stroked="f">
                <v:textbox inset="0,0,0,0">
                  <w:txbxContent>
                    <w:p>
                      <w:pPr>
                        <w:pStyle w:val="Style2"/>
                        <w:keepNext w:val="0"/>
                        <w:keepLines w:val="0"/>
                        <w:widowControl w:val="0"/>
                        <w:shd w:val="clear" w:color="auto" w:fill="auto"/>
                        <w:tabs>
                          <w:tab w:pos="2141" w:val="left"/>
                        </w:tabs>
                        <w:bidi w:val="0"/>
                        <w:spacing w:before="0" w:after="0" w:line="240" w:lineRule="auto"/>
                        <w:ind w:left="0" w:right="0" w:firstLine="0"/>
                        <w:jc w:val="left"/>
                      </w:pPr>
                      <w:r>
                        <w:rPr>
                          <w:rStyle w:val="CharStyle3"/>
                        </w:rPr>
                        <w:t>V Brně dne</w:t>
                        <w:tab/>
                        <w:t>’</w:t>
                      </w:r>
                    </w:p>
                  </w:txbxContent>
                </v:textbox>
                <w10:wrap type="square" anchorx="page"/>
              </v:shape>
            </w:pict>
          </mc:Fallback>
        </mc:AlternateContent>
      </w:r>
      <w:r>
        <w:rPr>
          <w:rStyle w:val="CharStyle3"/>
        </w:rPr>
        <w:t>Dáno ve dvou originálních písemných vyhotoveních, z nichž každá ze smluvních stran obdrží po jednom.</w:t>
      </w:r>
    </w:p>
    <w:p>
      <w:pPr>
        <w:pStyle w:val="Style2"/>
        <w:keepNext w:val="0"/>
        <w:keepLines w:val="0"/>
        <w:widowControl w:val="0"/>
        <w:shd w:val="clear" w:color="auto" w:fill="auto"/>
        <w:bidi w:val="0"/>
        <w:spacing w:before="0" w:after="100" w:line="240" w:lineRule="auto"/>
        <w:ind w:left="2820" w:right="0" w:firstLine="0"/>
        <w:jc w:val="both"/>
      </w:pPr>
      <w:r>
        <w:rPr>
          <w:rStyle w:val="CharStyle3"/>
        </w:rPr>
        <w:t>V Brně dne dle elektron. Podpisu</w:t>
      </w:r>
      <w:r>
        <w:br w:type="page"/>
      </w:r>
    </w:p>
    <w:p>
      <w:pPr>
        <w:pStyle w:val="Style50"/>
        <w:keepNext/>
        <w:keepLines/>
        <w:widowControl w:val="0"/>
        <w:shd w:val="clear" w:color="auto" w:fill="auto"/>
        <w:bidi w:val="0"/>
        <w:spacing w:before="0" w:after="0" w:line="240" w:lineRule="auto"/>
        <w:ind w:left="5260" w:right="0" w:firstLine="0"/>
        <w:jc w:val="left"/>
      </w:pPr>
      <w:r>
        <w:drawing>
          <wp:anchor distT="0" distB="0" distL="114300" distR="114300" simplePos="0" relativeHeight="125829380" behindDoc="0" locked="0" layoutInCell="1" allowOverlap="1">
            <wp:simplePos x="0" y="0"/>
            <wp:positionH relativeFrom="page">
              <wp:posOffset>1008380</wp:posOffset>
            </wp:positionH>
            <wp:positionV relativeFrom="margin">
              <wp:posOffset>859790</wp:posOffset>
            </wp:positionV>
            <wp:extent cx="2682240" cy="1408430"/>
            <wp:wrapSquare wrapText="righ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2682240" cy="1408430"/>
                    </a:xfrm>
                    <a:prstGeom prst="rect"/>
                  </pic:spPr>
                </pic:pic>
              </a:graphicData>
            </a:graphic>
          </wp:anchor>
        </w:drawing>
      </w:r>
      <w:r>
        <w:rPr>
          <w:rStyle w:val="CharStyle51"/>
          <w:spacing w:val="15"/>
          <w:shd w:val="clear" w:color="auto" w:fill="000000"/>
        </w:rPr>
        <w:t>....</w:t>
      </w:r>
      <w:r>
        <w:rPr>
          <w:rStyle w:val="CharStyle51"/>
          <w:spacing w:val="16"/>
          <w:shd w:val="clear" w:color="auto" w:fill="000000"/>
        </w:rPr>
        <w:t>.</w:t>
      </w:r>
      <w:bookmarkStart w:id="45" w:name="bookmark45"/>
      <w:bookmarkEnd w:id="45"/>
    </w:p>
    <w:p>
      <w:pPr>
        <w:pStyle w:val="Style50"/>
        <w:keepNext/>
        <w:keepLines/>
        <w:widowControl w:val="0"/>
        <w:shd w:val="clear" w:color="auto" w:fill="auto"/>
        <w:bidi w:val="0"/>
        <w:spacing w:before="0" w:after="0" w:line="223" w:lineRule="auto"/>
        <w:ind w:left="0" w:right="0"/>
        <w:jc w:val="left"/>
      </w:pPr>
      <w:r>
        <w:rPr>
          <w:rStyle w:val="CharStyle51"/>
          <w:spacing w:val="1"/>
          <w:shd w:val="clear" w:color="auto" w:fill="000000"/>
        </w:rPr>
        <w:t>.............</w:t>
      </w:r>
    </w:p>
    <w:p>
      <w:pPr>
        <w:pStyle w:val="Style50"/>
        <w:keepNext/>
        <w:keepLines/>
        <w:widowControl w:val="0"/>
        <w:shd w:val="clear" w:color="auto" w:fill="auto"/>
        <w:bidi w:val="0"/>
        <w:spacing w:before="0" w:after="260"/>
        <w:ind w:left="0" w:right="0"/>
        <w:jc w:val="left"/>
      </w:pPr>
      <w:r>
        <w:rPr>
          <w:rStyle w:val="CharStyle51"/>
          <w:spacing w:val="2"/>
          <w:shd w:val="clear" w:color="auto" w:fill="000000"/>
        </w:rPr>
        <w:t>..</w:t>
      </w:r>
      <w:r>
        <w:rPr>
          <w:rStyle w:val="CharStyle51"/>
          <w:spacing w:val="3"/>
          <w:shd w:val="clear" w:color="auto" w:fill="000000"/>
        </w:rPr>
        <w:t>...........</w:t>
      </w:r>
    </w:p>
    <w:p>
      <w:pPr>
        <w:pStyle w:val="Style2"/>
        <w:keepNext w:val="0"/>
        <w:keepLines w:val="0"/>
        <w:widowControl w:val="0"/>
        <w:shd w:val="clear" w:color="auto" w:fill="auto"/>
        <w:bidi w:val="0"/>
        <w:spacing w:before="0" w:after="0" w:line="252" w:lineRule="auto"/>
        <w:ind w:left="780" w:right="0" w:firstLine="40"/>
        <w:jc w:val="left"/>
      </w:pPr>
      <w:r>
        <mc:AlternateContent>
          <mc:Choice Requires="wps">
            <w:drawing>
              <wp:anchor distT="0" distB="0" distL="114300" distR="114300" simplePos="0" relativeHeight="125829381" behindDoc="0" locked="0" layoutInCell="1" allowOverlap="1">
                <wp:simplePos x="0" y="0"/>
                <wp:positionH relativeFrom="page">
                  <wp:posOffset>5202555</wp:posOffset>
                </wp:positionH>
                <wp:positionV relativeFrom="margin">
                  <wp:posOffset>685800</wp:posOffset>
                </wp:positionV>
                <wp:extent cx="850265" cy="655320"/>
                <wp:wrapSquare wrapText="left"/>
                <wp:docPr id="5" name="Shape 5"/>
                <a:graphic xmlns:a="http://schemas.openxmlformats.org/drawingml/2006/main">
                  <a:graphicData uri="http://schemas.microsoft.com/office/word/2010/wordprocessingShape">
                    <wps:wsp>
                      <wps:cNvSpPr txBox="1"/>
                      <wps:spPr>
                        <a:xfrm>
                          <a:ext cx="850265" cy="655320"/>
                        </a:xfrm>
                        <a:prstGeom prst="rect"/>
                        <a:noFill/>
                      </wps:spPr>
                      <wps:txbx>
                        <w:txbxContent>
                          <w:p>
                            <w:pPr>
                              <w:pStyle w:val="Style4"/>
                              <w:keepNext w:val="0"/>
                              <w:keepLines w:val="0"/>
                              <w:widowControl w:val="0"/>
                              <w:shd w:val="clear" w:color="auto" w:fill="auto"/>
                              <w:bidi w:val="0"/>
                              <w:spacing w:before="0" w:after="0"/>
                              <w:ind w:left="0" w:right="0" w:firstLine="0"/>
                              <w:jc w:val="left"/>
                            </w:pPr>
                            <w:r>
                              <w:rPr>
                                <w:rStyle w:val="CharStyle5"/>
                                <w:spacing w:val="2"/>
                                <w:shd w:val="clear" w:color="auto" w:fill="000000"/>
                              </w:rPr>
                              <w:t>.......</w:t>
                            </w:r>
                            <w:r>
                              <w:rPr>
                                <w:rStyle w:val="CharStyle5"/>
                                <w:spacing w:val="3"/>
                                <w:shd w:val="clear" w:color="auto" w:fill="000000"/>
                              </w:rPr>
                              <w:t>.......</w:t>
                            </w:r>
                            <w:r>
                              <w:rPr>
                                <w:rStyle w:val="CharStyle5"/>
                                <w:shd w:val="clear" w:color="auto" w:fill="000000"/>
                              </w:rPr>
                              <w:t>​</w:t>
                            </w:r>
                            <w:r>
                              <w:rPr>
                                <w:rStyle w:val="CharStyle5"/>
                                <w:spacing w:val="1"/>
                                <w:shd w:val="clear" w:color="auto" w:fill="000000"/>
                              </w:rPr>
                              <w:t>..........</w:t>
                            </w:r>
                            <w:r>
                              <w:rPr>
                                <w:rStyle w:val="CharStyle5"/>
                                <w:spacing w:val="2"/>
                                <w:shd w:val="clear" w:color="auto" w:fill="000000"/>
                              </w:rPr>
                              <w:t>....</w:t>
                            </w:r>
                            <w:r>
                              <w:rPr>
                                <w:rStyle w:val="CharStyle5"/>
                              </w:rPr>
                              <w:t xml:space="preserve"> </w:t>
                            </w:r>
                            <w:r>
                              <w:rPr>
                                <w:rStyle w:val="CharStyle5"/>
                                <w:shd w:val="clear" w:color="auto" w:fill="000000"/>
                              </w:rPr>
                              <w:t>​</w:t>
                            </w:r>
                            <w:r>
                              <w:rPr>
                                <w:rStyle w:val="CharStyle5"/>
                                <w:spacing w:val="6"/>
                                <w:shd w:val="clear" w:color="auto" w:fill="000000"/>
                              </w:rPr>
                              <w:t>..</w:t>
                            </w:r>
                            <w:r>
                              <w:rPr>
                                <w:rStyle w:val="CharStyle5"/>
                                <w:spacing w:val="7"/>
                                <w:shd w:val="clear" w:color="auto" w:fill="000000"/>
                              </w:rPr>
                              <w:t>....</w:t>
                            </w:r>
                            <w:r>
                              <w:rPr>
                                <w:rStyle w:val="CharStyle5"/>
                                <w:shd w:val="clear" w:color="auto" w:fill="000000"/>
                              </w:rPr>
                              <w:t>​</w:t>
                            </w:r>
                            <w:r>
                              <w:rPr>
                                <w:rStyle w:val="CharStyle5"/>
                                <w:spacing w:val="1"/>
                                <w:shd w:val="clear" w:color="auto" w:fill="000000"/>
                              </w:rPr>
                              <w:t>.......</w:t>
                            </w:r>
                            <w:r>
                              <w:rPr>
                                <w:rStyle w:val="CharStyle5"/>
                                <w:spacing w:val="2"/>
                                <w:shd w:val="clear" w:color="auto" w:fill="000000"/>
                              </w:rPr>
                              <w:t>......</w:t>
                            </w:r>
                            <w:r>
                              <w:rPr>
                                <w:rStyle w:val="CharStyle5"/>
                              </w:rPr>
                              <w:t xml:space="preserve"> </w:t>
                            </w:r>
                            <w:r>
                              <w:rPr>
                                <w:rStyle w:val="CharStyle5"/>
                                <w:shd w:val="clear" w:color="auto" w:fill="000000"/>
                              </w:rPr>
                              <w:t>​............</w:t>
                            </w:r>
                            <w:r>
                              <w:rPr>
                                <w:rStyle w:val="CharStyle5"/>
                                <w:spacing w:val="1"/>
                                <w:shd w:val="clear" w:color="auto" w:fill="000000"/>
                              </w:rPr>
                              <w:t>..</w:t>
                            </w:r>
                          </w:p>
                          <w:p>
                            <w:pPr>
                              <w:pStyle w:val="Style4"/>
                              <w:keepNext w:val="0"/>
                              <w:keepLines w:val="0"/>
                              <w:widowControl w:val="0"/>
                              <w:shd w:val="clear" w:color="auto" w:fill="auto"/>
                              <w:bidi w:val="0"/>
                              <w:spacing w:before="0" w:after="0"/>
                              <w:ind w:left="0" w:right="0" w:firstLine="0"/>
                              <w:jc w:val="left"/>
                            </w:pPr>
                            <w:r>
                              <w:rPr>
                                <w:rStyle w:val="CharStyle5"/>
                                <w:spacing w:val="1"/>
                                <w:shd w:val="clear" w:color="auto" w:fill="000000"/>
                              </w:rPr>
                              <w:t>...</w:t>
                            </w:r>
                            <w:r>
                              <w:rPr>
                                <w:rStyle w:val="CharStyle5"/>
                                <w:spacing w:val="2"/>
                                <w:shd w:val="clear" w:color="auto" w:fill="000000"/>
                              </w:rPr>
                              <w:t>.........</w:t>
                            </w:r>
                            <w:r>
                              <w:rPr>
                                <w:rStyle w:val="CharStyle5"/>
                                <w:shd w:val="clear" w:color="auto" w:fill="000000"/>
                              </w:rPr>
                              <w:t>​</w:t>
                            </w:r>
                            <w:r>
                              <w:rPr>
                                <w:rStyle w:val="CharStyle5"/>
                                <w:spacing w:val="2"/>
                                <w:shd w:val="clear" w:color="auto" w:fill="000000"/>
                              </w:rPr>
                              <w:t>.................</w:t>
                            </w:r>
                            <w:r>
                              <w:rPr>
                                <w:rStyle w:val="CharStyle5"/>
                              </w:rPr>
                              <w:t xml:space="preserve"> </w:t>
                            </w:r>
                            <w:r>
                              <w:rPr>
                                <w:rStyle w:val="CharStyle5"/>
                                <w:shd w:val="clear" w:color="auto" w:fill="000000"/>
                              </w:rPr>
                              <w:t>​</w:t>
                            </w:r>
                            <w:r>
                              <w:rPr>
                                <w:rStyle w:val="CharStyle5"/>
                                <w:spacing w:val="2"/>
                                <w:shd w:val="clear" w:color="auto" w:fill="000000"/>
                              </w:rPr>
                              <w:t>......</w:t>
                            </w:r>
                            <w:r>
                              <w:rPr>
                                <w:rStyle w:val="CharStyle5"/>
                                <w:spacing w:val="3"/>
                                <w:shd w:val="clear" w:color="auto" w:fill="000000"/>
                              </w:rPr>
                              <w:t>........</w:t>
                            </w:r>
                            <w:r>
                              <w:rPr>
                                <w:rStyle w:val="CharStyle5"/>
                                <w:shd w:val="clear" w:color="auto" w:fill="000000"/>
                              </w:rPr>
                              <w:t>​</w:t>
                            </w:r>
                            <w:r>
                              <w:rPr>
                                <w:rStyle w:val="CharStyle5"/>
                                <w:spacing w:val="1"/>
                                <w:shd w:val="clear" w:color="auto" w:fill="000000"/>
                              </w:rPr>
                              <w:t>......</w:t>
                            </w:r>
                            <w:r>
                              <w:rPr>
                                <w:rStyle w:val="CharStyle5"/>
                                <w:spacing w:val="2"/>
                                <w:shd w:val="clear" w:color="auto" w:fill="000000"/>
                              </w:rPr>
                              <w:t>.....</w:t>
                            </w:r>
                          </w:p>
                        </w:txbxContent>
                      </wps:txbx>
                      <wps:bodyPr lIns="0" tIns="0" rIns="0" bIns="0">
                        <a:noAutoFit/>
                      </wps:bodyPr>
                    </wps:wsp>
                  </a:graphicData>
                </a:graphic>
              </wp:anchor>
            </w:drawing>
          </mc:Choice>
          <mc:Fallback>
            <w:pict>
              <v:shape id="_x0000_s1031" type="#_x0000_t202" style="position:absolute;margin-left:409.65000000000003pt;margin-top:54.pt;width:66.950000000000003pt;height:51.600000000000001pt;z-index:-125829372;mso-wrap-distance-left:9.pt;mso-wrap-distance-right:9.pt;mso-position-horizontal-relative:page;mso-position-vertical-relative:margin" filled="f" stroked="f">
                <v:textbox inset="0,0,0,0">
                  <w:txbxContent>
                    <w:p>
                      <w:pPr>
                        <w:pStyle w:val="Style4"/>
                        <w:keepNext w:val="0"/>
                        <w:keepLines w:val="0"/>
                        <w:widowControl w:val="0"/>
                        <w:shd w:val="clear" w:color="auto" w:fill="auto"/>
                        <w:bidi w:val="0"/>
                        <w:spacing w:before="0" w:after="0"/>
                        <w:ind w:left="0" w:right="0" w:firstLine="0"/>
                        <w:jc w:val="left"/>
                      </w:pPr>
                      <w:r>
                        <w:rPr>
                          <w:rStyle w:val="CharStyle5"/>
                          <w:spacing w:val="2"/>
                          <w:shd w:val="clear" w:color="auto" w:fill="000000"/>
                        </w:rPr>
                        <w:t>.......</w:t>
                      </w:r>
                      <w:r>
                        <w:rPr>
                          <w:rStyle w:val="CharStyle5"/>
                          <w:spacing w:val="3"/>
                          <w:shd w:val="clear" w:color="auto" w:fill="000000"/>
                        </w:rPr>
                        <w:t>.......</w:t>
                      </w:r>
                      <w:r>
                        <w:rPr>
                          <w:rStyle w:val="CharStyle5"/>
                          <w:shd w:val="clear" w:color="auto" w:fill="000000"/>
                        </w:rPr>
                        <w:t>​</w:t>
                      </w:r>
                      <w:r>
                        <w:rPr>
                          <w:rStyle w:val="CharStyle5"/>
                          <w:spacing w:val="1"/>
                          <w:shd w:val="clear" w:color="auto" w:fill="000000"/>
                        </w:rPr>
                        <w:t>..........</w:t>
                      </w:r>
                      <w:r>
                        <w:rPr>
                          <w:rStyle w:val="CharStyle5"/>
                          <w:spacing w:val="2"/>
                          <w:shd w:val="clear" w:color="auto" w:fill="000000"/>
                        </w:rPr>
                        <w:t>....</w:t>
                      </w:r>
                      <w:r>
                        <w:rPr>
                          <w:rStyle w:val="CharStyle5"/>
                        </w:rPr>
                        <w:t xml:space="preserve"> </w:t>
                      </w:r>
                      <w:r>
                        <w:rPr>
                          <w:rStyle w:val="CharStyle5"/>
                          <w:shd w:val="clear" w:color="auto" w:fill="000000"/>
                        </w:rPr>
                        <w:t>​</w:t>
                      </w:r>
                      <w:r>
                        <w:rPr>
                          <w:rStyle w:val="CharStyle5"/>
                          <w:spacing w:val="6"/>
                          <w:shd w:val="clear" w:color="auto" w:fill="000000"/>
                        </w:rPr>
                        <w:t>..</w:t>
                      </w:r>
                      <w:r>
                        <w:rPr>
                          <w:rStyle w:val="CharStyle5"/>
                          <w:spacing w:val="7"/>
                          <w:shd w:val="clear" w:color="auto" w:fill="000000"/>
                        </w:rPr>
                        <w:t>....</w:t>
                      </w:r>
                      <w:r>
                        <w:rPr>
                          <w:rStyle w:val="CharStyle5"/>
                          <w:shd w:val="clear" w:color="auto" w:fill="000000"/>
                        </w:rPr>
                        <w:t>​</w:t>
                      </w:r>
                      <w:r>
                        <w:rPr>
                          <w:rStyle w:val="CharStyle5"/>
                          <w:spacing w:val="1"/>
                          <w:shd w:val="clear" w:color="auto" w:fill="000000"/>
                        </w:rPr>
                        <w:t>.......</w:t>
                      </w:r>
                      <w:r>
                        <w:rPr>
                          <w:rStyle w:val="CharStyle5"/>
                          <w:spacing w:val="2"/>
                          <w:shd w:val="clear" w:color="auto" w:fill="000000"/>
                        </w:rPr>
                        <w:t>......</w:t>
                      </w:r>
                      <w:r>
                        <w:rPr>
                          <w:rStyle w:val="CharStyle5"/>
                        </w:rPr>
                        <w:t xml:space="preserve"> </w:t>
                      </w:r>
                      <w:r>
                        <w:rPr>
                          <w:rStyle w:val="CharStyle5"/>
                          <w:shd w:val="clear" w:color="auto" w:fill="000000"/>
                        </w:rPr>
                        <w:t>​............</w:t>
                      </w:r>
                      <w:r>
                        <w:rPr>
                          <w:rStyle w:val="CharStyle5"/>
                          <w:spacing w:val="1"/>
                          <w:shd w:val="clear" w:color="auto" w:fill="000000"/>
                        </w:rPr>
                        <w:t>..</w:t>
                      </w:r>
                    </w:p>
                    <w:p>
                      <w:pPr>
                        <w:pStyle w:val="Style4"/>
                        <w:keepNext w:val="0"/>
                        <w:keepLines w:val="0"/>
                        <w:widowControl w:val="0"/>
                        <w:shd w:val="clear" w:color="auto" w:fill="auto"/>
                        <w:bidi w:val="0"/>
                        <w:spacing w:before="0" w:after="0"/>
                        <w:ind w:left="0" w:right="0" w:firstLine="0"/>
                        <w:jc w:val="left"/>
                      </w:pPr>
                      <w:r>
                        <w:rPr>
                          <w:rStyle w:val="CharStyle5"/>
                          <w:spacing w:val="1"/>
                          <w:shd w:val="clear" w:color="auto" w:fill="000000"/>
                        </w:rPr>
                        <w:t>...</w:t>
                      </w:r>
                      <w:r>
                        <w:rPr>
                          <w:rStyle w:val="CharStyle5"/>
                          <w:spacing w:val="2"/>
                          <w:shd w:val="clear" w:color="auto" w:fill="000000"/>
                        </w:rPr>
                        <w:t>.........</w:t>
                      </w:r>
                      <w:r>
                        <w:rPr>
                          <w:rStyle w:val="CharStyle5"/>
                          <w:shd w:val="clear" w:color="auto" w:fill="000000"/>
                        </w:rPr>
                        <w:t>​</w:t>
                      </w:r>
                      <w:r>
                        <w:rPr>
                          <w:rStyle w:val="CharStyle5"/>
                          <w:spacing w:val="2"/>
                          <w:shd w:val="clear" w:color="auto" w:fill="000000"/>
                        </w:rPr>
                        <w:t>.................</w:t>
                      </w:r>
                      <w:r>
                        <w:rPr>
                          <w:rStyle w:val="CharStyle5"/>
                        </w:rPr>
                        <w:t xml:space="preserve"> </w:t>
                      </w:r>
                      <w:r>
                        <w:rPr>
                          <w:rStyle w:val="CharStyle5"/>
                          <w:shd w:val="clear" w:color="auto" w:fill="000000"/>
                        </w:rPr>
                        <w:t>​</w:t>
                      </w:r>
                      <w:r>
                        <w:rPr>
                          <w:rStyle w:val="CharStyle5"/>
                          <w:spacing w:val="2"/>
                          <w:shd w:val="clear" w:color="auto" w:fill="000000"/>
                        </w:rPr>
                        <w:t>......</w:t>
                      </w:r>
                      <w:r>
                        <w:rPr>
                          <w:rStyle w:val="CharStyle5"/>
                          <w:spacing w:val="3"/>
                          <w:shd w:val="clear" w:color="auto" w:fill="000000"/>
                        </w:rPr>
                        <w:t>........</w:t>
                      </w:r>
                      <w:r>
                        <w:rPr>
                          <w:rStyle w:val="CharStyle5"/>
                          <w:shd w:val="clear" w:color="auto" w:fill="000000"/>
                        </w:rPr>
                        <w:t>​</w:t>
                      </w:r>
                      <w:r>
                        <w:rPr>
                          <w:rStyle w:val="CharStyle5"/>
                          <w:spacing w:val="1"/>
                          <w:shd w:val="clear" w:color="auto" w:fill="000000"/>
                        </w:rPr>
                        <w:t>......</w:t>
                      </w:r>
                      <w:r>
                        <w:rPr>
                          <w:rStyle w:val="CharStyle5"/>
                          <w:spacing w:val="2"/>
                          <w:shd w:val="clear" w:color="auto" w:fill="000000"/>
                        </w:rPr>
                        <w:t>.....</w:t>
                      </w:r>
                    </w:p>
                  </w:txbxContent>
                </v:textbox>
                <w10:wrap type="square" side="left" anchorx="page" anchory="margin"/>
              </v:shape>
            </w:pict>
          </mc:Fallback>
        </mc:AlternateContent>
      </w:r>
      <w:r>
        <w:rPr>
          <w:rStyle w:val="CharStyle3"/>
        </w:rPr>
        <w:t>Ing. Romana Rousová, jednatelka</w:t>
      </w:r>
    </w:p>
    <w:p>
      <w:pPr>
        <w:pStyle w:val="Style2"/>
        <w:keepNext w:val="0"/>
        <w:keepLines w:val="0"/>
        <w:widowControl w:val="0"/>
        <w:shd w:val="clear" w:color="auto" w:fill="auto"/>
        <w:bidi w:val="0"/>
        <w:spacing w:before="0" w:after="0" w:line="252" w:lineRule="auto"/>
        <w:ind w:left="780" w:right="0" w:firstLine="40"/>
        <w:jc w:val="left"/>
        <w:sectPr>
          <w:footerReference w:type="default" r:id="rId7"/>
          <w:footerReference w:type="first" r:id="rId8"/>
          <w:footnotePr>
            <w:pos w:val="pageBottom"/>
            <w:numFmt w:val="decimal"/>
            <w:numRestart w:val="continuous"/>
          </w:footnotePr>
          <w:pgSz w:w="11900" w:h="16840"/>
          <w:pgMar w:top="362" w:right="1447" w:bottom="2247" w:left="1569" w:header="0" w:footer="3" w:gutter="0"/>
          <w:pgNumType w:start="1"/>
          <w:cols w:space="720"/>
          <w:noEndnote/>
          <w:titlePg/>
          <w:rtlGutter w:val="0"/>
          <w:docGrid w:linePitch="360"/>
        </w:sectPr>
      </w:pPr>
      <w:r>
        <w:rPr>
          <w:rStyle w:val="CharStyle3"/>
          <w:b/>
          <w:bCs/>
        </w:rPr>
        <w:t>zhotovitel</w:t>
      </w:r>
    </w:p>
    <w:p>
      <w:pPr>
        <w:widowControl w:val="0"/>
        <w:spacing w:line="240" w:lineRule="exact"/>
        <w:rPr>
          <w:sz w:val="19"/>
          <w:szCs w:val="19"/>
        </w:rPr>
      </w:pPr>
    </w:p>
    <w:p>
      <w:pPr>
        <w:widowControl w:val="0"/>
        <w:spacing w:line="240" w:lineRule="exact"/>
        <w:rPr>
          <w:sz w:val="19"/>
          <w:szCs w:val="19"/>
        </w:rPr>
      </w:pPr>
    </w:p>
    <w:p>
      <w:pPr>
        <w:widowControl w:val="0"/>
        <w:spacing w:before="14" w:after="14"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336" w:right="0" w:bottom="1336" w:left="0"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rStyle w:val="CharStyle3"/>
        </w:rPr>
        <w:t>Příloha č. 1 Ceník předpokládaného rozsahu plnění</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336" w:right="5843" w:bottom="1336" w:left="1589" w:header="0" w:footer="3" w:gutter="0"/>
          <w:cols w:space="720"/>
          <w:noEndnote/>
          <w:rtlGutter w:val="0"/>
          <w:docGrid w:linePitch="360"/>
        </w:sectPr>
      </w:pPr>
      <w:r>
        <w:rPr>
          <w:rStyle w:val="CharStyle3"/>
        </w:rPr>
        <w:t>Příloha č. 2 Plánky ploch a seznam zeleně</w:t>
      </w:r>
    </w:p>
    <w:p>
      <w:pPr>
        <w:pStyle w:val="Style2"/>
        <w:keepNext w:val="0"/>
        <w:keepLines w:val="0"/>
        <w:widowControl w:val="0"/>
        <w:shd w:val="clear" w:color="auto" w:fill="auto"/>
        <w:bidi w:val="0"/>
        <w:spacing w:before="160" w:after="320" w:line="240" w:lineRule="auto"/>
        <w:ind w:left="0" w:right="0" w:firstLine="0"/>
        <w:jc w:val="left"/>
      </w:pPr>
      <w:r>
        <w:rPr>
          <w:rStyle w:val="CharStyle3"/>
        </w:rPr>
        <w:t>Příloha č. 1 Ceník předpokládaného rozsahu plnění</w:t>
      </w:r>
    </w:p>
    <w:p>
      <w:pPr>
        <w:pStyle w:val="Style22"/>
        <w:keepNext w:val="0"/>
        <w:keepLines w:val="0"/>
        <w:widowControl w:val="0"/>
        <w:shd w:val="clear" w:color="auto" w:fill="auto"/>
        <w:bidi w:val="0"/>
        <w:spacing w:before="0" w:after="0" w:line="240" w:lineRule="auto"/>
        <w:ind w:left="48" w:right="0" w:firstLine="0"/>
        <w:jc w:val="left"/>
      </w:pPr>
      <w:r>
        <w:rPr>
          <w:rStyle w:val="CharStyle23"/>
          <w:b/>
          <w:bCs/>
          <w:u w:val="none"/>
        </w:rPr>
        <w:t>VZ Bohunice</w:t>
      </w:r>
    </w:p>
    <w:tbl>
      <w:tblPr>
        <w:tblOverlap w:val="never"/>
        <w:jc w:val="center"/>
        <w:tblLayout w:type="fixed"/>
      </w:tblPr>
      <w:tblGrid>
        <w:gridCol w:w="811"/>
        <w:gridCol w:w="5155"/>
        <w:gridCol w:w="739"/>
        <w:gridCol w:w="850"/>
        <w:gridCol w:w="1483"/>
        <w:gridCol w:w="2026"/>
        <w:gridCol w:w="1373"/>
        <w:gridCol w:w="1411"/>
      </w:tblGrid>
      <w:tr>
        <w:trPr>
          <w:trHeight w:val="782"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54" w:lineRule="auto"/>
              <w:ind w:left="0" w:right="0" w:firstLine="0"/>
              <w:jc w:val="center"/>
              <w:rPr>
                <w:sz w:val="17"/>
                <w:szCs w:val="17"/>
              </w:rPr>
            </w:pPr>
            <w:r>
              <w:rPr>
                <w:rStyle w:val="CharStyle27"/>
                <w:sz w:val="17"/>
                <w:szCs w:val="17"/>
              </w:rPr>
              <w:t>Plocha v plánku</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sz w:val="17"/>
                <w:szCs w:val="17"/>
              </w:rPr>
              <w:t>Název</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sz w:val="17"/>
                <w:szCs w:val="17"/>
              </w:rPr>
              <w:t>Počet</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sz w:val="17"/>
                <w:szCs w:val="17"/>
              </w:rPr>
              <w:t>Jednotka</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sz w:val="17"/>
                <w:szCs w:val="17"/>
              </w:rPr>
              <w:t>Cena za provedenou práci bez DPH*</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sz w:val="17"/>
                <w:szCs w:val="17"/>
              </w:rPr>
              <w:t>Předpokládaný počet prací za 4 roky</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54" w:lineRule="auto"/>
              <w:ind w:left="0" w:right="0" w:firstLine="0"/>
              <w:jc w:val="center"/>
              <w:rPr>
                <w:sz w:val="17"/>
                <w:szCs w:val="17"/>
              </w:rPr>
            </w:pPr>
            <w:r>
              <w:rPr>
                <w:rStyle w:val="CharStyle27"/>
                <w:sz w:val="17"/>
                <w:szCs w:val="17"/>
              </w:rPr>
              <w:t>Cena celkem bez DPH</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59" w:lineRule="auto"/>
              <w:ind w:left="0" w:right="0" w:firstLine="0"/>
              <w:jc w:val="center"/>
              <w:rPr>
                <w:sz w:val="17"/>
                <w:szCs w:val="17"/>
              </w:rPr>
            </w:pPr>
            <w:r>
              <w:rPr>
                <w:rStyle w:val="CharStyle27"/>
                <w:sz w:val="17"/>
                <w:szCs w:val="17"/>
              </w:rPr>
              <w:t>Cena celkem s DPH</w:t>
            </w:r>
          </w:p>
        </w:tc>
      </w:tr>
      <w:tr>
        <w:trPr>
          <w:trHeight w:val="461"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pPr>
            <w:r>
              <w:rPr>
                <w:rStyle w:val="CharStyle27"/>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rStyle w:val="CharStyle27"/>
              </w:rPr>
              <w:t>Údržba plochy před budovou - štěrk (postřik, trhání plevele)</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44</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m2</w:t>
            </w:r>
          </w:p>
        </w:tc>
        <w:tc>
          <w:tcPr>
            <w:tcBorders>
              <w:top w:val="single" w:sz="4"/>
              <w:left w:val="single" w:sz="4"/>
            </w:tcBorders>
            <w:shd w:val="clear" w:color="auto" w:fill="FDE14E"/>
            <w:vAlign w:val="bottom"/>
          </w:tcPr>
          <w:p>
            <w:pPr>
              <w:pStyle w:val="Style26"/>
              <w:keepNext w:val="0"/>
              <w:keepLines w:val="0"/>
              <w:widowControl w:val="0"/>
              <w:shd w:val="clear" w:color="auto" w:fill="auto"/>
              <w:bidi w:val="0"/>
              <w:spacing w:before="0" w:after="0" w:line="240" w:lineRule="auto"/>
              <w:ind w:left="0" w:right="0" w:firstLine="0"/>
              <w:jc w:val="right"/>
            </w:pPr>
            <w:r>
              <w:rPr>
                <w:rStyle w:val="CharStyle27"/>
                <w:color w:val="2E1602"/>
              </w:rPr>
              <w:t>440,00 Kč</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16</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7040,00 Kč</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8 518,40 Kč</w:t>
            </w:r>
          </w:p>
        </w:tc>
      </w:tr>
      <w:tr>
        <w:trPr>
          <w:trHeight w:val="254"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Střešní zahrada (vypletí)</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428</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m2</w:t>
            </w:r>
          </w:p>
        </w:tc>
        <w:tc>
          <w:tcPr>
            <w:tcBorders>
              <w:top w:val="single" w:sz="4"/>
              <w:left w:val="single" w:sz="4"/>
            </w:tcBorders>
            <w:shd w:val="clear" w:color="auto" w:fill="FDE14E"/>
            <w:vAlign w:val="bottom"/>
          </w:tcPr>
          <w:p>
            <w:pPr>
              <w:pStyle w:val="Style26"/>
              <w:keepNext w:val="0"/>
              <w:keepLines w:val="0"/>
              <w:widowControl w:val="0"/>
              <w:shd w:val="clear" w:color="auto" w:fill="auto"/>
              <w:bidi w:val="0"/>
              <w:spacing w:before="0" w:after="0" w:line="240" w:lineRule="auto"/>
              <w:ind w:left="0" w:right="0" w:firstLine="0"/>
              <w:jc w:val="right"/>
            </w:pPr>
            <w:r>
              <w:rPr>
                <w:rStyle w:val="CharStyle27"/>
                <w:color w:val="2E1602"/>
              </w:rPr>
              <w:t>4 280,00 Kč</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16</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68 480,00 Kč</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17"/>
                <w:szCs w:val="17"/>
              </w:rPr>
            </w:pPr>
            <w:r>
              <w:rPr>
                <w:rStyle w:val="CharStyle27"/>
                <w:sz w:val="17"/>
                <w:szCs w:val="17"/>
              </w:rPr>
              <w:t>82 860,80 Kč</w:t>
            </w:r>
          </w:p>
        </w:tc>
      </w:tr>
      <w:tr>
        <w:trPr>
          <w:trHeight w:val="259"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3</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Údržba stromů (prořez + přihnojení)</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27</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ks</w:t>
            </w:r>
          </w:p>
        </w:tc>
        <w:tc>
          <w:tcPr>
            <w:tcBorders>
              <w:top w:val="single" w:sz="4"/>
              <w:left w:val="single" w:sz="4"/>
            </w:tcBorders>
            <w:shd w:val="clear" w:color="auto" w:fill="FDE14E"/>
            <w:vAlign w:val="bottom"/>
          </w:tcPr>
          <w:p>
            <w:pPr>
              <w:pStyle w:val="Style26"/>
              <w:keepNext w:val="0"/>
              <w:keepLines w:val="0"/>
              <w:widowControl w:val="0"/>
              <w:shd w:val="clear" w:color="auto" w:fill="auto"/>
              <w:bidi w:val="0"/>
              <w:spacing w:before="0" w:after="0" w:line="240" w:lineRule="auto"/>
              <w:ind w:left="0" w:right="0" w:firstLine="0"/>
              <w:jc w:val="right"/>
            </w:pPr>
            <w:r>
              <w:rPr>
                <w:rStyle w:val="CharStyle27"/>
                <w:color w:val="2E1602"/>
              </w:rPr>
              <w:t>10 800,00 Kč</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4</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43 200,00 Kč</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17"/>
                <w:szCs w:val="17"/>
              </w:rPr>
            </w:pPr>
            <w:r>
              <w:rPr>
                <w:rStyle w:val="CharStyle27"/>
                <w:sz w:val="17"/>
                <w:szCs w:val="17"/>
              </w:rPr>
              <w:t>52 272,00 Kč</w:t>
            </w:r>
          </w:p>
        </w:tc>
      </w:tr>
      <w:tr>
        <w:trPr>
          <w:trHeight w:val="504"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pPr>
            <w:r>
              <w:rPr>
                <w:rStyle w:val="CharStyle27"/>
              </w:rPr>
              <w:t>4</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Údržba travnatých ploch podél ulice Kamenice (vypletí, sekání, vertikutace, postřik proti plevelu)</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pPr>
            <w:r>
              <w:rPr>
                <w:rStyle w:val="CharStyle27"/>
              </w:rPr>
              <w:t>1 409</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pPr>
            <w:r>
              <w:rPr>
                <w:rStyle w:val="CharStyle27"/>
              </w:rPr>
              <w:t>m2</w:t>
            </w:r>
          </w:p>
        </w:tc>
        <w:tc>
          <w:tcPr>
            <w:tcBorders>
              <w:top w:val="single" w:sz="4"/>
              <w:left w:val="single" w:sz="4"/>
            </w:tcBorders>
            <w:shd w:val="clear" w:color="auto" w:fill="FDE14E"/>
            <w:vAlign w:val="center"/>
          </w:tcPr>
          <w:p>
            <w:pPr>
              <w:pStyle w:val="Style26"/>
              <w:keepNext w:val="0"/>
              <w:keepLines w:val="0"/>
              <w:widowControl w:val="0"/>
              <w:shd w:val="clear" w:color="auto" w:fill="auto"/>
              <w:bidi w:val="0"/>
              <w:spacing w:before="0" w:after="0" w:line="240" w:lineRule="auto"/>
              <w:ind w:left="0" w:right="0" w:firstLine="0"/>
              <w:jc w:val="right"/>
            </w:pPr>
            <w:r>
              <w:rPr>
                <w:rStyle w:val="CharStyle27"/>
                <w:color w:val="2E1602"/>
              </w:rPr>
              <w:t>3 522,50 Kč</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pPr>
            <w:r>
              <w:rPr>
                <w:rStyle w:val="CharStyle27"/>
              </w:rPr>
              <w:t>16</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56 360,00 Kč</w:t>
            </w: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17"/>
                <w:szCs w:val="17"/>
              </w:rPr>
            </w:pPr>
            <w:r>
              <w:rPr>
                <w:rStyle w:val="CharStyle27"/>
                <w:sz w:val="17"/>
                <w:szCs w:val="17"/>
              </w:rPr>
              <w:t>68 195,60 Kč</w:t>
            </w:r>
          </w:p>
        </w:tc>
      </w:tr>
      <w:tr>
        <w:trPr>
          <w:trHeight w:val="259"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5</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Údržba pásu podél plotu ze strany FN (sekání, vypletí)</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373</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m2</w:t>
            </w:r>
          </w:p>
        </w:tc>
        <w:tc>
          <w:tcPr>
            <w:tcBorders>
              <w:top w:val="single" w:sz="4"/>
              <w:left w:val="single" w:sz="4"/>
            </w:tcBorders>
            <w:shd w:val="clear" w:color="auto" w:fill="FDE14E"/>
            <w:vAlign w:val="bottom"/>
          </w:tcPr>
          <w:p>
            <w:pPr>
              <w:pStyle w:val="Style26"/>
              <w:keepNext w:val="0"/>
              <w:keepLines w:val="0"/>
              <w:widowControl w:val="0"/>
              <w:shd w:val="clear" w:color="auto" w:fill="auto"/>
              <w:bidi w:val="0"/>
              <w:spacing w:before="0" w:after="0" w:line="240" w:lineRule="auto"/>
              <w:ind w:left="0" w:right="0" w:firstLine="0"/>
              <w:jc w:val="right"/>
            </w:pPr>
            <w:r>
              <w:rPr>
                <w:rStyle w:val="CharStyle27"/>
                <w:color w:val="2E1602"/>
              </w:rPr>
              <w:t>932,50 Kč</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16</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14 920,00 Kč</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17"/>
                <w:szCs w:val="17"/>
              </w:rPr>
            </w:pPr>
            <w:r>
              <w:rPr>
                <w:rStyle w:val="CharStyle27"/>
                <w:sz w:val="17"/>
                <w:szCs w:val="17"/>
              </w:rPr>
              <w:t>18 053,20 Kč</w:t>
            </w:r>
          </w:p>
        </w:tc>
      </w:tr>
      <w:tr>
        <w:trPr>
          <w:trHeight w:val="52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pPr>
            <w:r>
              <w:rPr>
                <w:rStyle w:val="CharStyle27"/>
              </w:rPr>
              <w:t>6</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Údržba oddělovacích pásů zadního parkoviště (sekání, vypletí)</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pPr>
            <w:r>
              <w:rPr>
                <w:rStyle w:val="CharStyle27"/>
              </w:rPr>
              <w:t>34</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pPr>
            <w:r>
              <w:rPr>
                <w:rStyle w:val="CharStyle27"/>
              </w:rPr>
              <w:t>m2</w:t>
            </w:r>
          </w:p>
        </w:tc>
        <w:tc>
          <w:tcPr>
            <w:tcBorders>
              <w:top w:val="single" w:sz="4"/>
              <w:left w:val="single" w:sz="4"/>
            </w:tcBorders>
            <w:shd w:val="clear" w:color="auto" w:fill="FDE14E"/>
            <w:vAlign w:val="center"/>
          </w:tcPr>
          <w:p>
            <w:pPr>
              <w:pStyle w:val="Style26"/>
              <w:keepNext w:val="0"/>
              <w:keepLines w:val="0"/>
              <w:widowControl w:val="0"/>
              <w:shd w:val="clear" w:color="auto" w:fill="auto"/>
              <w:bidi w:val="0"/>
              <w:spacing w:before="0" w:after="0" w:line="240" w:lineRule="auto"/>
              <w:ind w:left="0" w:right="0" w:firstLine="0"/>
              <w:jc w:val="right"/>
            </w:pPr>
            <w:r>
              <w:rPr>
                <w:rStyle w:val="CharStyle27"/>
                <w:color w:val="2E1602"/>
              </w:rPr>
              <w:t>85,00 Kč</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pPr>
            <w:r>
              <w:rPr>
                <w:rStyle w:val="CharStyle27"/>
              </w:rPr>
              <w:t>12</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1 0200,00 Kč</w:t>
            </w: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1 234,20 Kč</w:t>
            </w:r>
          </w:p>
        </w:tc>
      </w:tr>
      <w:tr>
        <w:trPr>
          <w:trHeight w:val="283" w:hRule="exact"/>
        </w:trPr>
        <w:tc>
          <w:tcPr>
            <w:tcBorders>
              <w:top w:val="single" w:sz="4"/>
              <w:left w:val="single" w:sz="4"/>
              <w:bottom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Celkem</w:t>
            </w:r>
          </w:p>
        </w:tc>
        <w:tc>
          <w:tcPr>
            <w:gridSpan w:val="5"/>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191 020,00 Kč</w:t>
            </w:r>
          </w:p>
        </w:tc>
        <w:tc>
          <w:tcPr>
            <w:tcBorders>
              <w:top w:val="single" w:sz="4"/>
              <w:left w:val="single" w:sz="4"/>
              <w:bottom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231 134,20 Kč</w:t>
            </w:r>
          </w:p>
        </w:tc>
      </w:tr>
    </w:tbl>
    <w:p>
      <w:pPr>
        <w:widowControl w:val="0"/>
        <w:spacing w:after="219" w:line="1" w:lineRule="exact"/>
      </w:pPr>
    </w:p>
    <w:p>
      <w:pPr>
        <w:pStyle w:val="Style22"/>
        <w:keepNext w:val="0"/>
        <w:keepLines w:val="0"/>
        <w:widowControl w:val="0"/>
        <w:shd w:val="clear" w:color="auto" w:fill="auto"/>
        <w:bidi w:val="0"/>
        <w:spacing w:before="0" w:after="0" w:line="240" w:lineRule="auto"/>
        <w:ind w:left="58" w:right="0" w:firstLine="0"/>
        <w:jc w:val="left"/>
      </w:pPr>
      <w:r>
        <w:rPr>
          <w:rStyle w:val="CharStyle23"/>
          <w:b/>
          <w:bCs/>
          <w:u w:val="none"/>
        </w:rPr>
        <w:t>VZ Černovice</w:t>
      </w:r>
    </w:p>
    <w:tbl>
      <w:tblPr>
        <w:tblOverlap w:val="never"/>
        <w:jc w:val="center"/>
        <w:tblLayout w:type="fixed"/>
      </w:tblPr>
      <w:tblGrid>
        <w:gridCol w:w="816"/>
        <w:gridCol w:w="5150"/>
        <w:gridCol w:w="739"/>
        <w:gridCol w:w="850"/>
        <w:gridCol w:w="1478"/>
        <w:gridCol w:w="2021"/>
        <w:gridCol w:w="1373"/>
        <w:gridCol w:w="1406"/>
      </w:tblGrid>
      <w:tr>
        <w:trPr>
          <w:trHeight w:val="638"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sz w:val="17"/>
                <w:szCs w:val="17"/>
              </w:rPr>
              <w:t>Plocha v plánku</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sz w:val="17"/>
                <w:szCs w:val="17"/>
              </w:rPr>
              <w:t>Název</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sz w:val="17"/>
                <w:szCs w:val="17"/>
              </w:rPr>
              <w:t>Počet</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sz w:val="17"/>
                <w:szCs w:val="17"/>
              </w:rPr>
              <w:t>Jednotka</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sz w:val="17"/>
                <w:szCs w:val="17"/>
              </w:rPr>
              <w:t>Cena za provedenou práci bez DPH*</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sz w:val="17"/>
                <w:szCs w:val="17"/>
              </w:rPr>
              <w:t>Předpokládaný počet prací za 4 roky</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sz w:val="17"/>
                <w:szCs w:val="17"/>
              </w:rPr>
              <w:t>Cena celkem bez DPH</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54" w:lineRule="auto"/>
              <w:ind w:left="0" w:right="0" w:firstLine="0"/>
              <w:jc w:val="center"/>
              <w:rPr>
                <w:sz w:val="17"/>
                <w:szCs w:val="17"/>
              </w:rPr>
            </w:pPr>
            <w:r>
              <w:rPr>
                <w:rStyle w:val="CharStyle27"/>
                <w:sz w:val="17"/>
                <w:szCs w:val="17"/>
              </w:rPr>
              <w:t>Cena celkem sDPH</w:t>
            </w:r>
          </w:p>
        </w:tc>
      </w:tr>
      <w:tr>
        <w:trPr>
          <w:trHeight w:val="509"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pPr>
            <w:r>
              <w:rPr>
                <w:rStyle w:val="CharStyle27"/>
              </w:rPr>
              <w:t>1</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rStyle w:val="CharStyle27"/>
              </w:rPr>
              <w:t>Údržba živého plotu - carpinus betulus (přihnojení, prořez, běžná údržba)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pPr>
            <w:r>
              <w:rPr>
                <w:rStyle w:val="CharStyle27"/>
              </w:rPr>
              <w:t>35</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pPr>
            <w:r>
              <w:rPr>
                <w:rStyle w:val="CharStyle27"/>
              </w:rPr>
              <w:t>ks</w:t>
            </w:r>
          </w:p>
        </w:tc>
        <w:tc>
          <w:tcPr>
            <w:tcBorders>
              <w:top w:val="single" w:sz="4"/>
              <w:left w:val="single" w:sz="4"/>
            </w:tcBorders>
            <w:shd w:val="clear" w:color="auto" w:fill="FDE14E"/>
            <w:vAlign w:val="center"/>
          </w:tcPr>
          <w:p>
            <w:pPr>
              <w:pStyle w:val="Style26"/>
              <w:keepNext w:val="0"/>
              <w:keepLines w:val="0"/>
              <w:widowControl w:val="0"/>
              <w:shd w:val="clear" w:color="auto" w:fill="auto"/>
              <w:bidi w:val="0"/>
              <w:spacing w:before="0" w:after="0" w:line="240" w:lineRule="auto"/>
              <w:ind w:left="0" w:right="0" w:firstLine="0"/>
              <w:jc w:val="right"/>
            </w:pPr>
            <w:r>
              <w:rPr>
                <w:rStyle w:val="CharStyle27"/>
                <w:color w:val="2E1602"/>
              </w:rPr>
              <w:t>1 750,00 KČ</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pPr>
            <w:r>
              <w:rPr>
                <w:rStyle w:val="CharStyle27"/>
              </w:rPr>
              <w:t>16</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28 000,00 Kč</w:t>
            </w: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17"/>
                <w:szCs w:val="17"/>
              </w:rPr>
            </w:pPr>
            <w:r>
              <w:rPr>
                <w:rStyle w:val="CharStyle27"/>
                <w:sz w:val="17"/>
                <w:szCs w:val="17"/>
              </w:rPr>
              <w:t>33 880,00 Kč</w:t>
            </w:r>
          </w:p>
        </w:tc>
      </w:tr>
      <w:tr>
        <w:trPr>
          <w:trHeight w:val="259"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Údržba trávníku (vertikutace, přihnojení, sekání, postřik)</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725</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m</w:t>
            </w:r>
            <w:r>
              <w:rPr>
                <w:rStyle w:val="CharStyle27"/>
                <w:vertAlign w:val="superscript"/>
              </w:rPr>
              <w:t>2</w:t>
            </w:r>
          </w:p>
        </w:tc>
        <w:tc>
          <w:tcPr>
            <w:tcBorders>
              <w:top w:val="single" w:sz="4"/>
              <w:left w:val="single" w:sz="4"/>
            </w:tcBorders>
            <w:shd w:val="clear" w:color="auto" w:fill="FDE14E"/>
            <w:vAlign w:val="bottom"/>
          </w:tcPr>
          <w:p>
            <w:pPr>
              <w:pStyle w:val="Style26"/>
              <w:keepNext w:val="0"/>
              <w:keepLines w:val="0"/>
              <w:widowControl w:val="0"/>
              <w:shd w:val="clear" w:color="auto" w:fill="auto"/>
              <w:bidi w:val="0"/>
              <w:spacing w:before="0" w:after="0" w:line="240" w:lineRule="auto"/>
              <w:ind w:left="0" w:right="0" w:firstLine="0"/>
              <w:jc w:val="right"/>
            </w:pPr>
            <w:r>
              <w:rPr>
                <w:rStyle w:val="CharStyle27"/>
                <w:color w:val="2E1602"/>
              </w:rPr>
              <w:t>1 812,50 Kč</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20</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36 250,00 Kč</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43862,50 Kč</w:t>
            </w:r>
          </w:p>
        </w:tc>
      </w:tr>
      <w:tr>
        <w:trPr>
          <w:trHeight w:val="254"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3</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Údržba stromů (prořez + přihnojení)</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8</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ks</w:t>
            </w:r>
          </w:p>
        </w:tc>
        <w:tc>
          <w:tcPr>
            <w:tcBorders>
              <w:top w:val="single" w:sz="4"/>
              <w:left w:val="single" w:sz="4"/>
            </w:tcBorders>
            <w:shd w:val="clear" w:color="auto" w:fill="FDE14E"/>
            <w:vAlign w:val="bottom"/>
          </w:tcPr>
          <w:p>
            <w:pPr>
              <w:pStyle w:val="Style26"/>
              <w:keepNext w:val="0"/>
              <w:keepLines w:val="0"/>
              <w:widowControl w:val="0"/>
              <w:shd w:val="clear" w:color="auto" w:fill="auto"/>
              <w:bidi w:val="0"/>
              <w:spacing w:before="0" w:after="0" w:line="240" w:lineRule="auto"/>
              <w:ind w:left="0" w:right="0" w:firstLine="0"/>
              <w:jc w:val="right"/>
            </w:pPr>
            <w:r>
              <w:rPr>
                <w:rStyle w:val="CharStyle27"/>
                <w:color w:val="2E1602"/>
              </w:rPr>
              <w:t>3 200,00 Kč</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20</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64 000,00 Kč</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17"/>
                <w:szCs w:val="17"/>
              </w:rPr>
            </w:pPr>
            <w:r>
              <w:rPr>
                <w:rStyle w:val="CharStyle27"/>
                <w:sz w:val="17"/>
                <w:szCs w:val="17"/>
              </w:rPr>
              <w:t>77 440,00 Kč</w:t>
            </w:r>
          </w:p>
        </w:tc>
      </w:tr>
      <w:tr>
        <w:trPr>
          <w:trHeight w:val="254"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4</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Údržba keřů (přihnojení, prořez, běžná údržba)</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9</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ks</w:t>
            </w:r>
          </w:p>
        </w:tc>
        <w:tc>
          <w:tcPr>
            <w:tcBorders>
              <w:top w:val="single" w:sz="4"/>
              <w:left w:val="single" w:sz="4"/>
            </w:tcBorders>
            <w:shd w:val="clear" w:color="auto" w:fill="FDE14E"/>
            <w:vAlign w:val="bottom"/>
          </w:tcPr>
          <w:p>
            <w:pPr>
              <w:pStyle w:val="Style26"/>
              <w:keepNext w:val="0"/>
              <w:keepLines w:val="0"/>
              <w:widowControl w:val="0"/>
              <w:shd w:val="clear" w:color="auto" w:fill="auto"/>
              <w:bidi w:val="0"/>
              <w:spacing w:before="0" w:after="0" w:line="240" w:lineRule="auto"/>
              <w:ind w:left="0" w:right="0" w:firstLine="0"/>
              <w:jc w:val="right"/>
            </w:pPr>
            <w:r>
              <w:rPr>
                <w:rStyle w:val="CharStyle27"/>
                <w:color w:val="2E1602"/>
              </w:rPr>
              <w:t>900,00 Kč</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4</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3 600,00 Kč</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4 356,00 Kč</w:t>
            </w:r>
          </w:p>
        </w:tc>
      </w:tr>
      <w:tr>
        <w:trPr>
          <w:trHeight w:val="278"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5</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Údržba dlažby vyspárované štěrkem chemií</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589</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m</w:t>
            </w:r>
            <w:r>
              <w:rPr>
                <w:rStyle w:val="CharStyle27"/>
                <w:vertAlign w:val="superscript"/>
              </w:rPr>
              <w:t>2</w:t>
            </w:r>
          </w:p>
        </w:tc>
        <w:tc>
          <w:tcPr>
            <w:tcBorders>
              <w:top w:val="single" w:sz="4"/>
              <w:left w:val="single" w:sz="4"/>
            </w:tcBorders>
            <w:shd w:val="clear" w:color="auto" w:fill="FDE14E"/>
            <w:vAlign w:val="bottom"/>
          </w:tcPr>
          <w:p>
            <w:pPr>
              <w:pStyle w:val="Style26"/>
              <w:keepNext w:val="0"/>
              <w:keepLines w:val="0"/>
              <w:widowControl w:val="0"/>
              <w:shd w:val="clear" w:color="auto" w:fill="auto"/>
              <w:bidi w:val="0"/>
              <w:spacing w:before="0" w:after="0" w:line="240" w:lineRule="auto"/>
              <w:ind w:left="0" w:right="0" w:firstLine="0"/>
              <w:jc w:val="right"/>
            </w:pPr>
            <w:r>
              <w:rPr>
                <w:rStyle w:val="CharStyle27"/>
                <w:color w:val="2E1602"/>
              </w:rPr>
              <w:t>883,50 Kč</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16</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14 136,00 Kč</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60"/>
              <w:jc w:val="left"/>
              <w:rPr>
                <w:sz w:val="17"/>
                <w:szCs w:val="17"/>
              </w:rPr>
            </w:pPr>
            <w:r>
              <w:rPr>
                <w:rStyle w:val="CharStyle27"/>
                <w:sz w:val="17"/>
                <w:szCs w:val="17"/>
              </w:rPr>
              <w:t>17 104,56 Kč</w:t>
            </w:r>
          </w:p>
        </w:tc>
      </w:tr>
      <w:tr>
        <w:trPr>
          <w:trHeight w:val="288" w:hRule="exact"/>
        </w:trPr>
        <w:tc>
          <w:tcPr>
            <w:tcBorders>
              <w:top w:val="single" w:sz="4"/>
              <w:left w:val="single" w:sz="4"/>
              <w:bottom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Celkem</w:t>
            </w:r>
          </w:p>
        </w:tc>
        <w:tc>
          <w:tcPr>
            <w:gridSpan w:val="5"/>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145 986,00 Kč</w:t>
            </w:r>
          </w:p>
        </w:tc>
        <w:tc>
          <w:tcPr>
            <w:tcBorders>
              <w:top w:val="single" w:sz="4"/>
              <w:left w:val="single" w:sz="4"/>
              <w:bottom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176 643,06 Kč</w:t>
            </w:r>
          </w:p>
        </w:tc>
      </w:tr>
    </w:tbl>
    <w:p>
      <w:pPr>
        <w:widowControl w:val="0"/>
        <w:spacing w:after="1799" w:line="1" w:lineRule="exact"/>
      </w:pPr>
    </w:p>
    <w:p>
      <w:pPr>
        <w:pStyle w:val="Style59"/>
        <w:keepNext w:val="0"/>
        <w:keepLines w:val="0"/>
        <w:widowControl w:val="0"/>
        <w:shd w:val="clear" w:color="auto" w:fill="auto"/>
        <w:bidi w:val="0"/>
        <w:spacing w:before="0" w:after="320" w:line="240" w:lineRule="auto"/>
        <w:ind w:left="0" w:right="0" w:firstLine="0"/>
        <w:jc w:val="left"/>
      </w:pPr>
      <w:r>
        <w:rPr>
          <w:rStyle w:val="CharStyle60"/>
        </w:rPr>
        <w:t>VZ 17-23 Údržba venkovní zeleně</w:t>
      </w:r>
      <w:r>
        <w:br w:type="page"/>
      </w:r>
    </w:p>
    <w:p>
      <w:pPr>
        <w:pStyle w:val="Style22"/>
        <w:keepNext w:val="0"/>
        <w:keepLines w:val="0"/>
        <w:widowControl w:val="0"/>
        <w:shd w:val="clear" w:color="auto" w:fill="auto"/>
        <w:bidi w:val="0"/>
        <w:spacing w:before="0" w:after="0" w:line="240" w:lineRule="auto"/>
        <w:ind w:left="0" w:right="0" w:firstLine="0"/>
        <w:jc w:val="both"/>
      </w:pPr>
      <w:r>
        <w:rPr>
          <w:rStyle w:val="CharStyle23"/>
          <w:b/>
          <w:bCs/>
          <w:u w:val="none"/>
        </w:rPr>
        <w:t>VZ Ponava</w:t>
      </w:r>
    </w:p>
    <w:tbl>
      <w:tblPr>
        <w:tblOverlap w:val="never"/>
        <w:jc w:val="center"/>
        <w:tblLayout w:type="fixed"/>
      </w:tblPr>
      <w:tblGrid>
        <w:gridCol w:w="811"/>
        <w:gridCol w:w="5160"/>
        <w:gridCol w:w="739"/>
        <w:gridCol w:w="850"/>
        <w:gridCol w:w="1483"/>
        <w:gridCol w:w="2030"/>
        <w:gridCol w:w="1378"/>
        <w:gridCol w:w="1406"/>
      </w:tblGrid>
      <w:tr>
        <w:trPr>
          <w:trHeight w:val="634"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54" w:lineRule="auto"/>
              <w:ind w:left="0" w:right="0" w:firstLine="0"/>
              <w:jc w:val="center"/>
              <w:rPr>
                <w:sz w:val="17"/>
                <w:szCs w:val="17"/>
              </w:rPr>
            </w:pPr>
            <w:r>
              <w:rPr>
                <w:rStyle w:val="CharStyle27"/>
                <w:sz w:val="17"/>
                <w:szCs w:val="17"/>
              </w:rPr>
              <w:t>Plocha v plánku</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sz w:val="17"/>
                <w:szCs w:val="17"/>
              </w:rPr>
              <w:t>Název</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sz w:val="17"/>
                <w:szCs w:val="17"/>
              </w:rPr>
              <w:t>Počet</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sz w:val="17"/>
                <w:szCs w:val="17"/>
              </w:rPr>
              <w:t>Jednotka</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sz w:val="17"/>
                <w:szCs w:val="17"/>
              </w:rPr>
              <w:t>Cena za provedenou práci bez DPH*</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54" w:lineRule="auto"/>
              <w:ind w:left="0" w:right="0" w:firstLine="0"/>
              <w:jc w:val="center"/>
              <w:rPr>
                <w:sz w:val="17"/>
                <w:szCs w:val="17"/>
              </w:rPr>
            </w:pPr>
            <w:r>
              <w:rPr>
                <w:rStyle w:val="CharStyle27"/>
                <w:sz w:val="17"/>
                <w:szCs w:val="17"/>
              </w:rPr>
              <w:t>Předpokládaný počet prací za 4 roky</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54" w:lineRule="auto"/>
              <w:ind w:left="0" w:right="0" w:firstLine="0"/>
              <w:jc w:val="center"/>
              <w:rPr>
                <w:sz w:val="17"/>
                <w:szCs w:val="17"/>
              </w:rPr>
            </w:pPr>
            <w:r>
              <w:rPr>
                <w:rStyle w:val="CharStyle27"/>
                <w:sz w:val="17"/>
                <w:szCs w:val="17"/>
              </w:rPr>
              <w:t>Cena celkem bez DPH</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sz w:val="17"/>
                <w:szCs w:val="17"/>
              </w:rPr>
              <w:t>Cena celkem s DPH</w:t>
            </w:r>
          </w:p>
        </w:tc>
      </w:tr>
      <w:tr>
        <w:trPr>
          <w:trHeight w:val="504"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pPr>
            <w:r>
              <w:rPr>
                <w:rStyle w:val="CharStyle27"/>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Údržba zatravněné plochy (vertikutace, přihnojení, sekání, pletí, postřik)</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pPr>
            <w:r>
              <w:rPr>
                <w:rStyle w:val="CharStyle27"/>
              </w:rPr>
              <w:t>560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pPr>
            <w:r>
              <w:rPr>
                <w:rStyle w:val="CharStyle27"/>
              </w:rPr>
              <w:t>m</w:t>
            </w:r>
            <w:r>
              <w:rPr>
                <w:rStyle w:val="CharStyle27"/>
                <w:vertAlign w:val="superscript"/>
              </w:rPr>
              <w:t>2</w:t>
            </w:r>
          </w:p>
        </w:tc>
        <w:tc>
          <w:tcPr>
            <w:tcBorders>
              <w:top w:val="single" w:sz="4"/>
              <w:left w:val="single" w:sz="4"/>
            </w:tcBorders>
            <w:shd w:val="clear" w:color="auto" w:fill="FDE14E"/>
            <w:vAlign w:val="center"/>
          </w:tcPr>
          <w:p>
            <w:pPr>
              <w:pStyle w:val="Style26"/>
              <w:keepNext w:val="0"/>
              <w:keepLines w:val="0"/>
              <w:widowControl w:val="0"/>
              <w:shd w:val="clear" w:color="auto" w:fill="auto"/>
              <w:bidi w:val="0"/>
              <w:spacing w:before="0" w:after="0" w:line="240" w:lineRule="auto"/>
              <w:ind w:left="0" w:right="0" w:firstLine="0"/>
              <w:jc w:val="right"/>
            </w:pPr>
            <w:r>
              <w:rPr>
                <w:rStyle w:val="CharStyle27"/>
                <w:color w:val="2E1602"/>
              </w:rPr>
              <w:t>1 400,00 Kč</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pPr>
            <w:r>
              <w:rPr>
                <w:rStyle w:val="CharStyle27"/>
              </w:rPr>
              <w:t>20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28 000,00 Kč</w:t>
            </w: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33 880,00 Kč</w:t>
            </w:r>
          </w:p>
        </w:tc>
      </w:tr>
      <w:tr>
        <w:trPr>
          <w:trHeight w:val="509"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pPr>
            <w:r>
              <w:rPr>
                <w:rStyle w:val="CharStyle27"/>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Údržba zatravněné plochy (vertikutace, přihnojení, sekání, pletí, postřik)</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pPr>
            <w:r>
              <w:rPr>
                <w:rStyle w:val="CharStyle27"/>
              </w:rPr>
              <w:t>260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pPr>
            <w:r>
              <w:rPr>
                <w:rStyle w:val="CharStyle27"/>
              </w:rPr>
              <w:t>m</w:t>
            </w:r>
            <w:r>
              <w:rPr>
                <w:rStyle w:val="CharStyle27"/>
                <w:vertAlign w:val="superscript"/>
              </w:rPr>
              <w:t>2</w:t>
            </w:r>
          </w:p>
        </w:tc>
        <w:tc>
          <w:tcPr>
            <w:tcBorders>
              <w:top w:val="single" w:sz="4"/>
              <w:left w:val="single" w:sz="4"/>
            </w:tcBorders>
            <w:shd w:val="clear" w:color="auto" w:fill="FDE14E"/>
            <w:vAlign w:val="center"/>
          </w:tcPr>
          <w:p>
            <w:pPr>
              <w:pStyle w:val="Style26"/>
              <w:keepNext w:val="0"/>
              <w:keepLines w:val="0"/>
              <w:widowControl w:val="0"/>
              <w:shd w:val="clear" w:color="auto" w:fill="auto"/>
              <w:bidi w:val="0"/>
              <w:spacing w:before="0" w:after="0" w:line="240" w:lineRule="auto"/>
              <w:ind w:left="0" w:right="0" w:firstLine="0"/>
              <w:jc w:val="right"/>
            </w:pPr>
            <w:r>
              <w:rPr>
                <w:rStyle w:val="CharStyle27"/>
                <w:color w:val="2E1602"/>
              </w:rPr>
              <w:t>650,00 Kč</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pPr>
            <w:r>
              <w:rPr>
                <w:rStyle w:val="CharStyle27"/>
              </w:rPr>
              <w:t>20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13 000,00 Kč</w:t>
            </w: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15 730,00 Kč</w:t>
            </w:r>
          </w:p>
        </w:tc>
      </w:tr>
      <w:tr>
        <w:trPr>
          <w:trHeight w:val="259"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3</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Údržba plochy 3 - mulč (vypletí)</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230</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m</w:t>
            </w:r>
            <w:r>
              <w:rPr>
                <w:rStyle w:val="CharStyle27"/>
                <w:vertAlign w:val="superscript"/>
              </w:rPr>
              <w:t>2</w:t>
            </w:r>
          </w:p>
        </w:tc>
        <w:tc>
          <w:tcPr>
            <w:tcBorders>
              <w:top w:val="single" w:sz="4"/>
              <w:left w:val="single" w:sz="4"/>
            </w:tcBorders>
            <w:shd w:val="clear" w:color="auto" w:fill="FDE14E"/>
            <w:vAlign w:val="bottom"/>
          </w:tcPr>
          <w:p>
            <w:pPr>
              <w:pStyle w:val="Style26"/>
              <w:keepNext w:val="0"/>
              <w:keepLines w:val="0"/>
              <w:widowControl w:val="0"/>
              <w:shd w:val="clear" w:color="auto" w:fill="auto"/>
              <w:bidi w:val="0"/>
              <w:spacing w:before="0" w:after="0" w:line="240" w:lineRule="auto"/>
              <w:ind w:left="0" w:right="0" w:firstLine="0"/>
              <w:jc w:val="right"/>
            </w:pPr>
            <w:r>
              <w:rPr>
                <w:rStyle w:val="CharStyle27"/>
                <w:color w:val="2E1602"/>
              </w:rPr>
              <w:t>4 600,00 Kč</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16</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73 600,00 Kč</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89 056,00 Kč</w:t>
            </w:r>
          </w:p>
        </w:tc>
      </w:tr>
      <w:tr>
        <w:trPr>
          <w:trHeight w:val="254"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4</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Údržba parkovací plochy (postřik)</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300</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m</w:t>
            </w:r>
            <w:r>
              <w:rPr>
                <w:rStyle w:val="CharStyle27"/>
                <w:vertAlign w:val="superscript"/>
              </w:rPr>
              <w:t>2</w:t>
            </w:r>
          </w:p>
        </w:tc>
        <w:tc>
          <w:tcPr>
            <w:tcBorders>
              <w:top w:val="single" w:sz="4"/>
              <w:left w:val="single" w:sz="4"/>
            </w:tcBorders>
            <w:shd w:val="clear" w:color="auto" w:fill="FDE14E"/>
            <w:vAlign w:val="bottom"/>
          </w:tcPr>
          <w:p>
            <w:pPr>
              <w:pStyle w:val="Style26"/>
              <w:keepNext w:val="0"/>
              <w:keepLines w:val="0"/>
              <w:widowControl w:val="0"/>
              <w:shd w:val="clear" w:color="auto" w:fill="auto"/>
              <w:bidi w:val="0"/>
              <w:spacing w:before="0" w:after="0" w:line="240" w:lineRule="auto"/>
              <w:ind w:left="0" w:right="0" w:firstLine="0"/>
              <w:jc w:val="right"/>
            </w:pPr>
            <w:r>
              <w:rPr>
                <w:rStyle w:val="CharStyle27"/>
                <w:color w:val="2E1602"/>
              </w:rPr>
              <w:t>450,00 Kč</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4</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1 800,00 Kč</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2 178,00 Kč</w:t>
            </w:r>
          </w:p>
        </w:tc>
      </w:tr>
      <w:tr>
        <w:trPr>
          <w:trHeight w:val="259"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340"/>
              <w:jc w:val="left"/>
            </w:pPr>
            <w:r>
              <w:rPr>
                <w:rStyle w:val="CharStyle27"/>
              </w:rPr>
              <w:t>5</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Údržba dlažby spárovaná štěrkem (postřik)</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24</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m</w:t>
            </w:r>
            <w:r>
              <w:rPr>
                <w:rStyle w:val="CharStyle27"/>
                <w:vertAlign w:val="superscript"/>
              </w:rPr>
              <w:t>2</w:t>
            </w:r>
          </w:p>
        </w:tc>
        <w:tc>
          <w:tcPr>
            <w:tcBorders>
              <w:top w:val="single" w:sz="4"/>
              <w:left w:val="single" w:sz="4"/>
            </w:tcBorders>
            <w:shd w:val="clear" w:color="auto" w:fill="FDE14E"/>
            <w:vAlign w:val="bottom"/>
          </w:tcPr>
          <w:p>
            <w:pPr>
              <w:pStyle w:val="Style26"/>
              <w:keepNext w:val="0"/>
              <w:keepLines w:val="0"/>
              <w:widowControl w:val="0"/>
              <w:shd w:val="clear" w:color="auto" w:fill="auto"/>
              <w:bidi w:val="0"/>
              <w:spacing w:before="0" w:after="0" w:line="240" w:lineRule="auto"/>
              <w:ind w:left="0" w:right="0" w:firstLine="0"/>
              <w:jc w:val="right"/>
            </w:pPr>
            <w:r>
              <w:rPr>
                <w:rStyle w:val="CharStyle27"/>
                <w:color w:val="2E1602"/>
              </w:rPr>
              <w:t>36,00 Kč</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8</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288,00 Kč</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348,48 Kč</w:t>
            </w:r>
          </w:p>
        </w:tc>
      </w:tr>
      <w:tr>
        <w:trPr>
          <w:trHeight w:val="259"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6</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Péče o stromy (prořez + přihnojení)</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6</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ks</w:t>
            </w:r>
          </w:p>
        </w:tc>
        <w:tc>
          <w:tcPr>
            <w:tcBorders>
              <w:top w:val="single" w:sz="4"/>
              <w:left w:val="single" w:sz="4"/>
            </w:tcBorders>
            <w:shd w:val="clear" w:color="auto" w:fill="FDE14E"/>
            <w:vAlign w:val="bottom"/>
          </w:tcPr>
          <w:p>
            <w:pPr>
              <w:pStyle w:val="Style26"/>
              <w:keepNext w:val="0"/>
              <w:keepLines w:val="0"/>
              <w:widowControl w:val="0"/>
              <w:shd w:val="clear" w:color="auto" w:fill="auto"/>
              <w:bidi w:val="0"/>
              <w:spacing w:before="0" w:after="0" w:line="240" w:lineRule="auto"/>
              <w:ind w:left="0" w:right="0" w:firstLine="340"/>
              <w:jc w:val="both"/>
            </w:pPr>
            <w:r>
              <w:rPr>
                <w:rStyle w:val="CharStyle27"/>
                <w:color w:val="2E1602"/>
              </w:rPr>
              <w:t>2 400,00 Kč</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4</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9 600,00 Kč</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11 616,00 Kč</w:t>
            </w:r>
          </w:p>
        </w:tc>
      </w:tr>
      <w:tr>
        <w:trPr>
          <w:trHeight w:val="278"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7</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Údržba keřů v záhonech</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126</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ks</w:t>
            </w:r>
          </w:p>
        </w:tc>
        <w:tc>
          <w:tcPr>
            <w:tcBorders>
              <w:top w:val="single" w:sz="4"/>
              <w:left w:val="single" w:sz="4"/>
            </w:tcBorders>
            <w:shd w:val="clear" w:color="auto" w:fill="FDE14E"/>
            <w:vAlign w:val="bottom"/>
          </w:tcPr>
          <w:p>
            <w:pPr>
              <w:pStyle w:val="Style26"/>
              <w:keepNext w:val="0"/>
              <w:keepLines w:val="0"/>
              <w:widowControl w:val="0"/>
              <w:shd w:val="clear" w:color="auto" w:fill="auto"/>
              <w:bidi w:val="0"/>
              <w:spacing w:before="0" w:after="0" w:line="240" w:lineRule="auto"/>
              <w:ind w:left="0" w:right="0" w:firstLine="0"/>
              <w:jc w:val="right"/>
            </w:pPr>
            <w:r>
              <w:rPr>
                <w:rStyle w:val="CharStyle27"/>
                <w:color w:val="2E1602"/>
              </w:rPr>
              <w:t>1 260,00 Kč</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20</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25 200,00 Kč</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30 492,00 Kč</w:t>
            </w:r>
          </w:p>
        </w:tc>
      </w:tr>
      <w:tr>
        <w:trPr>
          <w:trHeight w:val="278" w:hRule="exact"/>
        </w:trPr>
        <w:tc>
          <w:tcPr>
            <w:tcBorders>
              <w:top w:val="single" w:sz="4"/>
              <w:left w:val="single" w:sz="4"/>
              <w:bottom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Celkem</w:t>
            </w:r>
          </w:p>
        </w:tc>
        <w:tc>
          <w:tcPr>
            <w:gridSpan w:val="5"/>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151 488,00 Kč</w:t>
            </w:r>
          </w:p>
        </w:tc>
        <w:tc>
          <w:tcPr>
            <w:tcBorders>
              <w:top w:val="single" w:sz="4"/>
              <w:left w:val="single" w:sz="4"/>
              <w:bottom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sz w:val="17"/>
                <w:szCs w:val="17"/>
              </w:rPr>
              <w:t>183 300,48 Kč</w:t>
            </w:r>
          </w:p>
        </w:tc>
      </w:tr>
    </w:tbl>
    <w:p>
      <w:pPr>
        <w:pStyle w:val="Style22"/>
        <w:keepNext w:val="0"/>
        <w:keepLines w:val="0"/>
        <w:widowControl w:val="0"/>
        <w:shd w:val="clear" w:color="auto" w:fill="auto"/>
        <w:bidi w:val="0"/>
        <w:spacing w:before="0" w:after="0" w:line="240" w:lineRule="auto"/>
        <w:ind w:left="58" w:right="0" w:firstLine="0"/>
        <w:jc w:val="left"/>
      </w:pPr>
      <w:r>
        <w:rPr>
          <w:rStyle w:val="CharStyle23"/>
          <w:b/>
          <w:bCs/>
        </w:rPr>
        <w:t>Celkem za údržbu zeleně a ploch VZ Bohunice, Černovice, Ponava</w:t>
      </w:r>
      <w:r>
        <w:rPr>
          <w:rStyle w:val="CharStyle23"/>
          <w:b/>
          <w:bCs/>
          <w:u w:val="none"/>
        </w:rPr>
        <w:t xml:space="preserve"> </w:t>
      </w:r>
      <w:r>
        <w:rPr>
          <w:rStyle w:val="CharStyle23"/>
          <w:b/>
          <w:bCs/>
        </w:rPr>
        <w:t>488 494,00 Kč 591 077,74 Kč</w:t>
      </w:r>
    </w:p>
    <w:p>
      <w:pPr>
        <w:widowControl w:val="0"/>
        <w:spacing w:after="419" w:line="1" w:lineRule="exact"/>
      </w:pPr>
    </w:p>
    <w:p>
      <w:pPr>
        <w:pStyle w:val="Style2"/>
        <w:keepNext w:val="0"/>
        <w:keepLines w:val="0"/>
        <w:widowControl w:val="0"/>
        <w:shd w:val="clear" w:color="auto" w:fill="auto"/>
        <w:bidi w:val="0"/>
        <w:spacing w:before="0" w:after="4300" w:line="240" w:lineRule="auto"/>
        <w:ind w:left="700" w:right="0" w:hanging="700"/>
        <w:jc w:val="left"/>
      </w:pPr>
      <w:r>
        <w:rPr>
          <w:rStyle w:val="CharStyle3"/>
        </w:rPr>
        <w:t>Pozn: Dodavatel, který je neplátce DPH, uvede konečné ceny v rámci sloupců cen bez DPH, sloupec cen s DPH ponechá nevyplněný. *“Cena za provedenou práci bez DPH" = počet x jednotka</w:t>
      </w:r>
    </w:p>
    <w:p>
      <w:pPr>
        <w:pStyle w:val="Style59"/>
        <w:keepNext w:val="0"/>
        <w:keepLines w:val="0"/>
        <w:widowControl w:val="0"/>
        <w:shd w:val="clear" w:color="auto" w:fill="auto"/>
        <w:bidi w:val="0"/>
        <w:spacing w:before="0" w:after="0" w:line="240" w:lineRule="auto"/>
        <w:ind w:left="0" w:right="0" w:firstLine="0"/>
        <w:jc w:val="left"/>
        <w:sectPr>
          <w:footerReference w:type="default" r:id="rId9"/>
          <w:footnotePr>
            <w:pos w:val="pageBottom"/>
            <w:numFmt w:val="decimal"/>
            <w:numRestart w:val="continuous"/>
          </w:footnotePr>
          <w:pgSz w:w="16840" w:h="11900" w:orient="landscape"/>
          <w:pgMar w:top="1514" w:right="1388" w:bottom="692" w:left="1584" w:header="1086" w:footer="264" w:gutter="0"/>
          <w:cols w:space="720"/>
          <w:noEndnote/>
          <w:rtlGutter w:val="0"/>
          <w:docGrid w:linePitch="360"/>
        </w:sectPr>
      </w:pPr>
      <w:r>
        <w:rPr>
          <w:rStyle w:val="CharStyle60"/>
        </w:rPr>
        <w:t>VZ 17-23 Údržba venkovní zeleně</w:t>
      </w:r>
    </w:p>
    <w:p>
      <w:pPr>
        <w:pStyle w:val="Style2"/>
        <w:keepNext w:val="0"/>
        <w:keepLines w:val="0"/>
        <w:widowControl w:val="0"/>
        <w:shd w:val="clear" w:color="auto" w:fill="auto"/>
        <w:bidi w:val="0"/>
        <w:spacing w:before="0" w:line="240" w:lineRule="auto"/>
        <w:ind w:left="0" w:right="0" w:firstLine="0"/>
        <w:jc w:val="left"/>
      </w:pPr>
      <w:r>
        <w:rPr>
          <w:rStyle w:val="CharStyle3"/>
        </w:rPr>
        <w:t>Příloha č. 2 Plánky ploch a seznam zeleně</w:t>
      </w:r>
    </w:p>
    <w:p>
      <w:pPr>
        <w:pStyle w:val="Style59"/>
        <w:keepNext w:val="0"/>
        <w:keepLines w:val="0"/>
        <w:widowControl w:val="0"/>
        <w:shd w:val="clear" w:color="auto" w:fill="auto"/>
        <w:bidi w:val="0"/>
        <w:spacing w:before="0" w:after="0" w:line="240" w:lineRule="auto"/>
        <w:ind w:left="0" w:right="0" w:firstLine="0"/>
        <w:jc w:val="center"/>
      </w:pPr>
      <w:r>
        <w:rPr>
          <w:rStyle w:val="CharStyle60"/>
          <w:b/>
          <w:bCs/>
        </w:rPr>
        <w:t>VZ Brno-Bohunice</w:t>
      </w:r>
    </w:p>
    <w:p>
      <w:pPr>
        <w:widowControl w:val="0"/>
        <w:spacing w:line="1" w:lineRule="exact"/>
      </w:pPr>
      <w:r>
        <w:drawing>
          <wp:anchor distT="495300" distB="0" distL="0" distR="0" simplePos="0" relativeHeight="125829383" behindDoc="0" locked="0" layoutInCell="1" allowOverlap="1">
            <wp:simplePos x="0" y="0"/>
            <wp:positionH relativeFrom="page">
              <wp:posOffset>1099185</wp:posOffset>
            </wp:positionH>
            <wp:positionV relativeFrom="paragraph">
              <wp:posOffset>495300</wp:posOffset>
            </wp:positionV>
            <wp:extent cx="2871470" cy="2389505"/>
            <wp:wrapTopAndBottom/>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0"/>
                    <a:stretch/>
                  </pic:blipFill>
                  <pic:spPr>
                    <a:xfrm>
                      <a:ext cx="2871470" cy="2389505"/>
                    </a:xfrm>
                    <a:prstGeom prst="rect"/>
                  </pic:spPr>
                </pic:pic>
              </a:graphicData>
            </a:graphic>
          </wp:anchor>
        </w:drawing>
      </w:r>
      <w:r>
        <w:drawing>
          <wp:anchor distT="1614170" distB="422910" distL="0" distR="0" simplePos="0" relativeHeight="125829384" behindDoc="0" locked="0" layoutInCell="1" allowOverlap="1">
            <wp:simplePos x="0" y="0"/>
            <wp:positionH relativeFrom="page">
              <wp:posOffset>4290695</wp:posOffset>
            </wp:positionH>
            <wp:positionV relativeFrom="paragraph">
              <wp:posOffset>1614170</wp:posOffset>
            </wp:positionV>
            <wp:extent cx="603250" cy="847090"/>
            <wp:wrapTopAndBottom/>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2"/>
                    <a:stretch/>
                  </pic:blipFill>
                  <pic:spPr>
                    <a:xfrm>
                      <a:ext cx="603250" cy="847090"/>
                    </a:xfrm>
                    <a:prstGeom prst="rect"/>
                  </pic:spPr>
                </pic:pic>
              </a:graphicData>
            </a:graphic>
          </wp:anchor>
        </w:drawing>
      </w:r>
    </w:p>
    <w:tbl>
      <w:tblPr>
        <w:tblOverlap w:val="never"/>
        <w:jc w:val="center"/>
        <w:tblLayout w:type="fixed"/>
      </w:tblPr>
      <w:tblGrid>
        <w:gridCol w:w="3946"/>
        <w:gridCol w:w="1920"/>
      </w:tblGrid>
      <w:tr>
        <w:trPr>
          <w:trHeight w:val="298"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b/>
                <w:bCs/>
              </w:rPr>
              <w:t>Přehled druhů dřevin a stromů</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Počet ks</w:t>
            </w:r>
          </w:p>
        </w:tc>
      </w:tr>
      <w:tr>
        <w:trPr>
          <w:trHeight w:val="283"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FEg Fraxinus excelsior 'Globosum'</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20</w:t>
            </w:r>
          </w:p>
        </w:tc>
      </w:tr>
      <w:tr>
        <w:trPr>
          <w:trHeight w:val="288"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RPu Robinia pseudoacacia 'Umbraculifera'</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7</w:t>
            </w:r>
          </w:p>
        </w:tc>
      </w:tr>
      <w:tr>
        <w:trPr>
          <w:trHeight w:val="283"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TCr Tilia cordata Rancho'</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20</w:t>
            </w:r>
          </w:p>
        </w:tc>
      </w:tr>
      <w:tr>
        <w:trPr>
          <w:trHeight w:val="302" w:hRule="exact"/>
        </w:trPr>
        <w:tc>
          <w:tcPr>
            <w:tcBorders>
              <w:top w:val="single" w:sz="4"/>
              <w:left w:val="single" w:sz="4"/>
              <w:bottom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b/>
                <w:bCs/>
              </w:rPr>
              <w:t>Celkem</w:t>
            </w:r>
          </w:p>
        </w:tc>
        <w:tc>
          <w:tcPr>
            <w:tcBorders>
              <w:top w:val="single" w:sz="4"/>
              <w:left w:val="single" w:sz="4"/>
              <w:bottom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27</w:t>
            </w:r>
          </w:p>
        </w:tc>
      </w:tr>
    </w:tbl>
    <w:p>
      <w:pPr>
        <w:spacing w:lineRule="exact" w:line="1"/>
        <w:rPr>
          <w:sz w:val="2"/>
          <w:szCs w:val="2"/>
        </w:rPr>
      </w:pPr>
      <w:r>
        <w:br w:type="page"/>
      </w:r>
    </w:p>
    <w:p>
      <w:pPr>
        <w:pStyle w:val="Style59"/>
        <w:keepNext w:val="0"/>
        <w:keepLines w:val="0"/>
        <w:widowControl w:val="0"/>
        <w:shd w:val="clear" w:color="auto" w:fill="auto"/>
        <w:bidi w:val="0"/>
        <w:spacing w:before="0" w:after="720" w:line="240" w:lineRule="auto"/>
        <w:ind w:left="0" w:right="0" w:firstLine="0"/>
        <w:jc w:val="center"/>
      </w:pPr>
      <w:r>
        <w:rPr>
          <w:rStyle w:val="CharStyle60"/>
          <w:b/>
          <w:bCs/>
        </w:rPr>
        <w:t>VZ Brno-Černovice</w:t>
      </w:r>
    </w:p>
    <w:p>
      <w:pPr>
        <w:widowControl w:val="0"/>
        <w:jc w:val="center"/>
        <w:rPr>
          <w:sz w:val="2"/>
          <w:szCs w:val="2"/>
        </w:rPr>
      </w:pPr>
      <w:r>
        <w:drawing>
          <wp:inline>
            <wp:extent cx="3943985" cy="4687570"/>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4"/>
                    <a:stretch/>
                  </pic:blipFill>
                  <pic:spPr>
                    <a:xfrm>
                      <a:ext cx="3943985" cy="4687570"/>
                    </a:xfrm>
                    <a:prstGeom prst="rect"/>
                  </pic:spPr>
                </pic:pic>
              </a:graphicData>
            </a:graphic>
          </wp:inline>
        </w:drawing>
      </w:r>
    </w:p>
    <w:p>
      <w:pPr>
        <w:widowControl w:val="0"/>
        <w:spacing w:after="519" w:line="1" w:lineRule="exact"/>
      </w:pPr>
    </w:p>
    <w:p>
      <w:pPr>
        <w:widowControl w:val="0"/>
        <w:spacing w:line="1" w:lineRule="exact"/>
      </w:pPr>
    </w:p>
    <w:tbl>
      <w:tblPr>
        <w:tblOverlap w:val="never"/>
        <w:jc w:val="center"/>
        <w:tblLayout w:type="fixed"/>
      </w:tblPr>
      <w:tblGrid>
        <w:gridCol w:w="4742"/>
        <w:gridCol w:w="1099"/>
      </w:tblGrid>
      <w:tr>
        <w:trPr>
          <w:trHeight w:val="341"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b/>
                <w:bCs/>
              </w:rPr>
              <w:t>Přehled druhů dřevin a stromů</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Počet ks</w:t>
            </w:r>
          </w:p>
        </w:tc>
      </w:tr>
      <w:tr>
        <w:trPr>
          <w:trHeight w:val="317"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Forsythia intermedia 'Golden Bells'</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w:t>
            </w:r>
          </w:p>
        </w:tc>
      </w:tr>
      <w:tr>
        <w:trPr>
          <w:trHeight w:val="326"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Philadelphus virginalis 'Schneestrum'</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w:t>
            </w:r>
          </w:p>
        </w:tc>
      </w:tr>
      <w:tr>
        <w:trPr>
          <w:trHeight w:val="322"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Viburnum opulus 'Roseum'</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3</w:t>
            </w:r>
          </w:p>
        </w:tc>
      </w:tr>
      <w:tr>
        <w:trPr>
          <w:trHeight w:val="326"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Rosa moyesii 'Geranium'</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w:t>
            </w:r>
          </w:p>
        </w:tc>
      </w:tr>
      <w:tr>
        <w:trPr>
          <w:trHeight w:val="326"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Acer campestre 'Elsrijk'</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w:t>
            </w:r>
          </w:p>
        </w:tc>
      </w:tr>
      <w:tr>
        <w:trPr>
          <w:trHeight w:val="317"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Tilia cordata 'Rancho'</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w:t>
            </w:r>
          </w:p>
        </w:tc>
      </w:tr>
      <w:tr>
        <w:trPr>
          <w:trHeight w:val="326"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Robinia pseudoacacia 'Umbraculifera'</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5</w:t>
            </w:r>
          </w:p>
        </w:tc>
      </w:tr>
      <w:tr>
        <w:trPr>
          <w:trHeight w:val="322"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Carpinus betulus</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35</w:t>
            </w:r>
          </w:p>
        </w:tc>
      </w:tr>
      <w:tr>
        <w:trPr>
          <w:trHeight w:val="298" w:hRule="exact"/>
        </w:trPr>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rStyle w:val="CharStyle27"/>
                <w:b/>
                <w:bCs/>
              </w:rPr>
              <w:t>Celkem</w:t>
            </w:r>
          </w:p>
        </w:tc>
        <w:tc>
          <w:tcPr>
            <w:tcBorders>
              <w:top w:val="single" w:sz="4"/>
              <w:left w:val="single" w:sz="4"/>
              <w:bottom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52</w:t>
            </w:r>
          </w:p>
        </w:tc>
      </w:tr>
    </w:tbl>
    <w:p>
      <w:pPr>
        <w:sectPr>
          <w:footerReference w:type="default" r:id="rId16"/>
          <w:footnotePr>
            <w:pos w:val="pageBottom"/>
            <w:numFmt w:val="decimal"/>
            <w:numRestart w:val="continuous"/>
          </w:footnotePr>
          <w:pgSz w:w="11900" w:h="16840"/>
          <w:pgMar w:top="1549" w:right="4501" w:bottom="2611" w:left="1534" w:header="1121" w:footer="3" w:gutter="0"/>
          <w:cols w:space="720"/>
          <w:noEndnote/>
          <w:rtlGutter w:val="0"/>
          <w:docGrid w:linePitch="360"/>
        </w:sectPr>
      </w:pPr>
    </w:p>
    <w:p>
      <w:pPr>
        <w:pStyle w:val="Style59"/>
        <w:keepNext w:val="0"/>
        <w:keepLines w:val="0"/>
        <w:widowControl w:val="0"/>
        <w:shd w:val="clear" w:color="auto" w:fill="auto"/>
        <w:bidi w:val="0"/>
        <w:spacing w:before="0" w:after="0" w:line="240" w:lineRule="auto"/>
        <w:ind w:left="0" w:right="0" w:firstLine="0"/>
        <w:jc w:val="center"/>
      </w:pPr>
      <w:r>
        <w:rPr>
          <w:rStyle w:val="CharStyle60"/>
          <w:b/>
          <w:bCs/>
        </w:rPr>
        <w:t>VZ Brno-Ponava</w:t>
      </w:r>
    </w:p>
    <w:p>
      <w:pPr>
        <w:widowControl w:val="0"/>
        <w:spacing w:line="1" w:lineRule="exact"/>
        <w:sectPr>
          <w:footnotePr>
            <w:pos w:val="pageBottom"/>
            <w:numFmt w:val="decimal"/>
            <w:numRestart w:val="continuous"/>
          </w:footnotePr>
          <w:pgSz w:w="11900" w:h="16840"/>
          <w:pgMar w:top="1608" w:right="4542" w:bottom="2370" w:left="1516" w:header="1180" w:footer="3" w:gutter="0"/>
          <w:cols w:space="720"/>
          <w:noEndnote/>
          <w:rtlGutter w:val="0"/>
          <w:docGrid w:linePitch="360"/>
        </w:sectPr>
      </w:pPr>
      <w:r>
        <w:drawing>
          <wp:anchor distT="1558290" distB="1075690" distL="0" distR="0" simplePos="0" relativeHeight="125829385" behindDoc="0" locked="0" layoutInCell="1" allowOverlap="1">
            <wp:simplePos x="0" y="0"/>
            <wp:positionH relativeFrom="page">
              <wp:posOffset>1172845</wp:posOffset>
            </wp:positionH>
            <wp:positionV relativeFrom="paragraph">
              <wp:posOffset>1558290</wp:posOffset>
            </wp:positionV>
            <wp:extent cx="707390" cy="749935"/>
            <wp:wrapTopAndBottom/>
            <wp:docPr id="18" name="Shape 18"/>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7"/>
                    <a:stretch/>
                  </pic:blipFill>
                  <pic:spPr>
                    <a:xfrm>
                      <a:ext cx="707390" cy="749935"/>
                    </a:xfrm>
                    <a:prstGeom prst="rect"/>
                  </pic:spPr>
                </pic:pic>
              </a:graphicData>
            </a:graphic>
          </wp:anchor>
        </w:drawing>
      </w:r>
      <w:r>
        <w:drawing>
          <wp:anchor distT="165100" distB="0" distL="0" distR="0" simplePos="0" relativeHeight="125829386" behindDoc="0" locked="0" layoutInCell="1" allowOverlap="1">
            <wp:simplePos x="0" y="0"/>
            <wp:positionH relativeFrom="page">
              <wp:posOffset>2145030</wp:posOffset>
            </wp:positionH>
            <wp:positionV relativeFrom="paragraph">
              <wp:posOffset>165100</wp:posOffset>
            </wp:positionV>
            <wp:extent cx="3249295" cy="3218815"/>
            <wp:wrapTopAndBottom/>
            <wp:docPr id="20" name="Shape 20"/>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19"/>
                    <a:stretch/>
                  </pic:blipFill>
                  <pic:spPr>
                    <a:xfrm>
                      <a:ext cx="3249295" cy="3218815"/>
                    </a:xfrm>
                    <a:prstGeom prst="rect"/>
                  </pic:spPr>
                </pic:pic>
              </a:graphicData>
            </a:graphic>
          </wp:anchor>
        </w:drawing>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8" w:after="78"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608" w:right="0" w:bottom="1608" w:left="0" w:header="0" w:footer="3" w:gutter="0"/>
          <w:cols w:space="720"/>
          <w:noEndnote/>
          <w:rtlGutter w:val="0"/>
          <w:docGrid w:linePitch="360"/>
        </w:sectPr>
      </w:pPr>
    </w:p>
    <w:tbl>
      <w:tblPr>
        <w:tblOverlap w:val="never"/>
        <w:jc w:val="center"/>
        <w:tblLayout w:type="fixed"/>
      </w:tblPr>
      <w:tblGrid>
        <w:gridCol w:w="3955"/>
        <w:gridCol w:w="1243"/>
      </w:tblGrid>
      <w:tr>
        <w:trPr>
          <w:trHeight w:val="274"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b/>
                <w:bCs/>
              </w:rPr>
              <w:t>Přehled druhů dřevin a stromů</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Počet ks</w:t>
            </w:r>
          </w:p>
        </w:tc>
      </w:tr>
      <w:tr>
        <w:trPr>
          <w:trHeight w:val="264"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Cotoneaster dammeri 'Skogholm'</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26</w:t>
            </w:r>
          </w:p>
        </w:tc>
      </w:tr>
      <w:tr>
        <w:trPr>
          <w:trHeight w:val="259"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Cotoneaster salicifolius 'Gnom'</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24</w:t>
            </w:r>
          </w:p>
        </w:tc>
      </w:tr>
      <w:tr>
        <w:trPr>
          <w:trHeight w:val="264"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Cotoneaster dammeri 'Eichholz'</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4</w:t>
            </w:r>
          </w:p>
        </w:tc>
      </w:tr>
      <w:tr>
        <w:trPr>
          <w:trHeight w:val="259"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Juniperus squamata 'Blue Carpeť</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3</w:t>
            </w:r>
          </w:p>
        </w:tc>
      </w:tr>
      <w:tr>
        <w:trPr>
          <w:trHeight w:val="264"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Lonicera nitida</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5</w:t>
            </w:r>
          </w:p>
        </w:tc>
      </w:tr>
      <w:tr>
        <w:trPr>
          <w:trHeight w:val="269"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Cotoneaster dammeri 'Goral Beauty'</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w:t>
            </w:r>
          </w:p>
        </w:tc>
      </w:tr>
      <w:tr>
        <w:trPr>
          <w:trHeight w:val="259"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Cototneaster salicifolius 'Park Teppich'</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10</w:t>
            </w:r>
          </w:p>
        </w:tc>
      </w:tr>
      <w:tr>
        <w:trPr>
          <w:trHeight w:val="259"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Penisetum alupecuroides</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6</w:t>
            </w:r>
          </w:p>
        </w:tc>
      </w:tr>
      <w:tr>
        <w:trPr>
          <w:trHeight w:val="264"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Vinca minor</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22</w:t>
            </w:r>
          </w:p>
        </w:tc>
      </w:tr>
      <w:tr>
        <w:trPr>
          <w:trHeight w:val="264"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Eeuonymus fortunei 'Emerald and Golď</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6</w:t>
            </w:r>
          </w:p>
        </w:tc>
      </w:tr>
      <w:tr>
        <w:trPr>
          <w:trHeight w:val="264"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Spiraea x vanhouttei</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4</w:t>
            </w:r>
          </w:p>
        </w:tc>
      </w:tr>
      <w:tr>
        <w:trPr>
          <w:trHeight w:val="264"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Deutzia x rosea</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3</w:t>
            </w:r>
          </w:p>
        </w:tc>
      </w:tr>
      <w:tr>
        <w:trPr>
          <w:trHeight w:val="259"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Berberis thunbergii</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w:t>
            </w:r>
          </w:p>
        </w:tc>
      </w:tr>
      <w:tr>
        <w:trPr>
          <w:trHeight w:val="259"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Caryopteris x clandonensis</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4</w:t>
            </w:r>
          </w:p>
        </w:tc>
      </w:tr>
      <w:tr>
        <w:trPr>
          <w:trHeight w:val="264"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Cytisus x praecox</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w:t>
            </w:r>
          </w:p>
        </w:tc>
      </w:tr>
      <w:tr>
        <w:trPr>
          <w:trHeight w:val="259"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Viburnum rhitidophyllum</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w:t>
            </w:r>
          </w:p>
        </w:tc>
      </w:tr>
      <w:tr>
        <w:trPr>
          <w:trHeight w:val="259"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Viburnum pragense</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w:t>
            </w:r>
          </w:p>
        </w:tc>
      </w:tr>
      <w:tr>
        <w:trPr>
          <w:trHeight w:val="259"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Berberis thunbergii 'Red Chief'</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w:t>
            </w:r>
          </w:p>
        </w:tc>
      </w:tr>
      <w:tr>
        <w:trPr>
          <w:trHeight w:val="264"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Potentilla fruticosa 'Golď</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w:t>
            </w:r>
          </w:p>
        </w:tc>
      </w:tr>
      <w:tr>
        <w:trPr>
          <w:trHeight w:val="278" w:hRule="exact"/>
        </w:trPr>
        <w:tc>
          <w:tcPr>
            <w:tcBorders>
              <w:top w:val="single" w:sz="4"/>
              <w:left w:val="single" w:sz="4"/>
              <w:bottom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b/>
                <w:bCs/>
              </w:rPr>
              <w:t>Celkem</w:t>
            </w:r>
          </w:p>
        </w:tc>
        <w:tc>
          <w:tcPr>
            <w:tcBorders>
              <w:top w:val="single" w:sz="4"/>
              <w:left w:val="single" w:sz="4"/>
              <w:bottom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126</w:t>
            </w:r>
          </w:p>
        </w:tc>
      </w:tr>
    </w:tbl>
    <w:sectPr>
      <w:footnotePr>
        <w:pos w:val="pageBottom"/>
        <w:numFmt w:val="decimal"/>
        <w:numRestart w:val="continuous"/>
      </w:footnotePr>
      <w:type w:val="continuous"/>
      <w:pgSz w:w="11900" w:h="16840"/>
      <w:pgMar w:top="1608" w:right="5138" w:bottom="1608" w:left="152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1008380</wp:posOffset>
              </wp:positionH>
              <wp:positionV relativeFrom="page">
                <wp:posOffset>10005060</wp:posOffset>
              </wp:positionV>
              <wp:extent cx="1710055" cy="118745"/>
              <wp:wrapNone/>
              <wp:docPr id="7" name="Shape 7"/>
              <a:graphic xmlns:a="http://schemas.openxmlformats.org/drawingml/2006/main">
                <a:graphicData uri="http://schemas.microsoft.com/office/word/2010/wordprocessingShape">
                  <wps:wsp>
                    <wps:cNvSpPr txBox="1"/>
                    <wps:spPr>
                      <a:xfrm>
                        <a:ext cx="1710055" cy="11874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sz w:val="19"/>
                              <w:szCs w:val="19"/>
                            </w:rPr>
                            <w:t>VZ 17-23 Údržba venkovní zeleně</w:t>
                          </w:r>
                        </w:p>
                      </w:txbxContent>
                    </wps:txbx>
                    <wps:bodyPr wrap="none" lIns="0" tIns="0" rIns="0" bIns="0">
                      <a:spAutoFit/>
                    </wps:bodyPr>
                  </wps:wsp>
                </a:graphicData>
              </a:graphic>
            </wp:anchor>
          </w:drawing>
        </mc:Choice>
        <mc:Fallback>
          <w:pict>
            <v:shape id="_x0000_s1033" type="#_x0000_t202" style="position:absolute;margin-left:79.400000000000006pt;margin-top:787.80000000000007pt;width:134.65000000000001pt;height:9.3499999999999996pt;z-index:-18874406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sz w:val="19"/>
                        <w:szCs w:val="19"/>
                      </w:rPr>
                      <w:t>VZ 17-23 Údržba venkovní zeleně</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1008380</wp:posOffset>
              </wp:positionH>
              <wp:positionV relativeFrom="page">
                <wp:posOffset>9982200</wp:posOffset>
              </wp:positionV>
              <wp:extent cx="1706880" cy="118745"/>
              <wp:wrapNone/>
              <wp:docPr id="9" name="Shape 9"/>
              <a:graphic xmlns:a="http://schemas.openxmlformats.org/drawingml/2006/main">
                <a:graphicData uri="http://schemas.microsoft.com/office/word/2010/wordprocessingShape">
                  <wps:wsp>
                    <wps:cNvSpPr txBox="1"/>
                    <wps:spPr>
                      <a:xfrm>
                        <a:ext cx="1706880" cy="11874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sz w:val="19"/>
                              <w:szCs w:val="19"/>
                            </w:rPr>
                            <w:t>VZ 17-23 Údržba venkovní zeleně</w:t>
                          </w:r>
                        </w:p>
                      </w:txbxContent>
                    </wps:txbx>
                    <wps:bodyPr wrap="none" lIns="0" tIns="0" rIns="0" bIns="0">
                      <a:spAutoFit/>
                    </wps:bodyPr>
                  </wps:wsp>
                </a:graphicData>
              </a:graphic>
            </wp:anchor>
          </w:drawing>
        </mc:Choice>
        <mc:Fallback>
          <w:pict>
            <v:shape id="_x0000_s1035" type="#_x0000_t202" style="position:absolute;margin-left:79.400000000000006pt;margin-top:786.pt;width:134.40000000000001pt;height:9.3499999999999996pt;z-index:-18874406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sz w:val="19"/>
                        <w:szCs w:val="19"/>
                      </w:rPr>
                      <w:t>VZ 17-23 Údržba venkovní zeleně</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1008380</wp:posOffset>
              </wp:positionH>
              <wp:positionV relativeFrom="page">
                <wp:posOffset>9982200</wp:posOffset>
              </wp:positionV>
              <wp:extent cx="1706880" cy="118745"/>
              <wp:wrapNone/>
              <wp:docPr id="16" name="Shape 16"/>
              <a:graphic xmlns:a="http://schemas.openxmlformats.org/drawingml/2006/main">
                <a:graphicData uri="http://schemas.microsoft.com/office/word/2010/wordprocessingShape">
                  <wps:wsp>
                    <wps:cNvSpPr txBox="1"/>
                    <wps:spPr>
                      <a:xfrm>
                        <a:ext cx="1706880" cy="11874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sz w:val="19"/>
                              <w:szCs w:val="19"/>
                            </w:rPr>
                            <w:t>VZ 17-23 Údržba venkovní zeleně</w:t>
                          </w:r>
                        </w:p>
                      </w:txbxContent>
                    </wps:txbx>
                    <wps:bodyPr wrap="none" lIns="0" tIns="0" rIns="0" bIns="0">
                      <a:spAutoFit/>
                    </wps:bodyPr>
                  </wps:wsp>
                </a:graphicData>
              </a:graphic>
            </wp:anchor>
          </w:drawing>
        </mc:Choice>
        <mc:Fallback>
          <w:pict>
            <v:shape id="_x0000_s1042" type="#_x0000_t202" style="position:absolute;margin-left:79.400000000000006pt;margin-top:786.pt;width:134.40000000000001pt;height:9.3499999999999996pt;z-index:-18874405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sz w:val="19"/>
                        <w:szCs w:val="19"/>
                      </w:rPr>
                      <w:t>VZ 17-23 Údržba venkovní zeleně</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5">
    <w:name w:val="Základní text (3)_"/>
    <w:basedOn w:val="DefaultParagraphFont"/>
    <w:link w:val="Style4"/>
    <w:rPr>
      <w:rFonts w:ascii="Arial" w:eastAsia="Arial" w:hAnsi="Arial" w:cs="Arial"/>
      <w:b w:val="0"/>
      <w:bCs w:val="0"/>
      <w:i w:val="0"/>
      <w:iCs w:val="0"/>
      <w:smallCaps w:val="0"/>
      <w:strike w:val="0"/>
      <w:sz w:val="15"/>
      <w:szCs w:val="15"/>
      <w:u w:val="none"/>
    </w:rPr>
  </w:style>
  <w:style w:type="character" w:customStyle="1" w:styleId="CharStyle13">
    <w:name w:val="Nadpis #1_"/>
    <w:basedOn w:val="DefaultParagraphFont"/>
    <w:link w:val="Style12"/>
    <w:rPr>
      <w:rFonts w:ascii="Arial" w:eastAsia="Arial" w:hAnsi="Arial" w:cs="Arial"/>
      <w:b w:val="0"/>
      <w:bCs w:val="0"/>
      <w:i w:val="0"/>
      <w:iCs w:val="0"/>
      <w:smallCaps w:val="0"/>
      <w:strike w:val="0"/>
      <w:sz w:val="42"/>
      <w:szCs w:val="42"/>
      <w:u w:val="none"/>
    </w:rPr>
  </w:style>
  <w:style w:type="character" w:customStyle="1" w:styleId="CharStyle15">
    <w:name w:val="Záhlaví nebo zápatí (2)_"/>
    <w:basedOn w:val="DefaultParagraphFont"/>
    <w:link w:val="Style14"/>
    <w:rPr>
      <w:rFonts w:ascii="Times New Roman" w:eastAsia="Times New Roman" w:hAnsi="Times New Roman" w:cs="Times New Roman"/>
      <w:b w:val="0"/>
      <w:bCs w:val="0"/>
      <w:i w:val="0"/>
      <w:iCs w:val="0"/>
      <w:smallCaps w:val="0"/>
      <w:strike w:val="0"/>
      <w:sz w:val="20"/>
      <w:szCs w:val="20"/>
      <w:u w:val="none"/>
    </w:rPr>
  </w:style>
  <w:style w:type="character" w:customStyle="1" w:styleId="CharStyle19">
    <w:name w:val="Nadpis #3_"/>
    <w:basedOn w:val="DefaultParagraphFont"/>
    <w:link w:val="Style18"/>
    <w:rPr>
      <w:rFonts w:ascii="Arial" w:eastAsia="Arial" w:hAnsi="Arial" w:cs="Arial"/>
      <w:b/>
      <w:bCs/>
      <w:i w:val="0"/>
      <w:iCs w:val="0"/>
      <w:smallCaps w:val="0"/>
      <w:strike w:val="0"/>
      <w:sz w:val="22"/>
      <w:szCs w:val="22"/>
      <w:u w:val="none"/>
    </w:rPr>
  </w:style>
  <w:style w:type="character" w:customStyle="1" w:styleId="CharStyle21">
    <w:name w:val="Nadpis #4_"/>
    <w:basedOn w:val="DefaultParagraphFont"/>
    <w:link w:val="Style20"/>
    <w:rPr>
      <w:rFonts w:ascii="Arial" w:eastAsia="Arial" w:hAnsi="Arial" w:cs="Arial"/>
      <w:b w:val="0"/>
      <w:bCs w:val="0"/>
      <w:i w:val="0"/>
      <w:iCs w:val="0"/>
      <w:smallCaps w:val="0"/>
      <w:strike w:val="0"/>
      <w:sz w:val="20"/>
      <w:szCs w:val="20"/>
      <w:u w:val="none"/>
    </w:rPr>
  </w:style>
  <w:style w:type="character" w:customStyle="1" w:styleId="CharStyle23">
    <w:name w:val="Titulek tabulky_"/>
    <w:basedOn w:val="DefaultParagraphFont"/>
    <w:link w:val="Style22"/>
    <w:rPr>
      <w:rFonts w:ascii="Arial" w:eastAsia="Arial" w:hAnsi="Arial" w:cs="Arial"/>
      <w:b/>
      <w:bCs/>
      <w:i w:val="0"/>
      <w:iCs w:val="0"/>
      <w:smallCaps w:val="0"/>
      <w:strike w:val="0"/>
      <w:sz w:val="19"/>
      <w:szCs w:val="19"/>
      <w:u w:val="single"/>
    </w:rPr>
  </w:style>
  <w:style w:type="character" w:customStyle="1" w:styleId="CharStyle27">
    <w:name w:val="Jiné_"/>
    <w:basedOn w:val="DefaultParagraphFont"/>
    <w:link w:val="Style26"/>
    <w:rPr>
      <w:rFonts w:ascii="Arial" w:eastAsia="Arial" w:hAnsi="Arial" w:cs="Arial"/>
      <w:b w:val="0"/>
      <w:bCs w:val="0"/>
      <w:i w:val="0"/>
      <w:iCs w:val="0"/>
      <w:smallCaps w:val="0"/>
      <w:strike w:val="0"/>
      <w:sz w:val="19"/>
      <w:szCs w:val="19"/>
      <w:u w:val="none"/>
    </w:rPr>
  </w:style>
  <w:style w:type="character" w:customStyle="1" w:styleId="CharStyle41">
    <w:name w:val="Nadpis #5_"/>
    <w:basedOn w:val="DefaultParagraphFont"/>
    <w:link w:val="Style40"/>
    <w:rPr>
      <w:rFonts w:ascii="Arial" w:eastAsia="Arial" w:hAnsi="Arial" w:cs="Arial"/>
      <w:b/>
      <w:bCs/>
      <w:i w:val="0"/>
      <w:iCs w:val="0"/>
      <w:smallCaps w:val="0"/>
      <w:strike w:val="0"/>
      <w:sz w:val="19"/>
      <w:szCs w:val="19"/>
      <w:u w:val="none"/>
    </w:rPr>
  </w:style>
  <w:style w:type="character" w:customStyle="1" w:styleId="CharStyle51">
    <w:name w:val="Nadpis #2_"/>
    <w:basedOn w:val="DefaultParagraphFont"/>
    <w:link w:val="Style50"/>
    <w:rPr>
      <w:rFonts w:ascii="Calibri" w:eastAsia="Calibri" w:hAnsi="Calibri" w:cs="Calibri"/>
      <w:b w:val="0"/>
      <w:bCs w:val="0"/>
      <w:i w:val="0"/>
      <w:iCs w:val="0"/>
      <w:smallCaps w:val="0"/>
      <w:strike w:val="0"/>
      <w:sz w:val="32"/>
      <w:szCs w:val="32"/>
      <w:u w:val="none"/>
    </w:rPr>
  </w:style>
  <w:style w:type="character" w:customStyle="1" w:styleId="CharStyle60">
    <w:name w:val="Základní text (2)_"/>
    <w:basedOn w:val="DefaultParagraphFont"/>
    <w:link w:val="Style59"/>
    <w:rPr>
      <w:rFonts w:ascii="Times New Roman" w:eastAsia="Times New Roman" w:hAnsi="Times New Roman" w:cs="Times New Roman"/>
      <w:b w:val="0"/>
      <w:bCs w:val="0"/>
      <w:i w:val="0"/>
      <w:iCs w:val="0"/>
      <w:smallCaps w:val="0"/>
      <w:strike w:val="0"/>
      <w:sz w:val="19"/>
      <w:szCs w:val="19"/>
      <w:u w:val="none"/>
    </w:rPr>
  </w:style>
  <w:style w:type="paragraph" w:customStyle="1" w:styleId="Style2">
    <w:name w:val="Základní text"/>
    <w:basedOn w:val="Normal"/>
    <w:link w:val="CharStyle3"/>
    <w:pPr>
      <w:widowControl w:val="0"/>
      <w:shd w:val="clear" w:color="auto" w:fill="auto"/>
      <w:spacing w:after="220"/>
    </w:pPr>
    <w:rPr>
      <w:rFonts w:ascii="Arial" w:eastAsia="Arial" w:hAnsi="Arial" w:cs="Arial"/>
      <w:b w:val="0"/>
      <w:bCs w:val="0"/>
      <w:i w:val="0"/>
      <w:iCs w:val="0"/>
      <w:smallCaps w:val="0"/>
      <w:strike w:val="0"/>
      <w:sz w:val="19"/>
      <w:szCs w:val="19"/>
      <w:u w:val="none"/>
    </w:rPr>
  </w:style>
  <w:style w:type="paragraph" w:customStyle="1" w:styleId="Style4">
    <w:name w:val="Základní text (3)"/>
    <w:basedOn w:val="Normal"/>
    <w:link w:val="CharStyle5"/>
    <w:pPr>
      <w:widowControl w:val="0"/>
      <w:shd w:val="clear" w:color="auto" w:fill="auto"/>
      <w:spacing w:line="276" w:lineRule="auto"/>
    </w:pPr>
    <w:rPr>
      <w:rFonts w:ascii="Arial" w:eastAsia="Arial" w:hAnsi="Arial" w:cs="Arial"/>
      <w:b w:val="0"/>
      <w:bCs w:val="0"/>
      <w:i w:val="0"/>
      <w:iCs w:val="0"/>
      <w:smallCaps w:val="0"/>
      <w:strike w:val="0"/>
      <w:sz w:val="15"/>
      <w:szCs w:val="15"/>
      <w:u w:val="none"/>
    </w:rPr>
  </w:style>
  <w:style w:type="paragraph" w:customStyle="1" w:styleId="Style12">
    <w:name w:val="Nadpis #1"/>
    <w:basedOn w:val="Normal"/>
    <w:link w:val="CharStyle13"/>
    <w:pPr>
      <w:widowControl w:val="0"/>
      <w:shd w:val="clear" w:color="auto" w:fill="auto"/>
      <w:spacing w:after="80"/>
      <w:ind w:right="620"/>
      <w:jc w:val="right"/>
      <w:outlineLvl w:val="0"/>
    </w:pPr>
    <w:rPr>
      <w:rFonts w:ascii="Arial" w:eastAsia="Arial" w:hAnsi="Arial" w:cs="Arial"/>
      <w:b w:val="0"/>
      <w:bCs w:val="0"/>
      <w:i w:val="0"/>
      <w:iCs w:val="0"/>
      <w:smallCaps w:val="0"/>
      <w:strike w:val="0"/>
      <w:sz w:val="42"/>
      <w:szCs w:val="42"/>
      <w:u w:val="none"/>
    </w:rPr>
  </w:style>
  <w:style w:type="paragraph" w:customStyle="1" w:styleId="Style14">
    <w:name w:val="Záhlaví nebo zápatí (2)"/>
    <w:basedOn w:val="Normal"/>
    <w:link w:val="CharStyle1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8">
    <w:name w:val="Nadpis #3"/>
    <w:basedOn w:val="Normal"/>
    <w:link w:val="CharStyle19"/>
    <w:pPr>
      <w:widowControl w:val="0"/>
      <w:shd w:val="clear" w:color="auto" w:fill="auto"/>
      <w:spacing w:after="280" w:line="228" w:lineRule="auto"/>
      <w:jc w:val="center"/>
      <w:outlineLvl w:val="2"/>
    </w:pPr>
    <w:rPr>
      <w:rFonts w:ascii="Arial" w:eastAsia="Arial" w:hAnsi="Arial" w:cs="Arial"/>
      <w:b/>
      <w:bCs/>
      <w:i w:val="0"/>
      <w:iCs w:val="0"/>
      <w:smallCaps w:val="0"/>
      <w:strike w:val="0"/>
      <w:sz w:val="22"/>
      <w:szCs w:val="22"/>
      <w:u w:val="none"/>
    </w:rPr>
  </w:style>
  <w:style w:type="paragraph" w:customStyle="1" w:styleId="Style20">
    <w:name w:val="Nadpis #4"/>
    <w:basedOn w:val="Normal"/>
    <w:link w:val="CharStyle21"/>
    <w:pPr>
      <w:widowControl w:val="0"/>
      <w:shd w:val="clear" w:color="auto" w:fill="auto"/>
      <w:spacing w:after="340" w:line="252" w:lineRule="auto"/>
      <w:jc w:val="center"/>
      <w:outlineLvl w:val="3"/>
    </w:pPr>
    <w:rPr>
      <w:rFonts w:ascii="Arial" w:eastAsia="Arial" w:hAnsi="Arial" w:cs="Arial"/>
      <w:b w:val="0"/>
      <w:bCs w:val="0"/>
      <w:i w:val="0"/>
      <w:iCs w:val="0"/>
      <w:smallCaps w:val="0"/>
      <w:strike w:val="0"/>
      <w:sz w:val="20"/>
      <w:szCs w:val="20"/>
      <w:u w:val="none"/>
    </w:rPr>
  </w:style>
  <w:style w:type="paragraph" w:customStyle="1" w:styleId="Style22">
    <w:name w:val="Titulek tabulky"/>
    <w:basedOn w:val="Normal"/>
    <w:link w:val="CharStyle23"/>
    <w:pPr>
      <w:widowControl w:val="0"/>
      <w:shd w:val="clear" w:color="auto" w:fill="auto"/>
    </w:pPr>
    <w:rPr>
      <w:rFonts w:ascii="Arial" w:eastAsia="Arial" w:hAnsi="Arial" w:cs="Arial"/>
      <w:b/>
      <w:bCs/>
      <w:i w:val="0"/>
      <w:iCs w:val="0"/>
      <w:smallCaps w:val="0"/>
      <w:strike w:val="0"/>
      <w:sz w:val="19"/>
      <w:szCs w:val="19"/>
      <w:u w:val="single"/>
    </w:rPr>
  </w:style>
  <w:style w:type="paragraph" w:customStyle="1" w:styleId="Style26">
    <w:name w:val="Jiné"/>
    <w:basedOn w:val="Normal"/>
    <w:link w:val="CharStyle27"/>
    <w:pPr>
      <w:widowControl w:val="0"/>
      <w:shd w:val="clear" w:color="auto" w:fill="auto"/>
      <w:spacing w:after="220"/>
    </w:pPr>
    <w:rPr>
      <w:rFonts w:ascii="Arial" w:eastAsia="Arial" w:hAnsi="Arial" w:cs="Arial"/>
      <w:b w:val="0"/>
      <w:bCs w:val="0"/>
      <w:i w:val="0"/>
      <w:iCs w:val="0"/>
      <w:smallCaps w:val="0"/>
      <w:strike w:val="0"/>
      <w:sz w:val="19"/>
      <w:szCs w:val="19"/>
      <w:u w:val="none"/>
    </w:rPr>
  </w:style>
  <w:style w:type="paragraph" w:customStyle="1" w:styleId="Style40">
    <w:name w:val="Nadpis #5"/>
    <w:basedOn w:val="Normal"/>
    <w:link w:val="CharStyle41"/>
    <w:pPr>
      <w:widowControl w:val="0"/>
      <w:shd w:val="clear" w:color="auto" w:fill="auto"/>
      <w:jc w:val="center"/>
      <w:outlineLvl w:val="4"/>
    </w:pPr>
    <w:rPr>
      <w:rFonts w:ascii="Arial" w:eastAsia="Arial" w:hAnsi="Arial" w:cs="Arial"/>
      <w:b/>
      <w:bCs/>
      <w:i w:val="0"/>
      <w:iCs w:val="0"/>
      <w:smallCaps w:val="0"/>
      <w:strike w:val="0"/>
      <w:sz w:val="19"/>
      <w:szCs w:val="19"/>
      <w:u w:val="none"/>
    </w:rPr>
  </w:style>
  <w:style w:type="paragraph" w:customStyle="1" w:styleId="Style50">
    <w:name w:val="Nadpis #2"/>
    <w:basedOn w:val="Normal"/>
    <w:link w:val="CharStyle51"/>
    <w:pPr>
      <w:widowControl w:val="0"/>
      <w:shd w:val="clear" w:color="auto" w:fill="auto"/>
      <w:spacing w:after="130" w:line="228" w:lineRule="auto"/>
      <w:ind w:left="2630" w:firstLine="780"/>
      <w:outlineLvl w:val="1"/>
    </w:pPr>
    <w:rPr>
      <w:rFonts w:ascii="Calibri" w:eastAsia="Calibri" w:hAnsi="Calibri" w:cs="Calibri"/>
      <w:b w:val="0"/>
      <w:bCs w:val="0"/>
      <w:i w:val="0"/>
      <w:iCs w:val="0"/>
      <w:smallCaps w:val="0"/>
      <w:strike w:val="0"/>
      <w:sz w:val="32"/>
      <w:szCs w:val="32"/>
      <w:u w:val="none"/>
    </w:rPr>
  </w:style>
  <w:style w:type="paragraph" w:customStyle="1" w:styleId="Style59">
    <w:name w:val="Základní text (2)"/>
    <w:basedOn w:val="Normal"/>
    <w:link w:val="CharStyle60"/>
    <w:pPr>
      <w:widowControl w:val="0"/>
      <w:shd w:val="clear" w:color="auto" w:fill="auto"/>
      <w:spacing w:after="160"/>
      <w:jc w:val="center"/>
    </w:pPr>
    <w:rPr>
      <w:rFonts w:ascii="Times New Roman" w:eastAsia="Times New Roman" w:hAnsi="Times New Roman" w:cs="Times New Roman"/>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footer" Target="footer4.xm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jpeg"/><Relationship Id="rId20" Type="http://schemas.openxmlformats.org/officeDocument/2006/relationships/image" Target="media/image6.jpeg" TargetMode="External"/></Relationships>
</file>