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A5" w:rsidRDefault="002C71A5">
      <w:pPr>
        <w:spacing w:line="1" w:lineRule="exact"/>
      </w:pPr>
    </w:p>
    <w:p w:rsidR="002C71A5" w:rsidRDefault="005A6BE5">
      <w:pPr>
        <w:pStyle w:val="Zkladntext30"/>
        <w:framePr w:wrap="none" w:vAnchor="page" w:hAnchor="page" w:x="1410" w:y="542"/>
        <w:spacing w:after="0"/>
      </w:pPr>
      <w:r>
        <w:rPr>
          <w:rStyle w:val="Zkladntext3"/>
        </w:rPr>
        <w:t>TUL</w:t>
      </w:r>
    </w:p>
    <w:p w:rsidR="002C71A5" w:rsidRDefault="005A6BE5">
      <w:pPr>
        <w:pStyle w:val="Zkladntext20"/>
        <w:framePr w:wrap="none" w:vAnchor="page" w:hAnchor="page" w:x="1410" w:y="2097"/>
        <w:spacing w:after="0"/>
      </w:pPr>
      <w:r>
        <w:rPr>
          <w:rStyle w:val="Zkladntext2"/>
          <w:b/>
          <w:bCs/>
        </w:rP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152"/>
      </w:tblGrid>
      <w:tr w:rsidR="002C71A5">
        <w:trPr>
          <w:trHeight w:hRule="exact" w:val="437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2429" w:wrap="none" w:vAnchor="page" w:hAnchor="page" w:x="1410" w:y="2644"/>
            </w:pPr>
            <w:r>
              <w:rPr>
                <w:rStyle w:val="Jin"/>
              </w:rPr>
              <w:t xml:space="preserve">Číslo objednávky: </w:t>
            </w:r>
            <w:r>
              <w:rPr>
                <w:rStyle w:val="Jin"/>
                <w:b/>
                <w:bCs/>
              </w:rPr>
              <w:t>FP/5160/2023/234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1A5" w:rsidRDefault="005A6BE5">
            <w:pPr>
              <w:pStyle w:val="Jin0"/>
              <w:framePr w:w="9000" w:h="2429" w:wrap="none" w:vAnchor="page" w:hAnchor="page" w:x="1410" w:y="2644"/>
            </w:pPr>
            <w:r>
              <w:rPr>
                <w:rStyle w:val="Jin"/>
              </w:rPr>
              <w:t>Dodavatel:</w:t>
            </w:r>
          </w:p>
          <w:p w:rsidR="002C71A5" w:rsidRDefault="005A6BE5">
            <w:pPr>
              <w:pStyle w:val="Jin0"/>
              <w:framePr w:w="9000" w:h="2429" w:wrap="none" w:vAnchor="page" w:hAnchor="page" w:x="1410" w:y="2644"/>
              <w:spacing w:line="230" w:lineRule="auto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VERKON s.r.o.</w:t>
            </w:r>
          </w:p>
          <w:p w:rsidR="002C71A5" w:rsidRDefault="005A6BE5">
            <w:pPr>
              <w:pStyle w:val="Jin0"/>
              <w:framePr w:w="9000" w:h="2429" w:wrap="none" w:vAnchor="page" w:hAnchor="page" w:x="1410" w:y="2644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Julia Mařáka 1274</w:t>
            </w:r>
          </w:p>
        </w:tc>
      </w:tr>
      <w:tr w:rsidR="002C71A5">
        <w:trPr>
          <w:trHeight w:hRule="exact" w:val="432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2429" w:wrap="none" w:vAnchor="page" w:hAnchor="page" w:x="1410" w:y="2644"/>
            </w:pPr>
            <w:r>
              <w:rPr>
                <w:rStyle w:val="Jin"/>
              </w:rPr>
              <w:t>Finanční zdroj: 17285 / 176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71A5" w:rsidRDefault="002C71A5">
            <w:pPr>
              <w:framePr w:w="9000" w:h="2429" w:wrap="none" w:vAnchor="page" w:hAnchor="page" w:x="1410" w:y="2644"/>
            </w:pPr>
          </w:p>
        </w:tc>
      </w:tr>
      <w:tr w:rsidR="002C71A5">
        <w:trPr>
          <w:trHeight w:hRule="exact" w:val="432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2429" w:wrap="none" w:vAnchor="page" w:hAnchor="page" w:x="1410" w:y="2644"/>
            </w:pPr>
            <w:r>
              <w:rPr>
                <w:rStyle w:val="Jin"/>
              </w:rPr>
              <w:t>Datum: 05.04.2023</w:t>
            </w:r>
          </w:p>
        </w:tc>
        <w:tc>
          <w:tcPr>
            <w:tcW w:w="4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71A5" w:rsidRDefault="005A6BE5">
            <w:pPr>
              <w:pStyle w:val="Jin0"/>
              <w:framePr w:w="9000" w:h="2429" w:wrap="none" w:vAnchor="page" w:hAnchor="page" w:x="1410" w:y="2644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25001 Brandýs nad Labem-Stará</w:t>
            </w:r>
          </w:p>
          <w:p w:rsidR="002C71A5" w:rsidRDefault="005A6BE5">
            <w:pPr>
              <w:pStyle w:val="Jin0"/>
              <w:framePr w:w="9000" w:h="2429" w:wrap="none" w:vAnchor="page" w:hAnchor="page" w:x="1410" w:y="2644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Boleslav</w:t>
            </w:r>
          </w:p>
          <w:p w:rsidR="002C71A5" w:rsidRDefault="005A6BE5">
            <w:pPr>
              <w:pStyle w:val="Jin0"/>
              <w:framePr w:w="9000" w:h="2429" w:wrap="none" w:vAnchor="page" w:hAnchor="page" w:x="1410" w:y="2644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IČ:62968041</w:t>
            </w:r>
          </w:p>
        </w:tc>
      </w:tr>
      <w:tr w:rsidR="002C71A5">
        <w:trPr>
          <w:trHeight w:hRule="exact" w:val="432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2429" w:wrap="none" w:vAnchor="page" w:hAnchor="page" w:x="1410" w:y="2644"/>
            </w:pPr>
            <w:r>
              <w:rPr>
                <w:rStyle w:val="Jin"/>
              </w:rPr>
              <w:t xml:space="preserve">Vyřizuje: </w:t>
            </w:r>
            <w:proofErr w:type="spellStart"/>
            <w:r w:rsidR="006D0514">
              <w:rPr>
                <w:rStyle w:val="Jin"/>
              </w:rPr>
              <w:t>xxx</w:t>
            </w:r>
            <w:proofErr w:type="spellEnd"/>
          </w:p>
        </w:tc>
        <w:tc>
          <w:tcPr>
            <w:tcW w:w="415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71A5" w:rsidRDefault="002C71A5">
            <w:pPr>
              <w:framePr w:w="9000" w:h="2429" w:wrap="none" w:vAnchor="page" w:hAnchor="page" w:x="1410" w:y="2644"/>
            </w:pPr>
          </w:p>
        </w:tc>
      </w:tr>
      <w:tr w:rsidR="002C71A5">
        <w:trPr>
          <w:trHeight w:hRule="exact" w:val="696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2429" w:wrap="none" w:vAnchor="page" w:hAnchor="page" w:x="1410" w:y="2644"/>
            </w:pPr>
            <w:r>
              <w:rPr>
                <w:rStyle w:val="Jin"/>
              </w:rPr>
              <w:t xml:space="preserve">Kontaktní údaje: </w:t>
            </w:r>
            <w:proofErr w:type="spellStart"/>
            <w:r w:rsidR="006D0514">
              <w:rPr>
                <w:rStyle w:val="Jin"/>
              </w:rPr>
              <w:t>xxx</w:t>
            </w:r>
            <w:proofErr w:type="spellEnd"/>
            <w:r>
              <w:rPr>
                <w:rStyle w:val="Jin"/>
              </w:rPr>
              <w:t xml:space="preserve">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71A5" w:rsidRDefault="00443DE7">
            <w:pPr>
              <w:pStyle w:val="Jin0"/>
              <w:framePr w:w="9000" w:h="2429" w:wrap="none" w:vAnchor="page" w:hAnchor="page" w:x="1410" w:y="2644"/>
              <w:rPr>
                <w:sz w:val="24"/>
                <w:szCs w:val="24"/>
              </w:rPr>
            </w:pPr>
            <w:hyperlink r:id="rId6" w:history="1">
              <w:r w:rsidR="005A6BE5">
                <w:rPr>
                  <w:rStyle w:val="Jin"/>
                  <w:sz w:val="24"/>
                  <w:szCs w:val="24"/>
                  <w:lang w:val="en-US" w:eastAsia="en-US" w:bidi="en-US"/>
                </w:rPr>
                <w:t>marian.javorek@verkon.cz</w:t>
              </w:r>
            </w:hyperlink>
          </w:p>
        </w:tc>
      </w:tr>
    </w:tbl>
    <w:p w:rsidR="002C71A5" w:rsidRDefault="005A6BE5" w:rsidP="006D0514">
      <w:pPr>
        <w:pStyle w:val="Zkladntext1"/>
        <w:framePr w:w="9000" w:h="2761" w:hRule="exact" w:wrap="none" w:vAnchor="page" w:hAnchor="page" w:x="1396" w:y="5161"/>
      </w:pPr>
      <w:r>
        <w:rPr>
          <w:rStyle w:val="Zkladntext"/>
        </w:rPr>
        <w:t>Obsah objednávky:</w:t>
      </w:r>
    </w:p>
    <w:p w:rsidR="002C71A5" w:rsidRDefault="005A6BE5" w:rsidP="006D0514">
      <w:pPr>
        <w:pStyle w:val="Zkladntext1"/>
        <w:framePr w:w="9000" w:h="2761" w:hRule="exact" w:wrap="none" w:vAnchor="page" w:hAnchor="page" w:x="1396" w:y="5161"/>
      </w:pPr>
      <w:r>
        <w:rPr>
          <w:rStyle w:val="Zkladntext"/>
        </w:rPr>
        <w:t>Třepačka SHO-</w:t>
      </w:r>
      <w:proofErr w:type="gramStart"/>
      <w:r>
        <w:rPr>
          <w:rStyle w:val="Zkladntext"/>
        </w:rPr>
        <w:t>2D</w:t>
      </w:r>
      <w:proofErr w:type="gramEnd"/>
      <w:r>
        <w:rPr>
          <w:rStyle w:val="Zkladntext"/>
        </w:rPr>
        <w:t xml:space="preserve"> + nástavec</w:t>
      </w:r>
    </w:p>
    <w:p w:rsidR="002C71A5" w:rsidRDefault="005A6BE5" w:rsidP="006D0514">
      <w:pPr>
        <w:pStyle w:val="Zkladntext1"/>
        <w:framePr w:w="9000" w:h="2761" w:hRule="exact" w:wrap="none" w:vAnchor="page" w:hAnchor="page" w:x="1396" w:y="5161"/>
      </w:pPr>
      <w:r>
        <w:rPr>
          <w:rStyle w:val="Zkladntext"/>
        </w:rPr>
        <w:t>426 500 164 012</w:t>
      </w:r>
    </w:p>
    <w:p w:rsidR="002C71A5" w:rsidRDefault="005A6BE5" w:rsidP="006D0514">
      <w:pPr>
        <w:pStyle w:val="Zkladntext1"/>
        <w:framePr w:w="9000" w:h="2761" w:hRule="exact" w:wrap="none" w:vAnchor="page" w:hAnchor="page" w:x="1396" w:y="5161"/>
      </w:pPr>
      <w:r>
        <w:rPr>
          <w:rStyle w:val="Zkladntext"/>
        </w:rPr>
        <w:t>426 501 604 230</w:t>
      </w:r>
    </w:p>
    <w:p w:rsidR="002C71A5" w:rsidRDefault="005A6BE5" w:rsidP="006D0514">
      <w:pPr>
        <w:pStyle w:val="Zkladntext1"/>
        <w:framePr w:w="9000" w:h="2761" w:hRule="exact" w:wrap="none" w:vAnchor="page" w:hAnchor="page" w:x="1396" w:y="5161"/>
        <w:spacing w:after="240"/>
      </w:pPr>
      <w:r>
        <w:rPr>
          <w:rStyle w:val="Zkladntext"/>
        </w:rPr>
        <w:t>CPV: 38436000-0 Třepačky a příslušenství</w:t>
      </w:r>
    </w:p>
    <w:p w:rsidR="002C71A5" w:rsidRDefault="005A6BE5" w:rsidP="006D0514">
      <w:pPr>
        <w:pStyle w:val="Zkladntext1"/>
        <w:framePr w:w="9000" w:h="2761" w:hRule="exact" w:wrap="none" w:vAnchor="page" w:hAnchor="page" w:x="1396" w:y="5161"/>
      </w:pPr>
      <w:r>
        <w:rPr>
          <w:rStyle w:val="Zkladntext"/>
        </w:rPr>
        <w:t>Sušárna</w:t>
      </w:r>
    </w:p>
    <w:p w:rsidR="002C71A5" w:rsidRDefault="005A6BE5" w:rsidP="006D0514">
      <w:pPr>
        <w:pStyle w:val="Zkladntext1"/>
        <w:framePr w:w="9000" w:h="2761" w:hRule="exact" w:wrap="none" w:vAnchor="page" w:hAnchor="page" w:x="1396" w:y="5161"/>
      </w:pPr>
      <w:r>
        <w:rPr>
          <w:rStyle w:val="Zkladntext"/>
        </w:rPr>
        <w:t>212 070 111 030</w:t>
      </w:r>
    </w:p>
    <w:p w:rsidR="002C71A5" w:rsidRDefault="005A6BE5" w:rsidP="006D0514">
      <w:pPr>
        <w:pStyle w:val="Zkladntext1"/>
        <w:framePr w:w="9000" w:h="2761" w:hRule="exact" w:wrap="none" w:vAnchor="page" w:hAnchor="page" w:x="1396" w:y="5161"/>
      </w:pPr>
      <w:r>
        <w:rPr>
          <w:rStyle w:val="Zkladntext"/>
        </w:rPr>
        <w:t>CPV: 42942000-1 (Pece a příslušenství)</w:t>
      </w:r>
    </w:p>
    <w:p w:rsidR="002C71A5" w:rsidRDefault="005A6BE5">
      <w:pPr>
        <w:pStyle w:val="Zkladntext1"/>
        <w:framePr w:wrap="none" w:vAnchor="page" w:hAnchor="page" w:x="1410" w:y="7939"/>
      </w:pPr>
      <w:r>
        <w:rPr>
          <w:rStyle w:val="Zkladntext"/>
          <w:b/>
          <w:bCs/>
        </w:rPr>
        <w:t>Faktura musí být adresována:</w:t>
      </w:r>
    </w:p>
    <w:p w:rsidR="002C71A5" w:rsidRDefault="005A6BE5">
      <w:pPr>
        <w:pStyle w:val="Zkladntext1"/>
        <w:framePr w:w="9000" w:h="778" w:hRule="exact" w:wrap="none" w:vAnchor="page" w:hAnchor="page" w:x="1410" w:y="8447"/>
      </w:pPr>
      <w:r>
        <w:rPr>
          <w:rStyle w:val="Zkladntext"/>
        </w:rPr>
        <w:t>Technická univerzita v Liberci Studentská 1402/2</w:t>
      </w:r>
    </w:p>
    <w:p w:rsidR="002C71A5" w:rsidRDefault="005A6BE5">
      <w:pPr>
        <w:pStyle w:val="Zkladntext1"/>
        <w:framePr w:w="9000" w:h="778" w:hRule="exact" w:wrap="none" w:vAnchor="page" w:hAnchor="page" w:x="1410" w:y="8447"/>
      </w:pPr>
      <w:r>
        <w:rPr>
          <w:rStyle w:val="Zkladntext"/>
        </w:rPr>
        <w:t>461 17 Liberec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152"/>
      </w:tblGrid>
      <w:tr w:rsidR="002C71A5">
        <w:trPr>
          <w:trHeight w:hRule="exact" w:val="2462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  <w:b/>
                <w:bCs/>
              </w:rPr>
              <w:t>Zboží dodejte na adresu:</w:t>
            </w:r>
          </w:p>
          <w:p w:rsidR="002C71A5" w:rsidRDefault="006D0514">
            <w:pPr>
              <w:pStyle w:val="Jin0"/>
              <w:framePr w:w="9000" w:h="5054" w:wrap="none" w:vAnchor="page" w:hAnchor="page" w:x="1410" w:y="9287"/>
            </w:pPr>
            <w:proofErr w:type="spellStart"/>
            <w:r>
              <w:rPr>
                <w:rStyle w:val="Jin"/>
              </w:rPr>
              <w:t>xxx</w:t>
            </w:r>
            <w:proofErr w:type="spellEnd"/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 xml:space="preserve">Ústav pro </w:t>
            </w:r>
            <w:proofErr w:type="spellStart"/>
            <w:r>
              <w:rPr>
                <w:rStyle w:val="Jin"/>
              </w:rPr>
              <w:t>nanomateriály</w:t>
            </w:r>
            <w:proofErr w:type="spellEnd"/>
            <w:r>
              <w:rPr>
                <w:rStyle w:val="Jin"/>
              </w:rPr>
              <w:t>, pokročilé technologie a inovace</w:t>
            </w:r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Bendlova 1409/7 (budova L)</w:t>
            </w:r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Liberec 460 01</w:t>
            </w:r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Česká republika</w:t>
            </w:r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Fakturu prosím dodejte na emailovou adresu uvedenou v kontaktních údajích.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1A5" w:rsidRDefault="005A6BE5">
            <w:pPr>
              <w:pStyle w:val="Jin0"/>
              <w:framePr w:w="9000" w:h="5054" w:wrap="none" w:vAnchor="page" w:hAnchor="page" w:x="1410" w:y="9287"/>
              <w:spacing w:before="80"/>
              <w:rPr>
                <w:sz w:val="20"/>
                <w:szCs w:val="20"/>
              </w:rPr>
            </w:pPr>
            <w:r>
              <w:rPr>
                <w:rStyle w:val="Jin"/>
              </w:rPr>
              <w:t xml:space="preserve">Detail elektronického schvalování: </w:t>
            </w:r>
            <w:r>
              <w:rPr>
                <w:rStyle w:val="Jin"/>
                <w:sz w:val="20"/>
                <w:szCs w:val="20"/>
              </w:rPr>
              <w:t>17285</w:t>
            </w:r>
          </w:p>
          <w:p w:rsidR="002C71A5" w:rsidRDefault="005A6BE5">
            <w:pPr>
              <w:pStyle w:val="Jin0"/>
              <w:framePr w:w="9000" w:h="5054" w:wrap="none" w:vAnchor="page" w:hAnchor="page" w:x="1410" w:y="9287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(Vedoucí / Příkazce / Správce)</w:t>
            </w:r>
          </w:p>
          <w:p w:rsidR="002C71A5" w:rsidRDefault="006D0514">
            <w:pPr>
              <w:pStyle w:val="Jin0"/>
              <w:framePr w:w="9000" w:h="5054" w:wrap="none" w:vAnchor="page" w:hAnchor="page" w:x="1410" w:y="9287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xxx</w:t>
            </w:r>
            <w:proofErr w:type="spellEnd"/>
          </w:p>
          <w:p w:rsidR="002C71A5" w:rsidRDefault="006D0514">
            <w:pPr>
              <w:pStyle w:val="Jin0"/>
              <w:framePr w:w="9000" w:h="5054" w:wrap="none" w:vAnchor="page" w:hAnchor="page" w:x="1410" w:y="9287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xxx</w:t>
            </w:r>
            <w:proofErr w:type="spellEnd"/>
          </w:p>
          <w:p w:rsidR="002C71A5" w:rsidRDefault="006D0514">
            <w:pPr>
              <w:pStyle w:val="Jin0"/>
              <w:framePr w:w="9000" w:h="5054" w:wrap="none" w:vAnchor="page" w:hAnchor="page" w:x="1410" w:y="9287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xxx</w:t>
            </w:r>
            <w:proofErr w:type="spellEnd"/>
          </w:p>
        </w:tc>
      </w:tr>
      <w:tr w:rsidR="002C71A5">
        <w:trPr>
          <w:trHeight w:hRule="exact" w:val="686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Dodací lhůta:</w:t>
            </w:r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16.06.2023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CPV kód:</w:t>
            </w:r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38436000-0 Třepačky a příslušenství</w:t>
            </w:r>
          </w:p>
        </w:tc>
      </w:tr>
      <w:tr w:rsidR="002C71A5">
        <w:trPr>
          <w:trHeight w:hRule="exact" w:val="432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 xml:space="preserve">Předpokládaná cena: </w:t>
            </w:r>
            <w:r w:rsidR="00E417E7" w:rsidRPr="00E417E7">
              <w:rPr>
                <w:rStyle w:val="Jin"/>
              </w:rPr>
              <w:t>77 889,84</w:t>
            </w:r>
            <w:r w:rsidR="00E417E7">
              <w:rPr>
                <w:rStyle w:val="Jin"/>
              </w:rPr>
              <w:t xml:space="preserve"> Kč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Způsob dopravy: Spediční služba</w:t>
            </w:r>
          </w:p>
        </w:tc>
      </w:tr>
      <w:tr w:rsidR="002C71A5">
        <w:trPr>
          <w:trHeight w:hRule="exact" w:val="1474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Bankovní spojení</w:t>
            </w:r>
            <w:r>
              <w:rPr>
                <w:rStyle w:val="Jin"/>
                <w:b/>
                <w:bCs/>
              </w:rPr>
              <w:t>:</w:t>
            </w:r>
          </w:p>
          <w:p w:rsidR="002C71A5" w:rsidRDefault="006D0514">
            <w:pPr>
              <w:pStyle w:val="Jin0"/>
              <w:framePr w:w="9000" w:h="5054" w:wrap="none" w:vAnchor="page" w:hAnchor="page" w:x="1410" w:y="9287"/>
            </w:pPr>
            <w:proofErr w:type="spellStart"/>
            <w:r>
              <w:rPr>
                <w:rStyle w:val="Jin"/>
                <w:b/>
                <w:bCs/>
              </w:rPr>
              <w:t>xxx</w:t>
            </w:r>
            <w:proofErr w:type="spellEnd"/>
          </w:p>
          <w:p w:rsidR="002C71A5" w:rsidRDefault="002C71A5">
            <w:pPr>
              <w:pStyle w:val="Jin0"/>
              <w:framePr w:w="9000" w:h="5054" w:wrap="none" w:vAnchor="page" w:hAnchor="page" w:x="1410" w:y="9287"/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  <w:b/>
                <w:bCs/>
              </w:rPr>
              <w:t xml:space="preserve">SWIFT: </w:t>
            </w:r>
            <w:proofErr w:type="spellStart"/>
            <w:r w:rsidR="006D0514">
              <w:rPr>
                <w:rStyle w:val="Jin"/>
                <w:b/>
                <w:bCs/>
              </w:rPr>
              <w:t>xxx</w:t>
            </w:r>
            <w:proofErr w:type="spellEnd"/>
          </w:p>
          <w:p w:rsidR="002C71A5" w:rsidRDefault="005A6BE5">
            <w:pPr>
              <w:pStyle w:val="Jin0"/>
              <w:framePr w:w="9000" w:h="5054" w:wrap="none" w:vAnchor="page" w:hAnchor="page" w:x="1410" w:y="9287"/>
            </w:pPr>
            <w:r>
              <w:rPr>
                <w:rStyle w:val="Jin"/>
              </w:rPr>
              <w:t>IBAN:</w:t>
            </w:r>
          </w:p>
          <w:p w:rsidR="002C71A5" w:rsidRDefault="002C71A5">
            <w:pPr>
              <w:pStyle w:val="Jin0"/>
              <w:framePr w:w="9000" w:h="5054" w:wrap="none" w:vAnchor="page" w:hAnchor="page" w:x="1410" w:y="9287"/>
            </w:pPr>
          </w:p>
        </w:tc>
      </w:tr>
    </w:tbl>
    <w:p w:rsidR="002C71A5" w:rsidRDefault="005A6BE5" w:rsidP="006D0514">
      <w:pPr>
        <w:pStyle w:val="Titulektabulky0"/>
        <w:framePr w:w="7238" w:h="766" w:hRule="exact" w:wrap="none" w:vAnchor="page" w:hAnchor="page" w:x="1486" w:y="14476"/>
        <w:ind w:firstLine="0"/>
        <w:rPr>
          <w:rStyle w:val="Titulektabulky"/>
        </w:rPr>
      </w:pPr>
      <w:r>
        <w:rPr>
          <w:rStyle w:val="Titulektabulky"/>
        </w:rPr>
        <w:t>Na faktuře uvádějte, prosím, číslo objednávky, jinak nebude faktura proplacena!</w:t>
      </w:r>
    </w:p>
    <w:p w:rsidR="006D0514" w:rsidRDefault="006D0514" w:rsidP="006D0514">
      <w:pPr>
        <w:pStyle w:val="Titulektabulky0"/>
        <w:framePr w:w="7238" w:h="766" w:hRule="exact" w:wrap="none" w:vAnchor="page" w:hAnchor="page" w:x="1486" w:y="14476"/>
        <w:ind w:firstLine="0"/>
        <w:rPr>
          <w:b/>
        </w:rPr>
      </w:pPr>
      <w:r w:rsidRPr="00C765CB">
        <w:rPr>
          <w:b/>
        </w:rPr>
        <w:t xml:space="preserve">Objednávka zvláštního zřetele. </w:t>
      </w:r>
    </w:p>
    <w:p w:rsidR="00E417E7" w:rsidRPr="00C765CB" w:rsidRDefault="00E417E7" w:rsidP="006D0514">
      <w:pPr>
        <w:pStyle w:val="Titulektabulky0"/>
        <w:framePr w:w="7238" w:h="766" w:hRule="exact" w:wrap="none" w:vAnchor="page" w:hAnchor="page" w:x="1486" w:y="14476"/>
        <w:ind w:firstLine="0"/>
        <w:rPr>
          <w:b/>
        </w:rPr>
      </w:pPr>
      <w:r>
        <w:rPr>
          <w:b/>
        </w:rPr>
        <w:t>Objednávka potvrzena dne 5.4.2023.</w:t>
      </w:r>
      <w:bookmarkStart w:id="0" w:name="_GoBack"/>
      <w:bookmarkEnd w:id="0"/>
    </w:p>
    <w:p w:rsidR="002C71A5" w:rsidRDefault="005A6BE5">
      <w:pPr>
        <w:pStyle w:val="Zkladntext1"/>
        <w:framePr w:w="9000" w:h="816" w:hRule="exact" w:wrap="none" w:vAnchor="page" w:hAnchor="page" w:x="1410" w:y="15311"/>
      </w:pPr>
      <w:r>
        <w:rPr>
          <w:rStyle w:val="Zkladntext"/>
        </w:rPr>
        <w:t>Technická univerzita v Liberci</w:t>
      </w:r>
    </w:p>
    <w:p w:rsidR="002C71A5" w:rsidRDefault="005A6BE5">
      <w:pPr>
        <w:pStyle w:val="Zkladntext1"/>
        <w:framePr w:w="9000" w:h="816" w:hRule="exact" w:wrap="none" w:vAnchor="page" w:hAnchor="page" w:x="1410" w:y="15311"/>
      </w:pPr>
      <w:r>
        <w:rPr>
          <w:rStyle w:val="Zkladntext"/>
        </w:rPr>
        <w:t>IČO: 46747885 | DIČ: CZ46747885</w:t>
      </w:r>
    </w:p>
    <w:p w:rsidR="002C71A5" w:rsidRDefault="005A6BE5">
      <w:pPr>
        <w:pStyle w:val="Zkladntext1"/>
        <w:framePr w:w="9000" w:h="816" w:hRule="exact" w:wrap="none" w:vAnchor="page" w:hAnchor="page" w:x="1410" w:y="15311"/>
      </w:pPr>
      <w:r>
        <w:rPr>
          <w:rStyle w:val="Zkladntext"/>
        </w:rPr>
        <w:t xml:space="preserve">Studentská 1402/2, 461 17 Liberec 1 | </w:t>
      </w:r>
      <w:hyperlink r:id="rId7" w:history="1">
        <w:r>
          <w:rPr>
            <w:rStyle w:val="Zkladntext"/>
          </w:rPr>
          <w:t>www.tul.cz</w:t>
        </w:r>
      </w:hyperlink>
    </w:p>
    <w:p w:rsidR="002C71A5" w:rsidRDefault="002C71A5">
      <w:pPr>
        <w:spacing w:line="1" w:lineRule="exact"/>
      </w:pPr>
    </w:p>
    <w:sectPr w:rsidR="002C71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E7" w:rsidRDefault="00443DE7">
      <w:r>
        <w:separator/>
      </w:r>
    </w:p>
  </w:endnote>
  <w:endnote w:type="continuationSeparator" w:id="0">
    <w:p w:rsidR="00443DE7" w:rsidRDefault="004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E7" w:rsidRDefault="00443DE7"/>
  </w:footnote>
  <w:footnote w:type="continuationSeparator" w:id="0">
    <w:p w:rsidR="00443DE7" w:rsidRDefault="00443D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2C71A5"/>
    <w:rsid w:val="00443DE7"/>
    <w:rsid w:val="005A6BE5"/>
    <w:rsid w:val="006D0514"/>
    <w:rsid w:val="00C765CB"/>
    <w:rsid w:val="00E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3A3F"/>
  <w15:docId w15:val="{04B08E96-17EC-4816-9314-A13D0CB8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pacing w:after="640"/>
    </w:pPr>
    <w:rPr>
      <w:rFonts w:ascii="Arial" w:eastAsia="Arial" w:hAnsi="Arial" w:cs="Arial"/>
      <w:sz w:val="80"/>
      <w:szCs w:val="80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b/>
      <w:bCs/>
      <w:sz w:val="40"/>
      <w:szCs w:val="4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ind w:firstLine="1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.javorek@verko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Radislav Vrňata, Ing.</dc:creator>
  <cp:keywords/>
  <cp:lastModifiedBy>Petra</cp:lastModifiedBy>
  <cp:revision>2</cp:revision>
  <dcterms:created xsi:type="dcterms:W3CDTF">2023-04-11T07:46:00Z</dcterms:created>
  <dcterms:modified xsi:type="dcterms:W3CDTF">2023-04-11T07:46:00Z</dcterms:modified>
</cp:coreProperties>
</file>