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A6AB" w14:textId="77777777" w:rsidR="008B779E" w:rsidRPr="00583055" w:rsidRDefault="008B779E" w:rsidP="008B779E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583055">
        <w:rPr>
          <w:rFonts w:ascii="Arial" w:hAnsi="Arial" w:cs="Arial"/>
          <w:b/>
          <w:sz w:val="20"/>
          <w:szCs w:val="20"/>
        </w:rPr>
        <w:t>omov důchodců Náchod</w:t>
      </w:r>
    </w:p>
    <w:p w14:paraId="7075A7AA" w14:textId="77777777" w:rsidR="008B779E" w:rsidRDefault="008B779E" w:rsidP="008B779E">
      <w:pPr>
        <w:ind w:left="-540" w:right="-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>Náchod-Bartoňova 903                                                                    Datum</w:t>
      </w:r>
      <w:r>
        <w:rPr>
          <w:rFonts w:ascii="Arial" w:hAnsi="Arial" w:cs="Arial"/>
          <w:b/>
          <w:sz w:val="20"/>
          <w:szCs w:val="20"/>
        </w:rPr>
        <w:t>: 06 04. 2023</w:t>
      </w:r>
    </w:p>
    <w:p w14:paraId="6CAE1D47" w14:textId="77777777" w:rsidR="008B779E" w:rsidRDefault="008B779E" w:rsidP="008B779E">
      <w:pPr>
        <w:ind w:left="-540" w:right="-468"/>
        <w:rPr>
          <w:rFonts w:ascii="Arial" w:hAnsi="Arial" w:cs="Arial"/>
          <w:sz w:val="20"/>
          <w:szCs w:val="20"/>
        </w:rPr>
      </w:pPr>
    </w:p>
    <w:p w14:paraId="6EA62068" w14:textId="77777777" w:rsidR="008B779E" w:rsidRDefault="008B779E" w:rsidP="008B779E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 xml:space="preserve"> 35/2023</w:t>
      </w:r>
    </w:p>
    <w:p w14:paraId="76361A1B" w14:textId="77777777" w:rsidR="008B779E" w:rsidRDefault="008B779E" w:rsidP="008B779E">
      <w:pPr>
        <w:ind w:right="-468"/>
        <w:outlineLvl w:val="0"/>
        <w:rPr>
          <w:rFonts w:ascii="Arial" w:hAnsi="Arial" w:cs="Arial"/>
          <w:b/>
          <w:sz w:val="32"/>
          <w:szCs w:val="32"/>
        </w:rPr>
      </w:pPr>
    </w:p>
    <w:p w14:paraId="14948668" w14:textId="77777777" w:rsidR="008B779E" w:rsidRDefault="008B779E" w:rsidP="008B779E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DLNK s.r.o.</w:t>
      </w:r>
    </w:p>
    <w:p w14:paraId="20F4FC5B" w14:textId="77777777" w:rsidR="008B779E" w:rsidRDefault="008B779E" w:rsidP="008B779E">
      <w:pPr>
        <w:ind w:left="-540" w:right="-468"/>
        <w:rPr>
          <w:rFonts w:ascii="Arial" w:hAnsi="Arial" w:cs="Arial"/>
          <w:b/>
          <w:sz w:val="32"/>
          <w:szCs w:val="32"/>
        </w:rPr>
      </w:pPr>
    </w:p>
    <w:p w14:paraId="7181E7DA" w14:textId="77777777" w:rsidR="008B779E" w:rsidRDefault="008B779E" w:rsidP="008B779E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T. G. Masaryka 1427</w:t>
      </w:r>
    </w:p>
    <w:p w14:paraId="1FA88A43" w14:textId="77777777" w:rsidR="008B779E" w:rsidRDefault="008B779E" w:rsidP="008B779E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549 </w:t>
      </w:r>
      <w:proofErr w:type="gramStart"/>
      <w:r>
        <w:rPr>
          <w:rFonts w:ascii="Arial" w:hAnsi="Arial" w:cs="Arial"/>
          <w:b/>
          <w:sz w:val="32"/>
          <w:szCs w:val="32"/>
        </w:rPr>
        <w:t>01  Nové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Město nad Metují</w:t>
      </w:r>
    </w:p>
    <w:p w14:paraId="1FCCEDC1" w14:textId="77777777" w:rsidR="008B779E" w:rsidRDefault="008B779E" w:rsidP="008B779E">
      <w:pPr>
        <w:ind w:left="-540" w:right="-468"/>
        <w:rPr>
          <w:rFonts w:ascii="Arial" w:hAnsi="Arial" w:cs="Arial"/>
          <w:b/>
        </w:rPr>
      </w:pPr>
    </w:p>
    <w:p w14:paraId="13C9CE8C" w14:textId="77777777" w:rsidR="008B779E" w:rsidRPr="00F955C7" w:rsidRDefault="008B779E" w:rsidP="008B779E">
      <w:pPr>
        <w:ind w:left="-540" w:right="-468"/>
        <w:rPr>
          <w:rFonts w:ascii="Arial" w:hAnsi="Arial" w:cs="Arial"/>
          <w:b/>
        </w:rPr>
      </w:pPr>
      <w:r w:rsidRPr="00F955C7">
        <w:rPr>
          <w:rFonts w:ascii="Arial" w:hAnsi="Arial" w:cs="Arial"/>
          <w:b/>
        </w:rPr>
        <w:t xml:space="preserve">Pobočka </w:t>
      </w:r>
      <w:r>
        <w:rPr>
          <w:rFonts w:ascii="Arial" w:hAnsi="Arial" w:cs="Arial"/>
          <w:b/>
        </w:rPr>
        <w:t xml:space="preserve">DLNK systém s.r.o., </w:t>
      </w:r>
      <w:r w:rsidRPr="00F955C7">
        <w:rPr>
          <w:rFonts w:ascii="Arial" w:hAnsi="Arial" w:cs="Arial"/>
          <w:b/>
        </w:rPr>
        <w:t xml:space="preserve">Čechova 397, </w:t>
      </w:r>
      <w:r>
        <w:rPr>
          <w:rFonts w:ascii="Arial" w:hAnsi="Arial" w:cs="Arial"/>
          <w:b/>
        </w:rPr>
        <w:t>Náchod</w:t>
      </w:r>
    </w:p>
    <w:p w14:paraId="400584A3" w14:textId="77777777" w:rsidR="008B779E" w:rsidRDefault="008B779E" w:rsidP="008B779E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IČO: 26012162, DIČ: CZ26012162</w:t>
      </w:r>
    </w:p>
    <w:p w14:paraId="2EBE2866" w14:textId="77777777" w:rsidR="008B779E" w:rsidRDefault="008B779E" w:rsidP="008B779E">
      <w:pPr>
        <w:ind w:left="-540" w:right="-468"/>
        <w:rPr>
          <w:rFonts w:ascii="Arial" w:hAnsi="Arial" w:cs="Arial"/>
          <w:b/>
          <w:sz w:val="32"/>
          <w:szCs w:val="32"/>
        </w:rPr>
      </w:pPr>
    </w:p>
    <w:p w14:paraId="502099F6" w14:textId="77777777" w:rsidR="008B779E" w:rsidRDefault="008B779E" w:rsidP="008B779E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0DBF4218" w14:textId="77777777" w:rsidR="008B779E" w:rsidRDefault="008B779E" w:rsidP="008B779E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základě Vaší </w:t>
      </w:r>
      <w:proofErr w:type="gramStart"/>
      <w:r>
        <w:rPr>
          <w:rFonts w:ascii="Arial" w:hAnsi="Arial" w:cs="Arial"/>
          <w:b/>
          <w:sz w:val="22"/>
          <w:szCs w:val="22"/>
        </w:rPr>
        <w:t>nabídky  u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Vás  závazně objednáváme:</w:t>
      </w:r>
    </w:p>
    <w:p w14:paraId="7D575062" w14:textId="77777777" w:rsidR="008B779E" w:rsidRDefault="008B779E" w:rsidP="008B779E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19B3AC40" w14:textId="77777777" w:rsidR="008B779E" w:rsidRDefault="008B779E" w:rsidP="008B779E">
      <w:pPr>
        <w:ind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UBNT </w:t>
      </w:r>
      <w:proofErr w:type="spellStart"/>
      <w:r>
        <w:rPr>
          <w:rFonts w:ascii="Arial" w:hAnsi="Arial" w:cs="Arial"/>
          <w:b/>
          <w:sz w:val="22"/>
          <w:szCs w:val="22"/>
        </w:rPr>
        <w:t>UniFi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AP U6, Long </w:t>
      </w:r>
      <w:proofErr w:type="spellStart"/>
      <w:r>
        <w:rPr>
          <w:rFonts w:ascii="Arial" w:hAnsi="Arial" w:cs="Arial"/>
          <w:b/>
          <w:sz w:val="22"/>
          <w:szCs w:val="22"/>
        </w:rPr>
        <w:t>Range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                 6 ks                     35 785,- Kč</w:t>
      </w:r>
    </w:p>
    <w:p w14:paraId="1CE3D56A" w14:textId="77777777" w:rsidR="008B779E" w:rsidRDefault="008B779E" w:rsidP="008B779E">
      <w:pPr>
        <w:ind w:right="-468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Zyxel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GS </w:t>
      </w:r>
      <w:proofErr w:type="gramStart"/>
      <w:r>
        <w:rPr>
          <w:rFonts w:ascii="Arial" w:hAnsi="Arial" w:cs="Arial"/>
          <w:b/>
          <w:sz w:val="22"/>
          <w:szCs w:val="22"/>
        </w:rPr>
        <w:t>1900-48HP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v2 50-port                      2 ks                      24 164,- Kč</w:t>
      </w:r>
    </w:p>
    <w:p w14:paraId="6B7F05E4" w14:textId="77777777" w:rsidR="008B779E" w:rsidRDefault="008B779E" w:rsidP="008B779E">
      <w:pPr>
        <w:ind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Montážní materiál – lišty, kabel                                                    2 420,- Kč</w:t>
      </w:r>
    </w:p>
    <w:p w14:paraId="0311F97D" w14:textId="77777777" w:rsidR="008B779E" w:rsidRDefault="008B779E" w:rsidP="008B779E">
      <w:pPr>
        <w:ind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Montážní práce, nastavení                                                            8 833,- Kč    </w:t>
      </w:r>
    </w:p>
    <w:p w14:paraId="639CD50C" w14:textId="77777777" w:rsidR="008B779E" w:rsidRDefault="008B779E" w:rsidP="008B779E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12A626C0" w14:textId="77777777" w:rsidR="008B779E" w:rsidRDefault="008B779E" w:rsidP="008B779E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0B2941C2" w14:textId="77777777" w:rsidR="008B779E" w:rsidRDefault="008B779E" w:rsidP="008B779E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Cena celkem s DPH  71 202,-- Kč</w:t>
      </w:r>
    </w:p>
    <w:p w14:paraId="48CC772F" w14:textId="77777777" w:rsidR="008B779E" w:rsidRDefault="008B779E" w:rsidP="008B779E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7051964" w14:textId="77777777" w:rsidR="008B779E" w:rsidRPr="0002685B" w:rsidRDefault="008B779E" w:rsidP="008B779E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49AC10EE" w14:textId="77777777" w:rsidR="008B779E" w:rsidRDefault="008B779E" w:rsidP="008B779E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14:paraId="6912611C" w14:textId="77777777" w:rsidR="008B779E" w:rsidRPr="0002685B" w:rsidRDefault="008B779E" w:rsidP="008B779E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Dodací lhůta:</w:t>
      </w:r>
      <w:r>
        <w:rPr>
          <w:rFonts w:ascii="Arial" w:hAnsi="Arial" w:cs="Arial"/>
          <w:b/>
          <w:sz w:val="22"/>
          <w:szCs w:val="22"/>
        </w:rPr>
        <w:t xml:space="preserve"> do 31. 5. 2023</w:t>
      </w:r>
    </w:p>
    <w:p w14:paraId="01246989" w14:textId="77777777" w:rsidR="008B779E" w:rsidRDefault="008B779E" w:rsidP="008B779E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6CF151A2" w14:textId="77777777" w:rsidR="008B779E" w:rsidRDefault="008B779E" w:rsidP="008B779E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ab/>
        <w:t xml:space="preserve">Alena </w:t>
      </w:r>
      <w:proofErr w:type="gramStart"/>
      <w:r>
        <w:rPr>
          <w:rFonts w:ascii="Arial" w:hAnsi="Arial" w:cs="Arial"/>
          <w:b/>
          <w:sz w:val="22"/>
          <w:szCs w:val="22"/>
        </w:rPr>
        <w:t>Pultarová 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mobil.tel. 601 585 973</w:t>
      </w:r>
    </w:p>
    <w:p w14:paraId="00D59BC8" w14:textId="77777777" w:rsidR="008B779E" w:rsidRDefault="008B779E" w:rsidP="008B779E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Bc. Václav </w:t>
      </w:r>
      <w:proofErr w:type="gramStart"/>
      <w:r>
        <w:rPr>
          <w:rFonts w:ascii="Arial" w:hAnsi="Arial" w:cs="Arial"/>
          <w:b/>
          <w:sz w:val="22"/>
          <w:szCs w:val="22"/>
        </w:rPr>
        <w:t>Voltr,  mobil.tel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. 721 082 593     </w:t>
      </w:r>
    </w:p>
    <w:p w14:paraId="1DC60447" w14:textId="77777777" w:rsidR="008B779E" w:rsidRDefault="008B779E" w:rsidP="008B779E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509EC93F" w14:textId="77777777" w:rsidR="008B779E" w:rsidRPr="0002685B" w:rsidRDefault="008B779E" w:rsidP="008B779E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769B56BB" w14:textId="77777777" w:rsidR="008B779E" w:rsidRDefault="008B779E" w:rsidP="008B779E">
      <w:pPr>
        <w:ind w:left="-540" w:right="-468"/>
        <w:outlineLvl w:val="0"/>
        <w:rPr>
          <w:rFonts w:ascii="Arial" w:hAnsi="Arial" w:cs="Arial"/>
          <w:b/>
        </w:rPr>
      </w:pPr>
    </w:p>
    <w:p w14:paraId="405B2830" w14:textId="77777777" w:rsidR="008B779E" w:rsidRPr="00583055" w:rsidRDefault="008B779E" w:rsidP="008B779E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042194C7" w14:textId="77777777" w:rsidR="008B779E" w:rsidRPr="00583055" w:rsidRDefault="008B779E" w:rsidP="008B779E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175559E2" w14:textId="77777777" w:rsidR="008B779E" w:rsidRPr="00583055" w:rsidRDefault="008B779E" w:rsidP="008B779E">
      <w:pPr>
        <w:ind w:right="-468"/>
        <w:rPr>
          <w:rFonts w:ascii="Arial" w:hAnsi="Arial" w:cs="Arial"/>
          <w:b/>
          <w:sz w:val="20"/>
          <w:szCs w:val="20"/>
        </w:rPr>
      </w:pPr>
    </w:p>
    <w:p w14:paraId="4065E06F" w14:textId="77777777" w:rsidR="008B779E" w:rsidRDefault="008B779E" w:rsidP="008B779E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1F5FD80B" w14:textId="77777777" w:rsidR="008B779E" w:rsidRDefault="008B779E" w:rsidP="008B779E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3AEFF00B" w14:textId="77777777" w:rsidR="008B779E" w:rsidRDefault="008B779E" w:rsidP="008B779E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21D8ABDE" w14:textId="77777777" w:rsidR="008B779E" w:rsidRDefault="008B779E" w:rsidP="008B779E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10461D46" w14:textId="77777777" w:rsidR="008B779E" w:rsidRDefault="008B779E" w:rsidP="008B779E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6CDDADB1" w14:textId="77777777" w:rsidR="008B779E" w:rsidRDefault="008B779E" w:rsidP="008B779E">
      <w:pPr>
        <w:ind w:right="-468"/>
        <w:rPr>
          <w:rFonts w:ascii="Arial" w:hAnsi="Arial" w:cs="Arial"/>
          <w:b/>
          <w:sz w:val="18"/>
          <w:szCs w:val="18"/>
        </w:rPr>
      </w:pPr>
    </w:p>
    <w:p w14:paraId="0F5D4009" w14:textId="77777777" w:rsidR="008B779E" w:rsidRDefault="008B779E" w:rsidP="008B779E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076E5FEE" w14:textId="77777777" w:rsidR="008B779E" w:rsidRDefault="008B779E" w:rsidP="008B779E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3062EBF4" w14:textId="77777777" w:rsidR="008B779E" w:rsidRDefault="008B779E" w:rsidP="008B779E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5E02B5D9" w14:textId="77777777" w:rsidR="008B779E" w:rsidRPr="00583055" w:rsidRDefault="008B779E" w:rsidP="008B779E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2907273E" w14:textId="77777777" w:rsidR="008B779E" w:rsidRPr="00583055" w:rsidRDefault="008B779E" w:rsidP="008B779E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>Vystavila :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Pultarová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12792E19" w14:textId="77777777" w:rsidR="008B779E" w:rsidRPr="00583055" w:rsidRDefault="008B779E" w:rsidP="008B779E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14:paraId="4DEA2DE1" w14:textId="77777777" w:rsidR="008B779E" w:rsidRDefault="008B779E" w:rsidP="008B779E">
      <w:pPr>
        <w:ind w:left="-540" w:right="-468"/>
        <w:rPr>
          <w:rFonts w:ascii="Arial" w:hAnsi="Arial" w:cs="Arial"/>
          <w:b/>
        </w:rPr>
      </w:pPr>
    </w:p>
    <w:p w14:paraId="2BEEDE71" w14:textId="77777777" w:rsidR="008B779E" w:rsidRDefault="008B779E" w:rsidP="008B779E">
      <w:pPr>
        <w:ind w:left="-540" w:right="-468"/>
        <w:rPr>
          <w:rFonts w:ascii="Arial" w:hAnsi="Arial" w:cs="Arial"/>
          <w:b/>
        </w:rPr>
      </w:pPr>
    </w:p>
    <w:p w14:paraId="05D85664" w14:textId="77777777" w:rsidR="008B779E" w:rsidRDefault="008B779E" w:rsidP="008B779E">
      <w:pPr>
        <w:ind w:left="-540" w:right="-468"/>
        <w:rPr>
          <w:rFonts w:ascii="Arial" w:hAnsi="Arial" w:cs="Arial"/>
          <w:b/>
        </w:rPr>
      </w:pPr>
    </w:p>
    <w:p w14:paraId="5776FCCA" w14:textId="77777777" w:rsidR="008B779E" w:rsidRDefault="008B779E" w:rsidP="008B779E">
      <w:pPr>
        <w:ind w:left="-540" w:right="-468"/>
        <w:rPr>
          <w:rFonts w:ascii="Arial" w:hAnsi="Arial" w:cs="Arial"/>
          <w:b/>
        </w:rPr>
      </w:pPr>
    </w:p>
    <w:p w14:paraId="0ACCAFA5" w14:textId="77777777" w:rsidR="008B779E" w:rsidRPr="00512982" w:rsidRDefault="008B779E" w:rsidP="008B779E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zřiz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12982">
        <w:rPr>
          <w:rFonts w:ascii="Arial" w:hAnsi="Arial" w:cs="Arial"/>
          <w:b/>
          <w:sz w:val="16"/>
          <w:szCs w:val="16"/>
        </w:rPr>
        <w:t>listina č.j. 12605/SV/2009/Ta,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12982">
        <w:rPr>
          <w:rFonts w:ascii="Arial" w:hAnsi="Arial" w:cs="Arial"/>
          <w:b/>
          <w:sz w:val="16"/>
          <w:szCs w:val="16"/>
        </w:rPr>
        <w:t>zapsaná</w:t>
      </w:r>
    </w:p>
    <w:p w14:paraId="697B13BF" w14:textId="77777777" w:rsidR="008B779E" w:rsidRDefault="008B779E" w:rsidP="008B779E">
      <w:pPr>
        <w:ind w:left="-540" w:right="-4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 </w:t>
      </w:r>
      <w:proofErr w:type="spellStart"/>
      <w:r>
        <w:rPr>
          <w:rFonts w:ascii="Arial" w:hAnsi="Arial" w:cs="Arial"/>
          <w:b/>
          <w:sz w:val="16"/>
          <w:szCs w:val="16"/>
        </w:rPr>
        <w:t>O</w:t>
      </w:r>
      <w:r w:rsidRPr="00512982">
        <w:rPr>
          <w:rFonts w:ascii="Arial" w:hAnsi="Arial" w:cs="Arial"/>
          <w:b/>
          <w:sz w:val="16"/>
          <w:szCs w:val="16"/>
        </w:rPr>
        <w:t>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</w:t>
      </w:r>
      <w:r>
        <w:rPr>
          <w:rFonts w:ascii="Arial" w:hAnsi="Arial" w:cs="Arial"/>
          <w:b/>
          <w:sz w:val="16"/>
          <w:szCs w:val="16"/>
        </w:rPr>
        <w:t>m</w:t>
      </w:r>
      <w:r w:rsidRPr="00512982">
        <w:rPr>
          <w:rFonts w:ascii="Arial" w:hAnsi="Arial" w:cs="Arial"/>
          <w:b/>
          <w:sz w:val="16"/>
          <w:szCs w:val="16"/>
        </w:rPr>
        <w:t xml:space="preserve"> Krajským soudem v </w:t>
      </w:r>
      <w:proofErr w:type="spellStart"/>
      <w:proofErr w:type="gram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proofErr w:type="gram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</w:t>
      </w:r>
    </w:p>
    <w:p w14:paraId="31B1792E" w14:textId="77777777" w:rsidR="008B779E" w:rsidRDefault="008B779E" w:rsidP="008B779E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008297AE" w14:textId="77777777" w:rsidR="008B779E" w:rsidRDefault="008B779E" w:rsidP="008B779E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2D01AA01" w14:textId="77777777" w:rsidR="00C63ED7" w:rsidRDefault="00C63ED7"/>
    <w:sectPr w:rsidR="00C6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9E"/>
    <w:rsid w:val="008121D0"/>
    <w:rsid w:val="008B779E"/>
    <w:rsid w:val="00C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53656D"/>
  <w15:chartTrackingRefBased/>
  <w15:docId w15:val="{4E985D23-81BA-41EA-9873-2FEE2A97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Václav Voltr</cp:lastModifiedBy>
  <cp:revision>2</cp:revision>
  <dcterms:created xsi:type="dcterms:W3CDTF">2023-04-06T13:04:00Z</dcterms:created>
  <dcterms:modified xsi:type="dcterms:W3CDTF">2023-04-06T13:04:00Z</dcterms:modified>
</cp:coreProperties>
</file>