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40" w:rsidRPr="00EE606A" w:rsidRDefault="00666840" w:rsidP="00666840">
      <w:pPr>
        <w:jc w:val="right"/>
        <w:rPr>
          <w:rFonts w:ascii="Palatino Linotype" w:hAnsi="Palatino Linotype"/>
          <w:sz w:val="22"/>
          <w:szCs w:val="22"/>
          <w:lang w:val="cs-CZ"/>
        </w:rPr>
      </w:pPr>
      <w:r w:rsidRPr="00EE606A">
        <w:rPr>
          <w:rFonts w:ascii="Palatino Linotype" w:hAnsi="Palatino Linotype"/>
          <w:sz w:val="22"/>
          <w:szCs w:val="22"/>
          <w:lang w:val="cs-CZ"/>
        </w:rPr>
        <w:t>Evidenční číslo smlouvy</w:t>
      </w:r>
      <w:r w:rsidR="00A768D4">
        <w:rPr>
          <w:rFonts w:ascii="Palatino Linotype" w:hAnsi="Palatino Linotype"/>
          <w:sz w:val="22"/>
          <w:szCs w:val="22"/>
          <w:lang w:val="cs-CZ"/>
        </w:rPr>
        <w:t xml:space="preserve"> </w:t>
      </w:r>
      <w:r w:rsidR="00D72EEE">
        <w:rPr>
          <w:rFonts w:ascii="Palatino Linotype" w:hAnsi="Palatino Linotype"/>
          <w:sz w:val="22"/>
          <w:szCs w:val="22"/>
          <w:lang w:val="cs-CZ"/>
        </w:rPr>
        <w:t>11</w:t>
      </w:r>
      <w:r w:rsidR="00A768D4">
        <w:rPr>
          <w:rFonts w:ascii="Palatino Linotype" w:hAnsi="Palatino Linotype"/>
          <w:sz w:val="22"/>
          <w:szCs w:val="22"/>
          <w:lang w:val="cs-CZ"/>
        </w:rPr>
        <w:t>4</w:t>
      </w:r>
      <w:r w:rsidRPr="00EE606A">
        <w:rPr>
          <w:rFonts w:ascii="Palatino Linotype" w:hAnsi="Palatino Linotype"/>
          <w:sz w:val="22"/>
          <w:szCs w:val="22"/>
          <w:lang w:val="cs-CZ"/>
        </w:rPr>
        <w:t>/</w:t>
      </w:r>
      <w:r w:rsidR="00EE606A">
        <w:rPr>
          <w:rFonts w:ascii="Palatino Linotype" w:hAnsi="Palatino Linotype"/>
          <w:sz w:val="22"/>
          <w:szCs w:val="22"/>
          <w:lang w:val="cs-CZ"/>
        </w:rPr>
        <w:t>2023</w:t>
      </w:r>
    </w:p>
    <w:p w:rsidR="00666840" w:rsidRPr="00EE606A" w:rsidRDefault="00666840" w:rsidP="00666840">
      <w:pPr>
        <w:jc w:val="center"/>
        <w:rPr>
          <w:rFonts w:ascii="Palatino Linotype" w:hAnsi="Palatino Linotype"/>
          <w:sz w:val="22"/>
          <w:szCs w:val="22"/>
          <w:lang w:val="cs-CZ"/>
        </w:rPr>
      </w:pPr>
    </w:p>
    <w:p w:rsidR="00666840" w:rsidRPr="00EE606A" w:rsidRDefault="00666840">
      <w:pPr>
        <w:jc w:val="center"/>
        <w:rPr>
          <w:rFonts w:ascii="Palatino Linotype" w:hAnsi="Palatino Linotype" w:cs="Arial"/>
          <w:b/>
          <w:bCs/>
          <w:sz w:val="22"/>
          <w:szCs w:val="22"/>
          <w:lang w:val="cs-CZ"/>
        </w:rPr>
      </w:pPr>
    </w:p>
    <w:p w:rsidR="00FC2D83" w:rsidRPr="00EE606A" w:rsidRDefault="002278D4">
      <w:pPr>
        <w:jc w:val="center"/>
        <w:rPr>
          <w:rFonts w:ascii="Palatino Linotype" w:hAnsi="Palatino Linotype" w:cs="Arial"/>
          <w:b/>
          <w:bCs/>
          <w:sz w:val="22"/>
          <w:szCs w:val="22"/>
          <w:lang w:val="cs-CZ"/>
        </w:rPr>
      </w:pPr>
      <w:proofErr w:type="gramStart"/>
      <w:r w:rsidRPr="00EE606A">
        <w:rPr>
          <w:rFonts w:ascii="Palatino Linotype" w:hAnsi="Palatino Linotype" w:cs="Arial"/>
          <w:b/>
          <w:bCs/>
          <w:sz w:val="22"/>
          <w:szCs w:val="22"/>
          <w:lang w:val="cs-CZ"/>
        </w:rPr>
        <w:t>K U P N Í   S M L O U V A</w:t>
      </w:r>
      <w:proofErr w:type="gramEnd"/>
    </w:p>
    <w:p w:rsidR="00E20DB4" w:rsidRPr="00EE606A" w:rsidRDefault="001B06B1" w:rsidP="00726FE5">
      <w:pPr>
        <w:jc w:val="center"/>
        <w:rPr>
          <w:rFonts w:ascii="Palatino Linotype" w:hAnsi="Palatino Linotype" w:cs="Arial"/>
          <w:sz w:val="22"/>
          <w:szCs w:val="22"/>
          <w:lang w:val="cs-CZ"/>
        </w:rPr>
      </w:pPr>
      <w:r w:rsidRPr="00EE606A">
        <w:rPr>
          <w:rFonts w:ascii="Palatino Linotype" w:hAnsi="Palatino Linotype" w:cs="Arial"/>
          <w:sz w:val="22"/>
          <w:szCs w:val="22"/>
          <w:lang w:val="cs-CZ"/>
        </w:rPr>
        <w:t xml:space="preserve">uzavřená dle </w:t>
      </w:r>
      <w:r w:rsidR="002278D4" w:rsidRPr="00EE606A">
        <w:rPr>
          <w:rFonts w:ascii="Palatino Linotype" w:hAnsi="Palatino Linotype" w:cs="Arial"/>
          <w:sz w:val="22"/>
          <w:szCs w:val="22"/>
          <w:lang w:val="cs-CZ"/>
        </w:rPr>
        <w:t xml:space="preserve">§ 2079 a </w:t>
      </w:r>
      <w:proofErr w:type="gramStart"/>
      <w:r w:rsidR="002278D4" w:rsidRPr="00EE606A">
        <w:rPr>
          <w:rFonts w:ascii="Palatino Linotype" w:hAnsi="Palatino Linotype" w:cs="Arial"/>
          <w:sz w:val="22"/>
          <w:szCs w:val="22"/>
          <w:lang w:val="cs-CZ"/>
        </w:rPr>
        <w:t xml:space="preserve">násl.  </w:t>
      </w:r>
      <w:r w:rsidRPr="00EE606A">
        <w:rPr>
          <w:rFonts w:ascii="Palatino Linotype" w:hAnsi="Palatino Linotype" w:cs="Arial"/>
          <w:sz w:val="22"/>
          <w:szCs w:val="22"/>
          <w:lang w:val="cs-CZ"/>
        </w:rPr>
        <w:t>zákona</w:t>
      </w:r>
      <w:proofErr w:type="gramEnd"/>
      <w:r w:rsidRPr="00EE606A">
        <w:rPr>
          <w:rFonts w:ascii="Palatino Linotype" w:hAnsi="Palatino Linotype" w:cs="Arial"/>
          <w:sz w:val="22"/>
          <w:szCs w:val="22"/>
          <w:lang w:val="cs-CZ"/>
        </w:rPr>
        <w:t xml:space="preserve"> č. 89/2012 Sb., občanského zákoníku, v platném znění </w:t>
      </w:r>
    </w:p>
    <w:p w:rsidR="001B06B1" w:rsidRPr="00EE606A" w:rsidRDefault="001B06B1" w:rsidP="00726FE5">
      <w:pPr>
        <w:jc w:val="center"/>
        <w:rPr>
          <w:rFonts w:ascii="Palatino Linotype" w:hAnsi="Palatino Linotype" w:cs="Arial"/>
          <w:sz w:val="22"/>
          <w:szCs w:val="22"/>
          <w:lang w:val="cs-CZ"/>
        </w:rPr>
      </w:pPr>
      <w:r w:rsidRPr="00EE606A">
        <w:rPr>
          <w:rFonts w:ascii="Palatino Linotype" w:hAnsi="Palatino Linotype" w:cs="Arial"/>
          <w:sz w:val="22"/>
          <w:szCs w:val="22"/>
          <w:lang w:val="cs-CZ"/>
        </w:rPr>
        <w:t>(dále jen „občanský zákoník“</w:t>
      </w:r>
      <w:r w:rsidR="00E20DB4" w:rsidRPr="00EE606A">
        <w:rPr>
          <w:rFonts w:ascii="Palatino Linotype" w:hAnsi="Palatino Linotype" w:cs="Arial"/>
          <w:sz w:val="22"/>
          <w:szCs w:val="22"/>
          <w:lang w:val="cs-CZ"/>
        </w:rPr>
        <w:t>)</w:t>
      </w:r>
    </w:p>
    <w:p w:rsidR="00726FE5" w:rsidRPr="00EE606A" w:rsidRDefault="00726FE5" w:rsidP="00726FE5">
      <w:pPr>
        <w:jc w:val="center"/>
        <w:rPr>
          <w:rFonts w:ascii="Palatino Linotype" w:hAnsi="Palatino Linotype" w:cs="Arial"/>
          <w:sz w:val="22"/>
          <w:szCs w:val="22"/>
          <w:lang w:val="cs-CZ"/>
        </w:rPr>
      </w:pPr>
    </w:p>
    <w:p w:rsidR="00FC2D83" w:rsidRPr="00EE606A" w:rsidRDefault="00FC2D83" w:rsidP="001B06B1">
      <w:pPr>
        <w:jc w:val="both"/>
        <w:rPr>
          <w:rFonts w:ascii="Palatino Linotype" w:hAnsi="Palatino Linotype" w:cs="Arial"/>
          <w:sz w:val="22"/>
          <w:szCs w:val="22"/>
          <w:lang w:val="cs-CZ"/>
        </w:rPr>
      </w:pPr>
    </w:p>
    <w:p w:rsidR="00FC2D83" w:rsidRPr="00EE606A" w:rsidRDefault="00CB3EEA"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I.</w:t>
      </w:r>
    </w:p>
    <w:p w:rsidR="00CB3EEA" w:rsidRPr="00EE606A" w:rsidRDefault="00CB3EEA"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SMLUVNÍ STRANY</w:t>
      </w:r>
    </w:p>
    <w:p w:rsidR="00D76B5C" w:rsidRPr="00EE606A" w:rsidRDefault="00D76B5C" w:rsidP="003454DC">
      <w:pPr>
        <w:spacing w:line="276" w:lineRule="auto"/>
        <w:jc w:val="center"/>
        <w:rPr>
          <w:rFonts w:ascii="Palatino Linotype" w:hAnsi="Palatino Linotype" w:cs="Arial"/>
          <w:b/>
          <w:bCs/>
          <w:sz w:val="22"/>
          <w:szCs w:val="22"/>
          <w:lang w:val="cs-CZ"/>
        </w:rPr>
      </w:pPr>
    </w:p>
    <w:p w:rsidR="00E1273D" w:rsidRPr="00EE606A" w:rsidRDefault="004A29F0"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Kupující</w:t>
      </w:r>
      <w:r w:rsidR="00E1273D" w:rsidRPr="00EE606A">
        <w:rPr>
          <w:rFonts w:ascii="Palatino Linotype" w:hAnsi="Palatino Linotype" w:cs="Arial"/>
          <w:sz w:val="22"/>
          <w:szCs w:val="22"/>
          <w:lang w:val="cs-CZ"/>
        </w:rPr>
        <w:t xml:space="preserve">: </w:t>
      </w:r>
      <w:r w:rsidR="00E1273D" w:rsidRPr="00EE606A">
        <w:rPr>
          <w:rFonts w:ascii="Palatino Linotype" w:hAnsi="Palatino Linotype" w:cs="Arial"/>
          <w:sz w:val="22"/>
          <w:szCs w:val="22"/>
          <w:lang w:val="cs-CZ"/>
        </w:rPr>
        <w:tab/>
      </w:r>
      <w:r w:rsidR="003454DC" w:rsidRPr="00EE606A">
        <w:rPr>
          <w:rFonts w:ascii="Palatino Linotype" w:hAnsi="Palatino Linotype" w:cs="Arial"/>
          <w:sz w:val="22"/>
          <w:szCs w:val="22"/>
          <w:lang w:val="cs-CZ"/>
        </w:rPr>
        <w:tab/>
      </w:r>
      <w:r w:rsidR="00E1273D" w:rsidRPr="00EE606A">
        <w:rPr>
          <w:rFonts w:ascii="Palatino Linotype" w:hAnsi="Palatino Linotype" w:cs="Arial"/>
          <w:sz w:val="22"/>
          <w:szCs w:val="22"/>
          <w:lang w:val="cs-CZ"/>
        </w:rPr>
        <w:t>Město Černošice</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se sídlem:</w:t>
      </w:r>
      <w:r w:rsidRPr="00EE606A">
        <w:rPr>
          <w:rFonts w:ascii="Palatino Linotype" w:hAnsi="Palatino Linotype" w:cs="Arial"/>
          <w:sz w:val="22"/>
          <w:szCs w:val="22"/>
          <w:lang w:val="cs-CZ"/>
        </w:rPr>
        <w:tab/>
      </w:r>
      <w:r w:rsidR="003454DC" w:rsidRPr="00EE606A">
        <w:rPr>
          <w:rFonts w:ascii="Palatino Linotype" w:hAnsi="Palatino Linotype" w:cs="Arial"/>
          <w:sz w:val="22"/>
          <w:szCs w:val="22"/>
          <w:lang w:val="cs-CZ"/>
        </w:rPr>
        <w:tab/>
      </w:r>
      <w:r w:rsidR="00EE606A">
        <w:rPr>
          <w:rFonts w:ascii="Palatino Linotype" w:hAnsi="Palatino Linotype" w:cs="Arial"/>
          <w:sz w:val="22"/>
          <w:szCs w:val="22"/>
          <w:lang w:val="cs-CZ"/>
        </w:rPr>
        <w:t>Karlštejnská 259</w:t>
      </w:r>
      <w:r w:rsidRPr="00EE606A">
        <w:rPr>
          <w:rFonts w:ascii="Palatino Linotype" w:hAnsi="Palatino Linotype" w:cs="Arial"/>
          <w:sz w:val="22"/>
          <w:szCs w:val="22"/>
          <w:lang w:val="cs-CZ"/>
        </w:rPr>
        <w:t>, 252 28 Černošice</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IČ:</w:t>
      </w: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r w:rsidR="003454DC" w:rsidRPr="00EE606A">
        <w:rPr>
          <w:rFonts w:ascii="Palatino Linotype" w:hAnsi="Palatino Linotype" w:cs="Arial"/>
          <w:sz w:val="22"/>
          <w:szCs w:val="22"/>
          <w:lang w:val="cs-CZ"/>
        </w:rPr>
        <w:tab/>
      </w:r>
      <w:r w:rsidRPr="00EE606A">
        <w:rPr>
          <w:rFonts w:ascii="Palatino Linotype" w:hAnsi="Palatino Linotype" w:cs="Arial"/>
          <w:sz w:val="22"/>
          <w:szCs w:val="22"/>
          <w:lang w:val="cs-CZ"/>
        </w:rPr>
        <w:t>00241121</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 xml:space="preserve">DIČ: </w:t>
      </w: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r w:rsidR="003454DC" w:rsidRPr="00EE606A">
        <w:rPr>
          <w:rFonts w:ascii="Palatino Linotype" w:hAnsi="Palatino Linotype" w:cs="Arial"/>
          <w:sz w:val="22"/>
          <w:szCs w:val="22"/>
          <w:lang w:val="cs-CZ"/>
        </w:rPr>
        <w:tab/>
      </w:r>
      <w:r w:rsidRPr="00EE606A">
        <w:rPr>
          <w:rFonts w:ascii="Palatino Linotype" w:hAnsi="Palatino Linotype" w:cs="Arial"/>
          <w:sz w:val="22"/>
          <w:szCs w:val="22"/>
          <w:lang w:val="cs-CZ"/>
        </w:rPr>
        <w:t>CZ00241121</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zastoupen</w:t>
      </w:r>
      <w:r w:rsidR="004134EB" w:rsidRPr="00EE606A">
        <w:rPr>
          <w:rFonts w:ascii="Palatino Linotype" w:hAnsi="Palatino Linotype" w:cs="Arial"/>
          <w:sz w:val="22"/>
          <w:szCs w:val="22"/>
          <w:lang w:val="cs-CZ"/>
        </w:rPr>
        <w:t>ý</w:t>
      </w:r>
      <w:r w:rsidRPr="00EE606A">
        <w:rPr>
          <w:rFonts w:ascii="Palatino Linotype" w:hAnsi="Palatino Linotype" w:cs="Arial"/>
          <w:sz w:val="22"/>
          <w:szCs w:val="22"/>
          <w:lang w:val="cs-CZ"/>
        </w:rPr>
        <w:t xml:space="preserve">: </w:t>
      </w:r>
      <w:r w:rsidRPr="00EE606A">
        <w:rPr>
          <w:rFonts w:ascii="Palatino Linotype" w:hAnsi="Palatino Linotype" w:cs="Arial"/>
          <w:sz w:val="22"/>
          <w:szCs w:val="22"/>
          <w:lang w:val="cs-CZ"/>
        </w:rPr>
        <w:tab/>
      </w:r>
      <w:r w:rsidR="003454DC" w:rsidRPr="00EE606A">
        <w:rPr>
          <w:rFonts w:ascii="Palatino Linotype" w:hAnsi="Palatino Linotype" w:cs="Arial"/>
          <w:sz w:val="22"/>
          <w:szCs w:val="22"/>
          <w:lang w:val="cs-CZ"/>
        </w:rPr>
        <w:tab/>
      </w:r>
      <w:r w:rsidRPr="00EE606A">
        <w:rPr>
          <w:rFonts w:ascii="Palatino Linotype" w:hAnsi="Palatino Linotype" w:cs="Arial"/>
          <w:sz w:val="22"/>
          <w:szCs w:val="22"/>
          <w:lang w:val="cs-CZ"/>
        </w:rPr>
        <w:t>Mgr. Filipem Kořínkem, starostou</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 xml:space="preserve">bankovní spojení: </w:t>
      </w:r>
      <w:r w:rsidR="00A7714A" w:rsidRPr="00EE606A">
        <w:rPr>
          <w:rFonts w:ascii="Palatino Linotype" w:hAnsi="Palatino Linotype" w:cs="Arial"/>
          <w:sz w:val="22"/>
          <w:szCs w:val="22"/>
          <w:lang w:val="cs-CZ"/>
        </w:rPr>
        <w:tab/>
        <w:t>Česká spořitelna, a.s.</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 xml:space="preserve">číslo účtu: </w:t>
      </w:r>
      <w:r w:rsidR="00A7714A" w:rsidRPr="00EE606A">
        <w:rPr>
          <w:rFonts w:ascii="Palatino Linotype" w:hAnsi="Palatino Linotype" w:cs="Arial"/>
          <w:sz w:val="22"/>
          <w:szCs w:val="22"/>
          <w:lang w:val="cs-CZ"/>
        </w:rPr>
        <w:tab/>
      </w:r>
      <w:r w:rsidR="00A7714A" w:rsidRPr="00EE606A">
        <w:rPr>
          <w:rFonts w:ascii="Palatino Linotype" w:hAnsi="Palatino Linotype" w:cs="Arial"/>
          <w:sz w:val="22"/>
          <w:szCs w:val="22"/>
          <w:lang w:val="cs-CZ"/>
        </w:rPr>
        <w:tab/>
        <w:t>27-388063349/0800</w:t>
      </w: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(dále jen „</w:t>
      </w:r>
      <w:r w:rsidR="004A29F0" w:rsidRPr="00EE606A">
        <w:rPr>
          <w:rFonts w:ascii="Palatino Linotype" w:hAnsi="Palatino Linotype" w:cs="Arial"/>
          <w:sz w:val="22"/>
          <w:szCs w:val="22"/>
          <w:lang w:val="cs-CZ"/>
        </w:rPr>
        <w:t>kupující</w:t>
      </w:r>
      <w:r w:rsidRPr="00EE606A">
        <w:rPr>
          <w:rFonts w:ascii="Palatino Linotype" w:hAnsi="Palatino Linotype" w:cs="Arial"/>
          <w:sz w:val="22"/>
          <w:szCs w:val="22"/>
          <w:lang w:val="cs-CZ"/>
        </w:rPr>
        <w:t>“)</w:t>
      </w:r>
    </w:p>
    <w:p w:rsidR="00E1273D" w:rsidRPr="00EE606A" w:rsidRDefault="00E1273D" w:rsidP="003454DC">
      <w:pPr>
        <w:spacing w:line="276" w:lineRule="auto"/>
        <w:rPr>
          <w:rFonts w:ascii="Palatino Linotype" w:hAnsi="Palatino Linotype" w:cs="Arial"/>
          <w:sz w:val="22"/>
          <w:szCs w:val="22"/>
          <w:lang w:val="cs-CZ"/>
        </w:rPr>
      </w:pPr>
    </w:p>
    <w:p w:rsidR="00E1273D" w:rsidRPr="00EE606A" w:rsidRDefault="00E1273D"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a</w:t>
      </w:r>
    </w:p>
    <w:p w:rsidR="00E1273D" w:rsidRPr="00EE606A" w:rsidRDefault="00E1273D" w:rsidP="003454DC">
      <w:pPr>
        <w:spacing w:line="276" w:lineRule="auto"/>
        <w:rPr>
          <w:rFonts w:ascii="Palatino Linotype" w:hAnsi="Palatino Linotype" w:cs="Arial"/>
          <w:sz w:val="22"/>
          <w:szCs w:val="22"/>
          <w:lang w:val="cs-CZ"/>
        </w:rPr>
      </w:pPr>
    </w:p>
    <w:p w:rsidR="00E1273D" w:rsidRPr="00CD3321" w:rsidRDefault="004A29F0"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Prodávající</w:t>
      </w:r>
      <w:r w:rsidR="00E1273D" w:rsidRPr="00CD3321">
        <w:rPr>
          <w:rFonts w:ascii="Palatino Linotype" w:hAnsi="Palatino Linotype" w:cs="Arial"/>
          <w:sz w:val="22"/>
          <w:szCs w:val="22"/>
          <w:lang w:val="cs-CZ"/>
        </w:rPr>
        <w:t>:</w:t>
      </w:r>
      <w:r w:rsidR="00E1273D"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proofErr w:type="spellStart"/>
      <w:r w:rsidR="00CD3321" w:rsidRPr="00CD3321">
        <w:rPr>
          <w:rFonts w:ascii="Palatino Linotype" w:hAnsi="Palatino Linotype" w:cs="Arial"/>
          <w:sz w:val="22"/>
          <w:szCs w:val="22"/>
          <w:lang w:val="cs-CZ"/>
        </w:rPr>
        <w:t>Šípal</w:t>
      </w:r>
      <w:proofErr w:type="spellEnd"/>
      <w:r w:rsidR="00CD3321" w:rsidRPr="00CD3321">
        <w:rPr>
          <w:rFonts w:ascii="Palatino Linotype" w:hAnsi="Palatino Linotype" w:cs="Arial"/>
          <w:sz w:val="22"/>
          <w:szCs w:val="22"/>
          <w:lang w:val="cs-CZ"/>
        </w:rPr>
        <w:t xml:space="preserve"> </w:t>
      </w:r>
      <w:proofErr w:type="spellStart"/>
      <w:r w:rsidR="00CD3321" w:rsidRPr="00CD3321">
        <w:rPr>
          <w:rFonts w:ascii="Palatino Linotype" w:hAnsi="Palatino Linotype" w:cs="Arial"/>
          <w:sz w:val="22"/>
          <w:szCs w:val="22"/>
          <w:lang w:val="cs-CZ"/>
        </w:rPr>
        <w:t>s.r.o</w:t>
      </w:r>
      <w:proofErr w:type="spellEnd"/>
      <w:r w:rsidR="00DB31D9" w:rsidRPr="00CD3321">
        <w:rPr>
          <w:rFonts w:ascii="Palatino Linotype" w:hAnsi="Palatino Linotype" w:cs="Arial"/>
          <w:sz w:val="22"/>
          <w:szCs w:val="22"/>
          <w:lang w:val="cs-CZ"/>
        </w:rPr>
        <w:t xml:space="preserve"> </w:t>
      </w:r>
    </w:p>
    <w:p w:rsidR="00E1273D" w:rsidRPr="00CD3321" w:rsidRDefault="003454DC"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se sídlem</w:t>
      </w:r>
      <w:r w:rsidR="00E1273D" w:rsidRPr="00CD3321">
        <w:rPr>
          <w:rFonts w:ascii="Palatino Linotype" w:hAnsi="Palatino Linotype" w:cs="Arial"/>
          <w:sz w:val="22"/>
          <w:szCs w:val="22"/>
          <w:lang w:val="cs-CZ"/>
        </w:rPr>
        <w:t>:</w:t>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CD3321" w:rsidRPr="00CD3321">
        <w:rPr>
          <w:rFonts w:ascii="Palatino Linotype" w:hAnsi="Palatino Linotype" w:cs="Arial"/>
          <w:sz w:val="22"/>
          <w:szCs w:val="22"/>
          <w:lang w:val="cs-CZ"/>
        </w:rPr>
        <w:t>Tuřany 89, 273 79</w:t>
      </w:r>
    </w:p>
    <w:p w:rsidR="00E1273D" w:rsidRPr="00CD3321" w:rsidRDefault="00E1273D"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 xml:space="preserve">IČ:    </w:t>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CD3321" w:rsidRPr="00CD3321">
        <w:rPr>
          <w:rFonts w:ascii="Palatino Linotype" w:hAnsi="Palatino Linotype" w:cs="Arial"/>
          <w:sz w:val="22"/>
          <w:szCs w:val="22"/>
          <w:lang w:val="cs-CZ"/>
        </w:rPr>
        <w:t>28494261</w:t>
      </w:r>
    </w:p>
    <w:p w:rsidR="00E1273D" w:rsidRPr="00CD3321" w:rsidRDefault="00E1273D"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DIČ:</w:t>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CD3321" w:rsidRPr="00CD3321">
        <w:rPr>
          <w:rFonts w:ascii="Palatino Linotype" w:hAnsi="Palatino Linotype" w:cs="Arial"/>
          <w:sz w:val="22"/>
          <w:szCs w:val="22"/>
          <w:lang w:val="cs-CZ"/>
        </w:rPr>
        <w:t>CZ28494261</w:t>
      </w:r>
    </w:p>
    <w:p w:rsidR="00E1273D" w:rsidRPr="00CD3321" w:rsidRDefault="00E1273D"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zapsaný v obchodním rejstříku vedeném</w:t>
      </w:r>
      <w:r w:rsidR="00CD3321" w:rsidRPr="00CD3321">
        <w:rPr>
          <w:rFonts w:ascii="Palatino Linotype" w:hAnsi="Palatino Linotype" w:cs="Arial"/>
          <w:sz w:val="22"/>
          <w:szCs w:val="22"/>
          <w:lang w:val="cs-CZ"/>
        </w:rPr>
        <w:t xml:space="preserve"> Městským soudem v Praze, </w:t>
      </w:r>
      <w:r w:rsidRPr="00CD3321">
        <w:rPr>
          <w:rFonts w:ascii="Palatino Linotype" w:hAnsi="Palatino Linotype" w:cs="Arial"/>
          <w:sz w:val="22"/>
          <w:szCs w:val="22"/>
          <w:lang w:val="cs-CZ"/>
        </w:rPr>
        <w:t>oddíl</w:t>
      </w:r>
      <w:r w:rsidR="00DB31D9" w:rsidRPr="00CD3321">
        <w:rPr>
          <w:rFonts w:ascii="Palatino Linotype" w:hAnsi="Palatino Linotype" w:cs="Arial"/>
          <w:sz w:val="22"/>
          <w:szCs w:val="22"/>
          <w:lang w:val="cs-CZ"/>
        </w:rPr>
        <w:t xml:space="preserve"> </w:t>
      </w:r>
      <w:r w:rsidR="00CD3321" w:rsidRPr="00CD3321">
        <w:rPr>
          <w:rFonts w:ascii="Palatino Linotype" w:hAnsi="Palatino Linotype" w:cs="Arial"/>
          <w:sz w:val="22"/>
          <w:szCs w:val="22"/>
          <w:lang w:val="cs-CZ"/>
        </w:rPr>
        <w:t>C</w:t>
      </w:r>
      <w:r w:rsidR="00DB31D9" w:rsidRPr="00CD3321">
        <w:rPr>
          <w:rFonts w:ascii="Palatino Linotype" w:hAnsi="Palatino Linotype" w:cs="Arial"/>
          <w:sz w:val="22"/>
          <w:szCs w:val="22"/>
          <w:lang w:val="cs-CZ"/>
        </w:rPr>
        <w:t xml:space="preserve">, </w:t>
      </w:r>
      <w:r w:rsidRPr="00CD3321">
        <w:rPr>
          <w:rFonts w:ascii="Palatino Linotype" w:hAnsi="Palatino Linotype" w:cs="Arial"/>
          <w:sz w:val="22"/>
          <w:szCs w:val="22"/>
          <w:lang w:val="cs-CZ"/>
        </w:rPr>
        <w:t>vložka</w:t>
      </w:r>
      <w:r w:rsidR="00DB31D9" w:rsidRPr="00CD3321">
        <w:rPr>
          <w:rFonts w:ascii="Palatino Linotype" w:hAnsi="Palatino Linotype" w:cs="Arial"/>
          <w:sz w:val="22"/>
          <w:szCs w:val="22"/>
          <w:lang w:val="cs-CZ"/>
        </w:rPr>
        <w:t xml:space="preserve"> </w:t>
      </w:r>
      <w:r w:rsidR="00CD3321" w:rsidRPr="00CD3321">
        <w:rPr>
          <w:rFonts w:ascii="Palatino Linotype" w:hAnsi="Palatino Linotype" w:cs="Arial"/>
          <w:sz w:val="22"/>
          <w:szCs w:val="22"/>
          <w:lang w:val="cs-CZ"/>
        </w:rPr>
        <w:t>145685</w:t>
      </w:r>
      <w:r w:rsidRPr="00CD3321">
        <w:rPr>
          <w:rFonts w:ascii="Palatino Linotype" w:hAnsi="Palatino Linotype" w:cs="Arial"/>
          <w:sz w:val="22"/>
          <w:szCs w:val="22"/>
          <w:lang w:val="cs-CZ"/>
        </w:rPr>
        <w:t xml:space="preserve"> </w:t>
      </w:r>
    </w:p>
    <w:p w:rsidR="00E1273D" w:rsidRPr="00CD3321" w:rsidRDefault="008E6327"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jehož jménem jedná</w:t>
      </w:r>
      <w:r w:rsidR="00E1273D" w:rsidRPr="00CD3321">
        <w:rPr>
          <w:rFonts w:ascii="Palatino Linotype" w:hAnsi="Palatino Linotype" w:cs="Arial"/>
          <w:sz w:val="22"/>
          <w:szCs w:val="22"/>
          <w:lang w:val="cs-CZ"/>
        </w:rPr>
        <w:t>:</w:t>
      </w:r>
      <w:r w:rsidR="00CD3321" w:rsidRPr="00CD3321">
        <w:rPr>
          <w:rFonts w:ascii="Palatino Linotype" w:hAnsi="Palatino Linotype" w:cs="Arial"/>
          <w:sz w:val="22"/>
          <w:szCs w:val="22"/>
          <w:lang w:val="cs-CZ"/>
        </w:rPr>
        <w:t xml:space="preserve"> </w:t>
      </w:r>
      <w:r w:rsidR="00CD3321" w:rsidRPr="00CD3321">
        <w:rPr>
          <w:rFonts w:ascii="Palatino Linotype" w:hAnsi="Palatino Linotype" w:cs="Arial"/>
          <w:sz w:val="22"/>
          <w:szCs w:val="22"/>
          <w:lang w:val="cs-CZ"/>
        </w:rPr>
        <w:tab/>
        <w:t xml:space="preserve">Ing. Miloslav </w:t>
      </w:r>
      <w:proofErr w:type="spellStart"/>
      <w:r w:rsidR="00CD3321" w:rsidRPr="00CD3321">
        <w:rPr>
          <w:rFonts w:ascii="Palatino Linotype" w:hAnsi="Palatino Linotype" w:cs="Arial"/>
          <w:sz w:val="22"/>
          <w:szCs w:val="22"/>
          <w:lang w:val="cs-CZ"/>
        </w:rPr>
        <w:t>Šípal</w:t>
      </w:r>
      <w:proofErr w:type="spellEnd"/>
    </w:p>
    <w:p w:rsidR="00E1273D" w:rsidRPr="00CD3321" w:rsidRDefault="00E1273D"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 xml:space="preserve">bankovní spojení: </w:t>
      </w:r>
      <w:r w:rsidR="00DB31D9" w:rsidRPr="00CD3321">
        <w:rPr>
          <w:rFonts w:ascii="Palatino Linotype" w:hAnsi="Palatino Linotype" w:cs="Arial"/>
          <w:sz w:val="22"/>
          <w:szCs w:val="22"/>
          <w:lang w:val="cs-CZ"/>
        </w:rPr>
        <w:tab/>
      </w:r>
      <w:r w:rsidR="00CD3321" w:rsidRPr="00CD3321">
        <w:rPr>
          <w:rFonts w:ascii="Palatino Linotype" w:hAnsi="Palatino Linotype" w:cs="Arial"/>
          <w:sz w:val="22"/>
          <w:szCs w:val="22"/>
          <w:lang w:val="cs-CZ"/>
        </w:rPr>
        <w:t>KB Kladno</w:t>
      </w:r>
    </w:p>
    <w:p w:rsidR="00E1273D" w:rsidRPr="00CD3321" w:rsidRDefault="00E1273D" w:rsidP="003454DC">
      <w:pPr>
        <w:spacing w:line="276" w:lineRule="auto"/>
        <w:rPr>
          <w:rFonts w:ascii="Palatino Linotype" w:hAnsi="Palatino Linotype" w:cs="Arial"/>
          <w:sz w:val="22"/>
          <w:szCs w:val="22"/>
          <w:lang w:val="cs-CZ"/>
        </w:rPr>
      </w:pPr>
      <w:r w:rsidRPr="00CD3321">
        <w:rPr>
          <w:rFonts w:ascii="Palatino Linotype" w:hAnsi="Palatino Linotype" w:cs="Arial"/>
          <w:sz w:val="22"/>
          <w:szCs w:val="22"/>
          <w:lang w:val="cs-CZ"/>
        </w:rPr>
        <w:t xml:space="preserve">číslo účtu: </w:t>
      </w:r>
      <w:r w:rsidR="00DB31D9" w:rsidRPr="00CD3321">
        <w:rPr>
          <w:rFonts w:ascii="Palatino Linotype" w:hAnsi="Palatino Linotype" w:cs="Arial"/>
          <w:sz w:val="22"/>
          <w:szCs w:val="22"/>
          <w:lang w:val="cs-CZ"/>
        </w:rPr>
        <w:tab/>
      </w:r>
      <w:r w:rsidR="00DB31D9" w:rsidRPr="00CD3321">
        <w:rPr>
          <w:rFonts w:ascii="Palatino Linotype" w:hAnsi="Palatino Linotype" w:cs="Arial"/>
          <w:sz w:val="22"/>
          <w:szCs w:val="22"/>
          <w:lang w:val="cs-CZ"/>
        </w:rPr>
        <w:tab/>
      </w:r>
      <w:r w:rsidR="00CD3321" w:rsidRPr="00CD3321">
        <w:rPr>
          <w:rFonts w:ascii="Palatino Linotype" w:hAnsi="Palatino Linotype" w:cs="Arial"/>
          <w:sz w:val="22"/>
          <w:szCs w:val="22"/>
          <w:lang w:val="cs-CZ"/>
        </w:rPr>
        <w:t>43-3565580237/0100</w:t>
      </w:r>
    </w:p>
    <w:p w:rsidR="00E1273D" w:rsidRPr="00EE606A" w:rsidRDefault="00E1273D" w:rsidP="003454DC">
      <w:pPr>
        <w:spacing w:line="276" w:lineRule="auto"/>
        <w:rPr>
          <w:rFonts w:ascii="Palatino Linotype" w:hAnsi="Palatino Linotype" w:cs="Arial"/>
          <w:color w:val="FF0000"/>
          <w:sz w:val="22"/>
          <w:szCs w:val="22"/>
          <w:lang w:val="cs-CZ"/>
        </w:rPr>
      </w:pPr>
      <w:r w:rsidRPr="00EE606A">
        <w:rPr>
          <w:rFonts w:ascii="Palatino Linotype" w:hAnsi="Palatino Linotype" w:cs="Arial"/>
          <w:sz w:val="22"/>
          <w:szCs w:val="22"/>
          <w:lang w:val="cs-CZ"/>
        </w:rPr>
        <w:t>(dále jen „</w:t>
      </w:r>
      <w:r w:rsidR="004A29F0" w:rsidRPr="00EE606A">
        <w:rPr>
          <w:rFonts w:ascii="Palatino Linotype" w:hAnsi="Palatino Linotype" w:cs="Arial"/>
          <w:sz w:val="22"/>
          <w:szCs w:val="22"/>
          <w:lang w:val="cs-CZ"/>
        </w:rPr>
        <w:t>prodávající</w:t>
      </w:r>
      <w:r w:rsidRPr="00EE606A">
        <w:rPr>
          <w:rFonts w:ascii="Palatino Linotype" w:hAnsi="Palatino Linotype" w:cs="Arial"/>
          <w:sz w:val="22"/>
          <w:szCs w:val="22"/>
          <w:lang w:val="cs-CZ"/>
        </w:rPr>
        <w:t>“)</w:t>
      </w:r>
    </w:p>
    <w:p w:rsidR="00FC2D83" w:rsidRPr="00EE606A" w:rsidRDefault="00FC2D83" w:rsidP="003454DC">
      <w:pPr>
        <w:spacing w:line="276" w:lineRule="auto"/>
        <w:rPr>
          <w:rFonts w:ascii="Palatino Linotype" w:hAnsi="Palatino Linotype" w:cs="Arial"/>
          <w:b/>
          <w:bCs/>
          <w:sz w:val="22"/>
          <w:szCs w:val="22"/>
          <w:lang w:val="cs-CZ"/>
        </w:rPr>
      </w:pP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p>
    <w:p w:rsidR="00FC2D83" w:rsidRPr="00EE606A" w:rsidRDefault="003470B8"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 xml:space="preserve">II. </w:t>
      </w:r>
    </w:p>
    <w:p w:rsidR="003454DC" w:rsidRPr="00EE606A" w:rsidRDefault="003470B8"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 xml:space="preserve">PŘEDMĚT </w:t>
      </w:r>
      <w:r w:rsidR="0024626E" w:rsidRPr="00EE606A">
        <w:rPr>
          <w:rFonts w:ascii="Palatino Linotype" w:hAnsi="Palatino Linotype" w:cs="Arial"/>
          <w:b/>
          <w:bCs/>
          <w:sz w:val="22"/>
          <w:szCs w:val="22"/>
          <w:lang w:val="cs-CZ"/>
        </w:rPr>
        <w:t>SMLOUVY</w:t>
      </w:r>
    </w:p>
    <w:p w:rsidR="000B1D72" w:rsidRPr="00EE606A" w:rsidRDefault="00E1273D" w:rsidP="001E732E">
      <w:pPr>
        <w:numPr>
          <w:ilvl w:val="1"/>
          <w:numId w:val="2"/>
        </w:numPr>
        <w:tabs>
          <w:tab w:val="clear" w:pos="360"/>
          <w:tab w:val="num" w:pos="426"/>
        </w:tabs>
        <w:spacing w:line="30" w:lineRule="atLeast"/>
        <w:ind w:left="426" w:right="-1"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Předmětem této smlouvy je závazek </w:t>
      </w:r>
      <w:r w:rsidR="004A29F0" w:rsidRPr="00EE606A">
        <w:rPr>
          <w:rFonts w:ascii="Palatino Linotype" w:hAnsi="Palatino Linotype" w:cs="Arial"/>
          <w:sz w:val="22"/>
          <w:szCs w:val="22"/>
          <w:lang w:val="cs-CZ"/>
        </w:rPr>
        <w:t>prodávajícího dodat kupujícímu</w:t>
      </w:r>
      <w:r w:rsidRPr="00EE606A">
        <w:rPr>
          <w:rFonts w:ascii="Palatino Linotype" w:hAnsi="Palatino Linotype" w:cs="Arial"/>
          <w:sz w:val="22"/>
          <w:szCs w:val="22"/>
          <w:lang w:val="cs-CZ"/>
        </w:rPr>
        <w:t xml:space="preserve"> </w:t>
      </w:r>
      <w:r w:rsidR="00AB03BC">
        <w:rPr>
          <w:rFonts w:ascii="Palatino Linotype" w:hAnsi="Palatino Linotype" w:cs="Arial"/>
          <w:sz w:val="22"/>
          <w:szCs w:val="22"/>
          <w:lang w:val="cs-CZ"/>
        </w:rPr>
        <w:t xml:space="preserve">1 kus nové </w:t>
      </w:r>
      <w:r w:rsidR="00EE606A">
        <w:rPr>
          <w:rFonts w:ascii="Palatino Linotype" w:hAnsi="Palatino Linotype" w:cs="Arial"/>
          <w:sz w:val="22"/>
          <w:szCs w:val="22"/>
          <w:lang w:val="cs-CZ"/>
        </w:rPr>
        <w:t>profesionální travní</w:t>
      </w:r>
      <w:r w:rsidR="00AB03BC">
        <w:rPr>
          <w:rFonts w:ascii="Palatino Linotype" w:hAnsi="Palatino Linotype" w:cs="Arial"/>
          <w:sz w:val="22"/>
          <w:szCs w:val="22"/>
          <w:lang w:val="cs-CZ"/>
        </w:rPr>
        <w:t xml:space="preserve"> sekačky</w:t>
      </w:r>
      <w:r w:rsidR="009D734A" w:rsidRPr="00EE606A">
        <w:rPr>
          <w:rFonts w:ascii="Palatino Linotype" w:hAnsi="Palatino Linotype" w:cs="Arial"/>
          <w:sz w:val="22"/>
          <w:szCs w:val="22"/>
          <w:lang w:val="cs-CZ"/>
        </w:rPr>
        <w:t xml:space="preserve"> </w:t>
      </w:r>
      <w:r w:rsidR="0024626E" w:rsidRPr="00EE606A">
        <w:rPr>
          <w:rFonts w:ascii="Palatino Linotype" w:hAnsi="Palatino Linotype" w:cs="Arial"/>
          <w:sz w:val="22"/>
          <w:szCs w:val="22"/>
          <w:lang w:val="cs-CZ"/>
        </w:rPr>
        <w:t xml:space="preserve">(dále jen </w:t>
      </w:r>
      <w:r w:rsidR="004A29F0" w:rsidRPr="00EE606A">
        <w:rPr>
          <w:rFonts w:ascii="Palatino Linotype" w:hAnsi="Palatino Linotype" w:cs="Arial"/>
          <w:sz w:val="22"/>
          <w:szCs w:val="22"/>
          <w:lang w:val="cs-CZ"/>
        </w:rPr>
        <w:t>„předmět koupě“</w:t>
      </w:r>
      <w:r w:rsidR="0024626E" w:rsidRPr="00EE606A">
        <w:rPr>
          <w:rFonts w:ascii="Palatino Linotype" w:hAnsi="Palatino Linotype" w:cs="Arial"/>
          <w:sz w:val="22"/>
          <w:szCs w:val="22"/>
          <w:lang w:val="cs-CZ"/>
        </w:rPr>
        <w:t>)</w:t>
      </w:r>
      <w:r w:rsidR="00E20DB4" w:rsidRPr="00EE606A">
        <w:rPr>
          <w:rFonts w:ascii="Palatino Linotype" w:hAnsi="Palatino Linotype" w:cs="Arial"/>
          <w:sz w:val="22"/>
          <w:szCs w:val="22"/>
          <w:lang w:val="cs-CZ"/>
        </w:rPr>
        <w:t xml:space="preserve"> dle specifikace v Příloze č. 1 této smlouvy</w:t>
      </w:r>
      <w:r w:rsidR="0024626E" w:rsidRPr="00EE606A">
        <w:rPr>
          <w:rFonts w:ascii="Palatino Linotype" w:hAnsi="Palatino Linotype" w:cs="Arial"/>
          <w:sz w:val="22"/>
          <w:szCs w:val="22"/>
          <w:lang w:val="cs-CZ"/>
        </w:rPr>
        <w:t>.</w:t>
      </w:r>
      <w:r w:rsidR="00093466" w:rsidRPr="00EE606A">
        <w:rPr>
          <w:rFonts w:ascii="Palatino Linotype" w:hAnsi="Palatino Linotype" w:cs="Arial"/>
          <w:sz w:val="22"/>
          <w:szCs w:val="22"/>
          <w:lang w:val="cs-CZ"/>
        </w:rPr>
        <w:t xml:space="preserve"> </w:t>
      </w:r>
      <w:r w:rsidR="009D734A" w:rsidRPr="00EE606A">
        <w:rPr>
          <w:rFonts w:ascii="Palatino Linotype" w:hAnsi="Palatino Linotype" w:cs="Arial"/>
          <w:sz w:val="22"/>
          <w:szCs w:val="22"/>
          <w:lang w:val="cs-CZ"/>
        </w:rPr>
        <w:t xml:space="preserve">Dodávka předmětu koupě bude provedena v souladu s  nabídkou prodávajícího podanou ve výběrovém řízení na veřejnou zakázku vedenou pod názvem </w:t>
      </w:r>
      <w:r w:rsidR="009D734A" w:rsidRPr="00EE606A">
        <w:rPr>
          <w:rFonts w:ascii="Palatino Linotype" w:hAnsi="Palatino Linotype" w:cs="Arial"/>
          <w:b/>
          <w:bCs/>
          <w:sz w:val="22"/>
          <w:szCs w:val="22"/>
          <w:lang w:val="cs-CZ"/>
        </w:rPr>
        <w:t>"</w:t>
      </w:r>
      <w:r w:rsidR="00EE606A" w:rsidRPr="00EE606A">
        <w:rPr>
          <w:rFonts w:ascii="Arial" w:hAnsi="Arial" w:cs="Arial"/>
          <w:b/>
          <w:bCs/>
        </w:rPr>
        <w:t xml:space="preserve"> </w:t>
      </w:r>
      <w:r w:rsidR="00EE606A" w:rsidRPr="00EE606A">
        <w:rPr>
          <w:rFonts w:ascii="Palatino Linotype" w:hAnsi="Palatino Linotype" w:cs="Arial"/>
          <w:b/>
          <w:bCs/>
          <w:sz w:val="22"/>
          <w:szCs w:val="22"/>
          <w:lang w:val="cs-CZ"/>
        </w:rPr>
        <w:t>Nákup profesionální travní sekačky</w:t>
      </w:r>
      <w:r w:rsidR="009D734A" w:rsidRPr="00EE606A">
        <w:rPr>
          <w:rFonts w:ascii="Palatino Linotype" w:hAnsi="Palatino Linotype" w:cs="Arial"/>
          <w:b/>
          <w:bCs/>
          <w:sz w:val="22"/>
          <w:szCs w:val="22"/>
          <w:lang w:val="cs-CZ"/>
        </w:rPr>
        <w:t>“</w:t>
      </w:r>
      <w:r w:rsidR="009D734A" w:rsidRPr="00EE606A">
        <w:rPr>
          <w:rFonts w:ascii="Palatino Linotype" w:hAnsi="Palatino Linotype" w:cs="Arial"/>
          <w:sz w:val="22"/>
          <w:szCs w:val="22"/>
          <w:lang w:val="cs-CZ"/>
        </w:rPr>
        <w:t>, která je Přílohou č. 2 této smlouvy (dále jen „Nabídka“).</w:t>
      </w:r>
      <w:r w:rsidR="00C20452" w:rsidRPr="00EE606A">
        <w:rPr>
          <w:rFonts w:ascii="Palatino Linotype" w:hAnsi="Palatino Linotype" w:cs="Arial"/>
          <w:sz w:val="22"/>
          <w:szCs w:val="22"/>
          <w:lang w:val="cs-CZ"/>
        </w:rPr>
        <w:t xml:space="preserve"> </w:t>
      </w:r>
      <w:r w:rsidR="004A29F0" w:rsidRPr="00EE606A">
        <w:rPr>
          <w:rFonts w:ascii="Palatino Linotype" w:hAnsi="Palatino Linotype" w:cs="Arial"/>
          <w:sz w:val="22"/>
          <w:szCs w:val="22"/>
          <w:lang w:val="cs-CZ"/>
        </w:rPr>
        <w:t>Kupující</w:t>
      </w:r>
      <w:r w:rsidR="001C124E" w:rsidRPr="00EE606A">
        <w:rPr>
          <w:rFonts w:ascii="Palatino Linotype" w:hAnsi="Palatino Linotype" w:cs="Arial"/>
          <w:sz w:val="22"/>
          <w:szCs w:val="22"/>
          <w:lang w:val="cs-CZ"/>
        </w:rPr>
        <w:t xml:space="preserve"> se zavazuje </w:t>
      </w:r>
      <w:r w:rsidR="004A29F0" w:rsidRPr="00EE606A">
        <w:rPr>
          <w:rFonts w:ascii="Palatino Linotype" w:hAnsi="Palatino Linotype" w:cs="Arial"/>
          <w:sz w:val="22"/>
          <w:szCs w:val="22"/>
          <w:lang w:val="cs-CZ"/>
        </w:rPr>
        <w:t>předmět koupě</w:t>
      </w:r>
      <w:r w:rsidR="001C124E" w:rsidRPr="00EE606A">
        <w:rPr>
          <w:rFonts w:ascii="Palatino Linotype" w:hAnsi="Palatino Linotype" w:cs="Arial"/>
          <w:sz w:val="22"/>
          <w:szCs w:val="22"/>
          <w:lang w:val="cs-CZ"/>
        </w:rPr>
        <w:t xml:space="preserve"> od </w:t>
      </w:r>
      <w:r w:rsidR="004A29F0" w:rsidRPr="00EE606A">
        <w:rPr>
          <w:rFonts w:ascii="Palatino Linotype" w:hAnsi="Palatino Linotype" w:cs="Arial"/>
          <w:sz w:val="22"/>
          <w:szCs w:val="22"/>
          <w:lang w:val="cs-CZ"/>
        </w:rPr>
        <w:t>prodávajícího</w:t>
      </w:r>
      <w:r w:rsidR="001C124E" w:rsidRPr="00EE606A">
        <w:rPr>
          <w:rFonts w:ascii="Palatino Linotype" w:hAnsi="Palatino Linotype" w:cs="Arial"/>
          <w:sz w:val="22"/>
          <w:szCs w:val="22"/>
          <w:lang w:val="cs-CZ"/>
        </w:rPr>
        <w:t xml:space="preserve"> převzít a zaplatit mu za </w:t>
      </w:r>
      <w:r w:rsidR="00FF1CAB" w:rsidRPr="00EE606A">
        <w:rPr>
          <w:rFonts w:ascii="Palatino Linotype" w:hAnsi="Palatino Linotype" w:cs="Arial"/>
          <w:sz w:val="22"/>
          <w:szCs w:val="22"/>
          <w:lang w:val="cs-CZ"/>
        </w:rPr>
        <w:t>něj</w:t>
      </w:r>
      <w:r w:rsidR="001C124E" w:rsidRPr="00EE606A">
        <w:rPr>
          <w:rFonts w:ascii="Palatino Linotype" w:hAnsi="Palatino Linotype" w:cs="Arial"/>
          <w:sz w:val="22"/>
          <w:szCs w:val="22"/>
          <w:lang w:val="cs-CZ"/>
        </w:rPr>
        <w:t xml:space="preserve"> </w:t>
      </w:r>
      <w:r w:rsidR="00E20DB4" w:rsidRPr="00EE606A">
        <w:rPr>
          <w:rFonts w:ascii="Palatino Linotype" w:hAnsi="Palatino Linotype" w:cs="Arial"/>
          <w:sz w:val="22"/>
          <w:szCs w:val="22"/>
          <w:lang w:val="cs-CZ"/>
        </w:rPr>
        <w:t>kupní cenu</w:t>
      </w:r>
      <w:r w:rsidR="001C124E" w:rsidRPr="00EE606A">
        <w:rPr>
          <w:rFonts w:ascii="Palatino Linotype" w:hAnsi="Palatino Linotype" w:cs="Arial"/>
          <w:sz w:val="22"/>
          <w:szCs w:val="22"/>
          <w:lang w:val="cs-CZ"/>
        </w:rPr>
        <w:t>.</w:t>
      </w:r>
      <w:r w:rsidR="00093466" w:rsidRPr="00EE606A">
        <w:rPr>
          <w:rFonts w:ascii="Palatino Linotype" w:hAnsi="Palatino Linotype" w:cs="Arial"/>
          <w:sz w:val="22"/>
          <w:szCs w:val="22"/>
          <w:lang w:val="cs-CZ"/>
        </w:rPr>
        <w:t xml:space="preserve"> </w:t>
      </w:r>
    </w:p>
    <w:p w:rsidR="003454DC" w:rsidRPr="00EE606A" w:rsidRDefault="003454DC" w:rsidP="001E732E">
      <w:pPr>
        <w:tabs>
          <w:tab w:val="num" w:pos="426"/>
        </w:tabs>
        <w:spacing w:line="30" w:lineRule="atLeast"/>
        <w:ind w:left="426" w:right="-1" w:hanging="426"/>
        <w:jc w:val="both"/>
        <w:rPr>
          <w:rFonts w:ascii="Palatino Linotype" w:hAnsi="Palatino Linotype" w:cs="Arial"/>
          <w:sz w:val="22"/>
          <w:szCs w:val="22"/>
          <w:lang w:val="cs-CZ"/>
        </w:rPr>
      </w:pPr>
    </w:p>
    <w:p w:rsidR="00E1273D" w:rsidRPr="00EE606A" w:rsidRDefault="001E732E" w:rsidP="00F924EB">
      <w:pPr>
        <w:pStyle w:val="Nadpis2"/>
        <w:keepNext w:val="0"/>
        <w:widowControl w:val="0"/>
        <w:numPr>
          <w:ilvl w:val="1"/>
          <w:numId w:val="2"/>
        </w:numPr>
        <w:tabs>
          <w:tab w:val="clear" w:pos="284"/>
          <w:tab w:val="clear" w:pos="360"/>
          <w:tab w:val="num" w:pos="426"/>
          <w:tab w:val="left" w:pos="708"/>
          <w:tab w:val="left" w:pos="1416"/>
          <w:tab w:val="left" w:pos="2124"/>
          <w:tab w:val="left" w:pos="2832"/>
          <w:tab w:val="left" w:pos="3540"/>
          <w:tab w:val="left" w:pos="4248"/>
          <w:tab w:val="left" w:pos="5664"/>
          <w:tab w:val="left" w:pos="6372"/>
          <w:tab w:val="left" w:pos="7080"/>
          <w:tab w:val="left" w:pos="7788"/>
          <w:tab w:val="left" w:pos="8496"/>
        </w:tabs>
        <w:spacing w:line="30" w:lineRule="atLeast"/>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Součástí dodávky předmětu koupě je:</w:t>
      </w:r>
    </w:p>
    <w:p w:rsidR="001E732E" w:rsidRPr="00EE606A" w:rsidRDefault="00F924EB" w:rsidP="00F924EB">
      <w:pPr>
        <w:numPr>
          <w:ilvl w:val="0"/>
          <w:numId w:val="21"/>
        </w:numPr>
        <w:spacing w:line="30" w:lineRule="atLeast"/>
        <w:rPr>
          <w:rFonts w:ascii="Palatino Linotype" w:hAnsi="Palatino Linotype" w:cs="Arial"/>
          <w:sz w:val="22"/>
          <w:szCs w:val="22"/>
          <w:lang w:val="cs-CZ"/>
        </w:rPr>
      </w:pPr>
      <w:r w:rsidRPr="00EE606A">
        <w:rPr>
          <w:rFonts w:ascii="Palatino Linotype" w:hAnsi="Palatino Linotype" w:cs="Arial"/>
          <w:sz w:val="22"/>
          <w:szCs w:val="22"/>
          <w:lang w:val="cs-CZ"/>
        </w:rPr>
        <w:t>dodání předmětu koupě na místo plnění</w:t>
      </w:r>
    </w:p>
    <w:p w:rsidR="00BE0F2D" w:rsidRPr="00EE606A" w:rsidRDefault="00BE0F2D" w:rsidP="00F924EB">
      <w:pPr>
        <w:numPr>
          <w:ilvl w:val="0"/>
          <w:numId w:val="21"/>
        </w:numPr>
        <w:spacing w:line="30" w:lineRule="atLeast"/>
        <w:rPr>
          <w:rFonts w:ascii="Palatino Linotype" w:hAnsi="Palatino Linotype" w:cs="Arial"/>
          <w:sz w:val="22"/>
          <w:szCs w:val="22"/>
          <w:lang w:val="cs-CZ"/>
        </w:rPr>
      </w:pPr>
      <w:r w:rsidRPr="00EE606A">
        <w:rPr>
          <w:rFonts w:ascii="Palatino Linotype" w:hAnsi="Palatino Linotype" w:cs="Arial"/>
          <w:sz w:val="22"/>
          <w:szCs w:val="22"/>
          <w:lang w:val="cs-CZ"/>
        </w:rPr>
        <w:t>montáž a sestavení předmětu koupě a předvedení funkčnosti</w:t>
      </w:r>
    </w:p>
    <w:p w:rsidR="00BE0F2D" w:rsidRPr="00EE606A" w:rsidRDefault="00BE0F2D" w:rsidP="00F924EB">
      <w:pPr>
        <w:numPr>
          <w:ilvl w:val="0"/>
          <w:numId w:val="21"/>
        </w:numPr>
        <w:spacing w:line="30" w:lineRule="atLeast"/>
        <w:rPr>
          <w:rFonts w:ascii="Palatino Linotype" w:hAnsi="Palatino Linotype" w:cs="Arial"/>
          <w:sz w:val="22"/>
          <w:szCs w:val="22"/>
          <w:lang w:val="cs-CZ"/>
        </w:rPr>
      </w:pPr>
      <w:r w:rsidRPr="00EE606A">
        <w:rPr>
          <w:rFonts w:ascii="Palatino Linotype" w:hAnsi="Palatino Linotype" w:cs="Arial"/>
          <w:sz w:val="22"/>
          <w:szCs w:val="22"/>
          <w:lang w:val="cs-CZ"/>
        </w:rPr>
        <w:lastRenderedPageBreak/>
        <w:t>zaškolení obsluhy</w:t>
      </w:r>
    </w:p>
    <w:p w:rsidR="008D515E" w:rsidRPr="00EE606A" w:rsidRDefault="008D515E" w:rsidP="00B5681F">
      <w:pPr>
        <w:spacing w:line="30" w:lineRule="atLeast"/>
        <w:ind w:left="426"/>
        <w:jc w:val="both"/>
        <w:rPr>
          <w:rFonts w:ascii="Palatino Linotype" w:hAnsi="Palatino Linotype" w:cs="Arial"/>
          <w:sz w:val="22"/>
          <w:szCs w:val="22"/>
          <w:lang w:val="cs-CZ"/>
        </w:rPr>
      </w:pPr>
    </w:p>
    <w:p w:rsidR="00D35321" w:rsidRPr="00EE606A" w:rsidRDefault="001E732E" w:rsidP="00B5681F">
      <w:pPr>
        <w:spacing w:line="30" w:lineRule="atLeast"/>
        <w:ind w:left="426"/>
        <w:jc w:val="both"/>
        <w:rPr>
          <w:rFonts w:ascii="Palatino Linotype" w:hAnsi="Palatino Linotype"/>
          <w:sz w:val="22"/>
          <w:szCs w:val="22"/>
          <w:lang w:val="cs-CZ"/>
        </w:rPr>
      </w:pPr>
      <w:r w:rsidRPr="00EE606A">
        <w:rPr>
          <w:rFonts w:ascii="Palatino Linotype" w:hAnsi="Palatino Linotype" w:cs="Arial"/>
          <w:sz w:val="22"/>
          <w:szCs w:val="22"/>
          <w:lang w:val="cs-CZ"/>
        </w:rPr>
        <w:t>Cena veškerých uvedených součástí dodávky je zahrnuta v kupní ceně dle této smlouvy.</w:t>
      </w:r>
    </w:p>
    <w:p w:rsidR="00BE2622" w:rsidRPr="00EE606A" w:rsidRDefault="001E732E" w:rsidP="00B5681F">
      <w:pPr>
        <w:pStyle w:val="Nadpis2"/>
        <w:keepNext w:val="0"/>
        <w:widowControl w:val="0"/>
        <w:numPr>
          <w:ilvl w:val="0"/>
          <w:numId w:val="0"/>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576" w:hanging="576"/>
        <w:jc w:val="both"/>
        <w:rPr>
          <w:rFonts w:ascii="Palatino Linotype" w:hAnsi="Palatino Linotype"/>
          <w:sz w:val="22"/>
          <w:szCs w:val="22"/>
          <w:lang w:val="cs-CZ"/>
        </w:rPr>
      </w:pPr>
      <w:r w:rsidRPr="00EE606A">
        <w:rPr>
          <w:rFonts w:ascii="Palatino Linotype" w:hAnsi="Palatino Linotype" w:cs="Arial"/>
          <w:sz w:val="22"/>
          <w:szCs w:val="22"/>
          <w:lang w:val="cs-CZ"/>
        </w:rPr>
        <w:tab/>
      </w:r>
    </w:p>
    <w:p w:rsidR="00D352A9" w:rsidRPr="00EE606A" w:rsidRDefault="00D352A9" w:rsidP="003454DC">
      <w:pPr>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III.</w:t>
      </w:r>
    </w:p>
    <w:p w:rsidR="00D352A9" w:rsidRPr="00EE606A" w:rsidRDefault="00BB0FE9" w:rsidP="003454DC">
      <w:pPr>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DOBA</w:t>
      </w:r>
      <w:r w:rsidR="00D352A9" w:rsidRPr="00EE606A">
        <w:rPr>
          <w:rFonts w:ascii="Palatino Linotype" w:hAnsi="Palatino Linotype" w:cs="Arial"/>
          <w:b/>
          <w:sz w:val="22"/>
          <w:szCs w:val="22"/>
          <w:lang w:val="cs-CZ"/>
        </w:rPr>
        <w:t xml:space="preserve"> PLNĚNÍ</w:t>
      </w:r>
    </w:p>
    <w:p w:rsidR="006C22D6" w:rsidRPr="00EE606A" w:rsidRDefault="001E732E" w:rsidP="00EE606A">
      <w:pPr>
        <w:pStyle w:val="Nadpis2"/>
        <w:keepNext w:val="0"/>
        <w:widowControl w:val="0"/>
        <w:numPr>
          <w:ilvl w:val="0"/>
          <w:numId w:val="0"/>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Prodávající se zavazuje, že dodá předmět koupě včetně veškerého příslušenství </w:t>
      </w:r>
      <w:r w:rsidR="00C23895" w:rsidRPr="00EE606A">
        <w:rPr>
          <w:rFonts w:ascii="Palatino Linotype" w:hAnsi="Palatino Linotype" w:cs="Arial"/>
          <w:sz w:val="22"/>
          <w:szCs w:val="22"/>
          <w:lang w:val="cs-CZ"/>
        </w:rPr>
        <w:br/>
      </w:r>
      <w:r w:rsidRPr="00EE606A">
        <w:rPr>
          <w:rFonts w:ascii="Palatino Linotype" w:hAnsi="Palatino Linotype" w:cs="Arial"/>
          <w:sz w:val="22"/>
          <w:szCs w:val="22"/>
          <w:lang w:val="cs-CZ"/>
        </w:rPr>
        <w:t>a provede veškeré další sjednané součásti dodávky</w:t>
      </w:r>
      <w:r w:rsidR="002E504C" w:rsidRPr="00EE606A">
        <w:rPr>
          <w:rFonts w:ascii="Palatino Linotype" w:hAnsi="Palatino Linotype" w:cs="Arial"/>
          <w:sz w:val="22"/>
          <w:szCs w:val="22"/>
          <w:lang w:val="cs-CZ"/>
        </w:rPr>
        <w:t xml:space="preserve"> nejpozději</w:t>
      </w:r>
      <w:r w:rsidRPr="00EE606A">
        <w:rPr>
          <w:rFonts w:ascii="Palatino Linotype" w:hAnsi="Palatino Linotype" w:cs="Arial"/>
          <w:sz w:val="22"/>
          <w:szCs w:val="22"/>
          <w:lang w:val="cs-CZ"/>
        </w:rPr>
        <w:t xml:space="preserve"> do </w:t>
      </w:r>
      <w:r w:rsidR="00EE606A">
        <w:rPr>
          <w:rFonts w:ascii="Palatino Linotype" w:hAnsi="Palatino Linotype" w:cs="Arial"/>
          <w:sz w:val="22"/>
          <w:szCs w:val="22"/>
          <w:lang w:val="cs-CZ"/>
        </w:rPr>
        <w:t>pěti týdnů</w:t>
      </w:r>
      <w:r w:rsidR="006B2F11" w:rsidRPr="00EE606A">
        <w:rPr>
          <w:rFonts w:ascii="Palatino Linotype" w:hAnsi="Palatino Linotype" w:cs="Arial"/>
          <w:sz w:val="22"/>
          <w:szCs w:val="22"/>
          <w:lang w:val="cs-CZ"/>
        </w:rPr>
        <w:t xml:space="preserve"> od podpisu smlouvy,</w:t>
      </w:r>
      <w:r w:rsidR="00064990" w:rsidRPr="00EE606A">
        <w:rPr>
          <w:rFonts w:ascii="Palatino Linotype" w:hAnsi="Palatino Linotype" w:cs="Arial"/>
          <w:sz w:val="22"/>
          <w:szCs w:val="22"/>
          <w:lang w:val="cs-CZ"/>
        </w:rPr>
        <w:t xml:space="preserve"> a to</w:t>
      </w:r>
      <w:r w:rsidRPr="00EE606A">
        <w:rPr>
          <w:rFonts w:ascii="Palatino Linotype" w:hAnsi="Palatino Linotype" w:cs="Arial"/>
          <w:sz w:val="22"/>
          <w:szCs w:val="22"/>
          <w:lang w:val="cs-CZ"/>
        </w:rPr>
        <w:t xml:space="preserve"> v pracovní den v době mezi </w:t>
      </w:r>
      <w:r w:rsidR="006B2F11" w:rsidRPr="00EE606A">
        <w:rPr>
          <w:rFonts w:ascii="Palatino Linotype" w:hAnsi="Palatino Linotype" w:cs="Arial"/>
          <w:sz w:val="22"/>
          <w:szCs w:val="22"/>
          <w:lang w:val="cs-CZ"/>
        </w:rPr>
        <w:t>8</w:t>
      </w:r>
      <w:r w:rsidRPr="00EE606A">
        <w:rPr>
          <w:rFonts w:ascii="Palatino Linotype" w:hAnsi="Palatino Linotype" w:cs="Arial"/>
          <w:sz w:val="22"/>
          <w:szCs w:val="22"/>
          <w:lang w:val="cs-CZ"/>
        </w:rPr>
        <w:t xml:space="preserve"> a </w:t>
      </w:r>
      <w:r w:rsidR="00BE0F2D" w:rsidRPr="00EE606A">
        <w:rPr>
          <w:rFonts w:ascii="Palatino Linotype" w:hAnsi="Palatino Linotype" w:cs="Arial"/>
          <w:sz w:val="22"/>
          <w:szCs w:val="22"/>
          <w:lang w:val="cs-CZ"/>
        </w:rPr>
        <w:t>15</w:t>
      </w:r>
      <w:r w:rsidRPr="00EE606A">
        <w:rPr>
          <w:rFonts w:ascii="Palatino Linotype" w:hAnsi="Palatino Linotype" w:cs="Arial"/>
          <w:sz w:val="22"/>
          <w:szCs w:val="22"/>
          <w:lang w:val="cs-CZ"/>
        </w:rPr>
        <w:t xml:space="preserve"> hodinou. Na dodání předmětu koupě upozorní kupujícího nejméně </w:t>
      </w:r>
      <w:r w:rsidR="0066441A" w:rsidRPr="00EE606A">
        <w:rPr>
          <w:rFonts w:ascii="Palatino Linotype" w:hAnsi="Palatino Linotype" w:cs="Arial"/>
          <w:sz w:val="22"/>
          <w:szCs w:val="22"/>
          <w:lang w:val="cs-CZ"/>
        </w:rPr>
        <w:t>pět</w:t>
      </w:r>
      <w:r w:rsidRPr="00EE606A">
        <w:rPr>
          <w:rFonts w:ascii="Palatino Linotype" w:hAnsi="Palatino Linotype" w:cs="Arial"/>
          <w:sz w:val="22"/>
          <w:szCs w:val="22"/>
          <w:lang w:val="cs-CZ"/>
        </w:rPr>
        <w:t xml:space="preserve"> pracovních dnů předem</w:t>
      </w:r>
      <w:r w:rsidR="00F924EB" w:rsidRPr="00EE606A">
        <w:rPr>
          <w:rFonts w:ascii="Palatino Linotype" w:hAnsi="Palatino Linotype" w:cs="Arial"/>
          <w:sz w:val="22"/>
          <w:szCs w:val="22"/>
          <w:lang w:val="cs-CZ"/>
        </w:rPr>
        <w:t xml:space="preserve">. </w:t>
      </w:r>
      <w:r w:rsidR="00900AE0" w:rsidRPr="00EE606A">
        <w:rPr>
          <w:rFonts w:ascii="Palatino Linotype" w:hAnsi="Palatino Linotype" w:cs="Arial"/>
          <w:color w:val="FF0000"/>
          <w:sz w:val="22"/>
          <w:szCs w:val="22"/>
          <w:lang w:val="cs-CZ"/>
        </w:rPr>
        <w:t xml:space="preserve"> </w:t>
      </w:r>
    </w:p>
    <w:p w:rsidR="003454DC" w:rsidRPr="00EE606A" w:rsidRDefault="003454DC" w:rsidP="003454DC">
      <w:pPr>
        <w:tabs>
          <w:tab w:val="num" w:pos="426"/>
        </w:tabs>
        <w:ind w:left="426" w:hanging="426"/>
        <w:rPr>
          <w:rFonts w:ascii="Palatino Linotype" w:hAnsi="Palatino Linotype"/>
          <w:sz w:val="22"/>
          <w:szCs w:val="22"/>
          <w:lang w:val="cs-CZ"/>
        </w:rPr>
      </w:pPr>
    </w:p>
    <w:p w:rsidR="000F71F6" w:rsidRPr="00EE606A" w:rsidRDefault="000F71F6" w:rsidP="003454DC">
      <w:pPr>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IV.</w:t>
      </w:r>
    </w:p>
    <w:p w:rsidR="003454DC" w:rsidRPr="00EE606A" w:rsidRDefault="00504619" w:rsidP="003454DC">
      <w:pPr>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MÍSTO PLNĚNÍ</w:t>
      </w:r>
    </w:p>
    <w:p w:rsidR="00C767E2" w:rsidRPr="00EE606A" w:rsidRDefault="001E732E" w:rsidP="00EE606A">
      <w:pPr>
        <w:pStyle w:val="Nadpis2"/>
        <w:keepNext w:val="0"/>
        <w:widowControl w:val="0"/>
        <w:numPr>
          <w:ilvl w:val="0"/>
          <w:numId w:val="0"/>
        </w:numPr>
        <w:tabs>
          <w:tab w:val="clear" w:pos="284"/>
          <w:tab w:val="left" w:pos="426"/>
          <w:tab w:val="left" w:pos="720"/>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Předmět koupě bude dodán na adresu: </w:t>
      </w:r>
      <w:r w:rsidR="00EE606A">
        <w:rPr>
          <w:rFonts w:ascii="Palatino Linotype" w:hAnsi="Palatino Linotype" w:cs="Arial"/>
          <w:sz w:val="22"/>
          <w:szCs w:val="22"/>
          <w:lang w:val="cs-CZ"/>
        </w:rPr>
        <w:t xml:space="preserve">areál </w:t>
      </w:r>
      <w:r w:rsidR="006B2F11" w:rsidRPr="00EE606A">
        <w:rPr>
          <w:rFonts w:ascii="Palatino Linotype" w:hAnsi="Palatino Linotype" w:cs="Arial"/>
          <w:sz w:val="22"/>
          <w:szCs w:val="22"/>
          <w:lang w:val="cs-CZ"/>
        </w:rPr>
        <w:t xml:space="preserve">technických služeb města Černošice, </w:t>
      </w:r>
      <w:proofErr w:type="spellStart"/>
      <w:r w:rsidR="006B2F11" w:rsidRPr="00EE606A">
        <w:rPr>
          <w:rFonts w:ascii="Palatino Linotype" w:hAnsi="Palatino Linotype" w:cs="Arial"/>
          <w:sz w:val="22"/>
          <w:szCs w:val="22"/>
          <w:lang w:val="cs-CZ"/>
        </w:rPr>
        <w:t>Topolská</w:t>
      </w:r>
      <w:proofErr w:type="spellEnd"/>
      <w:r w:rsidR="006B2F11" w:rsidRPr="00EE606A">
        <w:rPr>
          <w:rFonts w:ascii="Palatino Linotype" w:hAnsi="Palatino Linotype" w:cs="Arial"/>
          <w:sz w:val="22"/>
          <w:szCs w:val="22"/>
          <w:lang w:val="cs-CZ"/>
        </w:rPr>
        <w:t xml:space="preserve"> 660, 252 28 Černošice.</w:t>
      </w:r>
    </w:p>
    <w:p w:rsidR="0055587D" w:rsidRPr="00EE606A" w:rsidRDefault="0055587D" w:rsidP="003454DC">
      <w:pPr>
        <w:pStyle w:val="Zpat"/>
        <w:tabs>
          <w:tab w:val="clear" w:pos="9072"/>
        </w:tabs>
        <w:spacing w:line="276" w:lineRule="auto"/>
        <w:rPr>
          <w:rFonts w:ascii="Palatino Linotype" w:hAnsi="Palatino Linotype" w:cs="Arial"/>
          <w:b/>
          <w:sz w:val="22"/>
          <w:szCs w:val="22"/>
          <w:lang w:val="cs-CZ"/>
        </w:rPr>
      </w:pPr>
    </w:p>
    <w:p w:rsidR="00A41D10" w:rsidRPr="00EE606A" w:rsidRDefault="00A41D10" w:rsidP="003454DC">
      <w:pPr>
        <w:pStyle w:val="Zpat"/>
        <w:tabs>
          <w:tab w:val="clear" w:pos="9072"/>
        </w:tabs>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V.</w:t>
      </w:r>
    </w:p>
    <w:p w:rsidR="00C60417" w:rsidRPr="00EE606A" w:rsidRDefault="0063252D" w:rsidP="003454DC">
      <w:pPr>
        <w:pStyle w:val="Zpat"/>
        <w:tabs>
          <w:tab w:val="clear" w:pos="9072"/>
        </w:tabs>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KUPNÍ CENA</w:t>
      </w:r>
    </w:p>
    <w:p w:rsidR="00B30344" w:rsidRPr="00EE606A" w:rsidRDefault="00F924EB" w:rsidP="00E669F9">
      <w:pPr>
        <w:pStyle w:val="Nadpis2"/>
        <w:keepNext w:val="0"/>
        <w:widowControl w:val="0"/>
        <w:numPr>
          <w:ilvl w:val="1"/>
          <w:numId w:val="5"/>
        </w:numPr>
        <w:tabs>
          <w:tab w:val="clear" w:pos="284"/>
          <w:tab w:val="clear" w:pos="360"/>
          <w:tab w:val="num" w:pos="426"/>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Kupující</w:t>
      </w:r>
      <w:r w:rsidR="00B30344" w:rsidRPr="00EE606A">
        <w:rPr>
          <w:rFonts w:ascii="Palatino Linotype" w:hAnsi="Palatino Linotype" w:cs="Arial"/>
          <w:sz w:val="22"/>
          <w:szCs w:val="22"/>
          <w:lang w:val="cs-CZ"/>
        </w:rPr>
        <w:t xml:space="preserve"> se za podmínek této smlouvy zavazuje uhradit </w:t>
      </w:r>
      <w:r w:rsidRPr="00EE606A">
        <w:rPr>
          <w:rFonts w:ascii="Palatino Linotype" w:hAnsi="Palatino Linotype" w:cs="Arial"/>
          <w:sz w:val="22"/>
          <w:szCs w:val="22"/>
          <w:lang w:val="cs-CZ"/>
        </w:rPr>
        <w:t>prodávajícímu</w:t>
      </w:r>
      <w:r w:rsidR="00B30344" w:rsidRPr="00EE606A">
        <w:rPr>
          <w:rFonts w:ascii="Palatino Linotype" w:hAnsi="Palatino Linotype" w:cs="Arial"/>
          <w:sz w:val="22"/>
          <w:szCs w:val="22"/>
          <w:lang w:val="cs-CZ"/>
        </w:rPr>
        <w:t xml:space="preserve"> </w:t>
      </w:r>
      <w:r w:rsidR="0063252D" w:rsidRPr="00EE606A">
        <w:rPr>
          <w:rFonts w:ascii="Palatino Linotype" w:hAnsi="Palatino Linotype" w:cs="Arial"/>
          <w:sz w:val="22"/>
          <w:szCs w:val="22"/>
          <w:lang w:val="cs-CZ"/>
        </w:rPr>
        <w:t>kupní</w:t>
      </w:r>
      <w:r w:rsidR="00B30344" w:rsidRPr="00EE606A">
        <w:rPr>
          <w:rFonts w:ascii="Palatino Linotype" w:hAnsi="Palatino Linotype" w:cs="Arial"/>
          <w:sz w:val="22"/>
          <w:szCs w:val="22"/>
          <w:lang w:val="cs-CZ"/>
        </w:rPr>
        <w:t xml:space="preserve"> cenu za </w:t>
      </w:r>
      <w:r w:rsidRPr="00EE606A">
        <w:rPr>
          <w:rFonts w:ascii="Palatino Linotype" w:hAnsi="Palatino Linotype" w:cs="Arial"/>
          <w:sz w:val="22"/>
          <w:szCs w:val="22"/>
          <w:lang w:val="cs-CZ"/>
        </w:rPr>
        <w:t>předmět koupě</w:t>
      </w:r>
      <w:r w:rsidR="00B30344" w:rsidRPr="00EE606A">
        <w:rPr>
          <w:rFonts w:ascii="Palatino Linotype" w:hAnsi="Palatino Linotype" w:cs="Arial"/>
          <w:sz w:val="22"/>
          <w:szCs w:val="22"/>
          <w:lang w:val="cs-CZ"/>
        </w:rPr>
        <w:t xml:space="preserve"> ve výši: </w:t>
      </w:r>
    </w:p>
    <w:p w:rsidR="00B30344" w:rsidRPr="007E7AB8" w:rsidRDefault="003454DC" w:rsidP="003454DC">
      <w:pPr>
        <w:tabs>
          <w:tab w:val="num" w:pos="426"/>
        </w:tabs>
        <w:spacing w:line="276" w:lineRule="auto"/>
        <w:ind w:left="426" w:hanging="426"/>
        <w:rPr>
          <w:rFonts w:ascii="Palatino Linotype" w:hAnsi="Palatino Linotype" w:cs="Arial"/>
          <w:sz w:val="22"/>
          <w:szCs w:val="22"/>
          <w:lang w:val="cs-CZ"/>
        </w:rPr>
      </w:pPr>
      <w:r w:rsidRPr="00EE606A">
        <w:rPr>
          <w:rFonts w:ascii="Palatino Linotype" w:hAnsi="Palatino Linotype" w:cs="Arial"/>
          <w:sz w:val="22"/>
          <w:szCs w:val="22"/>
          <w:lang w:val="cs-CZ"/>
        </w:rPr>
        <w:tab/>
      </w:r>
      <w:r w:rsidR="00B30344" w:rsidRPr="007E7AB8">
        <w:rPr>
          <w:rFonts w:ascii="Palatino Linotype" w:hAnsi="Palatino Linotype" w:cs="Arial"/>
          <w:sz w:val="22"/>
          <w:szCs w:val="22"/>
          <w:lang w:val="cs-CZ"/>
        </w:rPr>
        <w:t xml:space="preserve">Cena </w:t>
      </w:r>
      <w:r w:rsidRPr="007E7AB8">
        <w:rPr>
          <w:rFonts w:ascii="Palatino Linotype" w:hAnsi="Palatino Linotype" w:cs="Arial"/>
          <w:sz w:val="22"/>
          <w:szCs w:val="22"/>
          <w:lang w:val="cs-CZ"/>
        </w:rPr>
        <w:t xml:space="preserve">bez DPH </w:t>
      </w:r>
      <w:r w:rsidR="00CD3321" w:rsidRPr="007E7AB8">
        <w:rPr>
          <w:rFonts w:ascii="Palatino Linotype" w:hAnsi="Palatino Linotype" w:cs="Arial"/>
          <w:b/>
          <w:sz w:val="22"/>
          <w:szCs w:val="22"/>
          <w:lang w:val="cs-CZ"/>
        </w:rPr>
        <w:t>573.900</w:t>
      </w:r>
      <w:r w:rsidR="00DB31D9" w:rsidRPr="007E7AB8">
        <w:rPr>
          <w:rFonts w:ascii="Palatino Linotype" w:hAnsi="Palatino Linotype" w:cs="Arial"/>
          <w:b/>
          <w:sz w:val="22"/>
          <w:szCs w:val="22"/>
          <w:lang w:val="cs-CZ"/>
        </w:rPr>
        <w:t xml:space="preserve">,- </w:t>
      </w:r>
      <w:r w:rsidR="00B30344" w:rsidRPr="007E7AB8">
        <w:rPr>
          <w:rFonts w:ascii="Palatino Linotype" w:hAnsi="Palatino Linotype" w:cs="Arial"/>
          <w:b/>
          <w:sz w:val="22"/>
          <w:szCs w:val="22"/>
          <w:lang w:val="cs-CZ"/>
        </w:rPr>
        <w:t>Kč</w:t>
      </w:r>
      <w:r w:rsidR="00B30344" w:rsidRPr="007E7AB8">
        <w:rPr>
          <w:rFonts w:ascii="Palatino Linotype" w:hAnsi="Palatino Linotype" w:cs="Arial"/>
          <w:sz w:val="22"/>
          <w:szCs w:val="22"/>
          <w:lang w:val="cs-CZ"/>
        </w:rPr>
        <w:t xml:space="preserve"> </w:t>
      </w:r>
      <w:r w:rsidR="00C540BA" w:rsidRPr="007E7AB8">
        <w:rPr>
          <w:rFonts w:ascii="Palatino Linotype" w:hAnsi="Palatino Linotype" w:cs="Arial"/>
          <w:sz w:val="22"/>
          <w:szCs w:val="22"/>
          <w:lang w:val="cs-CZ"/>
        </w:rPr>
        <w:t xml:space="preserve">(slovy: </w:t>
      </w:r>
      <w:proofErr w:type="spellStart"/>
      <w:r w:rsidR="007E7AB8" w:rsidRPr="007E7AB8">
        <w:rPr>
          <w:rFonts w:ascii="Palatino Linotype" w:hAnsi="Palatino Linotype" w:cs="Arial"/>
          <w:sz w:val="22"/>
          <w:szCs w:val="22"/>
          <w:lang w:val="cs-CZ"/>
        </w:rPr>
        <w:t>pětsetsedmdesáttřitisícdevětset</w:t>
      </w:r>
      <w:proofErr w:type="spellEnd"/>
      <w:r w:rsidR="00DB31D9" w:rsidRPr="007E7AB8">
        <w:rPr>
          <w:rFonts w:ascii="Palatino Linotype" w:hAnsi="Palatino Linotype" w:cs="Arial"/>
          <w:sz w:val="22"/>
          <w:szCs w:val="22"/>
          <w:lang w:val="cs-CZ"/>
        </w:rPr>
        <w:t xml:space="preserve"> korun českých)</w:t>
      </w:r>
    </w:p>
    <w:p w:rsidR="00B30344" w:rsidRPr="007E7AB8" w:rsidRDefault="003454DC" w:rsidP="003454DC">
      <w:pPr>
        <w:tabs>
          <w:tab w:val="num" w:pos="426"/>
        </w:tabs>
        <w:spacing w:line="276" w:lineRule="auto"/>
        <w:ind w:left="426" w:hanging="426"/>
        <w:rPr>
          <w:rFonts w:ascii="Palatino Linotype" w:hAnsi="Palatino Linotype" w:cs="Arial"/>
          <w:sz w:val="22"/>
          <w:szCs w:val="22"/>
          <w:lang w:val="cs-CZ"/>
        </w:rPr>
      </w:pPr>
      <w:r w:rsidRPr="007E7AB8">
        <w:rPr>
          <w:rFonts w:ascii="Palatino Linotype" w:hAnsi="Palatino Linotype" w:cs="Arial"/>
          <w:sz w:val="22"/>
          <w:szCs w:val="22"/>
          <w:lang w:val="cs-CZ"/>
        </w:rPr>
        <w:tab/>
      </w:r>
      <w:r w:rsidR="00B30344" w:rsidRPr="007E7AB8">
        <w:rPr>
          <w:rFonts w:ascii="Palatino Linotype" w:hAnsi="Palatino Linotype" w:cs="Arial"/>
          <w:sz w:val="22"/>
          <w:szCs w:val="22"/>
          <w:lang w:val="cs-CZ"/>
        </w:rPr>
        <w:t xml:space="preserve">DPH ve výši </w:t>
      </w:r>
      <w:r w:rsidR="007E7AB8" w:rsidRPr="007E7AB8">
        <w:rPr>
          <w:rFonts w:ascii="Palatino Linotype" w:hAnsi="Palatino Linotype" w:cs="Arial"/>
          <w:sz w:val="22"/>
          <w:szCs w:val="22"/>
          <w:lang w:val="cs-CZ"/>
        </w:rPr>
        <w:t>120.519</w:t>
      </w:r>
      <w:r w:rsidR="00DB31D9" w:rsidRPr="007E7AB8">
        <w:rPr>
          <w:rFonts w:ascii="Palatino Linotype" w:hAnsi="Palatino Linotype" w:cs="Arial"/>
          <w:sz w:val="22"/>
          <w:szCs w:val="22"/>
          <w:lang w:val="cs-CZ"/>
        </w:rPr>
        <w:t>,-</w:t>
      </w:r>
      <w:r w:rsidR="00B30344" w:rsidRPr="007E7AB8">
        <w:rPr>
          <w:rFonts w:ascii="Palatino Linotype" w:hAnsi="Palatino Linotype" w:cs="Arial"/>
          <w:sz w:val="22"/>
          <w:szCs w:val="22"/>
          <w:lang w:val="cs-CZ"/>
        </w:rPr>
        <w:t xml:space="preserve"> Kč</w:t>
      </w:r>
      <w:r w:rsidR="00C540BA" w:rsidRPr="007E7AB8">
        <w:rPr>
          <w:rFonts w:ascii="Palatino Linotype" w:hAnsi="Palatino Linotype" w:cs="Arial"/>
          <w:sz w:val="22"/>
          <w:szCs w:val="22"/>
          <w:lang w:val="cs-CZ"/>
        </w:rPr>
        <w:t xml:space="preserve"> (slovy: </w:t>
      </w:r>
      <w:proofErr w:type="spellStart"/>
      <w:r w:rsidR="007E7AB8" w:rsidRPr="007E7AB8">
        <w:rPr>
          <w:rFonts w:ascii="Palatino Linotype" w:hAnsi="Palatino Linotype" w:cs="Arial"/>
          <w:sz w:val="22"/>
          <w:szCs w:val="22"/>
          <w:lang w:val="cs-CZ"/>
        </w:rPr>
        <w:t>stodvacettisícpětsetdevatenáct</w:t>
      </w:r>
      <w:proofErr w:type="spellEnd"/>
      <w:r w:rsidR="00DB31D9" w:rsidRPr="007E7AB8">
        <w:rPr>
          <w:rFonts w:ascii="Palatino Linotype" w:hAnsi="Palatino Linotype" w:cs="Arial"/>
          <w:sz w:val="22"/>
          <w:szCs w:val="22"/>
          <w:lang w:val="cs-CZ"/>
        </w:rPr>
        <w:t xml:space="preserve"> korun českých</w:t>
      </w:r>
      <w:r w:rsidR="00C540BA" w:rsidRPr="007E7AB8">
        <w:rPr>
          <w:rFonts w:ascii="Palatino Linotype" w:hAnsi="Palatino Linotype" w:cs="Arial"/>
          <w:sz w:val="22"/>
          <w:szCs w:val="22"/>
          <w:lang w:val="cs-CZ"/>
        </w:rPr>
        <w:t>)</w:t>
      </w:r>
    </w:p>
    <w:p w:rsidR="003454DC" w:rsidRPr="00EE606A" w:rsidRDefault="003454DC" w:rsidP="003454DC">
      <w:pPr>
        <w:tabs>
          <w:tab w:val="num" w:pos="426"/>
        </w:tabs>
        <w:spacing w:line="276" w:lineRule="auto"/>
        <w:ind w:left="426" w:hanging="426"/>
        <w:rPr>
          <w:rStyle w:val="doplnit"/>
          <w:rFonts w:ascii="Palatino Linotype" w:hAnsi="Palatino Linotype" w:cs="Arial"/>
          <w:i/>
          <w:color w:val="FF0000"/>
          <w:szCs w:val="22"/>
          <w:lang w:val="cs-CZ"/>
        </w:rPr>
      </w:pPr>
      <w:r w:rsidRPr="007E7AB8">
        <w:rPr>
          <w:rFonts w:ascii="Palatino Linotype" w:hAnsi="Palatino Linotype" w:cs="Arial"/>
          <w:sz w:val="22"/>
          <w:szCs w:val="22"/>
          <w:lang w:val="cs-CZ"/>
        </w:rPr>
        <w:tab/>
      </w:r>
      <w:r w:rsidR="00B30344" w:rsidRPr="007E7AB8">
        <w:rPr>
          <w:rFonts w:ascii="Palatino Linotype" w:hAnsi="Palatino Linotype" w:cs="Arial"/>
          <w:sz w:val="22"/>
          <w:szCs w:val="22"/>
          <w:lang w:val="cs-CZ"/>
        </w:rPr>
        <w:t xml:space="preserve">Cena celkem včetně DPH </w:t>
      </w:r>
      <w:r w:rsidR="007E7AB8" w:rsidRPr="007E7AB8">
        <w:rPr>
          <w:rFonts w:ascii="Palatino Linotype" w:hAnsi="Palatino Linotype" w:cs="Arial"/>
          <w:b/>
          <w:sz w:val="22"/>
          <w:szCs w:val="22"/>
          <w:lang w:val="cs-CZ"/>
        </w:rPr>
        <w:t>694.419</w:t>
      </w:r>
      <w:r w:rsidR="00DB31D9" w:rsidRPr="007E7AB8">
        <w:rPr>
          <w:rFonts w:ascii="Palatino Linotype" w:hAnsi="Palatino Linotype" w:cs="Arial"/>
          <w:b/>
          <w:sz w:val="22"/>
          <w:szCs w:val="22"/>
          <w:lang w:val="cs-CZ"/>
        </w:rPr>
        <w:t>,-</w:t>
      </w:r>
      <w:r w:rsidR="00B30344" w:rsidRPr="007E7AB8">
        <w:rPr>
          <w:rFonts w:ascii="Palatino Linotype" w:hAnsi="Palatino Linotype" w:cs="Arial"/>
          <w:b/>
          <w:sz w:val="22"/>
          <w:szCs w:val="22"/>
          <w:lang w:val="cs-CZ"/>
        </w:rPr>
        <w:t xml:space="preserve"> Kč</w:t>
      </w:r>
      <w:r w:rsidR="00B30344" w:rsidRPr="007E7AB8">
        <w:rPr>
          <w:rFonts w:ascii="Palatino Linotype" w:hAnsi="Palatino Linotype" w:cs="Arial"/>
          <w:sz w:val="22"/>
          <w:szCs w:val="22"/>
          <w:lang w:val="cs-CZ"/>
        </w:rPr>
        <w:t xml:space="preserve"> </w:t>
      </w:r>
      <w:r w:rsidR="00C540BA" w:rsidRPr="007E7AB8">
        <w:rPr>
          <w:rFonts w:ascii="Palatino Linotype" w:hAnsi="Palatino Linotype" w:cs="Arial"/>
          <w:sz w:val="22"/>
          <w:szCs w:val="22"/>
          <w:lang w:val="cs-CZ"/>
        </w:rPr>
        <w:t xml:space="preserve">(slovy: </w:t>
      </w:r>
      <w:proofErr w:type="spellStart"/>
      <w:r w:rsidR="007E7AB8" w:rsidRPr="007E7AB8">
        <w:rPr>
          <w:rFonts w:ascii="Palatino Linotype" w:hAnsi="Palatino Linotype" w:cs="Arial"/>
          <w:sz w:val="22"/>
          <w:szCs w:val="22"/>
          <w:lang w:val="cs-CZ"/>
        </w:rPr>
        <w:t>šestsetdevadesátčtyřitisícčtyřistadevatenáct</w:t>
      </w:r>
      <w:proofErr w:type="spellEnd"/>
      <w:r w:rsidR="00DB31D9" w:rsidRPr="007E7AB8">
        <w:rPr>
          <w:rFonts w:ascii="Palatino Linotype" w:hAnsi="Palatino Linotype" w:cs="Arial"/>
          <w:sz w:val="22"/>
          <w:szCs w:val="22"/>
          <w:lang w:val="cs-CZ"/>
        </w:rPr>
        <w:t xml:space="preserve"> korun českých)</w:t>
      </w:r>
      <w:r w:rsidR="0071084D" w:rsidRPr="00EE606A">
        <w:rPr>
          <w:rStyle w:val="doplnit"/>
          <w:rFonts w:ascii="Palatino Linotype" w:hAnsi="Palatino Linotype" w:cs="Arial"/>
          <w:i/>
          <w:color w:val="FF0000"/>
          <w:szCs w:val="22"/>
          <w:lang w:val="cs-CZ"/>
        </w:rPr>
        <w:tab/>
      </w:r>
    </w:p>
    <w:p w:rsidR="00DB31D9" w:rsidRPr="00EE606A" w:rsidRDefault="00DB31D9" w:rsidP="003454DC">
      <w:pPr>
        <w:tabs>
          <w:tab w:val="num" w:pos="426"/>
        </w:tabs>
        <w:spacing w:line="276" w:lineRule="auto"/>
        <w:ind w:left="426" w:hanging="426"/>
        <w:rPr>
          <w:rFonts w:ascii="Palatino Linotype" w:hAnsi="Palatino Linotype" w:cs="Arial"/>
          <w:sz w:val="22"/>
          <w:szCs w:val="22"/>
          <w:lang w:val="cs-CZ"/>
        </w:rPr>
      </w:pPr>
    </w:p>
    <w:p w:rsidR="00450C70" w:rsidRPr="00EE606A" w:rsidRDefault="0063252D" w:rsidP="00E669F9">
      <w:pPr>
        <w:numPr>
          <w:ilvl w:val="1"/>
          <w:numId w:val="5"/>
        </w:numPr>
        <w:tabs>
          <w:tab w:val="clear" w:pos="360"/>
          <w:tab w:val="num" w:pos="426"/>
        </w:tabs>
        <w:overflowPunct w:val="0"/>
        <w:autoSpaceDE w:val="0"/>
        <w:autoSpaceDN w:val="0"/>
        <w:adjustRightInd w:val="0"/>
        <w:spacing w:line="276" w:lineRule="auto"/>
        <w:ind w:left="426" w:hanging="426"/>
        <w:jc w:val="both"/>
        <w:textAlignment w:val="baseline"/>
        <w:rPr>
          <w:rFonts w:ascii="Palatino Linotype" w:hAnsi="Palatino Linotype" w:cs="Arial"/>
          <w:sz w:val="22"/>
          <w:szCs w:val="22"/>
          <w:lang w:val="cs-CZ"/>
        </w:rPr>
      </w:pPr>
      <w:r w:rsidRPr="00EE606A">
        <w:rPr>
          <w:rFonts w:ascii="Palatino Linotype" w:hAnsi="Palatino Linotype" w:cs="Arial"/>
          <w:sz w:val="22"/>
          <w:szCs w:val="22"/>
          <w:lang w:val="cs-CZ"/>
        </w:rPr>
        <w:t>Kupní c</w:t>
      </w:r>
      <w:r w:rsidR="00B30344" w:rsidRPr="00EE606A">
        <w:rPr>
          <w:rFonts w:ascii="Palatino Linotype" w:hAnsi="Palatino Linotype" w:cs="Arial"/>
          <w:sz w:val="22"/>
          <w:szCs w:val="22"/>
          <w:lang w:val="cs-CZ"/>
        </w:rPr>
        <w:t>ena je cenou p</w:t>
      </w:r>
      <w:r w:rsidR="00F924EB" w:rsidRPr="00EE606A">
        <w:rPr>
          <w:rFonts w:ascii="Palatino Linotype" w:hAnsi="Palatino Linotype" w:cs="Arial"/>
          <w:sz w:val="22"/>
          <w:szCs w:val="22"/>
          <w:lang w:val="cs-CZ"/>
        </w:rPr>
        <w:t>evnou a</w:t>
      </w:r>
      <w:r w:rsidR="00B30344" w:rsidRPr="00EE606A">
        <w:rPr>
          <w:rFonts w:ascii="Palatino Linotype" w:hAnsi="Palatino Linotype" w:cs="Arial"/>
          <w:sz w:val="22"/>
          <w:szCs w:val="22"/>
          <w:lang w:val="cs-CZ"/>
        </w:rPr>
        <w:t xml:space="preserve"> nejvýše přípustnou</w:t>
      </w:r>
      <w:r w:rsidRPr="00EE606A">
        <w:rPr>
          <w:rFonts w:ascii="Palatino Linotype" w:hAnsi="Palatino Linotype" w:cs="Arial"/>
          <w:sz w:val="22"/>
          <w:szCs w:val="22"/>
          <w:lang w:val="cs-CZ"/>
        </w:rPr>
        <w:t xml:space="preserve"> a</w:t>
      </w:r>
      <w:r w:rsidR="00F924EB" w:rsidRPr="00EE606A">
        <w:rPr>
          <w:rFonts w:ascii="Palatino Linotype" w:hAnsi="Palatino Linotype" w:cs="Arial"/>
          <w:sz w:val="22"/>
          <w:szCs w:val="22"/>
          <w:lang w:val="cs-CZ"/>
        </w:rPr>
        <w:t xml:space="preserve"> zahrnuje veškeré náklady související s řádným a včasným dodáním předmětu koupě. </w:t>
      </w:r>
    </w:p>
    <w:p w:rsidR="000D500E" w:rsidRPr="00EE606A" w:rsidRDefault="000D500E" w:rsidP="003454DC">
      <w:pPr>
        <w:tabs>
          <w:tab w:val="num" w:pos="426"/>
          <w:tab w:val="num" w:pos="852"/>
          <w:tab w:val="num" w:pos="1080"/>
        </w:tabs>
        <w:spacing w:line="276" w:lineRule="auto"/>
        <w:jc w:val="center"/>
        <w:rPr>
          <w:rFonts w:ascii="Palatino Linotype" w:hAnsi="Palatino Linotype" w:cs="Arial"/>
          <w:b/>
          <w:bCs/>
          <w:sz w:val="22"/>
          <w:szCs w:val="22"/>
          <w:lang w:val="cs-CZ"/>
        </w:rPr>
      </w:pPr>
    </w:p>
    <w:p w:rsidR="00FC2D83" w:rsidRPr="00EE606A" w:rsidRDefault="00D76B5C" w:rsidP="003454DC">
      <w:pPr>
        <w:tabs>
          <w:tab w:val="num" w:pos="426"/>
          <w:tab w:val="num" w:pos="852"/>
          <w:tab w:val="num" w:pos="1080"/>
        </w:tabs>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V</w:t>
      </w:r>
      <w:r w:rsidR="00721F80" w:rsidRPr="00EE606A">
        <w:rPr>
          <w:rFonts w:ascii="Palatino Linotype" w:hAnsi="Palatino Linotype" w:cs="Arial"/>
          <w:b/>
          <w:bCs/>
          <w:sz w:val="22"/>
          <w:szCs w:val="22"/>
          <w:lang w:val="cs-CZ"/>
        </w:rPr>
        <w:t>I</w:t>
      </w:r>
      <w:r w:rsidRPr="00EE606A">
        <w:rPr>
          <w:rFonts w:ascii="Palatino Linotype" w:hAnsi="Palatino Linotype" w:cs="Arial"/>
          <w:b/>
          <w:bCs/>
          <w:sz w:val="22"/>
          <w:szCs w:val="22"/>
          <w:lang w:val="cs-CZ"/>
        </w:rPr>
        <w:t>.</w:t>
      </w:r>
    </w:p>
    <w:p w:rsidR="00FC2D83" w:rsidRPr="00EE606A" w:rsidRDefault="00D76B5C" w:rsidP="00EE606A">
      <w:pPr>
        <w:spacing w:line="276" w:lineRule="auto"/>
        <w:jc w:val="center"/>
        <w:rPr>
          <w:rFonts w:ascii="Palatino Linotype" w:hAnsi="Palatino Linotype" w:cs="Arial"/>
          <w:sz w:val="22"/>
          <w:szCs w:val="22"/>
          <w:lang w:val="cs-CZ"/>
        </w:rPr>
      </w:pPr>
      <w:r w:rsidRPr="00EE606A">
        <w:rPr>
          <w:rFonts w:ascii="Palatino Linotype" w:hAnsi="Palatino Linotype" w:cs="Arial"/>
          <w:b/>
          <w:bCs/>
          <w:sz w:val="22"/>
          <w:szCs w:val="22"/>
          <w:lang w:val="cs-CZ"/>
        </w:rPr>
        <w:t>PLATEBNÍ PODMÍNKY</w:t>
      </w:r>
    </w:p>
    <w:p w:rsidR="00880EAE" w:rsidRPr="00EE606A" w:rsidRDefault="0063252D" w:rsidP="00D555BB">
      <w:pPr>
        <w:numPr>
          <w:ilvl w:val="1"/>
          <w:numId w:val="6"/>
        </w:numPr>
        <w:tabs>
          <w:tab w:val="clear" w:pos="360"/>
          <w:tab w:val="num" w:pos="42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Kupní c</w:t>
      </w:r>
      <w:r w:rsidR="002113CA" w:rsidRPr="00EE606A">
        <w:rPr>
          <w:rFonts w:ascii="Palatino Linotype" w:hAnsi="Palatino Linotype" w:cs="Arial"/>
          <w:sz w:val="22"/>
          <w:szCs w:val="22"/>
          <w:lang w:val="cs-CZ"/>
        </w:rPr>
        <w:t xml:space="preserve">ena bude </w:t>
      </w:r>
      <w:r w:rsidR="00880EAE" w:rsidRPr="00EE606A">
        <w:rPr>
          <w:rFonts w:ascii="Palatino Linotype" w:hAnsi="Palatino Linotype" w:cs="Arial"/>
          <w:sz w:val="22"/>
          <w:szCs w:val="22"/>
          <w:lang w:val="cs-CZ"/>
        </w:rPr>
        <w:t>kupujícím prodávajícímu</w:t>
      </w:r>
      <w:r w:rsidR="002113CA" w:rsidRPr="00EE606A">
        <w:rPr>
          <w:rFonts w:ascii="Palatino Linotype" w:hAnsi="Palatino Linotype" w:cs="Arial"/>
          <w:sz w:val="22"/>
          <w:szCs w:val="22"/>
          <w:lang w:val="cs-CZ"/>
        </w:rPr>
        <w:t xml:space="preserve"> zaplacena </w:t>
      </w:r>
      <w:r w:rsidR="00D555BB" w:rsidRPr="00EE606A">
        <w:rPr>
          <w:rFonts w:ascii="Palatino Linotype" w:hAnsi="Palatino Linotype" w:cs="Arial"/>
          <w:sz w:val="22"/>
          <w:szCs w:val="22"/>
          <w:lang w:val="cs-CZ"/>
        </w:rPr>
        <w:t xml:space="preserve">po </w:t>
      </w:r>
      <w:r w:rsidR="00880EAE" w:rsidRPr="00EE606A">
        <w:rPr>
          <w:rFonts w:ascii="Palatino Linotype" w:hAnsi="Palatino Linotype" w:cs="Arial"/>
          <w:sz w:val="22"/>
          <w:szCs w:val="22"/>
          <w:lang w:val="cs-CZ"/>
        </w:rPr>
        <w:t>dodání předmětu koupě</w:t>
      </w:r>
      <w:r w:rsidR="00D555BB" w:rsidRPr="00EE606A">
        <w:rPr>
          <w:rFonts w:ascii="Palatino Linotype" w:hAnsi="Palatino Linotype" w:cs="Arial"/>
          <w:sz w:val="22"/>
          <w:szCs w:val="22"/>
          <w:lang w:val="cs-CZ"/>
        </w:rPr>
        <w:t xml:space="preserve"> na základě faktury vystavené </w:t>
      </w:r>
      <w:r w:rsidR="00880EAE" w:rsidRPr="00EE606A">
        <w:rPr>
          <w:rFonts w:ascii="Palatino Linotype" w:hAnsi="Palatino Linotype" w:cs="Arial"/>
          <w:sz w:val="22"/>
          <w:szCs w:val="22"/>
          <w:lang w:val="cs-CZ"/>
        </w:rPr>
        <w:t>prodávajícím</w:t>
      </w:r>
      <w:r w:rsidR="00D555BB" w:rsidRPr="00EE606A">
        <w:rPr>
          <w:rFonts w:ascii="Palatino Linotype" w:hAnsi="Palatino Linotype" w:cs="Arial"/>
          <w:sz w:val="22"/>
          <w:szCs w:val="22"/>
          <w:lang w:val="cs-CZ"/>
        </w:rPr>
        <w:t xml:space="preserve"> se splatností 30 dnů od doručení faktury </w:t>
      </w:r>
      <w:r w:rsidR="00880EAE" w:rsidRPr="00EE606A">
        <w:rPr>
          <w:rFonts w:ascii="Palatino Linotype" w:hAnsi="Palatino Linotype" w:cs="Arial"/>
          <w:sz w:val="22"/>
          <w:szCs w:val="22"/>
          <w:lang w:val="cs-CZ"/>
        </w:rPr>
        <w:t>kupujícímu</w:t>
      </w:r>
      <w:r w:rsidR="00D555BB" w:rsidRPr="00EE606A">
        <w:rPr>
          <w:rFonts w:ascii="Palatino Linotype" w:hAnsi="Palatino Linotype" w:cs="Arial"/>
          <w:sz w:val="22"/>
          <w:szCs w:val="22"/>
          <w:lang w:val="cs-CZ"/>
        </w:rPr>
        <w:t xml:space="preserve">. Faktura musí obsahovat veškeré náležitosti daňového dokladu podle příslušných právních předpisů. Nebude-li faktura obsahovat uvedené náležitosti nebo bude obsahovat chyby, je </w:t>
      </w:r>
      <w:r w:rsidR="00880EAE" w:rsidRPr="00EE606A">
        <w:rPr>
          <w:rFonts w:ascii="Palatino Linotype" w:hAnsi="Palatino Linotype" w:cs="Arial"/>
          <w:sz w:val="22"/>
          <w:szCs w:val="22"/>
          <w:lang w:val="cs-CZ"/>
        </w:rPr>
        <w:t>kupující</w:t>
      </w:r>
      <w:r w:rsidR="00D555BB" w:rsidRPr="00EE606A">
        <w:rPr>
          <w:rFonts w:ascii="Palatino Linotype" w:hAnsi="Palatino Linotype" w:cs="Arial"/>
          <w:sz w:val="22"/>
          <w:szCs w:val="22"/>
          <w:lang w:val="cs-CZ"/>
        </w:rPr>
        <w:t xml:space="preserve"> oprávněn vrátit ji před datem splatnosti </w:t>
      </w:r>
      <w:r w:rsidR="00880EAE" w:rsidRPr="00EE606A">
        <w:rPr>
          <w:rFonts w:ascii="Palatino Linotype" w:hAnsi="Palatino Linotype" w:cs="Arial"/>
          <w:sz w:val="22"/>
          <w:szCs w:val="22"/>
          <w:lang w:val="cs-CZ"/>
        </w:rPr>
        <w:t>prodávajícímu</w:t>
      </w:r>
      <w:r w:rsidR="00D555BB" w:rsidRPr="00EE606A">
        <w:rPr>
          <w:rFonts w:ascii="Palatino Linotype" w:hAnsi="Palatino Linotype" w:cs="Arial"/>
          <w:sz w:val="22"/>
          <w:szCs w:val="22"/>
          <w:lang w:val="cs-CZ"/>
        </w:rPr>
        <w:t xml:space="preserve"> k doplnění nebo opravě. V</w:t>
      </w:r>
      <w:r w:rsidR="00787188" w:rsidRPr="00EE606A">
        <w:rPr>
          <w:rFonts w:ascii="Palatino Linotype" w:hAnsi="Palatino Linotype" w:cs="Arial"/>
          <w:sz w:val="22"/>
          <w:szCs w:val="22"/>
          <w:lang w:val="cs-CZ"/>
        </w:rPr>
        <w:t> </w:t>
      </w:r>
      <w:r w:rsidR="00D555BB" w:rsidRPr="00EE606A">
        <w:rPr>
          <w:rFonts w:ascii="Palatino Linotype" w:hAnsi="Palatino Linotype" w:cs="Arial"/>
          <w:sz w:val="22"/>
          <w:szCs w:val="22"/>
          <w:lang w:val="cs-CZ"/>
        </w:rPr>
        <w:t xml:space="preserve">takovém případě se přeruší doba splatnosti a nová lhůta započne běžet doručením opravené faktury </w:t>
      </w:r>
      <w:r w:rsidR="00880EAE" w:rsidRPr="00EE606A">
        <w:rPr>
          <w:rFonts w:ascii="Palatino Linotype" w:hAnsi="Palatino Linotype" w:cs="Arial"/>
          <w:sz w:val="22"/>
          <w:szCs w:val="22"/>
          <w:lang w:val="cs-CZ"/>
        </w:rPr>
        <w:t>kupujícímu</w:t>
      </w:r>
      <w:r w:rsidR="00D555BB" w:rsidRPr="00EE606A">
        <w:rPr>
          <w:rFonts w:ascii="Palatino Linotype" w:hAnsi="Palatino Linotype" w:cs="Arial"/>
          <w:sz w:val="22"/>
          <w:szCs w:val="22"/>
          <w:lang w:val="cs-CZ"/>
        </w:rPr>
        <w:t>.</w:t>
      </w:r>
    </w:p>
    <w:p w:rsidR="00880EAE" w:rsidRPr="00EE606A" w:rsidRDefault="00880EAE" w:rsidP="00880EAE">
      <w:pPr>
        <w:spacing w:line="276" w:lineRule="auto"/>
        <w:ind w:left="426"/>
        <w:jc w:val="both"/>
        <w:rPr>
          <w:rFonts w:ascii="Palatino Linotype" w:hAnsi="Palatino Linotype" w:cs="Arial"/>
          <w:sz w:val="22"/>
          <w:szCs w:val="22"/>
          <w:lang w:val="cs-CZ"/>
        </w:rPr>
      </w:pPr>
    </w:p>
    <w:p w:rsidR="00721F80" w:rsidRPr="00EE606A" w:rsidRDefault="0063252D" w:rsidP="00D555BB">
      <w:pPr>
        <w:numPr>
          <w:ilvl w:val="1"/>
          <w:numId w:val="6"/>
        </w:numPr>
        <w:tabs>
          <w:tab w:val="clear" w:pos="360"/>
          <w:tab w:val="num" w:pos="42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Kupní c</w:t>
      </w:r>
      <w:r w:rsidR="00880EAE" w:rsidRPr="00EE606A">
        <w:rPr>
          <w:rFonts w:ascii="Palatino Linotype" w:hAnsi="Palatino Linotype" w:cs="Arial"/>
          <w:sz w:val="22"/>
          <w:szCs w:val="22"/>
          <w:lang w:val="cs-CZ"/>
        </w:rPr>
        <w:t>ena bude zaplacena bezhotovostní formou převodem na bankovní účet prodávajícího uvedený v této smlouvě.</w:t>
      </w:r>
    </w:p>
    <w:p w:rsidR="00880EAE" w:rsidRPr="00EE606A" w:rsidRDefault="00880EAE" w:rsidP="00880EAE">
      <w:pPr>
        <w:pStyle w:val="Odstavecseseznamem"/>
        <w:rPr>
          <w:rFonts w:ascii="Palatino Linotype" w:hAnsi="Palatino Linotype" w:cs="Arial"/>
          <w:sz w:val="22"/>
          <w:szCs w:val="22"/>
          <w:lang w:val="cs-CZ"/>
        </w:rPr>
      </w:pPr>
    </w:p>
    <w:p w:rsidR="00880EAE" w:rsidRPr="00EE606A" w:rsidRDefault="00880EAE" w:rsidP="00D555BB">
      <w:pPr>
        <w:numPr>
          <w:ilvl w:val="1"/>
          <w:numId w:val="6"/>
        </w:numPr>
        <w:tabs>
          <w:tab w:val="clear" w:pos="360"/>
          <w:tab w:val="num" w:pos="42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Pokud kupující uplatní nárok na odstranění vady předmětu koupě ve lhůtě splatnosti faktury, není kupující povinen až do odstranění vady uhradit </w:t>
      </w:r>
      <w:r w:rsidR="00CB6802" w:rsidRPr="00EE606A">
        <w:rPr>
          <w:rFonts w:ascii="Palatino Linotype" w:hAnsi="Palatino Linotype" w:cs="Arial"/>
          <w:sz w:val="22"/>
          <w:szCs w:val="22"/>
          <w:lang w:val="cs-CZ"/>
        </w:rPr>
        <w:t xml:space="preserve">kupní </w:t>
      </w:r>
      <w:r w:rsidRPr="00EE606A">
        <w:rPr>
          <w:rFonts w:ascii="Palatino Linotype" w:hAnsi="Palatino Linotype" w:cs="Arial"/>
          <w:sz w:val="22"/>
          <w:szCs w:val="22"/>
          <w:lang w:val="cs-CZ"/>
        </w:rPr>
        <w:t>cenu. Okamžikem odstranění vady začne běžet nová lhůta splatnosti faktury.</w:t>
      </w:r>
    </w:p>
    <w:p w:rsidR="000528DE" w:rsidRPr="00EE606A" w:rsidRDefault="000528DE" w:rsidP="003454DC">
      <w:pPr>
        <w:tabs>
          <w:tab w:val="num" w:pos="426"/>
        </w:tabs>
        <w:spacing w:line="276" w:lineRule="auto"/>
        <w:rPr>
          <w:rFonts w:ascii="Palatino Linotype" w:hAnsi="Palatino Linotype" w:cs="Arial"/>
          <w:b/>
          <w:sz w:val="22"/>
          <w:szCs w:val="22"/>
          <w:lang w:val="cs-CZ"/>
        </w:rPr>
      </w:pPr>
    </w:p>
    <w:p w:rsidR="000528DE" w:rsidRPr="00EE606A" w:rsidRDefault="000528DE" w:rsidP="003454DC">
      <w:pPr>
        <w:tabs>
          <w:tab w:val="num" w:pos="426"/>
        </w:tabs>
        <w:spacing w:line="276" w:lineRule="auto"/>
        <w:jc w:val="center"/>
        <w:rPr>
          <w:rFonts w:ascii="Palatino Linotype" w:hAnsi="Palatino Linotype" w:cs="Arial"/>
          <w:b/>
          <w:sz w:val="22"/>
          <w:szCs w:val="22"/>
          <w:lang w:val="cs-CZ"/>
        </w:rPr>
      </w:pPr>
      <w:r w:rsidRPr="00EE606A">
        <w:rPr>
          <w:rFonts w:ascii="Palatino Linotype" w:hAnsi="Palatino Linotype" w:cs="Arial"/>
          <w:b/>
          <w:sz w:val="22"/>
          <w:szCs w:val="22"/>
          <w:lang w:val="cs-CZ"/>
        </w:rPr>
        <w:t>VI</w:t>
      </w:r>
      <w:r w:rsidR="00721F80" w:rsidRPr="00EE606A">
        <w:rPr>
          <w:rFonts w:ascii="Palatino Linotype" w:hAnsi="Palatino Linotype" w:cs="Arial"/>
          <w:b/>
          <w:sz w:val="22"/>
          <w:szCs w:val="22"/>
          <w:lang w:val="cs-CZ"/>
        </w:rPr>
        <w:t>I</w:t>
      </w:r>
      <w:r w:rsidRPr="00EE606A">
        <w:rPr>
          <w:rFonts w:ascii="Palatino Linotype" w:hAnsi="Palatino Linotype" w:cs="Arial"/>
          <w:b/>
          <w:sz w:val="22"/>
          <w:szCs w:val="22"/>
          <w:lang w:val="cs-CZ"/>
        </w:rPr>
        <w:t>.</w:t>
      </w:r>
    </w:p>
    <w:p w:rsidR="00424698" w:rsidRPr="00EE606A" w:rsidRDefault="00880EAE" w:rsidP="00EE606A">
      <w:pPr>
        <w:tabs>
          <w:tab w:val="num" w:pos="426"/>
        </w:tabs>
        <w:spacing w:line="276" w:lineRule="auto"/>
        <w:jc w:val="center"/>
        <w:rPr>
          <w:rFonts w:ascii="Palatino Linotype" w:hAnsi="Palatino Linotype" w:cs="Arial"/>
          <w:sz w:val="22"/>
          <w:szCs w:val="22"/>
          <w:lang w:val="cs-CZ"/>
        </w:rPr>
      </w:pPr>
      <w:r w:rsidRPr="00EE606A">
        <w:rPr>
          <w:rFonts w:ascii="Palatino Linotype" w:hAnsi="Palatino Linotype" w:cs="Arial"/>
          <w:b/>
          <w:sz w:val="22"/>
          <w:szCs w:val="22"/>
          <w:lang w:val="cs-CZ"/>
        </w:rPr>
        <w:t>PŘEDÁNÍ A PŘEVZETÍ PŘEDMĚTU KOUPĚ</w:t>
      </w:r>
    </w:p>
    <w:p w:rsidR="00880EAE" w:rsidRPr="00EE606A" w:rsidRDefault="00560C4B" w:rsidP="00B5681F">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Prodávající je povinen předmět koupě dodat dle podmínek a v souladu s touto smlouvou.</w:t>
      </w:r>
    </w:p>
    <w:p w:rsidR="00560C4B" w:rsidRPr="00EE606A" w:rsidRDefault="00560C4B" w:rsidP="00B5681F">
      <w:pPr>
        <w:spacing w:line="276" w:lineRule="auto"/>
        <w:ind w:left="426"/>
        <w:jc w:val="both"/>
        <w:rPr>
          <w:rFonts w:ascii="Palatino Linotype" w:hAnsi="Palatino Linotype" w:cs="Arial"/>
          <w:sz w:val="22"/>
          <w:szCs w:val="22"/>
          <w:lang w:val="cs-CZ"/>
        </w:rPr>
      </w:pPr>
    </w:p>
    <w:p w:rsidR="005E3EC3" w:rsidRPr="00EE606A" w:rsidRDefault="00560C4B" w:rsidP="00B5681F">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Předmět koupě musí splňovat veškeré požadavky stanovené touto smlouvou </w:t>
      </w:r>
      <w:r w:rsidR="000D500E" w:rsidRPr="00EE606A">
        <w:rPr>
          <w:rFonts w:ascii="Palatino Linotype" w:hAnsi="Palatino Linotype" w:cs="Arial"/>
          <w:sz w:val="22"/>
          <w:szCs w:val="22"/>
          <w:lang w:val="cs-CZ"/>
        </w:rPr>
        <w:br/>
      </w:r>
      <w:r w:rsidRPr="00EE606A">
        <w:rPr>
          <w:rFonts w:ascii="Palatino Linotype" w:hAnsi="Palatino Linotype" w:cs="Arial"/>
          <w:sz w:val="22"/>
          <w:szCs w:val="22"/>
          <w:lang w:val="cs-CZ"/>
        </w:rPr>
        <w:t>a příslušnými právními předpisy.</w:t>
      </w:r>
      <w:r w:rsidR="006C096D" w:rsidRPr="00EE606A">
        <w:rPr>
          <w:rFonts w:ascii="Palatino Linotype" w:hAnsi="Palatino Linotype" w:cs="Arial"/>
          <w:sz w:val="22"/>
          <w:szCs w:val="22"/>
          <w:lang w:val="cs-CZ"/>
        </w:rPr>
        <w:t xml:space="preserve"> Prodávající zaručuje, že předmět koupě nebude mít právní vady, zejména nebude zatížen právy třetích osob.</w:t>
      </w:r>
    </w:p>
    <w:p w:rsidR="006A3236" w:rsidRPr="00EE606A" w:rsidRDefault="006A3236" w:rsidP="00B5681F">
      <w:pPr>
        <w:pStyle w:val="Odstavecseseznamem"/>
        <w:spacing w:line="276" w:lineRule="auto"/>
        <w:rPr>
          <w:rFonts w:ascii="Palatino Linotype" w:hAnsi="Palatino Linotype" w:cs="Arial"/>
          <w:sz w:val="22"/>
          <w:szCs w:val="22"/>
          <w:lang w:val="cs-CZ"/>
        </w:rPr>
      </w:pPr>
    </w:p>
    <w:p w:rsidR="006A3236" w:rsidRPr="00EE606A" w:rsidRDefault="006A3236" w:rsidP="0012598C">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Společně s dodáním předmětu koupě je prodávající povine</w:t>
      </w:r>
      <w:r w:rsidR="0012598C" w:rsidRPr="00EE606A">
        <w:rPr>
          <w:rFonts w:ascii="Palatino Linotype" w:hAnsi="Palatino Linotype" w:cs="Arial"/>
          <w:sz w:val="22"/>
          <w:szCs w:val="22"/>
          <w:lang w:val="cs-CZ"/>
        </w:rPr>
        <w:t>n předat kupujícímu veškeré</w:t>
      </w:r>
      <w:r w:rsidRPr="00EE606A">
        <w:rPr>
          <w:rFonts w:ascii="Palatino Linotype" w:hAnsi="Palatino Linotype" w:cs="Arial"/>
          <w:sz w:val="22"/>
          <w:szCs w:val="22"/>
          <w:lang w:val="cs-CZ"/>
        </w:rPr>
        <w:t xml:space="preserve"> doklady vztahující se k </w:t>
      </w:r>
      <w:r w:rsidR="0012598C" w:rsidRPr="00EE606A">
        <w:rPr>
          <w:rFonts w:ascii="Palatino Linotype" w:hAnsi="Palatino Linotype" w:cs="Arial"/>
          <w:sz w:val="22"/>
          <w:szCs w:val="22"/>
          <w:lang w:val="cs-CZ"/>
        </w:rPr>
        <w:t>předmětu koupě</w:t>
      </w:r>
      <w:r w:rsidR="007B0D9B" w:rsidRPr="00EE606A">
        <w:rPr>
          <w:rFonts w:ascii="Palatino Linotype" w:hAnsi="Palatino Linotype" w:cs="Arial"/>
          <w:sz w:val="22"/>
          <w:szCs w:val="22"/>
          <w:lang w:val="cs-CZ"/>
        </w:rPr>
        <w:t>, které jsou nutné k jeho předání a užívání</w:t>
      </w:r>
      <w:r w:rsidR="00A7714A" w:rsidRPr="00EE606A">
        <w:rPr>
          <w:rFonts w:ascii="Palatino Linotype" w:hAnsi="Palatino Linotype" w:cs="Arial"/>
          <w:sz w:val="22"/>
          <w:szCs w:val="22"/>
          <w:lang w:val="cs-CZ"/>
        </w:rPr>
        <w:t xml:space="preserve"> (</w:t>
      </w:r>
      <w:r w:rsidR="006D4732" w:rsidRPr="00EE606A">
        <w:rPr>
          <w:rFonts w:ascii="Palatino Linotype" w:hAnsi="Palatino Linotype" w:cs="Arial"/>
          <w:sz w:val="22"/>
          <w:szCs w:val="22"/>
          <w:lang w:val="cs-CZ"/>
        </w:rPr>
        <w:t>jejich soupis bude součástí předávacího protokolu, případně dodacího listu)</w:t>
      </w:r>
      <w:r w:rsidR="0012598C" w:rsidRPr="00EE606A">
        <w:rPr>
          <w:rFonts w:ascii="Palatino Linotype" w:hAnsi="Palatino Linotype" w:cs="Arial"/>
          <w:sz w:val="22"/>
          <w:szCs w:val="22"/>
          <w:lang w:val="cs-CZ"/>
        </w:rPr>
        <w:t>.</w:t>
      </w:r>
    </w:p>
    <w:p w:rsidR="00560C4B" w:rsidRPr="00EE606A" w:rsidRDefault="00560C4B" w:rsidP="00B5681F">
      <w:pPr>
        <w:pStyle w:val="Odstavecseseznamem"/>
        <w:spacing w:line="276" w:lineRule="auto"/>
        <w:jc w:val="both"/>
        <w:rPr>
          <w:rFonts w:ascii="Palatino Linotype" w:hAnsi="Palatino Linotype" w:cs="Arial"/>
          <w:sz w:val="22"/>
          <w:szCs w:val="22"/>
          <w:lang w:val="cs-CZ"/>
        </w:rPr>
      </w:pPr>
    </w:p>
    <w:p w:rsidR="00560C4B" w:rsidRPr="00EE606A" w:rsidRDefault="00560C4B" w:rsidP="00B5681F">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Předmět koupě se považuje za předaný a převzatý kupujícím okamžikem podpisu předávacího protokolu kupujícím. Tímto okamžikem nabývá kupující vlastnické právo k předmětu koupě, rovněž tímto na kupujícího přechází nebezpečí škody na předmětu koupě. </w:t>
      </w:r>
    </w:p>
    <w:p w:rsidR="00560C4B" w:rsidRPr="00EE606A" w:rsidRDefault="00560C4B" w:rsidP="00B5681F">
      <w:pPr>
        <w:pStyle w:val="Odstavecseseznamem"/>
        <w:spacing w:line="276" w:lineRule="auto"/>
        <w:rPr>
          <w:rFonts w:ascii="Palatino Linotype" w:hAnsi="Palatino Linotype" w:cs="Arial"/>
          <w:sz w:val="22"/>
          <w:szCs w:val="22"/>
          <w:lang w:val="cs-CZ"/>
        </w:rPr>
      </w:pPr>
    </w:p>
    <w:p w:rsidR="00560C4B" w:rsidRPr="00EE606A" w:rsidRDefault="00560C4B" w:rsidP="00B5681F">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Předmět koupě vykazující zjevné vady nebo dodávku</w:t>
      </w:r>
      <w:r w:rsidR="001D1525" w:rsidRPr="00EE606A">
        <w:rPr>
          <w:rFonts w:ascii="Palatino Linotype" w:hAnsi="Palatino Linotype" w:cs="Arial"/>
          <w:sz w:val="22"/>
          <w:szCs w:val="22"/>
          <w:lang w:val="cs-CZ"/>
        </w:rPr>
        <w:t>, která není úplná nebo</w:t>
      </w:r>
      <w:r w:rsidRPr="00EE606A">
        <w:rPr>
          <w:rFonts w:ascii="Palatino Linotype" w:hAnsi="Palatino Linotype" w:cs="Arial"/>
          <w:sz w:val="22"/>
          <w:szCs w:val="22"/>
          <w:lang w:val="cs-CZ"/>
        </w:rPr>
        <w:t xml:space="preserve"> ke které prodávající nepředloží příslušné doklady požadované touto smlouvou nebo právními předpisy, není kupující povinen převzít a zaplatit za ni </w:t>
      </w:r>
      <w:r w:rsidR="001D1525" w:rsidRPr="00EE606A">
        <w:rPr>
          <w:rFonts w:ascii="Palatino Linotype" w:hAnsi="Palatino Linotype" w:cs="Arial"/>
          <w:sz w:val="22"/>
          <w:szCs w:val="22"/>
          <w:lang w:val="cs-CZ"/>
        </w:rPr>
        <w:t>kupní</w:t>
      </w:r>
      <w:r w:rsidRPr="00EE606A">
        <w:rPr>
          <w:rFonts w:ascii="Palatino Linotype" w:hAnsi="Palatino Linotype" w:cs="Arial"/>
          <w:sz w:val="22"/>
          <w:szCs w:val="22"/>
          <w:lang w:val="cs-CZ"/>
        </w:rPr>
        <w:t xml:space="preserve"> cenu. </w:t>
      </w:r>
    </w:p>
    <w:p w:rsidR="00560C4B" w:rsidRPr="00EE606A" w:rsidRDefault="00560C4B" w:rsidP="00B5681F">
      <w:pPr>
        <w:pStyle w:val="Odstavecseseznamem"/>
        <w:spacing w:line="276" w:lineRule="auto"/>
        <w:rPr>
          <w:rFonts w:ascii="Palatino Linotype" w:hAnsi="Palatino Linotype" w:cs="Arial"/>
          <w:sz w:val="22"/>
          <w:szCs w:val="22"/>
          <w:lang w:val="cs-CZ"/>
        </w:rPr>
      </w:pPr>
    </w:p>
    <w:p w:rsidR="00560C4B" w:rsidRPr="00EE606A" w:rsidRDefault="00560C4B" w:rsidP="00B5681F">
      <w:pPr>
        <w:numPr>
          <w:ilvl w:val="0"/>
          <w:numId w:val="25"/>
        </w:numPr>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Kupující je oprávněn, nikoli však povinen, převzít předmět koupě i v případě, že vykazuje vady, které nebrání jeho řádnému užívání. Převezme-li </w:t>
      </w:r>
      <w:r w:rsidR="001D1525" w:rsidRPr="00EE606A">
        <w:rPr>
          <w:rFonts w:ascii="Palatino Linotype" w:hAnsi="Palatino Linotype" w:cs="Arial"/>
          <w:sz w:val="22"/>
          <w:szCs w:val="22"/>
          <w:lang w:val="cs-CZ"/>
        </w:rPr>
        <w:t xml:space="preserve">kupující </w:t>
      </w:r>
      <w:r w:rsidRPr="00EE606A">
        <w:rPr>
          <w:rFonts w:ascii="Palatino Linotype" w:hAnsi="Palatino Linotype" w:cs="Arial"/>
          <w:sz w:val="22"/>
          <w:szCs w:val="22"/>
          <w:lang w:val="cs-CZ"/>
        </w:rPr>
        <w:t>předmět koupě, který vykazuje vady, nebezpečí škody na něj přejde až okamžikem odstranění poslední z vad zjištěné při předání a převzetí předmětu koupě.</w:t>
      </w:r>
    </w:p>
    <w:p w:rsidR="001E706D" w:rsidRPr="00EE606A" w:rsidRDefault="001E706D" w:rsidP="001E706D">
      <w:pPr>
        <w:pStyle w:val="Odstavecseseznamem"/>
        <w:rPr>
          <w:rFonts w:ascii="Palatino Linotype" w:hAnsi="Palatino Linotype" w:cs="Arial"/>
          <w:sz w:val="22"/>
          <w:szCs w:val="22"/>
          <w:lang w:val="cs-CZ"/>
        </w:rPr>
      </w:pPr>
    </w:p>
    <w:p w:rsidR="00FC2D83" w:rsidRPr="00EE606A" w:rsidRDefault="006A3236"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VIII</w:t>
      </w:r>
      <w:r w:rsidR="003165E4" w:rsidRPr="00EE606A">
        <w:rPr>
          <w:rFonts w:ascii="Palatino Linotype" w:hAnsi="Palatino Linotype" w:cs="Arial"/>
          <w:b/>
          <w:bCs/>
          <w:sz w:val="22"/>
          <w:szCs w:val="22"/>
          <w:lang w:val="cs-CZ"/>
        </w:rPr>
        <w:t xml:space="preserve">. </w:t>
      </w:r>
    </w:p>
    <w:p w:rsidR="00A20348" w:rsidRPr="00EE606A" w:rsidRDefault="006A3236" w:rsidP="00EE606A">
      <w:pPr>
        <w:spacing w:line="276" w:lineRule="auto"/>
        <w:jc w:val="center"/>
        <w:rPr>
          <w:rFonts w:ascii="Palatino Linotype" w:hAnsi="Palatino Linotype" w:cs="Arial"/>
          <w:sz w:val="22"/>
          <w:szCs w:val="22"/>
          <w:lang w:val="cs-CZ"/>
        </w:rPr>
      </w:pPr>
      <w:r w:rsidRPr="00EE606A">
        <w:rPr>
          <w:rFonts w:ascii="Palatino Linotype" w:hAnsi="Palatino Linotype" w:cs="Arial"/>
          <w:b/>
          <w:bCs/>
          <w:caps/>
          <w:sz w:val="22"/>
          <w:szCs w:val="22"/>
          <w:lang w:val="cs-CZ"/>
        </w:rPr>
        <w:t>ZÁRUKA ZA JAKOST A ODPOVĚDNOST ZA VADY</w:t>
      </w:r>
      <w:r w:rsidR="00AB03BC">
        <w:rPr>
          <w:rFonts w:ascii="Palatino Linotype" w:hAnsi="Palatino Linotype" w:cs="Arial"/>
          <w:b/>
          <w:bCs/>
          <w:caps/>
          <w:sz w:val="22"/>
          <w:szCs w:val="22"/>
          <w:lang w:val="cs-CZ"/>
        </w:rPr>
        <w:t>, garanční prohlídky</w:t>
      </w:r>
    </w:p>
    <w:p w:rsidR="004C4E1F" w:rsidRPr="00EE606A" w:rsidRDefault="004C4E1F" w:rsidP="004C4E1F">
      <w:pPr>
        <w:pStyle w:val="Nadpis2"/>
        <w:keepNext w:val="0"/>
        <w:widowControl w:val="0"/>
        <w:numPr>
          <w:ilvl w:val="1"/>
          <w:numId w:val="26"/>
        </w:numPr>
        <w:tabs>
          <w:tab w:val="clear" w:pos="284"/>
          <w:tab w:val="left" w:pos="426"/>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Prodávající odpovídá za vady, které má předmět koupě v době předání. Práva z odpovědnosti za vady, které jsou zřejmé již při přejímání předmětu koupě, musí být kupujícím uplatněna v předávacím protokolu.</w:t>
      </w:r>
    </w:p>
    <w:p w:rsidR="004C4E1F" w:rsidRPr="00EE606A" w:rsidRDefault="004C4E1F" w:rsidP="004C4E1F">
      <w:pPr>
        <w:rPr>
          <w:rFonts w:ascii="Palatino Linotype" w:hAnsi="Palatino Linotype"/>
          <w:sz w:val="22"/>
          <w:szCs w:val="22"/>
          <w:lang w:val="cs-CZ"/>
        </w:rPr>
      </w:pPr>
    </w:p>
    <w:p w:rsidR="004C4E1F" w:rsidRPr="00EE606A" w:rsidRDefault="004C4E1F" w:rsidP="004C4E1F">
      <w:pPr>
        <w:pStyle w:val="Nadpis2"/>
        <w:keepNext w:val="0"/>
        <w:widowControl w:val="0"/>
        <w:numPr>
          <w:ilvl w:val="1"/>
          <w:numId w:val="26"/>
        </w:numPr>
        <w:tabs>
          <w:tab w:val="clear" w:pos="284"/>
          <w:tab w:val="left" w:pos="426"/>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Záruční doba činí </w:t>
      </w:r>
      <w:r w:rsidR="0012598C" w:rsidRPr="00EE606A">
        <w:rPr>
          <w:rFonts w:ascii="Palatino Linotype" w:hAnsi="Palatino Linotype" w:cs="Arial"/>
          <w:sz w:val="22"/>
          <w:szCs w:val="22"/>
          <w:lang w:val="cs-CZ"/>
        </w:rPr>
        <w:t>24</w:t>
      </w:r>
      <w:r w:rsidRPr="00EE606A">
        <w:rPr>
          <w:rFonts w:ascii="Palatino Linotype" w:hAnsi="Palatino Linotype" w:cs="Arial"/>
          <w:sz w:val="22"/>
          <w:szCs w:val="22"/>
          <w:lang w:val="cs-CZ"/>
        </w:rPr>
        <w:t xml:space="preserve"> měsíců a počíná plynout dnem následujícím po potvrzení předávacího protokolu kupujícím. Prodávající odpovídá kupujícímu za to, že předmět koupě bude mít po celou záruční dobu vlastnosti stanovené touto smlouvou, bude způsobilý ke sjednaným, jinak </w:t>
      </w:r>
      <w:r w:rsidR="001D1525" w:rsidRPr="00EE606A">
        <w:rPr>
          <w:rFonts w:ascii="Palatino Linotype" w:hAnsi="Palatino Linotype" w:cs="Arial"/>
          <w:sz w:val="22"/>
          <w:szCs w:val="22"/>
          <w:lang w:val="cs-CZ"/>
        </w:rPr>
        <w:t xml:space="preserve">k </w:t>
      </w:r>
      <w:r w:rsidRPr="00EE606A">
        <w:rPr>
          <w:rFonts w:ascii="Palatino Linotype" w:hAnsi="Palatino Linotype" w:cs="Arial"/>
          <w:sz w:val="22"/>
          <w:szCs w:val="22"/>
          <w:lang w:val="cs-CZ"/>
        </w:rPr>
        <w:t>obvyklým způsobům užití a jeho stav bude odpovídat obecně závazným právním předpisům.</w:t>
      </w:r>
    </w:p>
    <w:p w:rsidR="004C4E1F" w:rsidRPr="00EE606A" w:rsidRDefault="004C4E1F" w:rsidP="004C4E1F">
      <w:pPr>
        <w:rPr>
          <w:rFonts w:ascii="Palatino Linotype" w:hAnsi="Palatino Linotype"/>
          <w:sz w:val="22"/>
          <w:szCs w:val="22"/>
          <w:lang w:val="cs-CZ"/>
        </w:rPr>
      </w:pPr>
    </w:p>
    <w:p w:rsidR="001A55D5" w:rsidRDefault="001A55D5" w:rsidP="004C4E1F">
      <w:pPr>
        <w:pStyle w:val="Nadpis2"/>
        <w:keepNext w:val="0"/>
        <w:widowControl w:val="0"/>
        <w:numPr>
          <w:ilvl w:val="1"/>
          <w:numId w:val="26"/>
        </w:numPr>
        <w:tabs>
          <w:tab w:val="clear" w:pos="284"/>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Pr>
          <w:rFonts w:ascii="Palatino Linotype" w:hAnsi="Palatino Linotype" w:cs="Arial"/>
          <w:sz w:val="22"/>
          <w:szCs w:val="22"/>
          <w:lang w:val="cs-CZ"/>
        </w:rPr>
        <w:t xml:space="preserve">Během záruční doby se prodávající zavazuje poskytovat kupujícímu bezplatný servis na předmět koupě včetně dodání potřebných náhradních dílů. </w:t>
      </w:r>
      <w:r w:rsidR="00AB03BC">
        <w:rPr>
          <w:rFonts w:ascii="Palatino Linotype" w:hAnsi="Palatino Linotype" w:cs="Arial"/>
          <w:sz w:val="22"/>
          <w:szCs w:val="22"/>
          <w:lang w:val="cs-CZ"/>
        </w:rPr>
        <w:t>Tento servis</w:t>
      </w:r>
      <w:r w:rsidR="0002086E">
        <w:rPr>
          <w:rFonts w:ascii="Palatino Linotype" w:hAnsi="Palatino Linotype" w:cs="Arial"/>
          <w:sz w:val="22"/>
          <w:szCs w:val="22"/>
          <w:lang w:val="cs-CZ"/>
        </w:rPr>
        <w:t xml:space="preserve"> </w:t>
      </w:r>
      <w:r w:rsidR="005A53CD">
        <w:rPr>
          <w:rFonts w:ascii="Palatino Linotype" w:hAnsi="Palatino Linotype" w:cs="Arial"/>
          <w:sz w:val="22"/>
          <w:szCs w:val="22"/>
          <w:lang w:val="cs-CZ"/>
        </w:rPr>
        <w:t>zajistí prodávající prostřednictvím</w:t>
      </w:r>
      <w:r w:rsidR="00AB03BC">
        <w:rPr>
          <w:rFonts w:ascii="Palatino Linotype" w:hAnsi="Palatino Linotype" w:cs="Arial"/>
          <w:sz w:val="22"/>
          <w:szCs w:val="22"/>
          <w:lang w:val="cs-CZ"/>
        </w:rPr>
        <w:t xml:space="preserve"> autorizovan</w:t>
      </w:r>
      <w:r w:rsidR="005A53CD">
        <w:rPr>
          <w:rFonts w:ascii="Palatino Linotype" w:hAnsi="Palatino Linotype" w:cs="Arial"/>
          <w:sz w:val="22"/>
          <w:szCs w:val="22"/>
          <w:lang w:val="cs-CZ"/>
        </w:rPr>
        <w:t>ého</w:t>
      </w:r>
      <w:r w:rsidR="00AB03BC">
        <w:rPr>
          <w:rFonts w:ascii="Palatino Linotype" w:hAnsi="Palatino Linotype" w:cs="Arial"/>
          <w:sz w:val="22"/>
          <w:szCs w:val="22"/>
          <w:lang w:val="cs-CZ"/>
        </w:rPr>
        <w:t xml:space="preserve"> servis</w:t>
      </w:r>
      <w:r w:rsidR="005A53CD">
        <w:rPr>
          <w:rFonts w:ascii="Palatino Linotype" w:hAnsi="Palatino Linotype" w:cs="Arial"/>
          <w:sz w:val="22"/>
          <w:szCs w:val="22"/>
          <w:lang w:val="cs-CZ"/>
        </w:rPr>
        <w:t>u</w:t>
      </w:r>
      <w:r w:rsidR="00AB03BC">
        <w:rPr>
          <w:rFonts w:ascii="Palatino Linotype" w:hAnsi="Palatino Linotype" w:cs="Arial"/>
          <w:sz w:val="22"/>
          <w:szCs w:val="22"/>
          <w:lang w:val="cs-CZ"/>
        </w:rPr>
        <w:t xml:space="preserve"> do max. vzdálenosti 50 km od sídla kupujícího.</w:t>
      </w:r>
    </w:p>
    <w:p w:rsidR="001A55D5" w:rsidRPr="001A55D5" w:rsidRDefault="001A55D5" w:rsidP="001A55D5">
      <w:pPr>
        <w:rPr>
          <w:lang w:val="cs-CZ"/>
        </w:rPr>
      </w:pPr>
    </w:p>
    <w:p w:rsidR="004C4E1F" w:rsidRPr="00EE606A" w:rsidRDefault="004C4E1F" w:rsidP="004C4E1F">
      <w:pPr>
        <w:pStyle w:val="Nadpis2"/>
        <w:keepNext w:val="0"/>
        <w:widowControl w:val="0"/>
        <w:numPr>
          <w:ilvl w:val="1"/>
          <w:numId w:val="26"/>
        </w:numPr>
        <w:tabs>
          <w:tab w:val="clear" w:pos="284"/>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Záruční doba se prodlužuje o dobu od uplatnění práva z odpovědnosti za vady až do doby </w:t>
      </w:r>
      <w:r w:rsidRPr="00EE606A">
        <w:rPr>
          <w:rFonts w:ascii="Palatino Linotype" w:hAnsi="Palatino Linotype" w:cs="Arial"/>
          <w:sz w:val="22"/>
          <w:szCs w:val="22"/>
          <w:lang w:val="cs-CZ"/>
        </w:rPr>
        <w:lastRenderedPageBreak/>
        <w:t>odstranění vady.</w:t>
      </w:r>
    </w:p>
    <w:p w:rsidR="004C4E1F" w:rsidRPr="00EE606A" w:rsidRDefault="004C4E1F" w:rsidP="004C4E1F">
      <w:pPr>
        <w:rPr>
          <w:rFonts w:ascii="Palatino Linotype" w:hAnsi="Palatino Linotype"/>
          <w:sz w:val="22"/>
          <w:szCs w:val="22"/>
          <w:lang w:val="cs-CZ"/>
        </w:rPr>
      </w:pPr>
    </w:p>
    <w:p w:rsidR="00894134" w:rsidRPr="00EE606A" w:rsidRDefault="00CB46BC" w:rsidP="00894134">
      <w:pPr>
        <w:pStyle w:val="Nadpis2"/>
        <w:keepNext w:val="0"/>
        <w:widowControl w:val="0"/>
        <w:numPr>
          <w:ilvl w:val="1"/>
          <w:numId w:val="37"/>
        </w:numPr>
        <w:tabs>
          <w:tab w:val="clear" w:pos="284"/>
          <w:tab w:val="left" w:pos="426"/>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Kupující</w:t>
      </w:r>
      <w:r w:rsidR="00C42FCE" w:rsidRPr="00EE606A">
        <w:rPr>
          <w:rFonts w:ascii="Palatino Linotype" w:hAnsi="Palatino Linotype" w:cs="Arial"/>
          <w:sz w:val="22"/>
          <w:szCs w:val="22"/>
          <w:lang w:val="cs-CZ"/>
        </w:rPr>
        <w:t xml:space="preserve"> se zavazuje oznámit </w:t>
      </w:r>
      <w:r w:rsidRPr="00EE606A">
        <w:rPr>
          <w:rFonts w:ascii="Palatino Linotype" w:hAnsi="Palatino Linotype" w:cs="Arial"/>
          <w:sz w:val="22"/>
          <w:szCs w:val="22"/>
          <w:lang w:val="cs-CZ"/>
        </w:rPr>
        <w:t>prodávajícímu</w:t>
      </w:r>
      <w:r w:rsidR="00C42FCE" w:rsidRPr="00EE606A">
        <w:rPr>
          <w:rFonts w:ascii="Palatino Linotype" w:hAnsi="Palatino Linotype" w:cs="Arial"/>
          <w:sz w:val="22"/>
          <w:szCs w:val="22"/>
          <w:lang w:val="cs-CZ"/>
        </w:rPr>
        <w:t xml:space="preserve"> vadu písemně a bezodkladně poté, co závadu zjistil. </w:t>
      </w:r>
      <w:r w:rsidRPr="00EE606A">
        <w:rPr>
          <w:rFonts w:ascii="Palatino Linotype" w:hAnsi="Palatino Linotype" w:cs="Arial"/>
          <w:sz w:val="22"/>
          <w:szCs w:val="22"/>
          <w:lang w:val="cs-CZ"/>
        </w:rPr>
        <w:t>Kupující</w:t>
      </w:r>
      <w:r w:rsidR="00C42FCE" w:rsidRPr="00EE606A">
        <w:rPr>
          <w:rFonts w:ascii="Palatino Linotype" w:hAnsi="Palatino Linotype" w:cs="Arial"/>
          <w:sz w:val="22"/>
          <w:szCs w:val="22"/>
          <w:lang w:val="cs-CZ"/>
        </w:rPr>
        <w:t xml:space="preserve"> současně s oznámením vady sdělí </w:t>
      </w:r>
      <w:r w:rsidRPr="00EE606A">
        <w:rPr>
          <w:rFonts w:ascii="Palatino Linotype" w:hAnsi="Palatino Linotype" w:cs="Arial"/>
          <w:sz w:val="22"/>
          <w:szCs w:val="22"/>
          <w:lang w:val="cs-CZ"/>
        </w:rPr>
        <w:t>prodávajícímu</w:t>
      </w:r>
      <w:r w:rsidR="00C42FCE" w:rsidRPr="00EE606A">
        <w:rPr>
          <w:rFonts w:ascii="Palatino Linotype" w:hAnsi="Palatino Linotype" w:cs="Arial"/>
          <w:sz w:val="22"/>
          <w:szCs w:val="22"/>
          <w:lang w:val="cs-CZ"/>
        </w:rPr>
        <w:t xml:space="preserve"> volbu svého práva z titulu vadného plnění dle příslušných ustanovení občanského zákoníku. </w:t>
      </w:r>
    </w:p>
    <w:p w:rsidR="00894134" w:rsidRPr="00EE606A" w:rsidRDefault="00894134" w:rsidP="00894134">
      <w:pPr>
        <w:rPr>
          <w:lang w:val="cs-CZ"/>
        </w:rPr>
      </w:pPr>
    </w:p>
    <w:p w:rsidR="00CB46BC" w:rsidRPr="00EE606A" w:rsidRDefault="00C42FCE" w:rsidP="00894134">
      <w:pPr>
        <w:pStyle w:val="Nadpis2"/>
        <w:keepNext w:val="0"/>
        <w:widowControl w:val="0"/>
        <w:numPr>
          <w:ilvl w:val="1"/>
          <w:numId w:val="37"/>
        </w:numPr>
        <w:tabs>
          <w:tab w:val="clear" w:pos="284"/>
          <w:tab w:val="left" w:pos="426"/>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sz w:val="22"/>
          <w:szCs w:val="22"/>
          <w:lang w:val="cs-CZ"/>
        </w:rPr>
      </w:pPr>
      <w:r w:rsidRPr="00EE606A">
        <w:rPr>
          <w:rFonts w:ascii="Palatino Linotype" w:hAnsi="Palatino Linotype" w:cs="Arial"/>
          <w:sz w:val="22"/>
          <w:szCs w:val="22"/>
          <w:lang w:val="cs-CZ"/>
        </w:rPr>
        <w:t xml:space="preserve">Zvolí-li </w:t>
      </w:r>
      <w:r w:rsidR="00CB46BC" w:rsidRPr="00EE606A">
        <w:rPr>
          <w:rFonts w:ascii="Palatino Linotype" w:hAnsi="Palatino Linotype" w:cs="Arial"/>
          <w:sz w:val="22"/>
          <w:szCs w:val="22"/>
          <w:lang w:val="cs-CZ"/>
        </w:rPr>
        <w:t>kupující</w:t>
      </w:r>
      <w:r w:rsidRPr="00EE606A">
        <w:rPr>
          <w:rFonts w:ascii="Palatino Linotype" w:hAnsi="Palatino Linotype" w:cs="Arial"/>
          <w:sz w:val="22"/>
          <w:szCs w:val="22"/>
          <w:lang w:val="cs-CZ"/>
        </w:rPr>
        <w:t xml:space="preserve"> právo na odstranění vady, zavazuje se </w:t>
      </w:r>
      <w:r w:rsidR="00CB46BC" w:rsidRPr="00EE606A">
        <w:rPr>
          <w:rFonts w:ascii="Palatino Linotype" w:hAnsi="Palatino Linotype" w:cs="Arial"/>
          <w:sz w:val="22"/>
          <w:szCs w:val="22"/>
          <w:lang w:val="cs-CZ"/>
        </w:rPr>
        <w:t>prodávající</w:t>
      </w:r>
      <w:r w:rsidRPr="00EE606A">
        <w:rPr>
          <w:rFonts w:ascii="Palatino Linotype" w:hAnsi="Palatino Linotype" w:cs="Arial"/>
          <w:sz w:val="22"/>
          <w:szCs w:val="22"/>
          <w:lang w:val="cs-CZ"/>
        </w:rPr>
        <w:t xml:space="preserve"> </w:t>
      </w:r>
      <w:r w:rsidR="00894134" w:rsidRPr="00EE606A">
        <w:rPr>
          <w:rFonts w:ascii="Palatino Linotype" w:hAnsi="Palatino Linotype" w:cs="Arial"/>
          <w:sz w:val="22"/>
          <w:szCs w:val="22"/>
          <w:lang w:val="cs-CZ"/>
        </w:rPr>
        <w:t xml:space="preserve">zahájit opravu, případně projednání vady za účelem stanovení způsobu odstranění, do </w:t>
      </w:r>
      <w:r w:rsidR="00EE606A">
        <w:rPr>
          <w:rFonts w:ascii="Palatino Linotype" w:hAnsi="Palatino Linotype" w:cs="Arial"/>
          <w:sz w:val="22"/>
          <w:szCs w:val="22"/>
          <w:lang w:val="cs-CZ"/>
        </w:rPr>
        <w:t>48</w:t>
      </w:r>
      <w:r w:rsidR="00894134" w:rsidRPr="00EE606A">
        <w:rPr>
          <w:rFonts w:ascii="Palatino Linotype" w:hAnsi="Palatino Linotype" w:cs="Arial"/>
          <w:sz w:val="22"/>
          <w:szCs w:val="22"/>
          <w:lang w:val="cs-CZ"/>
        </w:rPr>
        <w:t xml:space="preserve"> hodin od obdržení písemné reklamace (počítají se pouze pracovní dny). Termín odstranění vady bude stanoven v protokolu o odstranění vady odsouhlaseném oprávněnými zástupci obou stran.</w:t>
      </w:r>
      <w:r w:rsidR="00894134" w:rsidRPr="00EE606A">
        <w:rPr>
          <w:rFonts w:ascii="Palatino Linotype" w:hAnsi="Palatino Linotype"/>
          <w:sz w:val="22"/>
          <w:szCs w:val="22"/>
          <w:lang w:val="cs-CZ"/>
        </w:rPr>
        <w:t xml:space="preserve"> </w:t>
      </w:r>
    </w:p>
    <w:p w:rsidR="00894134" w:rsidRPr="00EE606A" w:rsidRDefault="00894134" w:rsidP="00894134">
      <w:pPr>
        <w:rPr>
          <w:lang w:val="cs-CZ"/>
        </w:rPr>
      </w:pPr>
    </w:p>
    <w:p w:rsidR="00A768D4" w:rsidRPr="00404C9B" w:rsidRDefault="00A768D4" w:rsidP="00A768D4">
      <w:pPr>
        <w:pStyle w:val="Nadpis2"/>
        <w:keepNext w:val="0"/>
        <w:widowControl w:val="0"/>
        <w:numPr>
          <w:ilvl w:val="1"/>
          <w:numId w:val="37"/>
        </w:numPr>
        <w:tabs>
          <w:tab w:val="clear" w:pos="284"/>
          <w:tab w:val="left" w:pos="426"/>
          <w:tab w:val="left" w:pos="1416"/>
          <w:tab w:val="left" w:pos="2124"/>
          <w:tab w:val="left" w:pos="2832"/>
          <w:tab w:val="left" w:pos="3540"/>
          <w:tab w:val="left" w:pos="4248"/>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Pr>
          <w:rFonts w:ascii="Palatino Linotype" w:hAnsi="Palatino Linotype" w:cs="Arial"/>
          <w:sz w:val="22"/>
          <w:szCs w:val="22"/>
          <w:lang w:val="cs-CZ"/>
        </w:rPr>
        <w:t>P</w:t>
      </w:r>
      <w:r w:rsidRPr="00404C9B">
        <w:rPr>
          <w:rFonts w:ascii="Palatino Linotype" w:hAnsi="Palatino Linotype" w:cs="Arial"/>
          <w:sz w:val="22"/>
          <w:szCs w:val="22"/>
          <w:lang w:val="cs-CZ"/>
        </w:rPr>
        <w:t>rodávající</w:t>
      </w:r>
      <w:r>
        <w:rPr>
          <w:rFonts w:ascii="Palatino Linotype" w:hAnsi="Palatino Linotype" w:cs="Arial"/>
          <w:sz w:val="22"/>
          <w:szCs w:val="22"/>
          <w:lang w:val="cs-CZ"/>
        </w:rPr>
        <w:t xml:space="preserve"> se zavazuje</w:t>
      </w:r>
      <w:r w:rsidRPr="00404C9B">
        <w:rPr>
          <w:rFonts w:ascii="Palatino Linotype" w:hAnsi="Palatino Linotype" w:cs="Arial"/>
          <w:sz w:val="22"/>
          <w:szCs w:val="22"/>
          <w:lang w:val="cs-CZ"/>
        </w:rPr>
        <w:t xml:space="preserve"> odstranit vadu v termínu </w:t>
      </w:r>
      <w:r>
        <w:rPr>
          <w:rFonts w:ascii="Palatino Linotype" w:hAnsi="Palatino Linotype" w:cs="Arial"/>
          <w:sz w:val="22"/>
          <w:szCs w:val="22"/>
          <w:lang w:val="cs-CZ"/>
        </w:rPr>
        <w:t>14</w:t>
      </w:r>
      <w:r w:rsidRPr="00404C9B">
        <w:rPr>
          <w:rFonts w:ascii="Palatino Linotype" w:hAnsi="Palatino Linotype" w:cs="Arial"/>
          <w:sz w:val="22"/>
          <w:szCs w:val="22"/>
          <w:lang w:val="cs-CZ"/>
        </w:rPr>
        <w:t xml:space="preserve"> dnů po obdržení písemné výzvy kupujícího, nebude-li stranami dohodnut jiný termín. V případě, že prodávající uplatněné vady v uvedeném termínu neodstraní, je kupující oprávněn: </w:t>
      </w:r>
    </w:p>
    <w:p w:rsidR="00A768D4" w:rsidRPr="00404C9B" w:rsidRDefault="00A768D4" w:rsidP="00A768D4">
      <w:pPr>
        <w:pStyle w:val="Nadpis2"/>
        <w:keepNext w:val="0"/>
        <w:widowControl w:val="0"/>
        <w:numPr>
          <w:ilvl w:val="0"/>
          <w:numId w:val="36"/>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hAnsi="Palatino Linotype" w:cs="Arial"/>
          <w:sz w:val="22"/>
          <w:szCs w:val="22"/>
          <w:lang w:val="cs-CZ"/>
        </w:rPr>
      </w:pPr>
      <w:r w:rsidRPr="00404C9B">
        <w:rPr>
          <w:rFonts w:ascii="Palatino Linotype" w:hAnsi="Palatino Linotype" w:cs="Arial"/>
          <w:sz w:val="22"/>
          <w:szCs w:val="22"/>
          <w:lang w:val="cs-CZ"/>
        </w:rPr>
        <w:t>zajistit odstranění vad sám na náklady prodávajícího; prodávající je v takovém případě povinen uhradit kupujícímu veškeré náklady vynaložené na odstranění vad,</w:t>
      </w:r>
    </w:p>
    <w:p w:rsidR="00A768D4" w:rsidRDefault="00A768D4" w:rsidP="00A768D4">
      <w:pPr>
        <w:pStyle w:val="Nadpis2"/>
        <w:keepNext w:val="0"/>
        <w:widowControl w:val="0"/>
        <w:numPr>
          <w:ilvl w:val="0"/>
          <w:numId w:val="36"/>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hAnsi="Palatino Linotype" w:cs="Arial"/>
          <w:sz w:val="22"/>
          <w:szCs w:val="22"/>
          <w:lang w:val="cs-CZ"/>
        </w:rPr>
      </w:pPr>
      <w:r w:rsidRPr="00404C9B">
        <w:rPr>
          <w:rFonts w:ascii="Palatino Linotype" w:hAnsi="Palatino Linotype" w:cs="Arial"/>
          <w:sz w:val="22"/>
          <w:szCs w:val="22"/>
          <w:lang w:val="cs-CZ"/>
        </w:rPr>
        <w:t>požadovat místo odstranění vady přiměřenou slevu z kupní ceny,</w:t>
      </w:r>
    </w:p>
    <w:p w:rsidR="00894134" w:rsidRPr="00A768D4" w:rsidRDefault="00A768D4" w:rsidP="00A768D4">
      <w:pPr>
        <w:pStyle w:val="Nadpis2"/>
        <w:keepNext w:val="0"/>
        <w:widowControl w:val="0"/>
        <w:numPr>
          <w:ilvl w:val="0"/>
          <w:numId w:val="36"/>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hAnsi="Palatino Linotype" w:cs="Arial"/>
          <w:sz w:val="22"/>
          <w:szCs w:val="22"/>
          <w:lang w:val="cs-CZ"/>
        </w:rPr>
      </w:pPr>
      <w:r w:rsidRPr="00A768D4">
        <w:rPr>
          <w:rFonts w:ascii="Palatino Linotype" w:hAnsi="Palatino Linotype" w:cs="Arial"/>
          <w:sz w:val="22"/>
          <w:szCs w:val="22"/>
          <w:lang w:val="cs-CZ"/>
        </w:rPr>
        <w:t>odstoupit od smlouvy.</w:t>
      </w:r>
    </w:p>
    <w:p w:rsidR="00894134" w:rsidRPr="00EE606A" w:rsidRDefault="00894134" w:rsidP="00894134">
      <w:pPr>
        <w:pStyle w:val="Odstavecseseznamem"/>
        <w:rPr>
          <w:rFonts w:ascii="Palatino Linotype" w:hAnsi="Palatino Linotype"/>
          <w:sz w:val="22"/>
          <w:szCs w:val="22"/>
          <w:lang w:val="cs-CZ"/>
        </w:rPr>
      </w:pPr>
    </w:p>
    <w:p w:rsidR="00894134" w:rsidRPr="00EE606A" w:rsidRDefault="00894134" w:rsidP="00894134">
      <w:pPr>
        <w:numPr>
          <w:ilvl w:val="1"/>
          <w:numId w:val="37"/>
        </w:numPr>
        <w:jc w:val="both"/>
        <w:rPr>
          <w:rFonts w:ascii="Palatino Linotype" w:hAnsi="Palatino Linotype"/>
          <w:sz w:val="22"/>
          <w:szCs w:val="22"/>
          <w:lang w:val="cs-CZ"/>
        </w:rPr>
      </w:pPr>
      <w:r w:rsidRPr="00EE606A">
        <w:rPr>
          <w:rFonts w:ascii="Palatino Linotype" w:hAnsi="Palatino Linotype"/>
          <w:sz w:val="22"/>
          <w:szCs w:val="22"/>
          <w:lang w:val="cs-CZ"/>
        </w:rPr>
        <w:t xml:space="preserve">Podmínkou pro přiznání záruky je dodržování servisních intervalů předepsaných výrobcem, provádění servisních </w:t>
      </w:r>
      <w:r w:rsidR="006D4732" w:rsidRPr="00EE606A">
        <w:rPr>
          <w:rFonts w:ascii="Palatino Linotype" w:hAnsi="Palatino Linotype"/>
          <w:sz w:val="22"/>
          <w:szCs w:val="22"/>
          <w:lang w:val="cs-CZ"/>
        </w:rPr>
        <w:t>prací autorizovaným servisním technikem, použití pouze originálních náhradních dílů a příslušenství, předepsané olejové a jiné náplně. Kupující si nechá ve svém vlastním zájmu potvrdit veškeré servisní úkony do servisní knihy dodávané jako součást stroje.</w:t>
      </w:r>
      <w:r w:rsidR="0002086E">
        <w:rPr>
          <w:rFonts w:ascii="Palatino Linotype" w:hAnsi="Palatino Linotype"/>
          <w:sz w:val="22"/>
          <w:szCs w:val="22"/>
          <w:lang w:val="cs-CZ"/>
        </w:rPr>
        <w:t xml:space="preserve"> Tento garanční servis </w:t>
      </w:r>
      <w:r w:rsidR="00621597">
        <w:rPr>
          <w:rFonts w:ascii="Palatino Linotype" w:hAnsi="Palatino Linotype" w:cs="Arial"/>
          <w:sz w:val="22"/>
          <w:szCs w:val="22"/>
          <w:lang w:val="cs-CZ"/>
        </w:rPr>
        <w:t>zajistí prodávající prostřednictvím autorizovaného servisu do max. vzdálenosti 50 km od sídla kupujícího</w:t>
      </w:r>
      <w:r w:rsidR="0002086E">
        <w:rPr>
          <w:rFonts w:ascii="Palatino Linotype" w:hAnsi="Palatino Linotype"/>
          <w:sz w:val="22"/>
          <w:szCs w:val="22"/>
          <w:lang w:val="cs-CZ"/>
        </w:rPr>
        <w:t>.</w:t>
      </w:r>
    </w:p>
    <w:p w:rsidR="006D4732" w:rsidRPr="00EE606A" w:rsidRDefault="006D4732" w:rsidP="006D4732">
      <w:pPr>
        <w:pStyle w:val="Odstavecseseznamem"/>
        <w:rPr>
          <w:rFonts w:ascii="Palatino Linotype" w:hAnsi="Palatino Linotype"/>
          <w:sz w:val="22"/>
          <w:szCs w:val="22"/>
          <w:lang w:val="cs-CZ"/>
        </w:rPr>
      </w:pPr>
    </w:p>
    <w:p w:rsidR="00DA0C31" w:rsidRPr="00EE606A" w:rsidRDefault="004C4E1F" w:rsidP="003454DC">
      <w:pPr>
        <w:tabs>
          <w:tab w:val="num" w:pos="426"/>
        </w:tabs>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I</w:t>
      </w:r>
      <w:r w:rsidR="00DA0C31" w:rsidRPr="00EE606A">
        <w:rPr>
          <w:rFonts w:ascii="Palatino Linotype" w:hAnsi="Palatino Linotype" w:cs="Arial"/>
          <w:b/>
          <w:bCs/>
          <w:sz w:val="22"/>
          <w:szCs w:val="22"/>
          <w:lang w:val="cs-CZ"/>
        </w:rPr>
        <w:t>X.</w:t>
      </w:r>
    </w:p>
    <w:p w:rsidR="002A1118" w:rsidRPr="00EE606A" w:rsidRDefault="000535C8" w:rsidP="003454DC">
      <w:pPr>
        <w:tabs>
          <w:tab w:val="num" w:pos="426"/>
        </w:tabs>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SMLUVNÍ POKUTY</w:t>
      </w:r>
    </w:p>
    <w:p w:rsidR="00E20DB4" w:rsidRPr="00EE606A" w:rsidRDefault="00E20DB4" w:rsidP="00E20DB4">
      <w:pPr>
        <w:pStyle w:val="Nadpis2"/>
        <w:keepNext w:val="0"/>
        <w:widowControl w:val="0"/>
        <w:numPr>
          <w:ilvl w:val="1"/>
          <w:numId w:val="27"/>
        </w:numPr>
        <w:tabs>
          <w:tab w:val="clear"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V případě prodlení prodávajícího s předáním předmětu koupě ve sjednaném termínu je prodávající povinen zaplatit kupujícímu smluvní pokutu ve výši </w:t>
      </w:r>
      <w:r w:rsidR="00B1259D" w:rsidRPr="00EE606A">
        <w:rPr>
          <w:rFonts w:ascii="Palatino Linotype" w:hAnsi="Palatino Linotype" w:cs="Arial"/>
          <w:sz w:val="22"/>
          <w:szCs w:val="22"/>
          <w:lang w:val="cs-CZ"/>
        </w:rPr>
        <w:t>1000,</w:t>
      </w:r>
      <w:r w:rsidRPr="00EE606A">
        <w:rPr>
          <w:rFonts w:ascii="Palatino Linotype" w:hAnsi="Palatino Linotype" w:cs="Arial"/>
          <w:sz w:val="22"/>
          <w:szCs w:val="22"/>
          <w:lang w:val="cs-CZ"/>
        </w:rPr>
        <w:t>- Kč za každý i započatý den prodlení.</w:t>
      </w:r>
    </w:p>
    <w:p w:rsidR="00E20DB4" w:rsidRPr="00EE606A" w:rsidRDefault="00E20DB4" w:rsidP="00E20DB4">
      <w:pPr>
        <w:ind w:left="360"/>
        <w:rPr>
          <w:rFonts w:ascii="Palatino Linotype" w:hAnsi="Palatino Linotype"/>
          <w:sz w:val="22"/>
          <w:szCs w:val="22"/>
          <w:lang w:val="cs-CZ"/>
        </w:rPr>
      </w:pPr>
    </w:p>
    <w:p w:rsidR="00E20DB4" w:rsidRPr="00EE606A" w:rsidRDefault="00E20DB4" w:rsidP="00E20DB4">
      <w:pPr>
        <w:pStyle w:val="Nadpis2"/>
        <w:keepNext w:val="0"/>
        <w:widowControl w:val="0"/>
        <w:numPr>
          <w:ilvl w:val="1"/>
          <w:numId w:val="27"/>
        </w:numPr>
        <w:tabs>
          <w:tab w:val="clear"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V případě, že prodávající neodstraní vady </w:t>
      </w:r>
      <w:r w:rsidR="00042028" w:rsidRPr="00EE606A">
        <w:rPr>
          <w:rFonts w:ascii="Palatino Linotype" w:hAnsi="Palatino Linotype" w:cs="Arial"/>
          <w:sz w:val="22"/>
          <w:szCs w:val="22"/>
          <w:lang w:val="cs-CZ"/>
        </w:rPr>
        <w:t xml:space="preserve">předmětu koupě </w:t>
      </w:r>
      <w:r w:rsidRPr="00EE606A">
        <w:rPr>
          <w:rFonts w:ascii="Palatino Linotype" w:hAnsi="Palatino Linotype" w:cs="Arial"/>
          <w:sz w:val="22"/>
          <w:szCs w:val="22"/>
          <w:lang w:val="cs-CZ"/>
        </w:rPr>
        <w:t xml:space="preserve">v termínu dle této smlouvy, je povinen zaplatit kupujícímu smluvní pokutu ve výši </w:t>
      </w:r>
      <w:r w:rsidR="00B1259D" w:rsidRPr="00EE606A">
        <w:rPr>
          <w:rFonts w:ascii="Palatino Linotype" w:hAnsi="Palatino Linotype" w:cs="Arial"/>
          <w:sz w:val="22"/>
          <w:szCs w:val="22"/>
          <w:lang w:val="cs-CZ"/>
        </w:rPr>
        <w:t>500</w:t>
      </w:r>
      <w:r w:rsidRPr="00EE606A">
        <w:rPr>
          <w:rFonts w:ascii="Palatino Linotype" w:hAnsi="Palatino Linotype" w:cs="Arial"/>
          <w:sz w:val="22"/>
          <w:szCs w:val="22"/>
          <w:lang w:val="cs-CZ"/>
        </w:rPr>
        <w:t>,- Kč za každý i započatý den prodlení.</w:t>
      </w:r>
    </w:p>
    <w:p w:rsidR="00E20DB4" w:rsidRPr="00EE606A" w:rsidRDefault="00E20DB4" w:rsidP="00E20DB4">
      <w:pPr>
        <w:rPr>
          <w:rFonts w:ascii="Palatino Linotype" w:hAnsi="Palatino Linotype"/>
          <w:sz w:val="22"/>
          <w:szCs w:val="22"/>
          <w:lang w:val="cs-CZ"/>
        </w:rPr>
      </w:pPr>
    </w:p>
    <w:p w:rsidR="00E20DB4" w:rsidRPr="00EE606A" w:rsidRDefault="00E20DB4" w:rsidP="00E20DB4">
      <w:pPr>
        <w:pStyle w:val="Nadpis2"/>
        <w:keepNext w:val="0"/>
        <w:widowControl w:val="0"/>
        <w:numPr>
          <w:ilvl w:val="1"/>
          <w:numId w:val="27"/>
        </w:numPr>
        <w:tabs>
          <w:tab w:val="clear"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K úhradě splatných smluvních pokut uložených prodávajícímu je kupující oprávněn použít zápočet proti splatným pohledávkám prodávajícího na zaplacení kupní ceny, případně proti jiným pohledávkám prodávajícího vůči kupujícímu.</w:t>
      </w:r>
    </w:p>
    <w:p w:rsidR="00E20DB4" w:rsidRPr="00EE606A" w:rsidRDefault="00E20DB4" w:rsidP="00E20DB4">
      <w:pPr>
        <w:rPr>
          <w:rFonts w:ascii="Palatino Linotype" w:hAnsi="Palatino Linotype"/>
          <w:sz w:val="22"/>
          <w:szCs w:val="22"/>
          <w:lang w:val="cs-CZ"/>
        </w:rPr>
      </w:pPr>
    </w:p>
    <w:p w:rsidR="00511E14" w:rsidRPr="00EE606A" w:rsidRDefault="00E20DB4" w:rsidP="00E20DB4">
      <w:pPr>
        <w:pStyle w:val="Nadpis2"/>
        <w:keepNext w:val="0"/>
        <w:widowControl w:val="0"/>
        <w:numPr>
          <w:ilvl w:val="1"/>
          <w:numId w:val="27"/>
        </w:numPr>
        <w:tabs>
          <w:tab w:val="clear"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rFonts w:ascii="Palatino Linotype" w:hAnsi="Palatino Linotype" w:cs="Arial"/>
          <w:sz w:val="22"/>
          <w:szCs w:val="22"/>
          <w:lang w:val="cs-CZ"/>
        </w:rPr>
      </w:pPr>
      <w:r w:rsidRPr="00EE606A">
        <w:rPr>
          <w:rFonts w:ascii="Palatino Linotype" w:hAnsi="Palatino Linotype" w:cs="Arial"/>
          <w:sz w:val="22"/>
          <w:szCs w:val="22"/>
          <w:lang w:val="cs-CZ"/>
        </w:rPr>
        <w:t>Uhrazením smluvní pokuty není dotčeno právo kupujícího domáhat se na prodávajícím náhrady škody, jež mu prokazatelně porušením smluvní povinnosti způsobil.</w:t>
      </w:r>
    </w:p>
    <w:p w:rsidR="00E03D0D" w:rsidRPr="00EE606A" w:rsidRDefault="00E03D0D" w:rsidP="003454DC">
      <w:pPr>
        <w:tabs>
          <w:tab w:val="num" w:pos="426"/>
        </w:tabs>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X.</w:t>
      </w:r>
    </w:p>
    <w:p w:rsidR="00324039" w:rsidRPr="00EE606A" w:rsidRDefault="0094212E" w:rsidP="00A768D4">
      <w:pPr>
        <w:tabs>
          <w:tab w:val="num" w:pos="426"/>
        </w:tabs>
        <w:spacing w:line="276" w:lineRule="auto"/>
        <w:jc w:val="center"/>
        <w:rPr>
          <w:rFonts w:ascii="Palatino Linotype" w:hAnsi="Palatino Linotype"/>
          <w:sz w:val="22"/>
          <w:szCs w:val="22"/>
          <w:lang w:val="cs-CZ"/>
        </w:rPr>
      </w:pPr>
      <w:r w:rsidRPr="00EE606A">
        <w:rPr>
          <w:rFonts w:ascii="Palatino Linotype" w:hAnsi="Palatino Linotype" w:cs="Arial"/>
          <w:b/>
          <w:bCs/>
          <w:sz w:val="22"/>
          <w:szCs w:val="22"/>
          <w:lang w:val="cs-CZ"/>
        </w:rPr>
        <w:t>ODSTOUPENÍ OD SMLOUVY</w:t>
      </w:r>
      <w:r w:rsidR="000535C8" w:rsidRPr="00EE606A">
        <w:rPr>
          <w:rFonts w:ascii="Palatino Linotype" w:hAnsi="Palatino Linotype" w:cs="Arial"/>
          <w:sz w:val="22"/>
          <w:szCs w:val="22"/>
          <w:lang w:val="cs-CZ"/>
        </w:rPr>
        <w:t xml:space="preserve"> </w:t>
      </w:r>
    </w:p>
    <w:p w:rsidR="00E20DB4" w:rsidRPr="00EE606A" w:rsidRDefault="00E20DB4" w:rsidP="00064990">
      <w:pPr>
        <w:pStyle w:val="Nadpis2"/>
        <w:keepNext w:val="0"/>
        <w:widowControl w:val="0"/>
        <w:numPr>
          <w:ilvl w:val="1"/>
          <w:numId w:val="28"/>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Kupující je oprávněn odstoupit od smlouvy, je-li vadné plnění podstatným porušením této </w:t>
      </w:r>
      <w:r w:rsidRPr="00EE606A">
        <w:rPr>
          <w:rFonts w:ascii="Palatino Linotype" w:hAnsi="Palatino Linotype" w:cs="Arial"/>
          <w:sz w:val="22"/>
          <w:szCs w:val="22"/>
          <w:lang w:val="cs-CZ"/>
        </w:rPr>
        <w:lastRenderedPageBreak/>
        <w:t>smlouvy. Smluvní strany se dohodly, že za podstatné porušení smlouvy bude považováno zejména:</w:t>
      </w:r>
    </w:p>
    <w:p w:rsidR="00E20DB4" w:rsidRPr="00EE606A" w:rsidRDefault="00E20DB4" w:rsidP="00064990">
      <w:pPr>
        <w:numPr>
          <w:ilvl w:val="0"/>
          <w:numId w:val="29"/>
        </w:numPr>
        <w:tabs>
          <w:tab w:val="left" w:pos="567"/>
        </w:tabs>
        <w:spacing w:line="276" w:lineRule="auto"/>
        <w:ind w:left="567" w:firstLine="0"/>
        <w:jc w:val="both"/>
        <w:rPr>
          <w:rFonts w:ascii="Palatino Linotype" w:hAnsi="Palatino Linotype" w:cs="Arial"/>
          <w:sz w:val="22"/>
          <w:szCs w:val="22"/>
          <w:lang w:val="cs-CZ"/>
        </w:rPr>
      </w:pPr>
      <w:r w:rsidRPr="00EE606A">
        <w:rPr>
          <w:rFonts w:ascii="Palatino Linotype" w:hAnsi="Palatino Linotype" w:cs="Arial"/>
          <w:sz w:val="22"/>
          <w:szCs w:val="22"/>
          <w:lang w:val="cs-CZ"/>
        </w:rPr>
        <w:t>prodlení prodávajícího s dodáním předmětu koupě o více než 20 dní,</w:t>
      </w:r>
    </w:p>
    <w:p w:rsidR="00042028" w:rsidRPr="00EE606A" w:rsidRDefault="00042028" w:rsidP="00064990">
      <w:pPr>
        <w:numPr>
          <w:ilvl w:val="0"/>
          <w:numId w:val="29"/>
        </w:numPr>
        <w:tabs>
          <w:tab w:val="left" w:pos="567"/>
        </w:tabs>
        <w:spacing w:line="276" w:lineRule="auto"/>
        <w:ind w:left="567" w:firstLine="0"/>
        <w:jc w:val="both"/>
        <w:rPr>
          <w:rFonts w:ascii="Palatino Linotype" w:hAnsi="Palatino Linotype" w:cs="Arial"/>
          <w:sz w:val="22"/>
          <w:szCs w:val="22"/>
          <w:lang w:val="cs-CZ"/>
        </w:rPr>
      </w:pPr>
      <w:r w:rsidRPr="00EE606A">
        <w:rPr>
          <w:rFonts w:ascii="Palatino Linotype" w:hAnsi="Palatino Linotype" w:cs="Arial"/>
          <w:sz w:val="22"/>
          <w:szCs w:val="22"/>
          <w:lang w:val="cs-CZ"/>
        </w:rPr>
        <w:t>prodlení prodávajícího s odstraněním vady</w:t>
      </w:r>
      <w:r w:rsidR="007B0D9B" w:rsidRPr="00EE606A">
        <w:rPr>
          <w:rFonts w:ascii="Palatino Linotype" w:hAnsi="Palatino Linotype" w:cs="Arial"/>
          <w:sz w:val="22"/>
          <w:szCs w:val="22"/>
          <w:lang w:val="cs-CZ"/>
        </w:rPr>
        <w:t xml:space="preserve"> o více než 20 dní</w:t>
      </w:r>
      <w:r w:rsidRPr="00EE606A">
        <w:rPr>
          <w:rFonts w:ascii="Palatino Linotype" w:hAnsi="Palatino Linotype" w:cs="Arial"/>
          <w:sz w:val="22"/>
          <w:szCs w:val="22"/>
          <w:lang w:val="cs-CZ"/>
        </w:rPr>
        <w:t>,</w:t>
      </w:r>
    </w:p>
    <w:p w:rsidR="00E20DB4" w:rsidRPr="00EE606A" w:rsidRDefault="00E20DB4" w:rsidP="00064990">
      <w:pPr>
        <w:numPr>
          <w:ilvl w:val="0"/>
          <w:numId w:val="29"/>
        </w:numPr>
        <w:tabs>
          <w:tab w:val="left" w:pos="567"/>
        </w:tabs>
        <w:spacing w:line="276" w:lineRule="auto"/>
        <w:ind w:left="567" w:firstLine="0"/>
        <w:jc w:val="both"/>
        <w:rPr>
          <w:rFonts w:ascii="Palatino Linotype" w:hAnsi="Palatino Linotype" w:cs="Arial"/>
          <w:sz w:val="22"/>
          <w:szCs w:val="22"/>
          <w:lang w:val="cs-CZ"/>
        </w:rPr>
      </w:pPr>
      <w:r w:rsidRPr="00EE606A">
        <w:rPr>
          <w:rFonts w:ascii="Palatino Linotype" w:hAnsi="Palatino Linotype" w:cs="Arial"/>
          <w:sz w:val="22"/>
          <w:szCs w:val="22"/>
          <w:lang w:val="cs-CZ"/>
        </w:rPr>
        <w:t>má-li předmět koupě neodstranitelnou vadu, pro kterou jej nelze řádně užívat.</w:t>
      </w:r>
    </w:p>
    <w:p w:rsidR="00E20DB4" w:rsidRPr="00EE606A" w:rsidRDefault="00E20DB4" w:rsidP="00064990">
      <w:pPr>
        <w:tabs>
          <w:tab w:val="left" w:pos="567"/>
        </w:tabs>
        <w:spacing w:line="276" w:lineRule="auto"/>
        <w:ind w:left="567" w:hanging="567"/>
        <w:jc w:val="both"/>
        <w:rPr>
          <w:rFonts w:ascii="Palatino Linotype" w:hAnsi="Palatino Linotype" w:cs="Arial"/>
          <w:sz w:val="22"/>
          <w:szCs w:val="22"/>
          <w:lang w:val="cs-CZ"/>
        </w:rPr>
      </w:pPr>
    </w:p>
    <w:p w:rsidR="00E20DB4" w:rsidRPr="00EE606A" w:rsidRDefault="00E20DB4" w:rsidP="00064990">
      <w:pPr>
        <w:pStyle w:val="Nadpis2"/>
        <w:keepNext w:val="0"/>
        <w:widowControl w:val="0"/>
        <w:numPr>
          <w:ilvl w:val="1"/>
          <w:numId w:val="28"/>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eastAsia="en-US"/>
        </w:rPr>
      </w:pPr>
      <w:r w:rsidRPr="00EE606A">
        <w:rPr>
          <w:rFonts w:ascii="Palatino Linotype" w:hAnsi="Palatino Linotype" w:cs="Arial"/>
          <w:sz w:val="22"/>
          <w:szCs w:val="22"/>
          <w:lang w:val="cs-CZ" w:eastAsia="en-US"/>
        </w:rPr>
        <w:t>Kupující je dále oprávněn odstoupit od smlouvy v případě, že se po jejím uzavření stane nemožným dosažení jejího účelu v důsledku podstatné změny okolností, za nichž byla smlouva uzavřena nebo v případě vyšší moci.</w:t>
      </w:r>
    </w:p>
    <w:p w:rsidR="00E20DB4" w:rsidRPr="00EE606A" w:rsidRDefault="00E20DB4" w:rsidP="00064990">
      <w:pPr>
        <w:tabs>
          <w:tab w:val="left" w:pos="567"/>
        </w:tabs>
        <w:ind w:left="567" w:hanging="567"/>
        <w:rPr>
          <w:rFonts w:ascii="Palatino Linotype" w:hAnsi="Palatino Linotype"/>
          <w:sz w:val="22"/>
          <w:szCs w:val="22"/>
          <w:lang w:val="cs-CZ" w:eastAsia="en-US"/>
        </w:rPr>
      </w:pPr>
    </w:p>
    <w:p w:rsidR="00E20DB4" w:rsidRPr="00EE606A" w:rsidRDefault="00E20DB4" w:rsidP="00064990">
      <w:pPr>
        <w:pStyle w:val="Nadpis2"/>
        <w:keepNext w:val="0"/>
        <w:widowControl w:val="0"/>
        <w:numPr>
          <w:ilvl w:val="1"/>
          <w:numId w:val="28"/>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Za den odstoupení od smlouvy se považuje den, kdy bylo písemné oznámení o odstoupení doručeno druhé smluvní straně. Odstoupením od smlouvy nejsou dotčena práva smluvních stran na úhradu splatné smluvní pokuty podle této smlouvy a na náhradu škody, ani jakékoliv záruky poskytnuté prodávajícím k doposud dodaným částem předmětu koupě.</w:t>
      </w:r>
    </w:p>
    <w:p w:rsidR="00A86B0A" w:rsidRPr="00EE606A" w:rsidRDefault="00A86B0A" w:rsidP="003454DC">
      <w:pPr>
        <w:tabs>
          <w:tab w:val="num" w:pos="426"/>
        </w:tabs>
        <w:spacing w:line="276" w:lineRule="auto"/>
        <w:rPr>
          <w:rFonts w:ascii="Palatino Linotype" w:hAnsi="Palatino Linotype" w:cs="Arial"/>
          <w:b/>
          <w:bCs/>
          <w:sz w:val="22"/>
          <w:szCs w:val="22"/>
          <w:lang w:val="cs-CZ"/>
        </w:rPr>
      </w:pPr>
    </w:p>
    <w:p w:rsidR="00DA0C31" w:rsidRPr="00EE606A" w:rsidRDefault="00DA0C31" w:rsidP="003454DC">
      <w:pPr>
        <w:spacing w:line="276" w:lineRule="auto"/>
        <w:jc w:val="center"/>
        <w:rPr>
          <w:rFonts w:ascii="Palatino Linotype" w:hAnsi="Palatino Linotype" w:cs="Arial"/>
          <w:b/>
          <w:bCs/>
          <w:sz w:val="22"/>
          <w:szCs w:val="22"/>
          <w:lang w:val="cs-CZ"/>
        </w:rPr>
      </w:pPr>
      <w:r w:rsidRPr="00EE606A">
        <w:rPr>
          <w:rFonts w:ascii="Palatino Linotype" w:hAnsi="Palatino Linotype" w:cs="Arial"/>
          <w:b/>
          <w:bCs/>
          <w:sz w:val="22"/>
          <w:szCs w:val="22"/>
          <w:lang w:val="cs-CZ"/>
        </w:rPr>
        <w:t>X</w:t>
      </w:r>
      <w:r w:rsidR="004E6AF9" w:rsidRPr="00EE606A">
        <w:rPr>
          <w:rFonts w:ascii="Palatino Linotype" w:hAnsi="Palatino Linotype" w:cs="Arial"/>
          <w:b/>
          <w:bCs/>
          <w:sz w:val="22"/>
          <w:szCs w:val="22"/>
          <w:lang w:val="cs-CZ"/>
        </w:rPr>
        <w:t>I</w:t>
      </w:r>
      <w:r w:rsidRPr="00EE606A">
        <w:rPr>
          <w:rFonts w:ascii="Palatino Linotype" w:hAnsi="Palatino Linotype" w:cs="Arial"/>
          <w:b/>
          <w:bCs/>
          <w:sz w:val="22"/>
          <w:szCs w:val="22"/>
          <w:lang w:val="cs-CZ"/>
        </w:rPr>
        <w:t>.</w:t>
      </w:r>
    </w:p>
    <w:p w:rsidR="002F4B9B" w:rsidRPr="00EE606A" w:rsidRDefault="004E6AF9" w:rsidP="00A768D4">
      <w:pPr>
        <w:spacing w:line="276" w:lineRule="auto"/>
        <w:jc w:val="center"/>
        <w:rPr>
          <w:rFonts w:ascii="Palatino Linotype" w:hAnsi="Palatino Linotype"/>
          <w:sz w:val="22"/>
          <w:szCs w:val="22"/>
          <w:lang w:val="cs-CZ"/>
        </w:rPr>
      </w:pPr>
      <w:r w:rsidRPr="00EE606A">
        <w:rPr>
          <w:rFonts w:ascii="Palatino Linotype" w:hAnsi="Palatino Linotype" w:cs="Arial"/>
          <w:b/>
          <w:bCs/>
          <w:sz w:val="22"/>
          <w:szCs w:val="22"/>
          <w:lang w:val="cs-CZ"/>
        </w:rPr>
        <w:t>ZÁVĚREČNÁ</w:t>
      </w:r>
      <w:r w:rsidR="00DA0C31" w:rsidRPr="00EE606A">
        <w:rPr>
          <w:rFonts w:ascii="Palatino Linotype" w:hAnsi="Palatino Linotype" w:cs="Arial"/>
          <w:b/>
          <w:bCs/>
          <w:sz w:val="22"/>
          <w:szCs w:val="22"/>
          <w:lang w:val="cs-CZ"/>
        </w:rPr>
        <w:t xml:space="preserve"> U</w:t>
      </w:r>
      <w:r w:rsidRPr="00EE606A">
        <w:rPr>
          <w:rFonts w:ascii="Palatino Linotype" w:hAnsi="Palatino Linotype" w:cs="Arial"/>
          <w:b/>
          <w:bCs/>
          <w:sz w:val="22"/>
          <w:szCs w:val="22"/>
          <w:lang w:val="cs-CZ"/>
        </w:rPr>
        <w:t>STANOVE</w:t>
      </w:r>
      <w:r w:rsidR="00DA0C31" w:rsidRPr="00EE606A">
        <w:rPr>
          <w:rFonts w:ascii="Palatino Linotype" w:hAnsi="Palatino Linotype" w:cs="Arial"/>
          <w:b/>
          <w:bCs/>
          <w:sz w:val="22"/>
          <w:szCs w:val="22"/>
          <w:lang w:val="cs-CZ"/>
        </w:rPr>
        <w:t>NÍ</w:t>
      </w:r>
    </w:p>
    <w:p w:rsidR="00922BEF" w:rsidRPr="00EE606A" w:rsidRDefault="00A768D4" w:rsidP="00922BEF">
      <w:pPr>
        <w:numPr>
          <w:ilvl w:val="1"/>
          <w:numId w:val="30"/>
        </w:numPr>
        <w:jc w:val="both"/>
        <w:rPr>
          <w:rFonts w:ascii="Palatino Linotype" w:hAnsi="Palatino Linotype" w:cs="Arial"/>
          <w:sz w:val="22"/>
          <w:szCs w:val="22"/>
          <w:lang w:val="cs-CZ"/>
        </w:rPr>
      </w:pPr>
      <w:r>
        <w:rPr>
          <w:rFonts w:ascii="Palatino Linotype" w:hAnsi="Palatino Linotype" w:cs="Arial"/>
          <w:sz w:val="22"/>
          <w:szCs w:val="22"/>
          <w:lang w:val="cs-CZ"/>
        </w:rPr>
        <w:t>Prodávající bere na vědomí, že k</w:t>
      </w:r>
      <w:r w:rsidR="00922BEF" w:rsidRPr="00EE606A">
        <w:rPr>
          <w:rFonts w:ascii="Palatino Linotype" w:hAnsi="Palatino Linotype" w:cs="Arial"/>
          <w:sz w:val="22"/>
          <w:szCs w:val="22"/>
          <w:lang w:val="cs-CZ"/>
        </w:rPr>
        <w:t>upující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w:t>
      </w:r>
      <w:r>
        <w:rPr>
          <w:rFonts w:ascii="Palatino Linotype" w:hAnsi="Palatino Linotype" w:cs="Arial"/>
          <w:sz w:val="22"/>
          <w:szCs w:val="22"/>
          <w:lang w:val="cs-CZ"/>
        </w:rPr>
        <w:t>louvy v Registru smluv zajistí k</w:t>
      </w:r>
      <w:r w:rsidR="00922BEF" w:rsidRPr="00EE606A">
        <w:rPr>
          <w:rFonts w:ascii="Palatino Linotype" w:hAnsi="Palatino Linotype" w:cs="Arial"/>
          <w:sz w:val="22"/>
          <w:szCs w:val="22"/>
          <w:lang w:val="cs-CZ"/>
        </w:rPr>
        <w:t>upující nejpozději do 30 dnů ode dne jejího podpisu poslední ze smluvních stran a smlouva pak nabývá účinnosti dnem jejího zveřejnění v Registru smluv; Prodávající souhlasí se zveřejněním celého obsahu této smlouvy.</w:t>
      </w:r>
    </w:p>
    <w:p w:rsidR="002F4B9B" w:rsidRPr="00EE606A" w:rsidRDefault="002F4B9B" w:rsidP="002F4B9B">
      <w:pPr>
        <w:pStyle w:val="Nadpis2"/>
        <w:keepNext w:val="0"/>
        <w:widowControl w:val="0"/>
        <w:numPr>
          <w:ilvl w:val="0"/>
          <w:numId w:val="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jc w:val="both"/>
        <w:rPr>
          <w:rFonts w:ascii="Palatino Linotype" w:hAnsi="Palatino Linotype" w:cs="Arial"/>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Prodávající není oprávněn postoupit práva, povinnosti, dluhy a pohledávky z této smlouvy třetí osobě nebo jiným osobám bez předchozího písemného souhlasu kupujícího.</w:t>
      </w:r>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Nestanoví-li tato smlouva jinak, lze ji měnit pouze písemně formou číslovaných dodatků podepsaných oběma smluvními stranami.</w:t>
      </w:r>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Prodávající bere na vědomí, že kupující pro realizaci svých bezhotovostních plateb může používat transparentní příjmový a výdajový bankovní účet a v této souvislosti prodávající uděluje souhlas se zveřejněním názvu svého účtu.</w:t>
      </w:r>
    </w:p>
    <w:p w:rsidR="00142788" w:rsidRPr="00EE606A" w:rsidRDefault="00142788" w:rsidP="00064990">
      <w:pPr>
        <w:tabs>
          <w:tab w:val="left" w:pos="567"/>
        </w:tabs>
        <w:ind w:left="567" w:hanging="567"/>
        <w:rPr>
          <w:rFonts w:ascii="Palatino Linotype" w:hAnsi="Palatino Linotype"/>
          <w:sz w:val="22"/>
          <w:szCs w:val="22"/>
          <w:lang w:val="cs-CZ"/>
        </w:rPr>
      </w:pPr>
    </w:p>
    <w:p w:rsidR="00515063" w:rsidRPr="00EE606A" w:rsidRDefault="00142788" w:rsidP="00515063">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Prodávající výslovně souhlasí se zveřejněním elektronického obrazu této smlouvy na web</w:t>
      </w:r>
      <w:r w:rsidR="008D515E" w:rsidRPr="00EE606A">
        <w:rPr>
          <w:rFonts w:ascii="Palatino Linotype" w:hAnsi="Palatino Linotype" w:cs="Arial"/>
          <w:sz w:val="22"/>
          <w:szCs w:val="22"/>
          <w:lang w:val="cs-CZ"/>
        </w:rPr>
        <w:t>ových stránkách kupujícího</w:t>
      </w:r>
      <w:r w:rsidRPr="00EE606A">
        <w:rPr>
          <w:rFonts w:ascii="Palatino Linotype" w:hAnsi="Palatino Linotype" w:cs="Arial"/>
          <w:sz w:val="22"/>
          <w:szCs w:val="22"/>
          <w:lang w:val="cs-CZ"/>
        </w:rPr>
        <w:t>.</w:t>
      </w:r>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211456">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Palatino Linotype" w:hAnsi="Palatino Linotype" w:cs="Arial"/>
          <w:sz w:val="22"/>
          <w:szCs w:val="22"/>
          <w:lang w:val="cs-CZ"/>
        </w:rPr>
      </w:pPr>
      <w:r w:rsidRPr="00EE606A">
        <w:rPr>
          <w:rFonts w:ascii="Palatino Linotype" w:hAnsi="Palatino Linotype" w:cs="Arial"/>
          <w:sz w:val="22"/>
          <w:szCs w:val="22"/>
          <w:lang w:val="cs-CZ"/>
        </w:rPr>
        <w:t>Město Černošice ve smyslu § 41 odst. 1 zákona č. 128/2000 Sb., o obcích (obecní zřízení), ve znění pozdějších předpisů osvědčuje, že uzavření této smlouvy bylo schváleno Radou Města Černošice na její</w:t>
      </w:r>
      <w:r w:rsidR="00515063" w:rsidRPr="00EE606A">
        <w:rPr>
          <w:rFonts w:ascii="Palatino Linotype" w:hAnsi="Palatino Linotype" w:cs="Arial"/>
          <w:sz w:val="22"/>
          <w:szCs w:val="22"/>
          <w:lang w:val="cs-CZ"/>
        </w:rPr>
        <w:t>m</w:t>
      </w:r>
      <w:r w:rsidRPr="00EE606A">
        <w:rPr>
          <w:rFonts w:ascii="Palatino Linotype" w:hAnsi="Palatino Linotype" w:cs="Arial"/>
          <w:sz w:val="22"/>
          <w:szCs w:val="22"/>
          <w:lang w:val="cs-CZ"/>
        </w:rPr>
        <w:t xml:space="preserve"> </w:t>
      </w:r>
      <w:r w:rsidR="00211456">
        <w:rPr>
          <w:rFonts w:ascii="Palatino Linotype" w:hAnsi="Palatino Linotype" w:cs="Arial"/>
          <w:sz w:val="22"/>
          <w:szCs w:val="22"/>
          <w:lang w:val="cs-CZ"/>
        </w:rPr>
        <w:t>9</w:t>
      </w:r>
      <w:r w:rsidRPr="00EE606A">
        <w:rPr>
          <w:rFonts w:ascii="Palatino Linotype" w:hAnsi="Palatino Linotype" w:cs="Arial"/>
          <w:sz w:val="22"/>
          <w:szCs w:val="22"/>
          <w:lang w:val="cs-CZ"/>
        </w:rPr>
        <w:t xml:space="preserve">. </w:t>
      </w:r>
      <w:r w:rsidR="00515063" w:rsidRPr="00EE606A">
        <w:rPr>
          <w:rFonts w:ascii="Palatino Linotype" w:hAnsi="Palatino Linotype" w:cs="Arial"/>
          <w:sz w:val="22"/>
          <w:szCs w:val="22"/>
          <w:lang w:val="cs-CZ"/>
        </w:rPr>
        <w:t>zasedání</w:t>
      </w:r>
      <w:r w:rsidRPr="00EE606A">
        <w:rPr>
          <w:rFonts w:ascii="Palatino Linotype" w:hAnsi="Palatino Linotype" w:cs="Arial"/>
          <w:sz w:val="22"/>
          <w:szCs w:val="22"/>
          <w:lang w:val="cs-CZ"/>
        </w:rPr>
        <w:t xml:space="preserve"> konané</w:t>
      </w:r>
      <w:r w:rsidR="00515063" w:rsidRPr="00EE606A">
        <w:rPr>
          <w:rFonts w:ascii="Palatino Linotype" w:hAnsi="Palatino Linotype" w:cs="Arial"/>
          <w:sz w:val="22"/>
          <w:szCs w:val="22"/>
          <w:lang w:val="cs-CZ"/>
        </w:rPr>
        <w:t>m</w:t>
      </w:r>
      <w:r w:rsidRPr="00EE606A">
        <w:rPr>
          <w:rFonts w:ascii="Palatino Linotype" w:hAnsi="Palatino Linotype" w:cs="Arial"/>
          <w:sz w:val="22"/>
          <w:szCs w:val="22"/>
          <w:lang w:val="cs-CZ"/>
        </w:rPr>
        <w:t xml:space="preserve"> dne </w:t>
      </w:r>
      <w:proofErr w:type="gramStart"/>
      <w:r w:rsidR="00211456" w:rsidRPr="00211456">
        <w:rPr>
          <w:rFonts w:ascii="Palatino Linotype" w:hAnsi="Palatino Linotype" w:cs="Arial"/>
          <w:sz w:val="22"/>
          <w:szCs w:val="22"/>
          <w:lang w:val="cs-CZ"/>
        </w:rPr>
        <w:t>13.03.2023</w:t>
      </w:r>
      <w:proofErr w:type="gramEnd"/>
      <w:r w:rsidRPr="00EE606A">
        <w:rPr>
          <w:rFonts w:ascii="Palatino Linotype" w:hAnsi="Palatino Linotype" w:cs="Arial"/>
          <w:sz w:val="22"/>
          <w:szCs w:val="22"/>
          <w:lang w:val="cs-CZ"/>
        </w:rPr>
        <w:t xml:space="preserve"> (</w:t>
      </w:r>
      <w:proofErr w:type="spellStart"/>
      <w:r w:rsidRPr="00EE606A">
        <w:rPr>
          <w:rFonts w:ascii="Palatino Linotype" w:hAnsi="Palatino Linotype" w:cs="Arial"/>
          <w:sz w:val="22"/>
          <w:szCs w:val="22"/>
          <w:lang w:val="cs-CZ"/>
        </w:rPr>
        <w:t>usn</w:t>
      </w:r>
      <w:proofErr w:type="spellEnd"/>
      <w:r w:rsidRPr="00EE606A">
        <w:rPr>
          <w:rFonts w:ascii="Palatino Linotype" w:hAnsi="Palatino Linotype" w:cs="Arial"/>
          <w:sz w:val="22"/>
          <w:szCs w:val="22"/>
          <w:lang w:val="cs-CZ"/>
        </w:rPr>
        <w:t xml:space="preserve">. č. </w:t>
      </w:r>
      <w:r w:rsidR="00211456" w:rsidRPr="00211456">
        <w:rPr>
          <w:rFonts w:ascii="Palatino Linotype" w:hAnsi="Palatino Linotype" w:cs="Arial"/>
          <w:sz w:val="22"/>
          <w:szCs w:val="22"/>
          <w:lang w:val="cs-CZ"/>
        </w:rPr>
        <w:t>R/9/29/2023</w:t>
      </w:r>
      <w:r w:rsidRPr="00EE606A">
        <w:rPr>
          <w:rFonts w:ascii="Palatino Linotype" w:hAnsi="Palatino Linotype" w:cs="Arial"/>
          <w:sz w:val="22"/>
          <w:szCs w:val="22"/>
          <w:lang w:val="cs-CZ"/>
        </w:rPr>
        <w:t>) tak, jak to vyžaduje § 102 odst. 3 zákona č.128/2000 Sb., o obcích (obecní zřízení), ve znění pozdějších předpisů, čímž je splněna podmínka platnosti tohoto jeho právního jednání.</w:t>
      </w:r>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lastRenderedPageBreak/>
        <w:t xml:space="preserve">Odpovědnou osobou ve věcech technických </w:t>
      </w:r>
      <w:r w:rsidR="00FF6B92" w:rsidRPr="00EE606A">
        <w:rPr>
          <w:rFonts w:ascii="Palatino Linotype" w:hAnsi="Palatino Linotype" w:cs="Arial"/>
          <w:sz w:val="22"/>
          <w:szCs w:val="22"/>
          <w:lang w:val="cs-CZ"/>
        </w:rPr>
        <w:t xml:space="preserve">pro účely plnění této smlouvy </w:t>
      </w:r>
      <w:r w:rsidRPr="00EE606A">
        <w:rPr>
          <w:rFonts w:ascii="Palatino Linotype" w:hAnsi="Palatino Linotype" w:cs="Arial"/>
          <w:sz w:val="22"/>
          <w:szCs w:val="22"/>
          <w:lang w:val="cs-CZ"/>
        </w:rPr>
        <w:t>je:</w:t>
      </w:r>
    </w:p>
    <w:p w:rsidR="0096665E" w:rsidRDefault="00142788" w:rsidP="00064990">
      <w:pPr>
        <w:numPr>
          <w:ilvl w:val="0"/>
          <w:numId w:val="32"/>
        </w:numPr>
        <w:tabs>
          <w:tab w:val="left" w:pos="851"/>
        </w:tabs>
        <w:ind w:left="567" w:firstLine="0"/>
        <w:rPr>
          <w:rFonts w:ascii="Palatino Linotype" w:hAnsi="Palatino Linotype" w:cs="Arial"/>
          <w:sz w:val="22"/>
          <w:szCs w:val="22"/>
          <w:lang w:val="cs-CZ"/>
        </w:rPr>
      </w:pPr>
      <w:r w:rsidRPr="00EE606A">
        <w:rPr>
          <w:rFonts w:ascii="Palatino Linotype" w:hAnsi="Palatino Linotype" w:cs="Arial"/>
          <w:sz w:val="22"/>
          <w:szCs w:val="22"/>
          <w:lang w:val="cs-CZ"/>
        </w:rPr>
        <w:t xml:space="preserve">za kupujícího </w:t>
      </w:r>
      <w:proofErr w:type="spellStart"/>
      <w:r w:rsidR="0096665E">
        <w:rPr>
          <w:rFonts w:ascii="Palatino Linotype" w:hAnsi="Palatino Linotype" w:cs="Arial"/>
          <w:sz w:val="22"/>
          <w:szCs w:val="22"/>
          <w:lang w:val="cs-CZ"/>
        </w:rPr>
        <w:t>xxxxxxxxxxxxxx</w:t>
      </w:r>
      <w:proofErr w:type="spellEnd"/>
      <w:r w:rsidRPr="00EE606A">
        <w:rPr>
          <w:rFonts w:ascii="Palatino Linotype" w:hAnsi="Palatino Linotype" w:cs="Arial"/>
          <w:sz w:val="22"/>
          <w:szCs w:val="22"/>
          <w:lang w:val="cs-CZ"/>
        </w:rPr>
        <w:t xml:space="preserve">, tel.: </w:t>
      </w:r>
      <w:proofErr w:type="spellStart"/>
      <w:r w:rsidR="0096665E">
        <w:rPr>
          <w:rFonts w:ascii="Palatino Linotype" w:hAnsi="Palatino Linotype" w:cs="Arial"/>
          <w:sz w:val="22"/>
          <w:szCs w:val="22"/>
          <w:lang w:val="cs-CZ"/>
        </w:rPr>
        <w:t>xxxxxxxxxxxxxx</w:t>
      </w:r>
      <w:proofErr w:type="spellEnd"/>
      <w:r w:rsidRPr="00EE606A">
        <w:rPr>
          <w:rFonts w:ascii="Palatino Linotype" w:hAnsi="Palatino Linotype" w:cs="Arial"/>
          <w:sz w:val="22"/>
          <w:szCs w:val="22"/>
          <w:lang w:val="cs-CZ"/>
        </w:rPr>
        <w:t xml:space="preserve">, e-mail: </w:t>
      </w:r>
    </w:p>
    <w:p w:rsidR="00142788" w:rsidRPr="00EE606A" w:rsidRDefault="0096665E" w:rsidP="0096665E">
      <w:pPr>
        <w:tabs>
          <w:tab w:val="left" w:pos="851"/>
        </w:tabs>
        <w:ind w:left="567"/>
        <w:rPr>
          <w:rFonts w:ascii="Palatino Linotype" w:hAnsi="Palatino Linotype" w:cs="Arial"/>
          <w:sz w:val="22"/>
          <w:szCs w:val="22"/>
          <w:lang w:val="cs-CZ"/>
        </w:rPr>
      </w:pPr>
      <w:proofErr w:type="spellStart"/>
      <w:r>
        <w:rPr>
          <w:rFonts w:ascii="Palatino Linotype" w:hAnsi="Palatino Linotype" w:cs="Arial"/>
          <w:sz w:val="22"/>
          <w:szCs w:val="22"/>
          <w:lang w:val="cs-CZ"/>
        </w:rPr>
        <w:t>xxxxxxxxxxxxxx</w:t>
      </w:r>
      <w:proofErr w:type="spellEnd"/>
    </w:p>
    <w:p w:rsidR="00142788" w:rsidRPr="007E7AB8" w:rsidRDefault="00142788" w:rsidP="00064990">
      <w:pPr>
        <w:numPr>
          <w:ilvl w:val="0"/>
          <w:numId w:val="32"/>
        </w:numPr>
        <w:tabs>
          <w:tab w:val="left" w:pos="851"/>
        </w:tabs>
        <w:ind w:left="567" w:firstLine="0"/>
        <w:rPr>
          <w:rFonts w:ascii="Palatino Linotype" w:hAnsi="Palatino Linotype" w:cs="Arial"/>
          <w:sz w:val="22"/>
          <w:szCs w:val="22"/>
          <w:lang w:val="cs-CZ"/>
        </w:rPr>
      </w:pPr>
      <w:r w:rsidRPr="007E7AB8">
        <w:rPr>
          <w:rFonts w:ascii="Palatino Linotype" w:hAnsi="Palatino Linotype" w:cs="Arial"/>
          <w:sz w:val="22"/>
          <w:szCs w:val="22"/>
          <w:lang w:val="cs-CZ"/>
        </w:rPr>
        <w:t xml:space="preserve">za prodávajícího </w:t>
      </w:r>
      <w:proofErr w:type="spellStart"/>
      <w:r w:rsidR="0096665E">
        <w:rPr>
          <w:rFonts w:ascii="Palatino Linotype" w:hAnsi="Palatino Linotype" w:cs="Arial"/>
          <w:sz w:val="22"/>
          <w:szCs w:val="22"/>
          <w:lang w:val="cs-CZ"/>
        </w:rPr>
        <w:t>xxxxxxxxxxxxxx</w:t>
      </w:r>
      <w:proofErr w:type="spellEnd"/>
      <w:r w:rsidRPr="007E7AB8">
        <w:rPr>
          <w:rFonts w:ascii="Palatino Linotype" w:hAnsi="Palatino Linotype" w:cs="Arial"/>
          <w:sz w:val="22"/>
          <w:szCs w:val="22"/>
          <w:lang w:val="cs-CZ"/>
        </w:rPr>
        <w:t xml:space="preserve">, tel.: </w:t>
      </w:r>
      <w:proofErr w:type="spellStart"/>
      <w:r w:rsidR="0096665E">
        <w:rPr>
          <w:rFonts w:ascii="Palatino Linotype" w:hAnsi="Palatino Linotype" w:cs="Arial"/>
          <w:sz w:val="22"/>
          <w:szCs w:val="22"/>
          <w:lang w:val="cs-CZ"/>
        </w:rPr>
        <w:t>xxxxxxxxxxxxxx</w:t>
      </w:r>
      <w:proofErr w:type="spellEnd"/>
      <w:r w:rsidRPr="007E7AB8">
        <w:rPr>
          <w:rFonts w:ascii="Palatino Linotype" w:hAnsi="Palatino Linotype" w:cs="Arial"/>
          <w:sz w:val="22"/>
          <w:szCs w:val="22"/>
          <w:lang w:val="cs-CZ"/>
        </w:rPr>
        <w:t xml:space="preserve">, e-mail: </w:t>
      </w:r>
      <w:r w:rsidR="0096665E">
        <w:rPr>
          <w:rFonts w:ascii="Palatino Linotype" w:hAnsi="Palatino Linotype" w:cs="Arial"/>
          <w:sz w:val="22"/>
          <w:szCs w:val="22"/>
          <w:lang w:val="cs-CZ"/>
        </w:rPr>
        <w:t>xxxxxxxxxxxxxx</w:t>
      </w:r>
      <w:bookmarkStart w:id="0" w:name="_GoBack"/>
      <w:bookmarkEnd w:id="0"/>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Smluvní strany prohlašují, že je jim znám celý obsah této smlouvy a že ji uzavřely na základě své svobodné a vážné vůle; na důkaz této skutečnosti připojují své podpisy.</w:t>
      </w:r>
    </w:p>
    <w:p w:rsidR="00142788" w:rsidRPr="00EE606A" w:rsidRDefault="00142788" w:rsidP="00064990">
      <w:pPr>
        <w:tabs>
          <w:tab w:val="left" w:pos="567"/>
        </w:tabs>
        <w:ind w:left="567" w:hanging="567"/>
        <w:rPr>
          <w:rFonts w:ascii="Palatino Linotype" w:hAnsi="Palatino Linotype"/>
          <w:sz w:val="22"/>
          <w:szCs w:val="22"/>
          <w:lang w:val="cs-CZ"/>
        </w:rPr>
      </w:pPr>
    </w:p>
    <w:p w:rsidR="00142788" w:rsidRPr="00EE606A" w:rsidRDefault="00142788" w:rsidP="00064990">
      <w:pPr>
        <w:pStyle w:val="Nadpis2"/>
        <w:keepNext w:val="0"/>
        <w:widowControl w:val="0"/>
        <w:numPr>
          <w:ilvl w:val="1"/>
          <w:numId w:val="30"/>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Smlouva je vyhotovena ve </w:t>
      </w:r>
      <w:r w:rsidR="004E2719" w:rsidRPr="00EE606A">
        <w:rPr>
          <w:rFonts w:ascii="Palatino Linotype" w:hAnsi="Palatino Linotype" w:cs="Arial"/>
          <w:sz w:val="22"/>
          <w:szCs w:val="22"/>
          <w:lang w:val="cs-CZ"/>
        </w:rPr>
        <w:t>2</w:t>
      </w:r>
      <w:r w:rsidRPr="00EE606A">
        <w:rPr>
          <w:rFonts w:ascii="Palatino Linotype" w:hAnsi="Palatino Linotype" w:cs="Arial"/>
          <w:sz w:val="22"/>
          <w:szCs w:val="22"/>
          <w:lang w:val="cs-CZ"/>
        </w:rPr>
        <w:t xml:space="preserve"> vyhotoveních, z nichž každé má platnost originálu, přičemž prodávající </w:t>
      </w:r>
      <w:r w:rsidR="004E2719" w:rsidRPr="00EE606A">
        <w:rPr>
          <w:rFonts w:ascii="Palatino Linotype" w:hAnsi="Palatino Linotype" w:cs="Arial"/>
          <w:sz w:val="22"/>
          <w:szCs w:val="22"/>
          <w:lang w:val="cs-CZ"/>
        </w:rPr>
        <w:t xml:space="preserve">a kupující </w:t>
      </w:r>
      <w:r w:rsidRPr="00EE606A">
        <w:rPr>
          <w:rFonts w:ascii="Palatino Linotype" w:hAnsi="Palatino Linotype" w:cs="Arial"/>
          <w:sz w:val="22"/>
          <w:szCs w:val="22"/>
          <w:lang w:val="cs-CZ"/>
        </w:rPr>
        <w:t>obdrží 1 vyhotovení této smlouvy.</w:t>
      </w:r>
    </w:p>
    <w:p w:rsidR="00EC5674" w:rsidRPr="00EE606A" w:rsidRDefault="00EC5674" w:rsidP="00142788">
      <w:pPr>
        <w:rPr>
          <w:rFonts w:ascii="Palatino Linotype" w:hAnsi="Palatino Linotype" w:cs="Arial"/>
          <w:sz w:val="22"/>
          <w:szCs w:val="22"/>
          <w:lang w:val="cs-CZ"/>
        </w:rPr>
      </w:pPr>
    </w:p>
    <w:p w:rsidR="00EC5674" w:rsidRPr="00EE606A" w:rsidRDefault="00EC5674" w:rsidP="00EC5674">
      <w:pPr>
        <w:rPr>
          <w:rFonts w:ascii="Palatino Linotype" w:hAnsi="Palatino Linotype" w:cs="Arial"/>
          <w:sz w:val="22"/>
          <w:szCs w:val="22"/>
          <w:lang w:val="cs-CZ"/>
        </w:rPr>
      </w:pPr>
    </w:p>
    <w:p w:rsidR="004167A0" w:rsidRPr="00EE606A" w:rsidRDefault="004167A0" w:rsidP="004167A0">
      <w:pPr>
        <w:pStyle w:val="Nadpis2"/>
        <w:keepNext w:val="0"/>
        <w:widowControl w:val="0"/>
        <w:numPr>
          <w:ilvl w:val="0"/>
          <w:numId w:val="0"/>
        </w:numPr>
        <w:tabs>
          <w:tab w:val="clear"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76" w:hanging="576"/>
        <w:jc w:val="both"/>
        <w:rPr>
          <w:rFonts w:ascii="Palatino Linotype" w:hAnsi="Palatino Linotype" w:cs="Arial"/>
          <w:sz w:val="22"/>
          <w:szCs w:val="22"/>
          <w:lang w:val="cs-CZ"/>
        </w:rPr>
      </w:pPr>
      <w:r w:rsidRPr="00EE606A">
        <w:rPr>
          <w:rFonts w:ascii="Palatino Linotype" w:hAnsi="Palatino Linotype" w:cs="Arial"/>
          <w:sz w:val="22"/>
          <w:szCs w:val="22"/>
          <w:lang w:val="cs-CZ"/>
        </w:rPr>
        <w:t xml:space="preserve">Tato smlouva má </w:t>
      </w:r>
      <w:r w:rsidR="00A86B0A" w:rsidRPr="00EE606A">
        <w:rPr>
          <w:rFonts w:ascii="Palatino Linotype" w:hAnsi="Palatino Linotype" w:cs="Arial"/>
          <w:sz w:val="22"/>
          <w:szCs w:val="22"/>
          <w:lang w:val="cs-CZ"/>
        </w:rPr>
        <w:t>následující přílohy</w:t>
      </w:r>
      <w:r w:rsidRPr="00EE606A">
        <w:rPr>
          <w:rFonts w:ascii="Palatino Linotype" w:hAnsi="Palatino Linotype" w:cs="Arial"/>
          <w:sz w:val="22"/>
          <w:szCs w:val="22"/>
          <w:lang w:val="cs-CZ"/>
        </w:rPr>
        <w:t>:</w:t>
      </w:r>
    </w:p>
    <w:p w:rsidR="004167A0" w:rsidRPr="00A768D4" w:rsidRDefault="004167A0" w:rsidP="004167A0">
      <w:pPr>
        <w:pStyle w:val="Nadpis2"/>
        <w:keepNext w:val="0"/>
        <w:widowControl w:val="0"/>
        <w:numPr>
          <w:ilvl w:val="0"/>
          <w:numId w:val="0"/>
        </w:numPr>
        <w:tabs>
          <w:tab w:val="clear" w:pos="284"/>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567"/>
        <w:jc w:val="both"/>
        <w:rPr>
          <w:rFonts w:ascii="Palatino Linotype" w:hAnsi="Palatino Linotype" w:cs="Arial"/>
          <w:sz w:val="22"/>
          <w:szCs w:val="22"/>
          <w:lang w:val="cs-CZ"/>
        </w:rPr>
      </w:pPr>
      <w:r w:rsidRPr="00A768D4">
        <w:rPr>
          <w:rFonts w:ascii="Palatino Linotype" w:hAnsi="Palatino Linotype" w:cs="Arial"/>
          <w:sz w:val="22"/>
          <w:szCs w:val="22"/>
          <w:lang w:val="cs-CZ"/>
        </w:rPr>
        <w:t xml:space="preserve">Příloha č. 1: </w:t>
      </w:r>
      <w:r w:rsidR="00667D38" w:rsidRPr="00A768D4">
        <w:rPr>
          <w:rFonts w:ascii="Palatino Linotype" w:hAnsi="Palatino Linotype" w:cs="Arial"/>
          <w:sz w:val="22"/>
          <w:szCs w:val="22"/>
          <w:lang w:val="cs-CZ"/>
        </w:rPr>
        <w:t>Specifikace předmětu koupě</w:t>
      </w:r>
    </w:p>
    <w:p w:rsidR="004021D7" w:rsidRPr="00EE606A" w:rsidRDefault="004021D7" w:rsidP="004021D7">
      <w:pPr>
        <w:rPr>
          <w:rFonts w:ascii="Palatino Linotype" w:hAnsi="Palatino Linotype"/>
          <w:color w:val="FF0000"/>
          <w:sz w:val="22"/>
          <w:szCs w:val="22"/>
          <w:lang w:val="cs-CZ"/>
        </w:rPr>
      </w:pPr>
      <w:r w:rsidRPr="00A768D4">
        <w:rPr>
          <w:rFonts w:ascii="Palatino Linotype" w:hAnsi="Palatino Linotype"/>
          <w:sz w:val="22"/>
          <w:szCs w:val="22"/>
          <w:lang w:val="cs-CZ"/>
        </w:rPr>
        <w:t xml:space="preserve">Příloha č. 2: Nabídka </w:t>
      </w:r>
      <w:r w:rsidR="000F5DC5" w:rsidRPr="00A768D4">
        <w:rPr>
          <w:rFonts w:ascii="Palatino Linotype" w:hAnsi="Palatino Linotype"/>
          <w:sz w:val="22"/>
          <w:szCs w:val="22"/>
          <w:lang w:val="cs-CZ"/>
        </w:rPr>
        <w:t>k veřejné zakázce „</w:t>
      </w:r>
      <w:r w:rsidR="00A768D4">
        <w:rPr>
          <w:rFonts w:ascii="Palatino Linotype" w:hAnsi="Palatino Linotype"/>
          <w:sz w:val="22"/>
          <w:szCs w:val="22"/>
          <w:lang w:val="cs-CZ"/>
        </w:rPr>
        <w:t>Nákup profesionální travní sekačky</w:t>
      </w:r>
      <w:r w:rsidR="000F5DC5" w:rsidRPr="00A768D4">
        <w:rPr>
          <w:rFonts w:ascii="Palatino Linotype" w:hAnsi="Palatino Linotype"/>
          <w:sz w:val="22"/>
          <w:szCs w:val="22"/>
          <w:lang w:val="cs-CZ"/>
        </w:rPr>
        <w:t>“</w:t>
      </w:r>
    </w:p>
    <w:p w:rsidR="004167A0" w:rsidRPr="00EE606A" w:rsidRDefault="004167A0" w:rsidP="003454DC">
      <w:pPr>
        <w:spacing w:line="276" w:lineRule="auto"/>
        <w:rPr>
          <w:rFonts w:ascii="Palatino Linotype" w:hAnsi="Palatino Linotype" w:cs="Arial"/>
          <w:sz w:val="22"/>
          <w:szCs w:val="22"/>
          <w:lang w:val="cs-CZ"/>
        </w:rPr>
      </w:pPr>
    </w:p>
    <w:p w:rsidR="004167A0" w:rsidRPr="00EE606A" w:rsidRDefault="004167A0" w:rsidP="003454DC">
      <w:pPr>
        <w:spacing w:line="276" w:lineRule="auto"/>
        <w:rPr>
          <w:rFonts w:ascii="Palatino Linotype" w:hAnsi="Palatino Linotype" w:cs="Arial"/>
          <w:sz w:val="22"/>
          <w:szCs w:val="22"/>
          <w:lang w:val="cs-CZ"/>
        </w:rPr>
      </w:pPr>
    </w:p>
    <w:p w:rsidR="004167A0" w:rsidRPr="00EE606A" w:rsidRDefault="004167A0" w:rsidP="003454DC">
      <w:pPr>
        <w:spacing w:line="276" w:lineRule="auto"/>
        <w:rPr>
          <w:rFonts w:ascii="Palatino Linotype" w:hAnsi="Palatino Linotype" w:cs="Arial"/>
          <w:sz w:val="22"/>
          <w:szCs w:val="22"/>
          <w:lang w:val="cs-CZ"/>
        </w:rPr>
      </w:pPr>
    </w:p>
    <w:p w:rsidR="00324039" w:rsidRPr="00EE606A" w:rsidRDefault="00324039" w:rsidP="003454DC">
      <w:pPr>
        <w:spacing w:line="276" w:lineRule="auto"/>
        <w:rPr>
          <w:rFonts w:ascii="Palatino Linotype" w:hAnsi="Palatino Linotype" w:cs="Arial"/>
          <w:sz w:val="22"/>
          <w:szCs w:val="22"/>
          <w:lang w:val="cs-CZ"/>
        </w:rPr>
      </w:pPr>
    </w:p>
    <w:p w:rsidR="001B7FE4" w:rsidRPr="00EE606A" w:rsidRDefault="001B7FE4"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 xml:space="preserve">V Černošicích </w:t>
      </w:r>
      <w:proofErr w:type="gramStart"/>
      <w:r w:rsidRPr="00EE606A">
        <w:rPr>
          <w:rFonts w:ascii="Palatino Linotype" w:hAnsi="Palatino Linotype" w:cs="Arial"/>
          <w:sz w:val="22"/>
          <w:szCs w:val="22"/>
          <w:lang w:val="cs-CZ"/>
        </w:rPr>
        <w:t>dne  …</w:t>
      </w:r>
      <w:proofErr w:type="gramEnd"/>
      <w:r w:rsidRPr="00EE606A">
        <w:rPr>
          <w:rFonts w:ascii="Palatino Linotype" w:hAnsi="Palatino Linotype" w:cs="Arial"/>
          <w:sz w:val="22"/>
          <w:szCs w:val="22"/>
          <w:lang w:val="cs-CZ"/>
        </w:rPr>
        <w:t>…………</w:t>
      </w: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r w:rsidRPr="00EE606A">
        <w:rPr>
          <w:rFonts w:ascii="Palatino Linotype" w:hAnsi="Palatino Linotype" w:cs="Arial"/>
          <w:sz w:val="22"/>
          <w:szCs w:val="22"/>
          <w:lang w:val="cs-CZ"/>
        </w:rPr>
        <w:tab/>
      </w:r>
      <w:r w:rsidR="005247EA" w:rsidRPr="00EE606A">
        <w:rPr>
          <w:rFonts w:ascii="Palatino Linotype" w:hAnsi="Palatino Linotype" w:cs="Arial"/>
          <w:sz w:val="22"/>
          <w:szCs w:val="22"/>
          <w:lang w:val="cs-CZ"/>
        </w:rPr>
        <w:t xml:space="preserve">             </w:t>
      </w:r>
      <w:r w:rsidRPr="00EE606A">
        <w:rPr>
          <w:rFonts w:ascii="Palatino Linotype" w:hAnsi="Palatino Linotype" w:cs="Arial"/>
          <w:sz w:val="22"/>
          <w:szCs w:val="22"/>
          <w:lang w:val="cs-CZ"/>
        </w:rPr>
        <w:t>V</w:t>
      </w:r>
      <w:r w:rsidR="007E7AB8">
        <w:rPr>
          <w:rFonts w:ascii="Palatino Linotype" w:hAnsi="Palatino Linotype" w:cs="Arial"/>
          <w:sz w:val="22"/>
          <w:szCs w:val="22"/>
          <w:lang w:val="cs-CZ"/>
        </w:rPr>
        <w:t xml:space="preserve"> Tuřanech</w:t>
      </w:r>
      <w:r w:rsidRPr="00EE606A">
        <w:rPr>
          <w:rFonts w:ascii="Palatino Linotype" w:hAnsi="Palatino Linotype" w:cs="Arial"/>
          <w:sz w:val="22"/>
          <w:szCs w:val="22"/>
          <w:lang w:val="cs-CZ"/>
        </w:rPr>
        <w:t xml:space="preserve"> dne:………………</w:t>
      </w:r>
    </w:p>
    <w:p w:rsidR="001B7FE4" w:rsidRPr="00EE606A" w:rsidRDefault="001B7FE4" w:rsidP="003454DC">
      <w:pPr>
        <w:spacing w:line="276" w:lineRule="auto"/>
        <w:rPr>
          <w:rFonts w:ascii="Palatino Linotype" w:hAnsi="Palatino Linotype" w:cs="Arial"/>
          <w:sz w:val="22"/>
          <w:szCs w:val="22"/>
          <w:lang w:val="cs-CZ"/>
        </w:rPr>
      </w:pPr>
    </w:p>
    <w:p w:rsidR="001B7FE4" w:rsidRPr="00EE606A" w:rsidRDefault="001B7FE4" w:rsidP="003454DC">
      <w:pPr>
        <w:spacing w:line="276" w:lineRule="auto"/>
        <w:rPr>
          <w:rFonts w:ascii="Palatino Linotype" w:hAnsi="Palatino Linotype" w:cs="Arial"/>
          <w:sz w:val="22"/>
          <w:szCs w:val="22"/>
          <w:lang w:val="cs-CZ"/>
        </w:rPr>
      </w:pPr>
    </w:p>
    <w:p w:rsidR="0094212E" w:rsidRPr="00EE606A" w:rsidRDefault="00667D38"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Kupující</w:t>
      </w:r>
      <w:r w:rsidR="0094212E" w:rsidRPr="00EE606A">
        <w:rPr>
          <w:rFonts w:ascii="Palatino Linotype" w:hAnsi="Palatino Linotype" w:cs="Arial"/>
          <w:sz w:val="22"/>
          <w:szCs w:val="22"/>
          <w:lang w:val="cs-CZ"/>
        </w:rPr>
        <w:t>:</w:t>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0094212E" w:rsidRPr="00EE606A">
        <w:rPr>
          <w:rFonts w:ascii="Palatino Linotype" w:hAnsi="Palatino Linotype" w:cs="Arial"/>
          <w:sz w:val="22"/>
          <w:szCs w:val="22"/>
          <w:lang w:val="cs-CZ"/>
        </w:rPr>
        <w:tab/>
      </w:r>
      <w:r w:rsidRPr="00EE606A">
        <w:rPr>
          <w:rFonts w:ascii="Palatino Linotype" w:hAnsi="Palatino Linotype" w:cs="Arial"/>
          <w:sz w:val="22"/>
          <w:szCs w:val="22"/>
          <w:lang w:val="cs-CZ"/>
        </w:rPr>
        <w:t>Prodávající</w:t>
      </w:r>
      <w:r w:rsidR="0094212E" w:rsidRPr="00EE606A">
        <w:rPr>
          <w:rFonts w:ascii="Palatino Linotype" w:hAnsi="Palatino Linotype" w:cs="Arial"/>
          <w:sz w:val="22"/>
          <w:szCs w:val="22"/>
          <w:lang w:val="cs-CZ"/>
        </w:rPr>
        <w:t>:</w:t>
      </w:r>
    </w:p>
    <w:p w:rsidR="0094212E" w:rsidRPr="00EE606A" w:rsidRDefault="0094212E" w:rsidP="003454DC">
      <w:pPr>
        <w:spacing w:line="276" w:lineRule="auto"/>
        <w:rPr>
          <w:rFonts w:ascii="Palatino Linotype" w:hAnsi="Palatino Linotype" w:cs="Arial"/>
          <w:sz w:val="22"/>
          <w:szCs w:val="22"/>
          <w:lang w:val="cs-CZ"/>
        </w:rPr>
      </w:pPr>
    </w:p>
    <w:p w:rsidR="00324039" w:rsidRPr="00EE606A" w:rsidRDefault="00324039" w:rsidP="003454DC">
      <w:pPr>
        <w:spacing w:line="276" w:lineRule="auto"/>
        <w:rPr>
          <w:rFonts w:ascii="Palatino Linotype" w:hAnsi="Palatino Linotype" w:cs="Arial"/>
          <w:sz w:val="22"/>
          <w:szCs w:val="22"/>
          <w:lang w:val="cs-CZ"/>
        </w:rPr>
      </w:pPr>
    </w:p>
    <w:p w:rsidR="00324039" w:rsidRPr="00EE606A" w:rsidRDefault="00324039" w:rsidP="003454DC">
      <w:pPr>
        <w:spacing w:line="276" w:lineRule="auto"/>
        <w:rPr>
          <w:rFonts w:ascii="Palatino Linotype" w:hAnsi="Palatino Linotype" w:cs="Arial"/>
          <w:sz w:val="22"/>
          <w:szCs w:val="22"/>
          <w:lang w:val="cs-CZ"/>
        </w:rPr>
      </w:pPr>
    </w:p>
    <w:p w:rsidR="00433ACD" w:rsidRPr="00EE606A" w:rsidRDefault="00433ACD" w:rsidP="00433ACD">
      <w:pPr>
        <w:tabs>
          <w:tab w:val="left" w:pos="6379"/>
        </w:tabs>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ab/>
      </w:r>
    </w:p>
    <w:p w:rsidR="00433ACD" w:rsidRPr="00EE606A" w:rsidRDefault="00433ACD" w:rsidP="00433ACD">
      <w:pPr>
        <w:tabs>
          <w:tab w:val="left" w:pos="6379"/>
        </w:tabs>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w:t>
      </w:r>
      <w:r w:rsidRPr="00EE606A">
        <w:rPr>
          <w:rFonts w:ascii="Palatino Linotype" w:hAnsi="Palatino Linotype" w:cs="Arial"/>
          <w:sz w:val="22"/>
          <w:szCs w:val="22"/>
          <w:lang w:val="cs-CZ"/>
        </w:rPr>
        <w:tab/>
        <w:t>……..……………………….</w:t>
      </w:r>
    </w:p>
    <w:p w:rsidR="00DB31D9" w:rsidRPr="00EE606A" w:rsidRDefault="001B7FE4" w:rsidP="00433ACD">
      <w:pPr>
        <w:tabs>
          <w:tab w:val="left" w:pos="6379"/>
        </w:tabs>
        <w:spacing w:line="276" w:lineRule="auto"/>
        <w:rPr>
          <w:rFonts w:ascii="Palatino Linotype" w:eastAsia="ヒラギノ角ゴ Pro W3" w:hAnsi="Palatino Linotype" w:cs="Arial"/>
          <w:sz w:val="22"/>
          <w:szCs w:val="22"/>
          <w:lang w:val="cs-CZ"/>
        </w:rPr>
      </w:pPr>
      <w:r w:rsidRPr="00EE606A">
        <w:rPr>
          <w:rFonts w:ascii="Palatino Linotype" w:hAnsi="Palatino Linotype" w:cs="Arial"/>
          <w:sz w:val="22"/>
          <w:szCs w:val="22"/>
          <w:lang w:val="cs-CZ"/>
        </w:rPr>
        <w:t xml:space="preserve">           Mgr. Filip Koříne</w:t>
      </w:r>
      <w:r w:rsidR="005247EA" w:rsidRPr="00EE606A">
        <w:rPr>
          <w:rFonts w:ascii="Palatino Linotype" w:hAnsi="Palatino Linotype" w:cs="Arial"/>
          <w:sz w:val="22"/>
          <w:szCs w:val="22"/>
          <w:lang w:val="cs-CZ"/>
        </w:rPr>
        <w:t>k</w:t>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t xml:space="preserve">Miloslav </w:t>
      </w:r>
      <w:proofErr w:type="spellStart"/>
      <w:r w:rsidR="007E7AB8">
        <w:rPr>
          <w:rFonts w:ascii="Palatino Linotype" w:hAnsi="Palatino Linotype" w:cs="Arial"/>
          <w:sz w:val="22"/>
          <w:szCs w:val="22"/>
          <w:lang w:val="cs-CZ"/>
        </w:rPr>
        <w:t>Šípal</w:t>
      </w:r>
      <w:proofErr w:type="spellEnd"/>
      <w:r w:rsidR="007E7AB8">
        <w:rPr>
          <w:rFonts w:ascii="Palatino Linotype" w:hAnsi="Palatino Linotype" w:cs="Arial"/>
          <w:sz w:val="22"/>
          <w:szCs w:val="22"/>
          <w:lang w:val="cs-CZ"/>
        </w:rPr>
        <w:t xml:space="preserve"> </w:t>
      </w:r>
      <w:r w:rsidR="005247EA" w:rsidRPr="00EE606A">
        <w:rPr>
          <w:rFonts w:ascii="Palatino Linotype" w:hAnsi="Palatino Linotype" w:cs="Arial"/>
          <w:sz w:val="22"/>
          <w:szCs w:val="22"/>
          <w:lang w:val="cs-CZ"/>
        </w:rPr>
        <w:t xml:space="preserve">                        </w:t>
      </w:r>
    </w:p>
    <w:p w:rsidR="00FC2D83" w:rsidRPr="00EE606A" w:rsidRDefault="001B7FE4" w:rsidP="003454DC">
      <w:pPr>
        <w:spacing w:line="276" w:lineRule="auto"/>
        <w:rPr>
          <w:rFonts w:ascii="Palatino Linotype" w:hAnsi="Palatino Linotype" w:cs="Arial"/>
          <w:sz w:val="22"/>
          <w:szCs w:val="22"/>
          <w:lang w:val="cs-CZ"/>
        </w:rPr>
      </w:pPr>
      <w:r w:rsidRPr="00EE606A">
        <w:rPr>
          <w:rFonts w:ascii="Palatino Linotype" w:hAnsi="Palatino Linotype" w:cs="Arial"/>
          <w:sz w:val="22"/>
          <w:szCs w:val="22"/>
          <w:lang w:val="cs-CZ"/>
        </w:rPr>
        <w:t xml:space="preserve">                   starosta</w:t>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r>
      <w:r w:rsidR="007E7AB8">
        <w:rPr>
          <w:rFonts w:ascii="Palatino Linotype" w:hAnsi="Palatino Linotype" w:cs="Arial"/>
          <w:sz w:val="22"/>
          <w:szCs w:val="22"/>
          <w:lang w:val="cs-CZ"/>
        </w:rPr>
        <w:tab/>
        <w:t>jednatel</w:t>
      </w:r>
      <w:r w:rsidR="00DB31D9" w:rsidRPr="00EE606A">
        <w:rPr>
          <w:rFonts w:ascii="Palatino Linotype" w:hAnsi="Palatino Linotype" w:cs="Arial"/>
          <w:sz w:val="22"/>
          <w:szCs w:val="22"/>
          <w:lang w:val="cs-CZ"/>
        </w:rPr>
        <w:tab/>
      </w:r>
      <w:r w:rsidR="00DB31D9" w:rsidRPr="00EE606A">
        <w:rPr>
          <w:rFonts w:ascii="Palatino Linotype" w:hAnsi="Palatino Linotype" w:cs="Arial"/>
          <w:sz w:val="22"/>
          <w:szCs w:val="22"/>
          <w:lang w:val="cs-CZ"/>
        </w:rPr>
        <w:tab/>
      </w:r>
      <w:r w:rsidR="00DB31D9" w:rsidRPr="00EE606A">
        <w:rPr>
          <w:rFonts w:ascii="Palatino Linotype" w:hAnsi="Palatino Linotype" w:cs="Arial"/>
          <w:sz w:val="22"/>
          <w:szCs w:val="22"/>
          <w:lang w:val="cs-CZ"/>
        </w:rPr>
        <w:tab/>
      </w:r>
    </w:p>
    <w:sectPr w:rsidR="00FC2D83" w:rsidRPr="00EE606A" w:rsidSect="00994680">
      <w:footerReference w:type="even" r:id="rId8"/>
      <w:footerReference w:type="default" r:id="rId9"/>
      <w:headerReference w:type="first" r:id="rId10"/>
      <w:footerReference w:type="first" r:id="rId11"/>
      <w:pgSz w:w="11906" w:h="16838"/>
      <w:pgMar w:top="899" w:right="1134"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4C" w:rsidRDefault="00EA0F4C">
      <w:r>
        <w:separator/>
      </w:r>
    </w:p>
  </w:endnote>
  <w:endnote w:type="continuationSeparator" w:id="0">
    <w:p w:rsidR="00EA0F4C" w:rsidRDefault="00EA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Italic">
    <w:altName w:val="Times New Roman"/>
    <w:charset w:val="00"/>
    <w:family w:val="roman"/>
    <w:pitch w:val="default"/>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CE" w:rsidRDefault="00C42FCE" w:rsidP="00A0284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42FCE" w:rsidRDefault="00C42F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CE" w:rsidRDefault="00C42FCE" w:rsidP="00A0284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665E">
      <w:rPr>
        <w:rStyle w:val="slostrnky"/>
        <w:noProof/>
      </w:rPr>
      <w:t>6</w:t>
    </w:r>
    <w:r>
      <w:rPr>
        <w:rStyle w:val="slostrnky"/>
      </w:rPr>
      <w:fldChar w:fldCharType="end"/>
    </w:r>
  </w:p>
  <w:p w:rsidR="00C42FCE" w:rsidRDefault="00C42FCE">
    <w:pPr>
      <w:pStyle w:val="Zpat"/>
      <w:jc w:val="center"/>
    </w:pPr>
    <w: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CE" w:rsidRDefault="00C42FCE">
    <w:pPr>
      <w:pStyle w:val="Zpat"/>
    </w:pPr>
    <w:r>
      <w:tab/>
      <w:t xml:space="preserve">- </w:t>
    </w:r>
    <w:r>
      <w:fldChar w:fldCharType="begin"/>
    </w:r>
    <w:r>
      <w:instrText xml:space="preserve"> PAGE </w:instrText>
    </w:r>
    <w:r>
      <w:fldChar w:fldCharType="separate"/>
    </w:r>
    <w:r w:rsidR="0096665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4C" w:rsidRDefault="00EA0F4C">
      <w:r>
        <w:separator/>
      </w:r>
    </w:p>
  </w:footnote>
  <w:footnote w:type="continuationSeparator" w:id="0">
    <w:p w:rsidR="00EA0F4C" w:rsidRDefault="00EA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CE" w:rsidRPr="006E0D2D" w:rsidRDefault="00C42FCE" w:rsidP="006E0D2D">
    <w:pPr>
      <w:rPr>
        <w:rFonts w:ascii="Palatino Linotype" w:hAnsi="Palatino Linotype" w:cs="Arial"/>
        <w:bCs/>
        <w:sz w:val="24"/>
        <w:szCs w:val="24"/>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913"/>
    <w:multiLevelType w:val="multilevel"/>
    <w:tmpl w:val="0FC45358"/>
    <w:lvl w:ilvl="0">
      <w:start w:val="4"/>
      <w:numFmt w:val="upperRoman"/>
      <w:lvlText w:val="%1."/>
      <w:lvlJc w:val="left"/>
      <w:pPr>
        <w:tabs>
          <w:tab w:val="num" w:pos="1080"/>
        </w:tabs>
        <w:ind w:left="1080" w:hanging="720"/>
      </w:pPr>
      <w:rPr>
        <w:rFonts w:hint="default"/>
        <w:sz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B306B60"/>
    <w:multiLevelType w:val="multilevel"/>
    <w:tmpl w:val="0FBA92B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20D6A"/>
    <w:multiLevelType w:val="multilevel"/>
    <w:tmpl w:val="598E369E"/>
    <w:lvl w:ilvl="0">
      <w:start w:val="7"/>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BD181B"/>
    <w:multiLevelType w:val="multilevel"/>
    <w:tmpl w:val="1098197C"/>
    <w:lvl w:ilvl="0">
      <w:start w:val="10"/>
      <w:numFmt w:val="decimal"/>
      <w:lvlText w:val="%1"/>
      <w:lvlJc w:val="left"/>
      <w:pPr>
        <w:ind w:left="420" w:hanging="420"/>
      </w:pPr>
      <w:rPr>
        <w:rFonts w:hint="default"/>
      </w:rPr>
    </w:lvl>
    <w:lvl w:ilvl="1">
      <w:start w:val="1"/>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 w15:restartNumberingAfterBreak="0">
    <w:nsid w:val="1A9614A0"/>
    <w:multiLevelType w:val="multilevel"/>
    <w:tmpl w:val="822EADE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40"/>
        </w:tabs>
        <w:ind w:left="640" w:hanging="420"/>
      </w:pPr>
      <w:rPr>
        <w:rFonts w:hint="default"/>
        <w:color w:val="auto"/>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5" w15:restartNumberingAfterBreak="0">
    <w:nsid w:val="25375C2D"/>
    <w:multiLevelType w:val="multilevel"/>
    <w:tmpl w:val="1BDABB82"/>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15:restartNumberingAfterBreak="0">
    <w:nsid w:val="272619DF"/>
    <w:multiLevelType w:val="hybridMultilevel"/>
    <w:tmpl w:val="2C68FB76"/>
    <w:lvl w:ilvl="0" w:tplc="6102E6C2">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8200698"/>
    <w:multiLevelType w:val="hybridMultilevel"/>
    <w:tmpl w:val="5FE40FA6"/>
    <w:lvl w:ilvl="0" w:tplc="4288B5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B366697"/>
    <w:multiLevelType w:val="hybridMultilevel"/>
    <w:tmpl w:val="0FDCE472"/>
    <w:lvl w:ilvl="0" w:tplc="D0A4B74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AE6D27"/>
    <w:multiLevelType w:val="multilevel"/>
    <w:tmpl w:val="8DF0D1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17248C"/>
    <w:multiLevelType w:val="multilevel"/>
    <w:tmpl w:val="155A60E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1" w15:restartNumberingAfterBreak="0">
    <w:nsid w:val="2F2724A2"/>
    <w:multiLevelType w:val="multilevel"/>
    <w:tmpl w:val="797AC1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6B0B4D"/>
    <w:multiLevelType w:val="hybridMultilevel"/>
    <w:tmpl w:val="0E2048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D27C7"/>
    <w:multiLevelType w:val="multilevel"/>
    <w:tmpl w:val="4A1A45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73064A"/>
    <w:multiLevelType w:val="multilevel"/>
    <w:tmpl w:val="ED0A56B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80"/>
        </w:tabs>
        <w:ind w:left="580" w:hanging="36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15" w15:restartNumberingAfterBreak="0">
    <w:nsid w:val="376E3625"/>
    <w:multiLevelType w:val="hybridMultilevel"/>
    <w:tmpl w:val="EA9ACF3C"/>
    <w:lvl w:ilvl="0" w:tplc="5BCC35D4">
      <w:start w:val="1"/>
      <w:numFmt w:val="decimal"/>
      <w:lvlText w:val="7.%1"/>
      <w:lvlJc w:val="left"/>
      <w:pPr>
        <w:ind w:left="928" w:hanging="360"/>
      </w:pPr>
      <w:rPr>
        <w:rFonts w:cs="Times New Roman"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6" w15:restartNumberingAfterBreak="0">
    <w:nsid w:val="39814A8B"/>
    <w:multiLevelType w:val="multilevel"/>
    <w:tmpl w:val="FEBE57F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45100"/>
    <w:multiLevelType w:val="hybridMultilevel"/>
    <w:tmpl w:val="7C041B90"/>
    <w:lvl w:ilvl="0" w:tplc="7E76E7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AF3358D"/>
    <w:multiLevelType w:val="hybridMultilevel"/>
    <w:tmpl w:val="27787E26"/>
    <w:lvl w:ilvl="0" w:tplc="A9883FD4">
      <w:start w:val="2"/>
      <w:numFmt w:val="bullet"/>
      <w:lvlText w:val="-"/>
      <w:lvlJc w:val="left"/>
      <w:pPr>
        <w:ind w:left="786" w:hanging="360"/>
      </w:pPr>
      <w:rPr>
        <w:rFonts w:ascii="Palatino Linotype" w:eastAsia="Times New Roman" w:hAnsi="Palatino Linotype"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3B4D2C4E"/>
    <w:multiLevelType w:val="multilevel"/>
    <w:tmpl w:val="4AAC15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0" w15:restartNumberingAfterBreak="0">
    <w:nsid w:val="4A66657C"/>
    <w:multiLevelType w:val="multilevel"/>
    <w:tmpl w:val="11BCC18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40"/>
        </w:tabs>
        <w:ind w:left="640" w:hanging="42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21" w15:restartNumberingAfterBreak="0">
    <w:nsid w:val="4FEB420A"/>
    <w:multiLevelType w:val="multilevel"/>
    <w:tmpl w:val="975E58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22" w15:restartNumberingAfterBreak="0">
    <w:nsid w:val="51381358"/>
    <w:multiLevelType w:val="hybridMultilevel"/>
    <w:tmpl w:val="FBB030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DF6E91"/>
    <w:multiLevelType w:val="hybridMultilevel"/>
    <w:tmpl w:val="4DDC489A"/>
    <w:lvl w:ilvl="0" w:tplc="2C6CB1C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31E6A4B"/>
    <w:multiLevelType w:val="hybridMultilevel"/>
    <w:tmpl w:val="E1AAC54E"/>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73264A4"/>
    <w:multiLevelType w:val="multilevel"/>
    <w:tmpl w:val="598E369E"/>
    <w:lvl w:ilvl="0">
      <w:start w:val="7"/>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6" w15:restartNumberingAfterBreak="0">
    <w:nsid w:val="5CDD4C7F"/>
    <w:multiLevelType w:val="hybridMultilevel"/>
    <w:tmpl w:val="A104A7CE"/>
    <w:lvl w:ilvl="0" w:tplc="4D18E6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DFE2E8C"/>
    <w:multiLevelType w:val="hybridMultilevel"/>
    <w:tmpl w:val="601EF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55347A"/>
    <w:multiLevelType w:val="hybridMultilevel"/>
    <w:tmpl w:val="E6F6F5D8"/>
    <w:lvl w:ilvl="0" w:tplc="D0A62BE6">
      <w:start w:val="1"/>
      <w:numFmt w:val="decimal"/>
      <w:lvlText w:val="11.%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CD260B"/>
    <w:multiLevelType w:val="hybridMultilevel"/>
    <w:tmpl w:val="783879C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7507C5E"/>
    <w:multiLevelType w:val="multilevel"/>
    <w:tmpl w:val="4A1A45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4E22DE"/>
    <w:multiLevelType w:val="multilevel"/>
    <w:tmpl w:val="C5F49B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692A97"/>
    <w:multiLevelType w:val="hybridMultilevel"/>
    <w:tmpl w:val="057A7C08"/>
    <w:lvl w:ilvl="0" w:tplc="4860DD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EDF1589"/>
    <w:multiLevelType w:val="hybridMultilevel"/>
    <w:tmpl w:val="D10EB3F8"/>
    <w:lvl w:ilvl="0" w:tplc="565A428E">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5"/>
  </w:num>
  <w:num w:numId="2">
    <w:abstractNumId w:val="31"/>
  </w:num>
  <w:num w:numId="3">
    <w:abstractNumId w:val="9"/>
  </w:num>
  <w:num w:numId="4">
    <w:abstractNumId w:val="0"/>
  </w:num>
  <w:num w:numId="5">
    <w:abstractNumId w:val="10"/>
  </w:num>
  <w:num w:numId="6">
    <w:abstractNumId w:val="11"/>
  </w:num>
  <w:num w:numId="7">
    <w:abstractNumId w:val="21"/>
  </w:num>
  <w:num w:numId="8">
    <w:abstractNumId w:val="14"/>
  </w:num>
  <w:num w:numId="9">
    <w:abstractNumId w:val="13"/>
  </w:num>
  <w:num w:numId="10">
    <w:abstractNumId w:val="20"/>
  </w:num>
  <w:num w:numId="11">
    <w:abstractNumId w:val="4"/>
  </w:num>
  <w:num w:numId="12">
    <w:abstractNumId w:val="29"/>
  </w:num>
  <w:num w:numId="13">
    <w:abstractNumId w:val="8"/>
  </w:num>
  <w:num w:numId="14">
    <w:abstractNumId w:val="24"/>
  </w:num>
  <w:num w:numId="15">
    <w:abstractNumId w:val="32"/>
  </w:num>
  <w:num w:numId="16">
    <w:abstractNumId w:val="7"/>
  </w:num>
  <w:num w:numId="17">
    <w:abstractNumId w:val="6"/>
  </w:num>
  <w:num w:numId="18">
    <w:abstractNumId w:val="33"/>
  </w:num>
  <w:num w:numId="19">
    <w:abstractNumId w:val="26"/>
  </w:num>
  <w:num w:numId="20">
    <w:abstractNumId w:val="17"/>
  </w:num>
  <w:num w:numId="21">
    <w:abstractNumId w:val="23"/>
  </w:num>
  <w:num w:numId="22">
    <w:abstractNumId w:val="25"/>
  </w:num>
  <w:num w:numId="23">
    <w:abstractNumId w:val="2"/>
  </w:num>
  <w:num w:numId="24">
    <w:abstractNumId w:val="28"/>
  </w:num>
  <w:num w:numId="25">
    <w:abstractNumId w:val="15"/>
  </w:num>
  <w:num w:numId="26">
    <w:abstractNumId w:val="30"/>
  </w:num>
  <w:num w:numId="27">
    <w:abstractNumId w:val="19"/>
  </w:num>
  <w:num w:numId="28">
    <w:abstractNumId w:val="3"/>
  </w:num>
  <w:num w:numId="29">
    <w:abstractNumId w:val="12"/>
  </w:num>
  <w:num w:numId="30">
    <w:abstractNumId w:val="1"/>
  </w:num>
  <w:num w:numId="31">
    <w:abstractNumId w:val="27"/>
  </w:num>
  <w:num w:numId="32">
    <w:abstractNumId w:val="22"/>
  </w:num>
  <w:num w:numId="33">
    <w:abstractNumId w:val="5"/>
  </w:num>
  <w:num w:numId="34">
    <w:abstractNumId w:val="5"/>
  </w:num>
  <w:num w:numId="35">
    <w:abstractNumId w:val="5"/>
  </w:num>
  <w:num w:numId="36">
    <w:abstractNumId w:val="18"/>
  </w:num>
  <w:num w:numId="3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25"/>
    <w:rsid w:val="0002086E"/>
    <w:rsid w:val="00020B7C"/>
    <w:rsid w:val="0002255E"/>
    <w:rsid w:val="00032AAD"/>
    <w:rsid w:val="000419A8"/>
    <w:rsid w:val="00042028"/>
    <w:rsid w:val="00050B40"/>
    <w:rsid w:val="000528DE"/>
    <w:rsid w:val="000535C8"/>
    <w:rsid w:val="000573D9"/>
    <w:rsid w:val="000611C4"/>
    <w:rsid w:val="00064990"/>
    <w:rsid w:val="000764BC"/>
    <w:rsid w:val="00093466"/>
    <w:rsid w:val="000A264D"/>
    <w:rsid w:val="000B1D72"/>
    <w:rsid w:val="000B46BA"/>
    <w:rsid w:val="000C0C6C"/>
    <w:rsid w:val="000D053E"/>
    <w:rsid w:val="000D2942"/>
    <w:rsid w:val="000D500E"/>
    <w:rsid w:val="000F5DC5"/>
    <w:rsid w:val="000F71F6"/>
    <w:rsid w:val="00101577"/>
    <w:rsid w:val="0010580E"/>
    <w:rsid w:val="001063E6"/>
    <w:rsid w:val="001239C8"/>
    <w:rsid w:val="0012598C"/>
    <w:rsid w:val="00142788"/>
    <w:rsid w:val="00154163"/>
    <w:rsid w:val="001558E1"/>
    <w:rsid w:val="001631A7"/>
    <w:rsid w:val="00176ED2"/>
    <w:rsid w:val="00182764"/>
    <w:rsid w:val="001909EB"/>
    <w:rsid w:val="00193F70"/>
    <w:rsid w:val="001A55D5"/>
    <w:rsid w:val="001B06B1"/>
    <w:rsid w:val="001B1839"/>
    <w:rsid w:val="001B46B7"/>
    <w:rsid w:val="001B7FE4"/>
    <w:rsid w:val="001C124E"/>
    <w:rsid w:val="001C3C2B"/>
    <w:rsid w:val="001D1525"/>
    <w:rsid w:val="001D15DC"/>
    <w:rsid w:val="001D2EF5"/>
    <w:rsid w:val="001E274A"/>
    <w:rsid w:val="001E706D"/>
    <w:rsid w:val="001E732E"/>
    <w:rsid w:val="001F1971"/>
    <w:rsid w:val="001F4CE4"/>
    <w:rsid w:val="0020365E"/>
    <w:rsid w:val="0020608E"/>
    <w:rsid w:val="002113CA"/>
    <w:rsid w:val="00211456"/>
    <w:rsid w:val="002278D4"/>
    <w:rsid w:val="00234E9D"/>
    <w:rsid w:val="002351B7"/>
    <w:rsid w:val="0024626E"/>
    <w:rsid w:val="00252462"/>
    <w:rsid w:val="00257429"/>
    <w:rsid w:val="002607DD"/>
    <w:rsid w:val="00271A43"/>
    <w:rsid w:val="002A1118"/>
    <w:rsid w:val="002A6C4C"/>
    <w:rsid w:val="002B257B"/>
    <w:rsid w:val="002B60CF"/>
    <w:rsid w:val="002C0DE5"/>
    <w:rsid w:val="002C505B"/>
    <w:rsid w:val="002D3DFC"/>
    <w:rsid w:val="002D7137"/>
    <w:rsid w:val="002E504C"/>
    <w:rsid w:val="002F4B9B"/>
    <w:rsid w:val="00301BD1"/>
    <w:rsid w:val="003165E4"/>
    <w:rsid w:val="00324039"/>
    <w:rsid w:val="00333EDE"/>
    <w:rsid w:val="00336F9F"/>
    <w:rsid w:val="003454DC"/>
    <w:rsid w:val="00345543"/>
    <w:rsid w:val="003470B8"/>
    <w:rsid w:val="00352A87"/>
    <w:rsid w:val="003754FF"/>
    <w:rsid w:val="003D23F3"/>
    <w:rsid w:val="003D33AE"/>
    <w:rsid w:val="003E3458"/>
    <w:rsid w:val="003E3BE4"/>
    <w:rsid w:val="003F5234"/>
    <w:rsid w:val="004021D7"/>
    <w:rsid w:val="004026AA"/>
    <w:rsid w:val="004041F2"/>
    <w:rsid w:val="004134EB"/>
    <w:rsid w:val="0041502B"/>
    <w:rsid w:val="004167A0"/>
    <w:rsid w:val="00424698"/>
    <w:rsid w:val="00425AEB"/>
    <w:rsid w:val="00433ACD"/>
    <w:rsid w:val="00433E16"/>
    <w:rsid w:val="00443AA1"/>
    <w:rsid w:val="00445994"/>
    <w:rsid w:val="00446F03"/>
    <w:rsid w:val="00450C70"/>
    <w:rsid w:val="00453095"/>
    <w:rsid w:val="004536D5"/>
    <w:rsid w:val="004657BE"/>
    <w:rsid w:val="00480DE2"/>
    <w:rsid w:val="004833D4"/>
    <w:rsid w:val="00493B9F"/>
    <w:rsid w:val="004A04F3"/>
    <w:rsid w:val="004A0760"/>
    <w:rsid w:val="004A29F0"/>
    <w:rsid w:val="004C16D4"/>
    <w:rsid w:val="004C38EF"/>
    <w:rsid w:val="004C4E1F"/>
    <w:rsid w:val="004E2719"/>
    <w:rsid w:val="004E512D"/>
    <w:rsid w:val="004E5432"/>
    <w:rsid w:val="004E6AF9"/>
    <w:rsid w:val="004E743E"/>
    <w:rsid w:val="004F0F48"/>
    <w:rsid w:val="00504619"/>
    <w:rsid w:val="005114E7"/>
    <w:rsid w:val="00511E14"/>
    <w:rsid w:val="00515063"/>
    <w:rsid w:val="005247EA"/>
    <w:rsid w:val="00533597"/>
    <w:rsid w:val="00541709"/>
    <w:rsid w:val="00544381"/>
    <w:rsid w:val="005449CC"/>
    <w:rsid w:val="00544E36"/>
    <w:rsid w:val="00545BC9"/>
    <w:rsid w:val="0055587D"/>
    <w:rsid w:val="00560C4B"/>
    <w:rsid w:val="00570C5F"/>
    <w:rsid w:val="0058143B"/>
    <w:rsid w:val="00582978"/>
    <w:rsid w:val="00587799"/>
    <w:rsid w:val="0059132A"/>
    <w:rsid w:val="005A0130"/>
    <w:rsid w:val="005A0CE2"/>
    <w:rsid w:val="005A53CD"/>
    <w:rsid w:val="005A5E1B"/>
    <w:rsid w:val="005A6B15"/>
    <w:rsid w:val="005B75F3"/>
    <w:rsid w:val="005D546B"/>
    <w:rsid w:val="005E3EC3"/>
    <w:rsid w:val="005E4875"/>
    <w:rsid w:val="005F076F"/>
    <w:rsid w:val="005F08EA"/>
    <w:rsid w:val="006057E4"/>
    <w:rsid w:val="00610C25"/>
    <w:rsid w:val="00611EC5"/>
    <w:rsid w:val="00621597"/>
    <w:rsid w:val="00622A16"/>
    <w:rsid w:val="00625DEC"/>
    <w:rsid w:val="006324E5"/>
    <w:rsid w:val="0063252D"/>
    <w:rsid w:val="00656844"/>
    <w:rsid w:val="0066441A"/>
    <w:rsid w:val="00666840"/>
    <w:rsid w:val="00667D38"/>
    <w:rsid w:val="00684AC4"/>
    <w:rsid w:val="00690539"/>
    <w:rsid w:val="00693C3C"/>
    <w:rsid w:val="006A2500"/>
    <w:rsid w:val="006A3236"/>
    <w:rsid w:val="006B2F11"/>
    <w:rsid w:val="006B5043"/>
    <w:rsid w:val="006B5478"/>
    <w:rsid w:val="006B5ADD"/>
    <w:rsid w:val="006B7A6C"/>
    <w:rsid w:val="006C096D"/>
    <w:rsid w:val="006C22D6"/>
    <w:rsid w:val="006D4732"/>
    <w:rsid w:val="006D730C"/>
    <w:rsid w:val="006D79D8"/>
    <w:rsid w:val="006E0D2D"/>
    <w:rsid w:val="006E187D"/>
    <w:rsid w:val="0071084D"/>
    <w:rsid w:val="00721F80"/>
    <w:rsid w:val="00723030"/>
    <w:rsid w:val="00726FE5"/>
    <w:rsid w:val="00744707"/>
    <w:rsid w:val="00762E6A"/>
    <w:rsid w:val="00766B84"/>
    <w:rsid w:val="00775C48"/>
    <w:rsid w:val="00787188"/>
    <w:rsid w:val="007A5611"/>
    <w:rsid w:val="007A6EB3"/>
    <w:rsid w:val="007B0D9B"/>
    <w:rsid w:val="007B6E13"/>
    <w:rsid w:val="007C4A4D"/>
    <w:rsid w:val="007D3608"/>
    <w:rsid w:val="007D793E"/>
    <w:rsid w:val="007E7AB8"/>
    <w:rsid w:val="007F74CB"/>
    <w:rsid w:val="008156A0"/>
    <w:rsid w:val="0084362F"/>
    <w:rsid w:val="0084464E"/>
    <w:rsid w:val="00856C10"/>
    <w:rsid w:val="008672AE"/>
    <w:rsid w:val="00867E33"/>
    <w:rsid w:val="008702C2"/>
    <w:rsid w:val="00880EAE"/>
    <w:rsid w:val="00881B2B"/>
    <w:rsid w:val="00885060"/>
    <w:rsid w:val="00894134"/>
    <w:rsid w:val="008B355E"/>
    <w:rsid w:val="008B701C"/>
    <w:rsid w:val="008D515E"/>
    <w:rsid w:val="008E6327"/>
    <w:rsid w:val="00900203"/>
    <w:rsid w:val="00900AE0"/>
    <w:rsid w:val="00903CBD"/>
    <w:rsid w:val="009043A1"/>
    <w:rsid w:val="00906D6B"/>
    <w:rsid w:val="0091231D"/>
    <w:rsid w:val="00920901"/>
    <w:rsid w:val="00922790"/>
    <w:rsid w:val="00922BEF"/>
    <w:rsid w:val="00927DA1"/>
    <w:rsid w:val="00931978"/>
    <w:rsid w:val="0094212E"/>
    <w:rsid w:val="00952DD8"/>
    <w:rsid w:val="0096665E"/>
    <w:rsid w:val="00972BDF"/>
    <w:rsid w:val="009777AC"/>
    <w:rsid w:val="00984EFD"/>
    <w:rsid w:val="00994680"/>
    <w:rsid w:val="00996532"/>
    <w:rsid w:val="009C6105"/>
    <w:rsid w:val="009D734A"/>
    <w:rsid w:val="009E69D8"/>
    <w:rsid w:val="00A00B93"/>
    <w:rsid w:val="00A02840"/>
    <w:rsid w:val="00A03A8E"/>
    <w:rsid w:val="00A13882"/>
    <w:rsid w:val="00A20348"/>
    <w:rsid w:val="00A25797"/>
    <w:rsid w:val="00A259F6"/>
    <w:rsid w:val="00A275FD"/>
    <w:rsid w:val="00A32FBD"/>
    <w:rsid w:val="00A33BF9"/>
    <w:rsid w:val="00A41957"/>
    <w:rsid w:val="00A41D10"/>
    <w:rsid w:val="00A421DD"/>
    <w:rsid w:val="00A50EC6"/>
    <w:rsid w:val="00A52C12"/>
    <w:rsid w:val="00A60CFA"/>
    <w:rsid w:val="00A62A09"/>
    <w:rsid w:val="00A75307"/>
    <w:rsid w:val="00A768D4"/>
    <w:rsid w:val="00A7714A"/>
    <w:rsid w:val="00A86B0A"/>
    <w:rsid w:val="00A93FEE"/>
    <w:rsid w:val="00A949C9"/>
    <w:rsid w:val="00AB03BC"/>
    <w:rsid w:val="00AC6798"/>
    <w:rsid w:val="00AC74F7"/>
    <w:rsid w:val="00AE1013"/>
    <w:rsid w:val="00B0259A"/>
    <w:rsid w:val="00B02E60"/>
    <w:rsid w:val="00B037FE"/>
    <w:rsid w:val="00B103D1"/>
    <w:rsid w:val="00B1097B"/>
    <w:rsid w:val="00B1259D"/>
    <w:rsid w:val="00B17286"/>
    <w:rsid w:val="00B270E2"/>
    <w:rsid w:val="00B30344"/>
    <w:rsid w:val="00B40AA2"/>
    <w:rsid w:val="00B5681F"/>
    <w:rsid w:val="00B74591"/>
    <w:rsid w:val="00B77CB6"/>
    <w:rsid w:val="00B81310"/>
    <w:rsid w:val="00B86414"/>
    <w:rsid w:val="00B86895"/>
    <w:rsid w:val="00B96600"/>
    <w:rsid w:val="00B97037"/>
    <w:rsid w:val="00B973EE"/>
    <w:rsid w:val="00BA15DF"/>
    <w:rsid w:val="00BA541A"/>
    <w:rsid w:val="00BA7072"/>
    <w:rsid w:val="00BB0FE9"/>
    <w:rsid w:val="00BD3E0B"/>
    <w:rsid w:val="00BE05C6"/>
    <w:rsid w:val="00BE0F2D"/>
    <w:rsid w:val="00BE2622"/>
    <w:rsid w:val="00BE5EB9"/>
    <w:rsid w:val="00BE7549"/>
    <w:rsid w:val="00BF32BC"/>
    <w:rsid w:val="00C01E48"/>
    <w:rsid w:val="00C17D39"/>
    <w:rsid w:val="00C20452"/>
    <w:rsid w:val="00C228CA"/>
    <w:rsid w:val="00C23895"/>
    <w:rsid w:val="00C375C3"/>
    <w:rsid w:val="00C37601"/>
    <w:rsid w:val="00C42FCE"/>
    <w:rsid w:val="00C540BA"/>
    <w:rsid w:val="00C55F46"/>
    <w:rsid w:val="00C5640F"/>
    <w:rsid w:val="00C60417"/>
    <w:rsid w:val="00C66F5B"/>
    <w:rsid w:val="00C72368"/>
    <w:rsid w:val="00C767E2"/>
    <w:rsid w:val="00C8694B"/>
    <w:rsid w:val="00C916C0"/>
    <w:rsid w:val="00C97E91"/>
    <w:rsid w:val="00CA33C4"/>
    <w:rsid w:val="00CA7B3C"/>
    <w:rsid w:val="00CB3EEA"/>
    <w:rsid w:val="00CB46BC"/>
    <w:rsid w:val="00CB6802"/>
    <w:rsid w:val="00CC0D69"/>
    <w:rsid w:val="00CC1B02"/>
    <w:rsid w:val="00CD3321"/>
    <w:rsid w:val="00CE0DEC"/>
    <w:rsid w:val="00CE64B0"/>
    <w:rsid w:val="00CF01FC"/>
    <w:rsid w:val="00CF2FC3"/>
    <w:rsid w:val="00D0246B"/>
    <w:rsid w:val="00D132DE"/>
    <w:rsid w:val="00D2502D"/>
    <w:rsid w:val="00D2753E"/>
    <w:rsid w:val="00D352A9"/>
    <w:rsid w:val="00D35321"/>
    <w:rsid w:val="00D35634"/>
    <w:rsid w:val="00D46F5A"/>
    <w:rsid w:val="00D47C54"/>
    <w:rsid w:val="00D50177"/>
    <w:rsid w:val="00D53691"/>
    <w:rsid w:val="00D555BB"/>
    <w:rsid w:val="00D66520"/>
    <w:rsid w:val="00D715C5"/>
    <w:rsid w:val="00D7247C"/>
    <w:rsid w:val="00D72EEE"/>
    <w:rsid w:val="00D76482"/>
    <w:rsid w:val="00D76B5C"/>
    <w:rsid w:val="00D76CBF"/>
    <w:rsid w:val="00D778F9"/>
    <w:rsid w:val="00D84D29"/>
    <w:rsid w:val="00D92997"/>
    <w:rsid w:val="00DA0C31"/>
    <w:rsid w:val="00DB31D9"/>
    <w:rsid w:val="00DD6DCE"/>
    <w:rsid w:val="00DE3129"/>
    <w:rsid w:val="00DF094F"/>
    <w:rsid w:val="00DF2BD2"/>
    <w:rsid w:val="00E03D0D"/>
    <w:rsid w:val="00E1273D"/>
    <w:rsid w:val="00E136A3"/>
    <w:rsid w:val="00E20DB4"/>
    <w:rsid w:val="00E443C2"/>
    <w:rsid w:val="00E44DB3"/>
    <w:rsid w:val="00E46361"/>
    <w:rsid w:val="00E530E3"/>
    <w:rsid w:val="00E658A3"/>
    <w:rsid w:val="00E669F9"/>
    <w:rsid w:val="00E71E8B"/>
    <w:rsid w:val="00EA0F4C"/>
    <w:rsid w:val="00EA3B69"/>
    <w:rsid w:val="00EB4D12"/>
    <w:rsid w:val="00EC5634"/>
    <w:rsid w:val="00EC5674"/>
    <w:rsid w:val="00EC6257"/>
    <w:rsid w:val="00ED4EB2"/>
    <w:rsid w:val="00EE4809"/>
    <w:rsid w:val="00EE606A"/>
    <w:rsid w:val="00F03EB3"/>
    <w:rsid w:val="00F064E2"/>
    <w:rsid w:val="00F06CDC"/>
    <w:rsid w:val="00F13561"/>
    <w:rsid w:val="00F13EE2"/>
    <w:rsid w:val="00F235D5"/>
    <w:rsid w:val="00F241E9"/>
    <w:rsid w:val="00F3179A"/>
    <w:rsid w:val="00F52AEC"/>
    <w:rsid w:val="00F8546D"/>
    <w:rsid w:val="00F924EB"/>
    <w:rsid w:val="00FA3C29"/>
    <w:rsid w:val="00FA47CA"/>
    <w:rsid w:val="00FC2D83"/>
    <w:rsid w:val="00FC4658"/>
    <w:rsid w:val="00FC5A5F"/>
    <w:rsid w:val="00FC6E4E"/>
    <w:rsid w:val="00FE62C9"/>
    <w:rsid w:val="00FF1CAB"/>
    <w:rsid w:val="00FF6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4E1A09E-B25C-4C81-BAF0-25A687E9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680"/>
    <w:rPr>
      <w:lang w:val="de-DE"/>
    </w:rPr>
  </w:style>
  <w:style w:type="paragraph" w:styleId="Nadpis1">
    <w:name w:val="heading 1"/>
    <w:basedOn w:val="Normln"/>
    <w:next w:val="Normln"/>
    <w:link w:val="Nadpis1Char"/>
    <w:qFormat/>
    <w:rsid w:val="00994680"/>
    <w:pPr>
      <w:keepNext/>
      <w:numPr>
        <w:numId w:val="1"/>
      </w:numPr>
      <w:jc w:val="center"/>
      <w:outlineLvl w:val="0"/>
    </w:pPr>
    <w:rPr>
      <w:b/>
      <w:bCs/>
      <w:smallCaps/>
      <w:sz w:val="36"/>
      <w:szCs w:val="36"/>
      <w:lang w:val="de-AT"/>
    </w:rPr>
  </w:style>
  <w:style w:type="paragraph" w:styleId="Nadpis2">
    <w:name w:val="heading 2"/>
    <w:basedOn w:val="Normln"/>
    <w:next w:val="Normln"/>
    <w:link w:val="Nadpis2Char"/>
    <w:qFormat/>
    <w:rsid w:val="00994680"/>
    <w:pPr>
      <w:keepNext/>
      <w:numPr>
        <w:ilvl w:val="1"/>
        <w:numId w:val="1"/>
      </w:numPr>
      <w:tabs>
        <w:tab w:val="left" w:pos="284"/>
      </w:tabs>
      <w:outlineLvl w:val="1"/>
    </w:pPr>
    <w:rPr>
      <w:sz w:val="24"/>
      <w:szCs w:val="24"/>
    </w:rPr>
  </w:style>
  <w:style w:type="paragraph" w:styleId="Nadpis3">
    <w:name w:val="heading 3"/>
    <w:basedOn w:val="Normln"/>
    <w:next w:val="Normln"/>
    <w:link w:val="Nadpis3Char"/>
    <w:qFormat/>
    <w:rsid w:val="00994680"/>
    <w:pPr>
      <w:keepNext/>
      <w:numPr>
        <w:ilvl w:val="2"/>
        <w:numId w:val="1"/>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qFormat/>
    <w:rsid w:val="00994680"/>
    <w:pPr>
      <w:keepNext/>
      <w:numPr>
        <w:ilvl w:val="3"/>
        <w:numId w:val="1"/>
      </w:numPr>
      <w:outlineLvl w:val="3"/>
    </w:pPr>
    <w:rPr>
      <w:b/>
      <w:bCs/>
      <w:sz w:val="24"/>
      <w:szCs w:val="24"/>
    </w:rPr>
  </w:style>
  <w:style w:type="paragraph" w:styleId="Nadpis5">
    <w:name w:val="heading 5"/>
    <w:basedOn w:val="Normln"/>
    <w:next w:val="Normln"/>
    <w:link w:val="Nadpis5Char"/>
    <w:qFormat/>
    <w:rsid w:val="00994680"/>
    <w:pPr>
      <w:keepNext/>
      <w:numPr>
        <w:ilvl w:val="4"/>
        <w:numId w:val="1"/>
      </w:numPr>
      <w:outlineLvl w:val="4"/>
    </w:pPr>
    <w:rPr>
      <w:sz w:val="24"/>
      <w:szCs w:val="24"/>
    </w:rPr>
  </w:style>
  <w:style w:type="paragraph" w:styleId="Nadpis6">
    <w:name w:val="heading 6"/>
    <w:basedOn w:val="Normln"/>
    <w:next w:val="Normln"/>
    <w:link w:val="Nadpis6Char"/>
    <w:qFormat/>
    <w:rsid w:val="00994680"/>
    <w:pPr>
      <w:keepNext/>
      <w:numPr>
        <w:ilvl w:val="5"/>
        <w:numId w:val="1"/>
      </w:numPr>
      <w:outlineLvl w:val="5"/>
    </w:pPr>
    <w:rPr>
      <w:sz w:val="24"/>
      <w:szCs w:val="24"/>
      <w:lang w:val="en-US"/>
    </w:rPr>
  </w:style>
  <w:style w:type="paragraph" w:styleId="Nadpis7">
    <w:name w:val="heading 7"/>
    <w:basedOn w:val="Normln"/>
    <w:next w:val="Normln"/>
    <w:link w:val="Nadpis7Char"/>
    <w:qFormat/>
    <w:rsid w:val="00994680"/>
    <w:pPr>
      <w:keepNext/>
      <w:numPr>
        <w:ilvl w:val="6"/>
        <w:numId w:val="1"/>
      </w:numPr>
      <w:jc w:val="center"/>
      <w:outlineLvl w:val="6"/>
    </w:pPr>
    <w:rPr>
      <w:b/>
      <w:bCs/>
      <w:sz w:val="40"/>
      <w:szCs w:val="40"/>
      <w:u w:val="single"/>
      <w:lang w:val="en-US"/>
    </w:rPr>
  </w:style>
  <w:style w:type="paragraph" w:styleId="Nadpis8">
    <w:name w:val="heading 8"/>
    <w:basedOn w:val="Normln"/>
    <w:next w:val="Normln"/>
    <w:link w:val="Nadpis8Char"/>
    <w:qFormat/>
    <w:rsid w:val="00994680"/>
    <w:pPr>
      <w:keepNext/>
      <w:numPr>
        <w:ilvl w:val="7"/>
        <w:numId w:val="1"/>
      </w:numPr>
      <w:jc w:val="center"/>
      <w:outlineLvl w:val="7"/>
    </w:pPr>
    <w:rPr>
      <w:smallCaps/>
      <w:sz w:val="44"/>
      <w:szCs w:val="44"/>
      <w:lang w:val="cs-CZ"/>
    </w:rPr>
  </w:style>
  <w:style w:type="paragraph" w:styleId="Nadpis9">
    <w:name w:val="heading 9"/>
    <w:basedOn w:val="Normln"/>
    <w:next w:val="Normln"/>
    <w:link w:val="Nadpis9Char"/>
    <w:qFormat/>
    <w:rsid w:val="00994680"/>
    <w:pPr>
      <w:keepNext/>
      <w:numPr>
        <w:ilvl w:val="8"/>
        <w:numId w:val="1"/>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b/>
      <w:bCs/>
      <w:smallCaps/>
      <w:sz w:val="36"/>
      <w:szCs w:val="36"/>
      <w:lang w:val="de-AT"/>
    </w:rPr>
  </w:style>
  <w:style w:type="character" w:customStyle="1" w:styleId="Nadpis2Char">
    <w:name w:val="Nadpis 2 Char"/>
    <w:link w:val="Nadpis2"/>
    <w:rPr>
      <w:sz w:val="24"/>
      <w:szCs w:val="24"/>
      <w:lang w:val="de-DE"/>
    </w:rPr>
  </w:style>
  <w:style w:type="character" w:customStyle="1" w:styleId="Nadpis3Char">
    <w:name w:val="Nadpis 3 Char"/>
    <w:link w:val="Nadpis3"/>
    <w:rPr>
      <w:b/>
      <w:bCs/>
      <w:sz w:val="24"/>
      <w:szCs w:val="24"/>
      <w:lang w:val="de-AT"/>
    </w:rPr>
  </w:style>
  <w:style w:type="character" w:customStyle="1" w:styleId="Nadpis4Char">
    <w:name w:val="Nadpis 4 Char"/>
    <w:link w:val="Nadpis4"/>
    <w:rPr>
      <w:b/>
      <w:bCs/>
      <w:sz w:val="24"/>
      <w:szCs w:val="24"/>
      <w:lang w:val="de-DE"/>
    </w:rPr>
  </w:style>
  <w:style w:type="character" w:customStyle="1" w:styleId="Nadpis5Char">
    <w:name w:val="Nadpis 5 Char"/>
    <w:link w:val="Nadpis5"/>
    <w:rPr>
      <w:sz w:val="24"/>
      <w:szCs w:val="24"/>
      <w:lang w:val="de-DE"/>
    </w:rPr>
  </w:style>
  <w:style w:type="character" w:customStyle="1" w:styleId="Nadpis6Char">
    <w:name w:val="Nadpis 6 Char"/>
    <w:link w:val="Nadpis6"/>
    <w:rPr>
      <w:sz w:val="24"/>
      <w:szCs w:val="24"/>
      <w:lang w:val="en-US"/>
    </w:rPr>
  </w:style>
  <w:style w:type="character" w:customStyle="1" w:styleId="Nadpis7Char">
    <w:name w:val="Nadpis 7 Char"/>
    <w:link w:val="Nadpis7"/>
    <w:rPr>
      <w:b/>
      <w:bCs/>
      <w:sz w:val="40"/>
      <w:szCs w:val="40"/>
      <w:u w:val="single"/>
      <w:lang w:val="en-US"/>
    </w:rPr>
  </w:style>
  <w:style w:type="character" w:customStyle="1" w:styleId="Nadpis8Char">
    <w:name w:val="Nadpis 8 Char"/>
    <w:link w:val="Nadpis8"/>
    <w:rPr>
      <w:smallCaps/>
      <w:sz w:val="44"/>
      <w:szCs w:val="44"/>
    </w:rPr>
  </w:style>
  <w:style w:type="character" w:customStyle="1" w:styleId="Nadpis9Char">
    <w:name w:val="Nadpis 9 Char"/>
    <w:link w:val="Nadpis9"/>
    <w:rPr>
      <w:b/>
      <w:bCs/>
      <w:smallCaps/>
      <w:sz w:val="48"/>
      <w:szCs w:val="48"/>
    </w:rPr>
  </w:style>
  <w:style w:type="paragraph" w:styleId="Zhlav">
    <w:name w:val="header"/>
    <w:basedOn w:val="Normln"/>
    <w:link w:val="ZhlavChar"/>
    <w:semiHidden/>
    <w:rsid w:val="00994680"/>
    <w:pPr>
      <w:tabs>
        <w:tab w:val="center" w:pos="4536"/>
        <w:tab w:val="right" w:pos="9072"/>
      </w:tabs>
    </w:pPr>
  </w:style>
  <w:style w:type="character" w:customStyle="1" w:styleId="ZhlavChar">
    <w:name w:val="Záhlaví Char"/>
    <w:link w:val="Zhlav"/>
    <w:semiHidden/>
    <w:rPr>
      <w:rFonts w:cs="Times New Roman"/>
      <w:sz w:val="20"/>
      <w:szCs w:val="20"/>
      <w:lang w:val="de-DE" w:eastAsia="x-none"/>
    </w:rPr>
  </w:style>
  <w:style w:type="paragraph" w:styleId="Zpat">
    <w:name w:val="footer"/>
    <w:basedOn w:val="Normln"/>
    <w:link w:val="ZpatChar"/>
    <w:semiHidden/>
    <w:rsid w:val="00994680"/>
    <w:pPr>
      <w:tabs>
        <w:tab w:val="center" w:pos="4536"/>
        <w:tab w:val="right" w:pos="9072"/>
      </w:tabs>
    </w:pPr>
  </w:style>
  <w:style w:type="character" w:customStyle="1" w:styleId="ZpatChar">
    <w:name w:val="Zápatí Char"/>
    <w:link w:val="Zpat"/>
    <w:semiHidden/>
    <w:rPr>
      <w:rFonts w:cs="Times New Roman"/>
      <w:sz w:val="20"/>
      <w:szCs w:val="20"/>
      <w:lang w:val="de-DE" w:eastAsia="x-none"/>
    </w:rPr>
  </w:style>
  <w:style w:type="paragraph" w:customStyle="1" w:styleId="Import0">
    <w:name w:val="Import 0"/>
    <w:rsid w:val="0099468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3">
    <w:name w:val="Body Text Indent 3"/>
    <w:basedOn w:val="Normln"/>
    <w:link w:val="Zkladntextodsazen3Char"/>
    <w:semiHidden/>
    <w:rsid w:val="00994680"/>
    <w:pPr>
      <w:ind w:left="426"/>
      <w:jc w:val="both"/>
    </w:pPr>
    <w:rPr>
      <w:lang w:val="cs-CZ"/>
    </w:rPr>
  </w:style>
  <w:style w:type="character" w:customStyle="1" w:styleId="Zkladntextodsazen3Char">
    <w:name w:val="Základní text odsazený 3 Char"/>
    <w:link w:val="Zkladntextodsazen3"/>
    <w:semiHidden/>
    <w:rPr>
      <w:rFonts w:cs="Times New Roman"/>
      <w:sz w:val="16"/>
      <w:szCs w:val="16"/>
      <w:lang w:val="de-DE" w:eastAsia="x-none"/>
    </w:rPr>
  </w:style>
  <w:style w:type="paragraph" w:styleId="Zkladntextodsazen">
    <w:name w:val="Body Text Indent"/>
    <w:basedOn w:val="Normln"/>
    <w:link w:val="ZkladntextodsazenChar"/>
    <w:semiHidden/>
    <w:rsid w:val="00994680"/>
    <w:rPr>
      <w:rFonts w:ascii="Arial" w:hAnsi="Arial" w:cs="Arial"/>
      <w:sz w:val="24"/>
      <w:szCs w:val="24"/>
      <w:lang w:val="cs-CZ"/>
    </w:rPr>
  </w:style>
  <w:style w:type="character" w:customStyle="1" w:styleId="ZkladntextodsazenChar">
    <w:name w:val="Základní text odsazený Char"/>
    <w:link w:val="Zkladntextodsazen"/>
    <w:semiHidden/>
    <w:rPr>
      <w:rFonts w:cs="Times New Roman"/>
      <w:sz w:val="20"/>
      <w:szCs w:val="20"/>
      <w:lang w:val="de-DE" w:eastAsia="x-none"/>
    </w:rPr>
  </w:style>
  <w:style w:type="paragraph" w:customStyle="1" w:styleId="Zkladntextodsazen1">
    <w:name w:val="Základní text odsazený1"/>
    <w:basedOn w:val="Normln"/>
    <w:link w:val="BodyTextIndentChar"/>
    <w:semiHidden/>
    <w:rsid w:val="00994680"/>
    <w:pPr>
      <w:spacing w:after="120"/>
      <w:ind w:left="283"/>
    </w:pPr>
  </w:style>
  <w:style w:type="character" w:customStyle="1" w:styleId="BodyTextIndentChar">
    <w:name w:val="Body Text Indent Char"/>
    <w:link w:val="Zkladntextodsazen1"/>
    <w:semiHidden/>
    <w:rPr>
      <w:rFonts w:cs="Times New Roman"/>
      <w:sz w:val="20"/>
      <w:szCs w:val="20"/>
      <w:lang w:val="de-DE" w:eastAsia="x-none"/>
    </w:rPr>
  </w:style>
  <w:style w:type="character" w:styleId="slostrnky">
    <w:name w:val="page number"/>
    <w:semiHidden/>
    <w:rsid w:val="00994680"/>
    <w:rPr>
      <w:rFonts w:cs="Times New Roman"/>
    </w:rPr>
  </w:style>
  <w:style w:type="paragraph" w:customStyle="1" w:styleId="Odstavecseseznamem1">
    <w:name w:val="Odstavec se seznamem1"/>
    <w:basedOn w:val="Normln"/>
    <w:rsid w:val="00994680"/>
    <w:pPr>
      <w:ind w:left="720"/>
      <w:contextualSpacing/>
    </w:pPr>
  </w:style>
  <w:style w:type="character" w:customStyle="1" w:styleId="fulltex">
    <w:name w:val="fulltex"/>
    <w:basedOn w:val="Standardnpsmoodstavce"/>
    <w:rsid w:val="003470B8"/>
  </w:style>
  <w:style w:type="paragraph" w:styleId="Textbubliny">
    <w:name w:val="Balloon Text"/>
    <w:basedOn w:val="Normln"/>
    <w:semiHidden/>
    <w:rsid w:val="001B06B1"/>
    <w:rPr>
      <w:rFonts w:ascii="Tahoma" w:hAnsi="Tahoma" w:cs="Tahoma"/>
      <w:sz w:val="16"/>
      <w:szCs w:val="16"/>
    </w:rPr>
  </w:style>
  <w:style w:type="character" w:customStyle="1" w:styleId="doplnit">
    <w:name w:val="doplnit"/>
    <w:autoRedefine/>
    <w:rsid w:val="00A20348"/>
    <w:rPr>
      <w:rFonts w:ascii="Times New Roman Italic" w:eastAsia="ヒラギノ角ゴ Pro W3" w:hAnsi="Times New Roman Italic"/>
      <w:b w:val="0"/>
      <w:i w:val="0"/>
      <w:caps w:val="0"/>
      <w:smallCaps w:val="0"/>
      <w:strike w:val="0"/>
      <w:dstrike w:val="0"/>
      <w:color w:val="D90B00"/>
      <w:spacing w:val="0"/>
      <w:position w:val="0"/>
      <w:sz w:val="22"/>
      <w:u w:val="none"/>
      <w:shd w:val="clear" w:color="auto" w:fill="auto"/>
      <w:vertAlign w:val="baseline"/>
    </w:rPr>
  </w:style>
  <w:style w:type="character" w:styleId="Hypertextovodkaz">
    <w:name w:val="Hyperlink"/>
    <w:uiPriority w:val="99"/>
    <w:unhideWhenUsed/>
    <w:rsid w:val="001C124E"/>
    <w:rPr>
      <w:strike w:val="0"/>
      <w:dstrike w:val="0"/>
      <w:color w:val="7BC143"/>
      <w:u w:val="none"/>
      <w:effect w:val="none"/>
      <w:shd w:val="clear" w:color="auto" w:fill="auto"/>
    </w:rPr>
  </w:style>
  <w:style w:type="character" w:styleId="Odkaznakoment">
    <w:name w:val="annotation reference"/>
    <w:rsid w:val="00BA15DF"/>
    <w:rPr>
      <w:sz w:val="16"/>
      <w:szCs w:val="16"/>
    </w:rPr>
  </w:style>
  <w:style w:type="paragraph" w:styleId="Textkomente">
    <w:name w:val="annotation text"/>
    <w:basedOn w:val="Normln"/>
    <w:link w:val="TextkomenteChar"/>
    <w:rsid w:val="00BA15DF"/>
  </w:style>
  <w:style w:type="character" w:customStyle="1" w:styleId="TextkomenteChar">
    <w:name w:val="Text komentáře Char"/>
    <w:link w:val="Textkomente"/>
    <w:rsid w:val="00BA15DF"/>
    <w:rPr>
      <w:lang w:val="de-DE"/>
    </w:rPr>
  </w:style>
  <w:style w:type="paragraph" w:styleId="Pedmtkomente">
    <w:name w:val="annotation subject"/>
    <w:basedOn w:val="Textkomente"/>
    <w:next w:val="Textkomente"/>
    <w:link w:val="PedmtkomenteChar"/>
    <w:rsid w:val="00BA15DF"/>
    <w:rPr>
      <w:b/>
      <w:bCs/>
    </w:rPr>
  </w:style>
  <w:style w:type="character" w:customStyle="1" w:styleId="PedmtkomenteChar">
    <w:name w:val="Předmět komentáře Char"/>
    <w:link w:val="Pedmtkomente"/>
    <w:rsid w:val="00BA15DF"/>
    <w:rPr>
      <w:b/>
      <w:bCs/>
      <w:lang w:val="de-DE"/>
    </w:rPr>
  </w:style>
  <w:style w:type="paragraph" w:styleId="Odstavecseseznamem">
    <w:name w:val="List Paragraph"/>
    <w:basedOn w:val="Normln"/>
    <w:uiPriority w:val="34"/>
    <w:qFormat/>
    <w:rsid w:val="003454D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6145">
      <w:bodyDiv w:val="1"/>
      <w:marLeft w:val="0"/>
      <w:marRight w:val="0"/>
      <w:marTop w:val="0"/>
      <w:marBottom w:val="0"/>
      <w:divBdr>
        <w:top w:val="none" w:sz="0" w:space="0" w:color="auto"/>
        <w:left w:val="none" w:sz="0" w:space="0" w:color="auto"/>
        <w:bottom w:val="none" w:sz="0" w:space="0" w:color="auto"/>
        <w:right w:val="none" w:sz="0" w:space="0" w:color="auto"/>
      </w:divBdr>
    </w:div>
    <w:div w:id="896358682">
      <w:bodyDiv w:val="1"/>
      <w:marLeft w:val="0"/>
      <w:marRight w:val="0"/>
      <w:marTop w:val="0"/>
      <w:marBottom w:val="0"/>
      <w:divBdr>
        <w:top w:val="none" w:sz="0" w:space="0" w:color="auto"/>
        <w:left w:val="none" w:sz="0" w:space="0" w:color="auto"/>
        <w:bottom w:val="none" w:sz="0" w:space="0" w:color="auto"/>
        <w:right w:val="none" w:sz="0" w:space="0" w:color="auto"/>
      </w:divBdr>
    </w:div>
    <w:div w:id="1852140480">
      <w:bodyDiv w:val="1"/>
      <w:marLeft w:val="60"/>
      <w:marRight w:val="60"/>
      <w:marTop w:val="60"/>
      <w:marBottom w:val="15"/>
      <w:divBdr>
        <w:top w:val="none" w:sz="0" w:space="0" w:color="auto"/>
        <w:left w:val="none" w:sz="0" w:space="0" w:color="auto"/>
        <w:bottom w:val="none" w:sz="0" w:space="0" w:color="auto"/>
        <w:right w:val="none" w:sz="0" w:space="0" w:color="auto"/>
      </w:divBdr>
      <w:divsChild>
        <w:div w:id="335695103">
          <w:marLeft w:val="0"/>
          <w:marRight w:val="0"/>
          <w:marTop w:val="0"/>
          <w:marBottom w:val="0"/>
          <w:divBdr>
            <w:top w:val="none" w:sz="0" w:space="0" w:color="auto"/>
            <w:left w:val="none" w:sz="0" w:space="0" w:color="auto"/>
            <w:bottom w:val="none" w:sz="0" w:space="0" w:color="auto"/>
            <w:right w:val="none" w:sz="0" w:space="0" w:color="auto"/>
          </w:divBdr>
        </w:div>
        <w:div w:id="1506632735">
          <w:marLeft w:val="0"/>
          <w:marRight w:val="0"/>
          <w:marTop w:val="0"/>
          <w:marBottom w:val="0"/>
          <w:divBdr>
            <w:top w:val="none" w:sz="0" w:space="0" w:color="auto"/>
            <w:left w:val="none" w:sz="0" w:space="0" w:color="auto"/>
            <w:bottom w:val="none" w:sz="0" w:space="0" w:color="auto"/>
            <w:right w:val="none" w:sz="0" w:space="0" w:color="auto"/>
          </w:divBdr>
        </w:div>
        <w:div w:id="1708680094">
          <w:marLeft w:val="0"/>
          <w:marRight w:val="0"/>
          <w:marTop w:val="0"/>
          <w:marBottom w:val="0"/>
          <w:divBdr>
            <w:top w:val="none" w:sz="0" w:space="0" w:color="auto"/>
            <w:left w:val="none" w:sz="0" w:space="0" w:color="auto"/>
            <w:bottom w:val="none" w:sz="0" w:space="0" w:color="auto"/>
            <w:right w:val="none" w:sz="0" w:space="0" w:color="auto"/>
          </w:divBdr>
        </w:div>
        <w:div w:id="1783181839">
          <w:marLeft w:val="0"/>
          <w:marRight w:val="0"/>
          <w:marTop w:val="0"/>
          <w:marBottom w:val="0"/>
          <w:divBdr>
            <w:top w:val="none" w:sz="0" w:space="0" w:color="auto"/>
            <w:left w:val="none" w:sz="0" w:space="0" w:color="auto"/>
            <w:bottom w:val="none" w:sz="0" w:space="0" w:color="auto"/>
            <w:right w:val="none" w:sz="0" w:space="0" w:color="auto"/>
          </w:divBdr>
        </w:div>
        <w:div w:id="1864203422">
          <w:marLeft w:val="0"/>
          <w:marRight w:val="0"/>
          <w:marTop w:val="0"/>
          <w:marBottom w:val="0"/>
          <w:divBdr>
            <w:top w:val="none" w:sz="0" w:space="0" w:color="auto"/>
            <w:left w:val="none" w:sz="0" w:space="0" w:color="auto"/>
            <w:bottom w:val="none" w:sz="0" w:space="0" w:color="auto"/>
            <w:right w:val="none" w:sz="0" w:space="0" w:color="auto"/>
          </w:divBdr>
        </w:div>
        <w:div w:id="1910118902">
          <w:marLeft w:val="0"/>
          <w:marRight w:val="0"/>
          <w:marTop w:val="0"/>
          <w:marBottom w:val="0"/>
          <w:divBdr>
            <w:top w:val="none" w:sz="0" w:space="0" w:color="auto"/>
            <w:left w:val="none" w:sz="0" w:space="0" w:color="auto"/>
            <w:bottom w:val="none" w:sz="0" w:space="0" w:color="auto"/>
            <w:right w:val="none" w:sz="0" w:space="0" w:color="auto"/>
          </w:divBdr>
        </w:div>
        <w:div w:id="1918049561">
          <w:marLeft w:val="0"/>
          <w:marRight w:val="0"/>
          <w:marTop w:val="0"/>
          <w:marBottom w:val="0"/>
          <w:divBdr>
            <w:top w:val="none" w:sz="0" w:space="0" w:color="auto"/>
            <w:left w:val="none" w:sz="0" w:space="0" w:color="auto"/>
            <w:bottom w:val="none" w:sz="0" w:space="0" w:color="auto"/>
            <w:right w:val="none" w:sz="0" w:space="0" w:color="auto"/>
          </w:divBdr>
        </w:div>
      </w:divsChild>
    </w:div>
    <w:div w:id="20548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A6DA-068E-482C-996B-89B992C5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1686</Words>
  <Characters>10064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ATC</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Cabicar</dc:creator>
  <cp:keywords/>
  <cp:lastModifiedBy>Magdalena Košťáková</cp:lastModifiedBy>
  <cp:revision>3</cp:revision>
  <cp:lastPrinted>2016-03-24T06:34:00Z</cp:lastPrinted>
  <dcterms:created xsi:type="dcterms:W3CDTF">2023-04-06T08:21:00Z</dcterms:created>
  <dcterms:modified xsi:type="dcterms:W3CDTF">2023-04-06T08:22:00Z</dcterms:modified>
</cp:coreProperties>
</file>