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4E3C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477817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7817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0023030013/22</w:t>
                  </w: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774276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23030013</w:t>
            </w: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5843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8437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default10"/>
            </w:pPr>
            <w:bookmarkStart w:id="0" w:name="JR_PAGE_ANCHOR_0_1"/>
            <w:bookmarkEnd w:id="0"/>
          </w:p>
          <w:p w:rsidR="004E3C31" w:rsidRDefault="00774276">
            <w:pPr>
              <w:pStyle w:val="default10"/>
            </w:pPr>
            <w:r>
              <w:br w:type="page"/>
            </w:r>
          </w:p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</w:pPr>
            <w:r>
              <w:rPr>
                <w:b/>
              </w:rPr>
              <w:t>27757129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</w:pPr>
            <w:r>
              <w:rPr>
                <w:b/>
              </w:rPr>
              <w:t>CZ27757129</w:t>
            </w: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C31" w:rsidRDefault="0077427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OPTIK INSTRUMENTS s.r.o.</w:t>
                  </w:r>
                  <w:r>
                    <w:rPr>
                      <w:b/>
                      <w:sz w:val="24"/>
                    </w:rPr>
                    <w:br/>
                    <w:t>Purkyňova 649/127</w:t>
                  </w:r>
                  <w:r>
                    <w:rPr>
                      <w:b/>
                      <w:sz w:val="24"/>
                    </w:rPr>
                    <w:br/>
                    <w:t>61200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C31" w:rsidRDefault="004E3C3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E3C31" w:rsidTr="007742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C31" w:rsidRDefault="004E3C31">
                  <w:pPr>
                    <w:pStyle w:val="default10"/>
                    <w:ind w:left="60" w:right="60"/>
                  </w:pPr>
                </w:p>
              </w:tc>
            </w:tr>
            <w:tr w:rsidR="004E3C31" w:rsidTr="007742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C31" w:rsidRDefault="004E3C3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/>
              <w:jc w:val="center"/>
            </w:pPr>
            <w:r>
              <w:rPr>
                <w:b/>
              </w:rPr>
              <w:t>04.07.2023</w:t>
            </w: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E3C31" w:rsidRDefault="00774276">
            <w:pPr>
              <w:pStyle w:val="default10"/>
              <w:ind w:left="40" w:right="40"/>
            </w:pPr>
            <w:r>
              <w:rPr>
                <w:sz w:val="18"/>
              </w:rPr>
              <w:t xml:space="preserve">A537-A/Q </w:t>
            </w:r>
            <w:proofErr w:type="spellStart"/>
            <w:r>
              <w:rPr>
                <w:sz w:val="18"/>
              </w:rPr>
              <w:t>Multi-reflection</w:t>
            </w:r>
            <w:proofErr w:type="spellEnd"/>
            <w:r>
              <w:rPr>
                <w:sz w:val="18"/>
              </w:rPr>
              <w:t xml:space="preserve"> ATR </w:t>
            </w:r>
            <w:proofErr w:type="spellStart"/>
            <w:r>
              <w:rPr>
                <w:sz w:val="18"/>
              </w:rPr>
              <w:t>accessory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QuickLock</w:t>
            </w:r>
            <w:proofErr w:type="spellEnd"/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70 373,00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70 373,00 Kč</w:t>
                  </w: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E3C31" w:rsidRDefault="00774276">
            <w:pPr>
              <w:pStyle w:val="default10"/>
              <w:ind w:left="40" w:right="40"/>
            </w:pPr>
            <w:r>
              <w:rPr>
                <w:sz w:val="18"/>
              </w:rPr>
              <w:t xml:space="preserve">A537-S11 ATR </w:t>
            </w:r>
            <w:proofErr w:type="spellStart"/>
            <w:r>
              <w:rPr>
                <w:sz w:val="18"/>
              </w:rPr>
              <w:t>crystal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ZnSe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flat</w:t>
            </w:r>
            <w:proofErr w:type="spellEnd"/>
            <w:r>
              <w:rPr>
                <w:sz w:val="18"/>
              </w:rPr>
              <w:t xml:space="preserve"> plate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solids</w:t>
            </w:r>
            <w:proofErr w:type="spellEnd"/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34 980,00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69 960,00 Kč</w:t>
                  </w: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E3C31" w:rsidRDefault="00774276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Installation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training</w:t>
            </w:r>
            <w:proofErr w:type="spellEnd"/>
            <w:r>
              <w:rPr>
                <w:sz w:val="18"/>
              </w:rPr>
              <w:t xml:space="preserve"> and support</w:t>
            </w: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9 625,00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9 625,00 Kč</w:t>
                  </w: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E3C31" w:rsidRDefault="00774276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Packaging</w:t>
            </w:r>
            <w:proofErr w:type="spellEnd"/>
            <w:r>
              <w:rPr>
                <w:sz w:val="18"/>
              </w:rPr>
              <w:t xml:space="preserve">, transport and </w:t>
            </w:r>
            <w:proofErr w:type="spellStart"/>
            <w:r>
              <w:rPr>
                <w:sz w:val="18"/>
              </w:rPr>
              <w:t>insurance</w:t>
            </w:r>
            <w:proofErr w:type="spellEnd"/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E3C31" w:rsidRDefault="00774276">
            <w:pPr>
              <w:pStyle w:val="default10"/>
              <w:ind w:left="40" w:right="40"/>
            </w:pPr>
            <w:r>
              <w:rPr>
                <w:sz w:val="18"/>
              </w:rPr>
              <w:t xml:space="preserve">Nabídka č. </w:t>
            </w:r>
            <w:proofErr w:type="gramStart"/>
            <w:r>
              <w:rPr>
                <w:sz w:val="18"/>
              </w:rPr>
              <w:t>500923A</w:t>
            </w:r>
            <w:proofErr w:type="gramEnd"/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E3C31" w:rsidRDefault="00774276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33 592,00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33 592,00 Kč</w:t>
                  </w: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77427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E3C3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E3C31" w:rsidRDefault="0077427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193 550,00 Kč</w:t>
                        </w:r>
                      </w:p>
                    </w:tc>
                  </w:tr>
                </w:tbl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  <w:tr w:rsidR="004E3C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3C31" w:rsidRDefault="004E3C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3C31" w:rsidRDefault="004E3C31">
                  <w:pPr>
                    <w:pStyle w:val="EMPTYCELLSTYLE"/>
                  </w:pPr>
                </w:p>
              </w:tc>
            </w:tr>
          </w:tbl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C31" w:rsidRDefault="00774276">
            <w:pPr>
              <w:pStyle w:val="default10"/>
              <w:ind w:left="40"/>
            </w:pPr>
            <w:r>
              <w:rPr>
                <w:sz w:val="24"/>
              </w:rPr>
              <w:t>04.04.2023</w:t>
            </w: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C31" w:rsidRDefault="007742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 w:rsidTr="00774276">
        <w:tblPrEx>
          <w:tblCellMar>
            <w:top w:w="0" w:type="dxa"/>
            <w:bottom w:w="0" w:type="dxa"/>
          </w:tblCellMar>
        </w:tblPrEx>
        <w:trPr>
          <w:trHeight w:hRule="exact" w:val="1841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276" w:rsidRDefault="00774276">
            <w:pPr>
              <w:pStyle w:val="default10"/>
              <w:rPr>
                <w:sz w:val="14"/>
              </w:rPr>
            </w:pPr>
          </w:p>
          <w:p w:rsidR="00774276" w:rsidRDefault="00774276">
            <w:pPr>
              <w:pStyle w:val="default10"/>
              <w:rPr>
                <w:sz w:val="14"/>
              </w:rPr>
            </w:pPr>
          </w:p>
          <w:p w:rsidR="00774276" w:rsidRDefault="00774276">
            <w:pPr>
              <w:pStyle w:val="default10"/>
              <w:rPr>
                <w:sz w:val="14"/>
              </w:rPr>
            </w:pPr>
          </w:p>
          <w:p w:rsidR="00774276" w:rsidRDefault="00774276">
            <w:pPr>
              <w:pStyle w:val="default10"/>
              <w:rPr>
                <w:sz w:val="14"/>
              </w:rPr>
            </w:pPr>
          </w:p>
          <w:p w:rsidR="00774276" w:rsidRDefault="00774276">
            <w:pPr>
              <w:pStyle w:val="default10"/>
              <w:rPr>
                <w:sz w:val="14"/>
              </w:rPr>
            </w:pPr>
          </w:p>
          <w:p w:rsidR="004E3C31" w:rsidRDefault="00774276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  <w:tr w:rsidR="004E3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9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3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5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0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3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7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4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14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8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  <w:tc>
          <w:tcPr>
            <w:tcW w:w="260" w:type="dxa"/>
          </w:tcPr>
          <w:p w:rsidR="004E3C31" w:rsidRDefault="004E3C31">
            <w:pPr>
              <w:pStyle w:val="EMPTYCELLSTYLE"/>
            </w:pPr>
          </w:p>
        </w:tc>
      </w:tr>
    </w:tbl>
    <w:p w:rsidR="00000000" w:rsidRDefault="0077427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31"/>
    <w:rsid w:val="004E3C31"/>
    <w:rsid w:val="007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A9C0"/>
  <w15:docId w15:val="{84C0CB13-D5DB-4BA7-BD07-05B17401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2023-04-06T05:18:00Z</dcterms:created>
  <dcterms:modified xsi:type="dcterms:W3CDTF">2023-04-06T05:18:00Z</dcterms:modified>
</cp:coreProperties>
</file>