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ED60" w14:textId="4BEC9A1D" w:rsidR="008253BA" w:rsidRPr="00433A59" w:rsidRDefault="008253BA" w:rsidP="005E27A2">
      <w:pPr>
        <w:ind w:firstLine="4820"/>
      </w:pPr>
      <w:r w:rsidRPr="00433A59">
        <w:t>Číslo smlouvy objednatele:</w:t>
      </w:r>
      <w:r w:rsidR="009E260F">
        <w:t xml:space="preserve"> </w:t>
      </w:r>
      <w:r w:rsidR="009E260F" w:rsidRPr="009E260F">
        <w:t>D/2277/2023/INV</w:t>
      </w:r>
    </w:p>
    <w:p w14:paraId="7FEA3D82" w14:textId="77777777" w:rsidR="008253BA" w:rsidRPr="00433A59" w:rsidRDefault="008253BA" w:rsidP="005E27A2">
      <w:pPr>
        <w:ind w:firstLine="4820"/>
      </w:pPr>
      <w:r w:rsidRPr="00433A59">
        <w:t>Číslo smlouvy zhotovitele:</w:t>
      </w:r>
    </w:p>
    <w:p w14:paraId="5846A8EC" w14:textId="77777777" w:rsidR="008253BA" w:rsidRPr="00433A59"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433A59" w14:paraId="55022D0D"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29CB59F3" w14:textId="77777777" w:rsidR="008253BA" w:rsidRPr="00D655EF" w:rsidRDefault="008253BA" w:rsidP="00D655EF">
            <w:pPr>
              <w:spacing w:before="360" w:after="120"/>
              <w:jc w:val="center"/>
              <w:rPr>
                <w:b/>
                <w:sz w:val="40"/>
              </w:rPr>
            </w:pPr>
            <w:r w:rsidRPr="00D655EF">
              <w:rPr>
                <w:b/>
                <w:sz w:val="40"/>
              </w:rPr>
              <w:t>SMLOUVA O DÍLO</w:t>
            </w:r>
          </w:p>
          <w:p w14:paraId="79468E8C" w14:textId="4F40CC0C" w:rsidR="008E28D3" w:rsidRDefault="00306C89" w:rsidP="00114CB7">
            <w:pPr>
              <w:jc w:val="center"/>
              <w:rPr>
                <w:rStyle w:val="Tun"/>
                <w:sz w:val="28"/>
              </w:rPr>
            </w:pPr>
            <w:r w:rsidRPr="005E27A2">
              <w:rPr>
                <w:rStyle w:val="Tun"/>
                <w:sz w:val="28"/>
              </w:rPr>
              <w:t>n</w:t>
            </w:r>
            <w:r w:rsidR="008253BA" w:rsidRPr="005E27A2">
              <w:rPr>
                <w:rStyle w:val="Tun"/>
                <w:sz w:val="28"/>
              </w:rPr>
              <w:t xml:space="preserve">a zhotovení </w:t>
            </w:r>
            <w:r w:rsidR="005E27A2">
              <w:rPr>
                <w:rStyle w:val="Tun"/>
                <w:sz w:val="28"/>
              </w:rPr>
              <w:t>studie</w:t>
            </w:r>
            <w:r w:rsidR="008367B7">
              <w:rPr>
                <w:rStyle w:val="Tun"/>
                <w:sz w:val="28"/>
              </w:rPr>
              <w:t xml:space="preserve"> a s</w:t>
            </w:r>
            <w:r w:rsidR="008367B7" w:rsidRPr="00C01F1A">
              <w:rPr>
                <w:rStyle w:val="Tun"/>
                <w:sz w:val="28"/>
              </w:rPr>
              <w:t>tavebně statick</w:t>
            </w:r>
            <w:r w:rsidR="008367B7">
              <w:rPr>
                <w:rStyle w:val="Tun"/>
                <w:sz w:val="28"/>
              </w:rPr>
              <w:t>ého</w:t>
            </w:r>
            <w:r w:rsidR="008367B7" w:rsidRPr="00C01F1A">
              <w:rPr>
                <w:rStyle w:val="Tun"/>
                <w:sz w:val="28"/>
              </w:rPr>
              <w:t xml:space="preserve"> průzkum</w:t>
            </w:r>
            <w:r w:rsidR="00726076">
              <w:rPr>
                <w:rStyle w:val="Tun"/>
                <w:sz w:val="28"/>
              </w:rPr>
              <w:t>u</w:t>
            </w:r>
            <w:r w:rsidR="008367B7">
              <w:rPr>
                <w:rStyle w:val="Tun"/>
                <w:sz w:val="28"/>
              </w:rPr>
              <w:t xml:space="preserve"> na akci</w:t>
            </w:r>
          </w:p>
          <w:p w14:paraId="22D797CF" w14:textId="08B3E940" w:rsidR="008253BA" w:rsidRPr="005E27A2" w:rsidRDefault="005E27A2" w:rsidP="00114CB7">
            <w:pPr>
              <w:jc w:val="center"/>
              <w:rPr>
                <w:rStyle w:val="Tun"/>
                <w:sz w:val="28"/>
              </w:rPr>
            </w:pPr>
            <w:r>
              <w:rPr>
                <w:rStyle w:val="Tun"/>
                <w:sz w:val="28"/>
              </w:rPr>
              <w:t xml:space="preserve"> </w:t>
            </w:r>
            <w:r w:rsidR="00A84050" w:rsidRPr="005E27A2">
              <w:rPr>
                <w:rStyle w:val="Tun"/>
                <w:sz w:val="28"/>
              </w:rPr>
              <w:t>„</w:t>
            </w:r>
            <w:r w:rsidR="00701682" w:rsidRPr="00D20643">
              <w:rPr>
                <w:b/>
                <w:sz w:val="32"/>
              </w:rPr>
              <w:t>Modernizace Kroměřížské nemocnice a.s. - rekonstrukce západního křídla budovy A</w:t>
            </w:r>
            <w:r w:rsidR="00701682">
              <w:rPr>
                <w:b/>
                <w:sz w:val="32"/>
              </w:rPr>
              <w:t xml:space="preserve"> </w:t>
            </w:r>
            <w:r w:rsidR="00490CB7" w:rsidRPr="005E27A2">
              <w:rPr>
                <w:rStyle w:val="Tun"/>
                <w:sz w:val="28"/>
              </w:rPr>
              <w:t>“</w:t>
            </w:r>
          </w:p>
          <w:p w14:paraId="43E798EC" w14:textId="77777777" w:rsidR="005E27A2" w:rsidRPr="005E27A2" w:rsidRDefault="005E27A2" w:rsidP="00114CB7">
            <w:pPr>
              <w:jc w:val="center"/>
              <w:rPr>
                <w:rStyle w:val="Tun"/>
                <w:sz w:val="28"/>
              </w:rPr>
            </w:pPr>
          </w:p>
          <w:p w14:paraId="26E25C78" w14:textId="77777777" w:rsidR="008253BA" w:rsidRPr="00433A59" w:rsidRDefault="008253BA" w:rsidP="00302B4C">
            <w:pPr>
              <w:spacing w:after="240"/>
              <w:jc w:val="center"/>
              <w:rPr>
                <w:rFonts w:cs="Arial"/>
                <w:b/>
                <w:bCs/>
              </w:rPr>
            </w:pPr>
            <w:r w:rsidRPr="00433A59">
              <w:rPr>
                <w:rFonts w:cs="Arial"/>
              </w:rPr>
              <w:t xml:space="preserve">uzavřená dle </w:t>
            </w:r>
            <w:proofErr w:type="spellStart"/>
            <w:r w:rsidR="00B325FA">
              <w:rPr>
                <w:rFonts w:cs="Arial"/>
              </w:rPr>
              <w:t>ust</w:t>
            </w:r>
            <w:proofErr w:type="spellEnd"/>
            <w:r w:rsidR="00B325FA">
              <w:rPr>
                <w:rFonts w:cs="Arial"/>
              </w:rPr>
              <w:t xml:space="preserve">. </w:t>
            </w:r>
            <w:r w:rsidRPr="00433A59">
              <w:rPr>
                <w:rFonts w:cs="Arial"/>
              </w:rPr>
              <w:t xml:space="preserve">§ 2586 </w:t>
            </w:r>
            <w:r w:rsidRPr="00433A59">
              <w:rPr>
                <w:rFonts w:cs="Arial"/>
                <w:szCs w:val="22"/>
              </w:rPr>
              <w:t>a n. zákona č. 89/2012 Sb., občanský zákoník, ve znění pozdějších předpisů</w:t>
            </w:r>
            <w:r>
              <w:rPr>
                <w:rFonts w:cs="Arial"/>
                <w:szCs w:val="22"/>
              </w:rPr>
              <w:t xml:space="preserve"> (dále jen „občanský zákoník“)</w:t>
            </w:r>
            <w:r w:rsidRPr="00433A59">
              <w:rPr>
                <w:rFonts w:cs="Arial"/>
                <w:szCs w:val="22"/>
              </w:rPr>
              <w:t xml:space="preserve"> </w:t>
            </w:r>
          </w:p>
        </w:tc>
      </w:tr>
    </w:tbl>
    <w:p w14:paraId="4F87342C" w14:textId="77777777" w:rsidR="008253BA" w:rsidRDefault="008253BA" w:rsidP="00BA0EF0">
      <w:pPr>
        <w:pStyle w:val="KUsmlouva-1rove"/>
        <w:jc w:val="left"/>
      </w:pPr>
      <w:r w:rsidRPr="00433A59">
        <w:t>SMLUVNÍ STRANY A Identifikační údaje:</w:t>
      </w:r>
    </w:p>
    <w:tbl>
      <w:tblPr>
        <w:tblW w:w="9406" w:type="dxa"/>
        <w:tblInd w:w="-5" w:type="dxa"/>
        <w:tblLook w:val="04A0" w:firstRow="1" w:lastRow="0" w:firstColumn="1" w:lastColumn="0" w:noHBand="0" w:noVBand="1"/>
      </w:tblPr>
      <w:tblGrid>
        <w:gridCol w:w="3821"/>
        <w:gridCol w:w="441"/>
        <w:gridCol w:w="5144"/>
      </w:tblGrid>
      <w:tr w:rsidR="008253BA" w:rsidRPr="009A1D44" w14:paraId="744AF636" w14:textId="77777777" w:rsidTr="00114CB7">
        <w:trPr>
          <w:trHeight w:val="280"/>
        </w:trPr>
        <w:tc>
          <w:tcPr>
            <w:tcW w:w="3821" w:type="dxa"/>
            <w:shd w:val="clear" w:color="auto" w:fill="auto"/>
          </w:tcPr>
          <w:p w14:paraId="10E95DC5" w14:textId="77777777" w:rsidR="008253BA" w:rsidRPr="008A67B1" w:rsidRDefault="008253BA" w:rsidP="00114CB7">
            <w:pPr>
              <w:rPr>
                <w:rStyle w:val="Tun"/>
              </w:rPr>
            </w:pPr>
            <w:r w:rsidRPr="008A67B1">
              <w:rPr>
                <w:rStyle w:val="Tun"/>
              </w:rPr>
              <w:t>Objednatel</w:t>
            </w:r>
          </w:p>
        </w:tc>
        <w:tc>
          <w:tcPr>
            <w:tcW w:w="441" w:type="dxa"/>
            <w:shd w:val="clear" w:color="auto" w:fill="auto"/>
          </w:tcPr>
          <w:p w14:paraId="63BF039D" w14:textId="77777777" w:rsidR="008253BA" w:rsidRPr="009F4156" w:rsidRDefault="008253BA" w:rsidP="00114CB7">
            <w:pPr>
              <w:rPr>
                <w:rFonts w:cs="Arial"/>
              </w:rPr>
            </w:pPr>
          </w:p>
        </w:tc>
        <w:tc>
          <w:tcPr>
            <w:tcW w:w="5144" w:type="dxa"/>
            <w:shd w:val="clear" w:color="auto" w:fill="auto"/>
          </w:tcPr>
          <w:p w14:paraId="31FA8EF4" w14:textId="77777777" w:rsidR="008253BA" w:rsidRPr="008A67B1" w:rsidRDefault="008253BA" w:rsidP="00114CB7">
            <w:pPr>
              <w:rPr>
                <w:rStyle w:val="Tun"/>
              </w:rPr>
            </w:pPr>
            <w:r w:rsidRPr="008A67B1">
              <w:rPr>
                <w:rStyle w:val="Tun"/>
              </w:rPr>
              <w:t>Zlínský kraj</w:t>
            </w:r>
          </w:p>
        </w:tc>
      </w:tr>
      <w:tr w:rsidR="008253BA" w:rsidRPr="002738D2" w14:paraId="75D73852" w14:textId="77777777" w:rsidTr="00114CB7">
        <w:trPr>
          <w:trHeight w:val="264"/>
        </w:trPr>
        <w:tc>
          <w:tcPr>
            <w:tcW w:w="3821" w:type="dxa"/>
            <w:shd w:val="clear" w:color="auto" w:fill="auto"/>
          </w:tcPr>
          <w:p w14:paraId="7AD47212" w14:textId="77777777" w:rsidR="008253BA" w:rsidRPr="00C0431E" w:rsidRDefault="008253BA" w:rsidP="00114CB7">
            <w:pPr>
              <w:rPr>
                <w:rFonts w:cs="Arial"/>
              </w:rPr>
            </w:pPr>
            <w:r w:rsidRPr="00C0431E">
              <w:rPr>
                <w:rFonts w:cs="Arial"/>
              </w:rPr>
              <w:t>Sídlo</w:t>
            </w:r>
          </w:p>
        </w:tc>
        <w:tc>
          <w:tcPr>
            <w:tcW w:w="441" w:type="dxa"/>
            <w:shd w:val="clear" w:color="auto" w:fill="auto"/>
          </w:tcPr>
          <w:p w14:paraId="43291181" w14:textId="77777777" w:rsidR="008253BA" w:rsidRPr="00C0431E" w:rsidRDefault="008253BA" w:rsidP="00114CB7">
            <w:pPr>
              <w:rPr>
                <w:rFonts w:cs="Arial"/>
              </w:rPr>
            </w:pPr>
            <w:r w:rsidRPr="00C0431E">
              <w:rPr>
                <w:rFonts w:cs="Arial"/>
              </w:rPr>
              <w:t>:</w:t>
            </w:r>
          </w:p>
        </w:tc>
        <w:tc>
          <w:tcPr>
            <w:tcW w:w="5144" w:type="dxa"/>
            <w:shd w:val="clear" w:color="auto" w:fill="auto"/>
          </w:tcPr>
          <w:p w14:paraId="19914A2C" w14:textId="77777777" w:rsidR="008253BA" w:rsidRPr="00C0431E" w:rsidRDefault="004378CC" w:rsidP="00114CB7">
            <w:pPr>
              <w:rPr>
                <w:rFonts w:cs="Arial"/>
              </w:rPr>
            </w:pPr>
            <w:r>
              <w:rPr>
                <w:rFonts w:cs="Arial"/>
              </w:rPr>
              <w:t>Zlín, třída</w:t>
            </w:r>
            <w:r w:rsidR="008253BA" w:rsidRPr="00C0431E">
              <w:rPr>
                <w:rFonts w:cs="Arial"/>
              </w:rPr>
              <w:t xml:space="preserve"> T</w:t>
            </w:r>
            <w:r>
              <w:rPr>
                <w:rFonts w:cs="Arial"/>
              </w:rPr>
              <w:t>omáše</w:t>
            </w:r>
            <w:r w:rsidR="008253BA" w:rsidRPr="00C0431E">
              <w:rPr>
                <w:rFonts w:cs="Arial"/>
              </w:rPr>
              <w:t xml:space="preserve"> Bati 21, 761 90</w:t>
            </w:r>
          </w:p>
        </w:tc>
      </w:tr>
      <w:tr w:rsidR="008253BA" w:rsidRPr="002738D2" w14:paraId="116B4C6F" w14:textId="77777777" w:rsidTr="00114CB7">
        <w:trPr>
          <w:trHeight w:val="280"/>
        </w:trPr>
        <w:tc>
          <w:tcPr>
            <w:tcW w:w="3821" w:type="dxa"/>
            <w:shd w:val="clear" w:color="auto" w:fill="auto"/>
          </w:tcPr>
          <w:p w14:paraId="5C98A6C9" w14:textId="77777777" w:rsidR="008253BA" w:rsidRPr="00C0431E" w:rsidRDefault="008253BA" w:rsidP="00114CB7">
            <w:pPr>
              <w:rPr>
                <w:rFonts w:cs="Arial"/>
              </w:rPr>
            </w:pPr>
            <w:r w:rsidRPr="00C0431E">
              <w:rPr>
                <w:rFonts w:cs="Arial"/>
              </w:rPr>
              <w:t>Zástupce</w:t>
            </w:r>
          </w:p>
        </w:tc>
        <w:tc>
          <w:tcPr>
            <w:tcW w:w="441" w:type="dxa"/>
            <w:shd w:val="clear" w:color="auto" w:fill="auto"/>
          </w:tcPr>
          <w:p w14:paraId="674356BE" w14:textId="77777777" w:rsidR="008253BA" w:rsidRPr="00C0431E" w:rsidRDefault="008253BA" w:rsidP="00114CB7">
            <w:pPr>
              <w:rPr>
                <w:rFonts w:cs="Arial"/>
              </w:rPr>
            </w:pPr>
            <w:r w:rsidRPr="00C0431E">
              <w:rPr>
                <w:rFonts w:cs="Arial"/>
              </w:rPr>
              <w:t>:</w:t>
            </w:r>
          </w:p>
        </w:tc>
        <w:tc>
          <w:tcPr>
            <w:tcW w:w="5144" w:type="dxa"/>
            <w:shd w:val="clear" w:color="auto" w:fill="auto"/>
          </w:tcPr>
          <w:p w14:paraId="1D639C2E" w14:textId="77777777" w:rsidR="008253BA" w:rsidRPr="00C0431E" w:rsidRDefault="00EE0BAF" w:rsidP="00114CB7">
            <w:pPr>
              <w:rPr>
                <w:rFonts w:cs="Arial"/>
              </w:rPr>
            </w:pPr>
            <w:r>
              <w:rPr>
                <w:rFonts w:cs="Arial"/>
              </w:rPr>
              <w:t>Ing. Radim Holiš,</w:t>
            </w:r>
            <w:r w:rsidR="008253BA" w:rsidRPr="00C0431E">
              <w:rPr>
                <w:rFonts w:cs="Arial"/>
              </w:rPr>
              <w:t xml:space="preserve"> hejtman</w:t>
            </w:r>
          </w:p>
        </w:tc>
      </w:tr>
      <w:tr w:rsidR="008253BA" w:rsidRPr="002738D2" w14:paraId="7872D479" w14:textId="77777777" w:rsidTr="00114CB7">
        <w:trPr>
          <w:trHeight w:val="264"/>
        </w:trPr>
        <w:tc>
          <w:tcPr>
            <w:tcW w:w="3821" w:type="dxa"/>
            <w:shd w:val="clear" w:color="auto" w:fill="auto"/>
          </w:tcPr>
          <w:p w14:paraId="5C5FE8E2" w14:textId="77777777" w:rsidR="008253BA" w:rsidRPr="00C0431E" w:rsidRDefault="008253BA" w:rsidP="00114CB7">
            <w:pPr>
              <w:rPr>
                <w:rFonts w:cs="Arial"/>
              </w:rPr>
            </w:pPr>
            <w:r w:rsidRPr="00C0431E">
              <w:rPr>
                <w:rFonts w:cs="Arial"/>
              </w:rPr>
              <w:t xml:space="preserve">Osoby oprávněné jednat </w:t>
            </w:r>
          </w:p>
        </w:tc>
        <w:tc>
          <w:tcPr>
            <w:tcW w:w="441" w:type="dxa"/>
            <w:shd w:val="clear" w:color="auto" w:fill="auto"/>
          </w:tcPr>
          <w:p w14:paraId="66760688" w14:textId="77777777" w:rsidR="008253BA" w:rsidRPr="00C0431E" w:rsidRDefault="008253BA" w:rsidP="00114CB7">
            <w:pPr>
              <w:rPr>
                <w:rFonts w:cs="Arial"/>
              </w:rPr>
            </w:pPr>
          </w:p>
        </w:tc>
        <w:tc>
          <w:tcPr>
            <w:tcW w:w="5144" w:type="dxa"/>
            <w:shd w:val="clear" w:color="auto" w:fill="auto"/>
          </w:tcPr>
          <w:p w14:paraId="58E586D7" w14:textId="77777777" w:rsidR="008253BA" w:rsidRPr="00C0431E" w:rsidRDefault="008253BA" w:rsidP="00114CB7">
            <w:pPr>
              <w:rPr>
                <w:rFonts w:cs="Arial"/>
              </w:rPr>
            </w:pPr>
          </w:p>
        </w:tc>
      </w:tr>
      <w:tr w:rsidR="008253BA" w:rsidRPr="002738D2" w14:paraId="60A3E45F" w14:textId="77777777" w:rsidTr="00114CB7">
        <w:trPr>
          <w:trHeight w:val="280"/>
        </w:trPr>
        <w:tc>
          <w:tcPr>
            <w:tcW w:w="3821" w:type="dxa"/>
            <w:shd w:val="clear" w:color="auto" w:fill="auto"/>
          </w:tcPr>
          <w:p w14:paraId="684E1526" w14:textId="77777777" w:rsidR="008253BA" w:rsidRPr="00C0431E" w:rsidRDefault="008253BA" w:rsidP="008141D5">
            <w:pPr>
              <w:pStyle w:val="Odstavecseseznamem"/>
              <w:numPr>
                <w:ilvl w:val="0"/>
                <w:numId w:val="1"/>
              </w:numPr>
              <w:rPr>
                <w:rFonts w:cs="Arial"/>
              </w:rPr>
            </w:pPr>
            <w:r w:rsidRPr="00C0431E">
              <w:rPr>
                <w:rFonts w:cs="Arial"/>
              </w:rPr>
              <w:t>ve věcech smluvních</w:t>
            </w:r>
          </w:p>
        </w:tc>
        <w:tc>
          <w:tcPr>
            <w:tcW w:w="441" w:type="dxa"/>
            <w:shd w:val="clear" w:color="auto" w:fill="auto"/>
          </w:tcPr>
          <w:p w14:paraId="168E41ED" w14:textId="77777777" w:rsidR="008253BA" w:rsidRPr="00C0431E" w:rsidRDefault="008253BA" w:rsidP="00114CB7">
            <w:pPr>
              <w:rPr>
                <w:rFonts w:cs="Arial"/>
              </w:rPr>
            </w:pPr>
            <w:r w:rsidRPr="00C0431E">
              <w:rPr>
                <w:rFonts w:cs="Arial"/>
              </w:rPr>
              <w:t>:</w:t>
            </w:r>
          </w:p>
        </w:tc>
        <w:tc>
          <w:tcPr>
            <w:tcW w:w="5144" w:type="dxa"/>
            <w:shd w:val="clear" w:color="auto" w:fill="auto"/>
          </w:tcPr>
          <w:p w14:paraId="6A83E2E2" w14:textId="100AF364" w:rsidR="008253BA" w:rsidRPr="00C0431E" w:rsidRDefault="00B848D0" w:rsidP="00D655EF">
            <w:r>
              <w:rPr>
                <w:rFonts w:cs="Arial"/>
              </w:rPr>
              <w:t>Ing. Radim Holiš,</w:t>
            </w:r>
            <w:r w:rsidRPr="00C0431E">
              <w:rPr>
                <w:rFonts w:cs="Arial"/>
              </w:rPr>
              <w:t xml:space="preserve"> hejtman</w:t>
            </w:r>
          </w:p>
        </w:tc>
      </w:tr>
      <w:tr w:rsidR="008253BA" w:rsidRPr="002738D2" w14:paraId="1CB9A061" w14:textId="77777777" w:rsidTr="00114CB7">
        <w:trPr>
          <w:trHeight w:val="264"/>
        </w:trPr>
        <w:tc>
          <w:tcPr>
            <w:tcW w:w="3821" w:type="dxa"/>
            <w:shd w:val="clear" w:color="auto" w:fill="auto"/>
          </w:tcPr>
          <w:p w14:paraId="0A7CFC69" w14:textId="77777777" w:rsidR="008253BA" w:rsidRPr="00C0431E" w:rsidRDefault="008253BA" w:rsidP="008141D5">
            <w:pPr>
              <w:pStyle w:val="Odstavecseseznamem"/>
              <w:numPr>
                <w:ilvl w:val="0"/>
                <w:numId w:val="1"/>
              </w:numPr>
              <w:rPr>
                <w:rFonts w:cs="Arial"/>
              </w:rPr>
            </w:pPr>
            <w:r w:rsidRPr="00C0431E">
              <w:rPr>
                <w:rFonts w:cs="Arial"/>
              </w:rPr>
              <w:t>ve věcech technických</w:t>
            </w:r>
          </w:p>
        </w:tc>
        <w:tc>
          <w:tcPr>
            <w:tcW w:w="441" w:type="dxa"/>
            <w:shd w:val="clear" w:color="auto" w:fill="auto"/>
          </w:tcPr>
          <w:p w14:paraId="77EC1132" w14:textId="77777777" w:rsidR="008253BA" w:rsidRPr="00C0431E" w:rsidRDefault="008253BA" w:rsidP="00114CB7">
            <w:pPr>
              <w:rPr>
                <w:rFonts w:cs="Arial"/>
              </w:rPr>
            </w:pPr>
            <w:r w:rsidRPr="00C0431E">
              <w:rPr>
                <w:rFonts w:cs="Arial"/>
              </w:rPr>
              <w:t>:</w:t>
            </w:r>
          </w:p>
        </w:tc>
        <w:tc>
          <w:tcPr>
            <w:tcW w:w="5144" w:type="dxa"/>
            <w:shd w:val="clear" w:color="auto" w:fill="auto"/>
          </w:tcPr>
          <w:p w14:paraId="365CAF30" w14:textId="373EE397" w:rsidR="008253BA" w:rsidRPr="00C0431E" w:rsidRDefault="009148E8" w:rsidP="000E6B94">
            <w:pPr>
              <w:rPr>
                <w:rFonts w:cs="Arial"/>
              </w:rPr>
            </w:pPr>
            <w:proofErr w:type="spellStart"/>
            <w:r>
              <w:rPr>
                <w:rFonts w:cs="Arial"/>
              </w:rPr>
              <w:t>xxx</w:t>
            </w:r>
            <w:proofErr w:type="spellEnd"/>
            <w:r w:rsidR="00BF1FAE">
              <w:rPr>
                <w:rFonts w:cs="Arial"/>
              </w:rPr>
              <w:t xml:space="preserve"> </w:t>
            </w:r>
            <w:r w:rsidR="008253BA" w:rsidRPr="00C0431E">
              <w:rPr>
                <w:rFonts w:cs="Arial"/>
              </w:rPr>
              <w:t>– vedoucí odboru investic</w:t>
            </w:r>
          </w:p>
        </w:tc>
      </w:tr>
      <w:tr w:rsidR="00490CB7" w:rsidRPr="002738D2" w14:paraId="1084A5FF" w14:textId="77777777" w:rsidTr="00114CB7">
        <w:trPr>
          <w:trHeight w:val="560"/>
        </w:trPr>
        <w:tc>
          <w:tcPr>
            <w:tcW w:w="3821" w:type="dxa"/>
            <w:shd w:val="clear" w:color="auto" w:fill="auto"/>
          </w:tcPr>
          <w:p w14:paraId="184A57D9" w14:textId="77777777" w:rsidR="00490CB7" w:rsidRPr="00C0431E" w:rsidRDefault="00490CB7" w:rsidP="00490CB7">
            <w:pPr>
              <w:rPr>
                <w:rFonts w:cs="Arial"/>
              </w:rPr>
            </w:pPr>
          </w:p>
        </w:tc>
        <w:tc>
          <w:tcPr>
            <w:tcW w:w="441" w:type="dxa"/>
            <w:shd w:val="clear" w:color="auto" w:fill="auto"/>
          </w:tcPr>
          <w:p w14:paraId="7718D28E" w14:textId="77777777" w:rsidR="00490CB7" w:rsidRPr="00C0431E" w:rsidRDefault="00490CB7" w:rsidP="00490CB7">
            <w:pPr>
              <w:rPr>
                <w:rFonts w:cs="Arial"/>
              </w:rPr>
            </w:pPr>
          </w:p>
        </w:tc>
        <w:tc>
          <w:tcPr>
            <w:tcW w:w="5144" w:type="dxa"/>
            <w:shd w:val="clear" w:color="auto" w:fill="auto"/>
          </w:tcPr>
          <w:p w14:paraId="0E5290AB" w14:textId="02ADED5B" w:rsidR="00B65063" w:rsidRPr="00C0431E" w:rsidRDefault="009148E8" w:rsidP="00851D3C">
            <w:pPr>
              <w:rPr>
                <w:rFonts w:cs="Arial"/>
              </w:rPr>
            </w:pPr>
            <w:proofErr w:type="spellStart"/>
            <w:r>
              <w:rPr>
                <w:rFonts w:cs="Arial"/>
              </w:rPr>
              <w:t>xxx</w:t>
            </w:r>
            <w:proofErr w:type="spellEnd"/>
            <w:r w:rsidR="00490CB7" w:rsidRPr="002A6A78">
              <w:rPr>
                <w:rFonts w:cs="Arial"/>
              </w:rPr>
              <w:t>, vedoucí oddělení přípravy a realizace investičních akcí</w:t>
            </w:r>
          </w:p>
        </w:tc>
      </w:tr>
      <w:tr w:rsidR="00490CB7" w:rsidRPr="002738D2" w14:paraId="662B596A" w14:textId="77777777" w:rsidTr="00114CB7">
        <w:trPr>
          <w:trHeight w:val="264"/>
        </w:trPr>
        <w:tc>
          <w:tcPr>
            <w:tcW w:w="3821" w:type="dxa"/>
            <w:shd w:val="clear" w:color="auto" w:fill="auto"/>
          </w:tcPr>
          <w:p w14:paraId="4BE0F21D" w14:textId="77777777" w:rsidR="00490CB7" w:rsidRPr="00C0431E" w:rsidRDefault="00490CB7" w:rsidP="00490CB7">
            <w:pPr>
              <w:rPr>
                <w:rFonts w:cs="Arial"/>
              </w:rPr>
            </w:pPr>
            <w:r w:rsidRPr="00C0431E">
              <w:rPr>
                <w:rFonts w:cs="Arial"/>
              </w:rPr>
              <w:t>IČO</w:t>
            </w:r>
          </w:p>
        </w:tc>
        <w:tc>
          <w:tcPr>
            <w:tcW w:w="441" w:type="dxa"/>
            <w:shd w:val="clear" w:color="auto" w:fill="auto"/>
          </w:tcPr>
          <w:p w14:paraId="0FB53182" w14:textId="77777777" w:rsidR="00490CB7" w:rsidRPr="00C0431E" w:rsidRDefault="00490CB7" w:rsidP="00490CB7">
            <w:pPr>
              <w:rPr>
                <w:rFonts w:cs="Arial"/>
              </w:rPr>
            </w:pPr>
            <w:r w:rsidRPr="00C0431E">
              <w:rPr>
                <w:rFonts w:cs="Arial"/>
              </w:rPr>
              <w:t>:</w:t>
            </w:r>
          </w:p>
        </w:tc>
        <w:tc>
          <w:tcPr>
            <w:tcW w:w="5144" w:type="dxa"/>
            <w:shd w:val="clear" w:color="auto" w:fill="auto"/>
          </w:tcPr>
          <w:p w14:paraId="3538FC14" w14:textId="77777777" w:rsidR="00490CB7" w:rsidRPr="00C0431E" w:rsidRDefault="00490CB7" w:rsidP="00490CB7">
            <w:pPr>
              <w:rPr>
                <w:rFonts w:cs="Arial"/>
              </w:rPr>
            </w:pPr>
            <w:r w:rsidRPr="00C0431E">
              <w:rPr>
                <w:rFonts w:cs="Arial"/>
              </w:rPr>
              <w:t>70891320</w:t>
            </w:r>
          </w:p>
        </w:tc>
      </w:tr>
      <w:tr w:rsidR="00490CB7" w:rsidRPr="002738D2" w14:paraId="2E4C792E" w14:textId="77777777" w:rsidTr="00114CB7">
        <w:trPr>
          <w:trHeight w:val="280"/>
        </w:trPr>
        <w:tc>
          <w:tcPr>
            <w:tcW w:w="3821" w:type="dxa"/>
            <w:shd w:val="clear" w:color="auto" w:fill="auto"/>
          </w:tcPr>
          <w:p w14:paraId="281222A8" w14:textId="77777777" w:rsidR="00490CB7" w:rsidRPr="00C0431E" w:rsidRDefault="00490CB7" w:rsidP="00490CB7">
            <w:pPr>
              <w:rPr>
                <w:rFonts w:cs="Arial"/>
              </w:rPr>
            </w:pPr>
            <w:r w:rsidRPr="00C0431E">
              <w:rPr>
                <w:rFonts w:cs="Arial"/>
              </w:rPr>
              <w:t>DIČ</w:t>
            </w:r>
          </w:p>
        </w:tc>
        <w:tc>
          <w:tcPr>
            <w:tcW w:w="441" w:type="dxa"/>
            <w:shd w:val="clear" w:color="auto" w:fill="auto"/>
          </w:tcPr>
          <w:p w14:paraId="5AC85721" w14:textId="77777777" w:rsidR="00490CB7" w:rsidRPr="00C0431E" w:rsidRDefault="00490CB7" w:rsidP="00490CB7">
            <w:pPr>
              <w:rPr>
                <w:rFonts w:cs="Arial"/>
              </w:rPr>
            </w:pPr>
            <w:r w:rsidRPr="00C0431E">
              <w:rPr>
                <w:rFonts w:cs="Arial"/>
              </w:rPr>
              <w:t>:</w:t>
            </w:r>
          </w:p>
        </w:tc>
        <w:tc>
          <w:tcPr>
            <w:tcW w:w="5144" w:type="dxa"/>
            <w:shd w:val="clear" w:color="auto" w:fill="auto"/>
          </w:tcPr>
          <w:p w14:paraId="52C36D7F" w14:textId="77777777" w:rsidR="00490CB7" w:rsidRPr="00C0431E" w:rsidRDefault="00490CB7" w:rsidP="00490CB7">
            <w:pPr>
              <w:rPr>
                <w:rFonts w:cs="Arial"/>
              </w:rPr>
            </w:pPr>
            <w:r w:rsidRPr="00C0431E">
              <w:rPr>
                <w:rFonts w:cs="Arial"/>
              </w:rPr>
              <w:t>CZ70891320</w:t>
            </w:r>
          </w:p>
        </w:tc>
      </w:tr>
      <w:tr w:rsidR="00490CB7" w:rsidRPr="002738D2" w14:paraId="5F6B19F1" w14:textId="77777777" w:rsidTr="00114CB7">
        <w:trPr>
          <w:trHeight w:val="280"/>
        </w:trPr>
        <w:tc>
          <w:tcPr>
            <w:tcW w:w="3821" w:type="dxa"/>
            <w:shd w:val="clear" w:color="auto" w:fill="auto"/>
          </w:tcPr>
          <w:p w14:paraId="46D19D99" w14:textId="77777777" w:rsidR="00490CB7" w:rsidRPr="00C0431E" w:rsidRDefault="00490CB7" w:rsidP="00490CB7">
            <w:pPr>
              <w:rPr>
                <w:rFonts w:cs="Arial"/>
              </w:rPr>
            </w:pPr>
            <w:r w:rsidRPr="00C0431E">
              <w:rPr>
                <w:rFonts w:cs="Arial"/>
              </w:rPr>
              <w:t>Bankovní ústav</w:t>
            </w:r>
          </w:p>
        </w:tc>
        <w:tc>
          <w:tcPr>
            <w:tcW w:w="441" w:type="dxa"/>
            <w:shd w:val="clear" w:color="auto" w:fill="auto"/>
          </w:tcPr>
          <w:p w14:paraId="7297BFC9" w14:textId="77777777" w:rsidR="00490CB7" w:rsidRPr="00C0431E" w:rsidRDefault="00490CB7" w:rsidP="00490CB7">
            <w:pPr>
              <w:rPr>
                <w:rFonts w:cs="Arial"/>
              </w:rPr>
            </w:pPr>
            <w:r w:rsidRPr="00C0431E">
              <w:rPr>
                <w:rFonts w:cs="Arial"/>
              </w:rPr>
              <w:t>:</w:t>
            </w:r>
          </w:p>
        </w:tc>
        <w:tc>
          <w:tcPr>
            <w:tcW w:w="5144" w:type="dxa"/>
            <w:shd w:val="clear" w:color="auto" w:fill="auto"/>
          </w:tcPr>
          <w:p w14:paraId="42A56D9E" w14:textId="2F698A31" w:rsidR="00490CB7" w:rsidRPr="00C0431E" w:rsidRDefault="009148E8" w:rsidP="009148E8">
            <w:pPr>
              <w:rPr>
                <w:rFonts w:cs="Arial"/>
              </w:rPr>
            </w:pPr>
            <w:proofErr w:type="spellStart"/>
            <w:r>
              <w:rPr>
                <w:rFonts w:cs="Arial"/>
              </w:rPr>
              <w:t>xxx</w:t>
            </w:r>
            <w:proofErr w:type="spellEnd"/>
          </w:p>
        </w:tc>
      </w:tr>
      <w:tr w:rsidR="00490CB7" w:rsidRPr="002738D2" w14:paraId="521B8081" w14:textId="77777777" w:rsidTr="00114CB7">
        <w:trPr>
          <w:trHeight w:val="264"/>
        </w:trPr>
        <w:tc>
          <w:tcPr>
            <w:tcW w:w="3821" w:type="dxa"/>
            <w:shd w:val="clear" w:color="auto" w:fill="auto"/>
          </w:tcPr>
          <w:p w14:paraId="2ACF20B2" w14:textId="77777777" w:rsidR="00490CB7" w:rsidRPr="00C0431E" w:rsidRDefault="00490CB7" w:rsidP="00490CB7">
            <w:pPr>
              <w:rPr>
                <w:rFonts w:cs="Arial"/>
              </w:rPr>
            </w:pPr>
            <w:r w:rsidRPr="00C0431E">
              <w:rPr>
                <w:rFonts w:cs="Arial"/>
              </w:rPr>
              <w:t>Číslo účtu</w:t>
            </w:r>
          </w:p>
        </w:tc>
        <w:tc>
          <w:tcPr>
            <w:tcW w:w="441" w:type="dxa"/>
            <w:shd w:val="clear" w:color="auto" w:fill="auto"/>
          </w:tcPr>
          <w:p w14:paraId="672626F3" w14:textId="77777777" w:rsidR="00490CB7" w:rsidRPr="00C0431E" w:rsidRDefault="00490CB7" w:rsidP="00490CB7">
            <w:pPr>
              <w:rPr>
                <w:rFonts w:cs="Arial"/>
              </w:rPr>
            </w:pPr>
            <w:r w:rsidRPr="00C0431E">
              <w:rPr>
                <w:rFonts w:cs="Arial"/>
              </w:rPr>
              <w:t>:</w:t>
            </w:r>
          </w:p>
        </w:tc>
        <w:tc>
          <w:tcPr>
            <w:tcW w:w="5144" w:type="dxa"/>
            <w:shd w:val="clear" w:color="auto" w:fill="auto"/>
          </w:tcPr>
          <w:p w14:paraId="3DB133C2" w14:textId="7EE73896" w:rsidR="00490CB7" w:rsidRPr="00C0431E" w:rsidRDefault="009148E8" w:rsidP="00490CB7">
            <w:pPr>
              <w:rPr>
                <w:rFonts w:cs="Arial"/>
              </w:rPr>
            </w:pPr>
            <w:proofErr w:type="spellStart"/>
            <w:r>
              <w:rPr>
                <w:rFonts w:cs="Arial"/>
                <w:color w:val="000000"/>
              </w:rPr>
              <w:t>xxx</w:t>
            </w:r>
            <w:proofErr w:type="spellEnd"/>
          </w:p>
        </w:tc>
      </w:tr>
      <w:tr w:rsidR="00490CB7" w:rsidRPr="002738D2" w14:paraId="6D571BC5" w14:textId="77777777" w:rsidTr="00114CB7">
        <w:trPr>
          <w:trHeight w:val="280"/>
        </w:trPr>
        <w:tc>
          <w:tcPr>
            <w:tcW w:w="3821" w:type="dxa"/>
            <w:shd w:val="clear" w:color="auto" w:fill="auto"/>
          </w:tcPr>
          <w:p w14:paraId="041DA557" w14:textId="77777777" w:rsidR="00490CB7" w:rsidRPr="00C0431E" w:rsidRDefault="00490CB7" w:rsidP="00490CB7">
            <w:pPr>
              <w:rPr>
                <w:rFonts w:cs="Arial"/>
              </w:rPr>
            </w:pPr>
            <w:r w:rsidRPr="00C0431E">
              <w:rPr>
                <w:rFonts w:cs="Arial"/>
              </w:rPr>
              <w:t>Telefon</w:t>
            </w:r>
          </w:p>
        </w:tc>
        <w:tc>
          <w:tcPr>
            <w:tcW w:w="441" w:type="dxa"/>
            <w:shd w:val="clear" w:color="auto" w:fill="auto"/>
          </w:tcPr>
          <w:p w14:paraId="005CB13B" w14:textId="77777777" w:rsidR="00490CB7" w:rsidRPr="00C0431E" w:rsidRDefault="00490CB7" w:rsidP="00490CB7">
            <w:pPr>
              <w:rPr>
                <w:rFonts w:cs="Arial"/>
              </w:rPr>
            </w:pPr>
            <w:r w:rsidRPr="00C0431E">
              <w:rPr>
                <w:rFonts w:cs="Arial"/>
              </w:rPr>
              <w:t>:</w:t>
            </w:r>
          </w:p>
        </w:tc>
        <w:tc>
          <w:tcPr>
            <w:tcW w:w="5144" w:type="dxa"/>
            <w:shd w:val="clear" w:color="auto" w:fill="auto"/>
          </w:tcPr>
          <w:p w14:paraId="7F07E7DE" w14:textId="5C45FA2F" w:rsidR="00490CB7" w:rsidRPr="00C0431E" w:rsidRDefault="009148E8" w:rsidP="00A03D71">
            <w:pPr>
              <w:rPr>
                <w:rFonts w:cs="Arial"/>
              </w:rPr>
            </w:pPr>
            <w:proofErr w:type="spellStart"/>
            <w:r>
              <w:rPr>
                <w:rFonts w:cs="Arial"/>
              </w:rPr>
              <w:t>xx</w:t>
            </w:r>
            <w:proofErr w:type="spellEnd"/>
          </w:p>
        </w:tc>
      </w:tr>
      <w:tr w:rsidR="00490CB7" w:rsidRPr="002738D2" w14:paraId="4B707FCF" w14:textId="77777777" w:rsidTr="00114CB7">
        <w:trPr>
          <w:trHeight w:val="264"/>
        </w:trPr>
        <w:tc>
          <w:tcPr>
            <w:tcW w:w="3821" w:type="dxa"/>
            <w:shd w:val="clear" w:color="auto" w:fill="auto"/>
          </w:tcPr>
          <w:p w14:paraId="41D140FD" w14:textId="77777777" w:rsidR="00490CB7" w:rsidRPr="00C0431E" w:rsidRDefault="00490CB7" w:rsidP="00490CB7">
            <w:pPr>
              <w:rPr>
                <w:rFonts w:cs="Arial"/>
              </w:rPr>
            </w:pPr>
            <w:r w:rsidRPr="00C0431E">
              <w:rPr>
                <w:rFonts w:cs="Arial"/>
              </w:rPr>
              <w:t>E-mail</w:t>
            </w:r>
          </w:p>
        </w:tc>
        <w:tc>
          <w:tcPr>
            <w:tcW w:w="441" w:type="dxa"/>
            <w:shd w:val="clear" w:color="auto" w:fill="auto"/>
          </w:tcPr>
          <w:p w14:paraId="13B6FD75" w14:textId="77777777" w:rsidR="00490CB7" w:rsidRPr="00C0431E" w:rsidRDefault="00490CB7" w:rsidP="00490CB7">
            <w:pPr>
              <w:rPr>
                <w:rFonts w:cs="Arial"/>
              </w:rPr>
            </w:pPr>
            <w:r w:rsidRPr="00C0431E">
              <w:rPr>
                <w:rFonts w:cs="Arial"/>
              </w:rPr>
              <w:t>:</w:t>
            </w:r>
          </w:p>
        </w:tc>
        <w:tc>
          <w:tcPr>
            <w:tcW w:w="5144" w:type="dxa"/>
            <w:shd w:val="clear" w:color="auto" w:fill="auto"/>
          </w:tcPr>
          <w:p w14:paraId="6E263948" w14:textId="09CD4946" w:rsidR="00490CB7" w:rsidRPr="00C0431E" w:rsidRDefault="009148E8" w:rsidP="00787E24">
            <w:pPr>
              <w:rPr>
                <w:rFonts w:cs="Arial"/>
              </w:rPr>
            </w:pPr>
            <w:r>
              <w:rPr>
                <w:rFonts w:cs="Arial"/>
              </w:rPr>
              <w:t>xxx</w:t>
            </w:r>
            <w:r w:rsidR="00490CB7" w:rsidRPr="00490CB7">
              <w:rPr>
                <w:rFonts w:cs="Arial"/>
              </w:rPr>
              <w:t>@kr-zlinsky.cz</w:t>
            </w:r>
            <w:r w:rsidR="00490CB7">
              <w:rPr>
                <w:rFonts w:cs="Arial"/>
              </w:rPr>
              <w:t xml:space="preserve"> </w:t>
            </w:r>
          </w:p>
        </w:tc>
      </w:tr>
      <w:tr w:rsidR="00490CB7" w:rsidRPr="002738D2" w14:paraId="5EFBA939" w14:textId="77777777" w:rsidTr="009F4156">
        <w:trPr>
          <w:trHeight w:val="48"/>
        </w:trPr>
        <w:tc>
          <w:tcPr>
            <w:tcW w:w="3821" w:type="dxa"/>
            <w:shd w:val="clear" w:color="auto" w:fill="auto"/>
          </w:tcPr>
          <w:p w14:paraId="35E3FD65" w14:textId="77777777" w:rsidR="00490CB7" w:rsidRPr="00C0431E" w:rsidRDefault="00490CB7" w:rsidP="00490CB7">
            <w:pPr>
              <w:rPr>
                <w:rFonts w:cs="Arial"/>
              </w:rPr>
            </w:pPr>
            <w:r w:rsidRPr="00C0431E">
              <w:rPr>
                <w:rFonts w:cs="Arial"/>
              </w:rPr>
              <w:t>ID DS</w:t>
            </w:r>
          </w:p>
        </w:tc>
        <w:tc>
          <w:tcPr>
            <w:tcW w:w="441" w:type="dxa"/>
            <w:shd w:val="clear" w:color="auto" w:fill="auto"/>
          </w:tcPr>
          <w:p w14:paraId="067CD354" w14:textId="77777777" w:rsidR="00490CB7" w:rsidRPr="00C0431E" w:rsidRDefault="00490CB7" w:rsidP="00490CB7">
            <w:pPr>
              <w:rPr>
                <w:rFonts w:cs="Arial"/>
              </w:rPr>
            </w:pPr>
            <w:r w:rsidRPr="00C0431E">
              <w:rPr>
                <w:rFonts w:cs="Arial"/>
              </w:rPr>
              <w:t>:</w:t>
            </w:r>
          </w:p>
        </w:tc>
        <w:tc>
          <w:tcPr>
            <w:tcW w:w="5144" w:type="dxa"/>
            <w:shd w:val="clear" w:color="auto" w:fill="auto"/>
          </w:tcPr>
          <w:p w14:paraId="7DC3E380" w14:textId="77777777" w:rsidR="00490CB7" w:rsidRPr="00C0431E" w:rsidRDefault="00490CB7" w:rsidP="00490CB7">
            <w:pPr>
              <w:rPr>
                <w:rFonts w:cs="Arial"/>
              </w:rPr>
            </w:pPr>
            <w:proofErr w:type="spellStart"/>
            <w:r w:rsidRPr="00C0431E">
              <w:rPr>
                <w:rFonts w:cs="Arial"/>
              </w:rPr>
              <w:t>scsbwku</w:t>
            </w:r>
            <w:proofErr w:type="spellEnd"/>
          </w:p>
        </w:tc>
      </w:tr>
    </w:tbl>
    <w:p w14:paraId="7797D622" w14:textId="77777777" w:rsidR="008253BA" w:rsidRPr="0048375A" w:rsidRDefault="008253BA" w:rsidP="008253BA">
      <w:pPr>
        <w:pStyle w:val="Textvbloku"/>
        <w:tabs>
          <w:tab w:val="left" w:pos="3402"/>
          <w:tab w:val="left" w:pos="3686"/>
          <w:tab w:val="left" w:pos="3969"/>
        </w:tabs>
        <w:ind w:right="0"/>
        <w:jc w:val="left"/>
        <w:rPr>
          <w:rFonts w:cs="Arial"/>
          <w:sz w:val="16"/>
          <w:szCs w:val="16"/>
        </w:rPr>
      </w:pPr>
    </w:p>
    <w:tbl>
      <w:tblPr>
        <w:tblW w:w="14459" w:type="dxa"/>
        <w:tblLook w:val="04A0" w:firstRow="1" w:lastRow="0" w:firstColumn="1" w:lastColumn="0" w:noHBand="0" w:noVBand="1"/>
      </w:tblPr>
      <w:tblGrid>
        <w:gridCol w:w="3828"/>
        <w:gridCol w:w="425"/>
        <w:gridCol w:w="5103"/>
        <w:gridCol w:w="5103"/>
      </w:tblGrid>
      <w:tr w:rsidR="00982FAB" w:rsidRPr="0065306A" w14:paraId="05ABEACA" w14:textId="77777777" w:rsidTr="00982FAB">
        <w:tc>
          <w:tcPr>
            <w:tcW w:w="3828" w:type="dxa"/>
            <w:shd w:val="clear" w:color="auto" w:fill="auto"/>
          </w:tcPr>
          <w:p w14:paraId="1A17ED25" w14:textId="77777777" w:rsidR="00982FAB" w:rsidRPr="008A67B1" w:rsidRDefault="00982FAB" w:rsidP="00982FAB">
            <w:pPr>
              <w:rPr>
                <w:rStyle w:val="Tun"/>
              </w:rPr>
            </w:pPr>
            <w:r w:rsidRPr="008A67B1">
              <w:rPr>
                <w:rStyle w:val="Tun"/>
              </w:rPr>
              <w:t>Zhotovitel</w:t>
            </w:r>
          </w:p>
        </w:tc>
        <w:tc>
          <w:tcPr>
            <w:tcW w:w="425" w:type="dxa"/>
            <w:shd w:val="clear" w:color="auto" w:fill="auto"/>
          </w:tcPr>
          <w:p w14:paraId="22F157C5" w14:textId="77777777" w:rsidR="00982FAB" w:rsidRPr="009F4156" w:rsidRDefault="00982FAB" w:rsidP="00982FAB">
            <w:pPr>
              <w:rPr>
                <w:rFonts w:cs="Arial"/>
              </w:rPr>
            </w:pPr>
            <w:r w:rsidRPr="009F4156">
              <w:rPr>
                <w:rFonts w:cs="Arial"/>
              </w:rPr>
              <w:t>:</w:t>
            </w:r>
          </w:p>
        </w:tc>
        <w:tc>
          <w:tcPr>
            <w:tcW w:w="5103" w:type="dxa"/>
          </w:tcPr>
          <w:p w14:paraId="1FC0E44E" w14:textId="29C51751" w:rsidR="00982FAB" w:rsidRDefault="00643A6E" w:rsidP="00982FAB">
            <w:pPr>
              <w:rPr>
                <w:rFonts w:cs="Arial"/>
                <w:b/>
              </w:rPr>
            </w:pPr>
            <w:r>
              <w:rPr>
                <w:rFonts w:cs="Arial"/>
                <w:b/>
              </w:rPr>
              <w:t>LT PROJEKT a.s.</w:t>
            </w:r>
          </w:p>
        </w:tc>
        <w:tc>
          <w:tcPr>
            <w:tcW w:w="5103" w:type="dxa"/>
            <w:shd w:val="clear" w:color="auto" w:fill="auto"/>
          </w:tcPr>
          <w:p w14:paraId="46033F9B" w14:textId="77777777" w:rsidR="00982FAB" w:rsidRPr="009F4156" w:rsidRDefault="00982FAB" w:rsidP="00982FAB">
            <w:pPr>
              <w:rPr>
                <w:rFonts w:cs="Arial"/>
                <w:b/>
              </w:rPr>
            </w:pPr>
          </w:p>
        </w:tc>
      </w:tr>
      <w:tr w:rsidR="00982FAB" w:rsidRPr="0065306A" w14:paraId="5EFA8B9F" w14:textId="77777777" w:rsidTr="00982FAB">
        <w:tc>
          <w:tcPr>
            <w:tcW w:w="3828" w:type="dxa"/>
            <w:shd w:val="clear" w:color="auto" w:fill="auto"/>
          </w:tcPr>
          <w:p w14:paraId="2F5AF3D1" w14:textId="77777777" w:rsidR="00982FAB" w:rsidRPr="009F4156" w:rsidRDefault="00982FAB" w:rsidP="00D36099">
            <w:pPr>
              <w:spacing w:line="276" w:lineRule="auto"/>
              <w:rPr>
                <w:rFonts w:cs="Arial"/>
              </w:rPr>
            </w:pPr>
            <w:r w:rsidRPr="009F4156">
              <w:rPr>
                <w:rFonts w:cs="Arial"/>
              </w:rPr>
              <w:t>Sídlo</w:t>
            </w:r>
          </w:p>
        </w:tc>
        <w:tc>
          <w:tcPr>
            <w:tcW w:w="425" w:type="dxa"/>
            <w:shd w:val="clear" w:color="auto" w:fill="auto"/>
          </w:tcPr>
          <w:p w14:paraId="4F4867C0" w14:textId="77777777" w:rsidR="00982FAB" w:rsidRPr="009F4156" w:rsidRDefault="00982FAB" w:rsidP="00D36099">
            <w:pPr>
              <w:spacing w:line="276" w:lineRule="auto"/>
              <w:rPr>
                <w:rFonts w:cs="Arial"/>
              </w:rPr>
            </w:pPr>
            <w:r w:rsidRPr="009F4156">
              <w:rPr>
                <w:rFonts w:cs="Arial"/>
              </w:rPr>
              <w:t>:</w:t>
            </w:r>
          </w:p>
        </w:tc>
        <w:tc>
          <w:tcPr>
            <w:tcW w:w="5103" w:type="dxa"/>
          </w:tcPr>
          <w:p w14:paraId="27C10DE3" w14:textId="68FBE8C5" w:rsidR="00982FAB" w:rsidRPr="009F4156" w:rsidRDefault="00643A6E" w:rsidP="00D36099">
            <w:pPr>
              <w:spacing w:line="276" w:lineRule="auto"/>
              <w:rPr>
                <w:rFonts w:cs="Arial"/>
              </w:rPr>
            </w:pPr>
            <w:r>
              <w:rPr>
                <w:rFonts w:cs="Arial"/>
              </w:rPr>
              <w:t>Kroftova 2619/45, 616 00 Brno</w:t>
            </w:r>
          </w:p>
        </w:tc>
        <w:tc>
          <w:tcPr>
            <w:tcW w:w="5103" w:type="dxa"/>
            <w:shd w:val="clear" w:color="auto" w:fill="auto"/>
          </w:tcPr>
          <w:p w14:paraId="343E8ED7" w14:textId="77777777" w:rsidR="00982FAB" w:rsidRPr="009F4156" w:rsidRDefault="00982FAB" w:rsidP="00982FAB">
            <w:pPr>
              <w:rPr>
                <w:rFonts w:cs="Arial"/>
              </w:rPr>
            </w:pPr>
          </w:p>
        </w:tc>
      </w:tr>
      <w:tr w:rsidR="00982FAB" w:rsidRPr="0065306A" w14:paraId="103C5D6A" w14:textId="77777777" w:rsidTr="00982FAB">
        <w:tc>
          <w:tcPr>
            <w:tcW w:w="3828" w:type="dxa"/>
            <w:shd w:val="clear" w:color="auto" w:fill="auto"/>
          </w:tcPr>
          <w:p w14:paraId="4CCB3178" w14:textId="77777777" w:rsidR="00982FAB" w:rsidRPr="009F4156" w:rsidRDefault="00982FAB" w:rsidP="00D36099">
            <w:pPr>
              <w:spacing w:line="276" w:lineRule="auto"/>
              <w:rPr>
                <w:rFonts w:cs="Arial"/>
              </w:rPr>
            </w:pPr>
            <w:r w:rsidRPr="009F4156">
              <w:rPr>
                <w:rFonts w:cs="Arial"/>
              </w:rPr>
              <w:t>Statutární orgán</w:t>
            </w:r>
          </w:p>
        </w:tc>
        <w:tc>
          <w:tcPr>
            <w:tcW w:w="425" w:type="dxa"/>
            <w:shd w:val="clear" w:color="auto" w:fill="auto"/>
          </w:tcPr>
          <w:p w14:paraId="2A35B936" w14:textId="77777777" w:rsidR="00982FAB" w:rsidRPr="009F4156" w:rsidRDefault="00982FAB" w:rsidP="00D36099">
            <w:pPr>
              <w:spacing w:line="276" w:lineRule="auto"/>
              <w:rPr>
                <w:rFonts w:cs="Arial"/>
              </w:rPr>
            </w:pPr>
            <w:r w:rsidRPr="009F4156">
              <w:rPr>
                <w:rFonts w:cs="Arial"/>
              </w:rPr>
              <w:t>:</w:t>
            </w:r>
          </w:p>
        </w:tc>
        <w:tc>
          <w:tcPr>
            <w:tcW w:w="5103" w:type="dxa"/>
          </w:tcPr>
          <w:p w14:paraId="6A0F26AE" w14:textId="7AC51769" w:rsidR="00982FAB" w:rsidRPr="009F4156" w:rsidRDefault="00643A6E" w:rsidP="00D36099">
            <w:pPr>
              <w:spacing w:line="276" w:lineRule="auto"/>
              <w:rPr>
                <w:rFonts w:cs="Arial"/>
              </w:rPr>
            </w:pPr>
            <w:r>
              <w:rPr>
                <w:rFonts w:cs="Arial"/>
              </w:rPr>
              <w:t>Ing. Luděk Tomek, předseda představenstva</w:t>
            </w:r>
          </w:p>
        </w:tc>
        <w:tc>
          <w:tcPr>
            <w:tcW w:w="5103" w:type="dxa"/>
            <w:shd w:val="clear" w:color="auto" w:fill="auto"/>
          </w:tcPr>
          <w:p w14:paraId="624BC7C9" w14:textId="77777777" w:rsidR="00982FAB" w:rsidRPr="009F4156" w:rsidRDefault="00982FAB" w:rsidP="00982FAB">
            <w:pPr>
              <w:rPr>
                <w:rFonts w:cs="Arial"/>
              </w:rPr>
            </w:pPr>
          </w:p>
        </w:tc>
      </w:tr>
      <w:tr w:rsidR="00982FAB" w:rsidRPr="0065306A" w14:paraId="6F484A8D" w14:textId="77777777" w:rsidTr="00982FAB">
        <w:tc>
          <w:tcPr>
            <w:tcW w:w="3828" w:type="dxa"/>
            <w:shd w:val="clear" w:color="auto" w:fill="auto"/>
          </w:tcPr>
          <w:p w14:paraId="76D8547E" w14:textId="77777777" w:rsidR="00982FAB" w:rsidRPr="009F4156" w:rsidRDefault="00982FAB" w:rsidP="00D36099">
            <w:pPr>
              <w:spacing w:line="276" w:lineRule="auto"/>
              <w:rPr>
                <w:rFonts w:cs="Arial"/>
              </w:rPr>
            </w:pPr>
            <w:r w:rsidRPr="009F4156">
              <w:rPr>
                <w:rFonts w:cs="Arial"/>
              </w:rPr>
              <w:t>Zapsán v obchodním rejstříku</w:t>
            </w:r>
          </w:p>
        </w:tc>
        <w:tc>
          <w:tcPr>
            <w:tcW w:w="425" w:type="dxa"/>
            <w:shd w:val="clear" w:color="auto" w:fill="auto"/>
          </w:tcPr>
          <w:p w14:paraId="642E4D53" w14:textId="77777777" w:rsidR="00982FAB" w:rsidRPr="009F4156" w:rsidRDefault="00982FAB" w:rsidP="00D36099">
            <w:pPr>
              <w:spacing w:line="276" w:lineRule="auto"/>
              <w:rPr>
                <w:rFonts w:cs="Arial"/>
              </w:rPr>
            </w:pPr>
            <w:r w:rsidRPr="009F4156">
              <w:rPr>
                <w:rFonts w:cs="Arial"/>
              </w:rPr>
              <w:t>:</w:t>
            </w:r>
          </w:p>
        </w:tc>
        <w:tc>
          <w:tcPr>
            <w:tcW w:w="5103" w:type="dxa"/>
          </w:tcPr>
          <w:p w14:paraId="5F594430" w14:textId="6DD46D11" w:rsidR="00982FAB" w:rsidRPr="009F4156" w:rsidRDefault="004D5C78" w:rsidP="001532B0">
            <w:pPr>
              <w:spacing w:line="276" w:lineRule="auto"/>
              <w:rPr>
                <w:rFonts w:cs="Arial"/>
              </w:rPr>
            </w:pPr>
            <w:r w:rsidRPr="004D5C78">
              <w:rPr>
                <w:rFonts w:cs="Arial"/>
              </w:rPr>
              <w:t>u Krajského soudu v</w:t>
            </w:r>
            <w:r>
              <w:rPr>
                <w:rFonts w:cs="Arial"/>
              </w:rPr>
              <w:t> </w:t>
            </w:r>
            <w:r w:rsidR="00643A6E">
              <w:rPr>
                <w:rFonts w:cs="Arial"/>
              </w:rPr>
              <w:t>Brně</w:t>
            </w:r>
            <w:r>
              <w:rPr>
                <w:rFonts w:cs="Arial"/>
              </w:rPr>
              <w:t xml:space="preserve">, </w:t>
            </w:r>
            <w:r w:rsidR="00643A6E">
              <w:rPr>
                <w:rFonts w:cs="Arial"/>
              </w:rPr>
              <w:t xml:space="preserve">odd. B, </w:t>
            </w:r>
            <w:proofErr w:type="spellStart"/>
            <w:r w:rsidR="00643A6E">
              <w:rPr>
                <w:rFonts w:cs="Arial"/>
              </w:rPr>
              <w:t>vl</w:t>
            </w:r>
            <w:proofErr w:type="spellEnd"/>
            <w:r w:rsidR="00643A6E">
              <w:rPr>
                <w:rFonts w:cs="Arial"/>
              </w:rPr>
              <w:t>. 6112</w:t>
            </w:r>
          </w:p>
        </w:tc>
        <w:tc>
          <w:tcPr>
            <w:tcW w:w="5103" w:type="dxa"/>
            <w:shd w:val="clear" w:color="auto" w:fill="auto"/>
          </w:tcPr>
          <w:p w14:paraId="7E99D9DF" w14:textId="77777777" w:rsidR="00982FAB" w:rsidRPr="009F4156" w:rsidRDefault="00982FAB" w:rsidP="00982FAB">
            <w:pPr>
              <w:rPr>
                <w:rFonts w:cs="Arial"/>
              </w:rPr>
            </w:pPr>
          </w:p>
        </w:tc>
      </w:tr>
      <w:tr w:rsidR="00982FAB" w:rsidRPr="0065306A" w14:paraId="1FD70496" w14:textId="77777777" w:rsidTr="00982FAB">
        <w:tc>
          <w:tcPr>
            <w:tcW w:w="3828" w:type="dxa"/>
            <w:shd w:val="clear" w:color="auto" w:fill="auto"/>
          </w:tcPr>
          <w:p w14:paraId="4360FDE1" w14:textId="77777777" w:rsidR="00982FAB" w:rsidRPr="009F4156" w:rsidRDefault="00982FAB" w:rsidP="00D36099">
            <w:pPr>
              <w:spacing w:line="276" w:lineRule="auto"/>
              <w:rPr>
                <w:rFonts w:cs="Arial"/>
              </w:rPr>
            </w:pPr>
            <w:r w:rsidRPr="009F4156">
              <w:rPr>
                <w:rFonts w:cs="Arial"/>
              </w:rPr>
              <w:t>Osoby oprávněné jednat</w:t>
            </w:r>
          </w:p>
        </w:tc>
        <w:tc>
          <w:tcPr>
            <w:tcW w:w="425" w:type="dxa"/>
            <w:shd w:val="clear" w:color="auto" w:fill="auto"/>
          </w:tcPr>
          <w:p w14:paraId="7AF887E9" w14:textId="77777777" w:rsidR="00982FAB" w:rsidRPr="009F4156" w:rsidRDefault="00982FAB" w:rsidP="00D36099">
            <w:pPr>
              <w:spacing w:line="276" w:lineRule="auto"/>
              <w:rPr>
                <w:rFonts w:cs="Arial"/>
              </w:rPr>
            </w:pPr>
            <w:r w:rsidRPr="009F4156">
              <w:rPr>
                <w:rFonts w:cs="Arial"/>
              </w:rPr>
              <w:t>:</w:t>
            </w:r>
          </w:p>
        </w:tc>
        <w:tc>
          <w:tcPr>
            <w:tcW w:w="5103" w:type="dxa"/>
          </w:tcPr>
          <w:p w14:paraId="2B82FA6B" w14:textId="77777777" w:rsidR="00982FAB" w:rsidRPr="009F4156" w:rsidRDefault="00982FAB" w:rsidP="00D36099">
            <w:pPr>
              <w:spacing w:line="276" w:lineRule="auto"/>
              <w:rPr>
                <w:rFonts w:cs="Arial"/>
              </w:rPr>
            </w:pPr>
          </w:p>
        </w:tc>
        <w:tc>
          <w:tcPr>
            <w:tcW w:w="5103" w:type="dxa"/>
            <w:shd w:val="clear" w:color="auto" w:fill="auto"/>
          </w:tcPr>
          <w:p w14:paraId="5ACDAF9D" w14:textId="77777777" w:rsidR="00982FAB" w:rsidRPr="009F4156" w:rsidRDefault="00982FAB" w:rsidP="00982FAB">
            <w:pPr>
              <w:rPr>
                <w:rFonts w:cs="Arial"/>
              </w:rPr>
            </w:pPr>
          </w:p>
        </w:tc>
      </w:tr>
      <w:tr w:rsidR="00982FAB" w:rsidRPr="0065306A" w14:paraId="65CB6362" w14:textId="77777777" w:rsidTr="00982FAB">
        <w:tc>
          <w:tcPr>
            <w:tcW w:w="3828" w:type="dxa"/>
            <w:shd w:val="clear" w:color="auto" w:fill="auto"/>
          </w:tcPr>
          <w:p w14:paraId="16D7AD36" w14:textId="77777777" w:rsidR="00982FAB" w:rsidRPr="009F4156" w:rsidRDefault="00982FAB" w:rsidP="00D36099">
            <w:pPr>
              <w:pStyle w:val="Odstavecseseznamem"/>
              <w:numPr>
                <w:ilvl w:val="0"/>
                <w:numId w:val="2"/>
              </w:numPr>
              <w:spacing w:line="276" w:lineRule="auto"/>
              <w:rPr>
                <w:rFonts w:cs="Arial"/>
              </w:rPr>
            </w:pPr>
            <w:bookmarkStart w:id="0" w:name="_GoBack"/>
            <w:r w:rsidRPr="009F4156">
              <w:rPr>
                <w:rFonts w:cs="Arial"/>
              </w:rPr>
              <w:t>ve věcech smluvních</w:t>
            </w:r>
          </w:p>
        </w:tc>
        <w:tc>
          <w:tcPr>
            <w:tcW w:w="425" w:type="dxa"/>
            <w:shd w:val="clear" w:color="auto" w:fill="auto"/>
          </w:tcPr>
          <w:p w14:paraId="6B1CA55D" w14:textId="77777777" w:rsidR="00982FAB" w:rsidRPr="009F4156" w:rsidRDefault="00982FAB" w:rsidP="00D36099">
            <w:pPr>
              <w:spacing w:line="276" w:lineRule="auto"/>
              <w:rPr>
                <w:rFonts w:cs="Arial"/>
              </w:rPr>
            </w:pPr>
            <w:r w:rsidRPr="009F4156">
              <w:rPr>
                <w:rFonts w:cs="Arial"/>
              </w:rPr>
              <w:t>:</w:t>
            </w:r>
          </w:p>
        </w:tc>
        <w:tc>
          <w:tcPr>
            <w:tcW w:w="5103" w:type="dxa"/>
          </w:tcPr>
          <w:p w14:paraId="4500DC31" w14:textId="4836E424" w:rsidR="00982FAB" w:rsidRPr="00894BB9" w:rsidRDefault="003171B5" w:rsidP="00D36099">
            <w:pPr>
              <w:spacing w:line="276" w:lineRule="auto"/>
              <w:rPr>
                <w:rFonts w:cs="Arial"/>
              </w:rPr>
            </w:pPr>
            <w:proofErr w:type="spellStart"/>
            <w:r>
              <w:rPr>
                <w:rFonts w:cs="Arial"/>
              </w:rPr>
              <w:t>xxx</w:t>
            </w:r>
            <w:proofErr w:type="spellEnd"/>
            <w:r w:rsidR="00643A6E">
              <w:rPr>
                <w:rFonts w:cs="Arial"/>
              </w:rPr>
              <w:t>, předseda představenstva</w:t>
            </w:r>
          </w:p>
        </w:tc>
        <w:tc>
          <w:tcPr>
            <w:tcW w:w="5103" w:type="dxa"/>
            <w:shd w:val="clear" w:color="auto" w:fill="auto"/>
          </w:tcPr>
          <w:p w14:paraId="4D0C23EF" w14:textId="77777777" w:rsidR="00982FAB" w:rsidRPr="009F4156" w:rsidRDefault="00982FAB" w:rsidP="00982FAB">
            <w:pPr>
              <w:rPr>
                <w:rFonts w:cs="Arial"/>
              </w:rPr>
            </w:pPr>
          </w:p>
        </w:tc>
      </w:tr>
      <w:bookmarkEnd w:id="0"/>
      <w:tr w:rsidR="00982FAB" w:rsidRPr="0065306A" w14:paraId="031A5151" w14:textId="77777777" w:rsidTr="00982FAB">
        <w:tc>
          <w:tcPr>
            <w:tcW w:w="3828" w:type="dxa"/>
            <w:shd w:val="clear" w:color="auto" w:fill="auto"/>
          </w:tcPr>
          <w:p w14:paraId="46B0A574" w14:textId="77777777" w:rsidR="00982FAB" w:rsidRPr="009F4156" w:rsidRDefault="00982FAB" w:rsidP="00D36099">
            <w:pPr>
              <w:pStyle w:val="Odstavecseseznamem"/>
              <w:numPr>
                <w:ilvl w:val="0"/>
                <w:numId w:val="2"/>
              </w:numPr>
              <w:spacing w:line="276" w:lineRule="auto"/>
              <w:rPr>
                <w:rFonts w:cs="Arial"/>
              </w:rPr>
            </w:pPr>
            <w:r w:rsidRPr="009F4156">
              <w:rPr>
                <w:rFonts w:cs="Arial"/>
              </w:rPr>
              <w:t>ve věcech technických</w:t>
            </w:r>
          </w:p>
        </w:tc>
        <w:tc>
          <w:tcPr>
            <w:tcW w:w="425" w:type="dxa"/>
            <w:shd w:val="clear" w:color="auto" w:fill="auto"/>
          </w:tcPr>
          <w:p w14:paraId="01C840D7" w14:textId="77777777" w:rsidR="00982FAB" w:rsidRPr="009F4156" w:rsidRDefault="00982FAB" w:rsidP="00D36099">
            <w:pPr>
              <w:spacing w:line="276" w:lineRule="auto"/>
              <w:rPr>
                <w:rFonts w:cs="Arial"/>
              </w:rPr>
            </w:pPr>
            <w:r w:rsidRPr="009F4156">
              <w:rPr>
                <w:rFonts w:cs="Arial"/>
              </w:rPr>
              <w:t>:</w:t>
            </w:r>
          </w:p>
        </w:tc>
        <w:tc>
          <w:tcPr>
            <w:tcW w:w="5103" w:type="dxa"/>
          </w:tcPr>
          <w:p w14:paraId="7A6C2895" w14:textId="2380CAD0" w:rsidR="00982FAB" w:rsidRPr="009F4156" w:rsidRDefault="009148E8" w:rsidP="00D36099">
            <w:pPr>
              <w:spacing w:line="276" w:lineRule="auto"/>
              <w:rPr>
                <w:rFonts w:cs="Arial"/>
              </w:rPr>
            </w:pPr>
            <w:proofErr w:type="spellStart"/>
            <w:r>
              <w:rPr>
                <w:rFonts w:cs="Arial"/>
              </w:rPr>
              <w:t>xxx</w:t>
            </w:r>
            <w:proofErr w:type="spellEnd"/>
            <w:r w:rsidR="00643A6E">
              <w:rPr>
                <w:rFonts w:cs="Arial"/>
              </w:rPr>
              <w:t>, člen představenstva</w:t>
            </w:r>
          </w:p>
        </w:tc>
        <w:tc>
          <w:tcPr>
            <w:tcW w:w="5103" w:type="dxa"/>
            <w:shd w:val="clear" w:color="auto" w:fill="auto"/>
          </w:tcPr>
          <w:p w14:paraId="225DC9FA" w14:textId="77777777" w:rsidR="00982FAB" w:rsidRPr="009F4156" w:rsidRDefault="00982FAB" w:rsidP="00982FAB">
            <w:pPr>
              <w:rPr>
                <w:rFonts w:cs="Arial"/>
              </w:rPr>
            </w:pPr>
          </w:p>
        </w:tc>
      </w:tr>
      <w:tr w:rsidR="00643A6E" w:rsidRPr="0065306A" w14:paraId="0CCC1232" w14:textId="77777777" w:rsidTr="00982FAB">
        <w:tc>
          <w:tcPr>
            <w:tcW w:w="3828" w:type="dxa"/>
            <w:shd w:val="clear" w:color="auto" w:fill="auto"/>
          </w:tcPr>
          <w:p w14:paraId="23AE4D92" w14:textId="77777777" w:rsidR="00643A6E" w:rsidRPr="009F4156" w:rsidRDefault="00643A6E" w:rsidP="00643A6E">
            <w:pPr>
              <w:spacing w:line="276" w:lineRule="auto"/>
              <w:rPr>
                <w:rFonts w:cs="Arial"/>
              </w:rPr>
            </w:pPr>
            <w:r w:rsidRPr="009F4156">
              <w:rPr>
                <w:rFonts w:cs="Arial"/>
              </w:rPr>
              <w:t>IČO</w:t>
            </w:r>
          </w:p>
        </w:tc>
        <w:tc>
          <w:tcPr>
            <w:tcW w:w="425" w:type="dxa"/>
            <w:shd w:val="clear" w:color="auto" w:fill="auto"/>
          </w:tcPr>
          <w:p w14:paraId="70E295E8" w14:textId="77777777" w:rsidR="00643A6E" w:rsidRPr="009F4156" w:rsidRDefault="00643A6E" w:rsidP="00643A6E">
            <w:pPr>
              <w:spacing w:line="276" w:lineRule="auto"/>
              <w:rPr>
                <w:rFonts w:cs="Arial"/>
              </w:rPr>
            </w:pPr>
            <w:r w:rsidRPr="009F4156">
              <w:rPr>
                <w:rFonts w:cs="Arial"/>
              </w:rPr>
              <w:t>:</w:t>
            </w:r>
          </w:p>
        </w:tc>
        <w:tc>
          <w:tcPr>
            <w:tcW w:w="5103" w:type="dxa"/>
          </w:tcPr>
          <w:p w14:paraId="3F9DDB25" w14:textId="3C598100" w:rsidR="00643A6E" w:rsidRPr="009F4156" w:rsidRDefault="00643A6E" w:rsidP="00643A6E">
            <w:pPr>
              <w:spacing w:line="276" w:lineRule="auto"/>
              <w:rPr>
                <w:rFonts w:cs="Arial"/>
              </w:rPr>
            </w:pPr>
            <w:r>
              <w:rPr>
                <w:rFonts w:cs="Arial"/>
              </w:rPr>
              <w:t>29220785</w:t>
            </w:r>
          </w:p>
        </w:tc>
        <w:tc>
          <w:tcPr>
            <w:tcW w:w="5103" w:type="dxa"/>
            <w:shd w:val="clear" w:color="auto" w:fill="auto"/>
          </w:tcPr>
          <w:p w14:paraId="25ECE9A4" w14:textId="77777777" w:rsidR="00643A6E" w:rsidRPr="009F4156" w:rsidRDefault="00643A6E" w:rsidP="00643A6E">
            <w:pPr>
              <w:spacing w:line="276" w:lineRule="auto"/>
              <w:rPr>
                <w:rFonts w:cs="Arial"/>
              </w:rPr>
            </w:pPr>
          </w:p>
        </w:tc>
      </w:tr>
      <w:tr w:rsidR="00643A6E" w:rsidRPr="0065306A" w14:paraId="6A56CD57" w14:textId="77777777" w:rsidTr="00982FAB">
        <w:tc>
          <w:tcPr>
            <w:tcW w:w="3828" w:type="dxa"/>
            <w:shd w:val="clear" w:color="auto" w:fill="auto"/>
          </w:tcPr>
          <w:p w14:paraId="0BE2C4EF" w14:textId="77777777" w:rsidR="00643A6E" w:rsidRPr="009F4156" w:rsidRDefault="00643A6E" w:rsidP="00643A6E">
            <w:pPr>
              <w:spacing w:line="276" w:lineRule="auto"/>
              <w:rPr>
                <w:rFonts w:cs="Arial"/>
              </w:rPr>
            </w:pPr>
            <w:r w:rsidRPr="009F4156">
              <w:rPr>
                <w:rFonts w:cs="Arial"/>
              </w:rPr>
              <w:t>DIČ</w:t>
            </w:r>
          </w:p>
        </w:tc>
        <w:tc>
          <w:tcPr>
            <w:tcW w:w="425" w:type="dxa"/>
            <w:shd w:val="clear" w:color="auto" w:fill="auto"/>
          </w:tcPr>
          <w:p w14:paraId="15A9C437" w14:textId="77777777" w:rsidR="00643A6E" w:rsidRPr="009F4156" w:rsidRDefault="00643A6E" w:rsidP="00643A6E">
            <w:pPr>
              <w:spacing w:line="276" w:lineRule="auto"/>
              <w:rPr>
                <w:rFonts w:cs="Arial"/>
              </w:rPr>
            </w:pPr>
            <w:r w:rsidRPr="009F4156">
              <w:rPr>
                <w:rFonts w:cs="Arial"/>
              </w:rPr>
              <w:t>:</w:t>
            </w:r>
          </w:p>
        </w:tc>
        <w:tc>
          <w:tcPr>
            <w:tcW w:w="5103" w:type="dxa"/>
          </w:tcPr>
          <w:p w14:paraId="2CD93F15" w14:textId="38556A9B" w:rsidR="00643A6E" w:rsidRPr="009F4156" w:rsidRDefault="00643A6E" w:rsidP="00643A6E">
            <w:pPr>
              <w:spacing w:line="276" w:lineRule="auto"/>
              <w:rPr>
                <w:rFonts w:cs="Arial"/>
              </w:rPr>
            </w:pPr>
            <w:r>
              <w:rPr>
                <w:rFonts w:cs="Arial"/>
              </w:rPr>
              <w:t>CZ29220785</w:t>
            </w:r>
          </w:p>
        </w:tc>
        <w:tc>
          <w:tcPr>
            <w:tcW w:w="5103" w:type="dxa"/>
            <w:shd w:val="clear" w:color="auto" w:fill="auto"/>
          </w:tcPr>
          <w:p w14:paraId="2555DEF3" w14:textId="77777777" w:rsidR="00643A6E" w:rsidRPr="009F4156" w:rsidRDefault="00643A6E" w:rsidP="00643A6E">
            <w:pPr>
              <w:spacing w:line="276" w:lineRule="auto"/>
              <w:rPr>
                <w:rFonts w:cs="Arial"/>
              </w:rPr>
            </w:pPr>
          </w:p>
        </w:tc>
      </w:tr>
      <w:tr w:rsidR="00643A6E" w:rsidRPr="0065306A" w14:paraId="48C05EB4" w14:textId="77777777" w:rsidTr="00982FAB">
        <w:tc>
          <w:tcPr>
            <w:tcW w:w="3828" w:type="dxa"/>
            <w:shd w:val="clear" w:color="auto" w:fill="auto"/>
          </w:tcPr>
          <w:p w14:paraId="1F10843C" w14:textId="77777777" w:rsidR="00643A6E" w:rsidRPr="009F4156" w:rsidRDefault="00643A6E" w:rsidP="00643A6E">
            <w:pPr>
              <w:spacing w:line="276" w:lineRule="auto"/>
              <w:rPr>
                <w:rFonts w:cs="Arial"/>
              </w:rPr>
            </w:pPr>
            <w:r w:rsidRPr="009F4156">
              <w:rPr>
                <w:rFonts w:cs="Arial"/>
              </w:rPr>
              <w:t>Bankovní ústav</w:t>
            </w:r>
          </w:p>
        </w:tc>
        <w:tc>
          <w:tcPr>
            <w:tcW w:w="425" w:type="dxa"/>
            <w:shd w:val="clear" w:color="auto" w:fill="auto"/>
          </w:tcPr>
          <w:p w14:paraId="57ADAE6A" w14:textId="77777777" w:rsidR="00643A6E" w:rsidRPr="009F4156" w:rsidRDefault="00643A6E" w:rsidP="00643A6E">
            <w:pPr>
              <w:spacing w:line="276" w:lineRule="auto"/>
              <w:rPr>
                <w:rFonts w:cs="Arial"/>
              </w:rPr>
            </w:pPr>
            <w:r w:rsidRPr="009F4156">
              <w:rPr>
                <w:rFonts w:cs="Arial"/>
              </w:rPr>
              <w:t>:</w:t>
            </w:r>
          </w:p>
        </w:tc>
        <w:tc>
          <w:tcPr>
            <w:tcW w:w="5103" w:type="dxa"/>
          </w:tcPr>
          <w:p w14:paraId="3D08F053" w14:textId="1EF152E0" w:rsidR="00643A6E" w:rsidRPr="009F4156" w:rsidRDefault="009148E8" w:rsidP="00643A6E">
            <w:pPr>
              <w:spacing w:line="276" w:lineRule="auto"/>
              <w:rPr>
                <w:rFonts w:cs="Arial"/>
              </w:rPr>
            </w:pPr>
            <w:proofErr w:type="spellStart"/>
            <w:r>
              <w:rPr>
                <w:rFonts w:cs="Arial"/>
              </w:rPr>
              <w:t>xxx</w:t>
            </w:r>
            <w:proofErr w:type="spellEnd"/>
          </w:p>
        </w:tc>
        <w:tc>
          <w:tcPr>
            <w:tcW w:w="5103" w:type="dxa"/>
            <w:shd w:val="clear" w:color="auto" w:fill="auto"/>
          </w:tcPr>
          <w:p w14:paraId="1AF87580" w14:textId="77777777" w:rsidR="00643A6E" w:rsidRPr="009F4156" w:rsidRDefault="00643A6E" w:rsidP="00643A6E">
            <w:pPr>
              <w:spacing w:line="276" w:lineRule="auto"/>
              <w:rPr>
                <w:rFonts w:cs="Arial"/>
              </w:rPr>
            </w:pPr>
          </w:p>
        </w:tc>
      </w:tr>
      <w:tr w:rsidR="00643A6E" w:rsidRPr="0065306A" w14:paraId="214E48C9" w14:textId="77777777" w:rsidTr="00982FAB">
        <w:tc>
          <w:tcPr>
            <w:tcW w:w="3828" w:type="dxa"/>
            <w:shd w:val="clear" w:color="auto" w:fill="auto"/>
          </w:tcPr>
          <w:p w14:paraId="16FE09DE" w14:textId="77777777" w:rsidR="00643A6E" w:rsidRPr="009F4156" w:rsidRDefault="00643A6E" w:rsidP="00643A6E">
            <w:pPr>
              <w:spacing w:line="276" w:lineRule="auto"/>
              <w:rPr>
                <w:rFonts w:cs="Arial"/>
              </w:rPr>
            </w:pPr>
            <w:r w:rsidRPr="009F4156">
              <w:rPr>
                <w:rFonts w:cs="Arial"/>
              </w:rPr>
              <w:t>Číslo účtu</w:t>
            </w:r>
          </w:p>
        </w:tc>
        <w:tc>
          <w:tcPr>
            <w:tcW w:w="425" w:type="dxa"/>
            <w:shd w:val="clear" w:color="auto" w:fill="auto"/>
          </w:tcPr>
          <w:p w14:paraId="2ACD4166" w14:textId="77777777" w:rsidR="00643A6E" w:rsidRPr="009F4156" w:rsidRDefault="00643A6E" w:rsidP="00643A6E">
            <w:pPr>
              <w:spacing w:line="276" w:lineRule="auto"/>
              <w:rPr>
                <w:rFonts w:cs="Arial"/>
              </w:rPr>
            </w:pPr>
            <w:r w:rsidRPr="009F4156">
              <w:rPr>
                <w:rFonts w:cs="Arial"/>
              </w:rPr>
              <w:t>:</w:t>
            </w:r>
          </w:p>
        </w:tc>
        <w:tc>
          <w:tcPr>
            <w:tcW w:w="5103" w:type="dxa"/>
          </w:tcPr>
          <w:p w14:paraId="1F529EED" w14:textId="2B050F87" w:rsidR="00643A6E" w:rsidRPr="009F4156" w:rsidRDefault="009148E8" w:rsidP="00643A6E">
            <w:pPr>
              <w:spacing w:line="276" w:lineRule="auto"/>
              <w:rPr>
                <w:rFonts w:cs="Arial"/>
              </w:rPr>
            </w:pPr>
            <w:proofErr w:type="spellStart"/>
            <w:r>
              <w:rPr>
                <w:rFonts w:cs="Arial"/>
              </w:rPr>
              <w:t>xxx</w:t>
            </w:r>
            <w:proofErr w:type="spellEnd"/>
          </w:p>
        </w:tc>
        <w:tc>
          <w:tcPr>
            <w:tcW w:w="5103" w:type="dxa"/>
            <w:shd w:val="clear" w:color="auto" w:fill="auto"/>
          </w:tcPr>
          <w:p w14:paraId="3FA7BEC4" w14:textId="77777777" w:rsidR="00643A6E" w:rsidRPr="009F4156" w:rsidRDefault="00643A6E" w:rsidP="00643A6E">
            <w:pPr>
              <w:spacing w:line="276" w:lineRule="auto"/>
              <w:rPr>
                <w:rFonts w:cs="Arial"/>
              </w:rPr>
            </w:pPr>
          </w:p>
        </w:tc>
      </w:tr>
      <w:tr w:rsidR="00643A6E" w:rsidRPr="0065306A" w14:paraId="11806B7E" w14:textId="77777777" w:rsidTr="00982FAB">
        <w:tc>
          <w:tcPr>
            <w:tcW w:w="3828" w:type="dxa"/>
            <w:shd w:val="clear" w:color="auto" w:fill="auto"/>
          </w:tcPr>
          <w:p w14:paraId="534B09DB" w14:textId="77777777" w:rsidR="00643A6E" w:rsidRPr="009F4156" w:rsidRDefault="00643A6E" w:rsidP="00643A6E">
            <w:pPr>
              <w:spacing w:line="276" w:lineRule="auto"/>
              <w:rPr>
                <w:rFonts w:cs="Arial"/>
              </w:rPr>
            </w:pPr>
            <w:r w:rsidRPr="009F4156">
              <w:rPr>
                <w:rFonts w:cs="Arial"/>
              </w:rPr>
              <w:t>Telefon</w:t>
            </w:r>
          </w:p>
        </w:tc>
        <w:tc>
          <w:tcPr>
            <w:tcW w:w="425" w:type="dxa"/>
            <w:shd w:val="clear" w:color="auto" w:fill="auto"/>
          </w:tcPr>
          <w:p w14:paraId="00C5F14D" w14:textId="77777777" w:rsidR="00643A6E" w:rsidRPr="009F4156" w:rsidRDefault="00643A6E" w:rsidP="00643A6E">
            <w:pPr>
              <w:spacing w:line="276" w:lineRule="auto"/>
              <w:rPr>
                <w:rFonts w:cs="Arial"/>
              </w:rPr>
            </w:pPr>
            <w:r w:rsidRPr="009F4156">
              <w:rPr>
                <w:rFonts w:cs="Arial"/>
              </w:rPr>
              <w:t>:</w:t>
            </w:r>
          </w:p>
        </w:tc>
        <w:tc>
          <w:tcPr>
            <w:tcW w:w="5103" w:type="dxa"/>
          </w:tcPr>
          <w:p w14:paraId="44C6C92D" w14:textId="1530C435" w:rsidR="00643A6E" w:rsidRPr="009F4156" w:rsidRDefault="009148E8" w:rsidP="00643A6E">
            <w:pPr>
              <w:spacing w:line="276" w:lineRule="auto"/>
              <w:rPr>
                <w:rFonts w:cs="Arial"/>
              </w:rPr>
            </w:pPr>
            <w:proofErr w:type="spellStart"/>
            <w:r>
              <w:rPr>
                <w:rFonts w:cs="Arial"/>
              </w:rPr>
              <w:t>xxx</w:t>
            </w:r>
            <w:proofErr w:type="spellEnd"/>
          </w:p>
        </w:tc>
        <w:tc>
          <w:tcPr>
            <w:tcW w:w="5103" w:type="dxa"/>
            <w:shd w:val="clear" w:color="auto" w:fill="auto"/>
          </w:tcPr>
          <w:p w14:paraId="192091A7" w14:textId="77777777" w:rsidR="00643A6E" w:rsidRPr="009F4156" w:rsidRDefault="00643A6E" w:rsidP="00643A6E">
            <w:pPr>
              <w:spacing w:line="276" w:lineRule="auto"/>
              <w:rPr>
                <w:rFonts w:cs="Arial"/>
              </w:rPr>
            </w:pPr>
          </w:p>
        </w:tc>
      </w:tr>
      <w:tr w:rsidR="00643A6E" w:rsidRPr="0065306A" w14:paraId="444BC6E8" w14:textId="77777777" w:rsidTr="00982FAB">
        <w:tc>
          <w:tcPr>
            <w:tcW w:w="3828" w:type="dxa"/>
            <w:shd w:val="clear" w:color="auto" w:fill="auto"/>
          </w:tcPr>
          <w:p w14:paraId="06A8809E" w14:textId="77777777" w:rsidR="00643A6E" w:rsidRPr="009F4156" w:rsidRDefault="00643A6E" w:rsidP="00643A6E">
            <w:pPr>
              <w:spacing w:line="276" w:lineRule="auto"/>
              <w:rPr>
                <w:rFonts w:cs="Arial"/>
              </w:rPr>
            </w:pPr>
            <w:r w:rsidRPr="009F4156">
              <w:rPr>
                <w:rFonts w:cs="Arial"/>
              </w:rPr>
              <w:t>E-mail</w:t>
            </w:r>
          </w:p>
        </w:tc>
        <w:tc>
          <w:tcPr>
            <w:tcW w:w="425" w:type="dxa"/>
            <w:shd w:val="clear" w:color="auto" w:fill="auto"/>
          </w:tcPr>
          <w:p w14:paraId="095AD796" w14:textId="77777777" w:rsidR="00643A6E" w:rsidRPr="009F4156" w:rsidRDefault="00643A6E" w:rsidP="00643A6E">
            <w:pPr>
              <w:spacing w:line="276" w:lineRule="auto"/>
              <w:rPr>
                <w:rFonts w:cs="Arial"/>
              </w:rPr>
            </w:pPr>
            <w:r w:rsidRPr="009F4156">
              <w:rPr>
                <w:rFonts w:cs="Arial"/>
              </w:rPr>
              <w:t>:</w:t>
            </w:r>
          </w:p>
        </w:tc>
        <w:tc>
          <w:tcPr>
            <w:tcW w:w="5103" w:type="dxa"/>
          </w:tcPr>
          <w:p w14:paraId="7D0D5314" w14:textId="3C5C76BD" w:rsidR="00643A6E" w:rsidRPr="009F4156" w:rsidRDefault="009148E8" w:rsidP="00643A6E">
            <w:pPr>
              <w:spacing w:line="276" w:lineRule="auto"/>
              <w:rPr>
                <w:rFonts w:cs="Arial"/>
              </w:rPr>
            </w:pPr>
            <w:proofErr w:type="spellStart"/>
            <w:r>
              <w:rPr>
                <w:rFonts w:cs="Arial"/>
              </w:rPr>
              <w:t>xxx</w:t>
            </w:r>
            <w:proofErr w:type="spellEnd"/>
          </w:p>
        </w:tc>
        <w:tc>
          <w:tcPr>
            <w:tcW w:w="5103" w:type="dxa"/>
            <w:shd w:val="clear" w:color="auto" w:fill="auto"/>
          </w:tcPr>
          <w:p w14:paraId="03393250" w14:textId="77777777" w:rsidR="00643A6E" w:rsidRPr="009F4156" w:rsidRDefault="00643A6E" w:rsidP="00643A6E">
            <w:pPr>
              <w:spacing w:line="276" w:lineRule="auto"/>
              <w:rPr>
                <w:rFonts w:cs="Arial"/>
              </w:rPr>
            </w:pPr>
          </w:p>
        </w:tc>
      </w:tr>
      <w:tr w:rsidR="00643A6E" w:rsidRPr="0065306A" w14:paraId="3BBA5386" w14:textId="77777777" w:rsidTr="00982FAB">
        <w:tc>
          <w:tcPr>
            <w:tcW w:w="3828" w:type="dxa"/>
            <w:shd w:val="clear" w:color="auto" w:fill="auto"/>
          </w:tcPr>
          <w:p w14:paraId="2A1A93B1" w14:textId="77777777" w:rsidR="00643A6E" w:rsidRPr="009F4156" w:rsidRDefault="00643A6E" w:rsidP="00643A6E">
            <w:pPr>
              <w:spacing w:line="276" w:lineRule="auto"/>
              <w:rPr>
                <w:rFonts w:cs="Arial"/>
              </w:rPr>
            </w:pPr>
            <w:r w:rsidRPr="009F4156">
              <w:rPr>
                <w:rFonts w:cs="Arial"/>
              </w:rPr>
              <w:t>ID DS</w:t>
            </w:r>
          </w:p>
        </w:tc>
        <w:tc>
          <w:tcPr>
            <w:tcW w:w="425" w:type="dxa"/>
            <w:shd w:val="clear" w:color="auto" w:fill="auto"/>
          </w:tcPr>
          <w:p w14:paraId="58A0BCE0" w14:textId="77777777" w:rsidR="00643A6E" w:rsidRPr="009F4156" w:rsidRDefault="00643A6E" w:rsidP="00643A6E">
            <w:pPr>
              <w:spacing w:line="276" w:lineRule="auto"/>
              <w:rPr>
                <w:rFonts w:cs="Arial"/>
              </w:rPr>
            </w:pPr>
            <w:r w:rsidRPr="009F4156">
              <w:rPr>
                <w:rFonts w:cs="Arial"/>
              </w:rPr>
              <w:t>:</w:t>
            </w:r>
          </w:p>
        </w:tc>
        <w:tc>
          <w:tcPr>
            <w:tcW w:w="5103" w:type="dxa"/>
          </w:tcPr>
          <w:p w14:paraId="478BBA00" w14:textId="77777777" w:rsidR="00643A6E" w:rsidRDefault="00643A6E" w:rsidP="00851D3C">
            <w:pPr>
              <w:spacing w:line="276" w:lineRule="auto"/>
              <w:rPr>
                <w:rFonts w:cs="Arial"/>
              </w:rPr>
            </w:pPr>
            <w:r>
              <w:rPr>
                <w:rFonts w:cs="Arial"/>
              </w:rPr>
              <w:t>mf8qzvv</w:t>
            </w:r>
          </w:p>
          <w:p w14:paraId="297AB378" w14:textId="109537D6" w:rsidR="00851D3C" w:rsidRPr="0048375A" w:rsidRDefault="00851D3C" w:rsidP="00851D3C">
            <w:pPr>
              <w:spacing w:line="276" w:lineRule="auto"/>
              <w:rPr>
                <w:rFonts w:cs="Arial"/>
                <w:sz w:val="16"/>
                <w:szCs w:val="16"/>
              </w:rPr>
            </w:pPr>
          </w:p>
        </w:tc>
        <w:tc>
          <w:tcPr>
            <w:tcW w:w="5103" w:type="dxa"/>
            <w:shd w:val="clear" w:color="auto" w:fill="auto"/>
          </w:tcPr>
          <w:p w14:paraId="6343D11E" w14:textId="77777777" w:rsidR="00643A6E" w:rsidRPr="009F4156" w:rsidRDefault="00643A6E" w:rsidP="00643A6E">
            <w:pPr>
              <w:spacing w:line="276" w:lineRule="auto"/>
              <w:rPr>
                <w:rFonts w:cs="Arial"/>
              </w:rPr>
            </w:pPr>
          </w:p>
        </w:tc>
      </w:tr>
    </w:tbl>
    <w:p w14:paraId="13AE2DF5" w14:textId="77777777" w:rsidR="00B65063" w:rsidRPr="002E5088" w:rsidRDefault="00B65063" w:rsidP="00663207">
      <w:pPr>
        <w:widowControl w:val="0"/>
        <w:numPr>
          <w:ilvl w:val="1"/>
          <w:numId w:val="9"/>
        </w:numPr>
        <w:tabs>
          <w:tab w:val="left" w:pos="-283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szCs w:val="24"/>
        </w:rPr>
      </w:pPr>
      <w:r>
        <w:rPr>
          <w:rFonts w:cs="Arial"/>
          <w:szCs w:val="24"/>
        </w:rPr>
        <w:t xml:space="preserve">Realizační </w:t>
      </w:r>
      <w:r w:rsidRPr="002E5088">
        <w:rPr>
          <w:rFonts w:cs="Arial"/>
          <w:szCs w:val="24"/>
        </w:rPr>
        <w:t>tým zhotovitele (titul, jméno, příjmení, kontaktní telefon, email):</w:t>
      </w:r>
    </w:p>
    <w:p w14:paraId="45C967E2" w14:textId="77777777" w:rsidR="00851D3C" w:rsidRPr="0048375A" w:rsidRDefault="00851D3C" w:rsidP="00851D3C">
      <w:pPr>
        <w:tabs>
          <w:tab w:val="left" w:pos="3402"/>
        </w:tabs>
        <w:ind w:left="3540" w:hanging="3540"/>
        <w:rPr>
          <w:rFonts w:cs="Arial"/>
          <w:sz w:val="12"/>
          <w:szCs w:val="12"/>
        </w:rPr>
      </w:pPr>
    </w:p>
    <w:p w14:paraId="72B9B975" w14:textId="78BE6E55" w:rsidR="00851D3C" w:rsidRDefault="00B65063" w:rsidP="00851D3C">
      <w:pPr>
        <w:tabs>
          <w:tab w:val="left" w:pos="3402"/>
        </w:tabs>
        <w:ind w:left="3540" w:hanging="3540"/>
        <w:rPr>
          <w:rFonts w:cs="Arial"/>
        </w:rPr>
      </w:pPr>
      <w:r w:rsidRPr="008B2A43">
        <w:rPr>
          <w:rFonts w:cs="Arial"/>
          <w:szCs w:val="24"/>
        </w:rPr>
        <w:t>Vedoucí projektového týmu (HIP)</w:t>
      </w:r>
      <w:r w:rsidRPr="008B2A43">
        <w:rPr>
          <w:rFonts w:cs="Arial"/>
          <w:szCs w:val="24"/>
        </w:rPr>
        <w:tab/>
      </w:r>
      <w:r>
        <w:rPr>
          <w:rFonts w:cs="Arial"/>
          <w:szCs w:val="24"/>
        </w:rPr>
        <w:t xml:space="preserve"> </w:t>
      </w:r>
      <w:r w:rsidR="00851D3C">
        <w:rPr>
          <w:rFonts w:cs="Arial"/>
          <w:szCs w:val="24"/>
        </w:rPr>
        <w:tab/>
        <w:t xml:space="preserve">      </w:t>
      </w:r>
      <w:r>
        <w:rPr>
          <w:rFonts w:cs="Arial"/>
          <w:szCs w:val="24"/>
        </w:rPr>
        <w:t xml:space="preserve"> </w:t>
      </w:r>
      <w:r w:rsidRPr="008B2A43">
        <w:rPr>
          <w:rFonts w:cs="Arial"/>
          <w:szCs w:val="24"/>
        </w:rPr>
        <w:t xml:space="preserve">: </w:t>
      </w:r>
      <w:r w:rsidR="00643A6E" w:rsidRPr="00851D3C">
        <w:rPr>
          <w:rFonts w:cs="Arial"/>
        </w:rPr>
        <w:t xml:space="preserve">Ing. </w:t>
      </w:r>
      <w:proofErr w:type="spellStart"/>
      <w:r w:rsidR="009148E8">
        <w:rPr>
          <w:rFonts w:cs="Arial"/>
        </w:rPr>
        <w:t>xxx</w:t>
      </w:r>
      <w:proofErr w:type="spellEnd"/>
      <w:r w:rsidR="00643A6E" w:rsidRPr="00851D3C">
        <w:rPr>
          <w:rFonts w:cs="Arial"/>
        </w:rPr>
        <w:t>,</w:t>
      </w:r>
      <w:r w:rsidR="002A3470" w:rsidRPr="00851D3C">
        <w:rPr>
          <w:rFonts w:cs="Arial"/>
        </w:rPr>
        <w:t xml:space="preserve"> tel</w:t>
      </w:r>
      <w:r w:rsidR="00643A6E" w:rsidRPr="00851D3C">
        <w:rPr>
          <w:rFonts w:cs="Arial"/>
        </w:rPr>
        <w:t>.</w:t>
      </w:r>
      <w:r w:rsidR="002A3470" w:rsidRPr="00851D3C">
        <w:rPr>
          <w:rFonts w:cs="Arial"/>
        </w:rPr>
        <w:t xml:space="preserve"> </w:t>
      </w:r>
      <w:r w:rsidR="009148E8">
        <w:rPr>
          <w:rFonts w:cs="Arial"/>
        </w:rPr>
        <w:t> </w:t>
      </w:r>
      <w:proofErr w:type="spellStart"/>
      <w:r w:rsidR="009148E8">
        <w:rPr>
          <w:rFonts w:cs="Arial"/>
        </w:rPr>
        <w:t>xxx</w:t>
      </w:r>
      <w:proofErr w:type="spellEnd"/>
      <w:r w:rsidR="00643A6E" w:rsidRPr="00851D3C">
        <w:rPr>
          <w:rFonts w:cs="Arial"/>
        </w:rPr>
        <w:t>,</w:t>
      </w:r>
      <w:r w:rsidR="002A3470" w:rsidRPr="00851D3C">
        <w:rPr>
          <w:rFonts w:cs="Arial"/>
        </w:rPr>
        <w:t xml:space="preserve"> e</w:t>
      </w:r>
      <w:r w:rsidR="00643A6E" w:rsidRPr="00851D3C">
        <w:rPr>
          <w:rFonts w:cs="Arial"/>
        </w:rPr>
        <w:t>-</w:t>
      </w:r>
      <w:r w:rsidR="002A3470" w:rsidRPr="00851D3C">
        <w:rPr>
          <w:rFonts w:cs="Arial"/>
        </w:rPr>
        <w:t>mail</w:t>
      </w:r>
      <w:r w:rsidR="00643A6E" w:rsidRPr="00851D3C">
        <w:rPr>
          <w:rFonts w:cs="Arial"/>
        </w:rPr>
        <w:t>:</w:t>
      </w:r>
      <w:r w:rsidR="00851D3C">
        <w:rPr>
          <w:rFonts w:cs="Arial"/>
        </w:rPr>
        <w:t xml:space="preserve"> </w:t>
      </w:r>
    </w:p>
    <w:p w14:paraId="1C25BF70" w14:textId="3C9BA585" w:rsidR="00B65063" w:rsidRPr="00851D3C" w:rsidRDefault="00851D3C" w:rsidP="00851D3C">
      <w:pPr>
        <w:tabs>
          <w:tab w:val="left" w:pos="3402"/>
        </w:tabs>
        <w:ind w:left="3540" w:hanging="3540"/>
        <w:rPr>
          <w:rFonts w:cs="Arial"/>
        </w:rPr>
      </w:pPr>
      <w:r>
        <w:rPr>
          <w:rFonts w:cs="Arial"/>
        </w:rPr>
        <w:tab/>
        <w:t xml:space="preserve">            </w:t>
      </w:r>
      <w:proofErr w:type="spellStart"/>
      <w:r w:rsidR="009148E8">
        <w:rPr>
          <w:rFonts w:cs="Arial"/>
        </w:rPr>
        <w:t>xxx</w:t>
      </w:r>
      <w:proofErr w:type="spellEnd"/>
    </w:p>
    <w:p w14:paraId="30DCD7A5" w14:textId="77777777" w:rsidR="0048375A" w:rsidRPr="0048375A" w:rsidRDefault="0048375A" w:rsidP="00851D3C">
      <w:pPr>
        <w:tabs>
          <w:tab w:val="left" w:pos="3402"/>
        </w:tabs>
        <w:ind w:left="3540" w:hanging="3540"/>
        <w:rPr>
          <w:rFonts w:cs="Arial"/>
          <w:sz w:val="12"/>
          <w:szCs w:val="12"/>
        </w:rPr>
      </w:pPr>
    </w:p>
    <w:p w14:paraId="218DF223" w14:textId="7C7F5088" w:rsidR="00851D3C" w:rsidRDefault="00B65063" w:rsidP="00851D3C">
      <w:pPr>
        <w:tabs>
          <w:tab w:val="left" w:pos="3402"/>
        </w:tabs>
        <w:ind w:left="3540" w:hanging="3540"/>
        <w:rPr>
          <w:rFonts w:cs="Arial"/>
          <w:szCs w:val="24"/>
        </w:rPr>
      </w:pPr>
      <w:r>
        <w:rPr>
          <w:rFonts w:cs="Arial"/>
          <w:szCs w:val="24"/>
        </w:rPr>
        <w:t xml:space="preserve">Statik </w:t>
      </w:r>
      <w:r>
        <w:rPr>
          <w:rFonts w:cs="Arial"/>
          <w:szCs w:val="24"/>
        </w:rPr>
        <w:tab/>
      </w:r>
      <w:r w:rsidR="00851D3C">
        <w:rPr>
          <w:rFonts w:cs="Arial"/>
          <w:szCs w:val="24"/>
        </w:rPr>
        <w:t xml:space="preserve">         </w:t>
      </w:r>
      <w:r>
        <w:rPr>
          <w:rFonts w:cs="Arial"/>
          <w:szCs w:val="24"/>
        </w:rPr>
        <w:t xml:space="preserve">: </w:t>
      </w:r>
      <w:proofErr w:type="spellStart"/>
      <w:r w:rsidR="009148E8">
        <w:rPr>
          <w:rFonts w:cs="Arial"/>
          <w:szCs w:val="24"/>
        </w:rPr>
        <w:t>xxx</w:t>
      </w:r>
      <w:proofErr w:type="spellEnd"/>
      <w:r w:rsidR="00643A6E">
        <w:rPr>
          <w:rFonts w:cs="Arial"/>
          <w:szCs w:val="24"/>
        </w:rPr>
        <w:t xml:space="preserve">, tel. </w:t>
      </w:r>
      <w:r w:rsidR="002A3470">
        <w:rPr>
          <w:rFonts w:cs="Arial"/>
          <w:szCs w:val="24"/>
        </w:rPr>
        <w:t xml:space="preserve"> </w:t>
      </w:r>
      <w:r w:rsidR="009148E8">
        <w:rPr>
          <w:rFonts w:cs="Arial"/>
          <w:szCs w:val="24"/>
        </w:rPr>
        <w:t> </w:t>
      </w:r>
      <w:proofErr w:type="spellStart"/>
      <w:r w:rsidR="009148E8">
        <w:rPr>
          <w:rFonts w:cs="Arial"/>
          <w:szCs w:val="24"/>
        </w:rPr>
        <w:t>xxx</w:t>
      </w:r>
      <w:proofErr w:type="spellEnd"/>
      <w:r w:rsidR="002A3470" w:rsidRPr="002E5088">
        <w:rPr>
          <w:rFonts w:cs="Arial"/>
          <w:szCs w:val="24"/>
        </w:rPr>
        <w:t>, e</w:t>
      </w:r>
      <w:r w:rsidR="00643A6E">
        <w:rPr>
          <w:rFonts w:cs="Arial"/>
          <w:szCs w:val="24"/>
        </w:rPr>
        <w:t>-</w:t>
      </w:r>
      <w:r w:rsidR="002A3470" w:rsidRPr="002E5088">
        <w:rPr>
          <w:rFonts w:cs="Arial"/>
          <w:szCs w:val="24"/>
        </w:rPr>
        <w:t>mail</w:t>
      </w:r>
      <w:r w:rsidR="00643A6E">
        <w:rPr>
          <w:rFonts w:cs="Arial"/>
          <w:szCs w:val="24"/>
        </w:rPr>
        <w:t>:</w:t>
      </w:r>
    </w:p>
    <w:p w14:paraId="2A1EF0CE" w14:textId="1B6ED471" w:rsidR="00B65063" w:rsidRPr="00851D3C" w:rsidRDefault="00851D3C" w:rsidP="00851D3C">
      <w:pPr>
        <w:tabs>
          <w:tab w:val="left" w:pos="3402"/>
        </w:tabs>
        <w:ind w:left="3540" w:hanging="3540"/>
        <w:rPr>
          <w:rFonts w:cs="Arial"/>
        </w:rPr>
      </w:pPr>
      <w:r>
        <w:rPr>
          <w:rFonts w:cs="Arial"/>
        </w:rPr>
        <w:tab/>
      </w:r>
      <w:r>
        <w:rPr>
          <w:rFonts w:cs="Arial"/>
        </w:rPr>
        <w:tab/>
        <w:t xml:space="preserve">         </w:t>
      </w:r>
      <w:proofErr w:type="spellStart"/>
      <w:r w:rsidR="009148E8">
        <w:rPr>
          <w:rFonts w:cs="Arial"/>
        </w:rPr>
        <w:t>xxx</w:t>
      </w:r>
      <w:proofErr w:type="spellEnd"/>
    </w:p>
    <w:p w14:paraId="3CECE5AD" w14:textId="77777777" w:rsidR="000D0A97" w:rsidRDefault="00900C99" w:rsidP="00490CB7">
      <w:pPr>
        <w:pStyle w:val="KUsmlouva-1rove"/>
        <w:jc w:val="left"/>
      </w:pPr>
      <w:r w:rsidRPr="00900C99">
        <w:lastRenderedPageBreak/>
        <w:t>PŘEDMĚT SMLOUVY</w:t>
      </w:r>
    </w:p>
    <w:p w14:paraId="6733F4C3" w14:textId="790802E7" w:rsidR="00795356" w:rsidRPr="008E28D3" w:rsidRDefault="008E28D3" w:rsidP="008E28D3">
      <w:pPr>
        <w:pStyle w:val="KUsmlouva-2rove"/>
      </w:pPr>
      <w:r w:rsidRPr="008E28D3">
        <w:rPr>
          <w:rFonts w:eastAsia="Arial Unicode MS" w:cs="Arial Unicode MS"/>
          <w:color w:val="000000"/>
          <w:u w:color="000000"/>
          <w:bdr w:val="nil"/>
        </w:rPr>
        <w:t>Zhotovitel se zavazuje za podmínek dohodnutých v této smlouvě zpracovat a předat objednateli</w:t>
      </w:r>
      <w:r w:rsidR="0089171C">
        <w:rPr>
          <w:rFonts w:eastAsia="Arial Unicode MS" w:cs="Arial Unicode MS"/>
          <w:color w:val="000000"/>
          <w:u w:color="000000"/>
          <w:bdr w:val="nil"/>
        </w:rPr>
        <w:t xml:space="preserve"> </w:t>
      </w:r>
      <w:r w:rsidR="0089171C" w:rsidRPr="00C01F1A">
        <w:rPr>
          <w:rFonts w:eastAsia="Arial Unicode MS" w:cs="Arial Unicode MS"/>
          <w:color w:val="000000"/>
          <w:u w:color="000000"/>
          <w:bdr w:val="nil"/>
        </w:rPr>
        <w:t>stavebně statický průzkum</w:t>
      </w:r>
      <w:r w:rsidRPr="008E28D3">
        <w:rPr>
          <w:rFonts w:eastAsia="Arial Unicode MS" w:cs="Arial Unicode MS"/>
          <w:color w:val="000000"/>
          <w:u w:color="000000"/>
          <w:bdr w:val="nil"/>
        </w:rPr>
        <w:t xml:space="preserve"> </w:t>
      </w:r>
      <w:r w:rsidR="0089171C">
        <w:rPr>
          <w:rFonts w:eastAsia="Arial Unicode MS" w:cs="Arial Unicode MS"/>
          <w:color w:val="000000"/>
          <w:u w:color="000000"/>
          <w:bdr w:val="nil"/>
        </w:rPr>
        <w:t xml:space="preserve"> a </w:t>
      </w:r>
      <w:r w:rsidRPr="008E28D3">
        <w:rPr>
          <w:rFonts w:eastAsia="Arial Unicode MS" w:cs="Arial Unicode MS"/>
          <w:color w:val="000000"/>
          <w:u w:color="000000"/>
          <w:bdr w:val="nil"/>
        </w:rPr>
        <w:t>studi</w:t>
      </w:r>
      <w:r w:rsidR="004F22F8">
        <w:rPr>
          <w:rFonts w:eastAsia="Arial Unicode MS" w:cs="Arial Unicode MS"/>
          <w:color w:val="000000"/>
          <w:u w:color="000000"/>
          <w:bdr w:val="nil"/>
        </w:rPr>
        <w:t>i</w:t>
      </w:r>
      <w:r w:rsidR="00BA0EF0">
        <w:rPr>
          <w:rFonts w:eastAsia="Arial Unicode MS" w:cs="Arial Unicode MS"/>
          <w:color w:val="000000"/>
          <w:u w:color="000000"/>
          <w:bdr w:val="nil"/>
        </w:rPr>
        <w:t xml:space="preserve"> (dále jen „dílo“)</w:t>
      </w:r>
      <w:r w:rsidRPr="008E28D3">
        <w:rPr>
          <w:rFonts w:eastAsia="Arial Unicode MS" w:cs="Arial Unicode MS"/>
          <w:color w:val="000000"/>
          <w:u w:color="000000"/>
          <w:bdr w:val="nil"/>
        </w:rPr>
        <w:t xml:space="preserve"> </w:t>
      </w:r>
      <w:r>
        <w:rPr>
          <w:rFonts w:eastAsia="Arial Unicode MS" w:cs="Arial Unicode MS"/>
          <w:color w:val="000000"/>
          <w:u w:color="000000"/>
          <w:bdr w:val="nil"/>
        </w:rPr>
        <w:t>na akci:</w:t>
      </w:r>
    </w:p>
    <w:p w14:paraId="4F41D1A7" w14:textId="43646323" w:rsidR="008E28D3" w:rsidRDefault="008E28D3" w:rsidP="00851D3C">
      <w:pPr>
        <w:pStyle w:val="KUsmlouva-2rove"/>
        <w:numPr>
          <w:ilvl w:val="0"/>
          <w:numId w:val="0"/>
        </w:numPr>
        <w:ind w:left="988"/>
        <w:jc w:val="center"/>
        <w:rPr>
          <w:rStyle w:val="Tun"/>
          <w:sz w:val="28"/>
        </w:rPr>
      </w:pPr>
      <w:r w:rsidRPr="005E27A2">
        <w:rPr>
          <w:rStyle w:val="Tun"/>
          <w:sz w:val="28"/>
        </w:rPr>
        <w:t>„</w:t>
      </w:r>
      <w:r w:rsidR="004F22F8" w:rsidRPr="00C01F1A">
        <w:rPr>
          <w:b/>
          <w:sz w:val="32"/>
        </w:rPr>
        <w:t>Modernizace Kroměřížské nemocnice a.s. - rekonstrukce západního křídla budovy A</w:t>
      </w:r>
      <w:r w:rsidRPr="005E27A2">
        <w:rPr>
          <w:rStyle w:val="Tun"/>
          <w:sz w:val="28"/>
        </w:rPr>
        <w:t>“</w:t>
      </w:r>
    </w:p>
    <w:p w14:paraId="442D8B51" w14:textId="35158CE6" w:rsidR="009544F0" w:rsidRPr="00851D3C" w:rsidRDefault="009544F0" w:rsidP="00C01F1A">
      <w:pPr>
        <w:pStyle w:val="KUsmlouva-2rove"/>
        <w:numPr>
          <w:ilvl w:val="0"/>
          <w:numId w:val="0"/>
        </w:numPr>
        <w:spacing w:before="0" w:after="0"/>
        <w:ind w:left="987" w:hanging="567"/>
        <w:jc w:val="left"/>
        <w:rPr>
          <w:rFonts w:eastAsiaTheme="minorHAnsi"/>
          <w:lang w:eastAsia="en-US"/>
        </w:rPr>
      </w:pPr>
      <w:r w:rsidRPr="00851D3C">
        <w:rPr>
          <w:rFonts w:eastAsia="Arial Unicode MS"/>
          <w:color w:val="000000"/>
          <w:u w:color="000000"/>
          <w:bdr w:val="nil"/>
        </w:rPr>
        <w:t>Podkladem pro zpracov</w:t>
      </w:r>
      <w:r w:rsidR="0089239D" w:rsidRPr="00851D3C">
        <w:rPr>
          <w:rFonts w:eastAsia="Arial Unicode MS"/>
          <w:color w:val="000000"/>
          <w:u w:color="000000"/>
          <w:bdr w:val="nil"/>
        </w:rPr>
        <w:t>á</w:t>
      </w:r>
      <w:r w:rsidRPr="00851D3C">
        <w:rPr>
          <w:rFonts w:eastAsia="Arial Unicode MS"/>
          <w:color w:val="000000"/>
          <w:u w:color="000000"/>
          <w:bdr w:val="nil"/>
        </w:rPr>
        <w:t xml:space="preserve">ní díla </w:t>
      </w:r>
      <w:r w:rsidRPr="00851D3C">
        <w:t xml:space="preserve">je </w:t>
      </w:r>
      <w:r w:rsidRPr="00851D3C">
        <w:rPr>
          <w:rFonts w:eastAsiaTheme="minorHAnsi"/>
          <w:lang w:eastAsia="en-US"/>
        </w:rPr>
        <w:t>Logistický průběh rekonstrukce a dostavby budovy "A"</w:t>
      </w:r>
      <w:r w:rsidR="009B249C" w:rsidRPr="00851D3C">
        <w:rPr>
          <w:rFonts w:eastAsiaTheme="minorHAnsi"/>
          <w:lang w:eastAsia="en-US"/>
        </w:rPr>
        <w:t xml:space="preserve"> </w:t>
      </w:r>
    </w:p>
    <w:p w14:paraId="5949A750" w14:textId="18F26C3A" w:rsidR="00F62789" w:rsidRPr="00851D3C" w:rsidRDefault="009544F0" w:rsidP="00C01F1A">
      <w:pPr>
        <w:pStyle w:val="KUsmlouva-2rove"/>
        <w:numPr>
          <w:ilvl w:val="0"/>
          <w:numId w:val="0"/>
        </w:numPr>
        <w:spacing w:before="0" w:after="0"/>
        <w:ind w:left="987" w:hanging="567"/>
        <w:jc w:val="left"/>
        <w:rPr>
          <w:rFonts w:eastAsiaTheme="minorHAnsi"/>
          <w:lang w:eastAsia="en-US"/>
        </w:rPr>
      </w:pPr>
      <w:r w:rsidRPr="00851D3C">
        <w:rPr>
          <w:rFonts w:eastAsiaTheme="minorHAnsi"/>
          <w:lang w:eastAsia="en-US"/>
        </w:rPr>
        <w:t xml:space="preserve">Kroměřížské nemocnice a.s. dle </w:t>
      </w:r>
      <w:proofErr w:type="gramStart"/>
      <w:r w:rsidRPr="00851D3C">
        <w:rPr>
          <w:rFonts w:eastAsiaTheme="minorHAnsi"/>
          <w:lang w:eastAsia="en-US"/>
        </w:rPr>
        <w:t xml:space="preserve">odst. </w:t>
      </w:r>
      <w:r w:rsidRPr="00851D3C">
        <w:rPr>
          <w:rFonts w:eastAsiaTheme="minorHAnsi"/>
          <w:lang w:eastAsia="en-US"/>
        </w:rPr>
        <w:fldChar w:fldCharType="begin"/>
      </w:r>
      <w:r w:rsidRPr="00851D3C">
        <w:rPr>
          <w:rFonts w:eastAsiaTheme="minorHAnsi"/>
          <w:lang w:eastAsia="en-US"/>
        </w:rPr>
        <w:instrText xml:space="preserve"> REF _Ref111449001 \r \h  \* MERGEFORMAT </w:instrText>
      </w:r>
      <w:r w:rsidRPr="00851D3C">
        <w:rPr>
          <w:rFonts w:eastAsiaTheme="minorHAnsi"/>
          <w:lang w:eastAsia="en-US"/>
        </w:rPr>
      </w:r>
      <w:r w:rsidRPr="00851D3C">
        <w:rPr>
          <w:rFonts w:eastAsiaTheme="minorHAnsi"/>
          <w:lang w:eastAsia="en-US"/>
        </w:rPr>
        <w:fldChar w:fldCharType="separate"/>
      </w:r>
      <w:r w:rsidR="00787E24">
        <w:rPr>
          <w:rFonts w:eastAsiaTheme="minorHAnsi"/>
          <w:lang w:eastAsia="en-US"/>
        </w:rPr>
        <w:t>8.4</w:t>
      </w:r>
      <w:r w:rsidRPr="00851D3C">
        <w:rPr>
          <w:rFonts w:eastAsiaTheme="minorHAnsi"/>
          <w:lang w:eastAsia="en-US"/>
        </w:rPr>
        <w:fldChar w:fldCharType="end"/>
      </w:r>
      <w:r w:rsidRPr="00851D3C">
        <w:rPr>
          <w:rFonts w:eastAsiaTheme="minorHAnsi"/>
          <w:lang w:eastAsia="en-US"/>
        </w:rPr>
        <w:t xml:space="preserve"> (dále</w:t>
      </w:r>
      <w:proofErr w:type="gramEnd"/>
      <w:r w:rsidRPr="00851D3C">
        <w:rPr>
          <w:rFonts w:eastAsiaTheme="minorHAnsi"/>
          <w:lang w:eastAsia="en-US"/>
        </w:rPr>
        <w:t xml:space="preserve"> jen „modernizace).</w:t>
      </w:r>
    </w:p>
    <w:p w14:paraId="5A893396" w14:textId="17831C67" w:rsidR="009544F0" w:rsidRPr="00851D3C" w:rsidRDefault="009544F0" w:rsidP="00C01F1A">
      <w:pPr>
        <w:pStyle w:val="KUsmlouva-2rove"/>
        <w:numPr>
          <w:ilvl w:val="0"/>
          <w:numId w:val="0"/>
        </w:numPr>
        <w:spacing w:before="0" w:after="0"/>
        <w:ind w:left="987" w:hanging="567"/>
        <w:jc w:val="left"/>
        <w:rPr>
          <w:rFonts w:eastAsiaTheme="minorHAnsi"/>
          <w:lang w:eastAsia="en-US"/>
        </w:rPr>
      </w:pPr>
      <w:r w:rsidRPr="00851D3C">
        <w:rPr>
          <w:rFonts w:eastAsiaTheme="minorHAnsi"/>
          <w:lang w:eastAsia="en-US"/>
        </w:rPr>
        <w:t>Dílo bude zpracované pro 1. až 4. etapu dle modernizace.</w:t>
      </w:r>
    </w:p>
    <w:p w14:paraId="5669BE02" w14:textId="16873952" w:rsidR="009544F0" w:rsidRPr="008E28D3" w:rsidRDefault="009544F0" w:rsidP="00C01F1A">
      <w:pPr>
        <w:pStyle w:val="KUsmlouva-2rove"/>
        <w:numPr>
          <w:ilvl w:val="0"/>
          <w:numId w:val="0"/>
        </w:numPr>
        <w:ind w:left="988" w:hanging="567"/>
      </w:pPr>
    </w:p>
    <w:p w14:paraId="49B470F8" w14:textId="019951B9" w:rsidR="00CE301F" w:rsidRPr="00C01F1A" w:rsidRDefault="00BA0EF0" w:rsidP="00C01F1A">
      <w:pPr>
        <w:pStyle w:val="KUsmlouva-2rove"/>
        <w:numPr>
          <w:ilvl w:val="1"/>
          <w:numId w:val="6"/>
        </w:numPr>
        <w:rPr>
          <w:rFonts w:eastAsia="Arial Unicode MS" w:cs="Arial Unicode MS"/>
          <w:color w:val="000000"/>
          <w:u w:color="000000"/>
          <w:bdr w:val="nil"/>
        </w:rPr>
      </w:pPr>
      <w:bookmarkStart w:id="1" w:name="_Ref23235945"/>
      <w:bookmarkStart w:id="2" w:name="_Ref42688277"/>
      <w:r w:rsidRPr="00C01F1A">
        <w:rPr>
          <w:rFonts w:eastAsia="Arial Unicode MS" w:cs="Arial Unicode MS"/>
          <w:color w:val="000000"/>
          <w:u w:color="000000"/>
          <w:bdr w:val="nil"/>
        </w:rPr>
        <w:t>Rozsah a členění díla</w:t>
      </w:r>
      <w:r w:rsidR="00E407EE" w:rsidRPr="00E407EE">
        <w:rPr>
          <w:rFonts w:eastAsia="Arial Unicode MS" w:cs="Arial Unicode MS"/>
          <w:color w:val="000000"/>
          <w:u w:color="000000"/>
          <w:bdr w:val="nil"/>
        </w:rPr>
        <w:t>.</w:t>
      </w:r>
      <w:r w:rsidR="00E407EE">
        <w:rPr>
          <w:rFonts w:eastAsia="Arial Unicode MS" w:cs="Arial Unicode MS"/>
          <w:color w:val="000000"/>
          <w:u w:color="000000"/>
          <w:bdr w:val="nil"/>
        </w:rPr>
        <w:t xml:space="preserve"> </w:t>
      </w:r>
      <w:r w:rsidR="00CE301F" w:rsidRPr="00C01F1A">
        <w:rPr>
          <w:rFonts w:eastAsia="Arial Unicode MS" w:cs="Arial Unicode MS"/>
          <w:color w:val="000000"/>
          <w:u w:color="000000"/>
          <w:bdr w:val="nil"/>
        </w:rPr>
        <w:t xml:space="preserve">Dílo bude </w:t>
      </w:r>
      <w:r w:rsidR="002A3470" w:rsidRPr="00C01F1A">
        <w:rPr>
          <w:rFonts w:eastAsia="Arial Unicode MS" w:cs="Arial Unicode MS"/>
          <w:color w:val="000000"/>
          <w:u w:color="000000"/>
          <w:bdr w:val="nil"/>
        </w:rPr>
        <w:t>zpracov</w:t>
      </w:r>
      <w:r w:rsidR="002A3470">
        <w:rPr>
          <w:rFonts w:eastAsia="Arial Unicode MS" w:cs="Arial Unicode MS"/>
          <w:color w:val="000000"/>
          <w:u w:color="000000"/>
          <w:bdr w:val="nil"/>
        </w:rPr>
        <w:t>á</w:t>
      </w:r>
      <w:r w:rsidR="002A3470" w:rsidRPr="00C01F1A">
        <w:rPr>
          <w:rFonts w:eastAsia="Arial Unicode MS" w:cs="Arial Unicode MS"/>
          <w:color w:val="000000"/>
          <w:u w:color="000000"/>
          <w:bdr w:val="nil"/>
        </w:rPr>
        <w:t>n</w:t>
      </w:r>
      <w:r w:rsidR="002A3470">
        <w:rPr>
          <w:rFonts w:eastAsia="Arial Unicode MS" w:cs="Arial Unicode MS"/>
          <w:color w:val="000000"/>
          <w:u w:color="000000"/>
          <w:bdr w:val="nil"/>
        </w:rPr>
        <w:t>o</w:t>
      </w:r>
      <w:r w:rsidR="002A3470" w:rsidRPr="00C01F1A">
        <w:rPr>
          <w:rFonts w:eastAsia="Arial Unicode MS" w:cs="Arial Unicode MS"/>
          <w:color w:val="000000"/>
          <w:u w:color="000000"/>
          <w:bdr w:val="nil"/>
        </w:rPr>
        <w:t xml:space="preserve"> </w:t>
      </w:r>
      <w:r w:rsidR="00E407EE">
        <w:rPr>
          <w:rFonts w:eastAsia="Arial Unicode MS" w:cs="Arial Unicode MS"/>
          <w:color w:val="000000"/>
          <w:u w:color="000000"/>
          <w:bdr w:val="nil"/>
        </w:rPr>
        <w:t>v</w:t>
      </w:r>
      <w:r w:rsidR="00CE301F" w:rsidRPr="00C01F1A">
        <w:rPr>
          <w:rFonts w:eastAsia="Arial Unicode MS" w:cs="Arial Unicode MS"/>
          <w:color w:val="000000"/>
          <w:u w:color="000000"/>
          <w:bdr w:val="nil"/>
        </w:rPr>
        <w:t> členění:</w:t>
      </w:r>
    </w:p>
    <w:p w14:paraId="4B83EFB8" w14:textId="7DC918A7" w:rsidR="00BA71C7" w:rsidRDefault="00BA71C7" w:rsidP="00BA71C7">
      <w:pPr>
        <w:pStyle w:val="KUsmlouva-3rove"/>
        <w:numPr>
          <w:ilvl w:val="2"/>
          <w:numId w:val="6"/>
        </w:numPr>
        <w:spacing w:after="0"/>
      </w:pPr>
      <w:bookmarkStart w:id="3" w:name="_Ref113536925"/>
      <w:bookmarkStart w:id="4" w:name="_Ref111640036"/>
      <w:r>
        <w:t>Stavebně statický průzkum části řešeného objektu</w:t>
      </w:r>
      <w:bookmarkEnd w:id="3"/>
    </w:p>
    <w:p w14:paraId="2A5EBD27" w14:textId="160F8208" w:rsidR="007C4073" w:rsidRDefault="007C4073" w:rsidP="00C01F1A">
      <w:pPr>
        <w:pStyle w:val="KUsmlouva-3rove"/>
        <w:numPr>
          <w:ilvl w:val="2"/>
          <w:numId w:val="6"/>
        </w:numPr>
        <w:spacing w:after="0"/>
      </w:pPr>
      <w:bookmarkStart w:id="5" w:name="_Ref116547634"/>
      <w:r>
        <w:t>Technická zpráva</w:t>
      </w:r>
      <w:bookmarkEnd w:id="4"/>
      <w:r w:rsidR="00BA71C7">
        <w:t xml:space="preserve"> studie</w:t>
      </w:r>
      <w:bookmarkEnd w:id="5"/>
    </w:p>
    <w:p w14:paraId="0F8B3998" w14:textId="77777777" w:rsidR="00CE301F" w:rsidRPr="0064611A" w:rsidRDefault="00CE301F" w:rsidP="00C01F1A">
      <w:pPr>
        <w:pStyle w:val="KUsmlouva-3rove"/>
        <w:numPr>
          <w:ilvl w:val="2"/>
          <w:numId w:val="6"/>
        </w:numPr>
        <w:spacing w:after="0"/>
      </w:pPr>
      <w:bookmarkStart w:id="6" w:name="_Ref113000262"/>
      <w:r>
        <w:t>Situace – širší měřítko</w:t>
      </w:r>
      <w:bookmarkEnd w:id="6"/>
    </w:p>
    <w:p w14:paraId="6B2D2713" w14:textId="5A90A7BB" w:rsidR="00CE301F" w:rsidRDefault="00CE301F" w:rsidP="00C01F1A">
      <w:pPr>
        <w:pStyle w:val="KUsmlouva-3rove"/>
        <w:numPr>
          <w:ilvl w:val="2"/>
          <w:numId w:val="6"/>
        </w:numPr>
        <w:spacing w:after="0"/>
      </w:pPr>
      <w:r>
        <w:t>Situace</w:t>
      </w:r>
      <w:r w:rsidR="002A3470">
        <w:t xml:space="preserve"> – v areálu nemocnice</w:t>
      </w:r>
    </w:p>
    <w:p w14:paraId="3E410035" w14:textId="7CEE2D02" w:rsidR="007C4073" w:rsidRDefault="00CE301F" w:rsidP="00C01F1A">
      <w:pPr>
        <w:pStyle w:val="KUsmlouva-3rove"/>
        <w:numPr>
          <w:ilvl w:val="2"/>
          <w:numId w:val="6"/>
        </w:numPr>
        <w:spacing w:after="0"/>
      </w:pPr>
      <w:r>
        <w:t>Půdorysy</w:t>
      </w:r>
      <w:r w:rsidR="007C4073">
        <w:t xml:space="preserve"> řešených ploch po jednotlivých podlaží v měřít</w:t>
      </w:r>
      <w:r w:rsidR="001A76AF">
        <w:t>k</w:t>
      </w:r>
      <w:r w:rsidR="007C4073">
        <w:t>u min</w:t>
      </w:r>
      <w:r w:rsidR="001A76AF">
        <w:t>.</w:t>
      </w:r>
      <w:r w:rsidR="007C4073">
        <w:t xml:space="preserve"> </w:t>
      </w:r>
      <w:r>
        <w:t>1:</w:t>
      </w:r>
      <w:r w:rsidR="007C4073">
        <w:t>2</w:t>
      </w:r>
      <w:r>
        <w:t>00</w:t>
      </w:r>
    </w:p>
    <w:p w14:paraId="5EB1D847" w14:textId="7A4B72BD" w:rsidR="00CE301F" w:rsidRDefault="00CE301F" w:rsidP="00C01F1A">
      <w:pPr>
        <w:pStyle w:val="KUsmlouva-3rove"/>
        <w:numPr>
          <w:ilvl w:val="2"/>
          <w:numId w:val="6"/>
        </w:numPr>
        <w:spacing w:after="0"/>
      </w:pPr>
      <w:r>
        <w:t xml:space="preserve">Řezy </w:t>
      </w:r>
      <w:r w:rsidR="004F22F8">
        <w:t>v měřít</w:t>
      </w:r>
      <w:r w:rsidR="001A76AF">
        <w:t>k</w:t>
      </w:r>
      <w:r w:rsidR="004F22F8">
        <w:t>u min</w:t>
      </w:r>
      <w:r w:rsidR="001A76AF">
        <w:t>.</w:t>
      </w:r>
      <w:r w:rsidR="004F22F8">
        <w:t xml:space="preserve"> </w:t>
      </w:r>
      <w:r>
        <w:t>1:</w:t>
      </w:r>
      <w:r w:rsidR="007C4073">
        <w:t>2</w:t>
      </w:r>
      <w:r>
        <w:t>00</w:t>
      </w:r>
    </w:p>
    <w:p w14:paraId="67C312A1" w14:textId="61875E91" w:rsidR="00CE301F" w:rsidRDefault="00CE301F" w:rsidP="00C01F1A">
      <w:pPr>
        <w:pStyle w:val="KUsmlouva-3rove"/>
        <w:numPr>
          <w:ilvl w:val="2"/>
          <w:numId w:val="6"/>
        </w:numPr>
        <w:spacing w:after="0"/>
      </w:pPr>
      <w:bookmarkStart w:id="7" w:name="_Ref113000281"/>
      <w:r>
        <w:t xml:space="preserve">Pohledy </w:t>
      </w:r>
      <w:r w:rsidR="004F22F8">
        <w:t>v měřít</w:t>
      </w:r>
      <w:r w:rsidR="001A76AF">
        <w:t>k</w:t>
      </w:r>
      <w:r w:rsidR="004F22F8">
        <w:t>u min</w:t>
      </w:r>
      <w:r w:rsidR="001A76AF">
        <w:t>.</w:t>
      </w:r>
      <w:r w:rsidR="004F22F8">
        <w:t xml:space="preserve"> </w:t>
      </w:r>
      <w:r>
        <w:t>1:</w:t>
      </w:r>
      <w:r w:rsidR="007C4073">
        <w:t>2</w:t>
      </w:r>
      <w:r>
        <w:t>0</w:t>
      </w:r>
      <w:r w:rsidR="007C4073">
        <w:t>0</w:t>
      </w:r>
      <w:bookmarkEnd w:id="7"/>
    </w:p>
    <w:p w14:paraId="06AA25FC" w14:textId="03102F64" w:rsidR="00D96284" w:rsidRDefault="00D96284" w:rsidP="00C01F1A">
      <w:pPr>
        <w:pStyle w:val="KUsmlouva-3rove"/>
        <w:numPr>
          <w:ilvl w:val="2"/>
          <w:numId w:val="6"/>
        </w:numPr>
        <w:spacing w:after="0"/>
      </w:pPr>
      <w:r>
        <w:t>Odhad celkových nákladů akce</w:t>
      </w:r>
    </w:p>
    <w:p w14:paraId="620DCDED" w14:textId="47277A9C" w:rsidR="00BA71C7" w:rsidRPr="002A6929" w:rsidRDefault="00BA71C7" w:rsidP="00BA71C7">
      <w:pPr>
        <w:pStyle w:val="KUsmlouva-2rove"/>
        <w:rPr>
          <w:rFonts w:eastAsia="Arial Unicode MS"/>
          <w:u w:color="000000"/>
          <w:bdr w:val="nil"/>
        </w:rPr>
      </w:pPr>
      <w:r>
        <w:t xml:space="preserve">Stavebně statický průzkum objektu dle </w:t>
      </w:r>
      <w:proofErr w:type="gramStart"/>
      <w:r>
        <w:t xml:space="preserve">odstavce </w:t>
      </w:r>
      <w:r>
        <w:fldChar w:fldCharType="begin"/>
      </w:r>
      <w:r>
        <w:instrText xml:space="preserve"> REF _Ref113536925 \r \h </w:instrText>
      </w:r>
      <w:r>
        <w:fldChar w:fldCharType="separate"/>
      </w:r>
      <w:r w:rsidR="00787E24">
        <w:t>2.2.1</w:t>
      </w:r>
      <w:proofErr w:type="gramEnd"/>
      <w:r>
        <w:fldChar w:fldCharType="end"/>
      </w:r>
      <w:r>
        <w:t xml:space="preserve"> bude obsahovat také:</w:t>
      </w:r>
    </w:p>
    <w:p w14:paraId="46A1DA15" w14:textId="71E0CE97" w:rsidR="00BA71C7" w:rsidRPr="00C01F1A" w:rsidRDefault="00BA71C7" w:rsidP="002A4433">
      <w:pPr>
        <w:pStyle w:val="KUsmlouva-4rove"/>
      </w:pPr>
      <w:r w:rsidRPr="00C01F1A">
        <w:t>Statický průzkum západního křídla budovy A zpracovaný autorizovaným statikem pro stanovení předpok</w:t>
      </w:r>
      <w:r w:rsidR="00A41C91">
        <w:t>lá</w:t>
      </w:r>
      <w:r w:rsidRPr="00C01F1A">
        <w:t xml:space="preserve">dané stávající únosnosti </w:t>
      </w:r>
      <w:r w:rsidR="004A2546" w:rsidRPr="00C01F1A">
        <w:t>nosných konstrukcí západního křídla budovy A</w:t>
      </w:r>
      <w:r w:rsidRPr="00C01F1A">
        <w:t xml:space="preserve">. </w:t>
      </w:r>
    </w:p>
    <w:p w14:paraId="4A38416D" w14:textId="32738355" w:rsidR="00BA71C7" w:rsidRPr="00C01F1A" w:rsidRDefault="00BA71C7" w:rsidP="002A4433">
      <w:pPr>
        <w:pStyle w:val="KUsmlouva-4rove"/>
      </w:pPr>
      <w:bookmarkStart w:id="8" w:name="_Ref115861930"/>
      <w:r w:rsidRPr="00C01F1A">
        <w:t xml:space="preserve">Provedení </w:t>
      </w:r>
      <w:r w:rsidR="009B2E81" w:rsidRPr="00C01F1A">
        <w:t xml:space="preserve">minimálního počtu </w:t>
      </w:r>
      <w:r w:rsidRPr="00C01F1A">
        <w:t>sond do stávajících konstrukcí západního křídla budovy „A“:</w:t>
      </w:r>
      <w:bookmarkEnd w:id="8"/>
    </w:p>
    <w:p w14:paraId="6B32DEB8" w14:textId="48423D98" w:rsidR="00BA71C7" w:rsidRPr="00C01F1A" w:rsidRDefault="00812F95" w:rsidP="00663207">
      <w:pPr>
        <w:pStyle w:val="KUsmlouva-4rove"/>
        <w:numPr>
          <w:ilvl w:val="4"/>
          <w:numId w:val="8"/>
        </w:numPr>
        <w:rPr>
          <w:rFonts w:eastAsia="Arial Unicode MS"/>
          <w:u w:color="000000"/>
          <w:bdr w:val="nil"/>
        </w:rPr>
      </w:pPr>
      <w:r>
        <w:rPr>
          <w:rFonts w:eastAsia="Arial Unicode MS"/>
          <w:u w:color="000000"/>
          <w:bdr w:val="nil"/>
        </w:rPr>
        <w:t>v</w:t>
      </w:r>
      <w:r w:rsidRPr="00C01F1A">
        <w:rPr>
          <w:rFonts w:eastAsia="Arial Unicode MS"/>
          <w:u w:color="000000"/>
          <w:bdr w:val="nil"/>
        </w:rPr>
        <w:t xml:space="preserve">rtaná </w:t>
      </w:r>
      <w:r w:rsidR="00BA71C7" w:rsidRPr="00C01F1A">
        <w:rPr>
          <w:rFonts w:eastAsia="Arial Unicode MS"/>
          <w:u w:color="000000"/>
          <w:bdr w:val="nil"/>
        </w:rPr>
        <w:t xml:space="preserve">sonda (jádrové vrtání) do stropní konstrukce a trámů stropu 1.pp až 4 </w:t>
      </w:r>
      <w:proofErr w:type="spellStart"/>
      <w:r w:rsidR="00BA71C7" w:rsidRPr="00C01F1A">
        <w:rPr>
          <w:rFonts w:eastAsia="Arial Unicode MS"/>
          <w:u w:color="000000"/>
          <w:bdr w:val="nil"/>
        </w:rPr>
        <w:t>np</w:t>
      </w:r>
      <w:proofErr w:type="spellEnd"/>
      <w:r w:rsidR="00BA71C7" w:rsidRPr="00C01F1A">
        <w:rPr>
          <w:rFonts w:eastAsia="Arial Unicode MS"/>
          <w:u w:color="000000"/>
          <w:bdr w:val="nil"/>
        </w:rPr>
        <w:t xml:space="preserve"> v počtu  - min. 3 kusy v každém nadzemním podlaží</w:t>
      </w:r>
      <w:r w:rsidR="004122F3" w:rsidRPr="00C01F1A">
        <w:rPr>
          <w:rFonts w:eastAsia="Arial Unicode MS"/>
          <w:u w:color="000000"/>
          <w:bdr w:val="nil"/>
        </w:rPr>
        <w:t xml:space="preserve">, </w:t>
      </w:r>
      <w:r w:rsidR="00BA71C7" w:rsidRPr="00C01F1A">
        <w:rPr>
          <w:rFonts w:eastAsia="Arial Unicode MS"/>
          <w:u w:color="000000"/>
          <w:bdr w:val="nil"/>
        </w:rPr>
        <w:t>včetně zapravení</w:t>
      </w:r>
      <w:r w:rsidR="004122F3" w:rsidRPr="00C01F1A">
        <w:rPr>
          <w:rFonts w:eastAsia="Arial Unicode MS"/>
          <w:u w:color="000000"/>
          <w:bdr w:val="nil"/>
        </w:rPr>
        <w:t xml:space="preserve"> otvoru po vývrtu a uvedení povrchu v místě sondy do původního stavu</w:t>
      </w:r>
      <w:r w:rsidR="00BA71C7" w:rsidRPr="00C01F1A">
        <w:rPr>
          <w:rFonts w:eastAsia="Arial Unicode MS"/>
          <w:u w:color="000000"/>
          <w:bdr w:val="nil"/>
        </w:rPr>
        <w:t>;</w:t>
      </w:r>
    </w:p>
    <w:p w14:paraId="199716CE" w14:textId="3041D227" w:rsidR="00BA71C7" w:rsidRPr="00C01F1A" w:rsidRDefault="00812F95" w:rsidP="00663207">
      <w:pPr>
        <w:pStyle w:val="KUsmlouva-4rove"/>
        <w:numPr>
          <w:ilvl w:val="4"/>
          <w:numId w:val="8"/>
        </w:numPr>
        <w:rPr>
          <w:rFonts w:eastAsia="Arial Unicode MS"/>
          <w:u w:color="000000"/>
          <w:bdr w:val="nil"/>
        </w:rPr>
      </w:pPr>
      <w:r>
        <w:rPr>
          <w:rFonts w:eastAsia="Arial Unicode MS"/>
          <w:u w:color="000000"/>
          <w:bdr w:val="nil"/>
        </w:rPr>
        <w:t>s</w:t>
      </w:r>
      <w:r w:rsidRPr="00C01F1A">
        <w:rPr>
          <w:rFonts w:eastAsia="Arial Unicode MS"/>
          <w:u w:color="000000"/>
          <w:bdr w:val="nil"/>
        </w:rPr>
        <w:t xml:space="preserve">onda </w:t>
      </w:r>
      <w:r w:rsidR="00BA71C7" w:rsidRPr="00C01F1A">
        <w:rPr>
          <w:rFonts w:eastAsia="Arial Unicode MS"/>
          <w:u w:color="000000"/>
          <w:bdr w:val="nil"/>
        </w:rPr>
        <w:t xml:space="preserve">do stávajících stěn obvodového pláště - min. </w:t>
      </w:r>
      <w:r w:rsidR="00C45808" w:rsidRPr="00C01F1A">
        <w:rPr>
          <w:rFonts w:eastAsia="Arial Unicode MS"/>
          <w:u w:color="000000"/>
          <w:bdr w:val="nil"/>
        </w:rPr>
        <w:t>3</w:t>
      </w:r>
      <w:r w:rsidR="00BA71C7" w:rsidRPr="00C01F1A">
        <w:rPr>
          <w:rFonts w:eastAsia="Arial Unicode MS"/>
          <w:u w:color="000000"/>
          <w:bdr w:val="nil"/>
        </w:rPr>
        <w:t xml:space="preserve"> kusy v každém podlaží</w:t>
      </w:r>
      <w:r w:rsidR="004122F3" w:rsidRPr="00C01F1A">
        <w:rPr>
          <w:rFonts w:eastAsia="Arial Unicode MS"/>
          <w:u w:color="000000"/>
          <w:bdr w:val="nil"/>
        </w:rPr>
        <w:t>,</w:t>
      </w:r>
      <w:r w:rsidR="00BA71C7" w:rsidRPr="00C01F1A">
        <w:rPr>
          <w:rFonts w:eastAsia="Arial Unicode MS"/>
          <w:u w:color="000000"/>
          <w:bdr w:val="nil"/>
        </w:rPr>
        <w:t xml:space="preserve"> </w:t>
      </w:r>
      <w:r w:rsidR="004122F3" w:rsidRPr="00C01F1A">
        <w:rPr>
          <w:rFonts w:eastAsia="Arial Unicode MS"/>
          <w:u w:color="000000"/>
          <w:bdr w:val="nil"/>
        </w:rPr>
        <w:t>včetně zapravení otvoru po vývrtu a uvedení povrchu v místě sondy do původního stavu</w:t>
      </w:r>
      <w:r w:rsidR="00297510">
        <w:rPr>
          <w:rFonts w:eastAsia="Arial Unicode MS"/>
          <w:u w:color="000000"/>
          <w:bdr w:val="nil"/>
        </w:rPr>
        <w:t>;</w:t>
      </w:r>
    </w:p>
    <w:p w14:paraId="02F4EB02" w14:textId="3EE68CD2" w:rsidR="00BA71C7" w:rsidRPr="00B272F9" w:rsidRDefault="00812F95" w:rsidP="00663207">
      <w:pPr>
        <w:pStyle w:val="KUsmlouva-4rove"/>
        <w:numPr>
          <w:ilvl w:val="4"/>
          <w:numId w:val="8"/>
        </w:numPr>
        <w:rPr>
          <w:rFonts w:eastAsia="Arial Unicode MS"/>
          <w:u w:color="000000"/>
          <w:bdr w:val="nil"/>
        </w:rPr>
      </w:pPr>
      <w:r>
        <w:rPr>
          <w:rFonts w:eastAsia="Arial Unicode MS"/>
          <w:u w:color="000000"/>
          <w:bdr w:val="nil"/>
        </w:rPr>
        <w:t>v</w:t>
      </w:r>
      <w:r w:rsidRPr="00C01F1A">
        <w:rPr>
          <w:rFonts w:eastAsia="Arial Unicode MS"/>
          <w:u w:color="000000"/>
          <w:bdr w:val="nil"/>
        </w:rPr>
        <w:t xml:space="preserve">rtaná </w:t>
      </w:r>
      <w:r w:rsidR="00BA71C7" w:rsidRPr="00C01F1A">
        <w:rPr>
          <w:rFonts w:eastAsia="Arial Unicode MS"/>
          <w:u w:color="000000"/>
          <w:bdr w:val="nil"/>
        </w:rPr>
        <w:t xml:space="preserve">sonda (jádrové vrtání) do stávajících </w:t>
      </w:r>
      <w:r w:rsidR="0037359A">
        <w:rPr>
          <w:rFonts w:eastAsia="Arial Unicode MS"/>
          <w:u w:color="000000"/>
          <w:bdr w:val="nil"/>
        </w:rPr>
        <w:t xml:space="preserve">železobetonových </w:t>
      </w:r>
      <w:r w:rsidR="00BA71C7" w:rsidRPr="00C01F1A">
        <w:rPr>
          <w:rFonts w:eastAsia="Arial Unicode MS"/>
          <w:u w:color="000000"/>
          <w:bdr w:val="nil"/>
        </w:rPr>
        <w:t>sloupů  min</w:t>
      </w:r>
      <w:r w:rsidR="00B272F9">
        <w:rPr>
          <w:rFonts w:eastAsia="Arial Unicode MS"/>
          <w:u w:color="000000"/>
          <w:bdr w:val="nil"/>
        </w:rPr>
        <w:t>.</w:t>
      </w:r>
      <w:r w:rsidR="00BA71C7" w:rsidRPr="00C01F1A">
        <w:rPr>
          <w:rFonts w:eastAsia="Arial Unicode MS"/>
          <w:u w:color="000000"/>
          <w:bdr w:val="nil"/>
        </w:rPr>
        <w:t xml:space="preserve">- </w:t>
      </w:r>
      <w:r w:rsidR="00C45808" w:rsidRPr="00C01F1A">
        <w:rPr>
          <w:rFonts w:eastAsia="Arial Unicode MS"/>
          <w:u w:color="000000"/>
          <w:bdr w:val="nil"/>
        </w:rPr>
        <w:t>3</w:t>
      </w:r>
      <w:r w:rsidR="00BA71C7" w:rsidRPr="00C01F1A">
        <w:rPr>
          <w:rFonts w:eastAsia="Arial Unicode MS"/>
          <w:u w:color="000000"/>
          <w:bdr w:val="nil"/>
        </w:rPr>
        <w:t xml:space="preserve"> kusy v každém podlaží</w:t>
      </w:r>
      <w:r w:rsidR="004122F3" w:rsidRPr="00C01F1A">
        <w:rPr>
          <w:rFonts w:eastAsia="Arial Unicode MS"/>
          <w:u w:color="000000"/>
          <w:bdr w:val="nil"/>
        </w:rPr>
        <w:t>, včetně zapravení otvoru po vývrtu a uvedení povrchu v místě sondy do původního stavu</w:t>
      </w:r>
      <w:r w:rsidR="00BA71C7" w:rsidRPr="00C01F1A">
        <w:rPr>
          <w:rFonts w:eastAsia="Arial Unicode MS"/>
          <w:u w:color="000000"/>
          <w:bdr w:val="nil"/>
        </w:rPr>
        <w:t xml:space="preserve">; </w:t>
      </w:r>
    </w:p>
    <w:p w14:paraId="5CF7B04A" w14:textId="5D8EF1D7" w:rsidR="00B351DC" w:rsidRPr="00B272F9" w:rsidRDefault="00812F95" w:rsidP="00663207">
      <w:pPr>
        <w:pStyle w:val="KUsmlouva-4rove"/>
        <w:numPr>
          <w:ilvl w:val="4"/>
          <w:numId w:val="8"/>
        </w:numPr>
        <w:rPr>
          <w:rFonts w:eastAsia="Arial Unicode MS"/>
          <w:u w:color="000000"/>
          <w:bdr w:val="nil"/>
        </w:rPr>
      </w:pPr>
      <w:r>
        <w:rPr>
          <w:rFonts w:eastAsia="Arial Unicode MS"/>
          <w:u w:color="000000"/>
          <w:bdr w:val="nil"/>
        </w:rPr>
        <w:t>v</w:t>
      </w:r>
      <w:r w:rsidRPr="00C01F1A">
        <w:rPr>
          <w:rFonts w:eastAsia="Arial Unicode MS"/>
          <w:u w:color="000000"/>
          <w:bdr w:val="nil"/>
        </w:rPr>
        <w:t xml:space="preserve">rtaná </w:t>
      </w:r>
      <w:r w:rsidR="004E58E9" w:rsidRPr="00C01F1A">
        <w:rPr>
          <w:rFonts w:eastAsia="Arial Unicode MS"/>
          <w:u w:color="000000"/>
          <w:bdr w:val="nil"/>
        </w:rPr>
        <w:t xml:space="preserve">sonda (jádrové vrtání) </w:t>
      </w:r>
      <w:r w:rsidR="004E58E9" w:rsidRPr="00B272F9">
        <w:rPr>
          <w:rFonts w:eastAsia="Arial Unicode MS"/>
          <w:u w:color="000000"/>
          <w:bdr w:val="nil"/>
        </w:rPr>
        <w:t>min</w:t>
      </w:r>
      <w:r w:rsidR="00CA6E8E" w:rsidRPr="00B272F9">
        <w:rPr>
          <w:rFonts w:eastAsia="Arial Unicode MS"/>
          <w:u w:color="000000"/>
          <w:bdr w:val="nil"/>
        </w:rPr>
        <w:t>imálně</w:t>
      </w:r>
      <w:r w:rsidR="004E58E9" w:rsidRPr="00B272F9">
        <w:rPr>
          <w:rFonts w:eastAsia="Arial Unicode MS"/>
          <w:u w:color="000000"/>
          <w:bdr w:val="nil"/>
        </w:rPr>
        <w:t xml:space="preserve"> do dvou </w:t>
      </w:r>
      <w:r w:rsidR="004122F3" w:rsidRPr="00B272F9">
        <w:rPr>
          <w:rFonts w:eastAsia="Arial Unicode MS"/>
          <w:u w:color="000000"/>
          <w:bdr w:val="nil"/>
        </w:rPr>
        <w:t>z</w:t>
      </w:r>
      <w:r w:rsidR="004E58E9" w:rsidRPr="00B272F9">
        <w:rPr>
          <w:rFonts w:eastAsia="Arial Unicode MS"/>
          <w:u w:color="000000"/>
          <w:bdr w:val="nil"/>
        </w:rPr>
        <w:t>ákladových patek</w:t>
      </w:r>
      <w:r w:rsidR="004122F3" w:rsidRPr="00B272F9">
        <w:rPr>
          <w:rFonts w:eastAsia="Arial Unicode MS"/>
          <w:u w:color="000000"/>
          <w:bdr w:val="nil"/>
        </w:rPr>
        <w:t xml:space="preserve"> z venkovního prostoru</w:t>
      </w:r>
      <w:r w:rsidR="00B272F9">
        <w:rPr>
          <w:rFonts w:eastAsia="Arial Unicode MS"/>
          <w:u w:color="000000"/>
          <w:bdr w:val="nil"/>
        </w:rPr>
        <w:t xml:space="preserve"> budovy</w:t>
      </w:r>
      <w:r w:rsidR="004122F3" w:rsidRPr="00B272F9">
        <w:rPr>
          <w:rFonts w:eastAsia="Arial Unicode MS"/>
          <w:u w:color="000000"/>
          <w:bdr w:val="nil"/>
        </w:rPr>
        <w:t xml:space="preserve">, včetně </w:t>
      </w:r>
      <w:r w:rsidR="004E58E9" w:rsidRPr="00B272F9">
        <w:rPr>
          <w:rFonts w:eastAsia="Arial Unicode MS"/>
          <w:u w:color="000000"/>
          <w:bdr w:val="nil"/>
        </w:rPr>
        <w:t xml:space="preserve"> </w:t>
      </w:r>
      <w:r w:rsidR="004122F3" w:rsidRPr="00C01F1A">
        <w:rPr>
          <w:rFonts w:eastAsia="Arial Unicode MS"/>
          <w:u w:color="000000"/>
          <w:bdr w:val="nil"/>
        </w:rPr>
        <w:t>potřebných zemních prací a uvedení povrchů do původního stavu.</w:t>
      </w:r>
    </w:p>
    <w:p w14:paraId="7D2D2EF2" w14:textId="5AAC62EA" w:rsidR="00BB7C74" w:rsidRPr="00B272F9" w:rsidRDefault="00B351DC" w:rsidP="002A4433">
      <w:pPr>
        <w:pStyle w:val="KUsmlouva-4rove"/>
        <w:rPr>
          <w:rFonts w:eastAsia="Arial Unicode MS"/>
          <w:u w:color="000000"/>
          <w:bdr w:val="nil"/>
        </w:rPr>
      </w:pPr>
      <w:r w:rsidRPr="00B272F9">
        <w:rPr>
          <w:rFonts w:eastAsia="Arial Unicode MS"/>
          <w:u w:color="000000"/>
          <w:bdr w:val="nil"/>
        </w:rPr>
        <w:t xml:space="preserve">Ostatní potřebné sondy pro </w:t>
      </w:r>
      <w:r w:rsidR="00B272F9">
        <w:rPr>
          <w:rFonts w:eastAsia="Arial Unicode MS"/>
          <w:u w:color="000000"/>
          <w:bdr w:val="nil"/>
        </w:rPr>
        <w:t>z</w:t>
      </w:r>
      <w:r w:rsidRPr="00B272F9">
        <w:rPr>
          <w:rFonts w:eastAsia="Arial Unicode MS"/>
          <w:u w:color="000000"/>
          <w:bdr w:val="nil"/>
        </w:rPr>
        <w:t xml:space="preserve">pracování </w:t>
      </w:r>
      <w:r w:rsidR="00B272F9">
        <w:t>Stavebně statického průzkum</w:t>
      </w:r>
      <w:r w:rsidR="00617027">
        <w:t>u</w:t>
      </w:r>
      <w:r w:rsidRPr="00C01F1A">
        <w:t xml:space="preserve"> </w:t>
      </w:r>
      <w:r w:rsidR="00B272F9" w:rsidRPr="00516DA5">
        <w:t xml:space="preserve">západního křídla </w:t>
      </w:r>
      <w:r w:rsidRPr="00C01F1A">
        <w:t>budovy A</w:t>
      </w:r>
      <w:r w:rsidR="002A4433">
        <w:rPr>
          <w:rFonts w:eastAsia="Arial Unicode MS"/>
          <w:u w:color="000000"/>
          <w:bdr w:val="nil"/>
        </w:rPr>
        <w:t>.</w:t>
      </w:r>
    </w:p>
    <w:p w14:paraId="3A346E3E" w14:textId="0AFD42CA" w:rsidR="00CA6E8E" w:rsidRPr="00C01F1A" w:rsidRDefault="002A4433" w:rsidP="002A4433">
      <w:pPr>
        <w:pStyle w:val="KUsmlouva-4rove"/>
        <w:rPr>
          <w:rFonts w:eastAsia="Arial Unicode MS"/>
          <w:u w:color="000000"/>
          <w:bdr w:val="nil"/>
        </w:rPr>
      </w:pPr>
      <w:r>
        <w:rPr>
          <w:rFonts w:eastAsia="Arial Unicode MS"/>
          <w:u w:color="000000"/>
          <w:bdr w:val="nil"/>
        </w:rPr>
        <w:t>V</w:t>
      </w:r>
      <w:r w:rsidR="00BA71C7" w:rsidRPr="00C01F1A">
        <w:t xml:space="preserve">yhodnocení provedených sond včetně </w:t>
      </w:r>
      <w:r w:rsidR="008671D6" w:rsidRPr="00C01F1A">
        <w:t>fotografi</w:t>
      </w:r>
      <w:r w:rsidR="008671D6">
        <w:t>í</w:t>
      </w:r>
      <w:r w:rsidR="008671D6" w:rsidRPr="00C01F1A">
        <w:t xml:space="preserve"> </w:t>
      </w:r>
      <w:r w:rsidR="00BA71C7" w:rsidRPr="00C01F1A">
        <w:t>a stanovení tříd</w:t>
      </w:r>
      <w:r w:rsidR="004A2546" w:rsidRPr="00C01F1A">
        <w:t>y</w:t>
      </w:r>
      <w:r w:rsidR="00BA71C7" w:rsidRPr="00C01F1A">
        <w:t xml:space="preserve"> betonu stávajících nosných konstrukcí</w:t>
      </w:r>
      <w:r w:rsidR="00C45808" w:rsidRPr="00C01F1A">
        <w:t xml:space="preserve"> a vyhodnocení stavu a kvality výz</w:t>
      </w:r>
      <w:r w:rsidR="008671D6">
        <w:t>t</w:t>
      </w:r>
      <w:r w:rsidR="00C45808" w:rsidRPr="00C01F1A">
        <w:t>uže</w:t>
      </w:r>
      <w:r w:rsidR="00BA71C7" w:rsidRPr="00C01F1A">
        <w:t>.</w:t>
      </w:r>
      <w:r w:rsidR="004122F3" w:rsidRPr="00B272F9">
        <w:t xml:space="preserve"> </w:t>
      </w:r>
    </w:p>
    <w:p w14:paraId="69236C89" w14:textId="0A6B150F" w:rsidR="0064513A" w:rsidRPr="00B272F9" w:rsidRDefault="0064513A" w:rsidP="002A4433">
      <w:pPr>
        <w:pStyle w:val="KUsmlouva-4rove"/>
        <w:rPr>
          <w:rFonts w:eastAsia="Arial Unicode MS"/>
          <w:u w:color="000000"/>
          <w:bdr w:val="nil"/>
        </w:rPr>
      </w:pPr>
      <w:r w:rsidRPr="00C01F1A">
        <w:rPr>
          <w:rFonts w:eastAsia="Arial Unicode MS"/>
          <w:u w:color="000000"/>
          <w:bdr w:val="nil"/>
        </w:rPr>
        <w:t>Provádění sond bude ko</w:t>
      </w:r>
      <w:r w:rsidR="003600A5">
        <w:rPr>
          <w:rFonts w:eastAsia="Arial Unicode MS"/>
          <w:u w:color="000000"/>
          <w:bdr w:val="nil"/>
        </w:rPr>
        <w:t>o</w:t>
      </w:r>
      <w:r w:rsidRPr="00C01F1A">
        <w:rPr>
          <w:rFonts w:eastAsia="Arial Unicode MS"/>
          <w:u w:color="000000"/>
          <w:bdr w:val="nil"/>
        </w:rPr>
        <w:t xml:space="preserve">rdinováno s provozem Kroměřížské nemocnice a.s. Zhotovitel je povinen </w:t>
      </w:r>
      <w:r w:rsidR="003600A5" w:rsidRPr="00C01F1A">
        <w:rPr>
          <w:rFonts w:eastAsia="Arial Unicode MS"/>
          <w:u w:color="000000"/>
          <w:bdr w:val="nil"/>
        </w:rPr>
        <w:t>př</w:t>
      </w:r>
      <w:r w:rsidR="003600A5">
        <w:rPr>
          <w:rFonts w:eastAsia="Arial Unicode MS"/>
          <w:u w:color="000000"/>
          <w:bdr w:val="nil"/>
        </w:rPr>
        <w:t>i</w:t>
      </w:r>
      <w:r w:rsidR="003600A5" w:rsidRPr="00C01F1A">
        <w:rPr>
          <w:rFonts w:eastAsia="Arial Unicode MS"/>
          <w:u w:color="000000"/>
          <w:bdr w:val="nil"/>
        </w:rPr>
        <w:t xml:space="preserve">způsobit  </w:t>
      </w:r>
      <w:r w:rsidRPr="00C01F1A">
        <w:rPr>
          <w:rFonts w:eastAsia="Arial Unicode MS"/>
          <w:u w:color="000000"/>
          <w:bdr w:val="nil"/>
        </w:rPr>
        <w:t>provádění sond požadavkům Kroměřížské nemocnice a.s.</w:t>
      </w:r>
    </w:p>
    <w:p w14:paraId="55B5DE45" w14:textId="7D710DE4" w:rsidR="00BA71C7" w:rsidRPr="00B272F9" w:rsidRDefault="00BA71C7" w:rsidP="002A4433">
      <w:pPr>
        <w:pStyle w:val="KUsmlouva-4rove"/>
        <w:rPr>
          <w:rFonts w:eastAsia="Arial Unicode MS"/>
          <w:u w:color="000000"/>
          <w:bdr w:val="nil"/>
        </w:rPr>
      </w:pPr>
      <w:r w:rsidRPr="00C01F1A">
        <w:t>Provedení průzkumů</w:t>
      </w:r>
      <w:r w:rsidR="0064513A" w:rsidRPr="00C01F1A">
        <w:t xml:space="preserve"> a odebrání </w:t>
      </w:r>
      <w:r w:rsidR="003600A5" w:rsidRPr="00C01F1A">
        <w:t>v</w:t>
      </w:r>
      <w:r w:rsidR="003600A5">
        <w:t>z</w:t>
      </w:r>
      <w:r w:rsidR="003600A5" w:rsidRPr="00C01F1A">
        <w:t xml:space="preserve">orků </w:t>
      </w:r>
      <w:r w:rsidRPr="00C01F1A">
        <w:t>a</w:t>
      </w:r>
      <w:r w:rsidR="0064513A" w:rsidRPr="00C01F1A">
        <w:t xml:space="preserve"> prov</w:t>
      </w:r>
      <w:r w:rsidR="004A2546" w:rsidRPr="00C01F1A">
        <w:t>e</w:t>
      </w:r>
      <w:r w:rsidR="0064513A" w:rsidRPr="00C01F1A">
        <w:t xml:space="preserve">dení </w:t>
      </w:r>
      <w:r w:rsidRPr="00C01F1A">
        <w:t>rozborů pro prověření</w:t>
      </w:r>
      <w:r w:rsidR="00617027">
        <w:t>,</w:t>
      </w:r>
      <w:r w:rsidRPr="00C01F1A">
        <w:t xml:space="preserve"> zda se v odebraných betonových a železobetonových konstrukcích nevyskytují hlinitanové betony.</w:t>
      </w:r>
      <w:r w:rsidR="00975428" w:rsidRPr="00C01F1A">
        <w:t xml:space="preserve"> </w:t>
      </w:r>
      <w:r w:rsidRPr="00C01F1A">
        <w:t>Doložení dokladu o přítomnosti/nepřítomnosti hlinitanový betonů</w:t>
      </w:r>
      <w:r w:rsidR="00C45808" w:rsidRPr="00C01F1A">
        <w:t xml:space="preserve"> v odebraných vzorcích</w:t>
      </w:r>
      <w:r w:rsidR="00812F95">
        <w:t>.</w:t>
      </w:r>
    </w:p>
    <w:p w14:paraId="1EF6BBEA" w14:textId="77777777" w:rsidR="00BA71C7" w:rsidRDefault="00BA71C7" w:rsidP="00C01F1A">
      <w:pPr>
        <w:pStyle w:val="KUsmlouva-3rove"/>
        <w:numPr>
          <w:ilvl w:val="0"/>
          <w:numId w:val="0"/>
        </w:numPr>
        <w:spacing w:after="0"/>
        <w:ind w:left="2637"/>
      </w:pPr>
    </w:p>
    <w:p w14:paraId="79F5E2BC" w14:textId="63F8AC9A" w:rsidR="00D96284" w:rsidRPr="00C01F1A" w:rsidRDefault="004F22F8" w:rsidP="00C01F1A">
      <w:pPr>
        <w:pStyle w:val="KUsmlouva-2rove"/>
        <w:rPr>
          <w:rFonts w:eastAsia="Arial Unicode MS" w:cs="Arial Unicode MS"/>
          <w:u w:color="000000"/>
          <w:bdr w:val="nil"/>
        </w:rPr>
      </w:pPr>
      <w:r w:rsidRPr="00C01F1A">
        <w:rPr>
          <w:rFonts w:eastAsia="Arial Unicode MS" w:cs="Arial Unicode MS"/>
          <w:color w:val="000000"/>
          <w:u w:color="000000"/>
          <w:bdr w:val="nil"/>
        </w:rPr>
        <w:t>Součástí technické zprávy</w:t>
      </w:r>
      <w:r w:rsidR="00D96284" w:rsidRPr="00C01F1A">
        <w:rPr>
          <w:rFonts w:eastAsia="Arial Unicode MS" w:cs="Arial Unicode MS"/>
          <w:color w:val="000000"/>
          <w:u w:color="000000"/>
          <w:bdr w:val="nil"/>
        </w:rPr>
        <w:t xml:space="preserve"> </w:t>
      </w:r>
      <w:r w:rsidR="00D96284">
        <w:rPr>
          <w:rFonts w:eastAsia="Arial Unicode MS" w:cs="Arial Unicode MS"/>
          <w:color w:val="000000"/>
          <w:u w:color="000000"/>
          <w:bdr w:val="nil"/>
        </w:rPr>
        <w:t xml:space="preserve">dle </w:t>
      </w:r>
      <w:proofErr w:type="gramStart"/>
      <w:r w:rsidR="00D96284">
        <w:rPr>
          <w:rFonts w:eastAsia="Arial Unicode MS" w:cs="Arial Unicode MS"/>
          <w:color w:val="000000"/>
          <w:u w:color="000000"/>
          <w:bdr w:val="nil"/>
        </w:rPr>
        <w:t xml:space="preserve">odst. </w:t>
      </w:r>
      <w:r w:rsidR="000E24FA">
        <w:rPr>
          <w:rFonts w:eastAsia="Arial Unicode MS" w:cs="Arial Unicode MS"/>
          <w:color w:val="000000"/>
          <w:u w:color="000000"/>
          <w:bdr w:val="nil"/>
        </w:rPr>
        <w:fldChar w:fldCharType="begin"/>
      </w:r>
      <w:r w:rsidR="000E24FA">
        <w:rPr>
          <w:rFonts w:eastAsia="Arial Unicode MS" w:cs="Arial Unicode MS"/>
          <w:color w:val="000000"/>
          <w:u w:color="000000"/>
          <w:bdr w:val="nil"/>
        </w:rPr>
        <w:instrText xml:space="preserve"> REF _Ref116547634 \r \h </w:instrText>
      </w:r>
      <w:r w:rsidR="000E24FA">
        <w:rPr>
          <w:rFonts w:eastAsia="Arial Unicode MS" w:cs="Arial Unicode MS"/>
          <w:color w:val="000000"/>
          <w:u w:color="000000"/>
          <w:bdr w:val="nil"/>
        </w:rPr>
      </w:r>
      <w:r w:rsidR="000E24FA">
        <w:rPr>
          <w:rFonts w:eastAsia="Arial Unicode MS" w:cs="Arial Unicode MS"/>
          <w:color w:val="000000"/>
          <w:u w:color="000000"/>
          <w:bdr w:val="nil"/>
        </w:rPr>
        <w:fldChar w:fldCharType="separate"/>
      </w:r>
      <w:r w:rsidR="00787E24">
        <w:rPr>
          <w:rFonts w:eastAsia="Arial Unicode MS" w:cs="Arial Unicode MS"/>
          <w:color w:val="000000"/>
          <w:u w:color="000000"/>
          <w:bdr w:val="nil"/>
        </w:rPr>
        <w:t>2.2.2</w:t>
      </w:r>
      <w:proofErr w:type="gramEnd"/>
      <w:r w:rsidR="000E24FA">
        <w:rPr>
          <w:rFonts w:eastAsia="Arial Unicode MS" w:cs="Arial Unicode MS"/>
          <w:color w:val="000000"/>
          <w:u w:color="000000"/>
          <w:bdr w:val="nil"/>
        </w:rPr>
        <w:fldChar w:fldCharType="end"/>
      </w:r>
      <w:r w:rsidR="004C11A1">
        <w:rPr>
          <w:rFonts w:eastAsia="Arial Unicode MS" w:cs="Arial Unicode MS"/>
          <w:color w:val="000000"/>
          <w:u w:color="000000"/>
          <w:bdr w:val="nil"/>
        </w:rPr>
        <w:t xml:space="preserve">  </w:t>
      </w:r>
      <w:r w:rsidR="00D96284" w:rsidRPr="00C01F1A">
        <w:rPr>
          <w:rFonts w:eastAsia="Arial Unicode MS" w:cs="Arial Unicode MS"/>
          <w:color w:val="000000"/>
          <w:u w:color="000000"/>
          <w:bdr w:val="nil"/>
        </w:rPr>
        <w:t>bude také:</w:t>
      </w:r>
    </w:p>
    <w:p w14:paraId="38BD2367" w14:textId="681F17D8" w:rsidR="00C45808" w:rsidRPr="001406AE" w:rsidRDefault="00C45808" w:rsidP="002A4433">
      <w:pPr>
        <w:pStyle w:val="KUsmlouva-3rove"/>
        <w:ind w:left="1843" w:hanging="567"/>
        <w:rPr>
          <w:rFonts w:eastAsia="Arial Unicode MS" w:cs="Arial Unicode MS"/>
          <w:u w:color="000000"/>
          <w:bdr w:val="nil"/>
        </w:rPr>
      </w:pPr>
      <w:r w:rsidRPr="001406AE">
        <w:rPr>
          <w:rFonts w:eastAsia="Arial Unicode MS" w:cs="Arial Unicode MS"/>
          <w:u w:color="000000"/>
          <w:bdr w:val="nil"/>
        </w:rPr>
        <w:t>vyhodnocení hospodárnosti opravy</w:t>
      </w:r>
      <w:r w:rsidR="004E44C2" w:rsidRPr="001406AE">
        <w:rPr>
          <w:rFonts w:eastAsia="Arial Unicode MS" w:cs="Arial Unicode MS"/>
          <w:u w:color="000000"/>
          <w:bdr w:val="nil"/>
        </w:rPr>
        <w:t xml:space="preserve"> západního křídla budovy A</w:t>
      </w:r>
      <w:r w:rsidRPr="001406AE">
        <w:rPr>
          <w:rFonts w:eastAsia="Arial Unicode MS" w:cs="Arial Unicode MS"/>
          <w:u w:color="000000"/>
          <w:bdr w:val="nil"/>
        </w:rPr>
        <w:t xml:space="preserve"> </w:t>
      </w:r>
      <w:r w:rsidR="004E44C2" w:rsidRPr="001406AE">
        <w:rPr>
          <w:rFonts w:eastAsia="Arial Unicode MS" w:cs="Arial Unicode MS"/>
          <w:u w:color="000000"/>
          <w:bdr w:val="nil"/>
        </w:rPr>
        <w:t>p</w:t>
      </w:r>
      <w:r w:rsidRPr="001406AE">
        <w:rPr>
          <w:rFonts w:eastAsia="Arial Unicode MS" w:cs="Arial Unicode MS"/>
          <w:u w:color="000000"/>
          <w:bdr w:val="nil"/>
        </w:rPr>
        <w:t>orovnávající</w:t>
      </w:r>
      <w:r w:rsidR="00617027">
        <w:rPr>
          <w:rFonts w:eastAsia="Arial Unicode MS" w:cs="Arial Unicode MS"/>
          <w:u w:color="000000"/>
          <w:bdr w:val="nil"/>
        </w:rPr>
        <w:t>,</w:t>
      </w:r>
      <w:r w:rsidRPr="001406AE">
        <w:rPr>
          <w:rFonts w:eastAsia="Arial Unicode MS" w:cs="Arial Unicode MS"/>
          <w:u w:color="000000"/>
          <w:bdr w:val="nil"/>
        </w:rPr>
        <w:t xml:space="preserve"> zda je hospodárné provést rekonstrukci západního křídla</w:t>
      </w:r>
      <w:r w:rsidR="00617027">
        <w:rPr>
          <w:rFonts w:eastAsia="Arial Unicode MS" w:cs="Arial Unicode MS"/>
          <w:u w:color="000000"/>
          <w:bdr w:val="nil"/>
        </w:rPr>
        <w:t>,</w:t>
      </w:r>
      <w:r w:rsidR="004E44C2" w:rsidRPr="001406AE">
        <w:rPr>
          <w:rFonts w:eastAsia="Arial Unicode MS" w:cs="Arial Unicode MS"/>
          <w:u w:color="000000"/>
          <w:bdr w:val="nil"/>
        </w:rPr>
        <w:t xml:space="preserve"> nebo zda provést demolici  </w:t>
      </w:r>
      <w:r w:rsidR="00795717" w:rsidRPr="001406AE">
        <w:rPr>
          <w:rFonts w:eastAsia="Arial Unicode MS" w:cs="Arial Unicode MS"/>
          <w:u w:color="000000"/>
          <w:bdr w:val="nil"/>
        </w:rPr>
        <w:t xml:space="preserve">a </w:t>
      </w:r>
      <w:r w:rsidRPr="001406AE">
        <w:rPr>
          <w:rFonts w:eastAsia="Arial Unicode MS" w:cs="Arial Unicode MS"/>
          <w:u w:color="000000"/>
          <w:bdr w:val="nil"/>
        </w:rPr>
        <w:t>znovu vybudování západního křídla</w:t>
      </w:r>
      <w:r w:rsidR="004E44C2" w:rsidRPr="001406AE">
        <w:rPr>
          <w:rFonts w:eastAsia="Arial Unicode MS" w:cs="Arial Unicode MS"/>
          <w:u w:color="000000"/>
          <w:bdr w:val="nil"/>
        </w:rPr>
        <w:t xml:space="preserve">. Vyhodnocení hospodárnosti bude </w:t>
      </w:r>
      <w:r w:rsidRPr="001406AE">
        <w:rPr>
          <w:rFonts w:eastAsia="Arial Unicode MS" w:cs="Arial Unicode MS"/>
          <w:u w:color="000000"/>
          <w:bdr w:val="nil"/>
        </w:rPr>
        <w:t xml:space="preserve"> zejména ve vztahu ke statice objektu</w:t>
      </w:r>
      <w:r w:rsidR="004E44C2" w:rsidRPr="001406AE">
        <w:rPr>
          <w:rFonts w:eastAsia="Arial Unicode MS" w:cs="Arial Unicode MS"/>
          <w:u w:color="000000"/>
          <w:bdr w:val="nil"/>
        </w:rPr>
        <w:t xml:space="preserve">. </w:t>
      </w:r>
      <w:r w:rsidRPr="001406AE">
        <w:rPr>
          <w:rFonts w:eastAsia="Arial Unicode MS" w:cs="Arial Unicode MS"/>
          <w:u w:color="000000"/>
          <w:bdr w:val="nil"/>
        </w:rPr>
        <w:t xml:space="preserve">Vyhodnocení hospodárnosti opravy bude </w:t>
      </w:r>
      <w:r w:rsidR="001F26E3" w:rsidRPr="001406AE">
        <w:rPr>
          <w:rFonts w:eastAsia="Arial Unicode MS" w:cs="Arial Unicode MS"/>
          <w:u w:color="000000"/>
          <w:bdr w:val="nil"/>
        </w:rPr>
        <w:t xml:space="preserve">doloženo </w:t>
      </w:r>
      <w:r w:rsidRPr="001406AE">
        <w:rPr>
          <w:rFonts w:eastAsia="Arial Unicode MS" w:cs="Arial Unicode MS"/>
          <w:u w:color="000000"/>
          <w:bdr w:val="nil"/>
        </w:rPr>
        <w:t xml:space="preserve">výpočtem.  </w:t>
      </w:r>
      <w:r w:rsidR="004E44C2" w:rsidRPr="001406AE">
        <w:rPr>
          <w:rFonts w:eastAsia="Arial Unicode MS" w:cs="Arial Unicode MS"/>
          <w:u w:color="000000"/>
          <w:bdr w:val="nil"/>
        </w:rPr>
        <w:t>Doporučen</w:t>
      </w:r>
      <w:r w:rsidR="006439F5" w:rsidRPr="001406AE">
        <w:rPr>
          <w:rFonts w:eastAsia="Arial Unicode MS" w:cs="Arial Unicode MS"/>
          <w:u w:color="000000"/>
          <w:bdr w:val="nil"/>
        </w:rPr>
        <w:t>í</w:t>
      </w:r>
      <w:r w:rsidR="004E44C2" w:rsidRPr="001406AE">
        <w:rPr>
          <w:rFonts w:eastAsia="Arial Unicode MS" w:cs="Arial Unicode MS"/>
          <w:u w:color="000000"/>
          <w:bdr w:val="nil"/>
        </w:rPr>
        <w:t xml:space="preserve"> variant</w:t>
      </w:r>
      <w:r w:rsidR="006439F5" w:rsidRPr="001406AE">
        <w:rPr>
          <w:rFonts w:eastAsia="Arial Unicode MS" w:cs="Arial Unicode MS"/>
          <w:u w:color="000000"/>
          <w:bdr w:val="nil"/>
        </w:rPr>
        <w:t>y</w:t>
      </w:r>
      <w:r w:rsidR="004E44C2" w:rsidRPr="001406AE">
        <w:rPr>
          <w:rFonts w:eastAsia="Arial Unicode MS" w:cs="Arial Unicode MS"/>
          <w:u w:color="000000"/>
          <w:bdr w:val="nil"/>
        </w:rPr>
        <w:t xml:space="preserve"> nej</w:t>
      </w:r>
      <w:r w:rsidR="00795717" w:rsidRPr="001406AE">
        <w:rPr>
          <w:rFonts w:eastAsia="Arial Unicode MS" w:cs="Arial Unicode MS"/>
          <w:u w:color="000000"/>
          <w:bdr w:val="nil"/>
        </w:rPr>
        <w:t>v</w:t>
      </w:r>
      <w:r w:rsidR="004E44C2" w:rsidRPr="001406AE">
        <w:rPr>
          <w:rFonts w:eastAsia="Arial Unicode MS" w:cs="Arial Unicode MS"/>
          <w:u w:color="000000"/>
          <w:bdr w:val="nil"/>
        </w:rPr>
        <w:t>ho</w:t>
      </w:r>
      <w:r w:rsidR="00795717" w:rsidRPr="001406AE">
        <w:rPr>
          <w:rFonts w:eastAsia="Arial Unicode MS" w:cs="Arial Unicode MS"/>
          <w:u w:color="000000"/>
          <w:bdr w:val="nil"/>
        </w:rPr>
        <w:t>d</w:t>
      </w:r>
      <w:r w:rsidR="004E44C2" w:rsidRPr="001406AE">
        <w:rPr>
          <w:rFonts w:eastAsia="Arial Unicode MS" w:cs="Arial Unicode MS"/>
          <w:u w:color="000000"/>
          <w:bdr w:val="nil"/>
        </w:rPr>
        <w:t xml:space="preserve">nějšího (nejhospodárnějšího) </w:t>
      </w:r>
      <w:r w:rsidR="00617027">
        <w:rPr>
          <w:rFonts w:eastAsia="Arial Unicode MS" w:cs="Arial Unicode MS"/>
          <w:u w:color="000000"/>
          <w:bdr w:val="nil"/>
        </w:rPr>
        <w:t>z</w:t>
      </w:r>
      <w:r w:rsidR="004E44C2" w:rsidRPr="001406AE">
        <w:rPr>
          <w:rFonts w:eastAsia="Arial Unicode MS" w:cs="Arial Unicode MS"/>
          <w:u w:color="000000"/>
          <w:bdr w:val="nil"/>
        </w:rPr>
        <w:t xml:space="preserve">působu </w:t>
      </w:r>
      <w:r w:rsidR="006439F5" w:rsidRPr="001406AE">
        <w:rPr>
          <w:rFonts w:eastAsia="Arial Unicode MS" w:cs="Arial Unicode MS"/>
          <w:u w:color="000000"/>
          <w:bdr w:val="nil"/>
        </w:rPr>
        <w:t>řešení</w:t>
      </w:r>
      <w:r w:rsidR="00795717" w:rsidRPr="001406AE">
        <w:rPr>
          <w:rFonts w:eastAsia="Arial Unicode MS" w:cs="Arial Unicode MS"/>
          <w:u w:color="000000"/>
          <w:bdr w:val="nil"/>
        </w:rPr>
        <w:t xml:space="preserve">, </w:t>
      </w:r>
      <w:r w:rsidR="006439F5" w:rsidRPr="001406AE">
        <w:rPr>
          <w:rFonts w:eastAsia="Arial Unicode MS" w:cs="Arial Unicode MS"/>
          <w:u w:color="000000"/>
          <w:bdr w:val="nil"/>
        </w:rPr>
        <w:t>oprava nebo demolice a výstavba nové budovy zá</w:t>
      </w:r>
      <w:r w:rsidR="004E44C2" w:rsidRPr="001406AE">
        <w:rPr>
          <w:rFonts w:eastAsia="Arial Unicode MS" w:cs="Arial Unicode MS"/>
          <w:u w:color="000000"/>
          <w:bdr w:val="nil"/>
        </w:rPr>
        <w:t>padního křídla budovy A.</w:t>
      </w:r>
    </w:p>
    <w:p w14:paraId="1B0D31E1" w14:textId="364724E6" w:rsidR="004E44C2" w:rsidRPr="001406AE" w:rsidRDefault="004E44C2" w:rsidP="00B4411C">
      <w:pPr>
        <w:pStyle w:val="KUsmlouva-3rove"/>
        <w:ind w:left="1843" w:hanging="567"/>
        <w:rPr>
          <w:rFonts w:eastAsia="Arial Unicode MS" w:cs="Arial Unicode MS"/>
          <w:u w:color="000000"/>
          <w:bdr w:val="nil"/>
        </w:rPr>
      </w:pPr>
      <w:r w:rsidRPr="001406AE">
        <w:rPr>
          <w:rFonts w:eastAsia="Arial Unicode MS" w:cs="Arial Unicode MS"/>
          <w:u w:color="000000"/>
          <w:bdr w:val="nil"/>
        </w:rPr>
        <w:t>Na základě doporučení nejvhodnější varianty zpracování studie.</w:t>
      </w:r>
    </w:p>
    <w:p w14:paraId="5327DF20" w14:textId="625F6DC9" w:rsidR="005778AF" w:rsidRPr="001406AE" w:rsidRDefault="00795717" w:rsidP="00B4411C">
      <w:pPr>
        <w:pStyle w:val="KUsmlouva-3rove"/>
        <w:ind w:left="1843" w:hanging="567"/>
        <w:rPr>
          <w:rFonts w:eastAsia="Arial Unicode MS" w:cs="Arial Unicode MS"/>
          <w:u w:color="000000"/>
          <w:bdr w:val="nil"/>
        </w:rPr>
      </w:pPr>
      <w:r w:rsidRPr="001406AE">
        <w:rPr>
          <w:rFonts w:eastAsia="Arial Unicode MS" w:cs="Arial Unicode MS"/>
          <w:u w:color="000000"/>
          <w:bdr w:val="nil"/>
        </w:rPr>
        <w:t xml:space="preserve">Technický </w:t>
      </w:r>
      <w:r w:rsidR="005778AF" w:rsidRPr="001406AE">
        <w:rPr>
          <w:rFonts w:eastAsia="Arial Unicode MS" w:cs="Arial Unicode MS"/>
          <w:u w:color="000000"/>
          <w:bdr w:val="nil"/>
        </w:rPr>
        <w:t xml:space="preserve">popis </w:t>
      </w:r>
      <w:r w:rsidR="001C13D9" w:rsidRPr="001406AE">
        <w:rPr>
          <w:rFonts w:eastAsia="Arial Unicode MS" w:cs="Arial Unicode MS"/>
          <w:u w:color="000000"/>
          <w:bdr w:val="nil"/>
        </w:rPr>
        <w:t>s</w:t>
      </w:r>
      <w:r w:rsidR="0049114D" w:rsidRPr="001406AE">
        <w:rPr>
          <w:rFonts w:eastAsia="Arial Unicode MS" w:cs="Arial Unicode MS"/>
          <w:u w:color="000000"/>
          <w:bdr w:val="nil"/>
        </w:rPr>
        <w:t> </w:t>
      </w:r>
      <w:r w:rsidR="005778AF" w:rsidRPr="001406AE">
        <w:rPr>
          <w:rFonts w:eastAsia="Arial Unicode MS" w:cs="Arial Unicode MS"/>
          <w:u w:color="000000"/>
          <w:bdr w:val="nil"/>
        </w:rPr>
        <w:t>1. a 2.</w:t>
      </w:r>
      <w:r w:rsidR="0049114D" w:rsidRPr="001406AE">
        <w:rPr>
          <w:rFonts w:eastAsia="Arial Unicode MS" w:cs="Arial Unicode MS"/>
          <w:u w:color="000000"/>
          <w:bdr w:val="nil"/>
        </w:rPr>
        <w:t xml:space="preserve">etapy </w:t>
      </w:r>
      <w:r w:rsidR="001C13D9" w:rsidRPr="001406AE">
        <w:rPr>
          <w:rFonts w:eastAsia="Arial Unicode MS" w:cs="Arial Unicode MS"/>
          <w:u w:color="000000"/>
          <w:bdr w:val="nil"/>
        </w:rPr>
        <w:t>a</w:t>
      </w:r>
      <w:r w:rsidR="0049114D" w:rsidRPr="001406AE">
        <w:rPr>
          <w:rFonts w:eastAsia="Arial Unicode MS" w:cs="Arial Unicode MS"/>
          <w:u w:color="000000"/>
          <w:bdr w:val="nil"/>
        </w:rPr>
        <w:t xml:space="preserve"> samo</w:t>
      </w:r>
      <w:r w:rsidRPr="001406AE">
        <w:rPr>
          <w:rFonts w:eastAsia="Arial Unicode MS" w:cs="Arial Unicode MS"/>
          <w:u w:color="000000"/>
          <w:bdr w:val="nil"/>
        </w:rPr>
        <w:t>s</w:t>
      </w:r>
      <w:r w:rsidR="0049114D" w:rsidRPr="001406AE">
        <w:rPr>
          <w:rFonts w:eastAsia="Arial Unicode MS" w:cs="Arial Unicode MS"/>
          <w:u w:color="000000"/>
          <w:bdr w:val="nil"/>
        </w:rPr>
        <w:t xml:space="preserve">tatně </w:t>
      </w:r>
      <w:r w:rsidR="001C13D9" w:rsidRPr="001406AE">
        <w:rPr>
          <w:rFonts w:eastAsia="Arial Unicode MS" w:cs="Arial Unicode MS"/>
          <w:u w:color="000000"/>
          <w:bdr w:val="nil"/>
        </w:rPr>
        <w:t xml:space="preserve"> </w:t>
      </w:r>
      <w:r w:rsidR="005778AF" w:rsidRPr="001406AE">
        <w:rPr>
          <w:rFonts w:eastAsia="Arial Unicode MS" w:cs="Arial Unicode MS"/>
          <w:u w:color="000000"/>
          <w:bdr w:val="nil"/>
        </w:rPr>
        <w:t>3. a 4. etapy;</w:t>
      </w:r>
    </w:p>
    <w:p w14:paraId="617D6E9D" w14:textId="0F80097D" w:rsidR="00A85C33" w:rsidRPr="001406AE" w:rsidRDefault="00F31D23" w:rsidP="00B4411C">
      <w:pPr>
        <w:pStyle w:val="KUsmlouva-3rove"/>
        <w:ind w:left="1843" w:hanging="567"/>
        <w:rPr>
          <w:rFonts w:eastAsia="Arial Unicode MS" w:cs="Arial Unicode MS"/>
          <w:u w:color="000000"/>
          <w:bdr w:val="nil"/>
        </w:rPr>
      </w:pPr>
      <w:r w:rsidRPr="001406AE">
        <w:rPr>
          <w:rFonts w:eastAsia="Arial Unicode MS" w:cs="Arial Unicode MS"/>
          <w:u w:color="000000"/>
          <w:bdr w:val="nil"/>
        </w:rPr>
        <w:t>způsob navrž</w:t>
      </w:r>
      <w:r w:rsidR="007827FB" w:rsidRPr="001406AE">
        <w:rPr>
          <w:rFonts w:eastAsia="Arial Unicode MS" w:cs="Arial Unicode MS"/>
          <w:u w:color="000000"/>
          <w:bdr w:val="nil"/>
        </w:rPr>
        <w:t>e</w:t>
      </w:r>
      <w:r w:rsidRPr="001406AE">
        <w:rPr>
          <w:rFonts w:eastAsia="Arial Unicode MS" w:cs="Arial Unicode MS"/>
          <w:u w:color="000000"/>
          <w:bdr w:val="nil"/>
        </w:rPr>
        <w:t>ného využití budov</w:t>
      </w:r>
      <w:r w:rsidR="001C13D9" w:rsidRPr="001406AE">
        <w:rPr>
          <w:rFonts w:eastAsia="Arial Unicode MS" w:cs="Arial Unicode MS"/>
          <w:u w:color="000000"/>
          <w:bdr w:val="nil"/>
        </w:rPr>
        <w:t xml:space="preserve"> v rámci </w:t>
      </w:r>
      <w:r w:rsidR="001C13D9" w:rsidRPr="001406AE">
        <w:rPr>
          <w:rFonts w:eastAsia="Arial Unicode MS" w:cs="Arial Unicode MS"/>
          <w:color w:val="000000"/>
          <w:u w:color="000000"/>
          <w:bdr w:val="nil"/>
        </w:rPr>
        <w:t>1. a 2. etapy</w:t>
      </w:r>
      <w:r w:rsidR="007827FB" w:rsidRPr="001406AE">
        <w:rPr>
          <w:rFonts w:eastAsia="Arial Unicode MS" w:cs="Arial Unicode MS"/>
          <w:u w:color="000000"/>
          <w:bdr w:val="nil"/>
        </w:rPr>
        <w:t xml:space="preserve">, stanovení </w:t>
      </w:r>
      <w:r w:rsidR="00680E8D" w:rsidRPr="001406AE">
        <w:rPr>
          <w:rFonts w:eastAsia="Arial Unicode MS" w:cs="Arial Unicode MS"/>
          <w:u w:color="000000"/>
          <w:bdr w:val="nil"/>
        </w:rPr>
        <w:t xml:space="preserve">předpokládané </w:t>
      </w:r>
      <w:r w:rsidR="007827FB" w:rsidRPr="001406AE">
        <w:rPr>
          <w:rFonts w:eastAsia="Arial Unicode MS" w:cs="Arial Unicode MS"/>
          <w:u w:color="000000"/>
          <w:bdr w:val="nil"/>
        </w:rPr>
        <w:t>náplně jednotlivých</w:t>
      </w:r>
      <w:r w:rsidR="00F7337B" w:rsidRPr="001406AE">
        <w:rPr>
          <w:rFonts w:eastAsia="Arial Unicode MS" w:cs="Arial Unicode MS"/>
          <w:u w:color="000000"/>
          <w:bdr w:val="nil"/>
        </w:rPr>
        <w:t xml:space="preserve"> </w:t>
      </w:r>
      <w:r w:rsidR="007827FB" w:rsidRPr="001406AE">
        <w:rPr>
          <w:rFonts w:eastAsia="Arial Unicode MS" w:cs="Arial Unicode MS"/>
          <w:u w:color="000000"/>
          <w:bdr w:val="nil"/>
        </w:rPr>
        <w:t xml:space="preserve">budov </w:t>
      </w:r>
      <w:proofErr w:type="spellStart"/>
      <w:r w:rsidR="007827FB" w:rsidRPr="001406AE">
        <w:rPr>
          <w:rFonts w:eastAsia="Arial Unicode MS" w:cs="Arial Unicode MS"/>
          <w:u w:color="000000"/>
          <w:bdr w:val="nil"/>
        </w:rPr>
        <w:t>zajména</w:t>
      </w:r>
      <w:proofErr w:type="spellEnd"/>
      <w:r w:rsidR="007827FB" w:rsidRPr="001406AE">
        <w:rPr>
          <w:rFonts w:eastAsia="Arial Unicode MS" w:cs="Arial Unicode MS"/>
          <w:u w:color="000000"/>
          <w:bdr w:val="nil"/>
        </w:rPr>
        <w:t xml:space="preserve"> </w:t>
      </w:r>
      <w:r w:rsidR="00F7337B" w:rsidRPr="001406AE">
        <w:rPr>
          <w:rFonts w:eastAsia="Arial Unicode MS" w:cs="Arial Unicode MS"/>
          <w:u w:color="000000"/>
          <w:bdr w:val="nil"/>
        </w:rPr>
        <w:t xml:space="preserve">z </w:t>
      </w:r>
      <w:r w:rsidR="007827FB" w:rsidRPr="001406AE">
        <w:rPr>
          <w:rFonts w:eastAsia="Arial Unicode MS" w:cs="Arial Unicode MS"/>
          <w:u w:color="000000"/>
          <w:bdr w:val="nil"/>
        </w:rPr>
        <w:t>hlediska navrhované kapacity zdravotnického</w:t>
      </w:r>
      <w:r w:rsidR="005778AF" w:rsidRPr="001406AE">
        <w:rPr>
          <w:rFonts w:eastAsia="Arial Unicode MS" w:cs="Arial Unicode MS"/>
          <w:u w:color="000000"/>
          <w:bdr w:val="nil"/>
        </w:rPr>
        <w:t xml:space="preserve"> a nezdravotnického </w:t>
      </w:r>
      <w:r w:rsidR="007827FB" w:rsidRPr="001406AE">
        <w:rPr>
          <w:rFonts w:eastAsia="Arial Unicode MS" w:cs="Arial Unicode MS"/>
          <w:u w:color="000000"/>
          <w:bdr w:val="nil"/>
        </w:rPr>
        <w:t>provozu s</w:t>
      </w:r>
      <w:r w:rsidR="001C13D9" w:rsidRPr="001406AE">
        <w:rPr>
          <w:rFonts w:eastAsia="Arial Unicode MS" w:cs="Arial Unicode MS"/>
          <w:u w:color="000000"/>
          <w:bdr w:val="nil"/>
        </w:rPr>
        <w:t> </w:t>
      </w:r>
      <w:r w:rsidR="007827FB" w:rsidRPr="001406AE">
        <w:rPr>
          <w:rFonts w:eastAsia="Arial Unicode MS" w:cs="Arial Unicode MS"/>
          <w:u w:color="000000"/>
          <w:bdr w:val="nil"/>
        </w:rPr>
        <w:t>výčtem</w:t>
      </w:r>
      <w:r w:rsidR="001C13D9" w:rsidRPr="001406AE">
        <w:rPr>
          <w:rFonts w:eastAsia="Arial Unicode MS" w:cs="Arial Unicode MS"/>
          <w:u w:color="000000"/>
          <w:bdr w:val="nil"/>
        </w:rPr>
        <w:t xml:space="preserve"> a počtem </w:t>
      </w:r>
      <w:r w:rsidR="007827FB" w:rsidRPr="001406AE">
        <w:rPr>
          <w:rFonts w:eastAsia="Arial Unicode MS" w:cs="Arial Unicode MS"/>
          <w:u w:color="000000"/>
          <w:bdr w:val="nil"/>
        </w:rPr>
        <w:t>provoz</w:t>
      </w:r>
      <w:r w:rsidR="001C13D9" w:rsidRPr="001406AE">
        <w:rPr>
          <w:rFonts w:eastAsia="Arial Unicode MS" w:cs="Arial Unicode MS"/>
          <w:u w:color="000000"/>
          <w:bdr w:val="nil"/>
        </w:rPr>
        <w:t>ů</w:t>
      </w:r>
      <w:r w:rsidR="007827FB" w:rsidRPr="001406AE">
        <w:rPr>
          <w:rFonts w:eastAsia="Arial Unicode MS" w:cs="Arial Unicode MS"/>
          <w:u w:color="000000"/>
          <w:bdr w:val="nil"/>
        </w:rPr>
        <w:t>, oddělení,</w:t>
      </w:r>
      <w:r w:rsidR="001C13D9" w:rsidRPr="001406AE">
        <w:rPr>
          <w:rFonts w:eastAsia="Arial Unicode MS" w:cs="Arial Unicode MS"/>
          <w:u w:color="000000"/>
          <w:bdr w:val="nil"/>
        </w:rPr>
        <w:t xml:space="preserve"> </w:t>
      </w:r>
      <w:r w:rsidR="00680E8D" w:rsidRPr="001406AE">
        <w:rPr>
          <w:rFonts w:eastAsia="Arial Unicode MS" w:cs="Arial Unicode MS"/>
          <w:u w:color="000000"/>
          <w:bdr w:val="nil"/>
        </w:rPr>
        <w:t>ambulancí</w:t>
      </w:r>
      <w:r w:rsidR="001C13D9" w:rsidRPr="001406AE">
        <w:rPr>
          <w:rFonts w:eastAsia="Arial Unicode MS" w:cs="Arial Unicode MS"/>
          <w:u w:color="000000"/>
          <w:bdr w:val="nil"/>
        </w:rPr>
        <w:t>,</w:t>
      </w:r>
      <w:r w:rsidR="007827FB" w:rsidRPr="001406AE">
        <w:rPr>
          <w:rFonts w:eastAsia="Arial Unicode MS" w:cs="Arial Unicode MS"/>
          <w:u w:color="000000"/>
          <w:bdr w:val="nil"/>
        </w:rPr>
        <w:t xml:space="preserve"> lůžek, operačních sálů, zákrokových sálů</w:t>
      </w:r>
      <w:r w:rsidR="000F2E64" w:rsidRPr="001406AE">
        <w:rPr>
          <w:rFonts w:eastAsia="Arial Unicode MS" w:cs="Arial Unicode MS"/>
          <w:u w:color="000000"/>
          <w:bdr w:val="nil"/>
        </w:rPr>
        <w:t xml:space="preserve">, </w:t>
      </w:r>
      <w:r w:rsidR="001C13D9" w:rsidRPr="001406AE">
        <w:rPr>
          <w:rFonts w:eastAsia="Arial Unicode MS" w:cs="Arial Unicode MS"/>
          <w:u w:color="000000"/>
          <w:bdr w:val="nil"/>
        </w:rPr>
        <w:t>počtem pe</w:t>
      </w:r>
      <w:r w:rsidR="00680E8D" w:rsidRPr="001406AE">
        <w:rPr>
          <w:rFonts w:eastAsia="Arial Unicode MS" w:cs="Arial Unicode MS"/>
          <w:u w:color="000000"/>
          <w:bdr w:val="nil"/>
        </w:rPr>
        <w:t>r</w:t>
      </w:r>
      <w:r w:rsidR="001C13D9" w:rsidRPr="001406AE">
        <w:rPr>
          <w:rFonts w:eastAsia="Arial Unicode MS" w:cs="Arial Unicode MS"/>
          <w:u w:color="000000"/>
          <w:bdr w:val="nil"/>
        </w:rPr>
        <w:t>s</w:t>
      </w:r>
      <w:r w:rsidR="00680E8D" w:rsidRPr="001406AE">
        <w:rPr>
          <w:rFonts w:eastAsia="Arial Unicode MS" w:cs="Arial Unicode MS"/>
          <w:u w:color="000000"/>
          <w:bdr w:val="nil"/>
        </w:rPr>
        <w:t>o</w:t>
      </w:r>
      <w:r w:rsidR="001C13D9" w:rsidRPr="001406AE">
        <w:rPr>
          <w:rFonts w:eastAsia="Arial Unicode MS" w:cs="Arial Unicode MS"/>
          <w:u w:color="000000"/>
          <w:bdr w:val="nil"/>
        </w:rPr>
        <w:t>nálu</w:t>
      </w:r>
      <w:r w:rsidR="00E42327" w:rsidRPr="001406AE">
        <w:rPr>
          <w:rFonts w:eastAsia="Arial Unicode MS" w:cs="Arial Unicode MS"/>
          <w:u w:color="000000"/>
          <w:bdr w:val="nil"/>
        </w:rPr>
        <w:t>;</w:t>
      </w:r>
    </w:p>
    <w:p w14:paraId="035D3578" w14:textId="4AC1CC4A" w:rsidR="00170019" w:rsidRPr="001406AE" w:rsidRDefault="00077159" w:rsidP="00B4411C">
      <w:pPr>
        <w:pStyle w:val="KUsmlouva-3rove"/>
        <w:ind w:left="1843" w:hanging="567"/>
        <w:rPr>
          <w:rFonts w:eastAsia="Arial Unicode MS" w:cs="Arial Unicode MS"/>
          <w:u w:color="000000"/>
          <w:bdr w:val="nil"/>
        </w:rPr>
      </w:pPr>
      <w:r w:rsidRPr="001406AE">
        <w:rPr>
          <w:rFonts w:eastAsia="Arial Unicode MS" w:cs="Arial Unicode MS"/>
          <w:color w:val="000000"/>
          <w:u w:color="000000"/>
          <w:bdr w:val="nil"/>
        </w:rPr>
        <w:t>s</w:t>
      </w:r>
      <w:r w:rsidR="00170019" w:rsidRPr="001406AE">
        <w:rPr>
          <w:rFonts w:eastAsia="Arial Unicode MS" w:cs="Arial Unicode MS"/>
          <w:color w:val="000000"/>
          <w:u w:color="000000"/>
          <w:bdr w:val="nil"/>
        </w:rPr>
        <w:t xml:space="preserve">eznam </w:t>
      </w:r>
      <w:r w:rsidRPr="001406AE">
        <w:rPr>
          <w:rFonts w:eastAsia="Arial Unicode MS" w:cs="Arial Unicode MS"/>
          <w:color w:val="000000"/>
          <w:u w:color="000000"/>
          <w:bdr w:val="nil"/>
        </w:rPr>
        <w:t xml:space="preserve">pozemků </w:t>
      </w:r>
      <w:r w:rsidR="00F7337B" w:rsidRPr="001406AE">
        <w:rPr>
          <w:rFonts w:eastAsia="Arial Unicode MS" w:cs="Arial Unicode MS"/>
          <w:color w:val="000000"/>
          <w:u w:color="000000"/>
          <w:bdr w:val="nil"/>
        </w:rPr>
        <w:t xml:space="preserve">1. a 2. etapy </w:t>
      </w:r>
      <w:r w:rsidRPr="001406AE">
        <w:rPr>
          <w:rFonts w:eastAsia="Arial Unicode MS" w:cs="Arial Unicode MS"/>
          <w:color w:val="000000"/>
          <w:u w:color="000000"/>
          <w:bdr w:val="nil"/>
        </w:rPr>
        <w:t>dotčených realizac</w:t>
      </w:r>
      <w:r w:rsidR="001A76AF" w:rsidRPr="001406AE">
        <w:rPr>
          <w:rFonts w:eastAsia="Arial Unicode MS" w:cs="Arial Unicode MS"/>
          <w:color w:val="000000"/>
          <w:u w:color="000000"/>
          <w:bdr w:val="nil"/>
        </w:rPr>
        <w:t>í</w:t>
      </w:r>
      <w:r w:rsidRPr="001406AE">
        <w:rPr>
          <w:rFonts w:eastAsia="Arial Unicode MS" w:cs="Arial Unicode MS"/>
          <w:color w:val="000000"/>
          <w:u w:color="000000"/>
          <w:bdr w:val="nil"/>
        </w:rPr>
        <w:t xml:space="preserve"> akce</w:t>
      </w:r>
      <w:r w:rsidR="00D96284" w:rsidRPr="001406AE">
        <w:rPr>
          <w:rFonts w:eastAsia="Arial Unicode MS" w:cs="Arial Unicode MS"/>
          <w:color w:val="000000"/>
          <w:u w:color="000000"/>
          <w:bdr w:val="nil"/>
        </w:rPr>
        <w:t xml:space="preserve"> dle jednotlivých vlastníků</w:t>
      </w:r>
      <w:r w:rsidRPr="001406AE">
        <w:rPr>
          <w:rFonts w:eastAsia="Arial Unicode MS" w:cs="Arial Unicode MS"/>
          <w:color w:val="000000"/>
          <w:u w:color="000000"/>
          <w:bdr w:val="nil"/>
        </w:rPr>
        <w:t xml:space="preserve">; </w:t>
      </w:r>
    </w:p>
    <w:p w14:paraId="6906AC3E" w14:textId="0F9F1125" w:rsidR="00D96284" w:rsidRDefault="00B272F9" w:rsidP="00B4411C">
      <w:pPr>
        <w:pStyle w:val="KUsmlouva-3rove"/>
        <w:ind w:left="1843" w:hanging="567"/>
        <w:rPr>
          <w:rFonts w:eastAsia="Arial Unicode MS" w:cs="Arial Unicode MS"/>
          <w:color w:val="000000"/>
          <w:u w:color="000000"/>
          <w:bdr w:val="nil"/>
        </w:rPr>
      </w:pPr>
      <w:r>
        <w:rPr>
          <w:rFonts w:eastAsia="Arial Unicode MS" w:cs="Arial Unicode MS"/>
          <w:color w:val="000000"/>
          <w:u w:color="000000"/>
          <w:bdr w:val="nil"/>
        </w:rPr>
        <w:t xml:space="preserve">jednoznačná </w:t>
      </w:r>
      <w:r w:rsidR="00D96284" w:rsidRPr="00012244">
        <w:rPr>
          <w:rFonts w:eastAsia="Arial Unicode MS" w:cs="Arial Unicode MS"/>
          <w:color w:val="000000"/>
          <w:u w:color="000000"/>
          <w:bdr w:val="nil"/>
        </w:rPr>
        <w:t>specifikace všech potřebných průzkumů, studií, posouzení,</w:t>
      </w:r>
      <w:r w:rsidR="00D96284">
        <w:rPr>
          <w:rFonts w:eastAsia="Arial Unicode MS" w:cs="Arial Unicode MS"/>
          <w:color w:val="000000"/>
          <w:u w:color="000000"/>
          <w:bdr w:val="nil"/>
        </w:rPr>
        <w:t xml:space="preserve"> </w:t>
      </w:r>
      <w:r w:rsidR="00D96284" w:rsidRPr="00012244">
        <w:rPr>
          <w:rFonts w:eastAsia="Arial Unicode MS" w:cs="Arial Unicode MS"/>
          <w:color w:val="000000"/>
          <w:u w:color="000000"/>
          <w:bdr w:val="nil"/>
        </w:rPr>
        <w:t>analýz</w:t>
      </w:r>
      <w:r w:rsidR="00D96284">
        <w:rPr>
          <w:rFonts w:eastAsia="Arial Unicode MS" w:cs="Arial Unicode MS"/>
          <w:color w:val="000000"/>
          <w:u w:color="000000"/>
          <w:bdr w:val="nil"/>
        </w:rPr>
        <w:t>, měření, variant</w:t>
      </w:r>
      <w:r w:rsidR="00D96284" w:rsidRPr="00012244">
        <w:rPr>
          <w:rFonts w:eastAsia="Arial Unicode MS" w:cs="Arial Unicode MS"/>
          <w:color w:val="000000"/>
          <w:u w:color="000000"/>
          <w:bdr w:val="nil"/>
        </w:rPr>
        <w:t xml:space="preserve"> </w:t>
      </w:r>
      <w:r w:rsidR="00D96284">
        <w:rPr>
          <w:rFonts w:eastAsia="Arial Unicode MS" w:cs="Arial Unicode MS"/>
          <w:color w:val="000000"/>
          <w:u w:color="000000"/>
          <w:bdr w:val="nil"/>
        </w:rPr>
        <w:t xml:space="preserve">řešení </w:t>
      </w:r>
      <w:r w:rsidR="00D96284" w:rsidRPr="00012244">
        <w:rPr>
          <w:rFonts w:eastAsia="Arial Unicode MS" w:cs="Arial Unicode MS"/>
          <w:color w:val="000000"/>
          <w:u w:color="000000"/>
          <w:bdr w:val="nil"/>
        </w:rPr>
        <w:t xml:space="preserve">atd., potřebných pro zpracování jednotlivých </w:t>
      </w:r>
      <w:r w:rsidR="00FC1E7E">
        <w:rPr>
          <w:rFonts w:eastAsia="Arial Unicode MS" w:cs="Arial Unicode MS"/>
          <w:color w:val="000000"/>
          <w:u w:color="000000"/>
          <w:bdr w:val="nil"/>
        </w:rPr>
        <w:t xml:space="preserve">stupňů </w:t>
      </w:r>
      <w:r w:rsidR="00D96284" w:rsidRPr="00012244">
        <w:rPr>
          <w:rFonts w:eastAsia="Arial Unicode MS" w:cs="Arial Unicode MS"/>
          <w:color w:val="000000"/>
          <w:u w:color="000000"/>
          <w:bdr w:val="nil"/>
        </w:rPr>
        <w:t>projektových dokumentací nutných pro realizaci a zprovoznění díla</w:t>
      </w:r>
      <w:r w:rsidR="00F7337B">
        <w:rPr>
          <w:rFonts w:eastAsia="Arial Unicode MS" w:cs="Arial Unicode MS"/>
          <w:color w:val="000000"/>
          <w:u w:color="000000"/>
          <w:bdr w:val="nil"/>
        </w:rPr>
        <w:t xml:space="preserve"> 1. a 2. etapy;</w:t>
      </w:r>
    </w:p>
    <w:p w14:paraId="10B78576" w14:textId="3DF8BD54" w:rsidR="00C76553" w:rsidRPr="00C01F1A" w:rsidRDefault="00C76553" w:rsidP="00B4411C">
      <w:pPr>
        <w:pStyle w:val="KUsmlouva-3rove"/>
        <w:ind w:left="1843" w:hanging="567"/>
        <w:rPr>
          <w:rFonts w:eastAsia="Arial Unicode MS" w:cs="Arial Unicode MS"/>
          <w:color w:val="000000"/>
          <w:u w:color="000000"/>
          <w:bdr w:val="nil"/>
        </w:rPr>
      </w:pPr>
      <w:r>
        <w:rPr>
          <w:rFonts w:eastAsia="Arial Unicode MS" w:cs="Arial Unicode MS"/>
          <w:color w:val="000000"/>
          <w:u w:color="000000"/>
          <w:bdr w:val="nil"/>
        </w:rPr>
        <w:t xml:space="preserve">jednoznačná specifikace podrobnosti stavebních a statických průzkumů severního křídla budovy A pro potřeby </w:t>
      </w:r>
      <w:r w:rsidR="00B252BB">
        <w:rPr>
          <w:rFonts w:eastAsia="Arial Unicode MS" w:cs="Arial Unicode MS"/>
          <w:color w:val="000000"/>
          <w:u w:color="000000"/>
          <w:bdr w:val="nil"/>
        </w:rPr>
        <w:t xml:space="preserve">vydání </w:t>
      </w:r>
      <w:r>
        <w:rPr>
          <w:rFonts w:eastAsia="Arial Unicode MS" w:cs="Arial Unicode MS"/>
          <w:color w:val="000000"/>
          <w:u w:color="000000"/>
          <w:bdr w:val="nil"/>
        </w:rPr>
        <w:t xml:space="preserve">stavebního povolení a zpracování projektové dokumentace pro realizace stavby. </w:t>
      </w:r>
      <w:r w:rsidR="00254CEB">
        <w:rPr>
          <w:rFonts w:eastAsia="Arial Unicode MS" w:cs="Arial Unicode MS"/>
          <w:color w:val="000000"/>
          <w:u w:color="000000"/>
          <w:bdr w:val="nil"/>
        </w:rPr>
        <w:t>U</w:t>
      </w:r>
      <w:r>
        <w:rPr>
          <w:rFonts w:eastAsia="Arial Unicode MS" w:cs="Arial Unicode MS"/>
          <w:color w:val="000000"/>
          <w:u w:color="000000"/>
          <w:bdr w:val="nil"/>
        </w:rPr>
        <w:t>rčení minimálního počtu sond do konstrukcí dle daných podlaží</w:t>
      </w:r>
      <w:r w:rsidR="00496AAE">
        <w:rPr>
          <w:rFonts w:eastAsia="Arial Unicode MS" w:cs="Arial Unicode MS"/>
          <w:color w:val="000000"/>
          <w:u w:color="000000"/>
          <w:bdr w:val="nil"/>
        </w:rPr>
        <w:t>, případně míst jejich provedení</w:t>
      </w:r>
      <w:r>
        <w:rPr>
          <w:rFonts w:eastAsia="Arial Unicode MS" w:cs="Arial Unicode MS"/>
          <w:color w:val="000000"/>
          <w:u w:color="000000"/>
          <w:bdr w:val="nil"/>
        </w:rPr>
        <w:t xml:space="preserve">. </w:t>
      </w:r>
    </w:p>
    <w:p w14:paraId="23DB2624" w14:textId="0118F6A3" w:rsidR="00D96284" w:rsidRPr="00C01F1A" w:rsidRDefault="00D96284" w:rsidP="00B4411C">
      <w:pPr>
        <w:pStyle w:val="KUsmlouva-3rove"/>
        <w:ind w:left="1843" w:hanging="567"/>
        <w:rPr>
          <w:rFonts w:eastAsia="Arial Unicode MS" w:cs="Arial Unicode MS"/>
          <w:color w:val="000000"/>
          <w:u w:color="000000"/>
          <w:bdr w:val="nil"/>
        </w:rPr>
      </w:pPr>
      <w:r w:rsidRPr="00881C37">
        <w:rPr>
          <w:rFonts w:eastAsia="Arial Unicode MS" w:cs="Arial Unicode MS"/>
          <w:color w:val="000000"/>
          <w:u w:color="000000"/>
          <w:bdr w:val="nil"/>
        </w:rPr>
        <w:t>specifikace všech typů správních řízení potřebných pro realizaci stavby a uvedení do provozu</w:t>
      </w:r>
      <w:r w:rsidR="00F7337B">
        <w:rPr>
          <w:rFonts w:eastAsia="Arial Unicode MS" w:cs="Arial Unicode MS"/>
          <w:color w:val="000000"/>
          <w:u w:color="000000"/>
          <w:bdr w:val="nil"/>
        </w:rPr>
        <w:t xml:space="preserve"> 1. a 2. etapy</w:t>
      </w:r>
      <w:r>
        <w:rPr>
          <w:rFonts w:eastAsia="Arial Unicode MS" w:cs="Arial Unicode MS"/>
          <w:color w:val="000000"/>
          <w:u w:color="000000"/>
          <w:bdr w:val="nil"/>
        </w:rPr>
        <w:t>;</w:t>
      </w:r>
    </w:p>
    <w:p w14:paraId="224F5301" w14:textId="0770973C" w:rsidR="00D96284" w:rsidRDefault="0005439F" w:rsidP="00B4411C">
      <w:pPr>
        <w:pStyle w:val="KUsmlouva-3rove"/>
        <w:ind w:left="1843" w:hanging="567"/>
        <w:rPr>
          <w:rFonts w:eastAsia="Arial Unicode MS" w:cs="Arial Unicode MS"/>
          <w:color w:val="000000"/>
          <w:u w:color="000000"/>
          <w:bdr w:val="nil"/>
        </w:rPr>
      </w:pPr>
      <w:r>
        <w:rPr>
          <w:rFonts w:eastAsia="Arial Unicode MS" w:cs="Arial Unicode MS"/>
          <w:color w:val="000000"/>
          <w:u w:color="000000"/>
          <w:bdr w:val="nil"/>
        </w:rPr>
        <w:t xml:space="preserve">předpokládaný </w:t>
      </w:r>
      <w:r w:rsidR="00D96284" w:rsidRPr="00D20643">
        <w:rPr>
          <w:rFonts w:eastAsia="Arial Unicode MS" w:cs="Arial Unicode MS"/>
          <w:color w:val="000000"/>
          <w:u w:color="000000"/>
          <w:bdr w:val="nil"/>
        </w:rPr>
        <w:t>časov</w:t>
      </w:r>
      <w:r>
        <w:rPr>
          <w:rFonts w:eastAsia="Arial Unicode MS" w:cs="Arial Unicode MS"/>
          <w:color w:val="000000"/>
          <w:u w:color="000000"/>
          <w:bdr w:val="nil"/>
        </w:rPr>
        <w:t>ý</w:t>
      </w:r>
      <w:r w:rsidR="00D96284" w:rsidRPr="00D20643">
        <w:rPr>
          <w:rFonts w:eastAsia="Arial Unicode MS" w:cs="Arial Unicode MS"/>
          <w:color w:val="000000"/>
          <w:u w:color="000000"/>
          <w:bdr w:val="nil"/>
        </w:rPr>
        <w:t xml:space="preserve"> </w:t>
      </w:r>
      <w:r w:rsidR="00D96284" w:rsidRPr="00413690">
        <w:rPr>
          <w:rFonts w:eastAsia="Arial Unicode MS" w:cs="Arial Unicode MS"/>
          <w:color w:val="000000"/>
          <w:u w:color="000000"/>
          <w:bdr w:val="nil"/>
        </w:rPr>
        <w:t>harmonogram</w:t>
      </w:r>
      <w:r w:rsidR="00D96284" w:rsidRPr="00D20643">
        <w:rPr>
          <w:rFonts w:eastAsia="Arial Unicode MS" w:cs="Arial Unicode MS"/>
          <w:color w:val="000000"/>
          <w:u w:color="000000"/>
          <w:bdr w:val="nil"/>
        </w:rPr>
        <w:t xml:space="preserve"> realizace</w:t>
      </w:r>
      <w:r w:rsidR="00D96284">
        <w:rPr>
          <w:rFonts w:eastAsia="Arial Unicode MS" w:cs="Arial Unicode MS"/>
          <w:color w:val="000000"/>
          <w:u w:color="000000"/>
          <w:bdr w:val="nil"/>
        </w:rPr>
        <w:t xml:space="preserve"> stavby</w:t>
      </w:r>
      <w:r w:rsidR="00D96284" w:rsidRPr="00D20643">
        <w:rPr>
          <w:rFonts w:eastAsia="Arial Unicode MS" w:cs="Arial Unicode MS"/>
          <w:color w:val="000000"/>
          <w:u w:color="000000"/>
          <w:bdr w:val="nil"/>
        </w:rPr>
        <w:t xml:space="preserve"> včetně přípravných a projekčních prací</w:t>
      </w:r>
      <w:r w:rsidR="00F7337B">
        <w:rPr>
          <w:rFonts w:eastAsia="Arial Unicode MS" w:cs="Arial Unicode MS"/>
          <w:color w:val="000000"/>
          <w:u w:color="000000"/>
          <w:bdr w:val="nil"/>
        </w:rPr>
        <w:t xml:space="preserve"> 1. a 2. etapy</w:t>
      </w:r>
      <w:r w:rsidR="00CC1124">
        <w:rPr>
          <w:rFonts w:eastAsia="Arial Unicode MS" w:cs="Arial Unicode MS"/>
          <w:color w:val="000000"/>
          <w:u w:color="000000"/>
          <w:bdr w:val="nil"/>
        </w:rPr>
        <w:t>;</w:t>
      </w:r>
    </w:p>
    <w:p w14:paraId="41B1B5C9" w14:textId="189B2F0B" w:rsidR="00D96284" w:rsidRPr="00C01F1A" w:rsidRDefault="00D96284" w:rsidP="00B4411C">
      <w:pPr>
        <w:pStyle w:val="KUsmlouva-3rove"/>
        <w:ind w:left="1843" w:hanging="567"/>
        <w:rPr>
          <w:rFonts w:eastAsia="Arial Unicode MS"/>
          <w:u w:color="000000"/>
          <w:bdr w:val="nil"/>
        </w:rPr>
      </w:pPr>
      <w:r w:rsidRPr="00C01F1A">
        <w:rPr>
          <w:rFonts w:eastAsia="Arial Unicode MS" w:cs="Arial Unicode MS"/>
          <w:color w:val="000000"/>
          <w:u w:color="000000"/>
          <w:bdr w:val="nil"/>
        </w:rPr>
        <w:t>stanovení předpokládaného členění díla na stavební, inžen</w:t>
      </w:r>
      <w:r w:rsidR="001A76AF">
        <w:rPr>
          <w:rFonts w:eastAsia="Arial Unicode MS" w:cs="Arial Unicode MS"/>
          <w:color w:val="000000"/>
          <w:u w:color="000000"/>
          <w:bdr w:val="nil"/>
        </w:rPr>
        <w:t>ý</w:t>
      </w:r>
      <w:r w:rsidRPr="00C01F1A">
        <w:rPr>
          <w:rFonts w:eastAsia="Arial Unicode MS" w:cs="Arial Unicode MS"/>
          <w:color w:val="000000"/>
          <w:u w:color="000000"/>
          <w:bdr w:val="nil"/>
        </w:rPr>
        <w:t>rské či jiné objekty a provozní soubory potřebné pro reali</w:t>
      </w:r>
      <w:r w:rsidR="001A76AF">
        <w:rPr>
          <w:rFonts w:eastAsia="Arial Unicode MS" w:cs="Arial Unicode MS"/>
          <w:color w:val="000000"/>
          <w:u w:color="000000"/>
          <w:bdr w:val="nil"/>
        </w:rPr>
        <w:t>z</w:t>
      </w:r>
      <w:r w:rsidRPr="00C01F1A">
        <w:rPr>
          <w:rFonts w:eastAsia="Arial Unicode MS" w:cs="Arial Unicode MS"/>
          <w:color w:val="000000"/>
          <w:u w:color="000000"/>
          <w:bdr w:val="nil"/>
        </w:rPr>
        <w:t>aci díla</w:t>
      </w:r>
      <w:r w:rsidR="005778AF">
        <w:rPr>
          <w:rFonts w:eastAsia="Arial Unicode MS" w:cs="Arial Unicode MS"/>
          <w:color w:val="000000"/>
          <w:u w:color="000000"/>
          <w:bdr w:val="nil"/>
        </w:rPr>
        <w:t xml:space="preserve"> 1. a 2. etapy</w:t>
      </w:r>
      <w:r w:rsidRPr="00C01F1A">
        <w:rPr>
          <w:rFonts w:eastAsia="Arial Unicode MS" w:cs="Arial Unicode MS"/>
          <w:color w:val="000000"/>
          <w:u w:color="000000"/>
          <w:bdr w:val="nil"/>
        </w:rPr>
        <w:t>;</w:t>
      </w:r>
    </w:p>
    <w:p w14:paraId="1F4CC3B5" w14:textId="75ADCC62" w:rsidR="009544F0" w:rsidRPr="000D1406" w:rsidRDefault="009B249C" w:rsidP="00B4411C">
      <w:pPr>
        <w:pStyle w:val="KUsmlouva-3rove"/>
        <w:ind w:left="1843" w:hanging="567"/>
        <w:rPr>
          <w:rFonts w:eastAsia="Arial Unicode MS" w:cs="Arial Unicode MS"/>
          <w:u w:color="000000"/>
          <w:bdr w:val="nil"/>
        </w:rPr>
      </w:pPr>
      <w:r>
        <w:rPr>
          <w:rFonts w:eastAsia="Arial Unicode MS" w:cs="Arial Unicode MS"/>
          <w:color w:val="000000"/>
          <w:u w:color="000000"/>
          <w:bdr w:val="nil"/>
        </w:rPr>
        <w:t>p</w:t>
      </w:r>
      <w:r w:rsidR="009544F0">
        <w:rPr>
          <w:rFonts w:eastAsia="Arial Unicode MS" w:cs="Arial Unicode MS"/>
          <w:color w:val="000000"/>
          <w:u w:color="000000"/>
          <w:bdr w:val="nil"/>
        </w:rPr>
        <w:t>rov</w:t>
      </w:r>
      <w:r w:rsidR="00E061A9">
        <w:rPr>
          <w:rFonts w:eastAsia="Arial Unicode MS" w:cs="Arial Unicode MS"/>
          <w:color w:val="000000"/>
          <w:u w:color="000000"/>
          <w:bdr w:val="nil"/>
        </w:rPr>
        <w:t>ě</w:t>
      </w:r>
      <w:r w:rsidR="009544F0">
        <w:rPr>
          <w:rFonts w:eastAsia="Arial Unicode MS" w:cs="Arial Unicode MS"/>
          <w:color w:val="000000"/>
          <w:u w:color="000000"/>
          <w:bdr w:val="nil"/>
        </w:rPr>
        <w:t xml:space="preserve">ření </w:t>
      </w:r>
      <w:r w:rsidR="004C11A1">
        <w:rPr>
          <w:rFonts w:eastAsia="Arial Unicode MS" w:cs="Arial Unicode MS"/>
          <w:color w:val="000000"/>
          <w:u w:color="000000"/>
          <w:bdr w:val="nil"/>
        </w:rPr>
        <w:t>proveditelno</w:t>
      </w:r>
      <w:r w:rsidR="00E061A9">
        <w:rPr>
          <w:rFonts w:eastAsia="Arial Unicode MS" w:cs="Arial Unicode MS"/>
          <w:color w:val="000000"/>
          <w:u w:color="000000"/>
          <w:bdr w:val="nil"/>
        </w:rPr>
        <w:t>s</w:t>
      </w:r>
      <w:r w:rsidR="004C11A1">
        <w:rPr>
          <w:rFonts w:eastAsia="Arial Unicode MS" w:cs="Arial Unicode MS"/>
          <w:color w:val="000000"/>
          <w:u w:color="000000"/>
          <w:bdr w:val="nil"/>
        </w:rPr>
        <w:t xml:space="preserve">ti </w:t>
      </w:r>
      <w:r w:rsidR="009544F0">
        <w:rPr>
          <w:rFonts w:eastAsia="Arial Unicode MS" w:cs="Arial Unicode MS"/>
          <w:color w:val="000000"/>
          <w:u w:color="000000"/>
          <w:bdr w:val="nil"/>
        </w:rPr>
        <w:t>rozdě</w:t>
      </w:r>
      <w:r>
        <w:rPr>
          <w:rFonts w:eastAsia="Arial Unicode MS" w:cs="Arial Unicode MS"/>
          <w:color w:val="000000"/>
          <w:u w:color="000000"/>
          <w:bdr w:val="nil"/>
        </w:rPr>
        <w:t xml:space="preserve">lení </w:t>
      </w:r>
      <w:r w:rsidR="009544F0">
        <w:rPr>
          <w:rFonts w:eastAsia="Arial Unicode MS" w:cs="Arial Unicode MS"/>
          <w:color w:val="000000"/>
          <w:u w:color="000000"/>
          <w:bdr w:val="nil"/>
        </w:rPr>
        <w:t>modern</w:t>
      </w:r>
      <w:r w:rsidR="00CC1124">
        <w:rPr>
          <w:rFonts w:eastAsia="Arial Unicode MS" w:cs="Arial Unicode MS"/>
          <w:color w:val="000000"/>
          <w:u w:color="000000"/>
          <w:bdr w:val="nil"/>
        </w:rPr>
        <w:t>iz</w:t>
      </w:r>
      <w:r w:rsidR="009544F0">
        <w:rPr>
          <w:rFonts w:eastAsia="Arial Unicode MS" w:cs="Arial Unicode MS"/>
          <w:color w:val="000000"/>
          <w:u w:color="000000"/>
          <w:bdr w:val="nil"/>
        </w:rPr>
        <w:t>ace na společnou 1. a 2. etapu a následně 3. a 4. etapu</w:t>
      </w:r>
      <w:r>
        <w:rPr>
          <w:rFonts w:eastAsia="Arial Unicode MS" w:cs="Arial Unicode MS"/>
          <w:color w:val="000000"/>
          <w:u w:color="000000"/>
          <w:bdr w:val="nil"/>
        </w:rPr>
        <w:t>;</w:t>
      </w:r>
    </w:p>
    <w:p w14:paraId="22713F74" w14:textId="320D0156" w:rsidR="000D1406" w:rsidRPr="00701682" w:rsidRDefault="000D1406" w:rsidP="00B4411C">
      <w:pPr>
        <w:pStyle w:val="KUsmlouva-3rove"/>
        <w:ind w:left="1843" w:hanging="567"/>
        <w:rPr>
          <w:rFonts w:eastAsia="Arial Unicode MS" w:cs="Arial Unicode MS"/>
          <w:u w:color="000000"/>
          <w:bdr w:val="nil"/>
        </w:rPr>
      </w:pPr>
      <w:r w:rsidRPr="00C01F1A">
        <w:rPr>
          <w:rFonts w:eastAsia="Arial Unicode MS" w:cs="Arial Unicode MS"/>
          <w:color w:val="000000"/>
          <w:u w:color="000000"/>
          <w:bdr w:val="nil"/>
        </w:rPr>
        <w:t>popis</w:t>
      </w:r>
      <w:r w:rsidR="00183727">
        <w:rPr>
          <w:rFonts w:eastAsia="Arial Unicode MS" w:cs="Arial Unicode MS"/>
          <w:color w:val="000000"/>
          <w:u w:color="000000"/>
          <w:bdr w:val="nil"/>
        </w:rPr>
        <w:t xml:space="preserve"> předpokládaných </w:t>
      </w:r>
      <w:r w:rsidRPr="00C01F1A">
        <w:rPr>
          <w:rFonts w:eastAsia="Arial Unicode MS" w:cs="Arial Unicode MS"/>
          <w:color w:val="000000"/>
          <w:u w:color="000000"/>
          <w:bdr w:val="nil"/>
        </w:rPr>
        <w:t xml:space="preserve">potřebných vyvolaných </w:t>
      </w:r>
      <w:r w:rsidR="002B6FAF">
        <w:rPr>
          <w:rFonts w:eastAsia="Arial Unicode MS" w:cs="Arial Unicode MS"/>
          <w:color w:val="000000"/>
          <w:u w:color="000000"/>
          <w:bdr w:val="nil"/>
        </w:rPr>
        <w:t>i</w:t>
      </w:r>
      <w:r w:rsidRPr="00C01F1A">
        <w:rPr>
          <w:rFonts w:eastAsia="Arial Unicode MS" w:cs="Arial Unicode MS"/>
          <w:color w:val="000000"/>
          <w:u w:color="000000"/>
          <w:bdr w:val="nil"/>
        </w:rPr>
        <w:t>nvestic</w:t>
      </w:r>
      <w:r w:rsidR="005778AF">
        <w:rPr>
          <w:rFonts w:eastAsia="Arial Unicode MS" w:cs="Arial Unicode MS"/>
          <w:color w:val="000000"/>
          <w:u w:color="000000"/>
          <w:bdr w:val="nil"/>
        </w:rPr>
        <w:t xml:space="preserve">  1. a 2. etapy</w:t>
      </w:r>
      <w:r w:rsidR="009F6493">
        <w:rPr>
          <w:rFonts w:eastAsia="Arial Unicode MS" w:cs="Arial Unicode MS"/>
          <w:color w:val="000000"/>
          <w:u w:color="000000"/>
          <w:bdr w:val="nil"/>
        </w:rPr>
        <w:t>;</w:t>
      </w:r>
    </w:p>
    <w:p w14:paraId="7EB61FCB" w14:textId="77777777" w:rsidR="00BC0BC3" w:rsidRDefault="00691557" w:rsidP="00B4411C">
      <w:pPr>
        <w:pStyle w:val="KUsmlouva-3rove"/>
        <w:ind w:left="1843" w:hanging="567"/>
        <w:rPr>
          <w:rFonts w:eastAsia="Arial Unicode MS" w:cs="Arial Unicode MS"/>
          <w:u w:color="000000"/>
          <w:bdr w:val="nil"/>
        </w:rPr>
      </w:pPr>
      <w:r>
        <w:rPr>
          <w:rFonts w:eastAsia="Arial Unicode MS" w:cs="Arial Unicode MS"/>
          <w:u w:color="000000"/>
          <w:bdr w:val="nil"/>
        </w:rPr>
        <w:t>popis dopadu 1. a 2.</w:t>
      </w:r>
      <w:r w:rsidR="00947ACF" w:rsidRPr="00C01F1A">
        <w:rPr>
          <w:rFonts w:eastAsia="Arial Unicode MS" w:cs="Arial Unicode MS"/>
          <w:u w:color="000000"/>
          <w:bdr w:val="nil"/>
        </w:rPr>
        <w:t xml:space="preserve"> </w:t>
      </w:r>
      <w:r>
        <w:rPr>
          <w:rFonts w:eastAsia="Arial Unicode MS" w:cs="Arial Unicode MS"/>
          <w:u w:color="000000"/>
          <w:bdr w:val="nil"/>
        </w:rPr>
        <w:t xml:space="preserve">etapy na nerekonstruovanou část objektu </w:t>
      </w:r>
      <w:r w:rsidR="006A30A8">
        <w:rPr>
          <w:rFonts w:eastAsia="Arial Unicode MS" w:cs="Arial Unicode MS"/>
          <w:u w:color="000000"/>
          <w:bdr w:val="nil"/>
        </w:rPr>
        <w:t>„</w:t>
      </w:r>
      <w:r>
        <w:rPr>
          <w:rFonts w:eastAsia="Arial Unicode MS" w:cs="Arial Unicode MS"/>
          <w:u w:color="000000"/>
          <w:bdr w:val="nil"/>
        </w:rPr>
        <w:t>A</w:t>
      </w:r>
      <w:r w:rsidR="006A30A8">
        <w:rPr>
          <w:rFonts w:eastAsia="Arial Unicode MS" w:cs="Arial Unicode MS"/>
          <w:u w:color="000000"/>
          <w:bdr w:val="nil"/>
        </w:rPr>
        <w:t>“</w:t>
      </w:r>
      <w:r>
        <w:rPr>
          <w:rFonts w:eastAsia="Arial Unicode MS" w:cs="Arial Unicode MS"/>
          <w:u w:color="000000"/>
          <w:bdr w:val="nil"/>
        </w:rPr>
        <w:t xml:space="preserve"> a ostatní objekty nemocnice</w:t>
      </w:r>
    </w:p>
    <w:p w14:paraId="5E610B84" w14:textId="53F14935" w:rsidR="004C11A1" w:rsidRPr="00701682" w:rsidRDefault="000D1406" w:rsidP="00C01F1A">
      <w:pPr>
        <w:pStyle w:val="KUsmlouva-2rove"/>
        <w:rPr>
          <w:rFonts w:eastAsia="Arial Unicode MS" w:cs="Arial Unicode MS"/>
          <w:u w:color="000000"/>
          <w:bdr w:val="nil"/>
        </w:rPr>
      </w:pPr>
      <w:r>
        <w:rPr>
          <w:rFonts w:eastAsia="Arial Unicode MS" w:cs="Arial Unicode MS"/>
          <w:color w:val="000000"/>
          <w:u w:color="000000"/>
          <w:bdr w:val="nil"/>
        </w:rPr>
        <w:t xml:space="preserve">Součástí grafické části studie dle </w:t>
      </w:r>
      <w:proofErr w:type="gramStart"/>
      <w:r>
        <w:rPr>
          <w:rFonts w:eastAsia="Arial Unicode MS" w:cs="Arial Unicode MS"/>
          <w:color w:val="000000"/>
          <w:u w:color="000000"/>
          <w:bdr w:val="nil"/>
        </w:rPr>
        <w:t>odst.</w:t>
      </w:r>
      <w:r w:rsidR="00F33758">
        <w:rPr>
          <w:rFonts w:eastAsia="Arial Unicode MS" w:cs="Arial Unicode MS"/>
          <w:color w:val="000000"/>
          <w:u w:color="000000"/>
          <w:bdr w:val="nil"/>
        </w:rPr>
        <w:t xml:space="preserve"> </w:t>
      </w:r>
      <w:r w:rsidR="000E24FA">
        <w:rPr>
          <w:rFonts w:eastAsia="Arial Unicode MS" w:cs="Arial Unicode MS"/>
          <w:color w:val="000000"/>
          <w:u w:color="000000"/>
          <w:bdr w:val="nil"/>
        </w:rPr>
        <w:fldChar w:fldCharType="begin"/>
      </w:r>
      <w:r w:rsidR="000E24FA">
        <w:rPr>
          <w:rFonts w:eastAsia="Arial Unicode MS" w:cs="Arial Unicode MS"/>
          <w:color w:val="000000"/>
          <w:u w:color="000000"/>
          <w:bdr w:val="nil"/>
        </w:rPr>
        <w:instrText xml:space="preserve"> REF _Ref113000262 \r \h </w:instrText>
      </w:r>
      <w:r w:rsidR="000E24FA">
        <w:rPr>
          <w:rFonts w:eastAsia="Arial Unicode MS" w:cs="Arial Unicode MS"/>
          <w:color w:val="000000"/>
          <w:u w:color="000000"/>
          <w:bdr w:val="nil"/>
        </w:rPr>
      </w:r>
      <w:r w:rsidR="000E24FA">
        <w:rPr>
          <w:rFonts w:eastAsia="Arial Unicode MS" w:cs="Arial Unicode MS"/>
          <w:color w:val="000000"/>
          <w:u w:color="000000"/>
          <w:bdr w:val="nil"/>
        </w:rPr>
        <w:fldChar w:fldCharType="separate"/>
      </w:r>
      <w:r w:rsidR="00787E24">
        <w:rPr>
          <w:rFonts w:eastAsia="Arial Unicode MS" w:cs="Arial Unicode MS"/>
          <w:color w:val="000000"/>
          <w:u w:color="000000"/>
          <w:bdr w:val="nil"/>
        </w:rPr>
        <w:t>2.2.3</w:t>
      </w:r>
      <w:proofErr w:type="gramEnd"/>
      <w:r w:rsidR="000E24FA">
        <w:rPr>
          <w:rFonts w:eastAsia="Arial Unicode MS" w:cs="Arial Unicode MS"/>
          <w:color w:val="000000"/>
          <w:u w:color="000000"/>
          <w:bdr w:val="nil"/>
        </w:rPr>
        <w:fldChar w:fldCharType="end"/>
      </w:r>
      <w:r w:rsidR="003846F8">
        <w:rPr>
          <w:rFonts w:eastAsia="Arial Unicode MS" w:cs="Arial Unicode MS"/>
          <w:color w:val="000000"/>
          <w:u w:color="000000"/>
          <w:bdr w:val="nil"/>
        </w:rPr>
        <w:t xml:space="preserve"> </w:t>
      </w:r>
      <w:r>
        <w:rPr>
          <w:rFonts w:eastAsia="Arial Unicode MS" w:cs="Arial Unicode MS"/>
          <w:color w:val="000000"/>
          <w:u w:color="000000"/>
          <w:bdr w:val="nil"/>
        </w:rPr>
        <w:t>až od</w:t>
      </w:r>
      <w:r w:rsidR="00F33758">
        <w:rPr>
          <w:rFonts w:eastAsia="Arial Unicode MS" w:cs="Arial Unicode MS"/>
          <w:color w:val="000000"/>
          <w:u w:color="000000"/>
          <w:bdr w:val="nil"/>
        </w:rPr>
        <w:t>st</w:t>
      </w:r>
      <w:r>
        <w:rPr>
          <w:rFonts w:eastAsia="Arial Unicode MS" w:cs="Arial Unicode MS"/>
          <w:color w:val="000000"/>
          <w:u w:color="000000"/>
          <w:bdr w:val="nil"/>
        </w:rPr>
        <w:t>.</w:t>
      </w:r>
      <w:r w:rsidR="000E24FA">
        <w:rPr>
          <w:rFonts w:eastAsia="Arial Unicode MS" w:cs="Arial Unicode MS"/>
          <w:color w:val="000000"/>
          <w:u w:color="000000"/>
          <w:bdr w:val="nil"/>
        </w:rPr>
        <w:fldChar w:fldCharType="begin"/>
      </w:r>
      <w:r w:rsidR="000E24FA">
        <w:rPr>
          <w:rFonts w:eastAsia="Arial Unicode MS" w:cs="Arial Unicode MS"/>
          <w:color w:val="000000"/>
          <w:u w:color="000000"/>
          <w:bdr w:val="nil"/>
        </w:rPr>
        <w:instrText xml:space="preserve"> REF _Ref113000281 \r \h </w:instrText>
      </w:r>
      <w:r w:rsidR="000E24FA">
        <w:rPr>
          <w:rFonts w:eastAsia="Arial Unicode MS" w:cs="Arial Unicode MS"/>
          <w:color w:val="000000"/>
          <w:u w:color="000000"/>
          <w:bdr w:val="nil"/>
        </w:rPr>
      </w:r>
      <w:r w:rsidR="000E24FA">
        <w:rPr>
          <w:rFonts w:eastAsia="Arial Unicode MS" w:cs="Arial Unicode MS"/>
          <w:color w:val="000000"/>
          <w:u w:color="000000"/>
          <w:bdr w:val="nil"/>
        </w:rPr>
        <w:fldChar w:fldCharType="separate"/>
      </w:r>
      <w:r w:rsidR="00787E24">
        <w:rPr>
          <w:rFonts w:eastAsia="Arial Unicode MS" w:cs="Arial Unicode MS"/>
          <w:color w:val="000000"/>
          <w:u w:color="000000"/>
          <w:bdr w:val="nil"/>
        </w:rPr>
        <w:t>2.2.7</w:t>
      </w:r>
      <w:r w:rsidR="000E24FA">
        <w:rPr>
          <w:rFonts w:eastAsia="Arial Unicode MS" w:cs="Arial Unicode MS"/>
          <w:color w:val="000000"/>
          <w:u w:color="000000"/>
          <w:bdr w:val="nil"/>
        </w:rPr>
        <w:fldChar w:fldCharType="end"/>
      </w:r>
      <w:r w:rsidR="000E24FA">
        <w:rPr>
          <w:rFonts w:eastAsia="Arial Unicode MS" w:cs="Arial Unicode MS"/>
          <w:color w:val="000000"/>
          <w:u w:color="000000"/>
          <w:bdr w:val="nil"/>
        </w:rPr>
        <w:t xml:space="preserve"> </w:t>
      </w:r>
      <w:r>
        <w:rPr>
          <w:rFonts w:eastAsia="Arial Unicode MS" w:cs="Arial Unicode MS"/>
          <w:color w:val="000000"/>
          <w:u w:color="000000"/>
          <w:bdr w:val="nil"/>
        </w:rPr>
        <w:t>bude také:</w:t>
      </w:r>
    </w:p>
    <w:p w14:paraId="70AC5B8A" w14:textId="0BE2A538" w:rsidR="00691557" w:rsidRPr="00DF1065" w:rsidRDefault="002B6FAF" w:rsidP="002A4433">
      <w:pPr>
        <w:pStyle w:val="KUsmlouva-3rove"/>
        <w:ind w:left="1843" w:hanging="567"/>
        <w:rPr>
          <w:rFonts w:eastAsia="Arial Unicode MS" w:cs="Arial Unicode MS"/>
          <w:color w:val="000000"/>
          <w:u w:color="000000"/>
          <w:bdr w:val="nil"/>
        </w:rPr>
      </w:pPr>
      <w:r w:rsidRPr="00DF1065">
        <w:rPr>
          <w:rFonts w:eastAsia="Arial Unicode MS" w:cs="Arial Unicode MS"/>
          <w:color w:val="000000"/>
          <w:u w:color="000000"/>
          <w:bdr w:val="nil"/>
        </w:rPr>
        <w:t>stavebně-architektonické řešení každého podlaží 1</w:t>
      </w:r>
      <w:r w:rsidR="00C2538A" w:rsidRPr="00DF1065">
        <w:rPr>
          <w:rFonts w:eastAsia="Arial Unicode MS" w:cs="Arial Unicode MS"/>
          <w:color w:val="000000"/>
          <w:u w:color="000000"/>
          <w:bdr w:val="nil"/>
        </w:rPr>
        <w:t>.</w:t>
      </w:r>
      <w:r w:rsidRPr="00691557">
        <w:rPr>
          <w:rFonts w:eastAsia="Arial Unicode MS" w:cs="Arial Unicode MS"/>
          <w:color w:val="000000"/>
          <w:u w:color="000000"/>
          <w:bdr w:val="nil"/>
        </w:rPr>
        <w:t xml:space="preserve"> a 2</w:t>
      </w:r>
      <w:r w:rsidR="00C2538A" w:rsidRPr="00691557">
        <w:rPr>
          <w:rFonts w:eastAsia="Arial Unicode MS" w:cs="Arial Unicode MS"/>
          <w:color w:val="000000"/>
          <w:u w:color="000000"/>
          <w:bdr w:val="nil"/>
        </w:rPr>
        <w:t>.</w:t>
      </w:r>
      <w:r w:rsidRPr="00691557">
        <w:rPr>
          <w:rFonts w:eastAsia="Arial Unicode MS" w:cs="Arial Unicode MS"/>
          <w:color w:val="000000"/>
          <w:u w:color="000000"/>
          <w:bdr w:val="nil"/>
        </w:rPr>
        <w:t xml:space="preserve"> </w:t>
      </w:r>
      <w:r w:rsidR="00254CEB">
        <w:rPr>
          <w:rFonts w:eastAsia="Arial Unicode MS" w:cs="Arial Unicode MS"/>
          <w:color w:val="000000"/>
          <w:u w:color="000000"/>
          <w:bdr w:val="nil"/>
        </w:rPr>
        <w:t>e</w:t>
      </w:r>
      <w:r w:rsidR="00254CEB" w:rsidRPr="00691557">
        <w:rPr>
          <w:rFonts w:eastAsia="Arial Unicode MS" w:cs="Arial Unicode MS"/>
          <w:color w:val="000000"/>
          <w:u w:color="000000"/>
          <w:bdr w:val="nil"/>
        </w:rPr>
        <w:t xml:space="preserve">tapy </w:t>
      </w:r>
      <w:r w:rsidRPr="00691557">
        <w:rPr>
          <w:rFonts w:eastAsia="Arial Unicode MS" w:cs="Arial Unicode MS"/>
          <w:color w:val="000000"/>
          <w:u w:color="000000"/>
          <w:bdr w:val="nil"/>
        </w:rPr>
        <w:t xml:space="preserve">budov s legendami místností zahrnující zejména </w:t>
      </w:r>
      <w:r w:rsidR="00617027">
        <w:rPr>
          <w:rFonts w:eastAsia="Arial Unicode MS" w:cs="Arial Unicode MS"/>
          <w:color w:val="000000"/>
          <w:u w:color="000000"/>
          <w:bdr w:val="nil"/>
        </w:rPr>
        <w:t>z</w:t>
      </w:r>
      <w:r w:rsidRPr="00691557">
        <w:rPr>
          <w:rFonts w:eastAsia="Arial Unicode MS" w:cs="Arial Unicode MS"/>
          <w:color w:val="000000"/>
          <w:u w:color="000000"/>
          <w:bdr w:val="nil"/>
        </w:rPr>
        <w:t xml:space="preserve">působ </w:t>
      </w:r>
      <w:proofErr w:type="spellStart"/>
      <w:r w:rsidRPr="00691557">
        <w:rPr>
          <w:rFonts w:eastAsia="Arial Unicode MS" w:cs="Arial Unicode MS"/>
          <w:color w:val="000000"/>
          <w:u w:color="000000"/>
          <w:bdr w:val="nil"/>
        </w:rPr>
        <w:t>využítí</w:t>
      </w:r>
      <w:proofErr w:type="spellEnd"/>
      <w:r w:rsidRPr="00691557">
        <w:rPr>
          <w:rFonts w:eastAsia="Arial Unicode MS" w:cs="Arial Unicode MS"/>
          <w:color w:val="000000"/>
          <w:u w:color="000000"/>
          <w:bdr w:val="nil"/>
        </w:rPr>
        <w:t xml:space="preserve"> místnost</w:t>
      </w:r>
      <w:r w:rsidR="008E2004">
        <w:rPr>
          <w:rFonts w:eastAsia="Arial Unicode MS" w:cs="Arial Unicode MS"/>
          <w:color w:val="000000"/>
          <w:u w:color="000000"/>
          <w:bdr w:val="nil"/>
        </w:rPr>
        <w:t>í</w:t>
      </w:r>
      <w:r w:rsidRPr="00DF1065">
        <w:rPr>
          <w:rFonts w:eastAsia="Arial Unicode MS" w:cs="Arial Unicode MS"/>
          <w:color w:val="000000"/>
          <w:u w:color="000000"/>
          <w:bdr w:val="nil"/>
        </w:rPr>
        <w:t xml:space="preserve"> a plochy místnost</w:t>
      </w:r>
      <w:r w:rsidR="008E2004">
        <w:rPr>
          <w:rFonts w:eastAsia="Arial Unicode MS" w:cs="Arial Unicode MS"/>
          <w:color w:val="000000"/>
          <w:u w:color="000000"/>
          <w:bdr w:val="nil"/>
        </w:rPr>
        <w:t>í</w:t>
      </w:r>
      <w:r w:rsidR="00D45E75">
        <w:rPr>
          <w:rFonts w:eastAsia="Arial Unicode MS" w:cs="Arial Unicode MS"/>
          <w:color w:val="000000"/>
          <w:u w:color="000000"/>
          <w:bdr w:val="nil"/>
        </w:rPr>
        <w:t>. S</w:t>
      </w:r>
      <w:r w:rsidR="00D45E75" w:rsidRPr="00DF1065">
        <w:rPr>
          <w:rFonts w:eastAsia="Arial Unicode MS" w:cs="Arial Unicode MS"/>
          <w:color w:val="000000"/>
          <w:u w:color="000000"/>
          <w:bdr w:val="nil"/>
        </w:rPr>
        <w:t>tavebně-architektonické řešení každého podlaží 1.</w:t>
      </w:r>
      <w:r w:rsidR="00D45E75" w:rsidRPr="00691557">
        <w:rPr>
          <w:rFonts w:eastAsia="Arial Unicode MS" w:cs="Arial Unicode MS"/>
          <w:color w:val="000000"/>
          <w:u w:color="000000"/>
          <w:bdr w:val="nil"/>
        </w:rPr>
        <w:t xml:space="preserve"> a 2. </w:t>
      </w:r>
      <w:r w:rsidR="00D45E75">
        <w:rPr>
          <w:rFonts w:eastAsia="Arial Unicode MS" w:cs="Arial Unicode MS"/>
          <w:color w:val="000000"/>
          <w:u w:color="000000"/>
          <w:bdr w:val="nil"/>
        </w:rPr>
        <w:t>e</w:t>
      </w:r>
      <w:r w:rsidR="00D45E75" w:rsidRPr="00691557">
        <w:rPr>
          <w:rFonts w:eastAsia="Arial Unicode MS" w:cs="Arial Unicode MS"/>
          <w:color w:val="000000"/>
          <w:u w:color="000000"/>
          <w:bdr w:val="nil"/>
        </w:rPr>
        <w:t>tapy</w:t>
      </w:r>
      <w:r w:rsidR="00D45E75">
        <w:rPr>
          <w:rFonts w:eastAsia="Arial Unicode MS" w:cs="Arial Unicode MS"/>
          <w:color w:val="000000"/>
          <w:u w:color="000000"/>
          <w:bdr w:val="nil"/>
        </w:rPr>
        <w:t xml:space="preserve"> bude také na výkresech jednotlivých podlaží znázorňovat řešenou místnosti dle legendy</w:t>
      </w:r>
      <w:r w:rsidRPr="00DF1065">
        <w:rPr>
          <w:rFonts w:eastAsia="Arial Unicode MS" w:cs="Arial Unicode MS"/>
          <w:color w:val="000000"/>
          <w:u w:color="000000"/>
          <w:bdr w:val="nil"/>
        </w:rPr>
        <w:t>;</w:t>
      </w:r>
    </w:p>
    <w:p w14:paraId="4E24DA4C" w14:textId="10E91077" w:rsidR="002B6FAF" w:rsidRPr="00701682" w:rsidRDefault="002B6FAF" w:rsidP="002A4433">
      <w:pPr>
        <w:pStyle w:val="KUsmlouva-3rove"/>
        <w:ind w:left="1843" w:hanging="567"/>
        <w:rPr>
          <w:rFonts w:eastAsia="Arial Unicode MS" w:cs="Arial Unicode MS"/>
          <w:u w:color="000000"/>
          <w:bdr w:val="nil"/>
        </w:rPr>
      </w:pPr>
      <w:r w:rsidRPr="00C01F1A">
        <w:rPr>
          <w:rFonts w:eastAsia="Arial Unicode MS" w:cs="Arial Unicode MS"/>
          <w:color w:val="000000"/>
          <w:u w:color="000000"/>
          <w:bdr w:val="nil"/>
        </w:rPr>
        <w:t xml:space="preserve">stavebně-architektonické řešení </w:t>
      </w:r>
      <w:r w:rsidR="00DB2A4C" w:rsidRPr="00C01F1A">
        <w:rPr>
          <w:rFonts w:eastAsia="Arial Unicode MS" w:cs="Arial Unicode MS"/>
          <w:color w:val="000000"/>
          <w:u w:color="000000"/>
          <w:bdr w:val="nil"/>
        </w:rPr>
        <w:t xml:space="preserve">každého podlaží </w:t>
      </w:r>
      <w:r w:rsidRPr="00C01F1A">
        <w:rPr>
          <w:rFonts w:eastAsia="Arial Unicode MS" w:cs="Arial Unicode MS"/>
          <w:color w:val="000000"/>
          <w:u w:color="000000"/>
          <w:bdr w:val="nil"/>
        </w:rPr>
        <w:t>3</w:t>
      </w:r>
      <w:r w:rsidR="00C2538A">
        <w:rPr>
          <w:rFonts w:eastAsia="Arial Unicode MS" w:cs="Arial Unicode MS"/>
          <w:color w:val="000000"/>
          <w:u w:color="000000"/>
          <w:bdr w:val="nil"/>
        </w:rPr>
        <w:t>.</w:t>
      </w:r>
      <w:r w:rsidRPr="00C01F1A">
        <w:rPr>
          <w:rFonts w:eastAsia="Arial Unicode MS" w:cs="Arial Unicode MS"/>
          <w:color w:val="000000"/>
          <w:u w:color="000000"/>
          <w:bdr w:val="nil"/>
        </w:rPr>
        <w:t xml:space="preserve"> a 4</w:t>
      </w:r>
      <w:r w:rsidR="00C2538A">
        <w:rPr>
          <w:rFonts w:eastAsia="Arial Unicode MS" w:cs="Arial Unicode MS"/>
          <w:color w:val="000000"/>
          <w:u w:color="000000"/>
          <w:bdr w:val="nil"/>
        </w:rPr>
        <w:t>.</w:t>
      </w:r>
      <w:r w:rsidRPr="00C01F1A">
        <w:rPr>
          <w:rFonts w:eastAsia="Arial Unicode MS" w:cs="Arial Unicode MS"/>
          <w:color w:val="000000"/>
          <w:u w:color="000000"/>
          <w:bdr w:val="nil"/>
        </w:rPr>
        <w:t xml:space="preserve"> </w:t>
      </w:r>
      <w:r w:rsidR="00C2538A">
        <w:rPr>
          <w:rFonts w:eastAsia="Arial Unicode MS" w:cs="Arial Unicode MS"/>
          <w:color w:val="000000"/>
          <w:u w:color="000000"/>
          <w:bdr w:val="nil"/>
        </w:rPr>
        <w:t>e</w:t>
      </w:r>
      <w:r w:rsidRPr="00C01F1A">
        <w:rPr>
          <w:rFonts w:eastAsia="Arial Unicode MS" w:cs="Arial Unicode MS"/>
          <w:color w:val="000000"/>
          <w:u w:color="000000"/>
          <w:bdr w:val="nil"/>
        </w:rPr>
        <w:t>tapy</w:t>
      </w:r>
      <w:r w:rsidR="00E42327">
        <w:rPr>
          <w:rFonts w:eastAsia="Arial Unicode MS" w:cs="Arial Unicode MS"/>
          <w:color w:val="000000"/>
          <w:u w:color="000000"/>
          <w:bdr w:val="nil"/>
        </w:rPr>
        <w:t xml:space="preserve"> s předpokládaným </w:t>
      </w:r>
      <w:r w:rsidR="00254CEB">
        <w:rPr>
          <w:rFonts w:eastAsia="Arial Unicode MS" w:cs="Arial Unicode MS"/>
          <w:color w:val="000000"/>
          <w:u w:color="000000"/>
          <w:bdr w:val="nil"/>
        </w:rPr>
        <w:t>způso</w:t>
      </w:r>
      <w:r w:rsidR="00617027">
        <w:rPr>
          <w:rFonts w:eastAsia="Arial Unicode MS" w:cs="Arial Unicode MS"/>
          <w:color w:val="000000"/>
          <w:u w:color="000000"/>
          <w:bdr w:val="nil"/>
        </w:rPr>
        <w:t>b</w:t>
      </w:r>
      <w:r w:rsidR="00254CEB">
        <w:rPr>
          <w:rFonts w:eastAsia="Arial Unicode MS" w:cs="Arial Unicode MS"/>
          <w:color w:val="000000"/>
          <w:u w:color="000000"/>
          <w:bdr w:val="nil"/>
        </w:rPr>
        <w:t xml:space="preserve">em </w:t>
      </w:r>
      <w:r w:rsidR="00E42327">
        <w:rPr>
          <w:rFonts w:eastAsia="Arial Unicode MS" w:cs="Arial Unicode MS"/>
          <w:color w:val="000000"/>
          <w:u w:color="000000"/>
          <w:bdr w:val="nil"/>
        </w:rPr>
        <w:t>využití</w:t>
      </w:r>
      <w:r w:rsidRPr="00C01F1A">
        <w:rPr>
          <w:rFonts w:eastAsia="Arial Unicode MS" w:cs="Arial Unicode MS"/>
          <w:color w:val="000000"/>
          <w:u w:color="000000"/>
          <w:bdr w:val="nil"/>
        </w:rPr>
        <w:t>;</w:t>
      </w:r>
    </w:p>
    <w:p w14:paraId="65136D03" w14:textId="7AA304E8" w:rsidR="009544F0" w:rsidRDefault="009544F0" w:rsidP="002A4433">
      <w:pPr>
        <w:pStyle w:val="KUsmlouva-3rove"/>
        <w:ind w:left="1843" w:hanging="567"/>
        <w:rPr>
          <w:rFonts w:eastAsia="Arial Unicode MS" w:cs="Arial Unicode MS"/>
          <w:u w:color="000000"/>
          <w:bdr w:val="nil"/>
        </w:rPr>
      </w:pPr>
      <w:r>
        <w:rPr>
          <w:rFonts w:eastAsia="Arial Unicode MS" w:cs="Arial Unicode MS"/>
          <w:color w:val="000000"/>
          <w:u w:color="000000"/>
          <w:bdr w:val="nil"/>
        </w:rPr>
        <w:t>stanovení hranic jednotli</w:t>
      </w:r>
      <w:r w:rsidR="002B6FAF">
        <w:rPr>
          <w:rFonts w:eastAsia="Arial Unicode MS" w:cs="Arial Unicode MS"/>
          <w:color w:val="000000"/>
          <w:u w:color="000000"/>
          <w:bdr w:val="nil"/>
        </w:rPr>
        <w:t>v</w:t>
      </w:r>
      <w:r>
        <w:rPr>
          <w:rFonts w:eastAsia="Arial Unicode MS" w:cs="Arial Unicode MS"/>
          <w:color w:val="000000"/>
          <w:u w:color="000000"/>
          <w:bdr w:val="nil"/>
        </w:rPr>
        <w:t>ých etap</w:t>
      </w:r>
      <w:r w:rsidR="004F22F8">
        <w:rPr>
          <w:rFonts w:eastAsia="Arial Unicode MS" w:cs="Arial Unicode MS"/>
          <w:color w:val="000000"/>
          <w:u w:color="000000"/>
          <w:bdr w:val="nil"/>
        </w:rPr>
        <w:t xml:space="preserve"> v</w:t>
      </w:r>
      <w:r w:rsidR="00CC1124">
        <w:rPr>
          <w:rFonts w:eastAsia="Arial Unicode MS" w:cs="Arial Unicode MS"/>
          <w:color w:val="000000"/>
          <w:u w:color="000000"/>
          <w:bdr w:val="nil"/>
        </w:rPr>
        <w:t> </w:t>
      </w:r>
      <w:r w:rsidR="004F22F8">
        <w:rPr>
          <w:rFonts w:eastAsia="Arial Unicode MS" w:cs="Arial Unicode MS"/>
          <w:color w:val="000000"/>
          <w:u w:color="000000"/>
          <w:bdr w:val="nil"/>
        </w:rPr>
        <w:t>půdorysech</w:t>
      </w:r>
      <w:r w:rsidR="00CC1124">
        <w:rPr>
          <w:rFonts w:eastAsia="Arial Unicode MS" w:cs="Arial Unicode MS"/>
          <w:color w:val="000000"/>
          <w:u w:color="000000"/>
          <w:bdr w:val="nil"/>
        </w:rPr>
        <w:t xml:space="preserve"> daných podlaží</w:t>
      </w:r>
      <w:r w:rsidR="002B6FAF">
        <w:rPr>
          <w:rFonts w:eastAsia="Arial Unicode MS" w:cs="Arial Unicode MS"/>
          <w:color w:val="000000"/>
          <w:u w:color="000000"/>
          <w:bdr w:val="nil"/>
        </w:rPr>
        <w:t xml:space="preserve"> a v hranicích řešeného území</w:t>
      </w:r>
      <w:r w:rsidR="009B249C">
        <w:rPr>
          <w:rFonts w:eastAsia="Arial Unicode MS" w:cs="Arial Unicode MS"/>
          <w:color w:val="000000"/>
          <w:u w:color="000000"/>
          <w:bdr w:val="nil"/>
        </w:rPr>
        <w:t>;</w:t>
      </w:r>
    </w:p>
    <w:p w14:paraId="1FE6B1D6" w14:textId="1CE134A5" w:rsidR="00D10BC1" w:rsidRPr="00D10BC1" w:rsidRDefault="00C2538A" w:rsidP="002A4433">
      <w:pPr>
        <w:pStyle w:val="KUsmlouva-3rove"/>
        <w:ind w:left="1843" w:hanging="567"/>
        <w:rPr>
          <w:rFonts w:eastAsia="Arial Unicode MS" w:cs="Arial Unicode MS"/>
          <w:color w:val="000000"/>
          <w:u w:color="000000"/>
          <w:bdr w:val="nil"/>
        </w:rPr>
      </w:pPr>
      <w:r>
        <w:rPr>
          <w:rFonts w:eastAsia="Arial Unicode MS" w:cs="Arial Unicode MS"/>
          <w:color w:val="000000"/>
          <w:u w:color="000000"/>
          <w:bdr w:val="nil"/>
        </w:rPr>
        <w:t xml:space="preserve">grafické znázornění </w:t>
      </w:r>
      <w:r w:rsidR="00D10BC1" w:rsidRPr="00D10BC1">
        <w:rPr>
          <w:rFonts w:eastAsia="Arial Unicode MS" w:cs="Arial Unicode MS"/>
          <w:color w:val="000000"/>
          <w:u w:color="000000"/>
          <w:bdr w:val="nil"/>
        </w:rPr>
        <w:t>stavební</w:t>
      </w:r>
      <w:r w:rsidR="00D903DB">
        <w:rPr>
          <w:rFonts w:eastAsia="Arial Unicode MS" w:cs="Arial Unicode MS"/>
          <w:color w:val="000000"/>
          <w:u w:color="000000"/>
          <w:bdr w:val="nil"/>
        </w:rPr>
        <w:t>ch</w:t>
      </w:r>
      <w:r w:rsidR="00D10BC1" w:rsidRPr="00D10BC1">
        <w:rPr>
          <w:rFonts w:eastAsia="Arial Unicode MS" w:cs="Arial Unicode MS"/>
          <w:color w:val="000000"/>
          <w:u w:color="000000"/>
          <w:bdr w:val="nil"/>
        </w:rPr>
        <w:t>, inžen</w:t>
      </w:r>
      <w:r w:rsidR="00DB2A4C">
        <w:rPr>
          <w:rFonts w:eastAsia="Arial Unicode MS" w:cs="Arial Unicode MS"/>
          <w:color w:val="000000"/>
          <w:u w:color="000000"/>
          <w:bdr w:val="nil"/>
        </w:rPr>
        <w:t>ý</w:t>
      </w:r>
      <w:r w:rsidR="00D10BC1" w:rsidRPr="00D10BC1">
        <w:rPr>
          <w:rFonts w:eastAsia="Arial Unicode MS" w:cs="Arial Unicode MS"/>
          <w:color w:val="000000"/>
          <w:u w:color="000000"/>
          <w:bdr w:val="nil"/>
        </w:rPr>
        <w:t>rsk</w:t>
      </w:r>
      <w:r w:rsidR="00D903DB">
        <w:rPr>
          <w:rFonts w:eastAsia="Arial Unicode MS" w:cs="Arial Unicode MS"/>
          <w:color w:val="000000"/>
          <w:u w:color="000000"/>
          <w:bdr w:val="nil"/>
        </w:rPr>
        <w:t>ých</w:t>
      </w:r>
      <w:r w:rsidR="00D10BC1" w:rsidRPr="00D10BC1">
        <w:rPr>
          <w:rFonts w:eastAsia="Arial Unicode MS" w:cs="Arial Unicode MS"/>
          <w:color w:val="000000"/>
          <w:u w:color="000000"/>
          <w:bdr w:val="nil"/>
        </w:rPr>
        <w:t xml:space="preserve"> či jin</w:t>
      </w:r>
      <w:r w:rsidR="00D903DB">
        <w:rPr>
          <w:rFonts w:eastAsia="Arial Unicode MS" w:cs="Arial Unicode MS"/>
          <w:color w:val="000000"/>
          <w:u w:color="000000"/>
          <w:bdr w:val="nil"/>
        </w:rPr>
        <w:t>ých</w:t>
      </w:r>
      <w:r w:rsidR="00D10BC1" w:rsidRPr="00D10BC1">
        <w:rPr>
          <w:rFonts w:eastAsia="Arial Unicode MS" w:cs="Arial Unicode MS"/>
          <w:color w:val="000000"/>
          <w:u w:color="000000"/>
          <w:bdr w:val="nil"/>
        </w:rPr>
        <w:t xml:space="preserve"> objekt</w:t>
      </w:r>
      <w:r w:rsidR="00D903DB">
        <w:rPr>
          <w:rFonts w:eastAsia="Arial Unicode MS" w:cs="Arial Unicode MS"/>
          <w:color w:val="000000"/>
          <w:u w:color="000000"/>
          <w:bdr w:val="nil"/>
        </w:rPr>
        <w:t>ů</w:t>
      </w:r>
      <w:r w:rsidR="00D10BC1" w:rsidRPr="00D10BC1">
        <w:rPr>
          <w:rFonts w:eastAsia="Arial Unicode MS" w:cs="Arial Unicode MS"/>
          <w:color w:val="000000"/>
          <w:u w:color="000000"/>
          <w:bdr w:val="nil"/>
        </w:rPr>
        <w:t xml:space="preserve"> a </w:t>
      </w:r>
      <w:r>
        <w:rPr>
          <w:rFonts w:eastAsia="Arial Unicode MS" w:cs="Arial Unicode MS"/>
          <w:color w:val="000000"/>
          <w:u w:color="000000"/>
          <w:bdr w:val="nil"/>
        </w:rPr>
        <w:t xml:space="preserve">umístění </w:t>
      </w:r>
      <w:r w:rsidR="00D10BC1" w:rsidRPr="00D10BC1">
        <w:rPr>
          <w:rFonts w:eastAsia="Arial Unicode MS" w:cs="Arial Unicode MS"/>
          <w:color w:val="000000"/>
          <w:u w:color="000000"/>
          <w:bdr w:val="nil"/>
        </w:rPr>
        <w:t>provozní</w:t>
      </w:r>
      <w:r>
        <w:rPr>
          <w:rFonts w:eastAsia="Arial Unicode MS" w:cs="Arial Unicode MS"/>
          <w:color w:val="000000"/>
          <w:u w:color="000000"/>
          <w:bdr w:val="nil"/>
        </w:rPr>
        <w:t>ch</w:t>
      </w:r>
      <w:r w:rsidR="00D10BC1" w:rsidRPr="00D10BC1">
        <w:rPr>
          <w:rFonts w:eastAsia="Arial Unicode MS" w:cs="Arial Unicode MS"/>
          <w:color w:val="000000"/>
          <w:u w:color="000000"/>
          <w:bdr w:val="nil"/>
        </w:rPr>
        <w:t xml:space="preserve"> soubor</w:t>
      </w:r>
      <w:r>
        <w:rPr>
          <w:rFonts w:eastAsia="Arial Unicode MS" w:cs="Arial Unicode MS"/>
          <w:color w:val="000000"/>
          <w:u w:color="000000"/>
          <w:bdr w:val="nil"/>
        </w:rPr>
        <w:t>ů</w:t>
      </w:r>
      <w:r w:rsidR="00D10BC1" w:rsidRPr="00D10BC1">
        <w:rPr>
          <w:rFonts w:eastAsia="Arial Unicode MS" w:cs="Arial Unicode MS"/>
          <w:color w:val="000000"/>
          <w:u w:color="000000"/>
          <w:bdr w:val="nil"/>
        </w:rPr>
        <w:t xml:space="preserve"> potřebn</w:t>
      </w:r>
      <w:r>
        <w:rPr>
          <w:rFonts w:eastAsia="Arial Unicode MS" w:cs="Arial Unicode MS"/>
          <w:color w:val="000000"/>
          <w:u w:color="000000"/>
          <w:bdr w:val="nil"/>
        </w:rPr>
        <w:t>ých</w:t>
      </w:r>
      <w:r w:rsidR="00D10BC1" w:rsidRPr="00D10BC1">
        <w:rPr>
          <w:rFonts w:eastAsia="Arial Unicode MS" w:cs="Arial Unicode MS"/>
          <w:color w:val="000000"/>
          <w:u w:color="000000"/>
          <w:bdr w:val="nil"/>
        </w:rPr>
        <w:t xml:space="preserve"> pro reali</w:t>
      </w:r>
      <w:r w:rsidR="00D903DB">
        <w:rPr>
          <w:rFonts w:eastAsia="Arial Unicode MS" w:cs="Arial Unicode MS"/>
          <w:color w:val="000000"/>
          <w:u w:color="000000"/>
          <w:bdr w:val="nil"/>
        </w:rPr>
        <w:t>z</w:t>
      </w:r>
      <w:r w:rsidR="00D10BC1" w:rsidRPr="00D10BC1">
        <w:rPr>
          <w:rFonts w:eastAsia="Arial Unicode MS" w:cs="Arial Unicode MS"/>
          <w:color w:val="000000"/>
          <w:u w:color="000000"/>
          <w:bdr w:val="nil"/>
        </w:rPr>
        <w:t xml:space="preserve">aci </w:t>
      </w:r>
      <w:r w:rsidR="000D451E">
        <w:rPr>
          <w:rFonts w:eastAsia="Arial Unicode MS" w:cs="Arial Unicode MS"/>
          <w:color w:val="000000"/>
          <w:u w:color="000000"/>
          <w:bdr w:val="nil"/>
        </w:rPr>
        <w:t>stavby</w:t>
      </w:r>
      <w:r w:rsidR="004D378B">
        <w:rPr>
          <w:rFonts w:eastAsia="Arial Unicode MS" w:cs="Arial Unicode MS"/>
          <w:color w:val="000000"/>
          <w:u w:color="000000"/>
          <w:bdr w:val="nil"/>
        </w:rPr>
        <w:t>;</w:t>
      </w:r>
    </w:p>
    <w:p w14:paraId="0B2B429B" w14:textId="687A9ADA" w:rsidR="0038041A" w:rsidRPr="00C01F1A" w:rsidRDefault="0038041A" w:rsidP="002A4433">
      <w:pPr>
        <w:pStyle w:val="KUsmlouva-3rove"/>
        <w:ind w:left="1843" w:hanging="567"/>
        <w:rPr>
          <w:rFonts w:eastAsia="Arial Unicode MS" w:cs="Arial Unicode MS"/>
          <w:color w:val="000000"/>
          <w:u w:color="000000"/>
          <w:bdr w:val="nil"/>
        </w:rPr>
      </w:pPr>
      <w:r w:rsidRPr="00C01F1A">
        <w:rPr>
          <w:rFonts w:eastAsia="Arial Unicode MS" w:cs="Arial Unicode MS"/>
          <w:color w:val="000000"/>
          <w:u w:color="000000"/>
          <w:bdr w:val="nil"/>
        </w:rPr>
        <w:t>dopravní řešení</w:t>
      </w:r>
      <w:r w:rsidR="00186405">
        <w:rPr>
          <w:rFonts w:eastAsia="Arial Unicode MS" w:cs="Arial Unicode MS"/>
          <w:color w:val="000000"/>
          <w:u w:color="000000"/>
          <w:bdr w:val="nil"/>
        </w:rPr>
        <w:t xml:space="preserve"> a </w:t>
      </w:r>
      <w:r w:rsidR="004D378B">
        <w:rPr>
          <w:rFonts w:eastAsia="Arial Unicode MS" w:cs="Arial Unicode MS"/>
          <w:color w:val="000000"/>
          <w:u w:color="000000"/>
          <w:bdr w:val="nil"/>
        </w:rPr>
        <w:t xml:space="preserve">řešení </w:t>
      </w:r>
      <w:r w:rsidRPr="00C01F1A">
        <w:rPr>
          <w:rFonts w:eastAsia="Arial Unicode MS" w:cs="Arial Unicode MS"/>
          <w:color w:val="000000"/>
          <w:u w:color="000000"/>
          <w:bdr w:val="nil"/>
        </w:rPr>
        <w:t>odstavn</w:t>
      </w:r>
      <w:r w:rsidR="00186405">
        <w:rPr>
          <w:rFonts w:eastAsia="Arial Unicode MS" w:cs="Arial Unicode MS"/>
          <w:color w:val="000000"/>
          <w:u w:color="000000"/>
          <w:bdr w:val="nil"/>
        </w:rPr>
        <w:t>ých</w:t>
      </w:r>
      <w:r w:rsidRPr="00C01F1A">
        <w:rPr>
          <w:rFonts w:eastAsia="Arial Unicode MS" w:cs="Arial Unicode MS"/>
          <w:color w:val="000000"/>
          <w:u w:color="000000"/>
          <w:bdr w:val="nil"/>
        </w:rPr>
        <w:t xml:space="preserve"> a parkovací</w:t>
      </w:r>
      <w:r w:rsidR="00D903DB">
        <w:rPr>
          <w:rFonts w:eastAsia="Arial Unicode MS" w:cs="Arial Unicode MS"/>
          <w:color w:val="000000"/>
          <w:u w:color="000000"/>
          <w:bdr w:val="nil"/>
        </w:rPr>
        <w:t>ch</w:t>
      </w:r>
      <w:r w:rsidRPr="00C01F1A">
        <w:rPr>
          <w:rFonts w:eastAsia="Arial Unicode MS" w:cs="Arial Unicode MS"/>
          <w:color w:val="000000"/>
          <w:u w:color="000000"/>
          <w:bdr w:val="nil"/>
        </w:rPr>
        <w:t xml:space="preserve"> ploch</w:t>
      </w:r>
      <w:r w:rsidR="004D378B">
        <w:rPr>
          <w:rFonts w:eastAsia="Arial Unicode MS" w:cs="Arial Unicode MS"/>
          <w:color w:val="000000"/>
          <w:u w:color="000000"/>
          <w:bdr w:val="nil"/>
        </w:rPr>
        <w:t>;</w:t>
      </w:r>
    </w:p>
    <w:p w14:paraId="15A6ED2F" w14:textId="6600AE61" w:rsidR="008875D0" w:rsidRDefault="0038041A" w:rsidP="002A4433">
      <w:pPr>
        <w:pStyle w:val="KUsmlouva-3rove"/>
        <w:ind w:left="1843" w:hanging="567"/>
        <w:rPr>
          <w:rFonts w:eastAsia="Arial Unicode MS" w:cs="Arial Unicode MS"/>
          <w:color w:val="000000"/>
          <w:u w:color="000000"/>
          <w:bdr w:val="nil"/>
        </w:rPr>
      </w:pPr>
      <w:r w:rsidRPr="00C01F1A">
        <w:rPr>
          <w:rFonts w:eastAsia="Arial Unicode MS" w:cs="Arial Unicode MS"/>
          <w:color w:val="000000"/>
          <w:u w:color="000000"/>
          <w:bdr w:val="nil"/>
        </w:rPr>
        <w:t xml:space="preserve">plochy </w:t>
      </w:r>
      <w:proofErr w:type="spellStart"/>
      <w:r w:rsidR="00E42327">
        <w:rPr>
          <w:rFonts w:eastAsia="Arial Unicode MS" w:cs="Arial Unicode MS"/>
          <w:color w:val="000000"/>
          <w:u w:color="000000"/>
          <w:bdr w:val="nil"/>
        </w:rPr>
        <w:t>úpravované</w:t>
      </w:r>
      <w:proofErr w:type="spellEnd"/>
      <w:r w:rsidR="00E42327">
        <w:rPr>
          <w:rFonts w:eastAsia="Arial Unicode MS" w:cs="Arial Unicode MS"/>
          <w:color w:val="000000"/>
          <w:u w:color="000000"/>
          <w:bdr w:val="nil"/>
        </w:rPr>
        <w:t xml:space="preserve"> </w:t>
      </w:r>
      <w:r w:rsidRPr="00C01F1A">
        <w:rPr>
          <w:rFonts w:eastAsia="Arial Unicode MS" w:cs="Arial Unicode MS"/>
          <w:color w:val="000000"/>
          <w:u w:color="000000"/>
          <w:bdr w:val="nil"/>
        </w:rPr>
        <w:t>zeleně</w:t>
      </w:r>
      <w:r w:rsidR="004D378B">
        <w:rPr>
          <w:rFonts w:eastAsia="Arial Unicode MS" w:cs="Arial Unicode MS"/>
          <w:color w:val="000000"/>
          <w:u w:color="000000"/>
          <w:bdr w:val="nil"/>
        </w:rPr>
        <w:t>;</w:t>
      </w:r>
    </w:p>
    <w:p w14:paraId="3FE5D261" w14:textId="24635FCD" w:rsidR="0038041A" w:rsidRPr="00C01F1A" w:rsidRDefault="0038041A" w:rsidP="002A4433">
      <w:pPr>
        <w:pStyle w:val="KUsmlouva-3rove"/>
        <w:ind w:left="1843" w:hanging="567"/>
        <w:rPr>
          <w:rFonts w:eastAsia="Arial Unicode MS" w:cs="Arial Unicode MS"/>
          <w:color w:val="000000"/>
          <w:u w:color="000000"/>
          <w:bdr w:val="nil"/>
        </w:rPr>
      </w:pPr>
      <w:r w:rsidRPr="00C01F1A">
        <w:rPr>
          <w:rFonts w:eastAsia="Arial Unicode MS" w:cs="Arial Unicode MS"/>
          <w:color w:val="000000"/>
          <w:u w:color="000000"/>
          <w:bdr w:val="nil"/>
        </w:rPr>
        <w:t>napojení na technickou infrastrukturu s posouzením jejich kapacit a trasování</w:t>
      </w:r>
      <w:r w:rsidR="000D1406">
        <w:rPr>
          <w:rFonts w:eastAsia="Arial Unicode MS" w:cs="Arial Unicode MS"/>
          <w:color w:val="000000"/>
          <w:u w:color="000000"/>
          <w:bdr w:val="nil"/>
        </w:rPr>
        <w:t>;</w:t>
      </w:r>
    </w:p>
    <w:p w14:paraId="72BF5161" w14:textId="78AEBEF8" w:rsidR="00DB2A4C" w:rsidRDefault="00DB2A4C" w:rsidP="002A4433">
      <w:pPr>
        <w:pStyle w:val="KUsmlouva-3rove"/>
        <w:ind w:left="1843" w:hanging="567"/>
        <w:rPr>
          <w:rFonts w:eastAsia="Arial Unicode MS" w:cs="Arial Unicode MS"/>
          <w:color w:val="000000"/>
          <w:u w:color="000000"/>
          <w:bdr w:val="nil"/>
        </w:rPr>
      </w:pPr>
      <w:r>
        <w:rPr>
          <w:rFonts w:eastAsia="Arial Unicode MS" w:cs="Arial Unicode MS"/>
          <w:color w:val="000000"/>
          <w:u w:color="000000"/>
          <w:bdr w:val="nil"/>
        </w:rPr>
        <w:t>vedení řešených inženýrsk</w:t>
      </w:r>
      <w:r w:rsidR="00704D5C">
        <w:rPr>
          <w:rFonts w:eastAsia="Arial Unicode MS" w:cs="Arial Unicode MS"/>
          <w:color w:val="000000"/>
          <w:u w:color="000000"/>
          <w:bdr w:val="nil"/>
        </w:rPr>
        <w:t>ých</w:t>
      </w:r>
      <w:r>
        <w:rPr>
          <w:rFonts w:eastAsia="Arial Unicode MS" w:cs="Arial Unicode MS"/>
          <w:color w:val="000000"/>
          <w:u w:color="000000"/>
          <w:bdr w:val="nil"/>
        </w:rPr>
        <w:t xml:space="preserve"> sítí</w:t>
      </w:r>
      <w:r w:rsidR="00254CEB">
        <w:rPr>
          <w:rFonts w:eastAsia="Arial Unicode MS" w:cs="Arial Unicode MS"/>
          <w:color w:val="000000"/>
          <w:u w:color="000000"/>
          <w:bdr w:val="nil"/>
        </w:rPr>
        <w:t xml:space="preserve"> a ostatních rozvodů</w:t>
      </w:r>
      <w:r w:rsidR="00E42327">
        <w:rPr>
          <w:rFonts w:eastAsia="Arial Unicode MS" w:cs="Arial Unicode MS"/>
          <w:color w:val="000000"/>
          <w:u w:color="000000"/>
          <w:bdr w:val="nil"/>
        </w:rPr>
        <w:t>;</w:t>
      </w:r>
    </w:p>
    <w:p w14:paraId="485F10BA" w14:textId="0BA9E84A" w:rsidR="00E42327" w:rsidRPr="00C01F1A" w:rsidRDefault="00DB2A4C" w:rsidP="002A4433">
      <w:pPr>
        <w:pStyle w:val="KUsmlouva-3rove"/>
        <w:ind w:left="1843" w:hanging="567"/>
        <w:rPr>
          <w:rFonts w:eastAsia="Arial Unicode MS" w:cs="Arial Unicode MS"/>
          <w:color w:val="000000"/>
          <w:u w:color="000000"/>
          <w:bdr w:val="nil"/>
        </w:rPr>
      </w:pPr>
      <w:r w:rsidRPr="0049114D">
        <w:rPr>
          <w:rFonts w:eastAsia="Arial Unicode MS" w:cs="Arial Unicode MS"/>
          <w:color w:val="000000"/>
          <w:u w:color="000000"/>
          <w:bdr w:val="nil"/>
        </w:rPr>
        <w:t>grafické znázornění v takovém provedení</w:t>
      </w:r>
      <w:r w:rsidR="00617027">
        <w:rPr>
          <w:rFonts w:eastAsia="Arial Unicode MS" w:cs="Arial Unicode MS"/>
          <w:color w:val="000000"/>
          <w:u w:color="000000"/>
          <w:bdr w:val="nil"/>
        </w:rPr>
        <w:t>,</w:t>
      </w:r>
      <w:r w:rsidRPr="0049114D">
        <w:rPr>
          <w:rFonts w:eastAsia="Arial Unicode MS" w:cs="Arial Unicode MS"/>
          <w:color w:val="000000"/>
          <w:u w:color="000000"/>
          <w:bdr w:val="nil"/>
        </w:rPr>
        <w:t xml:space="preserve"> aby bylo možné zpracovat</w:t>
      </w:r>
      <w:r w:rsidRPr="00E42327">
        <w:rPr>
          <w:rFonts w:eastAsia="Arial Unicode MS" w:cs="Arial Unicode MS"/>
          <w:color w:val="000000"/>
          <w:u w:color="000000"/>
          <w:bdr w:val="nil"/>
        </w:rPr>
        <w:t xml:space="preserve"> o</w:t>
      </w:r>
      <w:r w:rsidRPr="00C01F1A">
        <w:rPr>
          <w:rFonts w:eastAsia="Arial Unicode MS" w:cs="Arial Unicode MS"/>
          <w:color w:val="000000"/>
          <w:u w:color="000000"/>
          <w:bdr w:val="nil"/>
        </w:rPr>
        <w:t xml:space="preserve">dhad celkových nákladů </w:t>
      </w:r>
      <w:r w:rsidR="00882193" w:rsidRPr="00C01F1A">
        <w:rPr>
          <w:rFonts w:eastAsia="Arial Unicode MS" w:cs="Arial Unicode MS"/>
          <w:color w:val="000000"/>
          <w:u w:color="000000"/>
          <w:bdr w:val="nil"/>
        </w:rPr>
        <w:t xml:space="preserve">dle </w:t>
      </w:r>
      <w:proofErr w:type="gramStart"/>
      <w:r w:rsidRPr="00C01F1A">
        <w:rPr>
          <w:rFonts w:eastAsia="Arial Unicode MS" w:cs="Arial Unicode MS"/>
          <w:color w:val="000000"/>
          <w:u w:color="000000"/>
          <w:bdr w:val="nil"/>
        </w:rPr>
        <w:t xml:space="preserve">odst. </w:t>
      </w:r>
      <w:r w:rsidRPr="00C01F1A">
        <w:rPr>
          <w:rFonts w:eastAsia="Arial Unicode MS" w:cs="Arial Unicode MS"/>
          <w:color w:val="000000"/>
          <w:u w:color="000000"/>
          <w:bdr w:val="nil"/>
        </w:rPr>
        <w:fldChar w:fldCharType="begin"/>
      </w:r>
      <w:r w:rsidRPr="00C01F1A">
        <w:rPr>
          <w:rFonts w:eastAsia="Arial Unicode MS" w:cs="Arial Unicode MS"/>
          <w:color w:val="000000"/>
          <w:u w:color="000000"/>
          <w:bdr w:val="nil"/>
        </w:rPr>
        <w:instrText xml:space="preserve"> REF _Ref113006155 \r \h </w:instrText>
      </w:r>
      <w:r w:rsidR="005778AF">
        <w:rPr>
          <w:rFonts w:eastAsia="Arial Unicode MS" w:cs="Arial Unicode MS"/>
          <w:color w:val="000000"/>
          <w:u w:color="000000"/>
          <w:bdr w:val="nil"/>
        </w:rPr>
        <w:instrText xml:space="preserve"> \* MERGEFORMAT </w:instrText>
      </w:r>
      <w:r w:rsidRPr="00C01F1A">
        <w:rPr>
          <w:rFonts w:eastAsia="Arial Unicode MS" w:cs="Arial Unicode MS"/>
          <w:color w:val="000000"/>
          <w:u w:color="000000"/>
          <w:bdr w:val="nil"/>
        </w:rPr>
      </w:r>
      <w:r w:rsidRPr="00C01F1A">
        <w:rPr>
          <w:rFonts w:eastAsia="Arial Unicode MS" w:cs="Arial Unicode MS"/>
          <w:color w:val="000000"/>
          <w:u w:color="000000"/>
          <w:bdr w:val="nil"/>
        </w:rPr>
        <w:fldChar w:fldCharType="separate"/>
      </w:r>
      <w:r w:rsidR="00787E24">
        <w:rPr>
          <w:rFonts w:eastAsia="Arial Unicode MS" w:cs="Arial Unicode MS"/>
          <w:color w:val="000000"/>
          <w:u w:color="000000"/>
          <w:bdr w:val="nil"/>
        </w:rPr>
        <w:t>2.6</w:t>
      </w:r>
      <w:r w:rsidRPr="00C01F1A">
        <w:rPr>
          <w:rFonts w:eastAsia="Arial Unicode MS" w:cs="Arial Unicode MS"/>
          <w:color w:val="000000"/>
          <w:u w:color="000000"/>
          <w:bdr w:val="nil"/>
        </w:rPr>
        <w:fldChar w:fldCharType="end"/>
      </w:r>
      <w:r w:rsidR="004169E3" w:rsidRPr="00C01F1A">
        <w:rPr>
          <w:rFonts w:eastAsia="Arial Unicode MS" w:cs="Arial Unicode MS"/>
          <w:color w:val="000000"/>
          <w:u w:color="000000"/>
          <w:bdr w:val="nil"/>
        </w:rPr>
        <w:t xml:space="preserve"> a prov</w:t>
      </w:r>
      <w:r w:rsidR="00882193" w:rsidRPr="00C01F1A">
        <w:rPr>
          <w:rFonts w:eastAsia="Arial Unicode MS" w:cs="Arial Unicode MS"/>
          <w:color w:val="000000"/>
          <w:u w:color="000000"/>
          <w:bdr w:val="nil"/>
        </w:rPr>
        <w:t>é</w:t>
      </w:r>
      <w:r w:rsidR="004169E3" w:rsidRPr="00C01F1A">
        <w:rPr>
          <w:rFonts w:eastAsia="Arial Unicode MS" w:cs="Arial Unicode MS"/>
          <w:color w:val="000000"/>
          <w:u w:color="000000"/>
          <w:bdr w:val="nil"/>
        </w:rPr>
        <w:t>st</w:t>
      </w:r>
      <w:proofErr w:type="gramEnd"/>
      <w:r w:rsidR="008327DC" w:rsidRPr="00C01F1A">
        <w:rPr>
          <w:rFonts w:eastAsia="Arial Unicode MS" w:cs="Arial Unicode MS"/>
          <w:color w:val="000000"/>
          <w:u w:color="000000"/>
          <w:bdr w:val="nil"/>
        </w:rPr>
        <w:t xml:space="preserve"> kontrolu výpočtu měrných jednotek</w:t>
      </w:r>
      <w:r w:rsidR="004169E3" w:rsidRPr="00C01F1A">
        <w:rPr>
          <w:rFonts w:eastAsia="Arial Unicode MS" w:cs="Arial Unicode MS"/>
          <w:color w:val="000000"/>
          <w:u w:color="000000"/>
          <w:bdr w:val="nil"/>
        </w:rPr>
        <w:t>.</w:t>
      </w:r>
    </w:p>
    <w:p w14:paraId="3CD9D29D" w14:textId="77777777" w:rsidR="00E42327" w:rsidRPr="00DF1065" w:rsidRDefault="00E42327" w:rsidP="002A4433">
      <w:pPr>
        <w:pStyle w:val="KUsmlouva-3rove"/>
        <w:numPr>
          <w:ilvl w:val="0"/>
          <w:numId w:val="0"/>
        </w:numPr>
        <w:ind w:left="1843"/>
        <w:rPr>
          <w:rFonts w:eastAsia="Arial Unicode MS" w:cs="Arial Unicode MS"/>
          <w:color w:val="000000"/>
          <w:u w:color="000000"/>
          <w:bdr w:val="nil"/>
        </w:rPr>
      </w:pPr>
    </w:p>
    <w:p w14:paraId="6ABF2E94" w14:textId="5DE9F1A4" w:rsidR="00687565" w:rsidRDefault="00CC1124" w:rsidP="00C01F1A">
      <w:pPr>
        <w:pStyle w:val="KUsmlouva-2rove"/>
        <w:rPr>
          <w:rFonts w:eastAsia="Arial Unicode MS"/>
          <w:u w:color="000000"/>
          <w:bdr w:val="nil"/>
        </w:rPr>
      </w:pPr>
      <w:bookmarkStart w:id="9" w:name="_Ref113006155"/>
      <w:r w:rsidRPr="00C01F1A">
        <w:rPr>
          <w:rFonts w:eastAsia="Arial Unicode MS"/>
          <w:u w:color="000000"/>
          <w:bdr w:val="nil"/>
        </w:rPr>
        <w:t xml:space="preserve">Odhad celkových nákladů </w:t>
      </w:r>
      <w:r w:rsidR="005778AF">
        <w:rPr>
          <w:rFonts w:eastAsia="Arial Unicode MS" w:cs="Arial Unicode MS"/>
          <w:color w:val="000000"/>
          <w:u w:color="000000"/>
          <w:bdr w:val="nil"/>
        </w:rPr>
        <w:t>1. a 2. etapy</w:t>
      </w:r>
      <w:r w:rsidRPr="00C01F1A">
        <w:rPr>
          <w:rFonts w:eastAsia="Arial Unicode MS"/>
          <w:u w:color="000000"/>
          <w:bdr w:val="nil"/>
        </w:rPr>
        <w:t xml:space="preserve"> bude zpracovaný po stavební</w:t>
      </w:r>
      <w:r w:rsidR="0020651B">
        <w:rPr>
          <w:rFonts w:eastAsia="Arial Unicode MS"/>
          <w:u w:color="000000"/>
          <w:bdr w:val="nil"/>
        </w:rPr>
        <w:t>ch</w:t>
      </w:r>
      <w:r w:rsidRPr="00C01F1A">
        <w:rPr>
          <w:rFonts w:eastAsia="Arial Unicode MS"/>
          <w:u w:color="000000"/>
          <w:bdr w:val="nil"/>
        </w:rPr>
        <w:t>, inžen</w:t>
      </w:r>
      <w:r w:rsidR="00687565" w:rsidRPr="00C01F1A">
        <w:rPr>
          <w:rFonts w:eastAsia="Arial Unicode MS"/>
          <w:u w:color="000000"/>
          <w:bdr w:val="nil"/>
        </w:rPr>
        <w:t>ý</w:t>
      </w:r>
      <w:r w:rsidRPr="00C01F1A">
        <w:rPr>
          <w:rFonts w:eastAsia="Arial Unicode MS"/>
          <w:u w:color="000000"/>
          <w:bdr w:val="nil"/>
        </w:rPr>
        <w:t>rsk</w:t>
      </w:r>
      <w:r w:rsidR="0020651B">
        <w:rPr>
          <w:rFonts w:eastAsia="Arial Unicode MS"/>
          <w:u w:color="000000"/>
          <w:bdr w:val="nil"/>
        </w:rPr>
        <w:t>ých</w:t>
      </w:r>
      <w:r w:rsidRPr="00C01F1A">
        <w:rPr>
          <w:rFonts w:eastAsia="Arial Unicode MS"/>
          <w:u w:color="000000"/>
          <w:bdr w:val="nil"/>
        </w:rPr>
        <w:t xml:space="preserve"> objekt</w:t>
      </w:r>
      <w:r w:rsidR="0020651B">
        <w:rPr>
          <w:rFonts w:eastAsia="Arial Unicode MS"/>
          <w:u w:color="000000"/>
          <w:bdr w:val="nil"/>
        </w:rPr>
        <w:t>ech</w:t>
      </w:r>
      <w:r w:rsidRPr="00C01F1A">
        <w:rPr>
          <w:rFonts w:eastAsia="Arial Unicode MS"/>
          <w:u w:color="000000"/>
          <w:bdr w:val="nil"/>
        </w:rPr>
        <w:t xml:space="preserve"> a provozní</w:t>
      </w:r>
      <w:r w:rsidR="0020651B">
        <w:rPr>
          <w:rFonts w:eastAsia="Arial Unicode MS"/>
          <w:u w:color="000000"/>
          <w:bdr w:val="nil"/>
        </w:rPr>
        <w:t>ch</w:t>
      </w:r>
      <w:r w:rsidRPr="00C01F1A">
        <w:rPr>
          <w:rFonts w:eastAsia="Arial Unicode MS"/>
          <w:u w:color="000000"/>
          <w:bdr w:val="nil"/>
        </w:rPr>
        <w:t xml:space="preserve"> soubor</w:t>
      </w:r>
      <w:r w:rsidR="0020651B">
        <w:rPr>
          <w:rFonts w:eastAsia="Arial Unicode MS"/>
          <w:u w:color="000000"/>
          <w:bdr w:val="nil"/>
        </w:rPr>
        <w:t>ech</w:t>
      </w:r>
      <w:r w:rsidR="00687565" w:rsidRPr="00C01F1A">
        <w:rPr>
          <w:rFonts w:eastAsia="Arial Unicode MS"/>
          <w:u w:color="000000"/>
          <w:bdr w:val="nil"/>
        </w:rPr>
        <w:t xml:space="preserve"> a </w:t>
      </w:r>
      <w:r w:rsidR="00BB116E">
        <w:rPr>
          <w:rFonts w:eastAsia="Arial Unicode MS"/>
          <w:u w:color="000000"/>
          <w:bdr w:val="nil"/>
        </w:rPr>
        <w:t xml:space="preserve">ostatních </w:t>
      </w:r>
      <w:r w:rsidR="00687565" w:rsidRPr="00C01F1A">
        <w:rPr>
          <w:rFonts w:eastAsia="Arial Unicode MS"/>
          <w:u w:color="000000"/>
          <w:bdr w:val="nil"/>
        </w:rPr>
        <w:t>nákladech.</w:t>
      </w:r>
      <w:r w:rsidRPr="00C01F1A">
        <w:rPr>
          <w:rFonts w:eastAsia="Arial Unicode MS"/>
          <w:u w:color="000000"/>
          <w:bdr w:val="nil"/>
        </w:rPr>
        <w:t xml:space="preserve"> U každ</w:t>
      </w:r>
      <w:r w:rsidR="00E35FB2" w:rsidRPr="00242268">
        <w:rPr>
          <w:rFonts w:eastAsia="Arial Unicode MS"/>
          <w:u w:color="000000"/>
          <w:bdr w:val="nil"/>
        </w:rPr>
        <w:t>é</w:t>
      </w:r>
      <w:r w:rsidRPr="00C01F1A">
        <w:rPr>
          <w:rFonts w:eastAsia="Arial Unicode MS"/>
          <w:u w:color="000000"/>
          <w:bdr w:val="nil"/>
        </w:rPr>
        <w:t>ho stavebního</w:t>
      </w:r>
      <w:r w:rsidR="00687565" w:rsidRPr="00C01F1A">
        <w:rPr>
          <w:rFonts w:eastAsia="Arial Unicode MS"/>
          <w:u w:color="000000"/>
          <w:bdr w:val="nil"/>
        </w:rPr>
        <w:t xml:space="preserve"> nebo inženýrského </w:t>
      </w:r>
      <w:proofErr w:type="spellStart"/>
      <w:r w:rsidRPr="00C01F1A">
        <w:rPr>
          <w:rFonts w:eastAsia="Arial Unicode MS"/>
          <w:u w:color="000000"/>
          <w:bdr w:val="nil"/>
        </w:rPr>
        <w:t>objetku</w:t>
      </w:r>
      <w:proofErr w:type="spellEnd"/>
      <w:r w:rsidRPr="00C01F1A">
        <w:rPr>
          <w:rFonts w:eastAsia="Arial Unicode MS"/>
          <w:u w:color="000000"/>
          <w:bdr w:val="nil"/>
        </w:rPr>
        <w:t xml:space="preserve"> bude uveden počet m</w:t>
      </w:r>
      <w:r w:rsidRPr="00C01F1A">
        <w:rPr>
          <w:rFonts w:eastAsia="Arial Unicode MS"/>
          <w:u w:color="000000"/>
          <w:bdr w:val="nil"/>
          <w:vertAlign w:val="superscript"/>
        </w:rPr>
        <w:t>3</w:t>
      </w:r>
      <w:r w:rsidRPr="00C01F1A">
        <w:rPr>
          <w:rFonts w:eastAsia="Arial Unicode MS"/>
          <w:u w:color="000000"/>
          <w:bdr w:val="nil"/>
        </w:rPr>
        <w:t xml:space="preserve"> obestavěného  prostoru, nebo m</w:t>
      </w:r>
      <w:r w:rsidRPr="00C01F1A">
        <w:rPr>
          <w:rFonts w:eastAsia="Arial Unicode MS"/>
          <w:u w:color="000000"/>
          <w:bdr w:val="nil"/>
          <w:vertAlign w:val="superscript"/>
        </w:rPr>
        <w:t>2</w:t>
      </w:r>
      <w:r w:rsidRPr="00C01F1A">
        <w:rPr>
          <w:rFonts w:eastAsia="Arial Unicode MS"/>
          <w:u w:color="000000"/>
          <w:bdr w:val="nil"/>
        </w:rPr>
        <w:t xml:space="preserve"> </w:t>
      </w:r>
      <w:r w:rsidR="00687565" w:rsidRPr="00C01F1A">
        <w:rPr>
          <w:rFonts w:eastAsia="Arial Unicode MS"/>
          <w:u w:color="000000"/>
          <w:bdr w:val="nil"/>
        </w:rPr>
        <w:t>ř</w:t>
      </w:r>
      <w:r w:rsidRPr="00C01F1A">
        <w:rPr>
          <w:rFonts w:eastAsia="Arial Unicode MS"/>
          <w:u w:color="000000"/>
          <w:bdr w:val="nil"/>
        </w:rPr>
        <w:t>ešené plochy, nebo m</w:t>
      </w:r>
      <w:r w:rsidR="00687565" w:rsidRPr="00C01F1A">
        <w:rPr>
          <w:rFonts w:eastAsia="Arial Unicode MS"/>
          <w:u w:color="000000"/>
          <w:bdr w:val="nil"/>
        </w:rPr>
        <w:t>etr</w:t>
      </w:r>
      <w:r w:rsidRPr="00C01F1A">
        <w:rPr>
          <w:rFonts w:eastAsia="Arial Unicode MS"/>
          <w:u w:color="000000"/>
          <w:bdr w:val="nil"/>
        </w:rPr>
        <w:t xml:space="preserve"> b</w:t>
      </w:r>
      <w:r w:rsidR="00BB116E" w:rsidRPr="00242268">
        <w:rPr>
          <w:rFonts w:eastAsia="Arial Unicode MS"/>
          <w:u w:color="000000"/>
          <w:bdr w:val="nil"/>
        </w:rPr>
        <w:t>ě</w:t>
      </w:r>
      <w:r w:rsidRPr="00C01F1A">
        <w:rPr>
          <w:rFonts w:eastAsia="Arial Unicode MS"/>
          <w:u w:color="000000"/>
          <w:bdr w:val="nil"/>
        </w:rPr>
        <w:t>žný délky</w:t>
      </w:r>
      <w:r w:rsidR="00BB116E" w:rsidRPr="00242268">
        <w:rPr>
          <w:rFonts w:eastAsia="Arial Unicode MS"/>
          <w:u w:color="000000"/>
          <w:bdr w:val="nil"/>
        </w:rPr>
        <w:t>, nebo počet kusů,</w:t>
      </w:r>
      <w:r w:rsidR="0020651B" w:rsidRPr="00242268">
        <w:rPr>
          <w:rFonts w:eastAsia="Arial Unicode MS"/>
          <w:u w:color="000000"/>
          <w:bdr w:val="nil"/>
        </w:rPr>
        <w:t xml:space="preserve"> </w:t>
      </w:r>
      <w:r w:rsidR="00BB116E" w:rsidRPr="00242268">
        <w:rPr>
          <w:rFonts w:eastAsia="Arial Unicode MS"/>
          <w:u w:color="000000"/>
          <w:bdr w:val="nil"/>
        </w:rPr>
        <w:t xml:space="preserve">náklady za </w:t>
      </w:r>
      <w:r w:rsidR="0020651B" w:rsidRPr="00242268">
        <w:rPr>
          <w:rFonts w:eastAsia="Arial Unicode MS"/>
          <w:u w:color="000000"/>
          <w:bdr w:val="nil"/>
        </w:rPr>
        <w:t>d</w:t>
      </w:r>
      <w:r w:rsidR="00BB116E" w:rsidRPr="00242268">
        <w:rPr>
          <w:rFonts w:eastAsia="Arial Unicode MS"/>
          <w:u w:color="000000"/>
          <w:bdr w:val="nil"/>
        </w:rPr>
        <w:t xml:space="preserve">anou </w:t>
      </w:r>
      <w:r w:rsidR="0020651B" w:rsidRPr="00242268">
        <w:rPr>
          <w:rFonts w:eastAsia="Arial Unicode MS"/>
          <w:u w:color="000000"/>
          <w:bdr w:val="nil"/>
        </w:rPr>
        <w:t>jednotku a celkový náklad</w:t>
      </w:r>
      <w:r w:rsidR="00687565" w:rsidRPr="00C01F1A">
        <w:rPr>
          <w:rFonts w:eastAsia="Arial Unicode MS"/>
          <w:u w:color="000000"/>
          <w:bdr w:val="nil"/>
        </w:rPr>
        <w:t xml:space="preserve">. Provozní soubory </w:t>
      </w:r>
      <w:r w:rsidR="00BB116E" w:rsidRPr="00242268">
        <w:rPr>
          <w:rFonts w:eastAsia="Arial Unicode MS"/>
          <w:u w:color="000000"/>
          <w:bdr w:val="nil"/>
        </w:rPr>
        <w:t>b</w:t>
      </w:r>
      <w:r w:rsidR="00687565" w:rsidRPr="00C01F1A">
        <w:rPr>
          <w:rFonts w:eastAsia="Arial Unicode MS"/>
          <w:u w:color="000000"/>
          <w:bdr w:val="nil"/>
        </w:rPr>
        <w:t>udou obsahovat počet jednotek a cenu za měrnou jednotku. Osta</w:t>
      </w:r>
      <w:r w:rsidR="00BB116E" w:rsidRPr="00242268">
        <w:rPr>
          <w:rFonts w:eastAsia="Arial Unicode MS"/>
          <w:u w:color="000000"/>
          <w:bdr w:val="nil"/>
        </w:rPr>
        <w:t>t</w:t>
      </w:r>
      <w:r w:rsidR="00687565" w:rsidRPr="00C01F1A">
        <w:rPr>
          <w:rFonts w:eastAsia="Arial Unicode MS"/>
          <w:u w:color="000000"/>
          <w:bdr w:val="nil"/>
        </w:rPr>
        <w:t>ní náklady budou obsahovat jmenov</w:t>
      </w:r>
      <w:r w:rsidR="00AB1A16" w:rsidRPr="00C01F1A">
        <w:rPr>
          <w:rFonts w:eastAsia="Arial Unicode MS"/>
          <w:u w:color="000000"/>
          <w:bdr w:val="nil"/>
        </w:rPr>
        <w:t>i</w:t>
      </w:r>
      <w:r w:rsidR="00687565" w:rsidRPr="00C01F1A">
        <w:rPr>
          <w:rFonts w:eastAsia="Arial Unicode MS"/>
          <w:u w:color="000000"/>
          <w:bdr w:val="nil"/>
        </w:rPr>
        <w:t>tý v</w:t>
      </w:r>
      <w:r w:rsidR="0020651B" w:rsidRPr="00C01F1A">
        <w:rPr>
          <w:rFonts w:eastAsia="Arial Unicode MS"/>
          <w:u w:color="000000"/>
          <w:bdr w:val="nil"/>
        </w:rPr>
        <w:t>ý</w:t>
      </w:r>
      <w:r w:rsidR="00687565" w:rsidRPr="00C01F1A">
        <w:rPr>
          <w:rFonts w:eastAsia="Arial Unicode MS"/>
          <w:u w:color="000000"/>
          <w:bdr w:val="nil"/>
        </w:rPr>
        <w:t xml:space="preserve">čet  </w:t>
      </w:r>
      <w:r w:rsidR="0020651B" w:rsidRPr="00242268">
        <w:rPr>
          <w:rFonts w:eastAsia="Arial Unicode MS"/>
          <w:u w:color="000000"/>
          <w:bdr w:val="nil"/>
        </w:rPr>
        <w:t>ostatních nákladů potřebných na přípravu</w:t>
      </w:r>
      <w:r w:rsidR="0020651B" w:rsidRPr="00DB2A4C">
        <w:rPr>
          <w:rFonts w:eastAsia="Arial Unicode MS"/>
          <w:u w:color="000000"/>
          <w:bdr w:val="nil"/>
        </w:rPr>
        <w:t xml:space="preserve"> a realizaci akce a uvedení stavby do provozu (např. DSP, IČ pro stavební povolení inženýrské činnosti, vodoprávní ř</w:t>
      </w:r>
      <w:r w:rsidR="00BB116E">
        <w:rPr>
          <w:rFonts w:eastAsia="Arial Unicode MS"/>
          <w:u w:color="000000"/>
          <w:bdr w:val="nil"/>
        </w:rPr>
        <w:t>í</w:t>
      </w:r>
      <w:r w:rsidR="0020651B" w:rsidRPr="00DB2A4C">
        <w:rPr>
          <w:rFonts w:eastAsia="Arial Unicode MS"/>
          <w:u w:color="000000"/>
          <w:bdr w:val="nil"/>
        </w:rPr>
        <w:t>zení, DPS, technické dozory, průzkumy, měření, zadavatelské činnosti, poplatky apod.)</w:t>
      </w:r>
      <w:r w:rsidR="00687565" w:rsidRPr="00C01F1A">
        <w:rPr>
          <w:rFonts w:eastAsia="Arial Unicode MS"/>
          <w:u w:color="000000"/>
          <w:bdr w:val="nil"/>
        </w:rPr>
        <w:t xml:space="preserve"> s ocen</w:t>
      </w:r>
      <w:r w:rsidR="00BB116E">
        <w:rPr>
          <w:rFonts w:eastAsia="Arial Unicode MS"/>
          <w:u w:color="000000"/>
          <w:bdr w:val="nil"/>
        </w:rPr>
        <w:t>ě</w:t>
      </w:r>
      <w:r w:rsidR="00687565" w:rsidRPr="00C01F1A">
        <w:rPr>
          <w:rFonts w:eastAsia="Arial Unicode MS"/>
          <w:u w:color="000000"/>
          <w:bdr w:val="nil"/>
        </w:rPr>
        <w:t>ním každé</w:t>
      </w:r>
      <w:r w:rsidR="0020651B" w:rsidRPr="00C01F1A">
        <w:rPr>
          <w:rFonts w:eastAsia="Arial Unicode MS"/>
          <w:u w:color="000000"/>
          <w:bdr w:val="nil"/>
        </w:rPr>
        <w:t xml:space="preserve">ho nákladu samostatně. Odhad </w:t>
      </w:r>
      <w:r w:rsidR="00CE0C71">
        <w:rPr>
          <w:rFonts w:eastAsia="Arial Unicode MS"/>
          <w:u w:color="000000"/>
          <w:bdr w:val="nil"/>
        </w:rPr>
        <w:t xml:space="preserve">celkových </w:t>
      </w:r>
      <w:r w:rsidR="0020651B" w:rsidRPr="00C01F1A">
        <w:rPr>
          <w:rFonts w:eastAsia="Arial Unicode MS"/>
          <w:u w:color="000000"/>
          <w:bdr w:val="nil"/>
        </w:rPr>
        <w:t>nákladů bude také obsahovat předpokládaný vývoj stavebních cen v době realizace stavby</w:t>
      </w:r>
      <w:r w:rsidR="004169E3">
        <w:rPr>
          <w:rFonts w:eastAsia="Arial Unicode MS"/>
          <w:u w:color="000000"/>
          <w:bdr w:val="nil"/>
        </w:rPr>
        <w:t xml:space="preserve"> (index ceny)</w:t>
      </w:r>
      <w:r w:rsidR="0020651B" w:rsidRPr="00C01F1A">
        <w:rPr>
          <w:rFonts w:eastAsia="Arial Unicode MS"/>
          <w:u w:color="000000"/>
          <w:bdr w:val="nil"/>
        </w:rPr>
        <w:t xml:space="preserve">. Součástí bude </w:t>
      </w:r>
      <w:r w:rsidR="0020651B">
        <w:rPr>
          <w:rFonts w:eastAsia="Arial Unicode MS"/>
          <w:u w:color="000000"/>
          <w:bdr w:val="nil"/>
        </w:rPr>
        <w:t xml:space="preserve">také </w:t>
      </w:r>
      <w:r w:rsidR="0020651B" w:rsidRPr="00C01F1A">
        <w:rPr>
          <w:rFonts w:eastAsia="Arial Unicode MS"/>
          <w:u w:color="000000"/>
          <w:bdr w:val="nil"/>
        </w:rPr>
        <w:t>na samostatném listu postup výpočtu m</w:t>
      </w:r>
      <w:r w:rsidR="0020651B" w:rsidRPr="00C01F1A">
        <w:rPr>
          <w:rFonts w:eastAsia="Arial Unicode MS"/>
          <w:u w:color="000000"/>
          <w:bdr w:val="nil"/>
          <w:vertAlign w:val="superscript"/>
        </w:rPr>
        <w:t>3</w:t>
      </w:r>
      <w:r w:rsidR="0020651B" w:rsidRPr="00C01F1A">
        <w:rPr>
          <w:rFonts w:eastAsia="Arial Unicode MS"/>
          <w:u w:color="000000"/>
          <w:bdr w:val="nil"/>
        </w:rPr>
        <w:t xml:space="preserve"> obestavěného  prostoru stavebních objektů.</w:t>
      </w:r>
      <w:bookmarkEnd w:id="9"/>
    </w:p>
    <w:p w14:paraId="4D7EF6A2" w14:textId="08CAC21D" w:rsidR="005778AF" w:rsidRPr="00C01F1A" w:rsidRDefault="005778AF" w:rsidP="00C01F1A">
      <w:pPr>
        <w:pStyle w:val="KUsmlouva-2rove"/>
        <w:rPr>
          <w:rFonts w:eastAsia="Arial Unicode MS"/>
          <w:u w:color="000000"/>
          <w:bdr w:val="nil"/>
        </w:rPr>
      </w:pPr>
      <w:r w:rsidRPr="00774823">
        <w:rPr>
          <w:rFonts w:eastAsia="Arial Unicode MS"/>
          <w:u w:color="000000"/>
          <w:bdr w:val="nil"/>
        </w:rPr>
        <w:t xml:space="preserve">Odhad celkových nákladů </w:t>
      </w:r>
      <w:r>
        <w:rPr>
          <w:rFonts w:eastAsia="Arial Unicode MS" w:cs="Arial Unicode MS"/>
          <w:color w:val="000000"/>
          <w:u w:color="000000"/>
          <w:bdr w:val="nil"/>
        </w:rPr>
        <w:t>3. a 4. etapy v samosta</w:t>
      </w:r>
      <w:r w:rsidR="00CE0C71">
        <w:rPr>
          <w:rFonts w:eastAsia="Arial Unicode MS" w:cs="Arial Unicode MS"/>
          <w:color w:val="000000"/>
          <w:u w:color="000000"/>
          <w:bdr w:val="nil"/>
        </w:rPr>
        <w:t>t</w:t>
      </w:r>
      <w:r>
        <w:rPr>
          <w:rFonts w:eastAsia="Arial Unicode MS" w:cs="Arial Unicode MS"/>
          <w:color w:val="000000"/>
          <w:u w:color="000000"/>
          <w:bdr w:val="nil"/>
        </w:rPr>
        <w:t>né částí díla.</w:t>
      </w:r>
    </w:p>
    <w:p w14:paraId="64304F76" w14:textId="43DF88B6" w:rsidR="00CC1124" w:rsidRDefault="000E0427" w:rsidP="00C01F1A">
      <w:pPr>
        <w:pStyle w:val="KUsmlouva-2rove"/>
        <w:rPr>
          <w:rFonts w:eastAsia="Arial Unicode MS" w:cs="Arial Unicode MS"/>
          <w:color w:val="000000"/>
          <w:u w:color="000000"/>
          <w:bdr w:val="nil"/>
        </w:rPr>
      </w:pPr>
      <w:r>
        <w:rPr>
          <w:rFonts w:eastAsia="Arial Unicode MS" w:cs="Arial Unicode MS"/>
          <w:color w:val="000000"/>
          <w:u w:color="000000"/>
          <w:bdr w:val="nil"/>
        </w:rPr>
        <w:t>Součástí předmětu díla je rovněž</w:t>
      </w:r>
      <w:r w:rsidR="00947ACF" w:rsidRPr="00C01F1A">
        <w:rPr>
          <w:rFonts w:eastAsia="Arial Unicode MS" w:cs="Arial Unicode MS"/>
          <w:color w:val="000000"/>
          <w:u w:color="000000"/>
          <w:bdr w:val="nil"/>
        </w:rPr>
        <w:t>:</w:t>
      </w:r>
    </w:p>
    <w:p w14:paraId="05DD4100" w14:textId="59C7A62F" w:rsidR="00A66C7A" w:rsidRPr="001406AE" w:rsidRDefault="00A66C7A" w:rsidP="001406AE">
      <w:pPr>
        <w:pStyle w:val="KUsmlouva-3rove"/>
        <w:numPr>
          <w:ilvl w:val="0"/>
          <w:numId w:val="0"/>
        </w:numPr>
        <w:tabs>
          <w:tab w:val="left" w:pos="1560"/>
        </w:tabs>
        <w:ind w:left="1418"/>
        <w:rPr>
          <w:rFonts w:eastAsia="Arial Unicode MS"/>
          <w:u w:color="000000"/>
          <w:bdr w:val="nil"/>
        </w:rPr>
      </w:pPr>
      <w:r w:rsidRPr="001406AE">
        <w:rPr>
          <w:rFonts w:eastAsia="Arial Unicode MS"/>
          <w:u w:color="000000"/>
          <w:bdr w:val="nil"/>
        </w:rPr>
        <w:t xml:space="preserve">v pravidelných intervalech, min. 1 x za </w:t>
      </w:r>
      <w:r w:rsidR="005778AF" w:rsidRPr="00B4411C">
        <w:rPr>
          <w:rFonts w:eastAsia="Arial Unicode MS"/>
          <w:u w:color="000000"/>
          <w:bdr w:val="nil"/>
        </w:rPr>
        <w:t>21</w:t>
      </w:r>
      <w:r w:rsidRPr="00812F95">
        <w:rPr>
          <w:rFonts w:eastAsia="Arial Unicode MS"/>
          <w:u w:color="000000"/>
          <w:bdr w:val="nil"/>
        </w:rPr>
        <w:t xml:space="preserve"> kalendářních </w:t>
      </w:r>
      <w:r w:rsidRPr="001406AE">
        <w:rPr>
          <w:rFonts w:eastAsia="Arial Unicode MS"/>
          <w:u w:color="000000"/>
          <w:bdr w:val="nil"/>
        </w:rPr>
        <w:t xml:space="preserve">dnů, </w:t>
      </w:r>
      <w:r w:rsidR="00242268" w:rsidRPr="001406AE">
        <w:rPr>
          <w:rFonts w:eastAsia="Arial Unicode MS"/>
          <w:u w:color="000000"/>
          <w:bdr w:val="nil"/>
        </w:rPr>
        <w:t>organizování výrobní</w:t>
      </w:r>
      <w:r w:rsidR="000E0427" w:rsidRPr="001406AE">
        <w:rPr>
          <w:rFonts w:eastAsia="Arial Unicode MS"/>
          <w:u w:color="000000"/>
          <w:bdr w:val="nil"/>
        </w:rPr>
        <w:t>ch</w:t>
      </w:r>
      <w:r w:rsidR="00242268" w:rsidRPr="001406AE">
        <w:rPr>
          <w:rFonts w:eastAsia="Arial Unicode MS"/>
          <w:u w:color="000000"/>
          <w:bdr w:val="nil"/>
        </w:rPr>
        <w:t xml:space="preserve"> výborů, </w:t>
      </w:r>
      <w:r w:rsidRPr="001406AE">
        <w:rPr>
          <w:rFonts w:eastAsia="Arial Unicode MS"/>
          <w:u w:color="000000"/>
          <w:bdr w:val="nil"/>
        </w:rPr>
        <w:t>vedení těchto výborů a pořizování zápisů z těchto výborů</w:t>
      </w:r>
      <w:r w:rsidR="000E0427" w:rsidRPr="001406AE">
        <w:rPr>
          <w:rFonts w:eastAsia="Arial Unicode MS"/>
          <w:u w:color="000000"/>
          <w:bdr w:val="nil"/>
        </w:rPr>
        <w:t>. V</w:t>
      </w:r>
      <w:r w:rsidRPr="001406AE">
        <w:rPr>
          <w:rFonts w:eastAsia="Arial Unicode MS"/>
          <w:u w:color="000000"/>
          <w:bdr w:val="nil"/>
        </w:rPr>
        <w:t xml:space="preserve">ýrobní výbory budou vykonávány do doby předání a převzetí díla. Výrobní výbory se </w:t>
      </w:r>
      <w:r w:rsidR="000E0427" w:rsidRPr="001406AE">
        <w:rPr>
          <w:rFonts w:eastAsia="Arial Unicode MS"/>
          <w:u w:color="000000"/>
          <w:bdr w:val="nil"/>
        </w:rPr>
        <w:t xml:space="preserve">organizují </w:t>
      </w:r>
      <w:r w:rsidRPr="001406AE">
        <w:rPr>
          <w:rFonts w:eastAsia="Arial Unicode MS"/>
          <w:u w:color="000000"/>
          <w:bdr w:val="nil"/>
        </w:rPr>
        <w:t>z důvodu informování objednatele zhotovitelem o postupu realizace díla. Zhotovitel s</w:t>
      </w:r>
      <w:r w:rsidR="00242268" w:rsidRPr="001406AE">
        <w:rPr>
          <w:rFonts w:eastAsia="Arial Unicode MS"/>
          <w:u w:color="000000"/>
          <w:bdr w:val="nil"/>
        </w:rPr>
        <w:t>i</w:t>
      </w:r>
      <w:r w:rsidRPr="001406AE">
        <w:rPr>
          <w:rFonts w:eastAsia="Arial Unicode MS"/>
          <w:u w:color="000000"/>
          <w:bdr w:val="nil"/>
        </w:rPr>
        <w:t xml:space="preserve"> zabezpečí potřebnou techniku, počítač, dataprojektor, m</w:t>
      </w:r>
      <w:r w:rsidR="00FF4089" w:rsidRPr="001406AE">
        <w:rPr>
          <w:rFonts w:eastAsia="Arial Unicode MS"/>
          <w:u w:color="000000"/>
          <w:bdr w:val="nil"/>
        </w:rPr>
        <w:t>o</w:t>
      </w:r>
      <w:r w:rsidRPr="001406AE">
        <w:rPr>
          <w:rFonts w:eastAsia="Arial Unicode MS"/>
          <w:u w:color="000000"/>
          <w:bdr w:val="nil"/>
        </w:rPr>
        <w:t>nitor potřebn</w:t>
      </w:r>
      <w:r w:rsidR="00FF4089" w:rsidRPr="001406AE">
        <w:rPr>
          <w:rFonts w:eastAsia="Arial Unicode MS"/>
          <w:u w:color="000000"/>
          <w:bdr w:val="nil"/>
        </w:rPr>
        <w:t>ý</w:t>
      </w:r>
      <w:r w:rsidRPr="001406AE">
        <w:rPr>
          <w:rFonts w:eastAsia="Arial Unicode MS"/>
          <w:u w:color="000000"/>
          <w:bdr w:val="nil"/>
        </w:rPr>
        <w:t xml:space="preserve"> pro konání výrobního výboru. </w:t>
      </w:r>
      <w:r w:rsidR="001B4758" w:rsidRPr="001406AE">
        <w:rPr>
          <w:rFonts w:eastAsia="Arial Unicode MS"/>
          <w:u w:color="000000"/>
          <w:bdr w:val="nil"/>
        </w:rPr>
        <w:t xml:space="preserve">V případě nepříznivých </w:t>
      </w:r>
      <w:proofErr w:type="spellStart"/>
      <w:r w:rsidR="001B4758" w:rsidRPr="001406AE">
        <w:rPr>
          <w:rFonts w:eastAsia="Arial Unicode MS"/>
          <w:u w:color="000000"/>
          <w:bdr w:val="nil"/>
        </w:rPr>
        <w:t>epidemilockých</w:t>
      </w:r>
      <w:proofErr w:type="spellEnd"/>
      <w:r w:rsidR="001B4758" w:rsidRPr="001406AE">
        <w:rPr>
          <w:rFonts w:eastAsia="Arial Unicode MS"/>
          <w:u w:color="000000"/>
          <w:bdr w:val="nil"/>
        </w:rPr>
        <w:t xml:space="preserve"> podmínek může objednatel </w:t>
      </w:r>
      <w:r w:rsidR="00232410" w:rsidRPr="001406AE">
        <w:rPr>
          <w:rFonts w:eastAsia="Arial Unicode MS"/>
          <w:u w:color="000000"/>
          <w:bdr w:val="nil"/>
        </w:rPr>
        <w:t xml:space="preserve">požádat </w:t>
      </w:r>
      <w:r w:rsidR="001B4758" w:rsidRPr="001406AE">
        <w:rPr>
          <w:rFonts w:eastAsia="Arial Unicode MS"/>
          <w:u w:color="000000"/>
          <w:bdr w:val="nil"/>
        </w:rPr>
        <w:t>zhotov</w:t>
      </w:r>
      <w:r w:rsidR="00242268" w:rsidRPr="001406AE">
        <w:rPr>
          <w:rFonts w:eastAsia="Arial Unicode MS"/>
          <w:u w:color="000000"/>
          <w:bdr w:val="nil"/>
        </w:rPr>
        <w:t>i</w:t>
      </w:r>
      <w:r w:rsidR="001B4758" w:rsidRPr="001406AE">
        <w:rPr>
          <w:rFonts w:eastAsia="Arial Unicode MS"/>
          <w:u w:color="000000"/>
          <w:bdr w:val="nil"/>
        </w:rPr>
        <w:t>tele o prov</w:t>
      </w:r>
      <w:r w:rsidR="00232410" w:rsidRPr="001406AE">
        <w:rPr>
          <w:rFonts w:eastAsia="Arial Unicode MS"/>
          <w:u w:color="000000"/>
          <w:bdr w:val="nil"/>
        </w:rPr>
        <w:t>e</w:t>
      </w:r>
      <w:r w:rsidR="001B4758" w:rsidRPr="001406AE">
        <w:rPr>
          <w:rFonts w:eastAsia="Arial Unicode MS"/>
          <w:u w:color="000000"/>
          <w:bdr w:val="nil"/>
        </w:rPr>
        <w:t xml:space="preserve">dení </w:t>
      </w:r>
      <w:r w:rsidR="00232410" w:rsidRPr="001406AE">
        <w:rPr>
          <w:rFonts w:eastAsia="Arial Unicode MS"/>
          <w:u w:color="000000"/>
          <w:bdr w:val="nil"/>
        </w:rPr>
        <w:t>výrobního výboru prostřednictvím platformy, která umožňuje textovou komunikaci, video hovory, datové úložiště pro ukládání souborů  a integraci dalších aplikací do tohoto prostředí např. Microsoft Teams. Tato komunikační p</w:t>
      </w:r>
      <w:r w:rsidR="000E0427" w:rsidRPr="001406AE">
        <w:rPr>
          <w:rFonts w:eastAsia="Arial Unicode MS"/>
          <w:u w:color="000000"/>
          <w:bdr w:val="nil"/>
        </w:rPr>
        <w:t>l</w:t>
      </w:r>
      <w:r w:rsidR="00232410" w:rsidRPr="001406AE">
        <w:rPr>
          <w:rFonts w:eastAsia="Arial Unicode MS"/>
          <w:u w:color="000000"/>
          <w:bdr w:val="nil"/>
        </w:rPr>
        <w:t>atforma musí být přístupna všem účastníkům výrobního výboru. Objednatel může odmítnou</w:t>
      </w:r>
      <w:r w:rsidR="00617027">
        <w:rPr>
          <w:rFonts w:eastAsia="Arial Unicode MS"/>
          <w:u w:color="000000"/>
          <w:bdr w:val="nil"/>
        </w:rPr>
        <w:t>t</w:t>
      </w:r>
      <w:r w:rsidR="00232410" w:rsidRPr="001406AE">
        <w:rPr>
          <w:rFonts w:eastAsia="Arial Unicode MS"/>
          <w:u w:color="000000"/>
          <w:bdr w:val="nil"/>
        </w:rPr>
        <w:t xml:space="preserve"> pořádání výrobníh</w:t>
      </w:r>
      <w:r w:rsidR="00617027">
        <w:rPr>
          <w:rFonts w:eastAsia="Arial Unicode MS"/>
          <w:u w:color="000000"/>
          <w:bdr w:val="nil"/>
        </w:rPr>
        <w:t>o</w:t>
      </w:r>
      <w:r w:rsidR="00232410" w:rsidRPr="001406AE">
        <w:rPr>
          <w:rFonts w:eastAsia="Arial Unicode MS"/>
          <w:u w:color="000000"/>
          <w:bdr w:val="nil"/>
        </w:rPr>
        <w:t xml:space="preserve"> výboru </w:t>
      </w:r>
      <w:proofErr w:type="spellStart"/>
      <w:r w:rsidR="00232410" w:rsidRPr="001406AE">
        <w:rPr>
          <w:rFonts w:eastAsia="Arial Unicode MS"/>
          <w:u w:color="000000"/>
          <w:bdr w:val="nil"/>
        </w:rPr>
        <w:t>postředni</w:t>
      </w:r>
      <w:r w:rsidR="000E0427" w:rsidRPr="001406AE">
        <w:rPr>
          <w:rFonts w:eastAsia="Arial Unicode MS"/>
          <w:u w:color="000000"/>
          <w:bdr w:val="nil"/>
        </w:rPr>
        <w:t>c</w:t>
      </w:r>
      <w:r w:rsidR="00232410" w:rsidRPr="001406AE">
        <w:rPr>
          <w:rFonts w:eastAsia="Arial Unicode MS"/>
          <w:u w:color="000000"/>
          <w:bdr w:val="nil"/>
        </w:rPr>
        <w:t>tvím</w:t>
      </w:r>
      <w:proofErr w:type="spellEnd"/>
      <w:r w:rsidR="00232410" w:rsidRPr="001406AE">
        <w:rPr>
          <w:rFonts w:eastAsia="Arial Unicode MS"/>
          <w:u w:color="000000"/>
          <w:bdr w:val="nil"/>
        </w:rPr>
        <w:t xml:space="preserve"> plat</w:t>
      </w:r>
      <w:r w:rsidR="000E0427" w:rsidRPr="001406AE">
        <w:rPr>
          <w:rFonts w:eastAsia="Arial Unicode MS"/>
          <w:u w:color="000000"/>
          <w:bdr w:val="nil"/>
        </w:rPr>
        <w:t>f</w:t>
      </w:r>
      <w:r w:rsidR="00232410" w:rsidRPr="001406AE">
        <w:rPr>
          <w:rFonts w:eastAsia="Arial Unicode MS"/>
          <w:u w:color="000000"/>
          <w:bdr w:val="nil"/>
        </w:rPr>
        <w:t xml:space="preserve">ormy a </w:t>
      </w:r>
      <w:r w:rsidR="000E0427" w:rsidRPr="001406AE">
        <w:rPr>
          <w:rFonts w:eastAsia="Arial Unicode MS"/>
          <w:u w:color="000000"/>
          <w:bdr w:val="nil"/>
        </w:rPr>
        <w:t xml:space="preserve">zhotovitel </w:t>
      </w:r>
      <w:r w:rsidR="00232410" w:rsidRPr="001406AE">
        <w:rPr>
          <w:rFonts w:eastAsia="Arial Unicode MS"/>
          <w:u w:color="000000"/>
          <w:bdr w:val="nil"/>
        </w:rPr>
        <w:t>je povinen zorganizovat  výrobní výbor zpravidla v místě sídla investora</w:t>
      </w:r>
      <w:r w:rsidR="00812F95">
        <w:rPr>
          <w:rFonts w:eastAsia="Arial Unicode MS"/>
          <w:u w:color="000000"/>
          <w:bdr w:val="nil"/>
        </w:rPr>
        <w:t>;</w:t>
      </w:r>
      <w:r w:rsidR="00812F95" w:rsidRPr="001406AE">
        <w:rPr>
          <w:rFonts w:eastAsia="Arial Unicode MS"/>
          <w:u w:color="000000"/>
          <w:bdr w:val="nil"/>
        </w:rPr>
        <w:t xml:space="preserve">  </w:t>
      </w:r>
    </w:p>
    <w:p w14:paraId="28C54A60" w14:textId="77777777" w:rsidR="002B6FAF" w:rsidRPr="00C01F1A" w:rsidRDefault="002B6FAF" w:rsidP="00C01F1A">
      <w:pPr>
        <w:pStyle w:val="KUsmlouva-3rove"/>
        <w:tabs>
          <w:tab w:val="left" w:pos="1560"/>
        </w:tabs>
        <w:ind w:left="1418" w:hanging="425"/>
        <w:rPr>
          <w:rFonts w:eastAsia="Arial Unicode MS"/>
          <w:u w:color="000000"/>
          <w:bdr w:val="nil"/>
        </w:rPr>
      </w:pPr>
      <w:r w:rsidRPr="00C01F1A">
        <w:rPr>
          <w:rFonts w:eastAsia="Arial Unicode MS"/>
          <w:u w:color="000000"/>
          <w:bdr w:val="nil"/>
        </w:rPr>
        <w:t>zaměření stávajícího stavu částí budovy a okolních objektů dotčených realizací díla pro potřeby zpracování studie;</w:t>
      </w:r>
    </w:p>
    <w:p w14:paraId="17DAD122" w14:textId="76B7B364" w:rsidR="00130C5C" w:rsidRDefault="00130C5C" w:rsidP="00C01F1A">
      <w:pPr>
        <w:pStyle w:val="KUsmlouva-3rove"/>
        <w:tabs>
          <w:tab w:val="left" w:pos="1560"/>
        </w:tabs>
        <w:ind w:left="1418" w:hanging="425"/>
        <w:rPr>
          <w:rFonts w:eastAsia="Arial Unicode MS"/>
          <w:u w:color="000000"/>
          <w:bdr w:val="nil"/>
        </w:rPr>
      </w:pPr>
      <w:r w:rsidRPr="00C01F1A">
        <w:rPr>
          <w:rFonts w:eastAsia="Arial Unicode MS"/>
          <w:u w:color="000000"/>
          <w:bdr w:val="nil"/>
        </w:rPr>
        <w:t>zpracování variantních technických a provo</w:t>
      </w:r>
      <w:r>
        <w:rPr>
          <w:rFonts w:eastAsia="Arial Unicode MS"/>
          <w:u w:color="000000"/>
          <w:bdr w:val="nil"/>
        </w:rPr>
        <w:t>z</w:t>
      </w:r>
      <w:r w:rsidRPr="00C01F1A">
        <w:rPr>
          <w:rFonts w:eastAsia="Arial Unicode MS"/>
          <w:u w:color="000000"/>
          <w:bdr w:val="nil"/>
        </w:rPr>
        <w:t>ních řešení, včetně jejich porovnání a doporučení nejvhodnější varianty;</w:t>
      </w:r>
    </w:p>
    <w:p w14:paraId="230CA6E2" w14:textId="5E1FF7B2" w:rsidR="002B6FAF" w:rsidRPr="00701682" w:rsidRDefault="002B6FAF" w:rsidP="00C01F1A">
      <w:pPr>
        <w:pStyle w:val="KUsmlouva-3rove"/>
        <w:ind w:left="1560" w:hanging="567"/>
        <w:rPr>
          <w:rFonts w:eastAsia="Arial Unicode MS"/>
          <w:u w:color="000000"/>
          <w:bdr w:val="nil"/>
        </w:rPr>
      </w:pPr>
      <w:r w:rsidRPr="00C01F1A">
        <w:rPr>
          <w:rFonts w:eastAsia="Arial Unicode MS"/>
          <w:u w:color="000000"/>
          <w:bdr w:val="nil"/>
        </w:rPr>
        <w:t>zjištění stavu stávajících inženýrských sítí pro potřeby zpracování studie;</w:t>
      </w:r>
    </w:p>
    <w:p w14:paraId="4AE4B65A" w14:textId="79B56722" w:rsidR="002B6FAF" w:rsidRPr="00C01F1A" w:rsidRDefault="002B6FAF" w:rsidP="00C01F1A">
      <w:pPr>
        <w:pStyle w:val="KUsmlouva-3rove"/>
        <w:ind w:left="1560" w:hanging="567"/>
        <w:rPr>
          <w:rFonts w:eastAsia="Arial Unicode MS"/>
          <w:u w:color="000000"/>
          <w:bdr w:val="nil"/>
        </w:rPr>
      </w:pPr>
      <w:r w:rsidRPr="00C01F1A">
        <w:rPr>
          <w:rFonts w:eastAsia="Arial Unicode MS"/>
          <w:u w:color="000000"/>
          <w:bdr w:val="nil"/>
        </w:rPr>
        <w:t>výškopisné a polohopisné zaměření pro potřeby zpracování studie;</w:t>
      </w:r>
    </w:p>
    <w:p w14:paraId="790F7D1D" w14:textId="5DA0022B" w:rsidR="00077159" w:rsidRDefault="00D3093A" w:rsidP="00C01F1A">
      <w:pPr>
        <w:pStyle w:val="KUsmlouva-3rove"/>
        <w:ind w:left="1560" w:hanging="567"/>
        <w:rPr>
          <w:rFonts w:eastAsia="Arial Unicode MS"/>
          <w:u w:color="000000"/>
          <w:bdr w:val="nil"/>
        </w:rPr>
      </w:pPr>
      <w:r w:rsidRPr="006A5515">
        <w:rPr>
          <w:rFonts w:eastAsia="Arial Unicode MS"/>
          <w:u w:color="000000"/>
          <w:bdr w:val="nil"/>
        </w:rPr>
        <w:t xml:space="preserve">projednání </w:t>
      </w:r>
      <w:r w:rsidR="00A66C7A" w:rsidRPr="00C01F1A">
        <w:rPr>
          <w:rFonts w:eastAsia="Arial Unicode MS"/>
          <w:u w:color="000000"/>
          <w:bdr w:val="nil"/>
        </w:rPr>
        <w:t xml:space="preserve">návrhu </w:t>
      </w:r>
      <w:r w:rsidR="00886DD4" w:rsidRPr="00D8009F">
        <w:rPr>
          <w:rFonts w:eastAsia="Arial Unicode MS"/>
          <w:u w:color="000000"/>
          <w:bdr w:val="nil"/>
        </w:rPr>
        <w:t>díla</w:t>
      </w:r>
      <w:r w:rsidR="00A66C7A" w:rsidRPr="00C01F1A">
        <w:rPr>
          <w:rFonts w:eastAsia="Arial Unicode MS"/>
          <w:u w:color="000000"/>
          <w:bdr w:val="nil"/>
        </w:rPr>
        <w:t xml:space="preserve"> se zástupci Energetick</w:t>
      </w:r>
      <w:r w:rsidR="00886DD4">
        <w:rPr>
          <w:rFonts w:eastAsia="Arial Unicode MS"/>
          <w:u w:color="000000"/>
          <w:bdr w:val="nil"/>
        </w:rPr>
        <w:t>é</w:t>
      </w:r>
      <w:r w:rsidR="00A66C7A" w:rsidRPr="00C01F1A">
        <w:rPr>
          <w:rFonts w:eastAsia="Arial Unicode MS"/>
          <w:u w:color="000000"/>
          <w:bdr w:val="nil"/>
        </w:rPr>
        <w:t xml:space="preserve"> agentur</w:t>
      </w:r>
      <w:r w:rsidR="00886DD4">
        <w:rPr>
          <w:rFonts w:eastAsia="Arial Unicode MS"/>
          <w:u w:color="000000"/>
          <w:bdr w:val="nil"/>
        </w:rPr>
        <w:t>y</w:t>
      </w:r>
      <w:r w:rsidR="00A66C7A" w:rsidRPr="00C01F1A">
        <w:rPr>
          <w:rFonts w:eastAsia="Arial Unicode MS"/>
          <w:u w:color="000000"/>
          <w:bdr w:val="nil"/>
        </w:rPr>
        <w:t xml:space="preserve"> Zlínského kraje, o.p.s.</w:t>
      </w:r>
      <w:r w:rsidR="006A5515" w:rsidRPr="006A5515">
        <w:rPr>
          <w:rFonts w:eastAsia="Arial Unicode MS"/>
          <w:u w:color="000000"/>
          <w:bdr w:val="nil"/>
        </w:rPr>
        <w:t xml:space="preserve"> (dále jen EA)</w:t>
      </w:r>
      <w:r w:rsidR="00A66C7A" w:rsidRPr="006A5515">
        <w:rPr>
          <w:rFonts w:eastAsia="Arial Unicode MS"/>
          <w:u w:color="000000"/>
          <w:bdr w:val="nil"/>
        </w:rPr>
        <w:t>.</w:t>
      </w:r>
      <w:r w:rsidR="006A5515" w:rsidRPr="006A5515">
        <w:rPr>
          <w:rFonts w:eastAsia="Arial Unicode MS"/>
          <w:u w:color="000000"/>
          <w:bdr w:val="nil"/>
        </w:rPr>
        <w:t xml:space="preserve"> </w:t>
      </w:r>
      <w:r w:rsidR="00A66C7A" w:rsidRPr="006A5515">
        <w:rPr>
          <w:rFonts w:eastAsia="Arial Unicode MS"/>
          <w:u w:color="000000"/>
          <w:bdr w:val="nil"/>
        </w:rPr>
        <w:t xml:space="preserve">Prezentace </w:t>
      </w:r>
      <w:r w:rsidR="006A5515" w:rsidRPr="006A5515">
        <w:rPr>
          <w:rFonts w:eastAsia="Arial Unicode MS"/>
          <w:u w:color="000000"/>
          <w:bdr w:val="nil"/>
        </w:rPr>
        <w:t>požadavku EA na úpravu studie na výrobním výboru. Z</w:t>
      </w:r>
      <w:r w:rsidR="00133ABE">
        <w:rPr>
          <w:rFonts w:eastAsia="Arial Unicode MS"/>
          <w:u w:color="000000"/>
          <w:bdr w:val="nil"/>
        </w:rPr>
        <w:t>a</w:t>
      </w:r>
      <w:r w:rsidR="006A5515" w:rsidRPr="006A5515">
        <w:rPr>
          <w:rFonts w:eastAsia="Arial Unicode MS"/>
          <w:u w:color="000000"/>
          <w:bdr w:val="nil"/>
        </w:rPr>
        <w:t>pracování požadavků EA do předmětu díla, případně zapracování požadavků EA</w:t>
      </w:r>
      <w:r w:rsidR="006A5515">
        <w:rPr>
          <w:rFonts w:eastAsia="Arial Unicode MS"/>
          <w:u w:color="000000"/>
          <w:bdr w:val="nil"/>
        </w:rPr>
        <w:t xml:space="preserve"> do požadavků na následují</w:t>
      </w:r>
      <w:r w:rsidR="00886DD4">
        <w:rPr>
          <w:rFonts w:eastAsia="Arial Unicode MS"/>
          <w:u w:color="000000"/>
          <w:bdr w:val="nil"/>
        </w:rPr>
        <w:t>cí</w:t>
      </w:r>
      <w:r w:rsidR="006A5515">
        <w:rPr>
          <w:rFonts w:eastAsia="Arial Unicode MS"/>
          <w:u w:color="000000"/>
          <w:bdr w:val="nil"/>
        </w:rPr>
        <w:t xml:space="preserve"> stupně projektové dokumentace</w:t>
      </w:r>
      <w:r w:rsidR="00CC1124">
        <w:rPr>
          <w:rFonts w:eastAsia="Arial Unicode MS"/>
          <w:u w:color="000000"/>
          <w:bdr w:val="nil"/>
        </w:rPr>
        <w:t>;</w:t>
      </w:r>
    </w:p>
    <w:p w14:paraId="7215DFA1" w14:textId="4CC6D370" w:rsidR="00947ACF" w:rsidRDefault="00947ACF" w:rsidP="00C01F1A">
      <w:pPr>
        <w:pStyle w:val="KUsmlouva-3rove"/>
        <w:ind w:left="1560" w:hanging="567"/>
        <w:rPr>
          <w:rFonts w:eastAsia="Arial Unicode MS"/>
          <w:u w:color="000000"/>
          <w:bdr w:val="nil"/>
        </w:rPr>
      </w:pPr>
      <w:r>
        <w:rPr>
          <w:rFonts w:eastAsia="Arial Unicode MS"/>
          <w:u w:color="000000"/>
          <w:bdr w:val="nil"/>
        </w:rPr>
        <w:t>prezentace díla v průběhu je</w:t>
      </w:r>
      <w:r w:rsidR="00224822">
        <w:rPr>
          <w:rFonts w:eastAsia="Arial Unicode MS"/>
          <w:u w:color="000000"/>
          <w:bdr w:val="nil"/>
        </w:rPr>
        <w:t>h</w:t>
      </w:r>
      <w:r>
        <w:rPr>
          <w:rFonts w:eastAsia="Arial Unicode MS"/>
          <w:u w:color="000000"/>
          <w:bdr w:val="nil"/>
        </w:rPr>
        <w:t>o zpr</w:t>
      </w:r>
      <w:r w:rsidR="00224822">
        <w:rPr>
          <w:rFonts w:eastAsia="Arial Unicode MS"/>
          <w:u w:color="000000"/>
          <w:bdr w:val="nil"/>
        </w:rPr>
        <w:t>a</w:t>
      </w:r>
      <w:r>
        <w:rPr>
          <w:rFonts w:eastAsia="Arial Unicode MS"/>
          <w:u w:color="000000"/>
          <w:bdr w:val="nil"/>
        </w:rPr>
        <w:t>cování;</w:t>
      </w:r>
    </w:p>
    <w:p w14:paraId="0C49BA10" w14:textId="470BB49B" w:rsidR="00A66C7A" w:rsidRDefault="00947ACF" w:rsidP="00C01F1A">
      <w:pPr>
        <w:pStyle w:val="KUsmlouva-3rove"/>
        <w:ind w:left="1560" w:hanging="567"/>
        <w:rPr>
          <w:rFonts w:eastAsia="Arial Unicode MS"/>
          <w:u w:color="000000"/>
          <w:bdr w:val="nil"/>
        </w:rPr>
      </w:pPr>
      <w:r>
        <w:rPr>
          <w:rFonts w:eastAsia="Arial Unicode MS"/>
          <w:u w:color="000000"/>
          <w:bdr w:val="nil"/>
        </w:rPr>
        <w:t>p</w:t>
      </w:r>
      <w:r w:rsidR="00077159">
        <w:rPr>
          <w:rFonts w:eastAsia="Arial Unicode MS"/>
          <w:u w:color="000000"/>
          <w:bdr w:val="nil"/>
        </w:rPr>
        <w:t xml:space="preserve">rezentace </w:t>
      </w:r>
      <w:r w:rsidR="00D96284">
        <w:rPr>
          <w:rFonts w:eastAsia="Arial Unicode MS"/>
          <w:u w:color="000000"/>
          <w:bdr w:val="nil"/>
        </w:rPr>
        <w:t xml:space="preserve">kompletního </w:t>
      </w:r>
      <w:r w:rsidR="00077159">
        <w:rPr>
          <w:rFonts w:eastAsia="Arial Unicode MS"/>
          <w:u w:color="000000"/>
          <w:bdr w:val="nil"/>
        </w:rPr>
        <w:t>díla před jeho předání</w:t>
      </w:r>
      <w:r w:rsidR="00224822">
        <w:rPr>
          <w:rFonts w:eastAsia="Arial Unicode MS"/>
          <w:u w:color="000000"/>
          <w:bdr w:val="nil"/>
        </w:rPr>
        <w:t>m</w:t>
      </w:r>
      <w:r w:rsidR="00F60BB6">
        <w:rPr>
          <w:rFonts w:eastAsia="Arial Unicode MS"/>
          <w:u w:color="000000"/>
          <w:bdr w:val="nil"/>
        </w:rPr>
        <w:t xml:space="preserve"> a zapracov</w:t>
      </w:r>
      <w:r w:rsidR="000E0427">
        <w:rPr>
          <w:rFonts w:eastAsia="Arial Unicode MS"/>
          <w:u w:color="000000"/>
          <w:bdr w:val="nil"/>
        </w:rPr>
        <w:t>á</w:t>
      </w:r>
      <w:r w:rsidR="00F60BB6">
        <w:rPr>
          <w:rFonts w:eastAsia="Arial Unicode MS"/>
          <w:u w:color="000000"/>
          <w:bdr w:val="nil"/>
        </w:rPr>
        <w:t>ní př</w:t>
      </w:r>
      <w:r w:rsidR="00B11426">
        <w:rPr>
          <w:rFonts w:eastAsia="Arial Unicode MS"/>
          <w:u w:color="000000"/>
          <w:bdr w:val="nil"/>
        </w:rPr>
        <w:t>í</w:t>
      </w:r>
      <w:r w:rsidR="00F60BB6">
        <w:rPr>
          <w:rFonts w:eastAsia="Arial Unicode MS"/>
          <w:u w:color="000000"/>
          <w:bdr w:val="nil"/>
        </w:rPr>
        <w:t>padných připomínek objednatele do prezentovaného díla pře</w:t>
      </w:r>
      <w:r w:rsidR="000E0427">
        <w:rPr>
          <w:rFonts w:eastAsia="Arial Unicode MS"/>
          <w:u w:color="000000"/>
          <w:bdr w:val="nil"/>
        </w:rPr>
        <w:t>d</w:t>
      </w:r>
      <w:r w:rsidR="00F60BB6">
        <w:rPr>
          <w:rFonts w:eastAsia="Arial Unicode MS"/>
          <w:u w:color="000000"/>
          <w:bdr w:val="nil"/>
        </w:rPr>
        <w:t xml:space="preserve"> jeho </w:t>
      </w:r>
      <w:r w:rsidR="000E0427">
        <w:rPr>
          <w:rFonts w:eastAsia="Arial Unicode MS"/>
          <w:u w:color="000000"/>
          <w:bdr w:val="nil"/>
        </w:rPr>
        <w:t>předáním</w:t>
      </w:r>
      <w:r w:rsidR="00CC1124">
        <w:rPr>
          <w:rFonts w:eastAsia="Arial Unicode MS"/>
          <w:u w:color="000000"/>
          <w:bdr w:val="nil"/>
        </w:rPr>
        <w:t>;</w:t>
      </w:r>
    </w:p>
    <w:p w14:paraId="315C0F88" w14:textId="21CCFA96" w:rsidR="00CC1124" w:rsidRPr="00265DEA" w:rsidRDefault="00CC1124" w:rsidP="00C01F1A">
      <w:pPr>
        <w:pStyle w:val="KUsmlouva-3rove"/>
        <w:ind w:left="1560" w:hanging="567"/>
        <w:rPr>
          <w:rFonts w:eastAsia="Arial Unicode MS"/>
          <w:u w:color="000000"/>
          <w:bdr w:val="nil"/>
        </w:rPr>
      </w:pPr>
      <w:r w:rsidRPr="00265DEA">
        <w:rPr>
          <w:rFonts w:eastAsia="Arial Unicode MS"/>
          <w:u w:color="000000"/>
          <w:bdr w:val="nil"/>
        </w:rPr>
        <w:t xml:space="preserve">písemné </w:t>
      </w:r>
      <w:r>
        <w:rPr>
          <w:rFonts w:eastAsia="Arial Unicode MS"/>
          <w:u w:color="000000"/>
          <w:bdr w:val="nil"/>
        </w:rPr>
        <w:t>odsouhlasen</w:t>
      </w:r>
      <w:r w:rsidRPr="00265DEA">
        <w:rPr>
          <w:rFonts w:eastAsia="Arial Unicode MS"/>
          <w:u w:color="000000"/>
          <w:bdr w:val="nil"/>
        </w:rPr>
        <w:t xml:space="preserve">í studie zástupci </w:t>
      </w:r>
      <w:r w:rsidR="000E0427">
        <w:rPr>
          <w:rFonts w:eastAsia="Arial Unicode MS"/>
          <w:u w:color="000000"/>
          <w:bdr w:val="nil"/>
        </w:rPr>
        <w:t xml:space="preserve">vedení </w:t>
      </w:r>
      <w:r w:rsidRPr="00265DEA">
        <w:rPr>
          <w:rFonts w:eastAsia="Arial Unicode MS"/>
          <w:u w:color="000000"/>
          <w:bdr w:val="nil"/>
        </w:rPr>
        <w:t>Kroměř</w:t>
      </w:r>
      <w:r w:rsidR="00EB0A2D">
        <w:rPr>
          <w:rFonts w:eastAsia="Arial Unicode MS"/>
          <w:u w:color="000000"/>
          <w:bdr w:val="nil"/>
        </w:rPr>
        <w:t>í</w:t>
      </w:r>
      <w:r w:rsidRPr="00265DEA">
        <w:rPr>
          <w:rFonts w:eastAsia="Arial Unicode MS"/>
          <w:u w:color="000000"/>
          <w:bdr w:val="nil"/>
        </w:rPr>
        <w:t>žské nemocnice a.s.</w:t>
      </w:r>
      <w:r>
        <w:rPr>
          <w:rFonts w:eastAsia="Arial Unicode MS"/>
          <w:u w:color="000000"/>
          <w:bdr w:val="nil"/>
        </w:rPr>
        <w:t xml:space="preserve"> doložené samostatným protokolem</w:t>
      </w:r>
      <w:r w:rsidR="00C32872">
        <w:rPr>
          <w:rFonts w:eastAsia="Arial Unicode MS"/>
          <w:u w:color="000000"/>
          <w:bdr w:val="nil"/>
        </w:rPr>
        <w:t>;</w:t>
      </w:r>
      <w:r w:rsidRPr="00265DEA">
        <w:rPr>
          <w:rFonts w:eastAsia="Arial Unicode MS"/>
          <w:u w:color="000000"/>
          <w:bdr w:val="nil"/>
        </w:rPr>
        <w:t xml:space="preserve"> </w:t>
      </w:r>
    </w:p>
    <w:p w14:paraId="687029EB" w14:textId="46C7CE93" w:rsidR="00944E22" w:rsidRPr="0049114D" w:rsidRDefault="00C32872" w:rsidP="00C01F1A">
      <w:pPr>
        <w:pStyle w:val="KUsmlouva-3rove"/>
        <w:tabs>
          <w:tab w:val="left" w:pos="1701"/>
        </w:tabs>
        <w:ind w:left="1560" w:hanging="567"/>
        <w:rPr>
          <w:rFonts w:eastAsia="Arial Unicode MS"/>
          <w:u w:color="000000"/>
          <w:bdr w:val="nil"/>
        </w:rPr>
      </w:pPr>
      <w:r w:rsidRPr="00C01F1A">
        <w:rPr>
          <w:rFonts w:eastAsia="Arial Unicode MS"/>
          <w:u w:color="000000"/>
          <w:bdr w:val="nil"/>
        </w:rPr>
        <w:t>p</w:t>
      </w:r>
      <w:r w:rsidR="0034148D" w:rsidRPr="00C01F1A">
        <w:rPr>
          <w:rFonts w:eastAsia="Arial Unicode MS"/>
          <w:u w:color="000000"/>
          <w:bdr w:val="nil"/>
        </w:rPr>
        <w:t>rověření správnosti předaných podkladů</w:t>
      </w:r>
      <w:r w:rsidRPr="00C01F1A">
        <w:rPr>
          <w:rFonts w:eastAsia="Arial Unicode MS"/>
          <w:u w:color="000000"/>
          <w:bdr w:val="nil"/>
        </w:rPr>
        <w:t>, případně provedení jiného řešení</w:t>
      </w:r>
      <w:r w:rsidR="00B11426">
        <w:rPr>
          <w:rFonts w:eastAsia="Arial Unicode MS"/>
          <w:u w:color="000000"/>
          <w:bdr w:val="nil"/>
        </w:rPr>
        <w:t>,</w:t>
      </w:r>
      <w:r w:rsidRPr="00C01F1A">
        <w:rPr>
          <w:rFonts w:eastAsia="Arial Unicode MS"/>
          <w:u w:color="000000"/>
          <w:bdr w:val="nil"/>
        </w:rPr>
        <w:t xml:space="preserve"> </w:t>
      </w:r>
      <w:r w:rsidR="000E0427" w:rsidRPr="00C01F1A">
        <w:rPr>
          <w:rFonts w:eastAsia="Arial Unicode MS"/>
          <w:u w:color="000000"/>
          <w:bdr w:val="nil"/>
        </w:rPr>
        <w:t>n</w:t>
      </w:r>
      <w:r w:rsidR="000E0427">
        <w:rPr>
          <w:rFonts w:eastAsia="Arial Unicode MS"/>
          <w:u w:color="000000"/>
          <w:bdr w:val="nil"/>
        </w:rPr>
        <w:t>e</w:t>
      </w:r>
      <w:r w:rsidR="000E0427" w:rsidRPr="00C01F1A">
        <w:rPr>
          <w:rFonts w:eastAsia="Arial Unicode MS"/>
          <w:u w:color="000000"/>
          <w:bdr w:val="nil"/>
        </w:rPr>
        <w:t xml:space="preserve">ž </w:t>
      </w:r>
      <w:r w:rsidRPr="00C01F1A">
        <w:rPr>
          <w:rFonts w:eastAsia="Arial Unicode MS"/>
          <w:u w:color="000000"/>
          <w:bdr w:val="nil"/>
        </w:rPr>
        <w:t>je v předaných podkladech</w:t>
      </w:r>
      <w:r w:rsidR="00E42327" w:rsidRPr="0049114D">
        <w:rPr>
          <w:rFonts w:eastAsia="Arial Unicode MS"/>
          <w:u w:color="000000"/>
          <w:bdr w:val="nil"/>
        </w:rPr>
        <w:t>;</w:t>
      </w:r>
    </w:p>
    <w:p w14:paraId="2A061A13" w14:textId="194E2389" w:rsidR="00E42327" w:rsidRDefault="000E0427" w:rsidP="00C01F1A">
      <w:pPr>
        <w:pStyle w:val="KUsmlouva-3rove"/>
        <w:tabs>
          <w:tab w:val="left" w:pos="1701"/>
        </w:tabs>
        <w:ind w:left="1560" w:hanging="567"/>
        <w:rPr>
          <w:rFonts w:eastAsia="Arial Unicode MS"/>
          <w:u w:color="000000"/>
          <w:bdr w:val="nil"/>
        </w:rPr>
      </w:pPr>
      <w:r>
        <w:rPr>
          <w:rFonts w:eastAsia="Arial Unicode MS"/>
          <w:u w:color="000000"/>
          <w:bdr w:val="nil"/>
        </w:rPr>
        <w:t xml:space="preserve">zabezpečení </w:t>
      </w:r>
      <w:r w:rsidR="00E42327">
        <w:rPr>
          <w:rFonts w:eastAsia="Arial Unicode MS"/>
          <w:u w:color="000000"/>
          <w:bdr w:val="nil"/>
        </w:rPr>
        <w:t xml:space="preserve">všech podkladů potřebných pro realizaci díla.  </w:t>
      </w:r>
    </w:p>
    <w:p w14:paraId="7D1CB5E2" w14:textId="637F3E33" w:rsidR="0034409B" w:rsidRPr="00196124" w:rsidRDefault="0034409B" w:rsidP="00684FB2">
      <w:pPr>
        <w:pStyle w:val="KUsmlouva-1rove"/>
        <w:spacing w:after="240"/>
        <w:ind w:left="3895" w:hanging="357"/>
        <w:jc w:val="left"/>
      </w:pPr>
      <w:bookmarkStart w:id="10" w:name="_Ref23420278"/>
      <w:bookmarkEnd w:id="1"/>
      <w:bookmarkEnd w:id="2"/>
      <w:r w:rsidRPr="005F12D3">
        <w:t>Termín</w:t>
      </w:r>
      <w:r w:rsidRPr="00196124">
        <w:t xml:space="preserve"> </w:t>
      </w:r>
      <w:bookmarkEnd w:id="10"/>
      <w:r w:rsidR="009544F0" w:rsidRPr="00C01F1A">
        <w:t>A MÍSTO PLNĚNÍ</w:t>
      </w:r>
    </w:p>
    <w:p w14:paraId="517AA599" w14:textId="61CC2514" w:rsidR="009A7395" w:rsidRPr="0078229C" w:rsidRDefault="00A07ECB" w:rsidP="000E26A7">
      <w:pPr>
        <w:pStyle w:val="KUsmlouva-2rove"/>
      </w:pPr>
      <w:bookmarkStart w:id="11" w:name="_Ref23235996"/>
      <w:bookmarkStart w:id="12" w:name="_Ref111457241"/>
      <w:bookmarkStart w:id="13" w:name="_Ref111466499"/>
      <w:r w:rsidRPr="0078229C">
        <w:t xml:space="preserve">Zhotovitel </w:t>
      </w:r>
      <w:r w:rsidR="00BE1C93" w:rsidRPr="0078229C">
        <w:t>se zavazuje dokončit</w:t>
      </w:r>
      <w:r w:rsidRPr="0078229C">
        <w:t xml:space="preserve"> </w:t>
      </w:r>
      <w:r w:rsidR="00C80658" w:rsidRPr="0078229C">
        <w:t xml:space="preserve">a předat </w:t>
      </w:r>
      <w:r w:rsidRPr="0078229C">
        <w:t>předm</w:t>
      </w:r>
      <w:r w:rsidR="00556C43" w:rsidRPr="0078229C">
        <w:t>ě</w:t>
      </w:r>
      <w:r w:rsidRPr="0078229C">
        <w:t xml:space="preserve">t díla </w:t>
      </w:r>
      <w:r w:rsidR="00481121" w:rsidRPr="0078229C">
        <w:t>v obsa</w:t>
      </w:r>
      <w:r w:rsidR="00A8306D" w:rsidRPr="0078229C">
        <w:t xml:space="preserve">hu a rozsahu </w:t>
      </w:r>
      <w:r w:rsidR="006A3550" w:rsidRPr="0078229C">
        <w:t>čl</w:t>
      </w:r>
      <w:r w:rsidR="00A8306D" w:rsidRPr="0078229C">
        <w:t>.</w:t>
      </w:r>
      <w:r w:rsidR="00A822D1" w:rsidRPr="0078229C">
        <w:t xml:space="preserve"> </w:t>
      </w:r>
      <w:r w:rsidR="00292321" w:rsidRPr="0078229C">
        <w:t>2</w:t>
      </w:r>
      <w:r w:rsidR="00481121" w:rsidRPr="0078229C">
        <w:t xml:space="preserve"> této smlouvy</w:t>
      </w:r>
      <w:r w:rsidR="00A8306D" w:rsidRPr="0078229C">
        <w:t xml:space="preserve"> </w:t>
      </w:r>
      <w:r w:rsidR="00A8306D" w:rsidRPr="00C01F1A">
        <w:rPr>
          <w:b/>
        </w:rPr>
        <w:t xml:space="preserve">do </w:t>
      </w:r>
      <w:bookmarkEnd w:id="11"/>
      <w:r w:rsidR="00ED29BF" w:rsidRPr="00487C0A">
        <w:rPr>
          <w:b/>
        </w:rPr>
        <w:t>1</w:t>
      </w:r>
      <w:r w:rsidR="00ED29BF">
        <w:rPr>
          <w:b/>
        </w:rPr>
        <w:t>2</w:t>
      </w:r>
      <w:r w:rsidR="00ED29BF" w:rsidRPr="00487C0A">
        <w:rPr>
          <w:b/>
        </w:rPr>
        <w:t>0</w:t>
      </w:r>
      <w:r w:rsidR="00ED29BF" w:rsidRPr="000F02A2">
        <w:rPr>
          <w:b/>
        </w:rPr>
        <w:t xml:space="preserve"> </w:t>
      </w:r>
      <w:r w:rsidR="0064611A" w:rsidRPr="000F02A2">
        <w:rPr>
          <w:b/>
        </w:rPr>
        <w:t>d</w:t>
      </w:r>
      <w:r w:rsidR="0064611A" w:rsidRPr="00C01F1A">
        <w:rPr>
          <w:b/>
        </w:rPr>
        <w:t>nů od nab</w:t>
      </w:r>
      <w:r w:rsidR="009F6098">
        <w:rPr>
          <w:b/>
        </w:rPr>
        <w:t>ytí</w:t>
      </w:r>
      <w:r w:rsidR="0064611A" w:rsidRPr="00C01F1A">
        <w:rPr>
          <w:b/>
        </w:rPr>
        <w:t xml:space="preserve"> účinnosti </w:t>
      </w:r>
      <w:r w:rsidR="00097D27">
        <w:rPr>
          <w:b/>
        </w:rPr>
        <w:t xml:space="preserve">této </w:t>
      </w:r>
      <w:r w:rsidR="0064611A" w:rsidRPr="00C01F1A">
        <w:rPr>
          <w:b/>
        </w:rPr>
        <w:t>smlouvy</w:t>
      </w:r>
      <w:bookmarkEnd w:id="12"/>
      <w:r w:rsidR="004D378B">
        <w:t>.</w:t>
      </w:r>
      <w:bookmarkEnd w:id="13"/>
    </w:p>
    <w:p w14:paraId="0C5BBA94" w14:textId="089EFA57" w:rsidR="0034409B" w:rsidRPr="0078229C" w:rsidRDefault="0034409B" w:rsidP="005F12D3">
      <w:pPr>
        <w:pStyle w:val="KUsmlouva-2rove"/>
      </w:pPr>
      <w:r w:rsidRPr="00AD47DF">
        <w:t>Zhotovitel splní svůj závazek provést dílo jeho ukončením a písemným předáním objednateli</w:t>
      </w:r>
      <w:r w:rsidR="00FC60E5">
        <w:t xml:space="preserve"> bez vad a nedodělků.</w:t>
      </w:r>
      <w:r w:rsidRPr="0078229C">
        <w:t xml:space="preserve"> Objednatel se zavazuje dílo převzít v případě, že bude řádně provedeno, tj. </w:t>
      </w:r>
      <w:r w:rsidR="00986A24" w:rsidRPr="0078229C">
        <w:t xml:space="preserve">že bude </w:t>
      </w:r>
      <w:r w:rsidRPr="0078229C">
        <w:t>úplné</w:t>
      </w:r>
      <w:r w:rsidR="00986A24" w:rsidRPr="0078229C">
        <w:t xml:space="preserve"> a</w:t>
      </w:r>
      <w:r w:rsidR="00302B4C" w:rsidRPr="0078229C">
        <w:t> </w:t>
      </w:r>
      <w:r w:rsidR="00986A24" w:rsidRPr="0078229C">
        <w:t>kompletní</w:t>
      </w:r>
      <w:r w:rsidR="00EB0A2D">
        <w:t xml:space="preserve"> dle smlouvy</w:t>
      </w:r>
      <w:r w:rsidRPr="0078229C">
        <w:t>, v souladu s platnými právními předpisy a pokyny objednatele, bez vad a nedodělků.</w:t>
      </w:r>
    </w:p>
    <w:p w14:paraId="361183BA" w14:textId="77777777" w:rsidR="0034409B" w:rsidRPr="0034409B" w:rsidRDefault="0034409B" w:rsidP="005F12D3">
      <w:pPr>
        <w:pStyle w:val="KUsmlouva-2rove"/>
      </w:pPr>
      <w:r w:rsidRPr="0078229C">
        <w:t xml:space="preserve">Splnění sjednaných termínů je závislé na včasném a řádném spolupůsobení </w:t>
      </w:r>
      <w:r w:rsidRPr="00D40B28">
        <w:t>objednatele dohodnutém v této smlouvě. Prodlení objednatele je důvodem ke změně sjednaných termínů dotčených nesplněním spolupůsobení objednatele.</w:t>
      </w:r>
    </w:p>
    <w:p w14:paraId="58F746BE" w14:textId="3EC0BCDF" w:rsidR="0034409B" w:rsidRDefault="0034409B" w:rsidP="005F12D3">
      <w:pPr>
        <w:pStyle w:val="KUsmlouva-2rove"/>
      </w:pPr>
      <w:r w:rsidRPr="0034409B">
        <w:t>Pokud zhotovitel</w:t>
      </w:r>
      <w:r w:rsidR="00AF708B">
        <w:t xml:space="preserve"> řádně</w:t>
      </w:r>
      <w:r w:rsidRPr="0034409B">
        <w:t xml:space="preserve"> dokončí dílo před dohodnutým termínem, zavazuje se objednatel převzít dílo před sjednanou dobou.</w:t>
      </w:r>
    </w:p>
    <w:p w14:paraId="2161CE80" w14:textId="2F40785A" w:rsidR="0034409B" w:rsidRPr="00744EFC" w:rsidRDefault="000A57CE" w:rsidP="005F12D3">
      <w:pPr>
        <w:pStyle w:val="KUsmlouva-2rove"/>
      </w:pPr>
      <w:bookmarkStart w:id="14" w:name="_Ref23420575"/>
      <w:r>
        <w:t>Prodlení z</w:t>
      </w:r>
      <w:r w:rsidR="0034409B" w:rsidRPr="00D40B28">
        <w:t xml:space="preserve">hotovitele s dokončením </w:t>
      </w:r>
      <w:r w:rsidR="004B28D2">
        <w:t xml:space="preserve">díla </w:t>
      </w:r>
      <w:r w:rsidR="001E4CD6" w:rsidRPr="008A67B1">
        <w:t xml:space="preserve">dle </w:t>
      </w:r>
      <w:proofErr w:type="gramStart"/>
      <w:r w:rsidR="001E4CD6" w:rsidRPr="008A67B1">
        <w:t>odst</w:t>
      </w:r>
      <w:r w:rsidR="00302B4C" w:rsidRPr="008A67B1">
        <w:t xml:space="preserve">. </w:t>
      </w:r>
      <w:r w:rsidR="004B28D2">
        <w:fldChar w:fldCharType="begin"/>
      </w:r>
      <w:r w:rsidR="004B28D2">
        <w:instrText xml:space="preserve"> REF _Ref111466499 \r \h </w:instrText>
      </w:r>
      <w:r w:rsidR="004B28D2">
        <w:fldChar w:fldCharType="separate"/>
      </w:r>
      <w:r w:rsidR="00787E24">
        <w:t>3.1</w:t>
      </w:r>
      <w:r w:rsidR="004B28D2">
        <w:fldChar w:fldCharType="end"/>
      </w:r>
      <w:r w:rsidR="001E4CD6" w:rsidRPr="008A67B1">
        <w:t>.</w:t>
      </w:r>
      <w:r w:rsidR="0034409B" w:rsidRPr="008A67B1">
        <w:t xml:space="preserve"> </w:t>
      </w:r>
      <w:r w:rsidR="0034409B" w:rsidRPr="008A67B1">
        <w:rPr>
          <w:rStyle w:val="Tun"/>
        </w:rPr>
        <w:t>delší</w:t>
      </w:r>
      <w:proofErr w:type="gramEnd"/>
      <w:r w:rsidR="0034409B" w:rsidRPr="008A67B1">
        <w:rPr>
          <w:rStyle w:val="Tun"/>
        </w:rPr>
        <w:t xml:space="preserve"> jak</w:t>
      </w:r>
      <w:r w:rsidR="00302B4C" w:rsidRPr="008A67B1">
        <w:t> </w:t>
      </w:r>
      <w:r w:rsidR="00ED3C81">
        <w:t>14</w:t>
      </w:r>
      <w:r w:rsidR="0034409B" w:rsidRPr="008A67B1">
        <w:t xml:space="preserve"> kalendářních dnů se </w:t>
      </w:r>
      <w:r w:rsidR="0034409B" w:rsidRPr="00744EFC">
        <w:t>považuje za podstatné porušení smlouvy pouze v případě, že prodlení vzniklo prokazatelně z důvodů na straně zhotovitele.</w:t>
      </w:r>
      <w:bookmarkEnd w:id="14"/>
    </w:p>
    <w:p w14:paraId="403BD86C" w14:textId="77777777" w:rsidR="0034409B" w:rsidRPr="00744EFC" w:rsidRDefault="0034409B" w:rsidP="005F12D3">
      <w:pPr>
        <w:pStyle w:val="KUsmlouva-2rove"/>
      </w:pPr>
      <w:r w:rsidRPr="00744EFC">
        <w:t>Termínem dokončení se rozumí den, kdy dojde k písemnému protokolárnímu předání a převzetí odsouhlaseného a projednaného příslušného</w:t>
      </w:r>
      <w:r w:rsidR="000A57CE" w:rsidRPr="00744EFC">
        <w:t xml:space="preserve"> stupně projektové dokumentace o</w:t>
      </w:r>
      <w:r w:rsidRPr="00744EFC">
        <w:t xml:space="preserve">bjednatelem </w:t>
      </w:r>
      <w:r w:rsidRPr="00744EFC">
        <w:rPr>
          <w:rStyle w:val="Tun"/>
        </w:rPr>
        <w:t>bez vad a nedodělků</w:t>
      </w:r>
      <w:r w:rsidRPr="00744EFC">
        <w:t>.</w:t>
      </w:r>
    </w:p>
    <w:p w14:paraId="52EA6B7E" w14:textId="62829696" w:rsidR="002020BA" w:rsidRPr="00744EFC" w:rsidRDefault="0034409B" w:rsidP="005F12D3">
      <w:pPr>
        <w:pStyle w:val="KUsmlouva-2rove"/>
      </w:pPr>
      <w:r w:rsidRPr="00744EFC">
        <w:t>Místem plnění je</w:t>
      </w:r>
      <w:r w:rsidR="00C80658" w:rsidRPr="00744EFC">
        <w:t xml:space="preserve"> sídlo objednatele.</w:t>
      </w:r>
      <w:r w:rsidRPr="00744EFC">
        <w:t xml:space="preserve"> </w:t>
      </w:r>
      <w:r w:rsidR="00C21CC6">
        <w:t xml:space="preserve">Stavebně statický průzkum objektu bude prováděn v budově </w:t>
      </w:r>
      <w:r w:rsidR="009E06C7" w:rsidRPr="00AC37B7">
        <w:t>bez čísla popisného nebo evidenčního</w:t>
      </w:r>
      <w:r w:rsidR="009E06C7">
        <w:t xml:space="preserve"> </w:t>
      </w:r>
      <w:r w:rsidR="00C21CC6">
        <w:t>na poz</w:t>
      </w:r>
      <w:r w:rsidR="00A9406D">
        <w:t>e</w:t>
      </w:r>
      <w:r w:rsidR="00C21CC6">
        <w:t xml:space="preserve">mku </w:t>
      </w:r>
      <w:proofErr w:type="spellStart"/>
      <w:proofErr w:type="gramStart"/>
      <w:r w:rsidR="00C21CC6">
        <w:t>p.č</w:t>
      </w:r>
      <w:proofErr w:type="spellEnd"/>
      <w:r w:rsidR="00C21CC6">
        <w:t>.</w:t>
      </w:r>
      <w:proofErr w:type="gramEnd"/>
      <w:r w:rsidR="00C21CC6" w:rsidRPr="005E0FAA">
        <w:t xml:space="preserve"> st. 2608</w:t>
      </w:r>
      <w:r w:rsidR="00C21CC6">
        <w:t xml:space="preserve"> </w:t>
      </w:r>
      <w:r w:rsidR="00C21CC6" w:rsidRPr="005E0FAA">
        <w:t> k</w:t>
      </w:r>
      <w:r w:rsidR="009E06C7">
        <w:t>atas</w:t>
      </w:r>
      <w:r w:rsidR="0063335E">
        <w:t>t</w:t>
      </w:r>
      <w:r w:rsidR="009E06C7">
        <w:t>rální území</w:t>
      </w:r>
      <w:r w:rsidR="00C21CC6" w:rsidRPr="005E0FAA">
        <w:t xml:space="preserve"> Kroměříž</w:t>
      </w:r>
      <w:r w:rsidR="00C21CC6">
        <w:t>.</w:t>
      </w:r>
    </w:p>
    <w:p w14:paraId="062AACD3" w14:textId="3311331D" w:rsidR="008B21FC" w:rsidRPr="00744EFC" w:rsidRDefault="00413690" w:rsidP="00AC37B7">
      <w:pPr>
        <w:pStyle w:val="KUsmlouva-2rove"/>
      </w:pPr>
      <w:bookmarkStart w:id="15" w:name="_Ref111456559"/>
      <w:r w:rsidRPr="00744EFC">
        <w:t>Objedn</w:t>
      </w:r>
      <w:r w:rsidR="00904429">
        <w:t>a</w:t>
      </w:r>
      <w:r w:rsidRPr="00744EFC">
        <w:t xml:space="preserve">tel je povinen poskytnout zhotoviteli součinnost při realizaci díla. </w:t>
      </w:r>
      <w:r w:rsidR="0034409B" w:rsidRPr="00744EFC">
        <w:t xml:space="preserve">V případě, že objednatel neposkytne zhotoviteli potřebnou součinnost k dalšímu postupu prací zhotovitele na předmětu díla a v důsledku toho dojde k přerušení nebo zpoždění prací delšímu než </w:t>
      </w:r>
      <w:r w:rsidR="008B21FC" w:rsidRPr="00744EFC">
        <w:t xml:space="preserve">14 </w:t>
      </w:r>
      <w:r w:rsidR="0034409B" w:rsidRPr="00744EFC">
        <w:t>pracovní</w:t>
      </w:r>
      <w:r w:rsidR="00ED3C81" w:rsidRPr="00744EFC">
        <w:t>ch</w:t>
      </w:r>
      <w:r w:rsidR="0034409B" w:rsidRPr="00744EFC">
        <w:t xml:space="preserve"> </w:t>
      </w:r>
      <w:r w:rsidR="00904429" w:rsidRPr="00744EFC">
        <w:t>dn</w:t>
      </w:r>
      <w:r w:rsidR="00904429">
        <w:t>ů</w:t>
      </w:r>
      <w:r w:rsidR="00904429" w:rsidRPr="00744EFC">
        <w:t xml:space="preserve"> </w:t>
      </w:r>
      <w:r w:rsidRPr="00744EFC">
        <w:t xml:space="preserve">může být </w:t>
      </w:r>
      <w:r w:rsidR="00744EFC" w:rsidRPr="00744EFC">
        <w:t>po</w:t>
      </w:r>
      <w:r w:rsidR="00904429">
        <w:t>za</w:t>
      </w:r>
      <w:r w:rsidR="00744EFC" w:rsidRPr="00744EFC">
        <w:t>stavena</w:t>
      </w:r>
      <w:r w:rsidRPr="00744EFC">
        <w:t xml:space="preserve"> </w:t>
      </w:r>
      <w:proofErr w:type="spellStart"/>
      <w:r w:rsidRPr="00744EFC">
        <w:t>ralizaci</w:t>
      </w:r>
      <w:proofErr w:type="spellEnd"/>
      <w:r w:rsidRPr="00744EFC">
        <w:t xml:space="preserve"> díla.</w:t>
      </w:r>
      <w:bookmarkEnd w:id="15"/>
    </w:p>
    <w:p w14:paraId="2E34CB48" w14:textId="279D27CF" w:rsidR="008B21FC" w:rsidRPr="00C01F1A" w:rsidRDefault="0034409B" w:rsidP="00413690">
      <w:pPr>
        <w:pStyle w:val="KUsmlouva-2rove"/>
        <w:spacing w:after="0"/>
        <w:ind w:left="987"/>
      </w:pPr>
      <w:r w:rsidRPr="00744EFC">
        <w:t xml:space="preserve"> </w:t>
      </w:r>
      <w:r w:rsidR="008B21FC" w:rsidRPr="00C01F1A">
        <w:t xml:space="preserve">V případě, že </w:t>
      </w:r>
      <w:r w:rsidR="00413690" w:rsidRPr="00C01F1A">
        <w:t>obje</w:t>
      </w:r>
      <w:r w:rsidR="00904429">
        <w:t>d</w:t>
      </w:r>
      <w:r w:rsidR="00413690" w:rsidRPr="00C01F1A">
        <w:t>natel</w:t>
      </w:r>
      <w:r w:rsidR="008B21FC" w:rsidRPr="00C01F1A">
        <w:t xml:space="preserve"> nebude schopen poskytnout součinnost při realizaci </w:t>
      </w:r>
      <w:r w:rsidR="00912173" w:rsidRPr="00C01F1A">
        <w:t>díl</w:t>
      </w:r>
      <w:r w:rsidR="00912173">
        <w:t>a</w:t>
      </w:r>
      <w:r w:rsidR="00912173" w:rsidRPr="00C01F1A">
        <w:t xml:space="preserve"> </w:t>
      </w:r>
      <w:r w:rsidR="00413690" w:rsidRPr="00C01F1A">
        <w:t>dle odst.</w:t>
      </w:r>
      <w:r w:rsidR="00F33758">
        <w:t xml:space="preserve"> </w:t>
      </w:r>
      <w:r w:rsidR="000B38A0" w:rsidRPr="00C01F1A">
        <w:fldChar w:fldCharType="begin"/>
      </w:r>
      <w:r w:rsidR="000B38A0" w:rsidRPr="00C01F1A">
        <w:instrText xml:space="preserve"> REF _Ref111456559 \r \h </w:instrText>
      </w:r>
      <w:r w:rsidR="00744EFC">
        <w:instrText xml:space="preserve"> \* MERGEFORMAT </w:instrText>
      </w:r>
      <w:r w:rsidR="000B38A0" w:rsidRPr="00C01F1A">
        <w:fldChar w:fldCharType="separate"/>
      </w:r>
      <w:r w:rsidR="00787E24">
        <w:t>3.8</w:t>
      </w:r>
      <w:r w:rsidR="000B38A0" w:rsidRPr="00C01F1A">
        <w:fldChar w:fldCharType="end"/>
      </w:r>
      <w:r w:rsidR="008B21FC" w:rsidRPr="00C01F1A">
        <w:t xml:space="preserve">, oznámí tuto skutečnost zhotoviteli a pozastaví realizaci díla do </w:t>
      </w:r>
      <w:proofErr w:type="gramStart"/>
      <w:r w:rsidR="008B21FC" w:rsidRPr="00C01F1A">
        <w:t>doby kdy</w:t>
      </w:r>
      <w:proofErr w:type="gramEnd"/>
      <w:r w:rsidR="008B21FC" w:rsidRPr="00C01F1A">
        <w:t xml:space="preserve"> bude opětovně schopen poskytnout součinnost. Po dobu poz</w:t>
      </w:r>
      <w:r w:rsidR="00904429">
        <w:t>a</w:t>
      </w:r>
      <w:r w:rsidR="008B21FC" w:rsidRPr="00C01F1A">
        <w:t>stavení realizace díla neběží doba realizace díl</w:t>
      </w:r>
      <w:r w:rsidR="007331EB">
        <w:t>a</w:t>
      </w:r>
      <w:r w:rsidR="008B21FC" w:rsidRPr="00C01F1A">
        <w:t xml:space="preserve"> dle </w:t>
      </w:r>
      <w:proofErr w:type="gramStart"/>
      <w:r w:rsidR="008B21FC" w:rsidRPr="00C01F1A">
        <w:t xml:space="preserve">odst. </w:t>
      </w:r>
      <w:r w:rsidR="008B21FC" w:rsidRPr="004F22F8">
        <w:fldChar w:fldCharType="begin"/>
      </w:r>
      <w:r w:rsidR="008B21FC" w:rsidRPr="00744EFC">
        <w:instrText xml:space="preserve"> REF _Ref23235996 \r \h </w:instrText>
      </w:r>
      <w:r w:rsidR="00744EFC">
        <w:instrText xml:space="preserve"> \* MERGEFORMAT </w:instrText>
      </w:r>
      <w:r w:rsidR="008B21FC" w:rsidRPr="004F22F8">
        <w:fldChar w:fldCharType="separate"/>
      </w:r>
      <w:r w:rsidR="00787E24">
        <w:t>3.1</w:t>
      </w:r>
      <w:r w:rsidR="008B21FC" w:rsidRPr="004F22F8">
        <w:fldChar w:fldCharType="end"/>
      </w:r>
      <w:r w:rsidR="008B21FC" w:rsidRPr="00C01F1A">
        <w:t>.</w:t>
      </w:r>
      <w:proofErr w:type="gramEnd"/>
      <w:r w:rsidR="008B21FC" w:rsidRPr="00C01F1A">
        <w:t xml:space="preserve"> </w:t>
      </w:r>
      <w:r w:rsidR="00413690" w:rsidRPr="00C01F1A">
        <w:t xml:space="preserve">Po skončení důvodu neposkytnutí </w:t>
      </w:r>
      <w:proofErr w:type="spellStart"/>
      <w:r w:rsidR="00413690" w:rsidRPr="00C01F1A">
        <w:t>součinosti</w:t>
      </w:r>
      <w:proofErr w:type="spellEnd"/>
      <w:r w:rsidR="00413690" w:rsidRPr="00C01F1A">
        <w:t xml:space="preserve"> </w:t>
      </w:r>
      <w:proofErr w:type="spellStart"/>
      <w:r w:rsidR="00413690" w:rsidRPr="00C01F1A">
        <w:t>oznámi</w:t>
      </w:r>
      <w:proofErr w:type="spellEnd"/>
      <w:r w:rsidR="00413690" w:rsidRPr="00C01F1A">
        <w:t xml:space="preserve"> objednatel dodavateli pom</w:t>
      </w:r>
      <w:r w:rsidR="004E5AFD">
        <w:t>i</w:t>
      </w:r>
      <w:r w:rsidR="00413690" w:rsidRPr="00C01F1A">
        <w:t>nutí této skutečnosti. Od ozn</w:t>
      </w:r>
      <w:r w:rsidR="004E5AFD">
        <w:t>á</w:t>
      </w:r>
      <w:r w:rsidR="00413690" w:rsidRPr="00C01F1A">
        <w:t xml:space="preserve">mení </w:t>
      </w:r>
      <w:r w:rsidR="000B38A0" w:rsidRPr="00C01F1A">
        <w:t xml:space="preserve">znovu poskytnutí </w:t>
      </w:r>
      <w:proofErr w:type="spellStart"/>
      <w:r w:rsidR="000B38A0" w:rsidRPr="00C01F1A">
        <w:t>součinosti</w:t>
      </w:r>
      <w:proofErr w:type="spellEnd"/>
      <w:r w:rsidR="000B38A0" w:rsidRPr="00C01F1A">
        <w:t xml:space="preserve"> b</w:t>
      </w:r>
      <w:r w:rsidR="004E5AFD">
        <w:t>ě</w:t>
      </w:r>
      <w:r w:rsidR="000B38A0" w:rsidRPr="00C01F1A">
        <w:t xml:space="preserve">ží znovu  termín realizace díla. </w:t>
      </w:r>
      <w:r w:rsidR="00E53874" w:rsidRPr="00C01F1A">
        <w:t>Oznámení o pozasta</w:t>
      </w:r>
      <w:r w:rsidR="004E5AFD">
        <w:t>v</w:t>
      </w:r>
      <w:r w:rsidR="00E53874" w:rsidRPr="00C01F1A">
        <w:t>ení součinnosti a znovu poskytnutí součinnosti zasílá zástupce ve věcech technických. Délka realizace díl</w:t>
      </w:r>
      <w:r w:rsidR="00B73400">
        <w:t>a</w:t>
      </w:r>
      <w:r w:rsidR="00E53874" w:rsidRPr="00C01F1A">
        <w:t xml:space="preserve"> nesmí pře</w:t>
      </w:r>
      <w:r w:rsidR="00912173">
        <w:t>k</w:t>
      </w:r>
      <w:r w:rsidR="00E53874" w:rsidRPr="00C01F1A">
        <w:t>ročit termí</w:t>
      </w:r>
      <w:r w:rsidR="00B73400">
        <w:t>n</w:t>
      </w:r>
      <w:r w:rsidR="00E53874" w:rsidRPr="00C01F1A">
        <w:t xml:space="preserve"> dle </w:t>
      </w:r>
      <w:proofErr w:type="gramStart"/>
      <w:r w:rsidR="00E53874" w:rsidRPr="00C01F1A">
        <w:t>odst.</w:t>
      </w:r>
      <w:r w:rsidR="00E53874" w:rsidRPr="00C01F1A">
        <w:fldChar w:fldCharType="begin"/>
      </w:r>
      <w:r w:rsidR="00E53874" w:rsidRPr="00C01F1A">
        <w:instrText xml:space="preserve"> REF _Ref111457241 \r \h </w:instrText>
      </w:r>
      <w:r w:rsidR="00744EFC">
        <w:instrText xml:space="preserve"> \* MERGEFORMAT </w:instrText>
      </w:r>
      <w:r w:rsidR="00E53874" w:rsidRPr="00C01F1A">
        <w:fldChar w:fldCharType="separate"/>
      </w:r>
      <w:r w:rsidR="00787E24">
        <w:t>3.1</w:t>
      </w:r>
      <w:proofErr w:type="gramEnd"/>
      <w:r w:rsidR="00E53874" w:rsidRPr="00C01F1A">
        <w:fldChar w:fldCharType="end"/>
      </w:r>
    </w:p>
    <w:p w14:paraId="721E2289" w14:textId="77777777" w:rsidR="00994636" w:rsidRPr="00196124" w:rsidRDefault="00867A31" w:rsidP="00684FB2">
      <w:pPr>
        <w:pStyle w:val="KUsmlouva-1rove"/>
        <w:spacing w:after="240"/>
        <w:ind w:left="3895" w:hanging="357"/>
        <w:jc w:val="left"/>
      </w:pPr>
      <w:r w:rsidRPr="00196124">
        <w:t>P</w:t>
      </w:r>
      <w:r w:rsidR="00302B4C">
        <w:t>ovinnosti zhotovitele</w:t>
      </w:r>
    </w:p>
    <w:p w14:paraId="091FE69F" w14:textId="2B101A50" w:rsidR="00A448CB" w:rsidRPr="00A448CB" w:rsidRDefault="00A448CB" w:rsidP="002A02C9">
      <w:pPr>
        <w:pStyle w:val="KUsmlouva-2rove"/>
      </w:pPr>
      <w:r w:rsidRPr="00A448CB">
        <w:t xml:space="preserve">Zhotovitel je povinen při zpracování díla </w:t>
      </w:r>
      <w:r w:rsidRPr="008A67B1">
        <w:t xml:space="preserve">postupovat </w:t>
      </w:r>
      <w:r w:rsidRPr="008A67B1">
        <w:rPr>
          <w:rStyle w:val="Tun"/>
        </w:rPr>
        <w:t>v souladu se zákonem č. 183/2006 Sb.</w:t>
      </w:r>
      <w:r w:rsidR="00847D88" w:rsidRPr="008A67B1">
        <w:t>,</w:t>
      </w:r>
      <w:r w:rsidRPr="008A67B1">
        <w:t xml:space="preserve"> </w:t>
      </w:r>
      <w:r w:rsidR="002A02C9" w:rsidRPr="002A02C9">
        <w:t>o územním plánování a stavebním řádu (stavební zákon)</w:t>
      </w:r>
      <w:r w:rsidR="002A02C9">
        <w:t xml:space="preserve"> </w:t>
      </w:r>
      <w:r w:rsidRPr="008A67B1">
        <w:t>a</w:t>
      </w:r>
      <w:r w:rsidR="00302B4C" w:rsidRPr="008A67B1">
        <w:t> </w:t>
      </w:r>
      <w:r w:rsidRPr="008A67B1">
        <w:t>jeho prováděcími předpisy. Jako projektant odpovídá</w:t>
      </w:r>
      <w:r w:rsidRPr="00A448CB">
        <w:t xml:space="preserve"> za technickou a ekonomickou úroveň </w:t>
      </w:r>
      <w:r w:rsidR="00C9560F">
        <w:t>díla</w:t>
      </w:r>
      <w:r w:rsidRPr="00A448CB">
        <w:t>.</w:t>
      </w:r>
    </w:p>
    <w:p w14:paraId="27DF1730" w14:textId="5FAC8E57" w:rsidR="00994636" w:rsidRPr="00994636" w:rsidRDefault="00994636" w:rsidP="005F12D3">
      <w:pPr>
        <w:pStyle w:val="KUsmlouva-2rove"/>
      </w:pPr>
      <w:r w:rsidRPr="00994636">
        <w:t xml:space="preserve">Odsouhlasení jednotlivých částí </w:t>
      </w:r>
      <w:r w:rsidR="00C9560F">
        <w:t>díla</w:t>
      </w:r>
      <w:r w:rsidRPr="00994636">
        <w:t xml:space="preserve">, technických specifikací nebo navrhovaných materiálů a použití výrobků objednatelem nezbavuje zhotovitele odpovědnosti za technicky správné, hospodárné a provozuschopné vypracování </w:t>
      </w:r>
      <w:r w:rsidR="00C9560F">
        <w:t>díla</w:t>
      </w:r>
      <w:r w:rsidRPr="00994636">
        <w:t>, za jeho úplnost a soulad se všemi platnými právními nebo obecně závaznými předpisy, platnými technickými normami a posledním stavem techniky.</w:t>
      </w:r>
    </w:p>
    <w:p w14:paraId="34895378" w14:textId="77777777" w:rsidR="00994636" w:rsidRPr="00994636" w:rsidRDefault="00994636" w:rsidP="005F12D3">
      <w:pPr>
        <w:pStyle w:val="KUsmlouva-2rove"/>
      </w:pPr>
      <w:r w:rsidRPr="00994636">
        <w:t>Zhotovitel není na základě této smlouvy oprávněn přijímat za objednatele jakékoliv finanční, věcné přímé nebo nepřímé právní a jiné závazky, kromě závazků vyplývajících pro něj z  této smlouvy.</w:t>
      </w:r>
    </w:p>
    <w:p w14:paraId="135403EE" w14:textId="77777777" w:rsidR="002E75EC" w:rsidRPr="00E87FB5" w:rsidRDefault="00E0445A" w:rsidP="005F12D3">
      <w:pPr>
        <w:pStyle w:val="KUsmlouva-2rove"/>
      </w:pPr>
      <w:r w:rsidRPr="00E0445A">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r w:rsidR="00E87FB5">
        <w:t xml:space="preserve"> </w:t>
      </w:r>
      <w:r w:rsidR="00E87FB5" w:rsidRPr="00E87FB5">
        <w:t>Dále se dodavatel zavazuje, že při plnění předmětu zakázky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nebo výrobky opakovaně použitelné.</w:t>
      </w:r>
    </w:p>
    <w:p w14:paraId="19277311" w14:textId="77777777" w:rsidR="00994636" w:rsidRPr="0053225A" w:rsidRDefault="00994636" w:rsidP="005F12D3">
      <w:pPr>
        <w:pStyle w:val="KUsmlouva-2rove"/>
      </w:pPr>
      <w:r w:rsidRPr="0053225A">
        <w:t>Zhotovitel je v souladu s platnou právní úpravou pojištěn pro případ, že by v důsledku jeho vadného plnění ve smyslu této smlouvy vznikla objednateli nebo třetí osobě škoda, s výší limitu pojistné</w:t>
      </w:r>
      <w:r w:rsidR="00F2797E" w:rsidRPr="0053225A">
        <w:t xml:space="preserve">ho plnění </w:t>
      </w:r>
      <w:r w:rsidR="00F2797E" w:rsidRPr="00812F95">
        <w:t xml:space="preserve">minimálně </w:t>
      </w:r>
      <w:r w:rsidR="00F2797E" w:rsidRPr="00487C0A">
        <w:rPr>
          <w:b/>
        </w:rPr>
        <w:t>500.000,-</w:t>
      </w:r>
      <w:r w:rsidR="00244CCA" w:rsidRPr="00487C0A">
        <w:rPr>
          <w:b/>
        </w:rPr>
        <w:t xml:space="preserve"> </w:t>
      </w:r>
      <w:r w:rsidR="00F2797E" w:rsidRPr="00487C0A">
        <w:rPr>
          <w:b/>
        </w:rPr>
        <w:t>Kč</w:t>
      </w:r>
      <w:r w:rsidR="00F2797E" w:rsidRPr="00812F95">
        <w:t xml:space="preserve">. </w:t>
      </w:r>
      <w:r w:rsidRPr="00812F95">
        <w:t>Zhotovitel</w:t>
      </w:r>
      <w:r w:rsidRPr="002A4433">
        <w:t xml:space="preserve"> </w:t>
      </w:r>
      <w:r w:rsidRPr="0053225A">
        <w:t xml:space="preserve">je povinen udržovat toto pojištění v platnosti po dobu plnění smlouvy o dílo, a dále po dobu minimálně </w:t>
      </w:r>
      <w:r w:rsidRPr="00487C0A">
        <w:rPr>
          <w:b/>
        </w:rPr>
        <w:t>12 měsíců</w:t>
      </w:r>
      <w:r w:rsidR="00244CCA" w:rsidRPr="0053225A">
        <w:t xml:space="preserve"> následujících po da</w:t>
      </w:r>
      <w:r w:rsidR="00C96892" w:rsidRPr="0053225A">
        <w:t>tu</w:t>
      </w:r>
      <w:r w:rsidR="00E0445A" w:rsidRPr="0053225A">
        <w:t xml:space="preserve"> předání díla</w:t>
      </w:r>
      <w:r w:rsidRPr="0053225A">
        <w:t xml:space="preserve">. </w:t>
      </w:r>
    </w:p>
    <w:p w14:paraId="19761018" w14:textId="77777777" w:rsidR="00994636" w:rsidRPr="00994636" w:rsidRDefault="00994636" w:rsidP="005F12D3">
      <w:pPr>
        <w:pStyle w:val="KUsmlouva-2rove"/>
      </w:pPr>
      <w:r w:rsidRPr="00994636">
        <w:t>Zhotovitel nesmí poskytnout výsledek dokončené nebo nedokončené činnosti, která je předmětem díla, třetí osobě bez písemného souhlasu objednatele.</w:t>
      </w:r>
    </w:p>
    <w:p w14:paraId="6154360B" w14:textId="36D6857C" w:rsidR="004B2DBB" w:rsidRPr="00994636" w:rsidRDefault="004B2DBB" w:rsidP="005F12D3">
      <w:pPr>
        <w:pStyle w:val="KUsmlouva-2rove"/>
      </w:pPr>
      <w:r w:rsidRPr="00D40B28">
        <w:t xml:space="preserve">Zhotovitel nesmí použít výstupy dle smlouvy pro potřeby žádné třetí osoby a ani pro vlastní podnikání (s výjimkou vlastní propagace, při níž bude nicméně chránit zájmy objednatele např. ve věci utajení částí díla </w:t>
      </w:r>
      <w:r w:rsidRPr="00184D23">
        <w:t>souvisejících s </w:t>
      </w:r>
      <w:r w:rsidRPr="00C07516">
        <w:t xml:space="preserve">bezpečností objektu, </w:t>
      </w:r>
      <w:r w:rsidRPr="00D40B28">
        <w:t>apod.).</w:t>
      </w:r>
    </w:p>
    <w:p w14:paraId="76AA2F37" w14:textId="6CA7320A" w:rsidR="00994636" w:rsidRDefault="00994636" w:rsidP="005F12D3">
      <w:pPr>
        <w:pStyle w:val="KUsmlouva-2rove"/>
      </w:pPr>
      <w:r w:rsidRPr="00994636">
        <w:t xml:space="preserve">Za </w:t>
      </w:r>
      <w:r w:rsidR="005064DE">
        <w:t xml:space="preserve">podstatné porušení </w:t>
      </w:r>
      <w:r w:rsidRPr="00994636">
        <w:t xml:space="preserve">smlouvy se v každém případě považují vážné chyby v předané </w:t>
      </w:r>
      <w:r w:rsidR="00D8619B">
        <w:t>studii ve vzájemně si odporujících a</w:t>
      </w:r>
      <w:r w:rsidRPr="00994636">
        <w:t>nebo nejednoznačných nebo neúplných součástech</w:t>
      </w:r>
      <w:r w:rsidR="00D8619B">
        <w:t xml:space="preserve"> studie</w:t>
      </w:r>
      <w:r w:rsidRPr="00994636">
        <w:t>.</w:t>
      </w:r>
    </w:p>
    <w:p w14:paraId="51A9C0B5" w14:textId="757395F1" w:rsidR="005E63D2" w:rsidRPr="00487C0A" w:rsidRDefault="0059220F" w:rsidP="00487C0A">
      <w:pPr>
        <w:pStyle w:val="KUsmlouva-2rove"/>
        <w:rPr>
          <w:rFonts w:cs="Times New Roman"/>
        </w:rPr>
      </w:pPr>
      <w:r w:rsidRPr="008B04C0">
        <w:t xml:space="preserve">Má-li </w:t>
      </w:r>
      <w:r w:rsidRPr="0053225A">
        <w:t>být část veřejné zakázky, resp. díla dle této smlouvy, realizována prostřednictvím poddodavatele, který za zhotovitele</w:t>
      </w:r>
      <w:r w:rsidRPr="00DF008B">
        <w:t xml:space="preserve"> prokázal určitou část kvalifikace v zadávacím řízení </w:t>
      </w:r>
      <w:r w:rsidRPr="00DF008B">
        <w:rPr>
          <w:snapToGrid w:val="0"/>
        </w:rPr>
        <w:t>předcházejícímu</w:t>
      </w:r>
      <w:r w:rsidRPr="00DF008B">
        <w:t xml:space="preserve"> uzavření této smlouvy, musí</w:t>
      </w:r>
      <w:r w:rsidRPr="008B04C0">
        <w:t xml:space="preserve"> se poddodavatel podílet na plnění veřejné zakázky (díla) v tom rozsahu, v jakém se k tomu zavázal ve smlouvě se zhotovitelem a v jakém prokázal kvalifikaci. Zhotovitel je takového poddodavatele oprávněn nahradit jiným poddodavatelem pouze za předpokladu, že nový poddodavatel prokáže část kvalifikace ve stejném rozsahu, v jakém zhotovitel prokázal část kvalifikace prostřednictvím původního poddodavatele. Nedodržení </w:t>
      </w:r>
      <w:r w:rsidRPr="00AB611E">
        <w:t>povinností uvedených v tomto odstavci se považuje za podstatné porušení smlouvy.</w:t>
      </w:r>
    </w:p>
    <w:p w14:paraId="79E24E68" w14:textId="3B36B05B" w:rsidR="00196124" w:rsidRPr="00487C0A" w:rsidRDefault="00867A31" w:rsidP="00487C0A">
      <w:pPr>
        <w:pStyle w:val="KUsmlouva-1rove"/>
        <w:spacing w:after="240"/>
        <w:ind w:left="3895" w:hanging="357"/>
        <w:jc w:val="left"/>
      </w:pPr>
      <w:r w:rsidRPr="001406AE">
        <w:t>PŘEDÁNÍ DÍLA</w:t>
      </w:r>
    </w:p>
    <w:p w14:paraId="1FC2272D" w14:textId="2FE62124" w:rsidR="005E63D2" w:rsidRDefault="005E63D2" w:rsidP="00487C0A">
      <w:pPr>
        <w:pStyle w:val="KUsmlouva-1rove"/>
        <w:numPr>
          <w:ilvl w:val="0"/>
          <w:numId w:val="0"/>
        </w:numPr>
        <w:ind w:left="3763" w:hanging="360"/>
        <w:jc w:val="left"/>
      </w:pPr>
    </w:p>
    <w:p w14:paraId="2B5F6FA4" w14:textId="49A02542" w:rsidR="00994636" w:rsidRPr="001406AE" w:rsidRDefault="00994636" w:rsidP="005E63D2">
      <w:pPr>
        <w:pStyle w:val="KUsmlouva-2rove"/>
      </w:pPr>
      <w:r w:rsidRPr="001406AE">
        <w:t>Dílo bude předáno v termín</w:t>
      </w:r>
      <w:r w:rsidR="00AD47DF" w:rsidRPr="001406AE">
        <w:t>u</w:t>
      </w:r>
      <w:r w:rsidRPr="001406AE">
        <w:t xml:space="preserve"> plnění </w:t>
      </w:r>
      <w:r w:rsidR="00AF3544" w:rsidRPr="001406AE">
        <w:t>stanoven</w:t>
      </w:r>
      <w:r w:rsidR="00AD47DF" w:rsidRPr="001406AE">
        <w:t>ém</w:t>
      </w:r>
      <w:r w:rsidR="00AF3544" w:rsidRPr="001406AE">
        <w:t xml:space="preserve"> touto smlouvou</w:t>
      </w:r>
      <w:r w:rsidRPr="001406AE">
        <w:t xml:space="preserve"> objednateli v místě sídla objednatele</w:t>
      </w:r>
      <w:r w:rsidR="00AD47DF" w:rsidRPr="001406AE">
        <w:t>.</w:t>
      </w:r>
    </w:p>
    <w:p w14:paraId="074AA5BF" w14:textId="635C09F0" w:rsidR="00994636" w:rsidRPr="001406AE" w:rsidRDefault="00994636" w:rsidP="005F12D3">
      <w:pPr>
        <w:pStyle w:val="KUsmlouva-2rove"/>
      </w:pPr>
      <w:r w:rsidRPr="001406AE">
        <w:t>Objednatel není povinen převzít dílo v případě, že na něm budou při převzetí zjištěny vady spočívající v nekompletnosti nebo neúplnosti</w:t>
      </w:r>
      <w:r w:rsidR="00C34734" w:rsidRPr="001406AE">
        <w:t xml:space="preserve"> dle smlouvy</w:t>
      </w:r>
      <w:r w:rsidRPr="001406AE">
        <w:t xml:space="preserve">. </w:t>
      </w:r>
    </w:p>
    <w:p w14:paraId="55C54895" w14:textId="1157B714" w:rsidR="00994636" w:rsidRPr="001406AE" w:rsidRDefault="00994636" w:rsidP="005F12D3">
      <w:pPr>
        <w:pStyle w:val="KUsmlouva-2rove"/>
      </w:pPr>
      <w:r w:rsidRPr="001406AE">
        <w:t xml:space="preserve">O předání díla bude sepsán zápis, který podepíší oprávnění zástupci obou smluvních stran. </w:t>
      </w:r>
      <w:r w:rsidR="00CA243D" w:rsidRPr="001406AE">
        <w:t xml:space="preserve">V případě nepřevzetí díla, budou vady a nedodělky a důvod nepřevzetí </w:t>
      </w:r>
      <w:r w:rsidR="00DF008B" w:rsidRPr="001406AE">
        <w:t xml:space="preserve">zaznamenány </w:t>
      </w:r>
      <w:r w:rsidR="00CA243D" w:rsidRPr="001406AE">
        <w:t xml:space="preserve">objednatelem do předávacího </w:t>
      </w:r>
      <w:proofErr w:type="spellStart"/>
      <w:r w:rsidR="00CA243D" w:rsidRPr="001406AE">
        <w:t>protoklu</w:t>
      </w:r>
      <w:proofErr w:type="spellEnd"/>
      <w:r w:rsidR="00CA243D" w:rsidRPr="001406AE">
        <w:t xml:space="preserve">, který </w:t>
      </w:r>
      <w:proofErr w:type="spellStart"/>
      <w:r w:rsidR="00CA243D" w:rsidRPr="001406AE">
        <w:t>př</w:t>
      </w:r>
      <w:r w:rsidR="00DF008B" w:rsidRPr="001406AE">
        <w:t>i</w:t>
      </w:r>
      <w:r w:rsidR="00CA243D" w:rsidRPr="001406AE">
        <w:t>prav</w:t>
      </w:r>
      <w:r w:rsidR="00DF008B" w:rsidRPr="001406AE">
        <w:t>ý</w:t>
      </w:r>
      <w:proofErr w:type="spellEnd"/>
      <w:r w:rsidR="00CA243D" w:rsidRPr="001406AE">
        <w:t xml:space="preserve"> zhotovitel.</w:t>
      </w:r>
    </w:p>
    <w:p w14:paraId="0C7E5ED0" w14:textId="77777777" w:rsidR="00AF3544" w:rsidRPr="001406AE" w:rsidRDefault="00AF3544" w:rsidP="005F12D3">
      <w:pPr>
        <w:pStyle w:val="KUsmlouva-2rove"/>
      </w:pPr>
      <w:r w:rsidRPr="001406AE">
        <w:rPr>
          <w:rStyle w:val="Tun"/>
        </w:rPr>
        <w:t>K převzetí díla</w:t>
      </w:r>
      <w:r w:rsidRPr="001406AE">
        <w:t xml:space="preserve"> vyzve zhotovitel objednatele alespoň </w:t>
      </w:r>
      <w:r w:rsidRPr="001406AE">
        <w:rPr>
          <w:rStyle w:val="Tun"/>
        </w:rPr>
        <w:t xml:space="preserve">3 dny předem. </w:t>
      </w:r>
      <w:r w:rsidR="006A3550" w:rsidRPr="001406AE">
        <w:rPr>
          <w:rStyle w:val="Tun"/>
        </w:rPr>
        <w:t>O</w:t>
      </w:r>
      <w:r w:rsidRPr="001406AE">
        <w:rPr>
          <w:rStyle w:val="Tun"/>
        </w:rPr>
        <w:t>bjednatel není povinen převzít dílo</w:t>
      </w:r>
      <w:r w:rsidRPr="001406AE">
        <w:t xml:space="preserve"> nebo jeho část, vykazuje-li vady a nedodělky. O převzetí díla bude sepsán Protokol o předání a převzetí díla, který podepíší zástupci obou smluvních stran. </w:t>
      </w:r>
    </w:p>
    <w:p w14:paraId="67080D81" w14:textId="330558CF" w:rsidR="00745FEB" w:rsidRDefault="00AF3544" w:rsidP="0078229C">
      <w:pPr>
        <w:pStyle w:val="KUsmlouva-2rove"/>
      </w:pPr>
      <w:r w:rsidRPr="000D0A97">
        <w:t>Objednatel se zavazuje, že předmět díla převezme a po předání úplného díla bez vad a</w:t>
      </w:r>
      <w:r w:rsidR="00302B4C">
        <w:t> </w:t>
      </w:r>
      <w:r w:rsidRPr="000D0A97">
        <w:t>nedodělků zhotovitelem, zaplatí sjednanou cenu dle čl.</w:t>
      </w:r>
      <w:r w:rsidR="00302B4C">
        <w:t xml:space="preserve"> </w:t>
      </w:r>
      <w:r w:rsidR="00302B4C">
        <w:fldChar w:fldCharType="begin"/>
      </w:r>
      <w:r w:rsidR="00302B4C">
        <w:instrText xml:space="preserve"> REF _Ref23331281 \r \h </w:instrText>
      </w:r>
      <w:r w:rsidR="00302B4C">
        <w:fldChar w:fldCharType="separate"/>
      </w:r>
      <w:r w:rsidR="00787E24">
        <w:t>6</w:t>
      </w:r>
      <w:r w:rsidR="00302B4C">
        <w:fldChar w:fldCharType="end"/>
      </w:r>
      <w:r w:rsidR="0078229C">
        <w:t>. této smlouvy.</w:t>
      </w:r>
    </w:p>
    <w:p w14:paraId="5CEFF696" w14:textId="6D174052" w:rsidR="004A546B" w:rsidRDefault="004A546B" w:rsidP="00BA71C7">
      <w:pPr>
        <w:pStyle w:val="KUsmlouva-2rove"/>
      </w:pPr>
      <w:r>
        <w:t xml:space="preserve">Dílo bude </w:t>
      </w:r>
      <w:r w:rsidR="000454A7">
        <w:t xml:space="preserve">předáno </w:t>
      </w:r>
      <w:r>
        <w:t>3 x v tištěné podobě</w:t>
      </w:r>
      <w:r w:rsidR="00846521">
        <w:t xml:space="preserve"> s autorizací osob zpracovatele</w:t>
      </w:r>
      <w:r>
        <w:t xml:space="preserve"> a 2x na CD</w:t>
      </w:r>
      <w:r w:rsidR="00805C73">
        <w:t xml:space="preserve"> nebo DVD nebo </w:t>
      </w:r>
      <w:r w:rsidR="004C2BFC" w:rsidRPr="00C01F1A">
        <w:t xml:space="preserve">USB </w:t>
      </w:r>
      <w:proofErr w:type="spellStart"/>
      <w:r w:rsidR="004C2BFC" w:rsidRPr="00C01F1A">
        <w:t>flash</w:t>
      </w:r>
      <w:proofErr w:type="spellEnd"/>
      <w:r w:rsidR="004C2BFC" w:rsidRPr="00C01F1A">
        <w:t xml:space="preserve"> disk</w:t>
      </w:r>
      <w:r w:rsidR="004C2BFC">
        <w:t xml:space="preserve"> </w:t>
      </w:r>
      <w:r>
        <w:t>z toho 1x ve formátu *</w:t>
      </w:r>
      <w:proofErr w:type="spellStart"/>
      <w:r>
        <w:t>pdf</w:t>
      </w:r>
      <w:proofErr w:type="spellEnd"/>
      <w:r>
        <w:t xml:space="preserve"> a 1x ve formátu zpracovávaného programu umožňující </w:t>
      </w:r>
      <w:proofErr w:type="spellStart"/>
      <w:r>
        <w:t>aditaci</w:t>
      </w:r>
      <w:proofErr w:type="spellEnd"/>
      <w:r w:rsidR="0069491F">
        <w:t xml:space="preserve"> (*</w:t>
      </w:r>
      <w:proofErr w:type="spellStart"/>
      <w:r w:rsidR="0069491F">
        <w:t>dwg</w:t>
      </w:r>
      <w:proofErr w:type="spellEnd"/>
      <w:r w:rsidR="0069491F">
        <w:t>, *</w:t>
      </w:r>
      <w:proofErr w:type="spellStart"/>
      <w:r w:rsidR="0069491F">
        <w:t>docx</w:t>
      </w:r>
      <w:proofErr w:type="spellEnd"/>
      <w:r w:rsidR="0069491F">
        <w:t>, *</w:t>
      </w:r>
      <w:proofErr w:type="spellStart"/>
      <w:r w:rsidR="0069491F">
        <w:t>xlsx</w:t>
      </w:r>
      <w:proofErr w:type="spellEnd"/>
      <w:r w:rsidR="0037408B">
        <w:t xml:space="preserve">, </w:t>
      </w:r>
      <w:r w:rsidR="0069491F">
        <w:t>….  )</w:t>
      </w:r>
      <w:r>
        <w:t xml:space="preserve">. </w:t>
      </w:r>
    </w:p>
    <w:p w14:paraId="3AFAF3B1" w14:textId="77777777" w:rsidR="00994636" w:rsidRDefault="00282CC8" w:rsidP="00EF0A83">
      <w:pPr>
        <w:pStyle w:val="KUsmlouva-1rove"/>
        <w:jc w:val="left"/>
      </w:pPr>
      <w:bookmarkStart w:id="16" w:name="_Ref23331281"/>
      <w:r>
        <w:t>C</w:t>
      </w:r>
      <w:r w:rsidR="00302B4C">
        <w:t>ena díla</w:t>
      </w:r>
      <w:bookmarkEnd w:id="16"/>
    </w:p>
    <w:p w14:paraId="4863A15F" w14:textId="77777777" w:rsidR="0048475A" w:rsidRDefault="00824894" w:rsidP="005F12D3">
      <w:pPr>
        <w:pStyle w:val="KUsmlouva-2rove"/>
      </w:pPr>
      <w:bookmarkStart w:id="17" w:name="_Ref23407912"/>
      <w:r w:rsidRPr="00EB0DEF">
        <w:t>Cena za řádně zhotovené a předané dílo dle této smlouvy a činnosti s tím související, je cenou dohodnutou smluvními stranami ve smyslu zákona č. 526/1990 Sb., o cenách, jako cena pevná a činí:</w:t>
      </w:r>
      <w:bookmarkEnd w:id="17"/>
      <w:r w:rsidRPr="00EB0DEF">
        <w:t xml:space="preserve"> </w:t>
      </w:r>
    </w:p>
    <w:p w14:paraId="31328BB6" w14:textId="302D8BB7" w:rsidR="00D655EF" w:rsidRPr="0048475A" w:rsidRDefault="00D655EF" w:rsidP="00AD47DF">
      <w:pPr>
        <w:spacing w:before="120" w:after="120"/>
        <w:jc w:val="center"/>
      </w:pPr>
      <w:r w:rsidRPr="008A67B1">
        <w:rPr>
          <w:rStyle w:val="Tun"/>
        </w:rPr>
        <w:t>Celkem </w:t>
      </w:r>
      <w:r w:rsidR="00582D30">
        <w:rPr>
          <w:rStyle w:val="Tun"/>
        </w:rPr>
        <w:t xml:space="preserve">2.550.000,- </w:t>
      </w:r>
      <w:r w:rsidRPr="008A67B1">
        <w:rPr>
          <w:rStyle w:val="Tun"/>
        </w:rPr>
        <w:t>Kč</w:t>
      </w:r>
      <w:r w:rsidRPr="0048475A">
        <w:t xml:space="preserve"> (bez DPH)</w:t>
      </w:r>
    </w:p>
    <w:p w14:paraId="7B26828E" w14:textId="41329466" w:rsidR="00D655EF" w:rsidRPr="00894BB9" w:rsidRDefault="00D655EF" w:rsidP="00AD47DF">
      <w:pPr>
        <w:spacing w:before="120" w:after="120"/>
        <w:jc w:val="center"/>
        <w:rPr>
          <w:rStyle w:val="Tun"/>
        </w:rPr>
      </w:pPr>
      <w:r w:rsidRPr="00894BB9">
        <w:rPr>
          <w:rStyle w:val="Tun"/>
        </w:rPr>
        <w:t>DPH (</w:t>
      </w:r>
      <w:r w:rsidR="00C80658">
        <w:rPr>
          <w:rStyle w:val="Tun"/>
        </w:rPr>
        <w:t>21</w:t>
      </w:r>
      <w:r w:rsidRPr="00894BB9">
        <w:rPr>
          <w:rStyle w:val="Tun"/>
        </w:rPr>
        <w:t>%): </w:t>
      </w:r>
      <w:r w:rsidR="00582D30">
        <w:rPr>
          <w:rStyle w:val="Tun"/>
        </w:rPr>
        <w:t>535.500,-</w:t>
      </w:r>
      <w:r w:rsidRPr="00894BB9">
        <w:rPr>
          <w:rStyle w:val="Tun"/>
        </w:rPr>
        <w:t xml:space="preserve"> Kč</w:t>
      </w:r>
    </w:p>
    <w:p w14:paraId="0F6B7FB2" w14:textId="40BE2A6A" w:rsidR="00D655EF" w:rsidRPr="00894BB9" w:rsidRDefault="00D655EF" w:rsidP="00AD47DF">
      <w:pPr>
        <w:spacing w:before="120" w:after="120"/>
        <w:jc w:val="center"/>
      </w:pPr>
      <w:r w:rsidRPr="00894BB9">
        <w:rPr>
          <w:rStyle w:val="Tun"/>
        </w:rPr>
        <w:t>Celkem s DPH  </w:t>
      </w:r>
      <w:r w:rsidR="00582D30">
        <w:rPr>
          <w:rStyle w:val="Tun"/>
        </w:rPr>
        <w:t>3.085.500,-</w:t>
      </w:r>
      <w:r w:rsidR="00AF708B">
        <w:rPr>
          <w:rStyle w:val="Tun"/>
        </w:rPr>
        <w:t xml:space="preserve"> </w:t>
      </w:r>
      <w:r w:rsidRPr="00894BB9">
        <w:rPr>
          <w:rStyle w:val="Tun"/>
        </w:rPr>
        <w:t>Kč</w:t>
      </w:r>
      <w:r w:rsidRPr="00894BB9">
        <w:t xml:space="preserve"> (vč. 21% DPH)</w:t>
      </w:r>
    </w:p>
    <w:p w14:paraId="2A0E77C1" w14:textId="508A6BBF" w:rsidR="00684FB2" w:rsidRDefault="00D655EF" w:rsidP="0045630C">
      <w:pPr>
        <w:spacing w:before="120" w:after="120"/>
        <w:jc w:val="center"/>
      </w:pPr>
      <w:r w:rsidRPr="00894BB9">
        <w:t>(slovy:</w:t>
      </w:r>
      <w:r w:rsidR="00894BB9" w:rsidRPr="00894BB9">
        <w:t xml:space="preserve"> </w:t>
      </w:r>
      <w:proofErr w:type="spellStart"/>
      <w:r w:rsidR="00582D30">
        <w:t>třimilionyosmdesátpěttisícpětset</w:t>
      </w:r>
      <w:proofErr w:type="spellEnd"/>
      <w:r w:rsidR="00AF708B">
        <w:t xml:space="preserve"> </w:t>
      </w:r>
      <w:proofErr w:type="spellStart"/>
      <w:r w:rsidR="00AF708B">
        <w:t>korunčeských</w:t>
      </w:r>
      <w:proofErr w:type="spellEnd"/>
      <w:r w:rsidRPr="00894BB9">
        <w:t>)</w:t>
      </w:r>
    </w:p>
    <w:p w14:paraId="0814E169" w14:textId="77777777" w:rsidR="00203050" w:rsidRPr="00D40B28" w:rsidRDefault="00203050" w:rsidP="0045630C">
      <w:pPr>
        <w:spacing w:before="120" w:after="120"/>
        <w:jc w:val="center"/>
      </w:pPr>
    </w:p>
    <w:p w14:paraId="241838C3" w14:textId="77777777" w:rsidR="00824894" w:rsidRDefault="00824894" w:rsidP="005F12D3">
      <w:pPr>
        <w:pStyle w:val="KUsmlouva-2rove"/>
      </w:pPr>
      <w:r w:rsidRPr="00A71E72">
        <w:t>Cena za provedené dílo je dohodnuta ve smyslu zákona č. 526/1990 Sb., o cenách,</w:t>
      </w:r>
      <w:r w:rsidR="00507ABE">
        <w:t xml:space="preserve"> v platném znění,</w:t>
      </w:r>
      <w:r w:rsidRPr="00A71E72">
        <w:t xml:space="preserve"> a je nezávislá na vývoji nákladů na stavební práce, jakož i nezávislá na změně tarifů, mezd, všech odvodů, daní nebo jiných poplatků v souvislosti s prováděním prací dle této smlouvy, s</w:t>
      </w:r>
      <w:r w:rsidR="004718BA">
        <w:t> </w:t>
      </w:r>
      <w:r w:rsidRPr="00A71E72">
        <w:t>výjimkou změny</w:t>
      </w:r>
      <w:r w:rsidR="00A71E72">
        <w:t xml:space="preserve"> sazby daně z přidané hodnoty.</w:t>
      </w:r>
    </w:p>
    <w:p w14:paraId="50464C7B" w14:textId="271162FF" w:rsidR="00824894" w:rsidRPr="00A71E72" w:rsidRDefault="00824894" w:rsidP="005F12D3">
      <w:pPr>
        <w:pStyle w:val="KUsmlouva-2rove"/>
      </w:pPr>
      <w:r w:rsidRPr="00A71E72">
        <w:t>V dohodnuté ceně za dílo</w:t>
      </w:r>
      <w:r w:rsidR="00F645DB">
        <w:t xml:space="preserve"> dle </w:t>
      </w:r>
      <w:proofErr w:type="gramStart"/>
      <w:r w:rsidR="00F645DB">
        <w:t xml:space="preserve">odst. </w:t>
      </w:r>
      <w:r w:rsidR="00302B4C">
        <w:fldChar w:fldCharType="begin"/>
      </w:r>
      <w:r w:rsidR="00302B4C">
        <w:instrText xml:space="preserve"> REF _Ref23407912 \r \h </w:instrText>
      </w:r>
      <w:r w:rsidR="00302B4C">
        <w:fldChar w:fldCharType="separate"/>
      </w:r>
      <w:r w:rsidR="00787E24">
        <w:t>6.1</w:t>
      </w:r>
      <w:r w:rsidR="00302B4C">
        <w:fldChar w:fldCharType="end"/>
      </w:r>
      <w:r w:rsidR="00683AA4">
        <w:t>.</w:t>
      </w:r>
      <w:r w:rsidRPr="00A71E72">
        <w:t xml:space="preserve"> této</w:t>
      </w:r>
      <w:proofErr w:type="gramEnd"/>
      <w:r w:rsidRPr="00A71E72">
        <w:t xml:space="preserve"> smlouvy jsou obsaženy všechny hlavní a vedlejší náklady, které jsou nutné pro výkony zhotovitele a vše, co je zapotřebí k úplnému, řádnému, funkčnímu, termínově a věcně přiměřenému provedení díla, zejména ale:</w:t>
      </w:r>
    </w:p>
    <w:p w14:paraId="33F0FB01" w14:textId="77777777" w:rsidR="00824894" w:rsidRPr="00A71E72" w:rsidRDefault="00824894" w:rsidP="00AD47DF">
      <w:pPr>
        <w:pStyle w:val="KUsmlouva-odrkyk2rovni"/>
        <w:ind w:left="1418"/>
      </w:pPr>
      <w:r w:rsidRPr="00A71E72">
        <w:t>dopravní a přepravní náklady zhotovitele v rámci sídla zhotovitele i mimo něj</w:t>
      </w:r>
    </w:p>
    <w:p w14:paraId="3EDA138E" w14:textId="77777777" w:rsidR="00824894" w:rsidRPr="00A71E72" w:rsidRDefault="00824894" w:rsidP="00AD47DF">
      <w:pPr>
        <w:pStyle w:val="KUsmlouva-odrkyk2rovni"/>
        <w:ind w:left="1418"/>
      </w:pPr>
      <w:r w:rsidRPr="00A71E72">
        <w:t>časové příplatky, odlučné, příplatky za ztížené prostředí, mzdové a vedlejší mzdové náklady</w:t>
      </w:r>
    </w:p>
    <w:p w14:paraId="4F2CFF48" w14:textId="77777777" w:rsidR="00824894" w:rsidRPr="00A71E72" w:rsidRDefault="00824894" w:rsidP="00AD47DF">
      <w:pPr>
        <w:pStyle w:val="KUsmlouva-odrkyk2rovni"/>
        <w:ind w:left="1418"/>
      </w:pPr>
      <w:r w:rsidRPr="00A71E72">
        <w:t xml:space="preserve">náklady na vyhotovení dokumentace v požadovaném rozsahu </w:t>
      </w:r>
    </w:p>
    <w:p w14:paraId="0C4A5F0D" w14:textId="77777777" w:rsidR="00824894" w:rsidRPr="00A71E72" w:rsidRDefault="00824894" w:rsidP="00AD47DF">
      <w:pPr>
        <w:pStyle w:val="KUsmlouva-odrkyk2rovni"/>
        <w:ind w:left="1418"/>
      </w:pPr>
      <w:r w:rsidRPr="00A71E72">
        <w:t>analýzy, průzkumy, sondy, posudky, včetně statických, výpočty</w:t>
      </w:r>
    </w:p>
    <w:p w14:paraId="1C2D2CCC" w14:textId="77777777" w:rsidR="00824894" w:rsidRPr="00A71E72" w:rsidRDefault="00824894" w:rsidP="00AD47DF">
      <w:pPr>
        <w:pStyle w:val="KUsmlouva-odrkyk2rovni"/>
        <w:ind w:left="1418"/>
      </w:pPr>
      <w:r w:rsidRPr="00A71E72">
        <w:t>geodetické zaměření dotčených pozemků vč. polohopisu a výškopisu</w:t>
      </w:r>
    </w:p>
    <w:p w14:paraId="0C1C54FF" w14:textId="77777777" w:rsidR="00824894" w:rsidRPr="00A71E72" w:rsidRDefault="00824894" w:rsidP="00AD47DF">
      <w:pPr>
        <w:pStyle w:val="KUsmlouva-odrkyk2rovni"/>
        <w:ind w:left="1418"/>
      </w:pPr>
      <w:r w:rsidRPr="00A71E72">
        <w:t xml:space="preserve">náklady na rozmnožení podkladů, výkresů, projektové a technické dokumentace v rozsahu dle čl. </w:t>
      </w:r>
      <w:r w:rsidR="00072B9D">
        <w:t>2</w:t>
      </w:r>
      <w:r w:rsidRPr="00A71E72">
        <w:t>. smlouvy, světlotisky, dokumentace, fotografie</w:t>
      </w:r>
    </w:p>
    <w:p w14:paraId="35F567AB" w14:textId="77777777" w:rsidR="00824894" w:rsidRPr="00A71E72" w:rsidRDefault="00824894" w:rsidP="00AD47DF">
      <w:pPr>
        <w:pStyle w:val="KUsmlouva-odrkyk2rovni"/>
        <w:ind w:left="1418"/>
      </w:pPr>
      <w:r w:rsidRPr="00A71E72">
        <w:t>poštovní poplatky, telefon, faxové poplatky</w:t>
      </w:r>
    </w:p>
    <w:p w14:paraId="2296EB55" w14:textId="77777777" w:rsidR="00824894" w:rsidRPr="00A71E72" w:rsidRDefault="00824894" w:rsidP="00AD47DF">
      <w:pPr>
        <w:pStyle w:val="KUsmlouva-odrkyk2rovni"/>
        <w:ind w:left="1418"/>
      </w:pPr>
      <w:r w:rsidRPr="00A71E72">
        <w:t>všechny vedlejší a režijní náklady, které jsou potřebné pro úplné a kompletní provedení všech prací zhotovitele v jednotlivém, jakož i v celku.</w:t>
      </w:r>
    </w:p>
    <w:p w14:paraId="12CED80D" w14:textId="77777777" w:rsidR="00E16283" w:rsidRDefault="00824894" w:rsidP="0078229C">
      <w:pPr>
        <w:pStyle w:val="KUsmlouva-2rove"/>
      </w:pPr>
      <w:r w:rsidRPr="00A71E72">
        <w:t>Zhotovitel je oprávněn ke všem cenám uvedeným v této SOD připočíst DPH ve výši dle aktuálních právních předpisů. Objednatel s tímto výslovně souhlasí.</w:t>
      </w:r>
    </w:p>
    <w:p w14:paraId="244318BB" w14:textId="77777777" w:rsidR="001E7750" w:rsidRPr="00196124" w:rsidRDefault="00282CC8" w:rsidP="00684FB2">
      <w:pPr>
        <w:pStyle w:val="KUsmlouva-1rove"/>
        <w:spacing w:before="480" w:after="240"/>
        <w:ind w:left="3895" w:hanging="357"/>
        <w:jc w:val="left"/>
      </w:pPr>
      <w:bookmarkStart w:id="18" w:name="_Ref23420478"/>
      <w:r w:rsidRPr="00196124">
        <w:t>P</w:t>
      </w:r>
      <w:r w:rsidR="00302B4C">
        <w:t>latební podmínky</w:t>
      </w:r>
      <w:bookmarkEnd w:id="18"/>
    </w:p>
    <w:p w14:paraId="3D1885A4" w14:textId="77777777" w:rsidR="001E7750" w:rsidRPr="00152B1A" w:rsidRDefault="001E7750" w:rsidP="00DC6B53">
      <w:pPr>
        <w:pStyle w:val="KUsmlouva-2rove"/>
      </w:pPr>
      <w:r w:rsidRPr="00152B1A">
        <w:t xml:space="preserve">Objednatel </w:t>
      </w:r>
      <w:r w:rsidRPr="00A83462">
        <w:t>neposkytuje zálohy.</w:t>
      </w:r>
    </w:p>
    <w:p w14:paraId="70CBB7E5" w14:textId="300B83A0" w:rsidR="00EB0DEF" w:rsidRDefault="001E7750" w:rsidP="00302B4C">
      <w:pPr>
        <w:pStyle w:val="KUsmlouva-2rove"/>
      </w:pPr>
      <w:r w:rsidRPr="00302B4C">
        <w:rPr>
          <w:rFonts w:eastAsia="Calibri"/>
        </w:rPr>
        <w:t>Smluvní strany se dohodly na protokolárním předání a převzetí řádně zhotoveného a</w:t>
      </w:r>
      <w:r w:rsidR="00302B4C" w:rsidRPr="00302B4C">
        <w:t> </w:t>
      </w:r>
      <w:r w:rsidRPr="00302B4C">
        <w:t>bezvadného</w:t>
      </w:r>
      <w:r w:rsidRPr="00152B1A">
        <w:t xml:space="preserve"> díla (den zdanitelného </w:t>
      </w:r>
      <w:r w:rsidRPr="00444F5C">
        <w:t>plnění)</w:t>
      </w:r>
      <w:r w:rsidR="000C1006" w:rsidRPr="00444F5C">
        <w:t xml:space="preserve"> </w:t>
      </w:r>
      <w:r w:rsidR="000C1006" w:rsidRPr="0053225A">
        <w:t>bez vad a nedodělků</w:t>
      </w:r>
      <w:r w:rsidRPr="00444F5C">
        <w:t>.</w:t>
      </w:r>
      <w:r w:rsidRPr="00152B1A">
        <w:t xml:space="preserve"> Po řádném předání a</w:t>
      </w:r>
      <w:r w:rsidR="00302B4C">
        <w:t> </w:t>
      </w:r>
      <w:r w:rsidRPr="00564875">
        <w:t xml:space="preserve">převzetí </w:t>
      </w:r>
      <w:r w:rsidRPr="00C07516">
        <w:t>díla</w:t>
      </w:r>
      <w:r w:rsidRPr="00152B1A">
        <w:t xml:space="preserve"> bez vad a nedodělků má zhotovitel právo vystavit objednateli daňový doklad (dále jen fakturu). </w:t>
      </w:r>
      <w:r w:rsidRPr="00C07516">
        <w:t>Nedílnou přílohu faktury dále tvoří</w:t>
      </w:r>
      <w:r w:rsidR="001D6E28" w:rsidRPr="00C07516">
        <w:t xml:space="preserve"> </w:t>
      </w:r>
      <w:r w:rsidRPr="00C07516">
        <w:t xml:space="preserve">protokol o předání a převzetí </w:t>
      </w:r>
      <w:r w:rsidR="004C266E">
        <w:t>díla</w:t>
      </w:r>
      <w:r w:rsidR="00CC76B6">
        <w:t>.</w:t>
      </w:r>
    </w:p>
    <w:p w14:paraId="525ACBCB" w14:textId="77777777" w:rsidR="001E7750" w:rsidRPr="000B395B" w:rsidRDefault="001E7750" w:rsidP="00DC6B53">
      <w:pPr>
        <w:pStyle w:val="KUsmlouva-2rove"/>
      </w:pPr>
      <w:bookmarkStart w:id="19" w:name="_Ref289152088"/>
      <w:r w:rsidRPr="000B395B">
        <w:t>Splatnost faktur</w:t>
      </w:r>
      <w:r w:rsidR="00BE5B68">
        <w:t>y</w:t>
      </w:r>
      <w:r w:rsidRPr="000B395B">
        <w:t xml:space="preserve"> je </w:t>
      </w:r>
      <w:r w:rsidRPr="008A67B1">
        <w:rPr>
          <w:rStyle w:val="Tun"/>
        </w:rPr>
        <w:t>30 dnů</w:t>
      </w:r>
      <w:r w:rsidRPr="000B395B">
        <w:t xml:space="preserve"> od data prokazatelného doručení (doporučeně) faktury do sídla objednatele. V pochybnostech se má za to, že faktura byla doručena třetí den ode dne prokazatelného odeslání.</w:t>
      </w:r>
      <w:bookmarkEnd w:id="19"/>
    </w:p>
    <w:p w14:paraId="0049117A" w14:textId="77777777" w:rsidR="001E7750" w:rsidRPr="00D40B28" w:rsidRDefault="001E7750" w:rsidP="00DC6B53">
      <w:pPr>
        <w:pStyle w:val="KUsmlouva-2rove"/>
      </w:pPr>
      <w:r w:rsidRPr="00D40B28">
        <w:t xml:space="preserve">Faktura je uhrazena dnem </w:t>
      </w:r>
      <w:r w:rsidR="000B395B">
        <w:t>při</w:t>
      </w:r>
      <w:r w:rsidRPr="00D40B28">
        <w:t xml:space="preserve">psání fakturované částky ve prospěch účtu </w:t>
      </w:r>
      <w:r w:rsidR="000B395B">
        <w:t xml:space="preserve">poskytovatele platebních služeb </w:t>
      </w:r>
      <w:r w:rsidRPr="00D40B28">
        <w:t xml:space="preserve">zhotovitele. </w:t>
      </w:r>
    </w:p>
    <w:p w14:paraId="0E3029EC" w14:textId="15F477CD" w:rsidR="001E7750" w:rsidRPr="00D40B28" w:rsidRDefault="001E7750" w:rsidP="00DC6B53">
      <w:pPr>
        <w:pStyle w:val="KUsmlouva-2rove"/>
      </w:pPr>
      <w:r w:rsidRPr="00D40B28">
        <w:t>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w:t>
      </w:r>
      <w:r w:rsidR="004718BA">
        <w:t> </w:t>
      </w:r>
      <w:r w:rsidRPr="00D40B28">
        <w:t>předání a převzetí díla, nebo protokol o odstranění vad a nedodělků prokazující, že dílo</w:t>
      </w:r>
      <w:r w:rsidR="00192E56">
        <w:t xml:space="preserve"> </w:t>
      </w:r>
      <w:r w:rsidRPr="00D40B28">
        <w:t xml:space="preserve">bylo předáno bez vad a nedodělků. </w:t>
      </w:r>
      <w:r w:rsidR="00077159">
        <w:t>Bez tohoto protokolu je faktura n</w:t>
      </w:r>
      <w:r w:rsidR="002453B9">
        <w:t>e</w:t>
      </w:r>
      <w:r w:rsidR="00077159">
        <w:t>pl</w:t>
      </w:r>
      <w:r w:rsidR="002453B9">
        <w:t>a</w:t>
      </w:r>
      <w:r w:rsidR="00077159">
        <w:t>tná</w:t>
      </w:r>
      <w:r w:rsidR="002453B9">
        <w:t xml:space="preserve"> a objednatel ji vrátí zhotoviteli</w:t>
      </w:r>
      <w:r w:rsidR="00077159">
        <w:t>.</w:t>
      </w:r>
    </w:p>
    <w:p w14:paraId="68C509D7" w14:textId="2CC78D23" w:rsidR="001E7750" w:rsidRPr="00F13ED5" w:rsidRDefault="001E7750" w:rsidP="00DC6B53">
      <w:pPr>
        <w:pStyle w:val="KUsmlouva-2rove"/>
      </w:pPr>
      <w:r w:rsidRPr="00D40B28">
        <w:t xml:space="preserve">Objednatel má právo fakturu zhotoviteli </w:t>
      </w:r>
      <w:r w:rsidRPr="008A67B1">
        <w:rPr>
          <w:rStyle w:val="Tun"/>
        </w:rPr>
        <w:t>vrátit, pokud neobsahuje náležitosti</w:t>
      </w:r>
      <w:r w:rsidRPr="00D40B28">
        <w:t xml:space="preserve"> dle uvedených právních předpisů nebo protokol o předání a převzetí díla</w:t>
      </w:r>
      <w:r w:rsidR="00351FB6">
        <w:t xml:space="preserve"> nebo části díla</w:t>
      </w:r>
      <w:r w:rsidRPr="00D40B28">
        <w:t>, případně protokol o</w:t>
      </w:r>
      <w:r w:rsidR="00302B4C">
        <w:t> </w:t>
      </w:r>
      <w:r w:rsidRPr="00D40B28">
        <w:t xml:space="preserve">odstranění vad a nedodělků prokazující, že dílo bylo předáno bez vad a nedodělků. Ode dne vystavení řádné nové faktury se počítá nová lhůta splatnosti dle </w:t>
      </w:r>
      <w:proofErr w:type="gramStart"/>
      <w:r w:rsidRPr="00D40B28">
        <w:t xml:space="preserve">odst. </w:t>
      </w:r>
      <w:r w:rsidR="00544894">
        <w:fldChar w:fldCharType="begin"/>
      </w:r>
      <w:r w:rsidR="00544894">
        <w:instrText xml:space="preserve"> REF _Ref289152088 \r \h </w:instrText>
      </w:r>
      <w:r w:rsidR="00544894">
        <w:fldChar w:fldCharType="separate"/>
      </w:r>
      <w:r w:rsidR="00787E24">
        <w:t>7.3</w:t>
      </w:r>
      <w:r w:rsidR="00544894">
        <w:fldChar w:fldCharType="end"/>
      </w:r>
      <w:r w:rsidR="00780132">
        <w:t>.</w:t>
      </w:r>
      <w:proofErr w:type="gramEnd"/>
      <w:r w:rsidR="001B6465">
        <w:t xml:space="preserve"> </w:t>
      </w:r>
      <w:r w:rsidRPr="00D40B28">
        <w:t xml:space="preserve">Nedílnou přílohu faktury dále tvoří protokol o předání a převzetí </w:t>
      </w:r>
      <w:r w:rsidR="00233371">
        <w:t>díla</w:t>
      </w:r>
      <w:r w:rsidRPr="00F13ED5">
        <w:t xml:space="preserve"> podepsaný oprávněným zástupcem objednatele.</w:t>
      </w:r>
    </w:p>
    <w:p w14:paraId="6A1773C5" w14:textId="77777777" w:rsidR="001E7750" w:rsidRPr="00D40B28" w:rsidRDefault="001E7750" w:rsidP="00DC6B53">
      <w:pPr>
        <w:pStyle w:val="KUsmlouva-2rove"/>
      </w:pPr>
      <w:r w:rsidRPr="00D40B28">
        <w:t>Objednatel může fakturu vrátit a fakturovanou částku neuhradit pouze v případě, když:</w:t>
      </w:r>
    </w:p>
    <w:p w14:paraId="20C149D9" w14:textId="4DF1D2EE" w:rsidR="001E7750" w:rsidRPr="00D40B28" w:rsidRDefault="001E7750" w:rsidP="00B86286">
      <w:pPr>
        <w:pStyle w:val="KUsmlouva-3rove"/>
        <w:ind w:left="1560" w:hanging="567"/>
      </w:pPr>
      <w:r w:rsidRPr="00D40B28">
        <w:t xml:space="preserve">obsahuje nesprávné anebo neúplné údaje </w:t>
      </w:r>
      <w:r w:rsidR="00615074">
        <w:t xml:space="preserve">dle článku </w:t>
      </w:r>
      <w:r w:rsidR="00544894">
        <w:fldChar w:fldCharType="begin"/>
      </w:r>
      <w:r w:rsidR="00544894">
        <w:instrText xml:space="preserve"> REF _Ref23420478 \r \h </w:instrText>
      </w:r>
      <w:r w:rsidR="00544894">
        <w:fldChar w:fldCharType="separate"/>
      </w:r>
      <w:r w:rsidR="00787E24">
        <w:t>7</w:t>
      </w:r>
      <w:r w:rsidR="00544894">
        <w:fldChar w:fldCharType="end"/>
      </w:r>
      <w:r w:rsidR="00F13ED5">
        <w:t>;</w:t>
      </w:r>
    </w:p>
    <w:p w14:paraId="323AD848" w14:textId="77777777" w:rsidR="001E7750" w:rsidRPr="00D40B28" w:rsidRDefault="001E7750" w:rsidP="00B86286">
      <w:pPr>
        <w:pStyle w:val="KUsmlouva-3rove"/>
        <w:ind w:left="1560" w:hanging="567"/>
      </w:pPr>
      <w:r w:rsidRPr="00D40B28">
        <w:t>obsahuje nesprávné cenové údaje</w:t>
      </w:r>
      <w:r w:rsidR="00192E56">
        <w:t>;</w:t>
      </w:r>
    </w:p>
    <w:p w14:paraId="168822D1" w14:textId="5A4259D0" w:rsidR="00684FB2" w:rsidRPr="00D40B28" w:rsidRDefault="001E7750" w:rsidP="00B86286">
      <w:pPr>
        <w:pStyle w:val="KUsmlouva-3rove"/>
        <w:ind w:left="1560" w:hanging="567"/>
      </w:pPr>
      <w:r w:rsidRPr="00D40B28">
        <w:t>neobsahuje přílohy</w:t>
      </w:r>
      <w:r w:rsidR="00233371">
        <w:t xml:space="preserve"> dle článku 7</w:t>
      </w:r>
      <w:r w:rsidR="00192E56">
        <w:t>.</w:t>
      </w:r>
    </w:p>
    <w:p w14:paraId="7FAC6B89" w14:textId="77777777" w:rsidR="001E7750" w:rsidRPr="00D40B28" w:rsidRDefault="001E7750" w:rsidP="00DC6B53">
      <w:pPr>
        <w:pStyle w:val="KUsmlouva-2rove"/>
      </w:pPr>
      <w:r w:rsidRPr="008A67B1">
        <w:rPr>
          <w:rStyle w:val="Tun"/>
        </w:rPr>
        <w:t>Nárok zhotovitele na úhradu ceny</w:t>
      </w:r>
      <w:r w:rsidRPr="00D40B28">
        <w:t xml:space="preserve"> za dílo vzniká na základě následujících skutečností:</w:t>
      </w:r>
    </w:p>
    <w:p w14:paraId="14A66F24" w14:textId="3E0BA3C5" w:rsidR="001E7750" w:rsidRPr="00D40B28" w:rsidRDefault="001E7750" w:rsidP="00C01F1A">
      <w:pPr>
        <w:pStyle w:val="KUsmlouva-3rove"/>
        <w:ind w:left="1560" w:hanging="567"/>
      </w:pPr>
      <w:r w:rsidRPr="00D40B28">
        <w:t xml:space="preserve">faktické </w:t>
      </w:r>
      <w:r w:rsidRPr="00C01F1A">
        <w:t>provedení</w:t>
      </w:r>
      <w:r w:rsidRPr="00D40B28">
        <w:t xml:space="preserve"> fakturovaných činností </w:t>
      </w:r>
      <w:r w:rsidR="00F73734">
        <w:t xml:space="preserve">bez vad a nedodělků </w:t>
      </w:r>
      <w:r w:rsidRPr="00D40B28">
        <w:t>a</w:t>
      </w:r>
    </w:p>
    <w:p w14:paraId="50028208" w14:textId="77777777" w:rsidR="001E7750" w:rsidRPr="00D40B28" w:rsidRDefault="001E7750" w:rsidP="00C01F1A">
      <w:pPr>
        <w:pStyle w:val="KUsmlouva-3rove"/>
        <w:ind w:left="1560" w:hanging="567"/>
      </w:pPr>
      <w:r w:rsidRPr="00D40B28">
        <w:t xml:space="preserve">předání a </w:t>
      </w:r>
      <w:r w:rsidRPr="00C01F1A">
        <w:t xml:space="preserve">převzetí </w:t>
      </w:r>
      <w:r w:rsidRPr="00D40B28">
        <w:t xml:space="preserve">díla </w:t>
      </w:r>
      <w:r w:rsidRPr="00C01F1A">
        <w:t>podpisem protokolu</w:t>
      </w:r>
      <w:r w:rsidRPr="00D40B28">
        <w:t xml:space="preserve"> o předání a převzetí díla, případně protokolu o </w:t>
      </w:r>
      <w:r w:rsidRPr="00C01F1A">
        <w:t>odstranění vad</w:t>
      </w:r>
      <w:r w:rsidRPr="00D40B28">
        <w:t xml:space="preserve"> a nedodělků, prokazujících, že dílo bylo předáno bez vad a nedodělků. Bez těchto protokolů není zhotovitel oprávněn fakturovat.</w:t>
      </w:r>
    </w:p>
    <w:p w14:paraId="0B435177" w14:textId="77777777" w:rsidR="001E7750" w:rsidRPr="00D40B28" w:rsidRDefault="001E7750" w:rsidP="00C01F1A">
      <w:pPr>
        <w:pStyle w:val="KUsmlouva-3rove"/>
        <w:ind w:left="1560" w:hanging="567"/>
      </w:pPr>
      <w:r w:rsidRPr="00D40B28">
        <w:t>Teprve existence nároku zhotovitele je podmínkou fakturace a koriguje předpokládané lhůty a termíny pro vystavení faktur zhotovitelem.</w:t>
      </w:r>
    </w:p>
    <w:p w14:paraId="3098EC91" w14:textId="77777777" w:rsidR="001E7750" w:rsidRPr="00DC6B53" w:rsidRDefault="001E7750" w:rsidP="00DC6B53">
      <w:pPr>
        <w:pStyle w:val="KUsmlouva-2rove"/>
      </w:pPr>
      <w:r w:rsidRPr="00DC6B53">
        <w:t xml:space="preserve">Zhotovitel </w:t>
      </w:r>
      <w:r w:rsidR="00473521" w:rsidRPr="00DC6B53">
        <w:t xml:space="preserve">v případě, že je plátce DPH, </w:t>
      </w:r>
      <w:r w:rsidRPr="00DC6B53">
        <w:t>prohlašuje, že:</w:t>
      </w:r>
    </w:p>
    <w:p w14:paraId="75B84233" w14:textId="77777777" w:rsidR="001E7750" w:rsidRPr="00DC6B53" w:rsidRDefault="001E7750" w:rsidP="0053225A">
      <w:pPr>
        <w:pStyle w:val="KUsmlouva-3rove"/>
        <w:spacing w:after="0"/>
        <w:ind w:left="1559" w:hanging="567"/>
      </w:pPr>
      <w:r w:rsidRPr="00DC6B53">
        <w:t>nemá v úmyslu nezaplatit daň z přidané hodnoty u zdanitelného plnění podle této smlouvy</w:t>
      </w:r>
      <w:r w:rsidR="00B41908" w:rsidRPr="00DC6B53">
        <w:t>;</w:t>
      </w:r>
    </w:p>
    <w:p w14:paraId="38D0A254" w14:textId="77777777" w:rsidR="001E7750" w:rsidRPr="00DC6B53" w:rsidRDefault="001E7750" w:rsidP="0053225A">
      <w:pPr>
        <w:pStyle w:val="KUsmlouva-3rove"/>
        <w:spacing w:after="0"/>
        <w:ind w:left="1559" w:hanging="567"/>
      </w:pPr>
      <w:r w:rsidRPr="00DC6B53">
        <w:t>mu nejsou známy skutečnosti, nasvědčující tomu, že se dostane do postavení, kdy nemůže daň zaplatit a ani se ke dni podpisu této smlouvy v takovém postavení nenachází</w:t>
      </w:r>
      <w:r w:rsidR="00B41908" w:rsidRPr="00DC6B53">
        <w:t>;</w:t>
      </w:r>
    </w:p>
    <w:p w14:paraId="36F03779" w14:textId="77777777" w:rsidR="001E7750" w:rsidRPr="00DC6B53" w:rsidRDefault="001E7750" w:rsidP="0053225A">
      <w:pPr>
        <w:pStyle w:val="KUsmlouva-3rove"/>
        <w:spacing w:after="0"/>
        <w:ind w:left="1559" w:hanging="567"/>
      </w:pPr>
      <w:r w:rsidRPr="00DC6B53">
        <w:t>nezkrátí daň nebo nevyláká daňovou výhodu</w:t>
      </w:r>
      <w:r w:rsidR="00B41908" w:rsidRPr="00DC6B53">
        <w:t>;</w:t>
      </w:r>
    </w:p>
    <w:p w14:paraId="388CF752" w14:textId="77777777" w:rsidR="001E7750" w:rsidRPr="00DC6B53" w:rsidRDefault="001E7750" w:rsidP="0053225A">
      <w:pPr>
        <w:pStyle w:val="KUsmlouva-3rove"/>
        <w:spacing w:after="0"/>
        <w:ind w:left="1559" w:hanging="567"/>
      </w:pPr>
      <w:r w:rsidRPr="00DC6B53">
        <w:t>úplata za plnění dle smlouvy není odchylná od obvyklé ceny</w:t>
      </w:r>
      <w:r w:rsidR="00B41908" w:rsidRPr="00DC6B53">
        <w:t>;</w:t>
      </w:r>
    </w:p>
    <w:p w14:paraId="12F8E0E1" w14:textId="77777777" w:rsidR="001E7750" w:rsidRPr="00DC6B53" w:rsidRDefault="001E7750" w:rsidP="0053225A">
      <w:pPr>
        <w:pStyle w:val="KUsmlouva-3rove"/>
        <w:spacing w:after="0"/>
        <w:ind w:left="1559" w:hanging="567"/>
      </w:pPr>
      <w:r w:rsidRPr="00DC6B53">
        <w:t>úplata za plnění dle smlouvy nebude poskytnuta zcela nebo zčásti bezhotovostním převodem na účet vedený poskytovatelem platebních služeb mimo tuzemsko</w:t>
      </w:r>
      <w:r w:rsidR="00B41908" w:rsidRPr="00DC6B53">
        <w:t>;</w:t>
      </w:r>
    </w:p>
    <w:p w14:paraId="70D7D447" w14:textId="77777777" w:rsidR="001E7750" w:rsidRPr="00DC6B53" w:rsidRDefault="001E7750" w:rsidP="0053225A">
      <w:pPr>
        <w:pStyle w:val="KUsmlouva-3rove"/>
        <w:spacing w:after="0"/>
        <w:ind w:left="1559" w:hanging="567"/>
      </w:pPr>
      <w:r w:rsidRPr="00DC6B53">
        <w:t>nebude nespolehlivým plátcem</w:t>
      </w:r>
      <w:r w:rsidR="00B41908" w:rsidRPr="00DC6B53">
        <w:t>;</w:t>
      </w:r>
    </w:p>
    <w:p w14:paraId="22F79F02" w14:textId="77777777" w:rsidR="001E7750" w:rsidRPr="003C59D4" w:rsidRDefault="001E7750" w:rsidP="0053225A">
      <w:pPr>
        <w:pStyle w:val="KUsmlouva-3rove"/>
        <w:spacing w:after="0"/>
        <w:ind w:left="1559" w:hanging="567"/>
      </w:pPr>
      <w:r w:rsidRPr="003C59D4">
        <w:t>bude mít u správce daně registrován bankovní účet používaný pro ekonomickou činnost</w:t>
      </w:r>
      <w:r w:rsidR="00B41908">
        <w:t>;</w:t>
      </w:r>
    </w:p>
    <w:p w14:paraId="109BC2E8" w14:textId="77777777" w:rsidR="001E7750" w:rsidRPr="003C59D4" w:rsidRDefault="001E7750" w:rsidP="0053225A">
      <w:pPr>
        <w:pStyle w:val="KUsmlouva-3rove"/>
        <w:spacing w:after="0"/>
        <w:ind w:left="1559" w:hanging="567"/>
      </w:pPr>
      <w:r w:rsidRPr="003C59D4">
        <w:t>souhlasí s tím, že pokud ke dni uskutečnění zdanitelného plnění</w:t>
      </w:r>
      <w:r w:rsidRPr="00BF5ED5">
        <w:t xml:space="preserve"> nebo k okamžiku poskytnutí úplaty na plnění,</w:t>
      </w:r>
      <w:r w:rsidRPr="003C59D4">
        <w:t xml:space="preserve"> bude o zhotoviteli zveřejněna správcem daně skutečnost, že zhotovitel je nespolehlivým plátcem, uhradí Zlínský kraj daň z přidané hodnoty z přijatého zdanitelného plnění příslušnému správci daně</w:t>
      </w:r>
      <w:r w:rsidR="00B41908">
        <w:t>;</w:t>
      </w:r>
    </w:p>
    <w:p w14:paraId="4290F414" w14:textId="77777777" w:rsidR="001E7750" w:rsidRPr="00DC6B53" w:rsidRDefault="001E7750" w:rsidP="0053225A">
      <w:pPr>
        <w:pStyle w:val="KUsmlouva-3rove"/>
        <w:spacing w:after="0"/>
        <w:ind w:left="1559" w:hanging="567"/>
      </w:pPr>
      <w:r w:rsidRPr="003C59D4">
        <w:t xml:space="preserve">souhlasí s tím, že pokud ke dni uskutečnění zdanitelného plnění </w:t>
      </w:r>
      <w:r w:rsidRPr="00BF5ED5">
        <w:t>nebo k okamžiku poskytnutí úplaty na plnění,</w:t>
      </w:r>
      <w:r>
        <w:t xml:space="preserve"> </w:t>
      </w:r>
      <w:r w:rsidRPr="003C59D4">
        <w:t xml:space="preserve">bude zjištěna nesrovnalost v registraci bankovního účtu zhotovitele určeného pro ekonomickou činnost správcem daně, uhradí Zlínský kraj daň z přidané hodnoty z přijatého zdanitelného plnění příslušnému </w:t>
      </w:r>
      <w:r w:rsidRPr="00DC6B53">
        <w:t xml:space="preserve">správci daně. </w:t>
      </w:r>
    </w:p>
    <w:p w14:paraId="4DF08D24" w14:textId="77777777" w:rsidR="00E16283" w:rsidRPr="00DC6B53" w:rsidRDefault="001E7750" w:rsidP="0078229C">
      <w:pPr>
        <w:pStyle w:val="KUsmlouva-2rove"/>
      </w:pPr>
      <w:r w:rsidRPr="00DC6B53">
        <w:t xml:space="preserve">V případě, že je smlouva uzavřena na </w:t>
      </w:r>
      <w:r w:rsidRPr="008A67B1">
        <w:rPr>
          <w:rStyle w:val="Tun"/>
        </w:rPr>
        <w:t>dobu delší než 6 měsíců</w:t>
      </w:r>
      <w:r w:rsidRPr="00DC6B53">
        <w:t xml:space="preserve">, předá </w:t>
      </w:r>
      <w:r w:rsidR="004710F1" w:rsidRPr="00DC6B53">
        <w:t xml:space="preserve">zhotovitel objednateli </w:t>
      </w:r>
      <w:r w:rsidRPr="00DC6B53">
        <w:t xml:space="preserve">po uplynutí této doby nové </w:t>
      </w:r>
      <w:r w:rsidRPr="008A67B1">
        <w:rPr>
          <w:rStyle w:val="Tun"/>
        </w:rPr>
        <w:t>prohlášení</w:t>
      </w:r>
      <w:r w:rsidRPr="00DC6B53">
        <w:t xml:space="preserve"> ve znění dle předchozího odstavce.</w:t>
      </w:r>
    </w:p>
    <w:p w14:paraId="20636ACF" w14:textId="77777777" w:rsidR="001E7750" w:rsidRPr="00196124" w:rsidRDefault="00282CC8" w:rsidP="00684FB2">
      <w:pPr>
        <w:pStyle w:val="KUsmlouva-1rove"/>
        <w:spacing w:after="240"/>
        <w:ind w:left="3895" w:hanging="357"/>
        <w:jc w:val="left"/>
      </w:pPr>
      <w:r w:rsidRPr="00196124">
        <w:t>S</w:t>
      </w:r>
      <w:r w:rsidR="00302B4C">
        <w:t>polupůsobení objednatele</w:t>
      </w:r>
    </w:p>
    <w:p w14:paraId="21053AAD" w14:textId="77777777" w:rsidR="00627EDF" w:rsidRPr="0065306A" w:rsidRDefault="00627EDF" w:rsidP="00DC6B53">
      <w:pPr>
        <w:pStyle w:val="KUsmlouva-2rove"/>
      </w:pPr>
      <w:r w:rsidRPr="0065306A">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w:t>
      </w:r>
      <w:r w:rsidR="009458A3">
        <w:t> </w:t>
      </w:r>
      <w:r w:rsidRPr="0065306A">
        <w:t>pracovních dní včetně, které jsou třeba pro vyjádření objednatele k části projektu v rozpracovanosti.</w:t>
      </w:r>
    </w:p>
    <w:p w14:paraId="60A8D085" w14:textId="77777777" w:rsidR="00627EDF" w:rsidRPr="0065306A" w:rsidRDefault="00627EDF" w:rsidP="00DC6B53">
      <w:pPr>
        <w:pStyle w:val="KUsmlouva-2rove"/>
      </w:pPr>
      <w:r w:rsidRPr="0065306A">
        <w:t>Objednatel odpovídá za to, že podklady a doklady, které zhotoviteli předal nebo předá, jsou bez právních vad a neporušují zejména práva třetích osob.</w:t>
      </w:r>
    </w:p>
    <w:p w14:paraId="475457B5" w14:textId="77777777" w:rsidR="006A4BF2" w:rsidRPr="001406AE" w:rsidRDefault="00627EDF" w:rsidP="00203050">
      <w:pPr>
        <w:pStyle w:val="KUsmlouva-2rove"/>
        <w:spacing w:after="0"/>
        <w:ind w:left="987"/>
      </w:pPr>
      <w:r w:rsidRPr="001406AE">
        <w:t xml:space="preserve">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w:t>
      </w:r>
      <w:r w:rsidR="00BE5B68" w:rsidRPr="001406AE">
        <w:t>5</w:t>
      </w:r>
      <w:r w:rsidRPr="001406AE">
        <w:t xml:space="preserve"> pracovní</w:t>
      </w:r>
      <w:r w:rsidR="00BE5B68" w:rsidRPr="001406AE">
        <w:t>ch</w:t>
      </w:r>
      <w:r w:rsidRPr="001406AE">
        <w:t xml:space="preserve"> dn</w:t>
      </w:r>
      <w:r w:rsidR="00BE5B68" w:rsidRPr="001406AE">
        <w:t>ů</w:t>
      </w:r>
      <w:r w:rsidRPr="001406AE">
        <w:t>,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14:paraId="09B588FC" w14:textId="6E4C2593" w:rsidR="008875D0" w:rsidRPr="00547B3A" w:rsidRDefault="008875D0" w:rsidP="00203050">
      <w:pPr>
        <w:pStyle w:val="KUsmlouva-2rove"/>
        <w:spacing w:after="0"/>
        <w:ind w:left="987"/>
      </w:pPr>
      <w:bookmarkStart w:id="20" w:name="_Ref111449001"/>
      <w:r w:rsidRPr="001406AE">
        <w:rPr>
          <w:rFonts w:eastAsiaTheme="minorHAnsi"/>
          <w:lang w:eastAsia="en-US"/>
        </w:rPr>
        <w:t xml:space="preserve">Objednatel předá dodavateli do 5 dnů od </w:t>
      </w:r>
      <w:proofErr w:type="spellStart"/>
      <w:r w:rsidRPr="001406AE">
        <w:rPr>
          <w:rFonts w:eastAsiaTheme="minorHAnsi"/>
          <w:lang w:eastAsia="en-US"/>
        </w:rPr>
        <w:t>učinnosti</w:t>
      </w:r>
      <w:proofErr w:type="spellEnd"/>
      <w:r w:rsidRPr="001406AE">
        <w:rPr>
          <w:rFonts w:eastAsiaTheme="minorHAnsi"/>
          <w:lang w:eastAsia="en-US"/>
        </w:rPr>
        <w:t xml:space="preserve"> smlouvy </w:t>
      </w:r>
      <w:r w:rsidR="00701682" w:rsidRPr="001406AE">
        <w:rPr>
          <w:rFonts w:eastAsiaTheme="minorHAnsi"/>
          <w:lang w:eastAsia="en-US"/>
        </w:rPr>
        <w:t>zhotoviteli v digitální fo</w:t>
      </w:r>
      <w:r w:rsidR="00343164" w:rsidRPr="001406AE">
        <w:rPr>
          <w:rFonts w:eastAsiaTheme="minorHAnsi"/>
          <w:lang w:eastAsia="en-US"/>
        </w:rPr>
        <w:t>r</w:t>
      </w:r>
      <w:r w:rsidR="00701682" w:rsidRPr="001406AE">
        <w:rPr>
          <w:rFonts w:eastAsiaTheme="minorHAnsi"/>
          <w:lang w:eastAsia="en-US"/>
        </w:rPr>
        <w:t xml:space="preserve">mě </w:t>
      </w:r>
      <w:r w:rsidRPr="001406AE">
        <w:rPr>
          <w:rFonts w:eastAsiaTheme="minorHAnsi"/>
          <w:lang w:eastAsia="en-US"/>
        </w:rPr>
        <w:t>ve formátu *</w:t>
      </w:r>
      <w:proofErr w:type="spellStart"/>
      <w:r w:rsidRPr="001406AE">
        <w:rPr>
          <w:rFonts w:eastAsiaTheme="minorHAnsi"/>
          <w:lang w:eastAsia="en-US"/>
        </w:rPr>
        <w:t>pdf</w:t>
      </w:r>
      <w:proofErr w:type="spellEnd"/>
      <w:r w:rsidRPr="001406AE">
        <w:rPr>
          <w:rFonts w:eastAsiaTheme="minorHAnsi"/>
          <w:lang w:eastAsia="en-US"/>
        </w:rPr>
        <w:t xml:space="preserve">  </w:t>
      </w:r>
      <w:r w:rsidR="0088651F" w:rsidRPr="001406AE">
        <w:rPr>
          <w:rFonts w:eastAsiaTheme="minorHAnsi"/>
          <w:lang w:eastAsia="en-US"/>
        </w:rPr>
        <w:t xml:space="preserve">část </w:t>
      </w:r>
      <w:r w:rsidRPr="001406AE">
        <w:rPr>
          <w:rFonts w:eastAsiaTheme="minorHAnsi"/>
          <w:lang w:eastAsia="en-US"/>
        </w:rPr>
        <w:t>Logistick</w:t>
      </w:r>
      <w:r w:rsidR="0088651F" w:rsidRPr="001406AE">
        <w:rPr>
          <w:rFonts w:eastAsiaTheme="minorHAnsi"/>
          <w:lang w:eastAsia="en-US"/>
        </w:rPr>
        <w:t>ého</w:t>
      </w:r>
      <w:r w:rsidRPr="001406AE">
        <w:rPr>
          <w:rFonts w:eastAsiaTheme="minorHAnsi"/>
          <w:lang w:eastAsia="en-US"/>
        </w:rPr>
        <w:t xml:space="preserve"> průběhu rekonstrukce a dostavby budovy "A" Kroměřížské nemocnice a.s. zpracovaný  firmou LT PROJEKT a.s.</w:t>
      </w:r>
      <w:r w:rsidR="000F02A2">
        <w:rPr>
          <w:rFonts w:eastAsiaTheme="minorHAnsi"/>
          <w:lang w:eastAsia="en-US"/>
        </w:rPr>
        <w:t xml:space="preserve">, IČO: </w:t>
      </w:r>
      <w:r w:rsidR="000F02A2" w:rsidRPr="00B13C43">
        <w:t>29220785</w:t>
      </w:r>
      <w:r w:rsidR="000F02A2">
        <w:t xml:space="preserve">, adresa </w:t>
      </w:r>
      <w:r w:rsidR="000F02A2" w:rsidRPr="00B13C43">
        <w:t>Kroftova 45, 616 00 Brno</w:t>
      </w:r>
      <w:r w:rsidR="000F02A2">
        <w:rPr>
          <w:rFonts w:eastAsiaTheme="minorHAnsi"/>
          <w:lang w:eastAsia="en-US"/>
        </w:rPr>
        <w:t xml:space="preserve"> </w:t>
      </w:r>
      <w:r w:rsidRPr="001406AE">
        <w:rPr>
          <w:rFonts w:eastAsiaTheme="minorHAnsi"/>
          <w:lang w:eastAsia="en-US"/>
        </w:rPr>
        <w:t>v květnu 2022.</w:t>
      </w:r>
      <w:bookmarkEnd w:id="20"/>
    </w:p>
    <w:p w14:paraId="1454D0F0" w14:textId="77777777" w:rsidR="00627EDF" w:rsidRPr="00196124" w:rsidRDefault="00282CC8" w:rsidP="00684FB2">
      <w:pPr>
        <w:pStyle w:val="KUsmlouva-1rove"/>
        <w:spacing w:after="240"/>
        <w:ind w:left="3901" w:hanging="782"/>
        <w:jc w:val="left"/>
      </w:pPr>
      <w:r w:rsidRPr="00196124">
        <w:t>K</w:t>
      </w:r>
      <w:r w:rsidR="00302B4C">
        <w:t>valita prací a záruka za dílo</w:t>
      </w:r>
    </w:p>
    <w:p w14:paraId="14E0532B" w14:textId="2E4E5237" w:rsidR="00D821A4" w:rsidRPr="0065306A" w:rsidRDefault="00D821A4" w:rsidP="00DC6B53">
      <w:pPr>
        <w:pStyle w:val="KUsmlouva-2rove"/>
      </w:pPr>
      <w:r w:rsidRPr="00514147">
        <w:t>Zhotovitel odpovídá</w:t>
      </w:r>
      <w:r w:rsidRPr="0065306A">
        <w:t xml:space="preserve"> za to, že předmět díla má</w:t>
      </w:r>
      <w:r w:rsidR="005E63D2">
        <w:t>,</w:t>
      </w:r>
      <w:r w:rsidRPr="0065306A">
        <w:t xml:space="preserve"> v době jeho předání objednateli a po dobu běhu záruční doby bude mít, vlastnosti stanovené obecně závaznými předpisy, závaznými ustanoveními technických norem Č</w:t>
      </w:r>
      <w:r w:rsidR="004D3AF6">
        <w:t>S</w:t>
      </w:r>
      <w:r w:rsidRPr="0065306A">
        <w:t xml:space="preserve">N, EN, popřípadě vlastnosti obvyklé. Dále odpovídá za to, že </w:t>
      </w:r>
      <w:r w:rsidRPr="00514147">
        <w:t>dílo nemá právní vady, je kompletní a odpovídá požadavkům sjednaným ve smlouvě</w:t>
      </w:r>
      <w:r w:rsidRPr="0065306A">
        <w:t>.</w:t>
      </w:r>
    </w:p>
    <w:p w14:paraId="7CE35323" w14:textId="77777777" w:rsidR="00D821A4" w:rsidRPr="0065306A" w:rsidRDefault="00D821A4" w:rsidP="00DC6B53">
      <w:pPr>
        <w:pStyle w:val="KUsmlouva-2rove"/>
      </w:pPr>
      <w:r w:rsidRPr="0065306A">
        <w:t>Zhotovitel poskytne na dílo záruku, která začíná běžet dnem protokolárního předání a převzetí díla.</w:t>
      </w:r>
    </w:p>
    <w:p w14:paraId="37F96099" w14:textId="77777777" w:rsidR="00D821A4" w:rsidRDefault="00D821A4" w:rsidP="008A67B1">
      <w:pPr>
        <w:pStyle w:val="KUsmlouva-2rove"/>
      </w:pPr>
      <w:r w:rsidRPr="007815BD">
        <w:rPr>
          <w:rStyle w:val="Tun"/>
        </w:rPr>
        <w:t xml:space="preserve">Záruční doba na dílo je </w:t>
      </w:r>
      <w:r w:rsidR="00F2049B" w:rsidRPr="007815BD">
        <w:rPr>
          <w:rStyle w:val="Tun"/>
        </w:rPr>
        <w:t xml:space="preserve">60 </w:t>
      </w:r>
      <w:r w:rsidRPr="007815BD">
        <w:rPr>
          <w:rStyle w:val="Tun"/>
        </w:rPr>
        <w:t>měsíců</w:t>
      </w:r>
      <w:r w:rsidRPr="007815BD">
        <w:t>.</w:t>
      </w:r>
    </w:p>
    <w:p w14:paraId="603292F1" w14:textId="59D0DB0E" w:rsidR="00D821A4" w:rsidRPr="00BE5B68" w:rsidRDefault="00BE5B68" w:rsidP="00DC6B53">
      <w:pPr>
        <w:pStyle w:val="KUsmlouva-2rove"/>
        <w:rPr>
          <w:szCs w:val="22"/>
        </w:rPr>
      </w:pPr>
      <w:r w:rsidRPr="00D40B28">
        <w:t xml:space="preserve">Objednatel se zavazuje oznámit (reklamovat) vady díla zhotoviteli bez zbytečného odkladu poté kdy je zjistí, </w:t>
      </w:r>
      <w:r w:rsidRPr="008A67B1">
        <w:rPr>
          <w:rStyle w:val="Tun"/>
        </w:rPr>
        <w:t>nejpozději do uplynutí záruční doby</w:t>
      </w:r>
      <w:r w:rsidRPr="00D40B28">
        <w:t xml:space="preserve">. Oznámení vady musí být zhotoviteli </w:t>
      </w:r>
      <w:r>
        <w:t xml:space="preserve">sděleno </w:t>
      </w:r>
      <w:r w:rsidRPr="00D40B28">
        <w:t xml:space="preserve">písemně, popř. datovou zprávou do datové schránky. V oznámení vad musí být vada popsána a navržena lhůta pro její odstranění. Zhotovitel je povinen zahájit odstraňování vad nejpozději </w:t>
      </w:r>
      <w:r w:rsidRPr="008A67B1">
        <w:rPr>
          <w:rStyle w:val="Tun"/>
        </w:rPr>
        <w:t>do 3 pracovních dnů</w:t>
      </w:r>
      <w:r w:rsidRPr="00D40B28">
        <w:t xml:space="preserve"> ode dne doručení reklamace, nedohodnou-li se strany jinak.</w:t>
      </w:r>
    </w:p>
    <w:p w14:paraId="0F3C152D" w14:textId="77777777" w:rsidR="00BE5B68" w:rsidRPr="00640C32" w:rsidRDefault="00BE5B68" w:rsidP="00DC6B53">
      <w:pPr>
        <w:pStyle w:val="KUsmlouva-2rove"/>
        <w:rPr>
          <w:szCs w:val="22"/>
        </w:rPr>
      </w:pPr>
      <w:bookmarkStart w:id="21" w:name="_Ref23419533"/>
      <w:r w:rsidRPr="00D40B28">
        <w:t xml:space="preserve">Smluvní strany sjednávají právo objednatele požadovat v době záruky </w:t>
      </w:r>
      <w:r w:rsidRPr="008A67B1">
        <w:rPr>
          <w:rStyle w:val="Tun"/>
        </w:rPr>
        <w:t>bezplatné odstranění vady</w:t>
      </w:r>
      <w:r w:rsidRPr="00D40B28">
        <w:t>. Bezplatným odstraněním vady se zejména rozumí přepracování či úprava díla. Zhotovitel se zavazuje případné vady odstranit bez zbytečného odkladu, nejpozději ve lhůtě, kterou určí objednatel dle objektivních hledisek.</w:t>
      </w:r>
      <w:bookmarkEnd w:id="21"/>
    </w:p>
    <w:p w14:paraId="0F0508DC" w14:textId="1B2F0F81" w:rsidR="00E16283" w:rsidRDefault="002E1632" w:rsidP="0078229C">
      <w:pPr>
        <w:pStyle w:val="KUsmlouva-2rove"/>
      </w:pPr>
      <w:r w:rsidRPr="00D40B28">
        <w:t xml:space="preserve">Reklamuje-li objednatel vadu, má se za to, že požaduje odstranění </w:t>
      </w:r>
      <w:r>
        <w:t>vady díla v souladu s </w:t>
      </w:r>
      <w:proofErr w:type="gramStart"/>
      <w:r>
        <w:t>odst.</w:t>
      </w:r>
      <w:r w:rsidR="002A74CF">
        <w:t> </w:t>
      </w:r>
      <w:r w:rsidR="003C538F">
        <w:fldChar w:fldCharType="begin"/>
      </w:r>
      <w:r w:rsidR="003C538F">
        <w:instrText xml:space="preserve"> REF _Ref23419533 \r \h </w:instrText>
      </w:r>
      <w:r w:rsidR="003C538F">
        <w:fldChar w:fldCharType="separate"/>
      </w:r>
      <w:r w:rsidR="00787E24">
        <w:t>9.5</w:t>
      </w:r>
      <w:r w:rsidR="003C538F">
        <w:fldChar w:fldCharType="end"/>
      </w:r>
      <w:r w:rsidR="00E97F56">
        <w:t xml:space="preserve"> </w:t>
      </w:r>
      <w:r w:rsidRPr="00D40B28">
        <w:t>a že</w:t>
      </w:r>
      <w:proofErr w:type="gramEnd"/>
      <w:r w:rsidRPr="00D40B28">
        <w:t xml:space="preserve"> nemůže před uplynutím lhůty, kterou je povinen poskytnout k tomu účelu zhotoviteli, uplatnit jiné nároky z vad díla, ledaže zhotovitel oznámí objednateli, že nesplní své povinnosti v této lhůtě.</w:t>
      </w:r>
    </w:p>
    <w:p w14:paraId="4F31AB86" w14:textId="77777777" w:rsidR="00627EDF" w:rsidRPr="00196124" w:rsidRDefault="00282CC8" w:rsidP="00EF0A83">
      <w:pPr>
        <w:pStyle w:val="KUsmlouva-1rove"/>
        <w:jc w:val="left"/>
      </w:pPr>
      <w:r w:rsidRPr="00196124">
        <w:t>SMLUVNÍ POKUTY</w:t>
      </w:r>
    </w:p>
    <w:p w14:paraId="3F8E1815" w14:textId="77777777" w:rsidR="00627EDF" w:rsidRPr="001A7399" w:rsidRDefault="00627EDF" w:rsidP="0057011E">
      <w:pPr>
        <w:pStyle w:val="KUsmlouva-2rove"/>
      </w:pPr>
      <w:r w:rsidRPr="001A7399">
        <w:t>Smluvní strany sjednávají následující smluvní pokuty</w:t>
      </w:r>
      <w:r w:rsidR="00D3499B">
        <w:t>,</w:t>
      </w:r>
      <w:r w:rsidR="00F5402B" w:rsidRPr="001A7399">
        <w:t xml:space="preserve"> kterou uhradí zhotovitel objedn</w:t>
      </w:r>
      <w:r w:rsidR="00C84B32">
        <w:t>a</w:t>
      </w:r>
      <w:r w:rsidR="00F5402B" w:rsidRPr="001A7399">
        <w:t>teli</w:t>
      </w:r>
      <w:r w:rsidRPr="001A7399">
        <w:t>:</w:t>
      </w:r>
    </w:p>
    <w:p w14:paraId="493EC6C1" w14:textId="019020A3" w:rsidR="00627EDF" w:rsidRPr="0065306A" w:rsidRDefault="00627EDF" w:rsidP="00C01F1A">
      <w:pPr>
        <w:pStyle w:val="KUsmlouva-3rove"/>
        <w:ind w:left="1560" w:hanging="709"/>
      </w:pPr>
      <w:r w:rsidRPr="0065306A">
        <w:t xml:space="preserve">smluvní pokuta za každý i </w:t>
      </w:r>
      <w:r w:rsidRPr="001406AE">
        <w:t>započatý den prodlení s termínem dokončení díla</w:t>
      </w:r>
      <w:r w:rsidR="00F5402B" w:rsidRPr="001406AE">
        <w:t xml:space="preserve"> nebo dílčích termínů oproti termínům </w:t>
      </w:r>
      <w:r w:rsidR="00F5402B" w:rsidRPr="00812F95">
        <w:t>dle čl.</w:t>
      </w:r>
      <w:r w:rsidR="00807AC4" w:rsidRPr="00812F95">
        <w:t xml:space="preserve"> </w:t>
      </w:r>
      <w:r w:rsidR="00F5402B" w:rsidRPr="00B4411C">
        <w:fldChar w:fldCharType="begin"/>
      </w:r>
      <w:r w:rsidR="00F5402B" w:rsidRPr="00B4411C">
        <w:instrText xml:space="preserve"> REF _Ref23420278 \r \h </w:instrText>
      </w:r>
      <w:r w:rsidR="00807AC4" w:rsidRPr="00B4411C">
        <w:instrText xml:space="preserve"> \* MERGEFORMAT </w:instrText>
      </w:r>
      <w:r w:rsidR="00F5402B" w:rsidRPr="00B4411C">
        <w:fldChar w:fldCharType="separate"/>
      </w:r>
      <w:r w:rsidR="00787E24">
        <w:t>3</w:t>
      </w:r>
      <w:r w:rsidR="00F5402B" w:rsidRPr="00B4411C">
        <w:fldChar w:fldCharType="end"/>
      </w:r>
      <w:r w:rsidRPr="00B4411C">
        <w:t xml:space="preserve"> </w:t>
      </w:r>
      <w:r w:rsidRPr="00812F95">
        <w:t xml:space="preserve">ve </w:t>
      </w:r>
      <w:r w:rsidRPr="001406AE">
        <w:t>výši 0</w:t>
      </w:r>
      <w:r w:rsidRPr="0065306A">
        <w:t>,</w:t>
      </w:r>
      <w:r w:rsidR="000B395B" w:rsidRPr="0065306A">
        <w:t xml:space="preserve">2% </w:t>
      </w:r>
      <w:r w:rsidR="00EB0E92">
        <w:t>z celkové ceny díla bez DPH;</w:t>
      </w:r>
    </w:p>
    <w:p w14:paraId="402A93CA" w14:textId="77777777" w:rsidR="00627EDF" w:rsidRPr="002E1632" w:rsidRDefault="00627EDF" w:rsidP="00C01F1A">
      <w:pPr>
        <w:pStyle w:val="KUsmlouva-3rove"/>
        <w:ind w:left="1560" w:hanging="709"/>
      </w:pPr>
      <w:r w:rsidRPr="002E1632">
        <w:t>smluvní pokuta za každý i započatý den prodlení s odstraněním vad uplatněných objednatelem v záruční době ve výši</w:t>
      </w:r>
      <w:r w:rsidR="000B395B">
        <w:t xml:space="preserve"> 0,2</w:t>
      </w:r>
      <w:r w:rsidR="00EB0E92">
        <w:t>% z celkové ceny díla bez DPH;</w:t>
      </w:r>
    </w:p>
    <w:p w14:paraId="3C747A4F" w14:textId="77777777" w:rsidR="00627EDF" w:rsidRPr="002E1632" w:rsidRDefault="00627EDF" w:rsidP="00C01F1A">
      <w:pPr>
        <w:pStyle w:val="KUsmlouva-3rove"/>
        <w:ind w:left="1560" w:hanging="709"/>
      </w:pPr>
      <w:r w:rsidRPr="002E1632">
        <w:t xml:space="preserve">smluvní strany dále sjednávají k tíži zhotovitele </w:t>
      </w:r>
      <w:r w:rsidR="007235C0">
        <w:t xml:space="preserve">jednorázovou </w:t>
      </w:r>
      <w:r w:rsidRPr="002E1632">
        <w:t>smluvní pokutu při odstoupení od smlouvy objednatelem z důvodu vadného plnění n</w:t>
      </w:r>
      <w:r w:rsidR="00C96892">
        <w:t xml:space="preserve">a straně zhotovitele ve výši </w:t>
      </w:r>
      <w:r w:rsidR="002020BA">
        <w:t>1</w:t>
      </w:r>
      <w:r w:rsidR="007235C0">
        <w:t>0 000 Kč</w:t>
      </w:r>
      <w:r w:rsidR="001A7399">
        <w:t>;</w:t>
      </w:r>
    </w:p>
    <w:p w14:paraId="5B84FEF1" w14:textId="7E777D96" w:rsidR="00B51C56" w:rsidRDefault="00B51C56" w:rsidP="00DC6B53">
      <w:pPr>
        <w:pStyle w:val="KUsmlouva-2rove"/>
      </w:pPr>
      <w:r w:rsidRPr="002E1632">
        <w:t xml:space="preserve">V případě prodlení objednatele s placením účtovaných částek dle čl. </w:t>
      </w:r>
      <w:r>
        <w:fldChar w:fldCharType="begin"/>
      </w:r>
      <w:r>
        <w:instrText xml:space="preserve"> REF _Ref23420478 \r \h </w:instrText>
      </w:r>
      <w:r w:rsidR="00807AC4">
        <w:instrText xml:space="preserve"> \* MERGEFORMAT </w:instrText>
      </w:r>
      <w:r>
        <w:fldChar w:fldCharType="separate"/>
      </w:r>
      <w:r w:rsidR="00787E24">
        <w:t>7</w:t>
      </w:r>
      <w:r>
        <w:fldChar w:fldCharType="end"/>
      </w:r>
      <w:r w:rsidRPr="002E1632">
        <w:t xml:space="preserve"> této smlouvy zaplatí objednatel zhotoviteli úrok z prodlení v zákonné výši dle </w:t>
      </w:r>
      <w:r>
        <w:t xml:space="preserve">platného </w:t>
      </w:r>
      <w:r w:rsidRPr="002E1632">
        <w:t xml:space="preserve">vládního nařízení. </w:t>
      </w:r>
    </w:p>
    <w:p w14:paraId="18354004" w14:textId="77777777" w:rsidR="00807AC4" w:rsidRDefault="00D3499B" w:rsidP="00DC6B53">
      <w:pPr>
        <w:pStyle w:val="KUsmlouva-2rove"/>
      </w:pPr>
      <w:r>
        <w:t>Splatnost smluvních pokut</w:t>
      </w:r>
      <w:r w:rsidR="00011380">
        <w:t xml:space="preserve"> se sjednává na 30 kalendářních dnů ode dne doručení jejich vyúčtování.</w:t>
      </w:r>
    </w:p>
    <w:p w14:paraId="4DE59279" w14:textId="11A3EF6B" w:rsidR="00807AC4" w:rsidRDefault="00807AC4" w:rsidP="00DC6B53">
      <w:pPr>
        <w:pStyle w:val="KUsmlouva-2rove"/>
      </w:pPr>
      <w:r w:rsidRPr="00807AC4">
        <w:t>Zaplacením jakékoli smluvní pokuty dle této smlouvy není dotčeno právo oprávněné strany na náhradu škody způsobené porušením povinností dle této smlouvy ve výši přesahující uhrazenou smluvní pokutu.</w:t>
      </w:r>
    </w:p>
    <w:p w14:paraId="7B310E8F" w14:textId="77777777" w:rsidR="0020587B" w:rsidRPr="0020587B" w:rsidRDefault="00807AC4" w:rsidP="00DC6B53">
      <w:pPr>
        <w:pStyle w:val="KUsmlouva-2rove"/>
      </w:pPr>
      <w:r w:rsidRPr="00807AC4">
        <w:t xml:space="preserve">Smluvní strana, které vznikne právo uplatnit smluvní pokutu, může od jejího vymáhání na základě své vůle upustit. Na straně objednatele však musí být toto rozhodnutí </w:t>
      </w:r>
      <w:r w:rsidRPr="008A67B1">
        <w:rPr>
          <w:rStyle w:val="Tun"/>
        </w:rPr>
        <w:t>schváleno příslušným orgánem Zlínského kraje</w:t>
      </w:r>
      <w:r w:rsidRPr="00807AC4">
        <w:rPr>
          <w:b/>
        </w:rPr>
        <w:t xml:space="preserve">. </w:t>
      </w:r>
    </w:p>
    <w:p w14:paraId="240885A7" w14:textId="77777777" w:rsidR="00684FB2" w:rsidRPr="0020587B" w:rsidRDefault="0020587B" w:rsidP="00203050">
      <w:pPr>
        <w:pStyle w:val="KUsmlouva-2rove"/>
        <w:spacing w:after="0"/>
        <w:ind w:left="987"/>
      </w:pPr>
      <w:r w:rsidRPr="0020587B">
        <w:t>Smluvní pokuty a nároky na náhrady škody jsou oprávněny za smluvní strany činit jejich zástupci ve věcech smluvních nebo technických.</w:t>
      </w:r>
    </w:p>
    <w:p w14:paraId="75FC1B53" w14:textId="77777777" w:rsidR="005902F2" w:rsidRPr="00196124" w:rsidRDefault="00282CC8" w:rsidP="00684FB2">
      <w:pPr>
        <w:pStyle w:val="KUsmlouva-1rove"/>
        <w:spacing w:after="240"/>
        <w:ind w:left="0" w:firstLine="0"/>
      </w:pPr>
      <w:r w:rsidRPr="00196124">
        <w:t>Z</w:t>
      </w:r>
      <w:r w:rsidR="00302B4C">
        <w:t>vláštní ujednání</w:t>
      </w:r>
    </w:p>
    <w:p w14:paraId="21F7F676" w14:textId="77777777" w:rsidR="005902F2" w:rsidRPr="005902F2" w:rsidRDefault="005902F2" w:rsidP="00DC6B53">
      <w:pPr>
        <w:pStyle w:val="KUsmlouva-2rove"/>
      </w:pPr>
      <w:r w:rsidRPr="005902F2">
        <w:t>Objednatel je povinen případné vady díla písemně reklamovat u zhotovitele bez zbytečného odkladu podle</w:t>
      </w:r>
      <w:r w:rsidR="00C018DE">
        <w:t xml:space="preserve"> </w:t>
      </w:r>
      <w:proofErr w:type="spellStart"/>
      <w:r w:rsidR="00C018DE">
        <w:t>ust</w:t>
      </w:r>
      <w:proofErr w:type="spellEnd"/>
      <w:r w:rsidR="00C018DE">
        <w:t>.</w:t>
      </w:r>
      <w:r w:rsidRPr="005902F2">
        <w:t xml:space="preserve"> § 2615 a násl. </w:t>
      </w:r>
      <w:r w:rsidR="00C018DE">
        <w:t>občanského zákoníku</w:t>
      </w:r>
      <w:r w:rsidRPr="005902F2">
        <w:t xml:space="preserve"> u zjevných vad včetně kompletnosti díla bezprostředně poté, co budou zjištěny.</w:t>
      </w:r>
    </w:p>
    <w:p w14:paraId="40B6C6DD" w14:textId="77777777" w:rsidR="005902F2" w:rsidRDefault="005902F2" w:rsidP="00DC6B53">
      <w:pPr>
        <w:pStyle w:val="KUsmlouva-2rove"/>
      </w:pPr>
      <w:r w:rsidRPr="005902F2">
        <w:t xml:space="preserve">Vztahy a závazky vyplývající z této smlouvy se řídí </w:t>
      </w:r>
      <w:r w:rsidR="00CD3AAB">
        <w:t>občanským zákoníkem</w:t>
      </w:r>
      <w:r w:rsidRPr="005902F2">
        <w:t xml:space="preserve">, jestliže je tato smlouva neupravuje odpovídajícími ustanoveními. </w:t>
      </w:r>
    </w:p>
    <w:p w14:paraId="277AFEF6" w14:textId="77777777" w:rsidR="005902F2" w:rsidRPr="005902F2" w:rsidRDefault="005902F2" w:rsidP="00DC6B53">
      <w:pPr>
        <w:pStyle w:val="KUsmlouva-2rove"/>
      </w:pPr>
      <w:r w:rsidRPr="005902F2">
        <w:t xml:space="preserve">Objednatel je oprávněn, bez ohledu na případné další nároky na náhradu škody </w:t>
      </w:r>
      <w:r w:rsidR="00CD3AAB">
        <w:t>odstoupit od této smlouvy, a to z následujících důvodů:</w:t>
      </w:r>
    </w:p>
    <w:p w14:paraId="3493EFA5" w14:textId="77777777" w:rsidR="007E6952" w:rsidRPr="007E6952" w:rsidRDefault="005902F2" w:rsidP="0057011E">
      <w:pPr>
        <w:pStyle w:val="KUsmlouva-3rove"/>
        <w:ind w:left="1701" w:hanging="708"/>
      </w:pPr>
      <w:r w:rsidRPr="007E6952">
        <w:t>práce zhotovitele nezačaly podle termínů nebo nejsou dokončeny ve stanovené lhůtě tak, že došlo k prodlení prací zhotovitele o více než 15 dnů,</w:t>
      </w:r>
    </w:p>
    <w:p w14:paraId="2A5D6356" w14:textId="77777777" w:rsidR="007E6952" w:rsidRPr="007E6952" w:rsidRDefault="005902F2" w:rsidP="0057011E">
      <w:pPr>
        <w:pStyle w:val="KUsmlouva-3rove"/>
        <w:ind w:left="1701" w:hanging="708"/>
      </w:pPr>
      <w:r w:rsidRPr="007E6952">
        <w:t>výkony zhotovitele neodpovídají v plné míře požadavkům objednatele,</w:t>
      </w:r>
    </w:p>
    <w:p w14:paraId="5BB89E47" w14:textId="7A8F760F" w:rsidR="005902F2" w:rsidRPr="007E6952" w:rsidRDefault="005902F2" w:rsidP="0057011E">
      <w:pPr>
        <w:pStyle w:val="KUsmlouva-3rove"/>
        <w:ind w:left="1701" w:hanging="708"/>
      </w:pPr>
      <w:r w:rsidRPr="007E6952">
        <w:t>vůči majetku zhotovitele probíhá insolvenční řízení, v němž bylo vydáno rozhodnutí o</w:t>
      </w:r>
      <w:r w:rsidR="004718BA">
        <w:t> </w:t>
      </w:r>
      <w:r w:rsidRPr="007E6952">
        <w:t>úpadku nebo byl insolvenční návrh zamítnut nebo konkurs zrušen proto, že majetek byl zcela nepostačující k úhradě nákladů insolven</w:t>
      </w:r>
      <w:r w:rsidR="00476441">
        <w:t>č</w:t>
      </w:r>
      <w:r w:rsidRPr="007E6952">
        <w:t>ního řízení,</w:t>
      </w:r>
    </w:p>
    <w:p w14:paraId="549CE0EF" w14:textId="77777777" w:rsidR="005902F2" w:rsidRPr="007E6952" w:rsidRDefault="005902F2" w:rsidP="0057011E">
      <w:pPr>
        <w:pStyle w:val="KUsmlouva-3rove"/>
        <w:ind w:left="1701" w:hanging="708"/>
      </w:pPr>
      <w:r w:rsidRPr="007E6952">
        <w:t>zhotovitel opakovaně přes písemnou výzvu objednatele neplní své závazky z této smlouvy.</w:t>
      </w:r>
    </w:p>
    <w:p w14:paraId="216E142E" w14:textId="77777777" w:rsidR="005902F2" w:rsidRPr="005902F2" w:rsidRDefault="005902F2" w:rsidP="00DC6B53">
      <w:pPr>
        <w:pStyle w:val="KUsmlouva-2rove"/>
      </w:pPr>
      <w:r w:rsidRPr="005902F2">
        <w:t>Tímto není dotčena možnost odstoupení dle ustanovení § 2001 - 2005 občanského zákoníku.</w:t>
      </w:r>
    </w:p>
    <w:p w14:paraId="1708FD02" w14:textId="77777777" w:rsidR="007E6952" w:rsidRPr="00D40B28" w:rsidRDefault="007E6952" w:rsidP="00DC6B53">
      <w:pPr>
        <w:pStyle w:val="KUsmlouva-2rove"/>
      </w:pPr>
      <w:r w:rsidRPr="00D40B28">
        <w:t>Důsledky odstoupení od smlouvy:</w:t>
      </w:r>
    </w:p>
    <w:p w14:paraId="4EDEF677" w14:textId="77777777" w:rsidR="007E6952" w:rsidRPr="00DD5388" w:rsidRDefault="007E6952" w:rsidP="0057011E">
      <w:pPr>
        <w:pStyle w:val="KUsmlouva-3rove"/>
        <w:ind w:left="1701" w:hanging="708"/>
      </w:pPr>
      <w:r w:rsidRPr="00DD5388">
        <w:t>Odstoupením od smlouvy, tj. doručením projevu vůle o odstoupení druhému účastníkovi, smlouva zaniká. Odstoupení od smlouvy se však nedotýká nároku na náhradu škody a</w:t>
      </w:r>
      <w:r w:rsidR="00302B4C">
        <w:t> </w:t>
      </w:r>
      <w:r w:rsidRPr="00DD5388">
        <w:t xml:space="preserve">zaplacení smluvních pokut, řešení sporů mezi smluvními stranami a jiných ustanovení, která podle projevené vůle stran nebo vzhledem ke své povaze mají trvat i po ukončení smlouvy. </w:t>
      </w:r>
    </w:p>
    <w:p w14:paraId="5AA20AAC" w14:textId="77777777" w:rsidR="007E6952" w:rsidRPr="001A7399" w:rsidRDefault="007E6952" w:rsidP="0057011E">
      <w:pPr>
        <w:pStyle w:val="KUsmlouva-3rove"/>
        <w:ind w:left="1701" w:hanging="708"/>
      </w:pPr>
      <w:r w:rsidRPr="008A67B1">
        <w:rPr>
          <w:rStyle w:val="Tun"/>
        </w:rPr>
        <w:t>Zhotovitelovy závazky</w:t>
      </w:r>
      <w:r w:rsidRPr="00DD5388">
        <w:t xml:space="preserve"> za jakost prací, odstraňování vad a nedodělků jím provedených, platí i po jakémkoli odstoupení od smlouvy, pro část díla, kterou zhotovitel do takového odstoupení realizoval.</w:t>
      </w:r>
    </w:p>
    <w:p w14:paraId="1580415A" w14:textId="77777777" w:rsidR="007E6952" w:rsidRPr="00D40B28" w:rsidRDefault="007E6952" w:rsidP="00DC6B53">
      <w:pPr>
        <w:pStyle w:val="KUsmlouva-2rove"/>
      </w:pPr>
      <w:r w:rsidRPr="00D40B28">
        <w:t xml:space="preserve">Odstoupí-li některá ze stran od této smlouvy na základě ujednání z této smlouvy vyplývajících, smluvní strany </w:t>
      </w:r>
      <w:r w:rsidRPr="008A67B1">
        <w:rPr>
          <w:rStyle w:val="Tun"/>
        </w:rPr>
        <w:t>vypořádají své závazky</w:t>
      </w:r>
      <w:r w:rsidRPr="00D40B28">
        <w:t xml:space="preserve"> z předmětné smlouvy </w:t>
      </w:r>
      <w:r w:rsidRPr="008A67B1">
        <w:rPr>
          <w:rStyle w:val="Tun"/>
        </w:rPr>
        <w:t>do 30 dnů</w:t>
      </w:r>
      <w:r w:rsidRPr="00D40B28">
        <w:t xml:space="preserve"> od odstoupení od smlouvy.</w:t>
      </w:r>
    </w:p>
    <w:p w14:paraId="7457DD81" w14:textId="03676CB0" w:rsidR="00203050" w:rsidRDefault="007E6952" w:rsidP="00D8619B">
      <w:pPr>
        <w:pStyle w:val="KUsmlouva-2rove"/>
      </w:pPr>
      <w:r w:rsidRPr="00D40B28">
        <w:t>V případě, že nedojde mezi zhotovitelem a objednatelem dle výše uvedeného postupu ke shodě a písemné dohodě, bude postupováno dle článku</w:t>
      </w:r>
      <w:r w:rsidR="00126966">
        <w:t xml:space="preserve"> </w:t>
      </w:r>
      <w:r w:rsidR="000F02A2">
        <w:fldChar w:fldCharType="begin"/>
      </w:r>
      <w:r w:rsidR="000F02A2">
        <w:instrText xml:space="preserve"> REF _Ref23334846 \r \h </w:instrText>
      </w:r>
      <w:r w:rsidR="000F02A2">
        <w:fldChar w:fldCharType="separate"/>
      </w:r>
      <w:r w:rsidR="00787E24">
        <w:t>13</w:t>
      </w:r>
      <w:r w:rsidR="000F02A2">
        <w:fldChar w:fldCharType="end"/>
      </w:r>
      <w:r w:rsidR="00514147">
        <w:t>.</w:t>
      </w:r>
      <w:r>
        <w:t xml:space="preserve"> </w:t>
      </w:r>
      <w:r w:rsidRPr="00D40B28">
        <w:t>této smlouvy.</w:t>
      </w:r>
    </w:p>
    <w:p w14:paraId="642FDA79" w14:textId="6CB128BD" w:rsidR="000B320C" w:rsidRDefault="000B320C" w:rsidP="00F3442D">
      <w:pPr>
        <w:pStyle w:val="KUsmlouva-2rove"/>
      </w:pPr>
      <w:r w:rsidRPr="004317AF">
        <w:t xml:space="preserve">Strany prohlašují, že tuto smlouvu uzavírají a práva a povinnosti dle této smlouvy si </w:t>
      </w:r>
      <w:r w:rsidRPr="00E8162F">
        <w:t>ujednávají</w:t>
      </w:r>
      <w:r w:rsidRPr="004317AF">
        <w:t xml:space="preserve"> při plném vědomí a znalosti obsahu a dopadů</w:t>
      </w:r>
      <w:r>
        <w:t xml:space="preserve"> válečn</w:t>
      </w:r>
      <w:r w:rsidR="0057617E">
        <w:t>é</w:t>
      </w:r>
      <w:r>
        <w:t>ho konfliktu na Ukrajině a dopadu na plnění díla.</w:t>
      </w:r>
    </w:p>
    <w:p w14:paraId="69D98676" w14:textId="77777777" w:rsidR="001532B0" w:rsidRDefault="001532B0" w:rsidP="001532B0">
      <w:pPr>
        <w:pStyle w:val="KUsmlouva-1rove"/>
        <w:spacing w:after="240"/>
        <w:ind w:left="0" w:firstLine="0"/>
      </w:pPr>
      <w:r w:rsidRPr="001532B0">
        <w:t xml:space="preserve">PŘEDÁNÍ DÍLA, VLASTNICKÁ PRÁVA K DÍLU </w:t>
      </w:r>
    </w:p>
    <w:p w14:paraId="59084C96" w14:textId="77777777" w:rsidR="001532B0" w:rsidRDefault="001532B0" w:rsidP="001532B0">
      <w:pPr>
        <w:pStyle w:val="KUsmlouva-2rove"/>
      </w:pPr>
      <w:r>
        <w:t xml:space="preserve"> Zhotovitel splní svou povinnost zhotovit dílo jeho </w:t>
      </w:r>
      <w:r w:rsidRPr="001532B0">
        <w:t xml:space="preserve">řádným a včasným dokončením a předáním objednateli v místě plnění a to bez vad a nedodělků. </w:t>
      </w:r>
    </w:p>
    <w:p w14:paraId="2E6EE9AA" w14:textId="77777777" w:rsidR="001532B0" w:rsidRDefault="001532B0" w:rsidP="001532B0">
      <w:pPr>
        <w:pStyle w:val="KUsmlouva-2rove"/>
      </w:pPr>
      <w:r>
        <w:t xml:space="preserve"> Objednatel je oprávněn převzít řádně zhotovené dílo </w:t>
      </w:r>
      <w:r w:rsidRPr="001532B0">
        <w:t>i před termínem plnění</w:t>
      </w:r>
      <w:r>
        <w:t xml:space="preserve">. </w:t>
      </w:r>
    </w:p>
    <w:p w14:paraId="544E3058" w14:textId="77777777" w:rsidR="001532B0" w:rsidRDefault="001532B0" w:rsidP="001532B0">
      <w:pPr>
        <w:pStyle w:val="KUsmlouva-2rove"/>
      </w:pPr>
      <w:r>
        <w:t xml:space="preserve"> O předání a převzetí řádně zhotoveného díla bude sepsán „</w:t>
      </w:r>
      <w:r>
        <w:rPr>
          <w:b/>
          <w:bCs/>
        </w:rPr>
        <w:t>Protokol o předání a převzetí díla</w:t>
      </w:r>
      <w:r>
        <w:t xml:space="preserve">“, který podepíší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a nedodělky, bude po jejich odstranění vyhotoven </w:t>
      </w:r>
      <w:r w:rsidRPr="001532B0">
        <w:t xml:space="preserve">Protokol o odstranění vad a nedodělků, </w:t>
      </w:r>
      <w:r>
        <w:t xml:space="preserve">prokazující, že vady a nedodělky byly v dohodnutém termínu odstraněny a dílo bylo řádně předáno. </w:t>
      </w:r>
    </w:p>
    <w:p w14:paraId="56A17337" w14:textId="77777777" w:rsidR="001532B0" w:rsidRDefault="001532B0" w:rsidP="001532B0">
      <w:pPr>
        <w:pStyle w:val="KUsmlouva-2rove"/>
      </w:pPr>
      <w:r>
        <w:t xml:space="preserve"> Objednatel nabývá vlastnické právo k dílu jeho protokolárním převzetím. Nebezpečí škody na díle přechází ze zhotovitele na objednatele dnem jeho předání zástupci objednatele na základě Protokolu o předání a převzetí díla. </w:t>
      </w:r>
    </w:p>
    <w:p w14:paraId="0ACDD741" w14:textId="77777777" w:rsidR="001532B0" w:rsidRDefault="001532B0" w:rsidP="001532B0">
      <w:pPr>
        <w:pStyle w:val="KUsmlouva-2rove"/>
      </w:pPr>
      <w:r>
        <w:t xml:space="preserve"> Objednatel není dílo povinen převzít, jestliže má ojedinělé </w:t>
      </w:r>
      <w:r w:rsidRPr="001532B0">
        <w:t xml:space="preserve">drobné vady </w:t>
      </w:r>
      <w:r>
        <w:t xml:space="preserve">nebo ojedinělé drobné nedodělky i pokud samy o sobě ani ve spojení s jinými nebrání užívání. Zhotovitel je povinen tyto vady odstranit v termínu stanoveném objednatelem, popř. dohodou smluvních stran. </w:t>
      </w:r>
    </w:p>
    <w:p w14:paraId="11194B90" w14:textId="7308642A" w:rsidR="004E339D" w:rsidRPr="00D40B28" w:rsidRDefault="004E339D" w:rsidP="004E339D">
      <w:pPr>
        <w:pStyle w:val="KUsmlouva-2rove"/>
      </w:pPr>
      <w:r w:rsidRPr="00D40B28">
        <w:t xml:space="preserve">Zhotovitel prohlašuje, že </w:t>
      </w:r>
      <w:r w:rsidRPr="00D40B28">
        <w:rPr>
          <w:b/>
        </w:rPr>
        <w:t>objednatel bude oprávněn</w:t>
      </w:r>
      <w:r w:rsidRPr="00D40B28">
        <w:t xml:space="preserve"> jakékoliv dílo, které bude předmětem plnění dle této smlouvy (pokud bude naplňovat znaky autorského díla) </w:t>
      </w:r>
      <w:r w:rsidRPr="00D40B28">
        <w:rPr>
          <w:b/>
        </w:rPr>
        <w:t>užít</w:t>
      </w:r>
      <w:r w:rsidRPr="00D40B28">
        <w:t xml:space="preserve"> k</w:t>
      </w:r>
      <w:r w:rsidR="00F67DB0">
        <w:t xml:space="preserve">e zpracování všech stupňů projektové </w:t>
      </w:r>
      <w:proofErr w:type="spellStart"/>
      <w:r w:rsidR="00F67DB0">
        <w:t>dokumnetac</w:t>
      </w:r>
      <w:r w:rsidR="009D5F16">
        <w:t>e</w:t>
      </w:r>
      <w:proofErr w:type="spellEnd"/>
      <w:r w:rsidR="00F67DB0">
        <w:t xml:space="preserve"> a pro </w:t>
      </w:r>
      <w:r w:rsidRPr="00D40B28">
        <w:t xml:space="preserve">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w:t>
      </w:r>
      <w:r w:rsidRPr="00D40B28">
        <w:rPr>
          <w:b/>
        </w:rPr>
        <w:t>nebudou uplatněny oprávněné nároky majitelů autorských práv</w:t>
      </w:r>
      <w:r w:rsidRPr="00D40B28">
        <w:t xml:space="preserve"> či jakékoli oprávněné nároky jiných třetích osob v souvislosti s užitím díla (</w:t>
      </w:r>
      <w:r w:rsidRPr="00D40B28">
        <w:rPr>
          <w:b/>
        </w:rPr>
        <w:t>práva autorská</w:t>
      </w:r>
      <w:r w:rsidRPr="00D40B28">
        <w:t xml:space="preserve">, práva příbuzná právu autorskému, práva patentová, práva k ochranné známce, práva z nekalé soutěže, práva osobnostní či práva vlastnická aj.). Zhotovitel tímto </w:t>
      </w:r>
      <w:r w:rsidRPr="00D40B28">
        <w:rPr>
          <w:b/>
        </w:rPr>
        <w:t>poskytuje objednateli oprávnění k výkonu práva dílo užít</w:t>
      </w:r>
      <w:r w:rsidRPr="00D40B28">
        <w:t xml:space="preserve"> ke všem způsobům užití známým v době uzavření smlouvy v rozsahu neomezeném, co se týká času, množství užití díla a </w:t>
      </w:r>
      <w:r w:rsidRPr="00D40B28">
        <w:rPr>
          <w:b/>
        </w:rPr>
        <w:t>oprávnění upravit či jinak měnit dílo</w:t>
      </w:r>
      <w:r w:rsidRPr="00D40B28">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D40B28">
        <w:rPr>
          <w:b/>
        </w:rPr>
        <w:t>bezúplatná</w:t>
      </w:r>
      <w:r w:rsidR="00F67DB0">
        <w:rPr>
          <w:b/>
        </w:rPr>
        <w:t xml:space="preserve"> (součást ceny díla)</w:t>
      </w:r>
      <w:r w:rsidRPr="00D40B28">
        <w:t>.</w:t>
      </w:r>
    </w:p>
    <w:p w14:paraId="127489A3" w14:textId="77777777" w:rsidR="004E339D" w:rsidRPr="00ED6FF0" w:rsidRDefault="004E339D" w:rsidP="004E339D">
      <w:pPr>
        <w:pStyle w:val="KUsmlouva-2rove"/>
      </w:pPr>
      <w:r w:rsidRPr="00D40B28">
        <w:t xml:space="preserve">Zhotovitel nesmí použít výstupy dle smlouvy pro potřeby žádné třetí osoby a ani pro vlastní podnikání (s výjimkou vlastní propagace, při níž bude nicméně chránit zájmy objednatele např. ve věci utajení částí díla souvisejících </w:t>
      </w:r>
      <w:r w:rsidRPr="00ED6FF0">
        <w:t>s bezpečností objektu, apod.).</w:t>
      </w:r>
    </w:p>
    <w:p w14:paraId="1BD10025" w14:textId="77777777" w:rsidR="004E339D" w:rsidRPr="00D40B28" w:rsidRDefault="004E339D" w:rsidP="00C01F1A">
      <w:pPr>
        <w:pStyle w:val="KUsmlouva-2rove"/>
      </w:pPr>
      <w:r w:rsidRPr="00ED6FF0">
        <w:t>Zhotovitel je povinen uspořádat si své právní vztahy s autory autorských</w:t>
      </w:r>
      <w:r w:rsidRPr="00D40B28">
        <w:t xml:space="preserve">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25DFC2CD" w14:textId="77777777" w:rsidR="001532B0" w:rsidRDefault="001532B0" w:rsidP="001532B0">
      <w:pPr>
        <w:pStyle w:val="KUsmlouva-2rove"/>
      </w:pPr>
      <w:r>
        <w:t xml:space="preserve"> Objednatel je povinen respektovat osobnostní práva autorská a zdržet se užití díla způsobem snižujícím hodnotu díla a dodržovat právo na autorské označení.</w:t>
      </w:r>
    </w:p>
    <w:p w14:paraId="1441013A" w14:textId="77777777" w:rsidR="00091D30" w:rsidRDefault="00091D30" w:rsidP="007F4C5E">
      <w:pPr>
        <w:pStyle w:val="KUsmlouva-1rove"/>
        <w:spacing w:after="240"/>
        <w:ind w:left="0" w:firstLine="0"/>
      </w:pPr>
      <w:bookmarkStart w:id="22" w:name="_Ref23334846"/>
      <w:r w:rsidRPr="00091D30">
        <w:t>S</w:t>
      </w:r>
      <w:r w:rsidR="00302B4C">
        <w:t>pory</w:t>
      </w:r>
      <w:bookmarkEnd w:id="22"/>
    </w:p>
    <w:p w14:paraId="1CD8BDE1" w14:textId="3A667263" w:rsidR="00E16283" w:rsidRDefault="00091D30" w:rsidP="00203050">
      <w:pPr>
        <w:pStyle w:val="KUsmlouva-2rove"/>
        <w:spacing w:after="0"/>
        <w:ind w:left="987"/>
      </w:pPr>
      <w:r w:rsidRPr="00091D30">
        <w:t xml:space="preserve">Strany se dohodly, že v případě sporů týkajících se této smlouvy vyvinou maximální úsilí řešit tyto spory vzájemnou dohodou. Pokud není dosaženo dohody </w:t>
      </w:r>
      <w:r w:rsidRPr="008A67B1">
        <w:rPr>
          <w:rStyle w:val="Tun"/>
        </w:rPr>
        <w:t>do 30 dnů</w:t>
      </w:r>
      <w:r w:rsidRPr="00091D30">
        <w:t xml:space="preserve"> ode dne předložení sporné věci statutárním zástupcům smluvních stran, budou tyto řešeny věcně a místně příslušným soudem dle ustanovení občanského soudního řádu.</w:t>
      </w:r>
    </w:p>
    <w:p w14:paraId="41F90FDE" w14:textId="77777777" w:rsidR="000F7DF9" w:rsidRDefault="000F7DF9" w:rsidP="007F4C5E">
      <w:pPr>
        <w:pStyle w:val="KUsmlouva-1rove"/>
        <w:spacing w:after="240"/>
        <w:ind w:left="0" w:firstLine="0"/>
      </w:pPr>
      <w:r w:rsidRPr="000F7DF9">
        <w:t>V</w:t>
      </w:r>
      <w:r w:rsidR="00302B4C">
        <w:t>yšší moc</w:t>
      </w:r>
    </w:p>
    <w:p w14:paraId="0AE29B28" w14:textId="77777777" w:rsidR="000F7DF9" w:rsidRDefault="000F7DF9" w:rsidP="00DC6B53">
      <w:pPr>
        <w:pStyle w:val="KUsmlouva-2rove"/>
      </w:pPr>
      <w:r w:rsidRPr="00744295">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w:t>
      </w:r>
      <w:r w:rsidR="00302B4C">
        <w:t> </w:t>
      </w:r>
      <w:r w:rsidRPr="00744295">
        <w:t>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32670966" w14:textId="77777777" w:rsidR="000F7DF9" w:rsidRDefault="000F7DF9" w:rsidP="00DC6B53">
      <w:pPr>
        <w:pStyle w:val="KUsmlouva-2rove"/>
      </w:pPr>
      <w:r w:rsidRPr="00744295">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35E06CEA" w14:textId="7FDF0F00" w:rsidR="000F7DF9" w:rsidRDefault="000F7DF9" w:rsidP="00203050">
      <w:pPr>
        <w:pStyle w:val="KUsmlouva-2rove"/>
        <w:spacing w:after="0"/>
        <w:ind w:left="987"/>
      </w:pPr>
      <w:r w:rsidRPr="00744295">
        <w:t>V případě, že působení vyšší moci trvá déle než 90 dní, vyjasní si obě smluvní strany další postup provádění díla, resp. změnu smluvních povinností, a uzavřou příslušný dodatek k této smlouvě.</w:t>
      </w:r>
    </w:p>
    <w:p w14:paraId="6F7228A8" w14:textId="77777777" w:rsidR="00091D30" w:rsidRPr="000F7DF9" w:rsidRDefault="00091D30" w:rsidP="007F4C5E">
      <w:pPr>
        <w:pStyle w:val="KUsmlouva-1rove"/>
        <w:spacing w:after="240"/>
        <w:ind w:left="0" w:firstLine="0"/>
      </w:pPr>
      <w:r w:rsidRPr="000F7DF9">
        <w:t>D</w:t>
      </w:r>
      <w:r w:rsidR="00302B4C">
        <w:t>odatky a změny smlouvy</w:t>
      </w:r>
    </w:p>
    <w:p w14:paraId="098EA162" w14:textId="77777777" w:rsidR="00E16283" w:rsidRPr="00D40B28" w:rsidRDefault="00091D30" w:rsidP="00203050">
      <w:pPr>
        <w:pStyle w:val="KUsmlouva-2rove"/>
        <w:spacing w:after="0"/>
        <w:ind w:left="987"/>
      </w:pPr>
      <w:r w:rsidRPr="00D40B28">
        <w:t xml:space="preserve">Tuto smlouvu lze měnit nebo doplnit pouze </w:t>
      </w:r>
      <w:r w:rsidRPr="008A67B1">
        <w:rPr>
          <w:rStyle w:val="Tun"/>
        </w:rPr>
        <w:t>písemnými průběžně číslovanými</w:t>
      </w:r>
      <w:r w:rsidRPr="00D40B28">
        <w:t xml:space="preserve"> smluvními dodatky, jež musí být jako t</w:t>
      </w:r>
      <w:r w:rsidR="00C018DE">
        <w:t xml:space="preserve">akové označeny a podepsány </w:t>
      </w:r>
      <w:proofErr w:type="spellStart"/>
      <w:r w:rsidR="00C018DE">
        <w:t>oběmi</w:t>
      </w:r>
      <w:proofErr w:type="spellEnd"/>
      <w:r w:rsidRPr="00D40B28">
        <w:t xml:space="preserve"> stranami smlouvy. Tyto dodatky podléhají témuž smluvnímu režimu jako tato smlouva.</w:t>
      </w:r>
    </w:p>
    <w:p w14:paraId="3FD1D2E4" w14:textId="77777777" w:rsidR="00091D30" w:rsidRPr="00D40B28" w:rsidRDefault="00091D30" w:rsidP="007F4C5E">
      <w:pPr>
        <w:pStyle w:val="KUsmlouva-1rove"/>
        <w:spacing w:after="240"/>
        <w:ind w:left="0" w:firstLine="0"/>
      </w:pPr>
      <w:r w:rsidRPr="00D40B28">
        <w:t>Styk mezi stranami</w:t>
      </w:r>
    </w:p>
    <w:p w14:paraId="6F9447B2" w14:textId="038781CE" w:rsidR="00091D30" w:rsidRPr="00091D30" w:rsidRDefault="00091D30" w:rsidP="00DC6B53">
      <w:pPr>
        <w:pStyle w:val="KUsmlouva-2rove"/>
      </w:pPr>
      <w:r w:rsidRPr="00091D30">
        <w:t>Styk mezi stran</w:t>
      </w:r>
      <w:r>
        <w:t xml:space="preserve">ami bude písemný </w:t>
      </w:r>
      <w:r w:rsidRPr="00091D30">
        <w:t>nebo ústní. Důležitá sdělení (sdělení, která se dotýkají předmětu plnění, termínů plnění, případně financování) budou buď osobně doručena, nebo zaslána datovou zprávou do datové schránky</w:t>
      </w:r>
      <w:r w:rsidR="006B266E">
        <w:t>.</w:t>
      </w:r>
      <w:r w:rsidRPr="00091D30">
        <w:t xml:space="preserve"> Identifikační údaje zhotovitele a objednatele jsou uvedeny v</w:t>
      </w:r>
      <w:r w:rsidR="006C6A78">
        <w:t> úvodních ustanoveních</w:t>
      </w:r>
      <w:r w:rsidRPr="00091D30">
        <w:t xml:space="preserve"> této smlouvy a mohou být změněny písemným oznámením, které bude včas zasláno druhé straně.</w:t>
      </w:r>
    </w:p>
    <w:p w14:paraId="268F73D2" w14:textId="77777777" w:rsidR="00091D30" w:rsidRPr="00D40B28" w:rsidRDefault="00091D30" w:rsidP="00DC6B53">
      <w:pPr>
        <w:pStyle w:val="KUsmlouva-2rove"/>
      </w:pPr>
      <w:r w:rsidRPr="00D40B28">
        <w:t>Jako doklad o doručení bude považován podpis na kopii průvodního dopisu při osobním doručení nebo potvrzení pošty o doručení.</w:t>
      </w:r>
    </w:p>
    <w:p w14:paraId="685B1860" w14:textId="77777777" w:rsidR="00E16283" w:rsidRDefault="00091D30" w:rsidP="00203050">
      <w:pPr>
        <w:pStyle w:val="KUsmlouva-2rove"/>
        <w:spacing w:after="0"/>
        <w:ind w:left="987"/>
      </w:pPr>
      <w:r w:rsidRPr="00D40B28">
        <w:t xml:space="preserve">Pro styk mezi stranami budou rovněž platit pravidla informačního </w:t>
      </w:r>
      <w:r w:rsidRPr="008A67B1">
        <w:rPr>
          <w:rStyle w:val="Tun"/>
        </w:rPr>
        <w:t>systému Datových schránek</w:t>
      </w:r>
      <w:r w:rsidRPr="00D40B28">
        <w:t xml:space="preserve"> dle zákona č. 300/2008 Sb., o elektronických úkonech a autorizované konverzi dokumentů,</w:t>
      </w:r>
      <w:r w:rsidR="00AC2963">
        <w:t xml:space="preserve"> </w:t>
      </w:r>
      <w:r w:rsidR="00514147">
        <w:t>v</w:t>
      </w:r>
      <w:r w:rsidR="003E6E7A">
        <w:t> </w:t>
      </w:r>
      <w:r w:rsidR="00514147">
        <w:t xml:space="preserve">platném znění, </w:t>
      </w:r>
      <w:r w:rsidRPr="00D40B28">
        <w:t>a jeho prováděcích předpisů.</w:t>
      </w:r>
    </w:p>
    <w:p w14:paraId="09C319F5" w14:textId="77777777" w:rsidR="00091D30" w:rsidRPr="00D40B28" w:rsidRDefault="00091D30" w:rsidP="007F4C5E">
      <w:pPr>
        <w:pStyle w:val="KUsmlouva-1rove"/>
        <w:spacing w:after="240"/>
        <w:ind w:left="0" w:firstLine="0"/>
      </w:pPr>
      <w:r w:rsidRPr="00D40B28">
        <w:t>Závěrečná ustanovení</w:t>
      </w:r>
    </w:p>
    <w:p w14:paraId="1CC781E1" w14:textId="77777777" w:rsidR="00091D30" w:rsidRPr="00487091" w:rsidRDefault="00091D30" w:rsidP="00DC6B53">
      <w:pPr>
        <w:pStyle w:val="KUsmlouva-2rove"/>
      </w:pPr>
      <w:r w:rsidRPr="00487091">
        <w:t>Smluvní strany se dohodly, že Zlínský kraj v zákonné lhůtě odešle smlouvu k řádnému uveřejnění do registru smluv vedeného Ministerstvem vnitra ČR.</w:t>
      </w:r>
    </w:p>
    <w:p w14:paraId="2CCE5F38" w14:textId="131A37C3" w:rsidR="00203050" w:rsidRPr="00487091" w:rsidRDefault="00091D30" w:rsidP="00D8619B">
      <w:pPr>
        <w:pStyle w:val="KUsmlouva-2rove"/>
      </w:pPr>
      <w:r w:rsidRPr="00487091">
        <w:t>Tato smlouva nabývá platnosti dnem uzavření smlouvy, tj</w:t>
      </w:r>
      <w:r w:rsidR="003846F8">
        <w:t xml:space="preserve">. </w:t>
      </w:r>
      <w:r w:rsidRPr="00487091">
        <w:t xml:space="preserve">dnem podpisu obou smluvních stran, nebo osobami jimi zmocněnými. Tato smlouva nabývá účinnosti dnem jejího uveřejnění v registru smluv dle </w:t>
      </w:r>
      <w:proofErr w:type="spellStart"/>
      <w:r w:rsidR="00C018DE">
        <w:t>ust</w:t>
      </w:r>
      <w:proofErr w:type="spellEnd"/>
      <w:r w:rsidR="00C018DE">
        <w:t xml:space="preserve">. </w:t>
      </w:r>
      <w:r w:rsidRPr="00487091">
        <w:t>§ 6 zákona č. 340/2015 Sb.</w:t>
      </w:r>
      <w:r w:rsidR="008B6BEA" w:rsidRPr="00487091">
        <w:t xml:space="preserve">, o zvláštních podmínkách účinnosti některých smluv, zveřejňování těchto smluv a o registru smluv, v platném znění (dále jen zákon č. 340/2015). </w:t>
      </w:r>
    </w:p>
    <w:p w14:paraId="0427AFF4" w14:textId="7CA76813" w:rsidR="005F158D" w:rsidRPr="00AA3C73" w:rsidRDefault="005F158D" w:rsidP="00DC6B53">
      <w:pPr>
        <w:pStyle w:val="KUsmlouva-2rove"/>
      </w:pPr>
      <w:r w:rsidRPr="00AA3C73">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Pr="00AA3C73">
          <w:rPr>
            <w:rStyle w:val="Hypertextovodkaz"/>
          </w:rPr>
          <w:t>www.kr-zlinsky.cz</w:t>
        </w:r>
      </w:hyperlink>
      <w:r w:rsidRPr="00AA3C73">
        <w:t>, v sekci Krajský úřad, Zpracování a ochrana osobních údajů (GDPR).</w:t>
      </w:r>
    </w:p>
    <w:p w14:paraId="0195D77F" w14:textId="77777777" w:rsidR="00684FB2" w:rsidRDefault="00091D30" w:rsidP="00203050">
      <w:pPr>
        <w:pStyle w:val="KUsmlouva-2rove"/>
      </w:pPr>
      <w:r w:rsidRPr="00D40B28">
        <w:t xml:space="preserve">Zhotovitel potvrzuje </w:t>
      </w:r>
      <w:r w:rsidRPr="008A67B1">
        <w:rPr>
          <w:rStyle w:val="Tun"/>
        </w:rPr>
        <w:t>pravdivost svých údajů</w:t>
      </w:r>
      <w:r w:rsidRPr="00D40B28">
        <w:t xml:space="preserve">, které jsou uvedeny </w:t>
      </w:r>
      <w:r w:rsidR="008B2421">
        <w:t>v identifikaci smluvních stran</w:t>
      </w:r>
      <w:r w:rsidRPr="00D40B28">
        <w:t xml:space="preserve">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6C78CAEC" w14:textId="77777777" w:rsidR="00091D30" w:rsidRPr="00487091" w:rsidRDefault="00091D30" w:rsidP="00DC6B53">
      <w:pPr>
        <w:pStyle w:val="KUsmlouva-2rove"/>
      </w:pPr>
      <w:r w:rsidRPr="00487091">
        <w:t>Smluvní strany prohlašují, že žádná část smlouvy nenaplňuje znaky obchodního tajemství dle</w:t>
      </w:r>
      <w:r w:rsidR="00C018DE">
        <w:t xml:space="preserve"> </w:t>
      </w:r>
      <w:proofErr w:type="spellStart"/>
      <w:r w:rsidR="00C018DE">
        <w:t>ust</w:t>
      </w:r>
      <w:proofErr w:type="spellEnd"/>
      <w:r w:rsidR="00C018DE">
        <w:t xml:space="preserve">. </w:t>
      </w:r>
      <w:r w:rsidRPr="00487091">
        <w:t>§</w:t>
      </w:r>
      <w:r w:rsidR="003E6E7A" w:rsidRPr="00487091">
        <w:t> </w:t>
      </w:r>
      <w:r w:rsidRPr="00487091">
        <w:t xml:space="preserve">504 </w:t>
      </w:r>
      <w:r w:rsidR="00282CC8" w:rsidRPr="00487091">
        <w:t>občanského zákoníku.</w:t>
      </w:r>
    </w:p>
    <w:p w14:paraId="710DAAE1" w14:textId="77777777" w:rsidR="00091D30" w:rsidRDefault="00091D30" w:rsidP="00DC6B53">
      <w:pPr>
        <w:pStyle w:val="KUsmlouva-2rove"/>
      </w:pPr>
      <w:r w:rsidRPr="00487091">
        <w:t>V souladu s</w:t>
      </w:r>
      <w:r w:rsidR="00C018DE">
        <w:t> </w:t>
      </w:r>
      <w:proofErr w:type="spellStart"/>
      <w:r w:rsidR="00C018DE">
        <w:t>ust</w:t>
      </w:r>
      <w:proofErr w:type="spellEnd"/>
      <w:r w:rsidR="00C018DE">
        <w:t>.</w:t>
      </w:r>
      <w:r w:rsidRPr="00487091">
        <w:t xml:space="preserve"> § 1801</w:t>
      </w:r>
      <w:r>
        <w:t xml:space="preserve"> </w:t>
      </w:r>
      <w:r w:rsidR="00282CC8">
        <w:t xml:space="preserve">občanského zákoníku </w:t>
      </w:r>
      <w:r>
        <w:t>se ve smluvním vztahu založeném touto smlouvou vylučuje použití</w:t>
      </w:r>
      <w:r w:rsidR="00C018DE">
        <w:t xml:space="preserve"> </w:t>
      </w:r>
      <w:proofErr w:type="spellStart"/>
      <w:r w:rsidR="00C018DE">
        <w:t>ust</w:t>
      </w:r>
      <w:proofErr w:type="spellEnd"/>
      <w:r w:rsidR="00C018DE">
        <w:t>.</w:t>
      </w:r>
      <w:r>
        <w:t xml:space="preserve"> § 1799 a § 1800 </w:t>
      </w:r>
      <w:r w:rsidR="00282CC8">
        <w:t>občanského zákoníku.</w:t>
      </w:r>
    </w:p>
    <w:p w14:paraId="0CF95497" w14:textId="77777777" w:rsidR="0098732D" w:rsidRPr="00EF716A" w:rsidRDefault="0098732D" w:rsidP="002C5BC4">
      <w:pPr>
        <w:pStyle w:val="KUsmlouva-2rove"/>
        <w:rPr>
          <w:color w:val="000000" w:themeColor="text1"/>
        </w:rPr>
      </w:pPr>
      <w:r w:rsidRPr="00697AD8">
        <w:t>Případná neplatnost některého ustanovení této smlouvy nemá za následek neplatnost ostatních ustanovení.</w:t>
      </w:r>
      <w:r w:rsidRPr="007C1D54">
        <w:t xml:space="preserve"> </w:t>
      </w:r>
      <w:r w:rsidRPr="00C86D54">
        <w:t>V případě, že kterékoliv ustanovení této smlouvy se stane neúčinným nebo neplatným, smluvní strany se zavazují bez zbytečného odkladu nahradit takové ustanovení novým, které svým obsahem a smyslem odpovídá nejlépe obsahu a smyslu ustanovení původníh</w:t>
      </w:r>
      <w:r>
        <w:t>o.</w:t>
      </w:r>
    </w:p>
    <w:p w14:paraId="542ED21C" w14:textId="77777777" w:rsidR="00091D30" w:rsidRPr="00D40B28" w:rsidRDefault="00091D30" w:rsidP="002C5BC4">
      <w:pPr>
        <w:pStyle w:val="KUsmlouva-2rove"/>
      </w:pPr>
      <w:r w:rsidRPr="00D40B28">
        <w:t>Smlouva se vyhotovuje v </w:t>
      </w:r>
      <w:r w:rsidR="001F0C0E">
        <w:rPr>
          <w:b/>
        </w:rPr>
        <w:t>4</w:t>
      </w:r>
      <w:r w:rsidRPr="00D40B28">
        <w:t xml:space="preserve"> vyhotoveních stejné právní síly, z nichž objednatel obdrží</w:t>
      </w:r>
      <w:r w:rsidR="00302B4C">
        <w:t> </w:t>
      </w:r>
      <w:r w:rsidR="00BE4596">
        <w:rPr>
          <w:b/>
        </w:rPr>
        <w:t>3</w:t>
      </w:r>
      <w:r w:rsidRPr="00D40B28">
        <w:rPr>
          <w:b/>
        </w:rPr>
        <w:t xml:space="preserve"> </w:t>
      </w:r>
      <w:r w:rsidRPr="00D40B28">
        <w:t>vyhotovení a zhotovitel obdrží</w:t>
      </w:r>
      <w:r w:rsidR="00302B4C">
        <w:t> </w:t>
      </w:r>
      <w:r w:rsidR="00BE4596">
        <w:rPr>
          <w:b/>
        </w:rPr>
        <w:t>1</w:t>
      </w:r>
      <w:r w:rsidRPr="00D40B28">
        <w:t xml:space="preserve"> vyhotovení.</w:t>
      </w:r>
    </w:p>
    <w:p w14:paraId="0BC99F0E" w14:textId="77777777" w:rsidR="00B2198D" w:rsidRPr="00DA7D4A" w:rsidRDefault="00B2198D" w:rsidP="00B2198D">
      <w:pPr>
        <w:widowControl w:val="0"/>
        <w:adjustRightInd w:val="0"/>
        <w:ind w:left="709"/>
        <w:jc w:val="both"/>
        <w:textAlignment w:val="baseline"/>
        <w:outlineLvl w:val="0"/>
        <w:rPr>
          <w:rFonts w:cs="Arial"/>
          <w:sz w:val="16"/>
          <w:szCs w:val="16"/>
        </w:rPr>
      </w:pPr>
    </w:p>
    <w:p w14:paraId="50E781D9" w14:textId="77777777" w:rsidR="00B2198D" w:rsidRPr="0048375A" w:rsidRDefault="00B2198D" w:rsidP="00B2198D">
      <w:pPr>
        <w:widowControl w:val="0"/>
        <w:pBdr>
          <w:top w:val="single" w:sz="6" w:space="1" w:color="auto"/>
          <w:left w:val="single" w:sz="6" w:space="0" w:color="auto"/>
          <w:bottom w:val="single" w:sz="6" w:space="0" w:color="auto"/>
          <w:right w:val="single" w:sz="6" w:space="1" w:color="auto"/>
        </w:pBdr>
        <w:jc w:val="both"/>
        <w:rPr>
          <w:rFonts w:cs="Arial"/>
          <w:b/>
          <w:szCs w:val="22"/>
        </w:rPr>
      </w:pPr>
      <w:r w:rsidRPr="0048375A">
        <w:rPr>
          <w:rFonts w:cs="Arial"/>
          <w:b/>
          <w:szCs w:val="22"/>
        </w:rPr>
        <w:t>Doložka dle § 23 zákona č. 129/2000 Sb., o krajích, ve znění pozdějších předpisů</w:t>
      </w:r>
    </w:p>
    <w:p w14:paraId="5C6D50A6" w14:textId="77777777" w:rsidR="00B2198D" w:rsidRPr="0048375A" w:rsidRDefault="00B2198D" w:rsidP="00B2198D">
      <w:pPr>
        <w:widowControl w:val="0"/>
        <w:pBdr>
          <w:top w:val="single" w:sz="6" w:space="1" w:color="auto"/>
          <w:left w:val="single" w:sz="6" w:space="0" w:color="auto"/>
          <w:bottom w:val="single" w:sz="6" w:space="0" w:color="auto"/>
          <w:right w:val="single" w:sz="6" w:space="1" w:color="auto"/>
        </w:pBdr>
        <w:jc w:val="both"/>
        <w:rPr>
          <w:rFonts w:cs="Arial"/>
          <w:szCs w:val="22"/>
        </w:rPr>
      </w:pPr>
      <w:r w:rsidRPr="0048375A">
        <w:rPr>
          <w:rFonts w:cs="Arial"/>
          <w:szCs w:val="22"/>
        </w:rPr>
        <w:t>Rozhodnuto orgánem kraje: Rada Zlínského kraje</w:t>
      </w:r>
    </w:p>
    <w:p w14:paraId="68BBE2F1" w14:textId="4C7B32EF" w:rsidR="00B2198D" w:rsidRPr="0048375A" w:rsidRDefault="00B2198D" w:rsidP="00B2198D">
      <w:pPr>
        <w:widowControl w:val="0"/>
        <w:pBdr>
          <w:top w:val="single" w:sz="6" w:space="1" w:color="auto"/>
          <w:left w:val="single" w:sz="6" w:space="0" w:color="auto"/>
          <w:bottom w:val="single" w:sz="6" w:space="0" w:color="auto"/>
          <w:right w:val="single" w:sz="6" w:space="1" w:color="auto"/>
        </w:pBdr>
        <w:jc w:val="both"/>
        <w:rPr>
          <w:rFonts w:cs="Arial"/>
          <w:szCs w:val="22"/>
        </w:rPr>
      </w:pPr>
      <w:r w:rsidRPr="0048375A">
        <w:rPr>
          <w:rFonts w:cs="Arial"/>
          <w:szCs w:val="22"/>
        </w:rPr>
        <w:t>Datum a číslo usnesení:    06. 02. 2023, č. u.:</w:t>
      </w:r>
      <w:r w:rsidRPr="0048375A">
        <w:t xml:space="preserve"> </w:t>
      </w:r>
      <w:r w:rsidRPr="0048375A">
        <w:rPr>
          <w:rFonts w:cs="Arial"/>
          <w:szCs w:val="22"/>
        </w:rPr>
        <w:t>0136/R04/23</w:t>
      </w:r>
    </w:p>
    <w:p w14:paraId="53E9D3B0" w14:textId="77777777" w:rsidR="00D84F19" w:rsidRDefault="00D84F19" w:rsidP="004C6D13">
      <w:pPr>
        <w:pStyle w:val="KUsmlouva-2rove"/>
        <w:numPr>
          <w:ilvl w:val="0"/>
          <w:numId w:val="0"/>
        </w:numPr>
        <w:ind w:left="567"/>
      </w:pPr>
    </w:p>
    <w:p w14:paraId="4C6ADC6E" w14:textId="77777777" w:rsidR="00E16283" w:rsidRPr="00D40B28" w:rsidRDefault="00D84F19" w:rsidP="004C6D13">
      <w:pPr>
        <w:pStyle w:val="KUsmlouva-2rove"/>
        <w:numPr>
          <w:ilvl w:val="0"/>
          <w:numId w:val="0"/>
        </w:numPr>
        <w:ind w:left="567"/>
      </w:pPr>
      <w:r w:rsidRPr="00D40B28">
        <w:t>Objednatel</w:t>
      </w:r>
      <w:r w:rsidRPr="00D84F19">
        <w:t xml:space="preserve"> </w:t>
      </w:r>
      <w:r>
        <w:tab/>
      </w:r>
      <w:r>
        <w:tab/>
      </w:r>
      <w:r>
        <w:tab/>
      </w:r>
      <w:r>
        <w:tab/>
      </w:r>
      <w:r>
        <w:tab/>
        <w:t xml:space="preserve">      Zhotovitel</w:t>
      </w:r>
    </w:p>
    <w:p w14:paraId="3A974B77" w14:textId="77777777" w:rsidR="00D655EF" w:rsidRDefault="00D655EF" w:rsidP="00D655EF"/>
    <w:tbl>
      <w:tblPr>
        <w:tblStyle w:val="Mkatabulky"/>
        <w:tblW w:w="8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7"/>
      </w:tblGrid>
      <w:tr w:rsidR="002C5BC4" w14:paraId="719422B8" w14:textId="77777777" w:rsidTr="00643A6E">
        <w:trPr>
          <w:trHeight w:val="278"/>
        </w:trPr>
        <w:tc>
          <w:tcPr>
            <w:tcW w:w="4467" w:type="dxa"/>
          </w:tcPr>
          <w:p w14:paraId="27F516C3" w14:textId="5756D6B9" w:rsidR="002C5BC4" w:rsidRDefault="002C5BC4" w:rsidP="00BC52D6">
            <w:r w:rsidRPr="00D40B28">
              <w:t>V</w:t>
            </w:r>
            <w:r w:rsidR="00C80658">
              <w:t>e Zlíně</w:t>
            </w:r>
            <w:r w:rsidRPr="00D40B28">
              <w:t xml:space="preserve"> dne</w:t>
            </w:r>
            <w:r w:rsidR="00302B4C">
              <w:t> </w:t>
            </w:r>
          </w:p>
        </w:tc>
        <w:tc>
          <w:tcPr>
            <w:tcW w:w="4467" w:type="dxa"/>
          </w:tcPr>
          <w:p w14:paraId="007708AA" w14:textId="53EA0484" w:rsidR="002C5BC4" w:rsidRDefault="002C5BC4" w:rsidP="001406AE">
            <w:pPr>
              <w:ind w:left="708"/>
            </w:pPr>
            <w:r w:rsidRPr="00D40B28">
              <w:t>V</w:t>
            </w:r>
            <w:r w:rsidR="00C80658">
              <w:t xml:space="preserve"> </w:t>
            </w:r>
            <w:r w:rsidR="00643A6E" w:rsidRPr="00643A6E">
              <w:rPr>
                <w:rStyle w:val="Tun"/>
                <w:b w:val="0"/>
                <w:bCs/>
              </w:rPr>
              <w:t>Brně</w:t>
            </w:r>
            <w:r w:rsidR="001406AE">
              <w:t xml:space="preserve"> </w:t>
            </w:r>
            <w:r w:rsidRPr="00D40B28">
              <w:t>dne</w:t>
            </w:r>
            <w:r w:rsidR="00302B4C">
              <w:t> </w:t>
            </w:r>
          </w:p>
        </w:tc>
      </w:tr>
      <w:tr w:rsidR="002C5BC4" w14:paraId="16B47A12" w14:textId="77777777" w:rsidTr="00643A6E">
        <w:trPr>
          <w:trHeight w:val="1770"/>
        </w:trPr>
        <w:tc>
          <w:tcPr>
            <w:tcW w:w="4467" w:type="dxa"/>
            <w:vAlign w:val="bottom"/>
          </w:tcPr>
          <w:p w14:paraId="5B04D931" w14:textId="77777777" w:rsidR="00D36099" w:rsidRDefault="00D36099" w:rsidP="001976AC"/>
          <w:p w14:paraId="640D04D7" w14:textId="77777777" w:rsidR="00D36099" w:rsidRDefault="00D36099" w:rsidP="001976AC"/>
          <w:p w14:paraId="627F965A" w14:textId="77777777" w:rsidR="00D36099" w:rsidRDefault="00D36099" w:rsidP="001976AC"/>
          <w:p w14:paraId="53B7EA43" w14:textId="77777777" w:rsidR="00D36099" w:rsidRDefault="00D36099" w:rsidP="001976AC"/>
          <w:p w14:paraId="51A2F7F0" w14:textId="77777777" w:rsidR="00D36099" w:rsidRDefault="00D36099" w:rsidP="001976AC"/>
          <w:p w14:paraId="740E85BB" w14:textId="7B82E5F6" w:rsidR="002C5BC4" w:rsidRDefault="001976AC" w:rsidP="001406AE">
            <w:r>
              <w:t>______________________</w:t>
            </w:r>
            <w:r w:rsidR="001406AE">
              <w:t>__________</w:t>
            </w:r>
            <w:r>
              <w:t>_</w:t>
            </w:r>
          </w:p>
        </w:tc>
        <w:tc>
          <w:tcPr>
            <w:tcW w:w="4467" w:type="dxa"/>
            <w:vAlign w:val="bottom"/>
          </w:tcPr>
          <w:p w14:paraId="6C2D4513" w14:textId="77777777" w:rsidR="00894BB9" w:rsidRDefault="00894BB9" w:rsidP="003E6E7A">
            <w:pPr>
              <w:jc w:val="center"/>
            </w:pPr>
          </w:p>
          <w:p w14:paraId="1FBFEAB5" w14:textId="77777777" w:rsidR="00894BB9" w:rsidRDefault="00894BB9" w:rsidP="003E6E7A">
            <w:pPr>
              <w:jc w:val="center"/>
            </w:pPr>
          </w:p>
          <w:p w14:paraId="209BDE86" w14:textId="77777777" w:rsidR="002C5BC4" w:rsidRDefault="002C5BC4" w:rsidP="003E6E7A">
            <w:pPr>
              <w:jc w:val="center"/>
            </w:pPr>
            <w:r w:rsidRPr="00D40B28">
              <w:t>___________________________</w:t>
            </w:r>
          </w:p>
        </w:tc>
      </w:tr>
      <w:tr w:rsidR="002C5BC4" w14:paraId="61FEDE4F" w14:textId="77777777" w:rsidTr="00643A6E">
        <w:trPr>
          <w:trHeight w:val="733"/>
        </w:trPr>
        <w:tc>
          <w:tcPr>
            <w:tcW w:w="4467" w:type="dxa"/>
          </w:tcPr>
          <w:p w14:paraId="546656E5" w14:textId="65A47140" w:rsidR="00D84F19" w:rsidRDefault="00D36099" w:rsidP="001406AE">
            <w:r>
              <w:t xml:space="preserve">          </w:t>
            </w:r>
            <w:r w:rsidR="001406AE">
              <w:rPr>
                <w:rFonts w:cs="Arial"/>
              </w:rPr>
              <w:t>Ing. Radim Holiš,</w:t>
            </w:r>
            <w:r w:rsidR="001406AE" w:rsidRPr="00C0431E">
              <w:rPr>
                <w:rFonts w:cs="Arial"/>
              </w:rPr>
              <w:t xml:space="preserve"> hejtman</w:t>
            </w:r>
          </w:p>
        </w:tc>
        <w:tc>
          <w:tcPr>
            <w:tcW w:w="4467" w:type="dxa"/>
          </w:tcPr>
          <w:p w14:paraId="78DA1905" w14:textId="05D8BA63" w:rsidR="00D36099" w:rsidRDefault="009148E8" w:rsidP="003E6E7A">
            <w:pPr>
              <w:jc w:val="center"/>
            </w:pPr>
            <w:proofErr w:type="spellStart"/>
            <w:r>
              <w:t>xxxx</w:t>
            </w:r>
            <w:proofErr w:type="spellEnd"/>
            <w:r w:rsidR="00643A6E">
              <w:t>, předseda představenstva</w:t>
            </w:r>
          </w:p>
        </w:tc>
      </w:tr>
    </w:tbl>
    <w:p w14:paraId="7D69DCBC" w14:textId="77777777" w:rsidR="005902F2" w:rsidRPr="002E1632" w:rsidRDefault="005902F2" w:rsidP="00643A6E">
      <w:pPr>
        <w:pStyle w:val="Zkladntext"/>
        <w:tabs>
          <w:tab w:val="left" w:pos="5220"/>
        </w:tabs>
        <w:jc w:val="both"/>
        <w:rPr>
          <w:rFonts w:cs="Arial"/>
        </w:rPr>
      </w:pPr>
    </w:p>
    <w:sectPr w:rsidR="005902F2" w:rsidRPr="002E1632">
      <w:footerReference w:type="defaul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1"/>
    </wne:keymap>
    <wne:keymap wne:kcmPrimary="0075">
      <wne:acd wne:acdName="acd0"/>
    </wne:keymap>
    <wne:keymap wne:kcmPrimary="0076">
      <wne:acd wne:acdName="acd2"/>
    </wne:keymap>
    <wne:keymap wne:kcmPrimary="007B">
      <wne:acd wne:acdName="acd3"/>
    </wne:keymap>
  </wne:keymaps>
  <wne:toolbars>
    <wne:acdManifest>
      <wne:acdEntry wne:acdName="acd0"/>
      <wne:acdEntry wne:acdName="acd1"/>
      <wne:acdEntry wne:acdName="acd2"/>
      <wne:acdEntry wne:acdName="acd3"/>
    </wne:acdManifest>
  </wne:toolbars>
  <wne:acds>
    <wne:acd wne:argValue="AgBLAFUAIABzAG0AbABvAHUAdgBhACAALQAgADIALgAgAPoAcgBvAHYAZQBIAQ==" wne:acdName="acd0" wne:fciIndexBasedOn="0065"/>
    <wne:acd wne:argValue="AgBLAFUAIABzAG0AbABvAHUAdgBhACAALQAgADEALgAgAPoAcgBvAHYAZQBIAQ==" wne:acdName="acd1" wne:fciIndexBasedOn="0065"/>
    <wne:acd wne:argValue="AgBLAFUAIABzAG0AbABvAHUAdgBhACAALQAgADMALgAgAPoAcgBvAHYAZQBIAQ==" wne:acdName="acd2" wne:fciIndexBasedOn="0065"/>
    <wne:acd wne:argValue="AgBUAHUADQFuABsB"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C6E7" w14:textId="77777777" w:rsidR="00CD6587" w:rsidRDefault="00CD6587" w:rsidP="008253BA">
      <w:r>
        <w:separator/>
      </w:r>
    </w:p>
  </w:endnote>
  <w:endnote w:type="continuationSeparator" w:id="0">
    <w:p w14:paraId="089ADCA7" w14:textId="77777777" w:rsidR="00CD6587" w:rsidRDefault="00CD6587"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89518476"/>
      <w:docPartObj>
        <w:docPartGallery w:val="Page Numbers (Bottom of Page)"/>
        <w:docPartUnique/>
      </w:docPartObj>
    </w:sdtPr>
    <w:sdtEndPr/>
    <w:sdtContent>
      <w:p w14:paraId="6B5119EA" w14:textId="624FFFF5" w:rsidR="00CE0C71" w:rsidRPr="00F16A0D" w:rsidRDefault="00CE0C71">
        <w:pPr>
          <w:pStyle w:val="Zpat"/>
          <w:jc w:val="right"/>
          <w:rPr>
            <w:sz w:val="16"/>
          </w:rPr>
        </w:pPr>
        <w:r>
          <w:rPr>
            <w:sz w:val="16"/>
          </w:rPr>
          <w:t>s</w:t>
        </w:r>
        <w:r w:rsidRPr="00F16A0D">
          <w:rPr>
            <w:sz w:val="16"/>
          </w:rPr>
          <w:t>tr</w:t>
        </w:r>
        <w:r>
          <w:rPr>
            <w:sz w:val="16"/>
          </w:rPr>
          <w:t>an</w:t>
        </w:r>
        <w:r w:rsidRPr="00F16A0D">
          <w:rPr>
            <w:sz w:val="16"/>
          </w:rPr>
          <w:t xml:space="preserve">a | </w:t>
        </w:r>
        <w:r w:rsidRPr="00F16A0D">
          <w:rPr>
            <w:sz w:val="16"/>
          </w:rPr>
          <w:fldChar w:fldCharType="begin"/>
        </w:r>
        <w:r w:rsidRPr="00F16A0D">
          <w:rPr>
            <w:sz w:val="16"/>
          </w:rPr>
          <w:instrText>PAGE   \* MERGEFORMAT</w:instrText>
        </w:r>
        <w:r w:rsidRPr="00F16A0D">
          <w:rPr>
            <w:sz w:val="16"/>
          </w:rPr>
          <w:fldChar w:fldCharType="separate"/>
        </w:r>
        <w:r w:rsidR="003171B5">
          <w:rPr>
            <w:noProof/>
            <w:sz w:val="16"/>
          </w:rPr>
          <w:t>12</w:t>
        </w:r>
        <w:r w:rsidRPr="00F16A0D">
          <w:rPr>
            <w:sz w:val="16"/>
          </w:rPr>
          <w:fldChar w:fldCharType="end"/>
        </w:r>
        <w:r w:rsidRPr="00F16A0D">
          <w:rPr>
            <w:sz w:val="16"/>
          </w:rPr>
          <w:t xml:space="preserve"> </w:t>
        </w:r>
      </w:p>
    </w:sdtContent>
  </w:sdt>
  <w:p w14:paraId="215C0611" w14:textId="77777777" w:rsidR="00CE0C71" w:rsidRPr="002E75EC" w:rsidRDefault="00CE0C71" w:rsidP="002F3DA6">
    <w:pPr>
      <w:pStyle w:val="KUVerze"/>
    </w:pPr>
    <w:r w:rsidRPr="002E75EC">
      <w:t>Verze 07_01_2021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46EF" w14:textId="77777777" w:rsidR="00CD6587" w:rsidRDefault="00CD6587" w:rsidP="008253BA">
      <w:r>
        <w:separator/>
      </w:r>
    </w:p>
  </w:footnote>
  <w:footnote w:type="continuationSeparator" w:id="0">
    <w:p w14:paraId="2DF6EDA6" w14:textId="77777777" w:rsidR="00CD6587" w:rsidRDefault="00CD6587" w:rsidP="00825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7F9"/>
    <w:multiLevelType w:val="hybridMultilevel"/>
    <w:tmpl w:val="16A87A38"/>
    <w:lvl w:ilvl="0" w:tplc="39E45EC8">
      <w:start w:val="1"/>
      <w:numFmt w:val="bullet"/>
      <w:pStyle w:val="KUsmlouva-odrkyk3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 w15:restartNumberingAfterBreak="0">
    <w:nsid w:val="124338C4"/>
    <w:multiLevelType w:val="multilevel"/>
    <w:tmpl w:val="AA286D9A"/>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4602AC"/>
    <w:multiLevelType w:val="multilevel"/>
    <w:tmpl w:val="39365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7B1B18"/>
    <w:multiLevelType w:val="multilevel"/>
    <w:tmpl w:val="D56E54B6"/>
    <w:lvl w:ilvl="0">
      <w:start w:val="1"/>
      <w:numFmt w:val="decimal"/>
      <w:pStyle w:val="KUsmlouva-1rove"/>
      <w:suff w:val="space"/>
      <w:lvlText w:val="%1."/>
      <w:lvlJc w:val="left"/>
      <w:pPr>
        <w:ind w:left="3763"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Usmlouva-2rove"/>
      <w:lvlText w:val="%1.%2."/>
      <w:lvlJc w:val="left"/>
      <w:pPr>
        <w:ind w:left="988" w:hanging="567"/>
      </w:pPr>
      <w:rPr>
        <w:rFonts w:hint="default"/>
      </w:rPr>
    </w:lvl>
    <w:lvl w:ilvl="2">
      <w:start w:val="1"/>
      <w:numFmt w:val="decimal"/>
      <w:pStyle w:val="KUsmlouva-3rove"/>
      <w:lvlText w:val="%1.%2.%3."/>
      <w:lvlJc w:val="left"/>
      <w:pPr>
        <w:ind w:left="2637" w:hanging="794"/>
      </w:pPr>
      <w:rPr>
        <w:rFonts w:hint="default"/>
      </w:rPr>
    </w:lvl>
    <w:lvl w:ilvl="3">
      <w:start w:val="1"/>
      <w:numFmt w:val="decimal"/>
      <w:pStyle w:val="KUsmlouva-4rove"/>
      <w:lvlText w:val="%1.%2.%3.%4"/>
      <w:lvlJc w:val="left"/>
      <w:pPr>
        <w:ind w:left="2155" w:hanging="737"/>
      </w:pPr>
      <w:rPr>
        <w:rFonts w:hint="default"/>
        <w:b w:val="0"/>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1920"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6"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6A3F3FE6"/>
    <w:multiLevelType w:val="multilevel"/>
    <w:tmpl w:val="A2AC3648"/>
    <w:lvl w:ilvl="0">
      <w:start w:val="1"/>
      <w:numFmt w:val="decimal"/>
      <w:pStyle w:val="Nadpis1"/>
      <w:lvlText w:val="%1."/>
      <w:lvlJc w:val="left"/>
      <w:pPr>
        <w:ind w:left="0" w:firstLine="28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5"/>
  </w:num>
  <w:num w:numId="8">
    <w:abstractNumId w:val="5"/>
  </w:num>
  <w:num w:numId="9">
    <w:abstractNumId w:val="1"/>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A"/>
    <w:rsid w:val="00010FC6"/>
    <w:rsid w:val="00011380"/>
    <w:rsid w:val="00011637"/>
    <w:rsid w:val="000303DF"/>
    <w:rsid w:val="00035677"/>
    <w:rsid w:val="00036E28"/>
    <w:rsid w:val="00044D5D"/>
    <w:rsid w:val="000454A7"/>
    <w:rsid w:val="000477FE"/>
    <w:rsid w:val="0005439F"/>
    <w:rsid w:val="00056478"/>
    <w:rsid w:val="00060A48"/>
    <w:rsid w:val="00066053"/>
    <w:rsid w:val="00072B9D"/>
    <w:rsid w:val="0007405A"/>
    <w:rsid w:val="00077159"/>
    <w:rsid w:val="00091D30"/>
    <w:rsid w:val="00097D27"/>
    <w:rsid w:val="000A57CE"/>
    <w:rsid w:val="000A6660"/>
    <w:rsid w:val="000B0CA4"/>
    <w:rsid w:val="000B320C"/>
    <w:rsid w:val="000B38A0"/>
    <w:rsid w:val="000B395B"/>
    <w:rsid w:val="000C0B29"/>
    <w:rsid w:val="000C1006"/>
    <w:rsid w:val="000C11B0"/>
    <w:rsid w:val="000D0A97"/>
    <w:rsid w:val="000D1406"/>
    <w:rsid w:val="000D451E"/>
    <w:rsid w:val="000E0427"/>
    <w:rsid w:val="000E05A8"/>
    <w:rsid w:val="000E24FA"/>
    <w:rsid w:val="000E26A7"/>
    <w:rsid w:val="000E33C1"/>
    <w:rsid w:val="000E65E6"/>
    <w:rsid w:val="000E6B94"/>
    <w:rsid w:val="000F02A2"/>
    <w:rsid w:val="000F0524"/>
    <w:rsid w:val="000F2E64"/>
    <w:rsid w:val="000F53A0"/>
    <w:rsid w:val="000F5FD9"/>
    <w:rsid w:val="000F7DF9"/>
    <w:rsid w:val="00101D0C"/>
    <w:rsid w:val="00110811"/>
    <w:rsid w:val="00112DDE"/>
    <w:rsid w:val="00114195"/>
    <w:rsid w:val="00114CB7"/>
    <w:rsid w:val="00126966"/>
    <w:rsid w:val="00130C5C"/>
    <w:rsid w:val="00132589"/>
    <w:rsid w:val="00133ABE"/>
    <w:rsid w:val="001406AE"/>
    <w:rsid w:val="00140CAF"/>
    <w:rsid w:val="00141A7E"/>
    <w:rsid w:val="00141D33"/>
    <w:rsid w:val="00152B1A"/>
    <w:rsid w:val="001532B0"/>
    <w:rsid w:val="0015394C"/>
    <w:rsid w:val="001639DD"/>
    <w:rsid w:val="00170019"/>
    <w:rsid w:val="00174DE4"/>
    <w:rsid w:val="00177FD3"/>
    <w:rsid w:val="0018167D"/>
    <w:rsid w:val="00183727"/>
    <w:rsid w:val="00184D23"/>
    <w:rsid w:val="00186405"/>
    <w:rsid w:val="00192E56"/>
    <w:rsid w:val="00194922"/>
    <w:rsid w:val="00196124"/>
    <w:rsid w:val="001976AC"/>
    <w:rsid w:val="001A7399"/>
    <w:rsid w:val="001A76AF"/>
    <w:rsid w:val="001B4758"/>
    <w:rsid w:val="001B5283"/>
    <w:rsid w:val="001B6465"/>
    <w:rsid w:val="001C13D9"/>
    <w:rsid w:val="001C7E57"/>
    <w:rsid w:val="001D4A99"/>
    <w:rsid w:val="001D6E28"/>
    <w:rsid w:val="001E4CD6"/>
    <w:rsid w:val="001E5154"/>
    <w:rsid w:val="001E7750"/>
    <w:rsid w:val="001F0C0E"/>
    <w:rsid w:val="001F26E3"/>
    <w:rsid w:val="00200007"/>
    <w:rsid w:val="002020BA"/>
    <w:rsid w:val="00203050"/>
    <w:rsid w:val="0020548F"/>
    <w:rsid w:val="0020587B"/>
    <w:rsid w:val="0020651B"/>
    <w:rsid w:val="0021406F"/>
    <w:rsid w:val="00224822"/>
    <w:rsid w:val="00232410"/>
    <w:rsid w:val="00233371"/>
    <w:rsid w:val="00242268"/>
    <w:rsid w:val="00244CCA"/>
    <w:rsid w:val="002453B9"/>
    <w:rsid w:val="00254CEB"/>
    <w:rsid w:val="00257D21"/>
    <w:rsid w:val="002734CC"/>
    <w:rsid w:val="00273D79"/>
    <w:rsid w:val="002764E0"/>
    <w:rsid w:val="00282CC8"/>
    <w:rsid w:val="002846AF"/>
    <w:rsid w:val="00285D32"/>
    <w:rsid w:val="00292321"/>
    <w:rsid w:val="002972E8"/>
    <w:rsid w:val="00297510"/>
    <w:rsid w:val="002A02C9"/>
    <w:rsid w:val="002A0D81"/>
    <w:rsid w:val="002A3470"/>
    <w:rsid w:val="002A4433"/>
    <w:rsid w:val="002A5DA6"/>
    <w:rsid w:val="002A74CF"/>
    <w:rsid w:val="002B05DD"/>
    <w:rsid w:val="002B6FAF"/>
    <w:rsid w:val="002B741C"/>
    <w:rsid w:val="002C1FBE"/>
    <w:rsid w:val="002C54EA"/>
    <w:rsid w:val="002C5BC4"/>
    <w:rsid w:val="002C6B86"/>
    <w:rsid w:val="002E1632"/>
    <w:rsid w:val="002E1FE0"/>
    <w:rsid w:val="002E75EC"/>
    <w:rsid w:val="002F3DA6"/>
    <w:rsid w:val="002F6F66"/>
    <w:rsid w:val="0030288E"/>
    <w:rsid w:val="00302B4C"/>
    <w:rsid w:val="00305DDB"/>
    <w:rsid w:val="00306C89"/>
    <w:rsid w:val="00313D8B"/>
    <w:rsid w:val="00316381"/>
    <w:rsid w:val="003171B5"/>
    <w:rsid w:val="00323935"/>
    <w:rsid w:val="003244D7"/>
    <w:rsid w:val="00334681"/>
    <w:rsid w:val="0034148D"/>
    <w:rsid w:val="00343164"/>
    <w:rsid w:val="00343E05"/>
    <w:rsid w:val="0034409B"/>
    <w:rsid w:val="00351FB6"/>
    <w:rsid w:val="00354D36"/>
    <w:rsid w:val="00354D85"/>
    <w:rsid w:val="003600A5"/>
    <w:rsid w:val="003619D5"/>
    <w:rsid w:val="003625F9"/>
    <w:rsid w:val="0036325F"/>
    <w:rsid w:val="00366C6B"/>
    <w:rsid w:val="00366EB8"/>
    <w:rsid w:val="003712DB"/>
    <w:rsid w:val="00371712"/>
    <w:rsid w:val="0037359A"/>
    <w:rsid w:val="00373E90"/>
    <w:rsid w:val="0037408B"/>
    <w:rsid w:val="0038041A"/>
    <w:rsid w:val="003846F8"/>
    <w:rsid w:val="00385758"/>
    <w:rsid w:val="00396F00"/>
    <w:rsid w:val="003A1CE5"/>
    <w:rsid w:val="003A59A7"/>
    <w:rsid w:val="003C538F"/>
    <w:rsid w:val="003E1761"/>
    <w:rsid w:val="003E1DCC"/>
    <w:rsid w:val="003E6E7A"/>
    <w:rsid w:val="003F0127"/>
    <w:rsid w:val="003F137B"/>
    <w:rsid w:val="003F1691"/>
    <w:rsid w:val="003F16EB"/>
    <w:rsid w:val="00410602"/>
    <w:rsid w:val="004122F3"/>
    <w:rsid w:val="00413690"/>
    <w:rsid w:val="004169E3"/>
    <w:rsid w:val="00417DB5"/>
    <w:rsid w:val="004305C9"/>
    <w:rsid w:val="00436D60"/>
    <w:rsid w:val="004378CC"/>
    <w:rsid w:val="0044029C"/>
    <w:rsid w:val="0044054B"/>
    <w:rsid w:val="00444F5C"/>
    <w:rsid w:val="00451836"/>
    <w:rsid w:val="00454B39"/>
    <w:rsid w:val="00454C83"/>
    <w:rsid w:val="004554D3"/>
    <w:rsid w:val="0045630C"/>
    <w:rsid w:val="004636ED"/>
    <w:rsid w:val="004638CC"/>
    <w:rsid w:val="004710F1"/>
    <w:rsid w:val="004718BA"/>
    <w:rsid w:val="004734E0"/>
    <w:rsid w:val="00473521"/>
    <w:rsid w:val="00473B21"/>
    <w:rsid w:val="00476441"/>
    <w:rsid w:val="00481121"/>
    <w:rsid w:val="00481EED"/>
    <w:rsid w:val="0048375A"/>
    <w:rsid w:val="0048475A"/>
    <w:rsid w:val="00487091"/>
    <w:rsid w:val="00487C0A"/>
    <w:rsid w:val="00490CB7"/>
    <w:rsid w:val="0049114D"/>
    <w:rsid w:val="0049143F"/>
    <w:rsid w:val="00491623"/>
    <w:rsid w:val="00496AAE"/>
    <w:rsid w:val="004A014A"/>
    <w:rsid w:val="004A19F5"/>
    <w:rsid w:val="004A2546"/>
    <w:rsid w:val="004A546B"/>
    <w:rsid w:val="004A547C"/>
    <w:rsid w:val="004B28D2"/>
    <w:rsid w:val="004B2DBB"/>
    <w:rsid w:val="004C11A1"/>
    <w:rsid w:val="004C266E"/>
    <w:rsid w:val="004C2BFC"/>
    <w:rsid w:val="004C6D13"/>
    <w:rsid w:val="004D064D"/>
    <w:rsid w:val="004D28FC"/>
    <w:rsid w:val="004D378B"/>
    <w:rsid w:val="004D3AF6"/>
    <w:rsid w:val="004D5C78"/>
    <w:rsid w:val="004E339D"/>
    <w:rsid w:val="004E3790"/>
    <w:rsid w:val="004E44C2"/>
    <w:rsid w:val="004E58E9"/>
    <w:rsid w:val="004E5AFD"/>
    <w:rsid w:val="004F22F8"/>
    <w:rsid w:val="004F28B7"/>
    <w:rsid w:val="005037A6"/>
    <w:rsid w:val="00504573"/>
    <w:rsid w:val="00505D14"/>
    <w:rsid w:val="005064DE"/>
    <w:rsid w:val="00507ABE"/>
    <w:rsid w:val="00514147"/>
    <w:rsid w:val="005175C9"/>
    <w:rsid w:val="00520BF8"/>
    <w:rsid w:val="005214BA"/>
    <w:rsid w:val="005319BD"/>
    <w:rsid w:val="00531D13"/>
    <w:rsid w:val="0053225A"/>
    <w:rsid w:val="00533EA2"/>
    <w:rsid w:val="0054001C"/>
    <w:rsid w:val="00541DEE"/>
    <w:rsid w:val="0054474C"/>
    <w:rsid w:val="00544894"/>
    <w:rsid w:val="00547B3A"/>
    <w:rsid w:val="005517A1"/>
    <w:rsid w:val="00556985"/>
    <w:rsid w:val="00556C43"/>
    <w:rsid w:val="0056307E"/>
    <w:rsid w:val="00564875"/>
    <w:rsid w:val="00565906"/>
    <w:rsid w:val="0057011E"/>
    <w:rsid w:val="00570E4B"/>
    <w:rsid w:val="00574FB0"/>
    <w:rsid w:val="0057617E"/>
    <w:rsid w:val="005778AF"/>
    <w:rsid w:val="00582D30"/>
    <w:rsid w:val="00582EB2"/>
    <w:rsid w:val="005902F2"/>
    <w:rsid w:val="0059220F"/>
    <w:rsid w:val="005A0110"/>
    <w:rsid w:val="005A4A62"/>
    <w:rsid w:val="005A7FCC"/>
    <w:rsid w:val="005B3C18"/>
    <w:rsid w:val="005D21E8"/>
    <w:rsid w:val="005D6012"/>
    <w:rsid w:val="005E27A2"/>
    <w:rsid w:val="005E63D2"/>
    <w:rsid w:val="005F12D3"/>
    <w:rsid w:val="005F158D"/>
    <w:rsid w:val="005F2D38"/>
    <w:rsid w:val="006000E4"/>
    <w:rsid w:val="00600292"/>
    <w:rsid w:val="0061089A"/>
    <w:rsid w:val="00610EC1"/>
    <w:rsid w:val="00613F8D"/>
    <w:rsid w:val="00615074"/>
    <w:rsid w:val="00617027"/>
    <w:rsid w:val="00627A3B"/>
    <w:rsid w:val="00627EDF"/>
    <w:rsid w:val="00627F7C"/>
    <w:rsid w:val="0063335E"/>
    <w:rsid w:val="006333F5"/>
    <w:rsid w:val="00634E37"/>
    <w:rsid w:val="006439F5"/>
    <w:rsid w:val="00643A6E"/>
    <w:rsid w:val="00643CB6"/>
    <w:rsid w:val="0064513A"/>
    <w:rsid w:val="0064516C"/>
    <w:rsid w:val="0064611A"/>
    <w:rsid w:val="0065306A"/>
    <w:rsid w:val="00660D15"/>
    <w:rsid w:val="00662013"/>
    <w:rsid w:val="00663207"/>
    <w:rsid w:val="00664F52"/>
    <w:rsid w:val="00675D35"/>
    <w:rsid w:val="00677A86"/>
    <w:rsid w:val="00680E8D"/>
    <w:rsid w:val="00683AA4"/>
    <w:rsid w:val="00684FB2"/>
    <w:rsid w:val="00687565"/>
    <w:rsid w:val="00691557"/>
    <w:rsid w:val="0069491F"/>
    <w:rsid w:val="00694D79"/>
    <w:rsid w:val="00695BF9"/>
    <w:rsid w:val="00697A4C"/>
    <w:rsid w:val="006A118C"/>
    <w:rsid w:val="006A2E85"/>
    <w:rsid w:val="006A30A8"/>
    <w:rsid w:val="006A3550"/>
    <w:rsid w:val="006A4BF2"/>
    <w:rsid w:val="006A5515"/>
    <w:rsid w:val="006B266E"/>
    <w:rsid w:val="006B46FB"/>
    <w:rsid w:val="006C397C"/>
    <w:rsid w:val="006C6A78"/>
    <w:rsid w:val="006D55AF"/>
    <w:rsid w:val="006E2A7D"/>
    <w:rsid w:val="00701682"/>
    <w:rsid w:val="00704D5C"/>
    <w:rsid w:val="00707FAC"/>
    <w:rsid w:val="007124C2"/>
    <w:rsid w:val="0071283F"/>
    <w:rsid w:val="00713FCB"/>
    <w:rsid w:val="00722A10"/>
    <w:rsid w:val="007235C0"/>
    <w:rsid w:val="00726076"/>
    <w:rsid w:val="0072652B"/>
    <w:rsid w:val="00726E0E"/>
    <w:rsid w:val="007331EB"/>
    <w:rsid w:val="00735879"/>
    <w:rsid w:val="00744EFC"/>
    <w:rsid w:val="00745FEB"/>
    <w:rsid w:val="0075545C"/>
    <w:rsid w:val="0076212A"/>
    <w:rsid w:val="00763C23"/>
    <w:rsid w:val="007650C7"/>
    <w:rsid w:val="00776328"/>
    <w:rsid w:val="00780132"/>
    <w:rsid w:val="007815BD"/>
    <w:rsid w:val="0078229C"/>
    <w:rsid w:val="007827FB"/>
    <w:rsid w:val="00784DE9"/>
    <w:rsid w:val="00786229"/>
    <w:rsid w:val="00787E24"/>
    <w:rsid w:val="00795356"/>
    <w:rsid w:val="00795717"/>
    <w:rsid w:val="0079721F"/>
    <w:rsid w:val="007A66C6"/>
    <w:rsid w:val="007B4378"/>
    <w:rsid w:val="007B45DF"/>
    <w:rsid w:val="007C4073"/>
    <w:rsid w:val="007D2354"/>
    <w:rsid w:val="007E04C5"/>
    <w:rsid w:val="007E10A4"/>
    <w:rsid w:val="007E6952"/>
    <w:rsid w:val="007F4C5E"/>
    <w:rsid w:val="00805C73"/>
    <w:rsid w:val="00807AC4"/>
    <w:rsid w:val="00812F95"/>
    <w:rsid w:val="008141D5"/>
    <w:rsid w:val="00817F98"/>
    <w:rsid w:val="00824894"/>
    <w:rsid w:val="008253BA"/>
    <w:rsid w:val="00825C55"/>
    <w:rsid w:val="008327DC"/>
    <w:rsid w:val="00832B7A"/>
    <w:rsid w:val="008367B7"/>
    <w:rsid w:val="008411CA"/>
    <w:rsid w:val="008427C9"/>
    <w:rsid w:val="0084593E"/>
    <w:rsid w:val="00846521"/>
    <w:rsid w:val="00847D88"/>
    <w:rsid w:val="00851D3C"/>
    <w:rsid w:val="00852ED2"/>
    <w:rsid w:val="00856AA1"/>
    <w:rsid w:val="008671D6"/>
    <w:rsid w:val="00867A31"/>
    <w:rsid w:val="00875644"/>
    <w:rsid w:val="0087645F"/>
    <w:rsid w:val="008776EC"/>
    <w:rsid w:val="00877E24"/>
    <w:rsid w:val="00882193"/>
    <w:rsid w:val="0088651F"/>
    <w:rsid w:val="00886DD4"/>
    <w:rsid w:val="008875D0"/>
    <w:rsid w:val="0089171C"/>
    <w:rsid w:val="0089239D"/>
    <w:rsid w:val="00894BB9"/>
    <w:rsid w:val="008A22FF"/>
    <w:rsid w:val="008A67B1"/>
    <w:rsid w:val="008B21FC"/>
    <w:rsid w:val="008B2421"/>
    <w:rsid w:val="008B6BEA"/>
    <w:rsid w:val="008B7D9E"/>
    <w:rsid w:val="008C248B"/>
    <w:rsid w:val="008E0EAC"/>
    <w:rsid w:val="008E2004"/>
    <w:rsid w:val="008E28D3"/>
    <w:rsid w:val="008E4110"/>
    <w:rsid w:val="008E5250"/>
    <w:rsid w:val="008E64DD"/>
    <w:rsid w:val="00900C99"/>
    <w:rsid w:val="00904429"/>
    <w:rsid w:val="009063B3"/>
    <w:rsid w:val="00906C84"/>
    <w:rsid w:val="00912173"/>
    <w:rsid w:val="009148E8"/>
    <w:rsid w:val="00915D30"/>
    <w:rsid w:val="0092187A"/>
    <w:rsid w:val="00923EF9"/>
    <w:rsid w:val="00925658"/>
    <w:rsid w:val="00930B25"/>
    <w:rsid w:val="00944E22"/>
    <w:rsid w:val="009458A3"/>
    <w:rsid w:val="00947ACF"/>
    <w:rsid w:val="009544F0"/>
    <w:rsid w:val="00965AA8"/>
    <w:rsid w:val="00971B17"/>
    <w:rsid w:val="00975428"/>
    <w:rsid w:val="00982FAB"/>
    <w:rsid w:val="00986A24"/>
    <w:rsid w:val="0098732D"/>
    <w:rsid w:val="00994636"/>
    <w:rsid w:val="009A0A96"/>
    <w:rsid w:val="009A37E3"/>
    <w:rsid w:val="009A7395"/>
    <w:rsid w:val="009B249C"/>
    <w:rsid w:val="009B2E81"/>
    <w:rsid w:val="009C2CC8"/>
    <w:rsid w:val="009D5833"/>
    <w:rsid w:val="009D5F16"/>
    <w:rsid w:val="009E06C7"/>
    <w:rsid w:val="009E1C4E"/>
    <w:rsid w:val="009E260F"/>
    <w:rsid w:val="009E6A3F"/>
    <w:rsid w:val="009E7768"/>
    <w:rsid w:val="009F4156"/>
    <w:rsid w:val="009F6098"/>
    <w:rsid w:val="009F6493"/>
    <w:rsid w:val="00A03D71"/>
    <w:rsid w:val="00A0623D"/>
    <w:rsid w:val="00A07ECB"/>
    <w:rsid w:val="00A10A3A"/>
    <w:rsid w:val="00A10A9B"/>
    <w:rsid w:val="00A25385"/>
    <w:rsid w:val="00A41159"/>
    <w:rsid w:val="00A41C91"/>
    <w:rsid w:val="00A448CB"/>
    <w:rsid w:val="00A55790"/>
    <w:rsid w:val="00A618B5"/>
    <w:rsid w:val="00A66C7A"/>
    <w:rsid w:val="00A66E60"/>
    <w:rsid w:val="00A70746"/>
    <w:rsid w:val="00A71E72"/>
    <w:rsid w:val="00A7566F"/>
    <w:rsid w:val="00A8193C"/>
    <w:rsid w:val="00A822D1"/>
    <w:rsid w:val="00A82783"/>
    <w:rsid w:val="00A8306D"/>
    <w:rsid w:val="00A83462"/>
    <w:rsid w:val="00A84050"/>
    <w:rsid w:val="00A840EB"/>
    <w:rsid w:val="00A84102"/>
    <w:rsid w:val="00A85C33"/>
    <w:rsid w:val="00A91F04"/>
    <w:rsid w:val="00A9406D"/>
    <w:rsid w:val="00AA104C"/>
    <w:rsid w:val="00AA2B3E"/>
    <w:rsid w:val="00AA3147"/>
    <w:rsid w:val="00AA3C73"/>
    <w:rsid w:val="00AB1A16"/>
    <w:rsid w:val="00AB3156"/>
    <w:rsid w:val="00AB75A0"/>
    <w:rsid w:val="00AB7A20"/>
    <w:rsid w:val="00AC2963"/>
    <w:rsid w:val="00AC37B7"/>
    <w:rsid w:val="00AD2AA8"/>
    <w:rsid w:val="00AD47DF"/>
    <w:rsid w:val="00AD5D99"/>
    <w:rsid w:val="00AE10FB"/>
    <w:rsid w:val="00AF0935"/>
    <w:rsid w:val="00AF3544"/>
    <w:rsid w:val="00AF3739"/>
    <w:rsid w:val="00AF4E15"/>
    <w:rsid w:val="00AF5335"/>
    <w:rsid w:val="00AF708B"/>
    <w:rsid w:val="00B06026"/>
    <w:rsid w:val="00B11426"/>
    <w:rsid w:val="00B133B0"/>
    <w:rsid w:val="00B2187D"/>
    <w:rsid w:val="00B2198D"/>
    <w:rsid w:val="00B252BB"/>
    <w:rsid w:val="00B272F9"/>
    <w:rsid w:val="00B32213"/>
    <w:rsid w:val="00B325FA"/>
    <w:rsid w:val="00B351DC"/>
    <w:rsid w:val="00B41908"/>
    <w:rsid w:val="00B420AA"/>
    <w:rsid w:val="00B4411C"/>
    <w:rsid w:val="00B51C56"/>
    <w:rsid w:val="00B524C1"/>
    <w:rsid w:val="00B52918"/>
    <w:rsid w:val="00B532D8"/>
    <w:rsid w:val="00B53601"/>
    <w:rsid w:val="00B60A30"/>
    <w:rsid w:val="00B65063"/>
    <w:rsid w:val="00B66810"/>
    <w:rsid w:val="00B67A46"/>
    <w:rsid w:val="00B7185C"/>
    <w:rsid w:val="00B72A0C"/>
    <w:rsid w:val="00B731D9"/>
    <w:rsid w:val="00B73400"/>
    <w:rsid w:val="00B848D0"/>
    <w:rsid w:val="00B86286"/>
    <w:rsid w:val="00B95B92"/>
    <w:rsid w:val="00BA035E"/>
    <w:rsid w:val="00BA087A"/>
    <w:rsid w:val="00BA0EF0"/>
    <w:rsid w:val="00BA325D"/>
    <w:rsid w:val="00BA71C7"/>
    <w:rsid w:val="00BB116E"/>
    <w:rsid w:val="00BB582B"/>
    <w:rsid w:val="00BB7C74"/>
    <w:rsid w:val="00BC0BC3"/>
    <w:rsid w:val="00BC28DB"/>
    <w:rsid w:val="00BC51CE"/>
    <w:rsid w:val="00BC52D6"/>
    <w:rsid w:val="00BC57C3"/>
    <w:rsid w:val="00BE1C93"/>
    <w:rsid w:val="00BE4596"/>
    <w:rsid w:val="00BE5B68"/>
    <w:rsid w:val="00BF0A0B"/>
    <w:rsid w:val="00BF1FAE"/>
    <w:rsid w:val="00BF3918"/>
    <w:rsid w:val="00BF436F"/>
    <w:rsid w:val="00C018DE"/>
    <w:rsid w:val="00C0194A"/>
    <w:rsid w:val="00C01F1A"/>
    <w:rsid w:val="00C0431E"/>
    <w:rsid w:val="00C051CC"/>
    <w:rsid w:val="00C07516"/>
    <w:rsid w:val="00C100EA"/>
    <w:rsid w:val="00C14418"/>
    <w:rsid w:val="00C16E26"/>
    <w:rsid w:val="00C179BB"/>
    <w:rsid w:val="00C21CC6"/>
    <w:rsid w:val="00C24860"/>
    <w:rsid w:val="00C2538A"/>
    <w:rsid w:val="00C27295"/>
    <w:rsid w:val="00C32872"/>
    <w:rsid w:val="00C34734"/>
    <w:rsid w:val="00C43098"/>
    <w:rsid w:val="00C45808"/>
    <w:rsid w:val="00C539BC"/>
    <w:rsid w:val="00C66A75"/>
    <w:rsid w:val="00C705EB"/>
    <w:rsid w:val="00C76553"/>
    <w:rsid w:val="00C77F94"/>
    <w:rsid w:val="00C80658"/>
    <w:rsid w:val="00C84B32"/>
    <w:rsid w:val="00C946A1"/>
    <w:rsid w:val="00C94E66"/>
    <w:rsid w:val="00C9560F"/>
    <w:rsid w:val="00C957D9"/>
    <w:rsid w:val="00C96892"/>
    <w:rsid w:val="00CA243D"/>
    <w:rsid w:val="00CA5D26"/>
    <w:rsid w:val="00CA6E8E"/>
    <w:rsid w:val="00CB09DF"/>
    <w:rsid w:val="00CB0E12"/>
    <w:rsid w:val="00CB194F"/>
    <w:rsid w:val="00CB66FD"/>
    <w:rsid w:val="00CC0F46"/>
    <w:rsid w:val="00CC1124"/>
    <w:rsid w:val="00CC189C"/>
    <w:rsid w:val="00CC40BC"/>
    <w:rsid w:val="00CC5B7B"/>
    <w:rsid w:val="00CC5D00"/>
    <w:rsid w:val="00CC76B6"/>
    <w:rsid w:val="00CD2D89"/>
    <w:rsid w:val="00CD3AAB"/>
    <w:rsid w:val="00CD6587"/>
    <w:rsid w:val="00CD767E"/>
    <w:rsid w:val="00CE0C71"/>
    <w:rsid w:val="00CE1BA5"/>
    <w:rsid w:val="00CE301F"/>
    <w:rsid w:val="00CE3184"/>
    <w:rsid w:val="00CF014D"/>
    <w:rsid w:val="00CF75CA"/>
    <w:rsid w:val="00D01519"/>
    <w:rsid w:val="00D0267E"/>
    <w:rsid w:val="00D10BC1"/>
    <w:rsid w:val="00D15CEF"/>
    <w:rsid w:val="00D160EE"/>
    <w:rsid w:val="00D16D18"/>
    <w:rsid w:val="00D2709A"/>
    <w:rsid w:val="00D3093A"/>
    <w:rsid w:val="00D30C68"/>
    <w:rsid w:val="00D31247"/>
    <w:rsid w:val="00D31474"/>
    <w:rsid w:val="00D3499B"/>
    <w:rsid w:val="00D359CB"/>
    <w:rsid w:val="00D36099"/>
    <w:rsid w:val="00D431BA"/>
    <w:rsid w:val="00D45E75"/>
    <w:rsid w:val="00D56D5F"/>
    <w:rsid w:val="00D655EF"/>
    <w:rsid w:val="00D72F1E"/>
    <w:rsid w:val="00D8009F"/>
    <w:rsid w:val="00D821A4"/>
    <w:rsid w:val="00D84F19"/>
    <w:rsid w:val="00D8619B"/>
    <w:rsid w:val="00D903DB"/>
    <w:rsid w:val="00D950A8"/>
    <w:rsid w:val="00D953C6"/>
    <w:rsid w:val="00D96284"/>
    <w:rsid w:val="00DA4B6A"/>
    <w:rsid w:val="00DA551B"/>
    <w:rsid w:val="00DB2A4C"/>
    <w:rsid w:val="00DC6B53"/>
    <w:rsid w:val="00DC6FF6"/>
    <w:rsid w:val="00DC7BE5"/>
    <w:rsid w:val="00DD2390"/>
    <w:rsid w:val="00DD3973"/>
    <w:rsid w:val="00DD5388"/>
    <w:rsid w:val="00DD585D"/>
    <w:rsid w:val="00DE0419"/>
    <w:rsid w:val="00DE1D45"/>
    <w:rsid w:val="00DE591D"/>
    <w:rsid w:val="00DF008B"/>
    <w:rsid w:val="00DF1065"/>
    <w:rsid w:val="00DF77A4"/>
    <w:rsid w:val="00E018BD"/>
    <w:rsid w:val="00E0445A"/>
    <w:rsid w:val="00E061A9"/>
    <w:rsid w:val="00E16283"/>
    <w:rsid w:val="00E227EA"/>
    <w:rsid w:val="00E26C5B"/>
    <w:rsid w:val="00E32130"/>
    <w:rsid w:val="00E35FB2"/>
    <w:rsid w:val="00E37CAD"/>
    <w:rsid w:val="00E407EE"/>
    <w:rsid w:val="00E42327"/>
    <w:rsid w:val="00E435DB"/>
    <w:rsid w:val="00E53874"/>
    <w:rsid w:val="00E55C6E"/>
    <w:rsid w:val="00E87B9E"/>
    <w:rsid w:val="00E87FB5"/>
    <w:rsid w:val="00E97F56"/>
    <w:rsid w:val="00EA0EB9"/>
    <w:rsid w:val="00EA24DB"/>
    <w:rsid w:val="00EB0A2D"/>
    <w:rsid w:val="00EB0DEF"/>
    <w:rsid w:val="00EB0E92"/>
    <w:rsid w:val="00ED29BF"/>
    <w:rsid w:val="00ED3C81"/>
    <w:rsid w:val="00EE0BAF"/>
    <w:rsid w:val="00EE515F"/>
    <w:rsid w:val="00EE6A15"/>
    <w:rsid w:val="00EE7CB0"/>
    <w:rsid w:val="00EF04CE"/>
    <w:rsid w:val="00EF0A83"/>
    <w:rsid w:val="00F01A68"/>
    <w:rsid w:val="00F07471"/>
    <w:rsid w:val="00F123F4"/>
    <w:rsid w:val="00F137F5"/>
    <w:rsid w:val="00F13ED5"/>
    <w:rsid w:val="00F14BD9"/>
    <w:rsid w:val="00F16A0D"/>
    <w:rsid w:val="00F2049B"/>
    <w:rsid w:val="00F2797E"/>
    <w:rsid w:val="00F30967"/>
    <w:rsid w:val="00F31D23"/>
    <w:rsid w:val="00F33758"/>
    <w:rsid w:val="00F354F5"/>
    <w:rsid w:val="00F5402B"/>
    <w:rsid w:val="00F60BB6"/>
    <w:rsid w:val="00F62789"/>
    <w:rsid w:val="00F645DB"/>
    <w:rsid w:val="00F67DB0"/>
    <w:rsid w:val="00F7337B"/>
    <w:rsid w:val="00F73734"/>
    <w:rsid w:val="00F806DA"/>
    <w:rsid w:val="00F846DB"/>
    <w:rsid w:val="00F86F44"/>
    <w:rsid w:val="00F874B4"/>
    <w:rsid w:val="00F97D3A"/>
    <w:rsid w:val="00FB2162"/>
    <w:rsid w:val="00FC1229"/>
    <w:rsid w:val="00FC1E7E"/>
    <w:rsid w:val="00FC500C"/>
    <w:rsid w:val="00FC60E5"/>
    <w:rsid w:val="00FD3051"/>
    <w:rsid w:val="00FD3B26"/>
    <w:rsid w:val="00FD50BB"/>
    <w:rsid w:val="00FD517A"/>
    <w:rsid w:val="00FD57D4"/>
    <w:rsid w:val="00FD6DA8"/>
    <w:rsid w:val="00FE033A"/>
    <w:rsid w:val="00FF4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EF1E4"/>
  <w15:docId w15:val="{27478AE4-3E49-430B-BAB4-BD64D582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C4"/>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4A014A"/>
    <w:pPr>
      <w:numPr>
        <w:numId w:val="3"/>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3">
    <w:name w:val="heading 3"/>
    <w:basedOn w:val="Normln"/>
    <w:next w:val="Normln"/>
    <w:link w:val="Nadpis3Char"/>
    <w:uiPriority w:val="9"/>
    <w:semiHidden/>
    <w:unhideWhenUsed/>
    <w:qFormat/>
    <w:rsid w:val="004C2B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aliases w:val="Nad,Odstavec cíl se seznamem,Odstavec se seznamem5,Odstavec_muj,Odstavec se seznamem a odrážkou,1 úroveň Odstavec se seznamem,List Paragraph (Czech Tourism),List Paragraph"/>
    <w:basedOn w:val="Normln"/>
    <w:link w:val="OdstavecseseznamemChar"/>
    <w:qFormat/>
    <w:rsid w:val="00FD3051"/>
    <w:pPr>
      <w:numPr>
        <w:numId w:val="5"/>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uiPriority w:val="9"/>
    <w:rsid w:val="004A014A"/>
    <w:rPr>
      <w:rFonts w:ascii="Arial" w:eastAsiaTheme="majorEastAsia" w:hAnsi="Arial" w:cstheme="majorBidi"/>
      <w:b/>
      <w:caps/>
      <w:sz w:val="20"/>
      <w:szCs w:val="20"/>
      <w:lang w:eastAsia="cs-CZ"/>
    </w:rPr>
  </w:style>
  <w:style w:type="character" w:customStyle="1" w:styleId="OdstavecseseznamemChar">
    <w:name w:val="Odstavec se seznamem Char"/>
    <w:aliases w:val="Nad Char,Odstavec cíl se seznamem Char,Odstavec se seznamem5 Char,Odstavec_muj Char,Odstavec se seznamem a odrážkou Char,1 úroveň Odstavec se seznamem Char,List Paragraph (Czech Tourism) Char,List Paragraph Char"/>
    <w:basedOn w:val="Standardnpsmoodstavce"/>
    <w:link w:val="Odstavecseseznamem"/>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rsid w:val="005F158D"/>
    <w:rPr>
      <w:rFonts w:ascii="Arial" w:eastAsia="Times New Roman" w:hAnsi="Arial" w:cs="Arial"/>
      <w:sz w:val="20"/>
      <w:szCs w:val="20"/>
      <w:lang w:eastAsia="cs-CZ"/>
    </w:rPr>
  </w:style>
  <w:style w:type="character" w:styleId="Hypertextovodkaz">
    <w:name w:val="Hyperlink"/>
    <w:rsid w:val="005F158D"/>
    <w:rPr>
      <w:color w:val="0000FF"/>
      <w:u w:val="single"/>
    </w:rPr>
  </w:style>
  <w:style w:type="paragraph" w:customStyle="1" w:styleId="KUsmlouva-1rove">
    <w:name w:val="KU smlouva - 1. úroveň"/>
    <w:basedOn w:val="Odstavecseseznamem"/>
    <w:qFormat/>
    <w:rsid w:val="00DE0419"/>
    <w:pPr>
      <w:keepNext/>
      <w:numPr>
        <w:numId w:val="7"/>
      </w:numPr>
      <w:spacing w:before="360" w:after="120"/>
      <w:jc w:val="center"/>
      <w:outlineLvl w:val="0"/>
    </w:pPr>
    <w:rPr>
      <w:b/>
      <w:caps/>
    </w:rPr>
  </w:style>
  <w:style w:type="paragraph" w:customStyle="1" w:styleId="KUsmlouva-2rove">
    <w:name w:val="KU smlouva - 2. úroveň"/>
    <w:basedOn w:val="Odstavecseseznamem"/>
    <w:qFormat/>
    <w:rsid w:val="002C5BC4"/>
    <w:pPr>
      <w:numPr>
        <w:ilvl w:val="1"/>
        <w:numId w:val="7"/>
      </w:numPr>
      <w:spacing w:before="120" w:after="120"/>
      <w:contextualSpacing w:val="0"/>
      <w:jc w:val="both"/>
      <w:outlineLvl w:val="1"/>
    </w:pPr>
    <w:rPr>
      <w:rFonts w:cs="Arial"/>
    </w:rPr>
  </w:style>
  <w:style w:type="paragraph" w:customStyle="1" w:styleId="KUsmlouva-3rove">
    <w:name w:val="KU smlouva - 3. úroveň"/>
    <w:basedOn w:val="Normln"/>
    <w:qFormat/>
    <w:rsid w:val="003E6E7A"/>
    <w:pPr>
      <w:numPr>
        <w:ilvl w:val="2"/>
        <w:numId w:val="7"/>
      </w:numPr>
      <w:spacing w:after="60"/>
      <w:jc w:val="both"/>
      <w:outlineLvl w:val="2"/>
    </w:pPr>
    <w:rPr>
      <w:rFonts w:cs="Arial"/>
    </w:rPr>
  </w:style>
  <w:style w:type="paragraph" w:customStyle="1" w:styleId="KUsmlouva-4rove">
    <w:name w:val="KU smlouva - 4. úroveň"/>
    <w:basedOn w:val="Normln"/>
    <w:qFormat/>
    <w:rsid w:val="00DE0419"/>
    <w:pPr>
      <w:numPr>
        <w:ilvl w:val="3"/>
        <w:numId w:val="7"/>
      </w:numPr>
      <w:jc w:val="both"/>
      <w:outlineLvl w:val="3"/>
    </w:pPr>
    <w:rPr>
      <w:rFonts w:cs="Arial"/>
    </w:rPr>
  </w:style>
  <w:style w:type="paragraph" w:customStyle="1" w:styleId="KUsmlouva-odrkyk3rovni">
    <w:name w:val="KU smlouva - odrážky k 3. úrovni"/>
    <w:basedOn w:val="Odstavecseseznamem"/>
    <w:qFormat/>
    <w:rsid w:val="00302B4C"/>
    <w:pPr>
      <w:numPr>
        <w:numId w:val="4"/>
      </w:numPr>
      <w:ind w:left="1843" w:hanging="425"/>
      <w:contextualSpacing w:val="0"/>
      <w:jc w:val="both"/>
    </w:pPr>
    <w:rPr>
      <w:rFonts w:cs="Arial"/>
    </w:rPr>
  </w:style>
  <w:style w:type="paragraph" w:customStyle="1" w:styleId="KUsmlouva-odrkyk2rovni">
    <w:name w:val="KU smlouva - odrážky k 2. úrovni"/>
    <w:basedOn w:val="KUsmlouva-odrkyk3rovni"/>
    <w:qFormat/>
    <w:rsid w:val="00D160EE"/>
    <w:pPr>
      <w:ind w:left="992"/>
    </w:pPr>
  </w:style>
  <w:style w:type="character" w:customStyle="1" w:styleId="Tun">
    <w:name w:val="Tučně"/>
    <w:basedOn w:val="Standardnpsmoodstavce"/>
    <w:uiPriority w:val="1"/>
    <w:qFormat/>
    <w:rsid w:val="008A67B1"/>
    <w:rPr>
      <w:b/>
    </w:rPr>
  </w:style>
  <w:style w:type="paragraph" w:customStyle="1" w:styleId="KUVerze">
    <w:name w:val="KU Verze"/>
    <w:basedOn w:val="Zpat"/>
    <w:qFormat/>
    <w:rsid w:val="002F3DA6"/>
    <w:pPr>
      <w:jc w:val="right"/>
    </w:pPr>
    <w:rPr>
      <w:color w:val="FFFFFF" w:themeColor="background1"/>
      <w:sz w:val="22"/>
    </w:rPr>
  </w:style>
  <w:style w:type="character" w:customStyle="1" w:styleId="Styl2Char">
    <w:name w:val="Styl2 Char"/>
    <w:basedOn w:val="Standardnpsmoodstavce"/>
    <w:link w:val="Styl2"/>
    <w:locked/>
    <w:rsid w:val="00B66810"/>
    <w:rPr>
      <w:rFonts w:ascii="Arial" w:hAnsi="Arial" w:cs="Arial"/>
      <w:spacing w:val="2"/>
    </w:rPr>
  </w:style>
  <w:style w:type="paragraph" w:customStyle="1" w:styleId="Styl2">
    <w:name w:val="Styl2"/>
    <w:basedOn w:val="Normln"/>
    <w:link w:val="Styl2Char"/>
    <w:rsid w:val="00B66810"/>
    <w:pPr>
      <w:spacing w:before="80" w:line="240" w:lineRule="exact"/>
      <w:ind w:left="432" w:hanging="432"/>
      <w:jc w:val="both"/>
    </w:pPr>
    <w:rPr>
      <w:rFonts w:eastAsiaTheme="minorHAnsi" w:cs="Arial"/>
      <w:spacing w:val="2"/>
      <w:sz w:val="22"/>
      <w:szCs w:val="22"/>
      <w:lang w:eastAsia="en-US"/>
    </w:rPr>
  </w:style>
  <w:style w:type="paragraph" w:customStyle="1" w:styleId="Normal">
    <w:name w:val="[Normal]"/>
    <w:rsid w:val="00900C9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Hyperlink0">
    <w:name w:val="Hyperlink.0"/>
    <w:basedOn w:val="Hypertextovodkaz"/>
    <w:rsid w:val="002C1FBE"/>
    <w:rPr>
      <w:outline w:val="0"/>
      <w:color w:val="0000FF"/>
      <w:u w:val="single" w:color="0000FF"/>
    </w:rPr>
  </w:style>
  <w:style w:type="paragraph" w:customStyle="1" w:styleId="Default">
    <w:name w:val="Default"/>
    <w:rsid w:val="001532B0"/>
    <w:pPr>
      <w:autoSpaceDE w:val="0"/>
      <w:autoSpaceDN w:val="0"/>
      <w:adjustRightInd w:val="0"/>
      <w:spacing w:after="0" w:line="240" w:lineRule="auto"/>
    </w:pPr>
    <w:rPr>
      <w:rFonts w:ascii="Arial" w:hAnsi="Arial" w:cs="Arial"/>
      <w:color w:val="000000"/>
      <w:sz w:val="24"/>
      <w:szCs w:val="24"/>
    </w:rPr>
  </w:style>
  <w:style w:type="paragraph" w:styleId="Zkladntextodsazen3">
    <w:name w:val="Body Text Indent 3"/>
    <w:basedOn w:val="Normln"/>
    <w:link w:val="Zkladntextodsazen3Char"/>
    <w:uiPriority w:val="99"/>
    <w:semiHidden/>
    <w:unhideWhenUsed/>
    <w:rsid w:val="004E339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339D"/>
    <w:rPr>
      <w:rFonts w:ascii="Arial" w:eastAsia="Times New Roman" w:hAnsi="Arial" w:cs="Times New Roman"/>
      <w:sz w:val="16"/>
      <w:szCs w:val="16"/>
      <w:lang w:eastAsia="cs-CZ"/>
    </w:rPr>
  </w:style>
  <w:style w:type="character" w:customStyle="1" w:styleId="Nadpis3Char">
    <w:name w:val="Nadpis 3 Char"/>
    <w:basedOn w:val="Standardnpsmoodstavce"/>
    <w:link w:val="Nadpis3"/>
    <w:uiPriority w:val="9"/>
    <w:semiHidden/>
    <w:rsid w:val="004C2BFC"/>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2258">
      <w:bodyDiv w:val="1"/>
      <w:marLeft w:val="0"/>
      <w:marRight w:val="0"/>
      <w:marTop w:val="0"/>
      <w:marBottom w:val="0"/>
      <w:divBdr>
        <w:top w:val="none" w:sz="0" w:space="0" w:color="auto"/>
        <w:left w:val="none" w:sz="0" w:space="0" w:color="auto"/>
        <w:bottom w:val="none" w:sz="0" w:space="0" w:color="auto"/>
        <w:right w:val="none" w:sz="0" w:space="0" w:color="auto"/>
      </w:divBdr>
    </w:div>
    <w:div w:id="1002010912">
      <w:bodyDiv w:val="1"/>
      <w:marLeft w:val="0"/>
      <w:marRight w:val="0"/>
      <w:marTop w:val="0"/>
      <w:marBottom w:val="0"/>
      <w:divBdr>
        <w:top w:val="none" w:sz="0" w:space="0" w:color="auto"/>
        <w:left w:val="none" w:sz="0" w:space="0" w:color="auto"/>
        <w:bottom w:val="none" w:sz="0" w:space="0" w:color="auto"/>
        <w:right w:val="none" w:sz="0" w:space="0" w:color="auto"/>
      </w:divBdr>
    </w:div>
    <w:div w:id="1398548578">
      <w:bodyDiv w:val="1"/>
      <w:marLeft w:val="0"/>
      <w:marRight w:val="0"/>
      <w:marTop w:val="0"/>
      <w:marBottom w:val="0"/>
      <w:divBdr>
        <w:top w:val="none" w:sz="0" w:space="0" w:color="auto"/>
        <w:left w:val="none" w:sz="0" w:space="0" w:color="auto"/>
        <w:bottom w:val="none" w:sz="0" w:space="0" w:color="auto"/>
        <w:right w:val="none" w:sz="0" w:space="0" w:color="auto"/>
      </w:divBdr>
    </w:div>
    <w:div w:id="1863933450">
      <w:bodyDiv w:val="1"/>
      <w:marLeft w:val="0"/>
      <w:marRight w:val="0"/>
      <w:marTop w:val="0"/>
      <w:marBottom w:val="0"/>
      <w:divBdr>
        <w:top w:val="none" w:sz="0" w:space="0" w:color="auto"/>
        <w:left w:val="none" w:sz="0" w:space="0" w:color="auto"/>
        <w:bottom w:val="none" w:sz="0" w:space="0" w:color="auto"/>
        <w:right w:val="none" w:sz="0" w:space="0" w:color="auto"/>
      </w:divBdr>
    </w:div>
    <w:div w:id="19772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kr-zlinsky.cz"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9" ma:contentTypeDescription="Vytvoří nový dokument" ma:contentTypeScope="" ma:versionID="e500ae00ea6a4cacf0314d4af8332f28">
  <xsd:schema xmlns:xsd="http://www.w3.org/2001/XMLSchema" xmlns:xs="http://www.w3.org/2001/XMLSchema" xmlns:p="http://schemas.microsoft.com/office/2006/metadata/properties" xmlns:ns3="6844c560-6a7d-4bf2-8182-932cb50ea38f" targetNamespace="http://schemas.microsoft.com/office/2006/metadata/properties" ma:root="true" ma:fieldsID="640ef8acc0dbbc0a64a976d89e5e1833" ns3:_="">
    <xsd:import namespace="6844c560-6a7d-4bf2-8182-932cb50ea38f"/>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9493-515E-4171-8A0F-4D13D2D553F9}">
  <ds:schemaRefs>
    <ds:schemaRef ds:uri="http://schemas.microsoft.com/sharepoint/v3/contenttype/forms"/>
  </ds:schemaRefs>
</ds:datastoreItem>
</file>

<file path=customXml/itemProps2.xml><?xml version="1.0" encoding="utf-8"?>
<ds:datastoreItem xmlns:ds="http://schemas.openxmlformats.org/officeDocument/2006/customXml" ds:itemID="{B28938C6-3794-466E-B14F-9B66A6A99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BC5CA-3CE1-48DD-93F9-386FF111AF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44c560-6a7d-4bf2-8182-932cb50ea38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87BC254-40D9-49D8-A7D2-6D3BFF8D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5696</Words>
  <Characters>33609</Characters>
  <Application>Microsoft Office Word</Application>
  <DocSecurity>0</DocSecurity>
  <Lines>280</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Krajský úřad Zlínského kraje</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Ruber Petr</cp:lastModifiedBy>
  <cp:revision>6</cp:revision>
  <cp:lastPrinted>2023-01-10T09:36:00Z</cp:lastPrinted>
  <dcterms:created xsi:type="dcterms:W3CDTF">2023-02-15T09:25:00Z</dcterms:created>
  <dcterms:modified xsi:type="dcterms:W3CDTF">2023-02-15T09:33:00Z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ies>
</file>