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F7" w:rsidRDefault="00193A76">
      <w:pP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6"/>
          <w:szCs w:val="36"/>
        </w:rPr>
        <w:t>RÁMCOVÁ SMLOUVA O POSKYTOVÁNÍ SLUŽEB</w:t>
      </w:r>
    </w:p>
    <w:p w:rsidR="008516F7" w:rsidRDefault="00193A76">
      <w:pP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č. 0483</w:t>
      </w:r>
    </w:p>
    <w:p w:rsidR="008516F7" w:rsidRDefault="00193A7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(§ 1724 a násl. zák. č. 89/2012 Sb., občanský zákoník)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Poskytovatel: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Jules</w:t>
      </w:r>
      <w:proofErr w:type="spellEnd"/>
      <w:r>
        <w:rPr>
          <w:rFonts w:ascii="Calibri" w:eastAsia="Calibri" w:hAnsi="Calibri" w:cs="Calibri"/>
          <w:color w:val="000000"/>
        </w:rPr>
        <w:t xml:space="preserve"> a Jim, </w:t>
      </w:r>
      <w:proofErr w:type="spellStart"/>
      <w:r>
        <w:rPr>
          <w:rFonts w:ascii="Calibri" w:eastAsia="Calibri" w:hAnsi="Calibri" w:cs="Calibri"/>
          <w:color w:val="000000"/>
        </w:rPr>
        <w:t>z.ú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Krkonošská 1534/6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120 00 Praha 2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IČ: 26587084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</w:rPr>
        <w:t>zastupuje: Mgr. Ondřej Bradáč, ředitel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Objednatel: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Název školy dle zřizovací listiny: </w:t>
      </w:r>
      <w:r>
        <w:rPr>
          <w:rFonts w:ascii="Calibri" w:eastAsia="Calibri" w:hAnsi="Calibri" w:cs="Calibri"/>
          <w:b/>
          <w:color w:val="000000"/>
        </w:rPr>
        <w:t>Základní škola a mateřská škola Ústavní, Praha 8, Hlivická 1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Ulice č.p./ č. </w:t>
      </w:r>
      <w:proofErr w:type="spellStart"/>
      <w:r>
        <w:rPr>
          <w:rFonts w:ascii="Calibri" w:eastAsia="Calibri" w:hAnsi="Calibri" w:cs="Calibri"/>
          <w:color w:val="000000"/>
        </w:rPr>
        <w:t>or</w:t>
      </w:r>
      <w:proofErr w:type="spellEnd"/>
      <w:r>
        <w:rPr>
          <w:rFonts w:ascii="Calibri" w:eastAsia="Calibri" w:hAnsi="Calibri" w:cs="Calibri"/>
          <w:color w:val="000000"/>
        </w:rPr>
        <w:t xml:space="preserve">.: </w:t>
      </w:r>
      <w:r>
        <w:rPr>
          <w:rFonts w:ascii="Calibri" w:eastAsia="Calibri" w:hAnsi="Calibri" w:cs="Calibri"/>
          <w:b/>
          <w:color w:val="000000"/>
        </w:rPr>
        <w:t>Hlivická 400/1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PSČ Město: </w:t>
      </w:r>
      <w:r>
        <w:rPr>
          <w:rFonts w:ascii="Calibri" w:eastAsia="Calibri" w:hAnsi="Calibri" w:cs="Calibri"/>
          <w:b/>
          <w:color w:val="000000"/>
        </w:rPr>
        <w:t>18100 Praha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</w:t>
      </w:r>
      <w:r>
        <w:rPr>
          <w:rFonts w:ascii="Calibri" w:eastAsia="Calibri" w:hAnsi="Calibri" w:cs="Calibri"/>
          <w:b/>
          <w:color w:val="000000"/>
        </w:rPr>
        <w:t>60433337</w:t>
      </w:r>
    </w:p>
    <w:p w:rsidR="008516F7" w:rsidRDefault="00193A7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zastupuje: </w:t>
      </w:r>
      <w:proofErr w:type="spellStart"/>
      <w:r>
        <w:rPr>
          <w:rFonts w:ascii="Calibri" w:eastAsia="Calibri" w:hAnsi="Calibri" w:cs="Calibri"/>
          <w:color w:val="000000"/>
        </w:rPr>
        <w:t>Mrg</w:t>
      </w:r>
      <w:proofErr w:type="spellEnd"/>
      <w:r>
        <w:rPr>
          <w:rFonts w:ascii="Calibri" w:eastAsia="Calibri" w:hAnsi="Calibri" w:cs="Calibri"/>
          <w:color w:val="000000"/>
        </w:rPr>
        <w:t>. Renata Sedláčková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uzavírají tuto Rámcovou smlouvu o poskytování služeb </w:t>
      </w:r>
      <w:r>
        <w:rPr>
          <w:rFonts w:ascii="Calibri" w:eastAsia="Calibri" w:hAnsi="Calibri" w:cs="Calibri"/>
          <w:color w:val="000000"/>
        </w:rPr>
        <w:t>preventivních programů a dalších dle § 1724 a násl. zák. č. 89/2012 Sb., občanský zákoník (dále jen „smlouva“).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 - Předmět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smlouvy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Poskytovatel prohlašuje, že je od MŠMT </w:t>
      </w:r>
      <w:r>
        <w:rPr>
          <w:rFonts w:ascii="Calibri" w:eastAsia="Calibri" w:hAnsi="Calibri" w:cs="Calibri"/>
          <w:b/>
          <w:color w:val="000000"/>
        </w:rPr>
        <w:t>certifikovaným poskytovatelem programů všeobecné primární prevence a selektivní primární prevence</w:t>
      </w:r>
      <w:r>
        <w:rPr>
          <w:rFonts w:ascii="Calibri" w:eastAsia="Calibri" w:hAnsi="Calibri" w:cs="Calibri"/>
          <w:color w:val="000000"/>
        </w:rPr>
        <w:t>.</w:t>
      </w:r>
    </w:p>
    <w:p w:rsidR="008516F7" w:rsidRDefault="00193A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Poskytovatel se zavazuje, že pro Objednatele uspořádá primárně preventivní programy (dále jen „programy“) všeobecné primární prevence (dále jen „VPP“) a sele</w:t>
      </w:r>
      <w:r>
        <w:rPr>
          <w:rFonts w:ascii="Calibri" w:eastAsia="Calibri" w:hAnsi="Calibri" w:cs="Calibri"/>
          <w:color w:val="000000"/>
        </w:rPr>
        <w:t>ktivní primární prevence (dále jen „SPP“), případně programy z oblasti dalšího vzdělávání pedagogických pracovníků (DVPP) na základě jednotlivých objednávek a pokynů Objednatele za podmínek stanovených touto smlouvou, a Objednatel se zavazuje zaplatit Posk</w:t>
      </w:r>
      <w:r>
        <w:rPr>
          <w:rFonts w:ascii="Calibri" w:eastAsia="Calibri" w:hAnsi="Calibri" w:cs="Calibri"/>
          <w:color w:val="000000"/>
        </w:rPr>
        <w:t xml:space="preserve">ytovateli úplatu ve výši a za podmínek stanovených touto smlouvou a konkrétní objednávkou. </w:t>
      </w:r>
    </w:p>
    <w:p w:rsidR="008516F7" w:rsidRDefault="00193A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je oprávněn financovat objednávku i prostřednictvím třetího subjektu, např. při poskytnutí dotace a/nebo financování z jiných veřejných zdrojů. Taková do</w:t>
      </w:r>
      <w:r>
        <w:rPr>
          <w:rFonts w:ascii="Calibri" w:eastAsia="Calibri" w:hAnsi="Calibri" w:cs="Calibri"/>
          <w:color w:val="000000"/>
        </w:rPr>
        <w:t xml:space="preserve">hoda mezi Objednatelem a třetí osobou nemá vliv na práva a povinnosti vznikající smluvním stranám v souvislosti s touto smlouvou.  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II - Analýza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potřeb školy 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žádost Objednatele provede Poskytovatel vstupní analýzu potřeb školy, jejích jednotlivých ročníků, tříd a pedagogického sboru formou rozhovoru s pověřenými osobami Objednatele </w:t>
      </w:r>
      <w:r>
        <w:rPr>
          <w:rFonts w:ascii="Calibri" w:eastAsia="Calibri" w:hAnsi="Calibri" w:cs="Calibri"/>
          <w:color w:val="000000"/>
        </w:rPr>
        <w:lastRenderedPageBreak/>
        <w:t>(zpravidla ředitelem školy a školním metodikem prevence) a náhledu do aktuáln</w:t>
      </w:r>
      <w:r>
        <w:rPr>
          <w:rFonts w:ascii="Calibri" w:eastAsia="Calibri" w:hAnsi="Calibri" w:cs="Calibri"/>
          <w:color w:val="000000"/>
        </w:rPr>
        <w:t>ího školního preventivního plánu. </w:t>
      </w:r>
    </w:p>
    <w:p w:rsidR="008516F7" w:rsidRDefault="00193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základě vstupní analýzy potřeb školy navrhne Poskytovatel Objednateli vhodné programy do jednotlivých ročníků, tříd a pro sborovnu, který diskutuje s Objednatelem a vytvoří plán realizace programu na daný školní rok. 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III - Podmínky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poskytování programů primární prevence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426" w:hanging="66"/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 zahrnuje</w:t>
      </w:r>
      <w:r>
        <w:rPr>
          <w:rFonts w:ascii="Calibri" w:eastAsia="Calibri" w:hAnsi="Calibri" w:cs="Calibri"/>
          <w:color w:val="000000"/>
        </w:rPr>
        <w:t> identifikaci konkrétních potřeb Objednatele, společné stanovení cílů programu a sestavení optimálního programu pro danou skupinu účastníků</w:t>
      </w:r>
      <w:r>
        <w:rPr>
          <w:rFonts w:ascii="Calibri" w:eastAsia="Calibri" w:hAnsi="Calibri" w:cs="Calibri"/>
          <w:color w:val="000000"/>
        </w:rPr>
        <w:t xml:space="preserve"> v návaznosti na Preventivní program školy, detailní přípravu programu, organizační a personální zajištění akce včetně didaktických pomůcek. 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Objednatel se zavazuje: </w:t>
      </w: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   Zajistit, aby na každém programu VPP byl přítomný jeden třídní kolektiv a (třídní) </w:t>
      </w:r>
      <w:r>
        <w:rPr>
          <w:rFonts w:ascii="Calibri" w:eastAsia="Calibri" w:hAnsi="Calibri" w:cs="Calibri"/>
          <w:color w:val="000000"/>
        </w:rPr>
        <w:t>učitel.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Zajistit, aby pověření </w:t>
      </w:r>
      <w:r>
        <w:rPr>
          <w:rFonts w:ascii="Calibri" w:eastAsia="Calibri" w:hAnsi="Calibri" w:cs="Calibri"/>
          <w:b/>
          <w:color w:val="000000"/>
        </w:rPr>
        <w:t>učitelé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byli přítomni během celého programu </w:t>
      </w:r>
      <w:r>
        <w:rPr>
          <w:rFonts w:ascii="Calibri" w:eastAsia="Calibri" w:hAnsi="Calibri" w:cs="Calibri"/>
          <w:color w:val="000000"/>
        </w:rPr>
        <w:t>jako aktivní pozorovatelé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popř. se dle dohody s lektory zapojí do programu realizovaného se žáky.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Zajistit, aby se pověření učitelé přibližně 10 minut před programem sešli s lektor</w:t>
      </w:r>
      <w:r>
        <w:rPr>
          <w:rFonts w:ascii="Calibri" w:eastAsia="Calibri" w:hAnsi="Calibri" w:cs="Calibri"/>
          <w:color w:val="000000"/>
        </w:rPr>
        <w:t>y ohledně předání bližších informací o programu a třídě, a dále na přibližně 10 minut po programu ohledně zhodnocení programu.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Zajistit porozumění pedagogů přítomných během programu povaze domluvy</w:t>
      </w:r>
      <w:r>
        <w:rPr>
          <w:rFonts w:ascii="Calibri" w:eastAsia="Calibri" w:hAnsi="Calibri" w:cs="Calibri"/>
          <w:color w:val="000000"/>
        </w:rPr>
        <w:t xml:space="preserve"> mezi Poskytovatelem a Objednatelem a smyslu poskytované služby a způsobu práce Poskytovatele. 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Zajistit, aby na místě byly pohyblivé stole a židle, ze kterých bude možné vytvořit kruh.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Zajistit, aby na místě byla k dispozici tabule či </w:t>
      </w:r>
      <w:proofErr w:type="spellStart"/>
      <w:r>
        <w:rPr>
          <w:rFonts w:ascii="Calibri" w:eastAsia="Calibri" w:hAnsi="Calibri" w:cs="Calibri"/>
          <w:color w:val="000000"/>
        </w:rPr>
        <w:t>flipchart</w:t>
      </w:r>
      <w:proofErr w:type="spellEnd"/>
      <w:r>
        <w:rPr>
          <w:rFonts w:ascii="Calibri" w:eastAsia="Calibri" w:hAnsi="Calibri" w:cs="Calibri"/>
          <w:color w:val="000000"/>
        </w:rPr>
        <w:t xml:space="preserve"> s fixami.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Poskytnout Poskytovateli náležitou součinnost při realizování služeb, zejména mu včas předat veškeré potřebné informace a materiály, o které Poskytovatel Objednatele požádá.</w:t>
      </w:r>
    </w:p>
    <w:p w:rsidR="008516F7" w:rsidRDefault="00193A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Uvést (potenciální) rizikové chování přítomné ve třídě, kde má Poskytovatel realiz</w:t>
      </w:r>
      <w:r>
        <w:rPr>
          <w:rFonts w:ascii="Calibri" w:eastAsia="Calibri" w:hAnsi="Calibri" w:cs="Calibri"/>
          <w:color w:val="000000"/>
        </w:rPr>
        <w:t xml:space="preserve">ovat program, a v případě </w:t>
      </w:r>
      <w:r>
        <w:rPr>
          <w:rFonts w:ascii="Calibri" w:eastAsia="Calibri" w:hAnsi="Calibri" w:cs="Calibri"/>
          <w:b/>
          <w:color w:val="000000"/>
        </w:rPr>
        <w:t>kontraindikace</w:t>
      </w:r>
      <w:r>
        <w:rPr>
          <w:rFonts w:ascii="Calibri" w:eastAsia="Calibri" w:hAnsi="Calibri" w:cs="Calibri"/>
          <w:color w:val="000000"/>
        </w:rPr>
        <w:t xml:space="preserve"> informovat Poskytovatele o nemožnosti realizovat program. Cílová skupina, indikace a kontraindikace programů VPP a SPP jsou popsány v elektronické příloze této smlouvy s názvem Informace o programech PPRCH.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Poskytov</w:t>
      </w:r>
      <w:r>
        <w:rPr>
          <w:rFonts w:ascii="Calibri" w:eastAsia="Calibri" w:hAnsi="Calibri" w:cs="Calibri"/>
          <w:color w:val="000000"/>
        </w:rPr>
        <w:t xml:space="preserve">atel si vyhrazuje </w:t>
      </w:r>
      <w:r>
        <w:rPr>
          <w:rFonts w:ascii="Calibri" w:eastAsia="Calibri" w:hAnsi="Calibri" w:cs="Calibri"/>
          <w:b/>
          <w:color w:val="000000"/>
        </w:rPr>
        <w:t>právo na změnu obsahu programu/zrušení realizace programu</w:t>
      </w:r>
      <w:r>
        <w:rPr>
          <w:rFonts w:ascii="Calibri" w:eastAsia="Calibri" w:hAnsi="Calibri" w:cs="Calibri"/>
          <w:color w:val="000000"/>
        </w:rPr>
        <w:t xml:space="preserve"> v závislosti na konkrétní aktuální situaci účastníků programu. Změnu/zrušení je povinen projednat s pedagogickým dozorem pověřeným Objednatelem.</w:t>
      </w:r>
    </w:p>
    <w:p w:rsidR="008516F7" w:rsidRDefault="00193A76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Podmínkou pro uskutečnění programu VPP je přítomnost</w:t>
      </w:r>
      <w:r>
        <w:rPr>
          <w:rFonts w:ascii="Calibri" w:eastAsia="Calibri" w:hAnsi="Calibri" w:cs="Calibri"/>
          <w:b/>
          <w:color w:val="000000"/>
        </w:rPr>
        <w:t xml:space="preserve"> minimálně 70 % žáků</w:t>
      </w:r>
      <w:r>
        <w:rPr>
          <w:rFonts w:ascii="Calibri" w:eastAsia="Calibri" w:hAnsi="Calibri" w:cs="Calibri"/>
          <w:color w:val="000000"/>
        </w:rPr>
        <w:t>. V případě větší absence může pověřená osoba Poskytovatele (lektor/</w:t>
      </w:r>
      <w:proofErr w:type="spellStart"/>
      <w:r>
        <w:rPr>
          <w:rFonts w:ascii="Calibri" w:eastAsia="Calibri" w:hAnsi="Calibri" w:cs="Calibri"/>
          <w:color w:val="000000"/>
        </w:rPr>
        <w:t>ka</w:t>
      </w:r>
      <w:proofErr w:type="spellEnd"/>
      <w:r>
        <w:rPr>
          <w:rFonts w:ascii="Calibri" w:eastAsia="Calibri" w:hAnsi="Calibri" w:cs="Calibri"/>
          <w:color w:val="000000"/>
        </w:rPr>
        <w:t>) program na místě zrušit s nárokem Poskytovatele na stornopoplatek (viz níže, Článek VII), neboť se jedná o nedod</w:t>
      </w:r>
      <w:r>
        <w:rPr>
          <w:rFonts w:ascii="Calibri" w:eastAsia="Calibri" w:hAnsi="Calibri" w:cs="Calibri"/>
          <w:color w:val="000000"/>
        </w:rPr>
        <w:t>ržení podmínek poskytování programu ze strany Objednatele.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Programy budou realizovány na adrese udané Objednatelem </w:t>
      </w:r>
      <w:r>
        <w:rPr>
          <w:rFonts w:ascii="Calibri" w:eastAsia="Calibri" w:hAnsi="Calibri" w:cs="Calibri"/>
          <w:color w:val="000000"/>
        </w:rPr>
        <w:t xml:space="preserve">dle dílčích objednávek konkrétních programů. 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Termíny</w:t>
      </w:r>
      <w:r>
        <w:rPr>
          <w:rFonts w:ascii="Calibri" w:eastAsia="Calibri" w:hAnsi="Calibri" w:cs="Calibri"/>
          <w:color w:val="000000"/>
        </w:rPr>
        <w:t xml:space="preserve"> jsou do</w:t>
      </w:r>
      <w:r>
        <w:rPr>
          <w:rFonts w:ascii="Calibri" w:eastAsia="Calibri" w:hAnsi="Calibri" w:cs="Calibri"/>
          <w:color w:val="000000"/>
        </w:rPr>
        <w:t xml:space="preserve">mlouvány </w:t>
      </w:r>
      <w:r>
        <w:rPr>
          <w:rFonts w:ascii="Calibri" w:eastAsia="Calibri" w:hAnsi="Calibri" w:cs="Calibri"/>
          <w:color w:val="000000"/>
        </w:rPr>
        <w:t>individuálně mezi pověřenými osobami Objednatele a Poskytovatele. Posky</w:t>
      </w:r>
      <w:r>
        <w:rPr>
          <w:rFonts w:ascii="Calibri" w:eastAsia="Calibri" w:hAnsi="Calibri" w:cs="Calibri"/>
          <w:color w:val="000000"/>
        </w:rPr>
        <w:t xml:space="preserve">tovatel nabídne Objednateli max. 3 termíny pro konání programu VPP, z kterých si Objednatel vybere vyhovující termín. Po potvrzení zvoleného termínu oběma stranami se stává termín programu závazným. 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Žáci a učitelé se na progra</w:t>
      </w:r>
      <w:r>
        <w:rPr>
          <w:rFonts w:ascii="Calibri" w:eastAsia="Calibri" w:hAnsi="Calibri" w:cs="Calibri"/>
          <w:color w:val="000000"/>
        </w:rPr>
        <w:t>mu</w:t>
      </w:r>
      <w:r>
        <w:rPr>
          <w:rFonts w:ascii="Calibri" w:eastAsia="Calibri" w:hAnsi="Calibri" w:cs="Calibri"/>
          <w:b/>
          <w:color w:val="000000"/>
        </w:rPr>
        <w:t xml:space="preserve"> řídí školním řádem</w:t>
      </w:r>
      <w:r>
        <w:rPr>
          <w:rFonts w:ascii="Calibri" w:eastAsia="Calibri" w:hAnsi="Calibri" w:cs="Calibri"/>
          <w:color w:val="000000"/>
        </w:rPr>
        <w:t xml:space="preserve"> Objedna</w:t>
      </w:r>
      <w:r>
        <w:rPr>
          <w:rFonts w:ascii="Calibri" w:eastAsia="Calibri" w:hAnsi="Calibri" w:cs="Calibri"/>
          <w:color w:val="000000"/>
        </w:rPr>
        <w:t xml:space="preserve">tele. Rovněž jsou povinni dodržovat pravidla programu stanovená lektorem/y Poskytovatele. V případě porušování těchto podmínek, užívání návykových látek, agresivního chování, narušování chodu programu apod. </w:t>
      </w:r>
      <w:r>
        <w:rPr>
          <w:rFonts w:ascii="Calibri" w:eastAsia="Calibri" w:hAnsi="Calibri" w:cs="Calibri"/>
          <w:color w:val="000000"/>
        </w:rPr>
        <w:lastRenderedPageBreak/>
        <w:t xml:space="preserve">má zástupce (lektor) Poskytovatele právo </w:t>
      </w:r>
      <w:r>
        <w:rPr>
          <w:rFonts w:ascii="Calibri" w:eastAsia="Calibri" w:hAnsi="Calibri" w:cs="Calibri"/>
          <w:b/>
          <w:color w:val="000000"/>
        </w:rPr>
        <w:t>žáka z a</w:t>
      </w:r>
      <w:r>
        <w:rPr>
          <w:rFonts w:ascii="Calibri" w:eastAsia="Calibri" w:hAnsi="Calibri" w:cs="Calibri"/>
          <w:b/>
          <w:color w:val="000000"/>
        </w:rPr>
        <w:t>ktivity vyloučit</w:t>
      </w:r>
      <w:r>
        <w:rPr>
          <w:rFonts w:ascii="Calibri" w:eastAsia="Calibri" w:hAnsi="Calibri" w:cs="Calibri"/>
          <w:color w:val="000000"/>
        </w:rPr>
        <w:t xml:space="preserve">, popř. ho po dohodě s pedagogickým dozorem </w:t>
      </w:r>
      <w:r>
        <w:rPr>
          <w:rFonts w:ascii="Calibri" w:eastAsia="Calibri" w:hAnsi="Calibri" w:cs="Calibri"/>
          <w:b/>
          <w:color w:val="000000"/>
        </w:rPr>
        <w:t>vyloučit z programu.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i Poskytovatel jsou povinni respektovat </w:t>
      </w:r>
      <w:r>
        <w:rPr>
          <w:rFonts w:ascii="Calibri" w:eastAsia="Calibri" w:hAnsi="Calibri" w:cs="Calibri"/>
          <w:b/>
          <w:color w:val="000000"/>
        </w:rPr>
        <w:t xml:space="preserve">právo na anonymitu </w:t>
      </w:r>
      <w:r>
        <w:rPr>
          <w:rFonts w:ascii="Calibri" w:eastAsia="Calibri" w:hAnsi="Calibri" w:cs="Calibri"/>
          <w:color w:val="000000"/>
        </w:rPr>
        <w:t>informací poskytnutých od žáků/studentů (jejich názorů, postojů, pocitů apod.).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Poskytovatel je povinen o</w:t>
      </w:r>
      <w:r>
        <w:rPr>
          <w:rFonts w:ascii="Calibri" w:eastAsia="Calibri" w:hAnsi="Calibri" w:cs="Calibri"/>
          <w:color w:val="000000"/>
        </w:rPr>
        <w:t>rganizovat programy takovým způsobem, aby neohrožoval bezpečnost účastníků. Za vzniklou škodu, bezpečnost a zdraví účastníků kurzu odpovídá po celou dobu kurzu Objednatel v souladu s § 29 odst. 2 zákona č. 561/2004 Sb., školský zákon, a § 391 odst. 2 zákon</w:t>
      </w:r>
      <w:r>
        <w:rPr>
          <w:rFonts w:ascii="Calibri" w:eastAsia="Calibri" w:hAnsi="Calibri" w:cs="Calibri"/>
          <w:color w:val="000000"/>
        </w:rPr>
        <w:t>a č. 262/2006 Sb., zákoník práce.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Poskytovatel je povinen provést program s náležitou </w:t>
      </w:r>
      <w:r>
        <w:rPr>
          <w:rFonts w:ascii="Calibri" w:eastAsia="Calibri" w:hAnsi="Calibri" w:cs="Calibri"/>
          <w:b/>
          <w:color w:val="000000"/>
        </w:rPr>
        <w:t xml:space="preserve">odbornou péčí </w:t>
      </w:r>
      <w:r>
        <w:rPr>
          <w:rFonts w:ascii="Calibri" w:eastAsia="Calibri" w:hAnsi="Calibri" w:cs="Calibri"/>
          <w:color w:val="000000"/>
        </w:rPr>
        <w:t xml:space="preserve">a dle etických zásad pracovníka v primární prevenci (viz </w:t>
      </w:r>
      <w:r>
        <w:rPr>
          <w:rFonts w:ascii="Calibri" w:eastAsia="Calibri" w:hAnsi="Calibri" w:cs="Calibri"/>
          <w:b/>
          <w:color w:val="000000"/>
        </w:rPr>
        <w:t>Etický kodex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Jules</w:t>
      </w:r>
      <w:proofErr w:type="spellEnd"/>
      <w:r>
        <w:rPr>
          <w:rFonts w:ascii="Calibri" w:eastAsia="Calibri" w:hAnsi="Calibri" w:cs="Calibri"/>
          <w:color w:val="000000"/>
        </w:rPr>
        <w:t xml:space="preserve"> a Jim v příloze).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i účastník má právo podat Poskytovateli </w:t>
      </w:r>
      <w:r>
        <w:rPr>
          <w:rFonts w:ascii="Calibri" w:eastAsia="Calibri" w:hAnsi="Calibri" w:cs="Calibri"/>
          <w:b/>
          <w:color w:val="000000"/>
        </w:rPr>
        <w:t>stížnost</w:t>
      </w:r>
      <w:r>
        <w:rPr>
          <w:rFonts w:ascii="Calibri" w:eastAsia="Calibri" w:hAnsi="Calibri" w:cs="Calibri"/>
          <w:color w:val="000000"/>
        </w:rPr>
        <w:t>. Vyřizování stížností se řídí směrnicí Poskytovatele pro podávání stížností, která je elektronickou přílohou této smlouvy.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předem seznámí účastníky programů s tématem, formou a délkou poskytovaných programů, včetně očekávaných přínosů a případn</w:t>
      </w:r>
      <w:r>
        <w:rPr>
          <w:rFonts w:ascii="Calibri" w:eastAsia="Calibri" w:hAnsi="Calibri" w:cs="Calibri"/>
          <w:color w:val="000000"/>
        </w:rPr>
        <w:t xml:space="preserve">ých rizik. </w:t>
      </w:r>
    </w:p>
    <w:p w:rsidR="008516F7" w:rsidRDefault="00193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základě </w:t>
      </w:r>
      <w:r>
        <w:rPr>
          <w:rFonts w:ascii="Calibri" w:eastAsia="Calibri" w:hAnsi="Calibri" w:cs="Calibri"/>
          <w:b/>
          <w:color w:val="000000"/>
        </w:rPr>
        <w:t>principu dobrovolnosti</w:t>
      </w:r>
      <w:r>
        <w:rPr>
          <w:rFonts w:ascii="Calibri" w:eastAsia="Calibri" w:hAnsi="Calibri" w:cs="Calibri"/>
          <w:color w:val="000000"/>
        </w:rPr>
        <w:t xml:space="preserve"> může během programu, jak účastník, tak zástupce Objednatele v průběhu realizace programu oznámit, že chce svou účast ukončit. Cena programu se v takovém případě nesnižuje. </w:t>
      </w: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závislosti na typu realizovaných služeb je ukončen logický celek tak, aby nedošlo k nežádoucím efektům programu (např. neuzavřený problém). Následuje schůzka zástupce Poskytovatele se zástupcem Objednatele a patřičnými zainteresovanými osobami, během kte</w:t>
      </w:r>
      <w:r>
        <w:rPr>
          <w:rFonts w:ascii="Calibri" w:eastAsia="Calibri" w:hAnsi="Calibri" w:cs="Calibri"/>
          <w:color w:val="000000"/>
        </w:rPr>
        <w:t>ré se dohodne další postup. </w:t>
      </w: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</w:t>
      </w:r>
      <w:r>
        <w:rPr>
          <w:rFonts w:ascii="Calibri" w:eastAsia="Calibri" w:hAnsi="Calibri" w:cs="Calibri"/>
          <w:color w:val="000000"/>
        </w:rPr>
        <w:t>ající úroveň lektora pro daný typ programu) a další průběh spolupráce. </w:t>
      </w: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Jedná-li se o problém vyžadující intervenci jiné odborné služby, který nelze uspokojit službami Poskytovatele, pak je Objednatel odkázán na některou z kompetentních organizací (viz Map</w:t>
      </w:r>
      <w:r>
        <w:rPr>
          <w:rFonts w:ascii="Calibri" w:eastAsia="Calibri" w:hAnsi="Calibri" w:cs="Calibri"/>
          <w:color w:val="000000"/>
        </w:rPr>
        <w:t>a spolupracujících služeb). 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IV - Selektivní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primární prevence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se zavazuje, že při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programech SPP budou po celou dobu programu přítomni třídní učitelé (v případě jejich dlouhodobé absence zastupující třídní učitel) jako aktivní pozorovatelé.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 samotným programem SPP zajistí objednatel schůzku pověřených osob (zpravidla třídní učitel, </w:t>
      </w:r>
      <w:r>
        <w:rPr>
          <w:rFonts w:ascii="Calibri" w:eastAsia="Calibri" w:hAnsi="Calibri" w:cs="Calibri"/>
          <w:color w:val="000000"/>
        </w:rPr>
        <w:t>školní metodik prevence, ředitel školy) s pověřenými osobami Poskytovatele (lektor/</w:t>
      </w:r>
      <w:proofErr w:type="spellStart"/>
      <w:r>
        <w:rPr>
          <w:rFonts w:ascii="Calibri" w:eastAsia="Calibri" w:hAnsi="Calibri" w:cs="Calibri"/>
          <w:color w:val="000000"/>
        </w:rPr>
        <w:t>ka</w:t>
      </w:r>
      <w:proofErr w:type="spellEnd"/>
      <w:r>
        <w:rPr>
          <w:rFonts w:ascii="Calibri" w:eastAsia="Calibri" w:hAnsi="Calibri" w:cs="Calibri"/>
          <w:color w:val="000000"/>
        </w:rPr>
        <w:t xml:space="preserve"> či odborný/á gara</w:t>
      </w:r>
      <w:r>
        <w:rPr>
          <w:rFonts w:ascii="Calibri" w:eastAsia="Calibri" w:hAnsi="Calibri" w:cs="Calibri"/>
          <w:color w:val="000000"/>
        </w:rPr>
        <w:t>nt/</w:t>
      </w:r>
      <w:proofErr w:type="spellStart"/>
      <w:r>
        <w:rPr>
          <w:rFonts w:ascii="Calibri" w:eastAsia="Calibri" w:hAnsi="Calibri" w:cs="Calibri"/>
          <w:color w:val="000000"/>
        </w:rPr>
        <w:t>ka</w:t>
      </w:r>
      <w:proofErr w:type="spellEnd"/>
      <w:r>
        <w:rPr>
          <w:rFonts w:ascii="Calibri" w:eastAsia="Calibri" w:hAnsi="Calibri" w:cs="Calibri"/>
          <w:color w:val="000000"/>
        </w:rPr>
        <w:t>) za účelem seznámení se s aktuální situací ve třídě, s její historií a zakázkou na program. Tato schůzk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může být </w:t>
      </w:r>
      <w:r>
        <w:rPr>
          <w:rFonts w:ascii="Calibri" w:eastAsia="Calibri" w:hAnsi="Calibri" w:cs="Calibri"/>
          <w:color w:val="000000"/>
        </w:rPr>
        <w:t>uskutečněna</w:t>
      </w:r>
      <w:r>
        <w:rPr>
          <w:rFonts w:ascii="Calibri" w:eastAsia="Calibri" w:hAnsi="Calibri" w:cs="Calibri"/>
          <w:color w:val="000000"/>
        </w:rPr>
        <w:t xml:space="preserve"> rovněž telefonicky.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odmínkou pro uskutečnění programu SPP je přítomnost </w:t>
      </w:r>
      <w:r>
        <w:rPr>
          <w:rFonts w:ascii="Calibri" w:eastAsia="Calibri" w:hAnsi="Calibri" w:cs="Calibri"/>
          <w:b/>
          <w:color w:val="000000"/>
        </w:rPr>
        <w:t>minimálně 70 % žáků</w:t>
      </w:r>
      <w:r>
        <w:rPr>
          <w:rFonts w:ascii="Calibri" w:eastAsia="Calibri" w:hAnsi="Calibri" w:cs="Calibri"/>
          <w:color w:val="000000"/>
        </w:rPr>
        <w:t>. V případě větší absence může pověřená osoba Poskytovatele (lektor/</w:t>
      </w:r>
      <w:proofErr w:type="spellStart"/>
      <w:r>
        <w:rPr>
          <w:rFonts w:ascii="Calibri" w:eastAsia="Calibri" w:hAnsi="Calibri" w:cs="Calibri"/>
          <w:color w:val="000000"/>
        </w:rPr>
        <w:t>ka</w:t>
      </w:r>
      <w:proofErr w:type="spellEnd"/>
      <w:r>
        <w:rPr>
          <w:rFonts w:ascii="Calibri" w:eastAsia="Calibri" w:hAnsi="Calibri" w:cs="Calibri"/>
          <w:color w:val="000000"/>
        </w:rPr>
        <w:t>) program na místě zrušit s nárokem Poskytovatele na stornopoplatek (viz níže, Článek VII), neboť se jedná o nedodr</w:t>
      </w:r>
      <w:r>
        <w:rPr>
          <w:rFonts w:ascii="Calibri" w:eastAsia="Calibri" w:hAnsi="Calibri" w:cs="Calibri"/>
          <w:color w:val="000000"/>
        </w:rPr>
        <w:t>žení podmínek poskytování programu ze strany Objednatele.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Výstupem SPP je závěrečná zpráva obsahující stručný </w:t>
      </w:r>
      <w:proofErr w:type="spellStart"/>
      <w:r>
        <w:rPr>
          <w:rFonts w:ascii="Calibri" w:eastAsia="Calibri" w:hAnsi="Calibri" w:cs="Calibri"/>
          <w:color w:val="000000"/>
        </w:rPr>
        <w:t>screening</w:t>
      </w:r>
      <w:proofErr w:type="spellEnd"/>
      <w:r>
        <w:rPr>
          <w:rFonts w:ascii="Calibri" w:eastAsia="Calibri" w:hAnsi="Calibri" w:cs="Calibri"/>
          <w:color w:val="000000"/>
        </w:rPr>
        <w:t xml:space="preserve"> třídy a doporučení na další práci se třídou. 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Termíny programů SPP jsou domlouvány individuálně s pověřenou osobou Objednatele dle časových možností lektora. 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Poskytovatel má právo přerušit nebo ukončit program SPP v případě zjištění kontraindikace programu, např. přítomnost neprošetřené šikany, bez u</w:t>
      </w:r>
      <w:r>
        <w:rPr>
          <w:rFonts w:ascii="Calibri" w:eastAsia="Calibri" w:hAnsi="Calibri" w:cs="Calibri"/>
          <w:color w:val="000000"/>
        </w:rPr>
        <w:t>dělení výchovných opatření. </w:t>
      </w:r>
    </w:p>
    <w:p w:rsidR="008516F7" w:rsidRDefault="00193A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Dále platí, že všeobecná primární prevence by neměla probíhat ve třídě, kde současně běží program selektivní prevence, a to i v případě, kdy je realizován jiným Poskytovatelem. </w:t>
      </w:r>
    </w:p>
    <w:p w:rsidR="008516F7" w:rsidRDefault="008516F7">
      <w:pPr>
        <w:jc w:val="both"/>
        <w:rPr>
          <w:color w:val="000000"/>
        </w:rPr>
      </w:pPr>
    </w:p>
    <w:p w:rsidR="008516F7" w:rsidRDefault="008516F7">
      <w:pPr>
        <w:jc w:val="both"/>
        <w:rPr>
          <w:color w:val="000000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V - Asistenční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služby</w:t>
      </w: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situaci, kdy se ve třídním kolektivu objeví podezření na šikanu a Objednatel odhadne třetí a vyšší stupeň šikany (podle Koláře, M.), může Poskytovatel zajistit asistenční služby, kdy se provází celým šetřením zjišťování přítomnosti šikany.  </w:t>
      </w:r>
    </w:p>
    <w:p w:rsidR="008516F7" w:rsidRDefault="00193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Asistenční s</w:t>
      </w:r>
      <w:r>
        <w:rPr>
          <w:rFonts w:ascii="Calibri" w:eastAsia="Calibri" w:hAnsi="Calibri" w:cs="Calibri"/>
          <w:color w:val="000000"/>
        </w:rPr>
        <w:t>lužby zahrnují dotazníkové šetření, pozorování skupiny při aktivitách, vedení rozhovoru s jednotlivými aktéry, analýza dokumentů a další relevantních zdrojů (fotografie, sociální sítě). </w:t>
      </w:r>
    </w:p>
    <w:p w:rsidR="008516F7" w:rsidRDefault="00193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Podmínkou je součinnost školy, kdy jeden pověřený pracovník ze strany</w:t>
      </w:r>
      <w:r>
        <w:rPr>
          <w:rFonts w:ascii="Calibri" w:eastAsia="Calibri" w:hAnsi="Calibri" w:cs="Calibri"/>
          <w:color w:val="000000"/>
        </w:rPr>
        <w:t xml:space="preserve"> Objednatele bude přítomen po celou dobu šetření a zajistí jeho průběh ve spolupráci s asistentem Poskytovatele. Celkový postup bude definován v objednávce. </w:t>
      </w:r>
    </w:p>
    <w:p w:rsidR="008516F7" w:rsidRDefault="00193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Výstupem jsou podklady ze strany Poskytovatele, na </w:t>
      </w:r>
      <w:proofErr w:type="gramStart"/>
      <w:r>
        <w:rPr>
          <w:rFonts w:ascii="Calibri" w:eastAsia="Calibri" w:hAnsi="Calibri" w:cs="Calibri"/>
          <w:color w:val="000000"/>
        </w:rPr>
        <w:t>základě</w:t>
      </w:r>
      <w:proofErr w:type="gramEnd"/>
      <w:r>
        <w:rPr>
          <w:rFonts w:ascii="Calibri" w:eastAsia="Calibri" w:hAnsi="Calibri" w:cs="Calibri"/>
          <w:color w:val="000000"/>
        </w:rPr>
        <w:t xml:space="preserve"> kterých se může škola rozhodnout, zda s</w:t>
      </w:r>
      <w:r>
        <w:rPr>
          <w:rFonts w:ascii="Calibri" w:eastAsia="Calibri" w:hAnsi="Calibri" w:cs="Calibri"/>
          <w:color w:val="000000"/>
        </w:rPr>
        <w:t>e v daném třídním kolektivu jedná o šikanu.</w:t>
      </w:r>
    </w:p>
    <w:p w:rsidR="008516F7" w:rsidRDefault="00193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Financování asistenční služby je možné z dotačního programu Poskytovatele, je-li k dispozici, anebo si Objednatel hradí celou částku z vlastních zdrojů. 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/>
          <w:sz w:val="22"/>
          <w:szCs w:val="22"/>
        </w:rPr>
      </w:pP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/>
          <w:sz w:val="22"/>
          <w:szCs w:val="22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VI - Objednávky</w:t>
      </w:r>
      <w:proofErr w:type="gramEnd"/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 uzavření dílčí realizační smlouvy („objednávky“) dochází tak, že Poskytovatel potvrdí písemnou objednávku Objednatele, </w:t>
      </w:r>
      <w:proofErr w:type="gramStart"/>
      <w:r>
        <w:rPr>
          <w:rFonts w:ascii="Calibri" w:eastAsia="Calibri" w:hAnsi="Calibri" w:cs="Calibri"/>
          <w:color w:val="000000"/>
        </w:rPr>
        <w:t>jež</w:t>
      </w:r>
      <w:proofErr w:type="gramEnd"/>
      <w:r>
        <w:rPr>
          <w:rFonts w:ascii="Calibri" w:eastAsia="Calibri" w:hAnsi="Calibri" w:cs="Calibri"/>
          <w:color w:val="000000"/>
        </w:rPr>
        <w:t xml:space="preserve"> je považována za nabídku pro uzavření smlouvy, a to písemně nebo e-mailem. </w:t>
      </w:r>
    </w:p>
    <w:p w:rsidR="008516F7" w:rsidRDefault="00193A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Každá objednávka dle této smlouvy bude obsahovat zejmén</w:t>
      </w:r>
      <w:r>
        <w:rPr>
          <w:rFonts w:ascii="Calibri" w:eastAsia="Calibri" w:hAnsi="Calibri" w:cs="Calibri"/>
          <w:color w:val="000000"/>
        </w:rPr>
        <w:t xml:space="preserve">a: číslo této smlouvy, název programu, počet hodin programu, místo konání programu, cíle programu, indikace, kontraindikace, třídu a aktuální cenu. 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Článek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VII - Cena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>, úhrada a storno podmínky</w:t>
      </w:r>
    </w:p>
    <w:p w:rsidR="008516F7" w:rsidRDefault="00193A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za programy a související služby je hrazena Objednatelem Poskytovateli </w:t>
      </w:r>
      <w:r>
        <w:rPr>
          <w:rFonts w:ascii="Calibri" w:eastAsia="Calibri" w:hAnsi="Calibri" w:cs="Calibri"/>
          <w:b/>
          <w:color w:val="000000"/>
        </w:rPr>
        <w:t>po skončení objednaných programů</w:t>
      </w:r>
      <w:r>
        <w:rPr>
          <w:rFonts w:ascii="Calibri" w:eastAsia="Calibri" w:hAnsi="Calibri" w:cs="Calibri"/>
          <w:color w:val="000000"/>
        </w:rPr>
        <w:t xml:space="preserve"> na základě Poskytovatelem vystavené faktury.</w:t>
      </w:r>
    </w:p>
    <w:p w:rsidR="008516F7" w:rsidRDefault="00193A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 prodlení s placením bude účtována smluvní pokuta ve výši 10 % za každý započatý měsíc prodle</w:t>
      </w:r>
      <w:r>
        <w:rPr>
          <w:rFonts w:ascii="Calibri" w:eastAsia="Calibri" w:hAnsi="Calibri" w:cs="Calibri"/>
          <w:color w:val="000000"/>
        </w:rPr>
        <w:t>ní.</w:t>
      </w:r>
    </w:p>
    <w:p w:rsidR="008516F7" w:rsidRDefault="00193A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případě zrušení či změny termínu domluveného programu platí následující storno podmínky: </w:t>
      </w:r>
    </w:p>
    <w:p w:rsidR="008516F7" w:rsidRDefault="00193A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více než týden před domluveným termínem programu lze program zrušit/přesunout bez nároku Poskytovatele na storno poplatek. </w:t>
      </w:r>
    </w:p>
    <w:p w:rsidR="008516F7" w:rsidRDefault="00193A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týden až 72 hodin před domluveným te</w:t>
      </w:r>
      <w:r>
        <w:rPr>
          <w:rFonts w:ascii="Calibri" w:eastAsia="Calibri" w:hAnsi="Calibri" w:cs="Calibri"/>
          <w:color w:val="000000"/>
        </w:rPr>
        <w:t>rmínem programu má Poskytovatel právo uplatnit nárok na storno poplatek ve výši 25 % ceny programu.</w:t>
      </w:r>
    </w:p>
    <w:p w:rsidR="008516F7" w:rsidRDefault="00193A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od 72 hodin do 17:00 před-posledního pracovního dne před domluveným termínem programu má Poskytovatel právo uplatnit nárok na storno poplatek ve výši 50 % c</w:t>
      </w:r>
      <w:r>
        <w:rPr>
          <w:rFonts w:ascii="Calibri" w:eastAsia="Calibri" w:hAnsi="Calibri" w:cs="Calibri"/>
          <w:color w:val="000000"/>
        </w:rPr>
        <w:t xml:space="preserve">eny programu. </w:t>
      </w:r>
    </w:p>
    <w:p w:rsidR="008516F7" w:rsidRDefault="00193A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17:00 před-posledního pracovního dne před domluveným termínem programu má Poskytovatel právo uplatnit nárok na storno poplatek v plné výši ceny programu. </w:t>
      </w:r>
    </w:p>
    <w:p w:rsidR="008516F7" w:rsidRDefault="00193A76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 zrušení programu v důsledku působení vyšší moci znemožňující konání progr</w:t>
      </w:r>
      <w:r>
        <w:rPr>
          <w:rFonts w:ascii="Calibri" w:eastAsia="Calibri" w:hAnsi="Calibri" w:cs="Calibri"/>
          <w:color w:val="000000"/>
        </w:rPr>
        <w:t xml:space="preserve">amu (např. živelní pohroma, karanténa žáků) lze program zrušit bez stornopoplatku kdykoli před započetím programu. Podmínkou bezplatného zrušení programu je ale nabídnutí alternativního termínu či alespoň iniciace jednání o něm. </w:t>
      </w:r>
    </w:p>
    <w:p w:rsidR="008516F7" w:rsidRDefault="00193A76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případě účasti méně než </w:t>
      </w:r>
      <w:r>
        <w:rPr>
          <w:rFonts w:ascii="Calibri" w:eastAsia="Calibri" w:hAnsi="Calibri" w:cs="Calibri"/>
          <w:color w:val="000000"/>
        </w:rPr>
        <w:t xml:space="preserve">70 % žáků třídy, ve které je program primární prevence realizován, má Poskytovatel nárok program na místě zrušit při nároku na plnou úhradu ceny programu (viz výše). 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8516F7" w:rsidRDefault="00193A76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Článek VIII – Doba trvání smlouvy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2411" w:firstLine="425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Tato smlouva se uzavírá na dobu neurčitou a nabývá účinnosti dnem jejího podpisu oběma smluvními stranami. </w:t>
      </w:r>
    </w:p>
    <w:p w:rsidR="008516F7" w:rsidRDefault="00193A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Obě strany mají právo písemně odstoupit od smlouvy.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Článek IX – Závěrečná ujednání</w:t>
      </w:r>
    </w:p>
    <w:p w:rsidR="008516F7" w:rsidRDefault="00851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Závazné informace k plnění této Smlouvy a objednávek jsou adresovány následujícím </w:t>
      </w:r>
      <w:r>
        <w:rPr>
          <w:rFonts w:ascii="Calibri" w:eastAsia="Calibri" w:hAnsi="Calibri" w:cs="Calibri"/>
          <w:b/>
          <w:color w:val="000000"/>
        </w:rPr>
        <w:t>pověřeným osobám</w:t>
      </w:r>
      <w:r>
        <w:rPr>
          <w:rFonts w:ascii="Calibri" w:eastAsia="Calibri" w:hAnsi="Calibri" w:cs="Calibri"/>
          <w:color w:val="000000"/>
        </w:rPr>
        <w:t>, a to v písemné nebo elektronické podobě: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 Poskytovatele</w:t>
      </w:r>
    </w:p>
    <w:p w:rsidR="008516F7" w:rsidRDefault="00193A7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koordinátor programů uvedený na webu www.julesajim.cz</w:t>
      </w:r>
    </w:p>
    <w:p w:rsidR="008516F7" w:rsidRDefault="00193A7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(v době uzavření smlouvy</w:t>
      </w:r>
      <w:r>
        <w:rPr>
          <w:rFonts w:ascii="Calibri" w:eastAsia="Calibri" w:hAnsi="Calibri" w:cs="Calibri"/>
          <w:b/>
          <w:color w:val="000000"/>
        </w:rPr>
        <w:t xml:space="preserve"> Eliška Papežová</w:t>
      </w:r>
      <w:r>
        <w:rPr>
          <w:rFonts w:ascii="Calibri" w:eastAsia="Calibri" w:hAnsi="Calibri" w:cs="Calibri"/>
          <w:b/>
          <w:color w:val="000000"/>
        </w:rPr>
        <w:t>, +420 604 341 392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programy@julesajim.cz</w:t>
      </w:r>
      <w:r>
        <w:rPr>
          <w:rFonts w:ascii="Calibri" w:eastAsia="Calibri" w:hAnsi="Calibri" w:cs="Calibri"/>
          <w:color w:val="000000"/>
        </w:rPr>
        <w:t>)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 Objednatele</w:t>
      </w:r>
    </w:p>
    <w:p w:rsidR="008516F7" w:rsidRDefault="00193A7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Mgr. Melanie Nováková,607720352, novakova@zs-ustavni.cz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Smluvní strany neposkytnou žádné informace týkající se předmětu této smlouvy třetím stranám, tj. jiným fyzickým a právnickým osobám než příslu</w:t>
      </w:r>
      <w:r>
        <w:rPr>
          <w:rFonts w:ascii="Calibri" w:eastAsia="Calibri" w:hAnsi="Calibri" w:cs="Calibri"/>
          <w:color w:val="000000"/>
        </w:rPr>
        <w:t xml:space="preserve">šným zaměstnancům Objednatele a Poskytovatele. 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Podmínky sjednané v této smlouvě a dohodnutá práva a povinnosti smluvních stran lze měnit pouze písemným dodatkem k této smlouvě. 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záležitostech neupravených touto dohodou se práva a povinnosti smluvních st</w:t>
      </w:r>
      <w:r>
        <w:rPr>
          <w:rFonts w:ascii="Calibri" w:eastAsia="Calibri" w:hAnsi="Calibri" w:cs="Calibri"/>
          <w:color w:val="000000"/>
        </w:rPr>
        <w:t>ran řídí zákonem č. 89/2012 Sb., občanský zákoník.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je sepsána ve dvou vyhotoveních. Každá strana obdrží po jednom z nich.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prohlašuje, že se před uzavřením této smlouvy seznámil s následujícími přílohami zaslanými Poskytovatelem </w:t>
      </w:r>
      <w:r>
        <w:rPr>
          <w:rFonts w:ascii="Calibri" w:eastAsia="Calibri" w:hAnsi="Calibri" w:cs="Calibri"/>
          <w:b/>
          <w:color w:val="000000"/>
        </w:rPr>
        <w:t>v elektronické podobě</w:t>
      </w:r>
      <w:r>
        <w:rPr>
          <w:rFonts w:ascii="Calibri" w:eastAsia="Calibri" w:hAnsi="Calibri" w:cs="Calibri"/>
          <w:color w:val="000000"/>
        </w:rPr>
        <w:t>: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příjemců programu (Kodex příjemců)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Etický kodex </w:t>
      </w:r>
      <w:proofErr w:type="spellStart"/>
      <w:r>
        <w:rPr>
          <w:rFonts w:ascii="Calibri" w:eastAsia="Calibri" w:hAnsi="Calibri" w:cs="Calibri"/>
          <w:color w:val="000000"/>
        </w:rPr>
        <w:t>Jules</w:t>
      </w:r>
      <w:proofErr w:type="spellEnd"/>
      <w:r>
        <w:rPr>
          <w:rFonts w:ascii="Calibri" w:eastAsia="Calibri" w:hAnsi="Calibri" w:cs="Calibri"/>
          <w:color w:val="000000"/>
        </w:rPr>
        <w:t xml:space="preserve"> a Jim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Informace o programu PPRCH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Mapa spolupracujících služeb</w:t>
      </w:r>
    </w:p>
    <w:p w:rsidR="008516F7" w:rsidRDefault="00193A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Směrnice pro podávání stížností</w:t>
      </w:r>
    </w:p>
    <w:p w:rsidR="008516F7" w:rsidRDefault="00193A76">
      <w:pPr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Podpisem této smlouvy vyjadřuje </w:t>
      </w:r>
      <w:r>
        <w:rPr>
          <w:rFonts w:ascii="Calibri" w:eastAsia="Calibri" w:hAnsi="Calibri" w:cs="Calibri"/>
          <w:b/>
          <w:color w:val="000000"/>
        </w:rPr>
        <w:t xml:space="preserve">objednatel informovaný souhlas </w:t>
      </w:r>
      <w:r>
        <w:rPr>
          <w:rFonts w:ascii="Calibri" w:eastAsia="Calibri" w:hAnsi="Calibri" w:cs="Calibri"/>
          <w:color w:val="000000"/>
        </w:rPr>
        <w:t>s podmínkami a p</w:t>
      </w:r>
      <w:r>
        <w:rPr>
          <w:rFonts w:ascii="Calibri" w:eastAsia="Calibri" w:hAnsi="Calibri" w:cs="Calibri"/>
          <w:color w:val="000000"/>
        </w:rPr>
        <w:t>růběhem programu včetně případných omezení, jak jsou uvedeny v přílohách této smlouvy.</w:t>
      </w:r>
    </w:p>
    <w:p w:rsidR="008516F7" w:rsidRDefault="00193A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Zástupci obou stran prohlašují, že jsou k podpisu této smlouvy oprávněni. Po přečtení jejího textu prohlašují, že mu rozumějí, že smlouva je sepsána v souladu s jejich p</w:t>
      </w:r>
      <w:r>
        <w:rPr>
          <w:rFonts w:ascii="Calibri" w:eastAsia="Calibri" w:hAnsi="Calibri" w:cs="Calibri"/>
          <w:color w:val="000000"/>
        </w:rPr>
        <w:t>ravou a svobodnou vůlí a cítí se jí vázáni. Na důkaz všeho připojují své podpisy a otisky razítek.</w:t>
      </w: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8516F7">
      <w:pPr>
        <w:jc w:val="both"/>
        <w:rPr>
          <w:rFonts w:ascii="Calibri" w:eastAsia="Calibri" w:hAnsi="Calibri" w:cs="Calibri"/>
          <w:color w:val="000000"/>
        </w:rPr>
      </w:pPr>
    </w:p>
    <w:p w:rsidR="008516F7" w:rsidRDefault="00193A7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 Praze dne </w:t>
      </w:r>
      <w:r>
        <w:rPr>
          <w:rFonts w:ascii="Calibri" w:eastAsia="Calibri" w:hAnsi="Calibri" w:cs="Calibri"/>
          <w:b/>
          <w:color w:val="000000"/>
        </w:rPr>
        <w:t>26. 01. 2023</w:t>
      </w:r>
    </w:p>
    <w:p w:rsidR="008516F7" w:rsidRDefault="008516F7">
      <w:pPr>
        <w:rPr>
          <w:rFonts w:ascii="Calibri" w:eastAsia="Calibri" w:hAnsi="Calibri" w:cs="Calibri"/>
          <w:color w:val="000000"/>
        </w:rPr>
      </w:pPr>
    </w:p>
    <w:p w:rsidR="008516F7" w:rsidRDefault="008516F7">
      <w:pPr>
        <w:rPr>
          <w:rFonts w:ascii="Calibri" w:eastAsia="Calibri" w:hAnsi="Calibri" w:cs="Calibri"/>
          <w:color w:val="000000"/>
        </w:rPr>
      </w:pPr>
    </w:p>
    <w:p w:rsidR="008516F7" w:rsidRDefault="008516F7">
      <w:pPr>
        <w:rPr>
          <w:rFonts w:ascii="Calibri" w:eastAsia="Calibri" w:hAnsi="Calibri" w:cs="Calibri"/>
          <w:color w:val="000000"/>
        </w:rPr>
      </w:pPr>
    </w:p>
    <w:p w:rsidR="008516F7" w:rsidRDefault="00193A76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.….………………………………………………..</w:t>
      </w:r>
    </w:p>
    <w:p w:rsidR="008516F7" w:rsidRDefault="00193A76">
      <w:pPr>
        <w:ind w:left="6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Objednatel</w:t>
      </w:r>
    </w:p>
    <w:p w:rsidR="008516F7" w:rsidRDefault="008516F7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8516F7">
      <w:headerReference w:type="default" r:id="rId7"/>
      <w:footerReference w:type="default" r:id="rId8"/>
      <w:pgSz w:w="11906" w:h="16838"/>
      <w:pgMar w:top="1417" w:right="1190" w:bottom="1276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A76" w:rsidRDefault="00193A76">
      <w:r>
        <w:separator/>
      </w:r>
    </w:p>
  </w:endnote>
  <w:endnote w:type="continuationSeparator" w:id="0">
    <w:p w:rsidR="00193A76" w:rsidRDefault="0019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F7" w:rsidRDefault="00193A76">
    <w:pPr>
      <w:shd w:val="clear" w:color="auto" w:fill="FFFFFF"/>
      <w:tabs>
        <w:tab w:val="left" w:pos="709"/>
        <w:tab w:val="left" w:pos="4253"/>
        <w:tab w:val="left" w:pos="9072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>e-mail: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info@julesajim.cz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ab/>
    </w:r>
    <w:hyperlink r:id="rId2">
      <w:r>
        <w:rPr>
          <w:rFonts w:ascii="Calibri" w:eastAsia="Calibri" w:hAnsi="Calibri" w:cs="Calibri"/>
          <w:color w:val="026DCB"/>
          <w:sz w:val="20"/>
          <w:szCs w:val="20"/>
          <w:u w:val="single"/>
        </w:rPr>
        <w:t>www.julesajim.cz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6C530E">
      <w:rPr>
        <w:rFonts w:ascii="Calibri" w:eastAsia="Calibri" w:hAnsi="Calibri" w:cs="Calibri"/>
        <w:sz w:val="20"/>
        <w:szCs w:val="20"/>
      </w:rPr>
      <w:fldChar w:fldCharType="separate"/>
    </w:r>
    <w:r w:rsidR="006C530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:rsidR="008516F7" w:rsidRDefault="00193A76">
    <w:pPr>
      <w:shd w:val="clear" w:color="auto" w:fill="FFFFFF"/>
      <w:tabs>
        <w:tab w:val="left" w:pos="709"/>
        <w:tab w:val="left" w:pos="4253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</w:r>
  </w:p>
  <w:p w:rsidR="008516F7" w:rsidRDefault="008516F7">
    <w:pPr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A76" w:rsidRDefault="00193A76">
      <w:r>
        <w:separator/>
      </w:r>
    </w:p>
  </w:footnote>
  <w:footnote w:type="continuationSeparator" w:id="0">
    <w:p w:rsidR="00193A76" w:rsidRDefault="0019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F7" w:rsidRDefault="00193A76">
    <w:pPr>
      <w:tabs>
        <w:tab w:val="left" w:pos="1134"/>
        <w:tab w:val="left" w:pos="4601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Jules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 xml:space="preserve"> a Jim, </w:t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>.</w:t>
    </w:r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-137158</wp:posOffset>
          </wp:positionV>
          <wp:extent cx="576000" cy="597600"/>
          <wp:effectExtent l="0" t="0" r="0" b="0"/>
          <wp:wrapSquare wrapText="bothSides" distT="0" distB="0" distL="114300" distR="114300"/>
          <wp:docPr id="1" name="image1.jpg" descr="C:\Users\Waktor\Desktop\JaJ\dokumenty k uprave\logo\jpg\Jules_a_Jim_logo_barevne_zakladn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aktor\Desktop\JaJ\dokumenty k uprave\logo\jpg\Jules_a_Jim_logo_barevne_zakladni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16F7" w:rsidRDefault="00193A76">
    <w:pPr>
      <w:tabs>
        <w:tab w:val="left" w:pos="1134"/>
      </w:tabs>
      <w:ind w:left="-180"/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  <w:t>Krkonošská 1534/6, 120 00 Praha 2, IČ: 26587084</w:t>
    </w:r>
  </w:p>
  <w:p w:rsidR="008516F7" w:rsidRDefault="008516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26D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491A"/>
    <w:multiLevelType w:val="multilevel"/>
    <w:tmpl w:val="46D4ABB4"/>
    <w:lvl w:ilvl="0">
      <w:start w:val="2"/>
      <w:numFmt w:val="lowerLetter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0B14F0"/>
    <w:multiLevelType w:val="multilevel"/>
    <w:tmpl w:val="D0AE2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6552A95"/>
    <w:multiLevelType w:val="multilevel"/>
    <w:tmpl w:val="B7F83AC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4DF"/>
    <w:multiLevelType w:val="multilevel"/>
    <w:tmpl w:val="AA3EBEA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4143"/>
    <w:multiLevelType w:val="multilevel"/>
    <w:tmpl w:val="F1C6032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51C"/>
    <w:multiLevelType w:val="multilevel"/>
    <w:tmpl w:val="40600F3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5703"/>
    <w:multiLevelType w:val="multilevel"/>
    <w:tmpl w:val="AD98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644D275A"/>
    <w:multiLevelType w:val="multilevel"/>
    <w:tmpl w:val="C670675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998"/>
    <w:multiLevelType w:val="multilevel"/>
    <w:tmpl w:val="280CA46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D0297"/>
    <w:multiLevelType w:val="multilevel"/>
    <w:tmpl w:val="2CB6C30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F7"/>
    <w:rsid w:val="00193A76"/>
    <w:rsid w:val="006C530E"/>
    <w:rsid w:val="008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1007E-B87B-4B55-9170-0AF65A2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jc w:val="center"/>
      <w:outlineLvl w:val="0"/>
    </w:pPr>
    <w:rPr>
      <w:rFonts w:ascii="Calibri" w:eastAsia="Calibri" w:hAnsi="Calibri" w:cs="Calibri"/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outlineLvl w:val="1"/>
    </w:pPr>
    <w:rPr>
      <w:rFonts w:ascii="Calibri" w:eastAsia="Calibri" w:hAnsi="Calibri" w:cs="Calibri"/>
      <w:b/>
      <w:color w:val="9D0E47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pBdr>
        <w:left w:val="single" w:sz="48" w:space="2" w:color="D21360"/>
        <w:bottom w:val="single" w:sz="4" w:space="0" w:color="D21360"/>
      </w:pBdr>
      <w:spacing w:before="200" w:after="100"/>
      <w:ind w:left="144"/>
      <w:outlineLvl w:val="2"/>
    </w:pPr>
    <w:rPr>
      <w:rFonts w:ascii="Calibri" w:eastAsia="Calibri" w:hAnsi="Calibri" w:cs="Calibri"/>
      <w:b/>
      <w:i/>
      <w:color w:val="9D0E4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pBdr>
        <w:left w:val="single" w:sz="4" w:space="2" w:color="D21360"/>
        <w:bottom w:val="single" w:sz="4" w:space="2" w:color="D21360"/>
      </w:pBdr>
      <w:spacing w:before="200" w:after="100"/>
      <w:ind w:left="86"/>
      <w:outlineLvl w:val="3"/>
    </w:pPr>
    <w:rPr>
      <w:rFonts w:ascii="Calibri" w:eastAsia="Calibri" w:hAnsi="Calibri" w:cs="Calibri"/>
      <w:b/>
      <w:i/>
      <w:color w:val="9D0E47"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left w:val="dotted" w:sz="4" w:space="2" w:color="D21360"/>
        <w:bottom w:val="dotted" w:sz="4" w:space="2" w:color="D21360"/>
      </w:pBdr>
      <w:spacing w:before="200" w:after="100"/>
      <w:ind w:left="86"/>
      <w:outlineLvl w:val="4"/>
    </w:pPr>
    <w:rPr>
      <w:rFonts w:ascii="Calibri" w:eastAsia="Calibri" w:hAnsi="Calibri" w:cs="Calibri"/>
      <w:b/>
      <w:i/>
      <w:color w:val="9D0E47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bottom w:val="single" w:sz="4" w:space="2" w:color="F597BD"/>
      </w:pBdr>
      <w:spacing w:before="200" w:after="100"/>
      <w:outlineLvl w:val="5"/>
    </w:pPr>
    <w:rPr>
      <w:rFonts w:ascii="Calibri" w:eastAsia="Calibri" w:hAnsi="Calibri" w:cs="Calibri"/>
      <w:i/>
      <w:color w:val="9D0E47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eastAsia="Calibri" w:hAnsi="Calibri" w:cs="Calibri"/>
      <w:b/>
      <w:color w:val="FFFFFF"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dotted" w:sz="8" w:space="10" w:color="D21360"/>
        <w:right w:val="nil"/>
        <w:between w:val="nil"/>
      </w:pBdr>
      <w:spacing w:before="200" w:after="360"/>
      <w:jc w:val="center"/>
    </w:pPr>
    <w:rPr>
      <w:rFonts w:ascii="Calibri" w:eastAsia="Calibri" w:hAnsi="Calibri" w:cs="Calibri"/>
      <w:b/>
      <w:color w:val="68092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info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2023-04-05T15:03:00Z</dcterms:created>
  <dcterms:modified xsi:type="dcterms:W3CDTF">2023-04-05T15:03:00Z</dcterms:modified>
</cp:coreProperties>
</file>