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C9A8B" w14:textId="6D70B5AD" w:rsidR="00F24C9F" w:rsidRPr="0047196F" w:rsidRDefault="000E0074" w:rsidP="0047196F">
      <w:pPr>
        <w:spacing w:line="240" w:lineRule="auto"/>
        <w:ind w:left="5672" w:firstLine="709"/>
        <w:contextualSpacing/>
        <w:jc w:val="right"/>
        <w:rPr>
          <w:rFonts w:ascii="Garamond" w:hAnsi="Garamond"/>
        </w:rPr>
      </w:pPr>
      <w:r>
        <w:rPr>
          <w:rFonts w:ascii="Garamond" w:hAnsi="Garamond"/>
        </w:rPr>
        <w:t xml:space="preserve">č. j </w:t>
      </w:r>
      <w:r w:rsidR="00F24C9F" w:rsidRPr="0047196F">
        <w:rPr>
          <w:rFonts w:ascii="Garamond" w:hAnsi="Garamond"/>
        </w:rPr>
        <w:t>2023/1360/NM</w:t>
      </w:r>
    </w:p>
    <w:p w14:paraId="57819548" w14:textId="5E9177A7" w:rsidR="00F24C9F" w:rsidRPr="0047196F" w:rsidRDefault="00F24C9F" w:rsidP="0047196F">
      <w:pPr>
        <w:spacing w:line="240" w:lineRule="auto"/>
        <w:contextualSpacing/>
        <w:jc w:val="right"/>
        <w:rPr>
          <w:rFonts w:ascii="Garamond" w:hAnsi="Garamond"/>
        </w:rPr>
      </w:pPr>
      <w:r w:rsidRPr="0047196F">
        <w:rPr>
          <w:rFonts w:ascii="Garamond" w:hAnsi="Garamond"/>
        </w:rPr>
        <w:tab/>
      </w:r>
      <w:r w:rsidRPr="0047196F">
        <w:rPr>
          <w:rFonts w:ascii="Garamond" w:hAnsi="Garamond"/>
        </w:rPr>
        <w:tab/>
      </w:r>
      <w:r w:rsidRPr="0047196F">
        <w:rPr>
          <w:rFonts w:ascii="Garamond" w:hAnsi="Garamond"/>
        </w:rPr>
        <w:tab/>
      </w:r>
      <w:r w:rsidRPr="0047196F">
        <w:rPr>
          <w:rFonts w:ascii="Garamond" w:hAnsi="Garamond"/>
        </w:rPr>
        <w:tab/>
      </w:r>
      <w:r w:rsidRPr="0047196F">
        <w:rPr>
          <w:rFonts w:ascii="Garamond" w:hAnsi="Garamond"/>
        </w:rPr>
        <w:tab/>
      </w:r>
      <w:r w:rsidRPr="0047196F">
        <w:rPr>
          <w:rFonts w:ascii="Garamond" w:hAnsi="Garamond"/>
        </w:rPr>
        <w:tab/>
      </w:r>
      <w:r w:rsidRPr="0047196F">
        <w:rPr>
          <w:rFonts w:ascii="Garamond" w:hAnsi="Garamond"/>
        </w:rPr>
        <w:tab/>
        <w:t xml:space="preserve">     </w:t>
      </w:r>
      <w:r w:rsidRPr="0047196F">
        <w:rPr>
          <w:rFonts w:ascii="Garamond" w:hAnsi="Garamond"/>
        </w:rPr>
        <w:tab/>
      </w:r>
      <w:r w:rsidRPr="0047196F">
        <w:rPr>
          <w:rFonts w:ascii="Garamond" w:hAnsi="Garamond"/>
        </w:rPr>
        <w:tab/>
      </w:r>
      <w:r w:rsidR="000E0074">
        <w:rPr>
          <w:rFonts w:ascii="Garamond" w:hAnsi="Garamond"/>
        </w:rPr>
        <w:t xml:space="preserve">č. smlouvy </w:t>
      </w:r>
      <w:r w:rsidRPr="0047196F">
        <w:rPr>
          <w:rFonts w:ascii="Garamond" w:hAnsi="Garamond"/>
        </w:rPr>
        <w:t>230373</w:t>
      </w:r>
    </w:p>
    <w:p w14:paraId="277F8088" w14:textId="77777777" w:rsidR="00F24C9F" w:rsidRPr="00F24C9F" w:rsidRDefault="00F24C9F" w:rsidP="00CB09A4">
      <w:pPr>
        <w:spacing w:after="0" w:line="240" w:lineRule="auto"/>
        <w:contextualSpacing/>
        <w:jc w:val="center"/>
        <w:rPr>
          <w:rFonts w:ascii="Garamond" w:hAnsi="Garamond"/>
          <w:b/>
          <w:bCs/>
          <w:sz w:val="28"/>
          <w:szCs w:val="28"/>
        </w:rPr>
      </w:pPr>
    </w:p>
    <w:p w14:paraId="1D744878" w14:textId="6F9AFA41" w:rsidR="003D18DB" w:rsidRPr="00D22FD2" w:rsidRDefault="00E5428D" w:rsidP="00CB09A4">
      <w:pPr>
        <w:spacing w:after="0" w:line="240" w:lineRule="auto"/>
        <w:contextualSpacing/>
        <w:jc w:val="center"/>
        <w:rPr>
          <w:rFonts w:ascii="Garamond" w:hAnsi="Garamond"/>
          <w:b/>
          <w:bCs/>
          <w:sz w:val="28"/>
          <w:szCs w:val="28"/>
        </w:rPr>
      </w:pPr>
      <w:r w:rsidRPr="00D22FD2">
        <w:rPr>
          <w:rFonts w:ascii="Garamond" w:hAnsi="Garamond"/>
          <w:b/>
          <w:bCs/>
          <w:sz w:val="72"/>
          <w:szCs w:val="72"/>
        </w:rPr>
        <w:t>Nájemní smlouva</w:t>
      </w:r>
    </w:p>
    <w:p w14:paraId="110CDAF8" w14:textId="46695B38" w:rsidR="00CB09A4" w:rsidRDefault="00CB09A4" w:rsidP="00CB09A4">
      <w:pPr>
        <w:spacing w:after="0" w:line="240" w:lineRule="auto"/>
        <w:contextualSpacing/>
        <w:jc w:val="center"/>
        <w:rPr>
          <w:rFonts w:ascii="Garamond" w:hAnsi="Garamond"/>
          <w:sz w:val="24"/>
          <w:szCs w:val="24"/>
        </w:rPr>
      </w:pPr>
    </w:p>
    <w:p w14:paraId="52DD5E1E" w14:textId="77777777" w:rsidR="000E0074" w:rsidRPr="00CB09A4" w:rsidRDefault="000E0074" w:rsidP="00CB09A4">
      <w:pPr>
        <w:spacing w:after="0" w:line="240" w:lineRule="auto"/>
        <w:contextualSpacing/>
        <w:jc w:val="center"/>
        <w:rPr>
          <w:rFonts w:ascii="Garamond" w:hAnsi="Garamond"/>
          <w:sz w:val="24"/>
          <w:szCs w:val="24"/>
        </w:rPr>
      </w:pPr>
    </w:p>
    <w:p w14:paraId="2F814AC0" w14:textId="77777777" w:rsidR="000B3E4A" w:rsidRPr="000B3E4A" w:rsidRDefault="00CB09A4" w:rsidP="000B3E4A">
      <w:pPr>
        <w:spacing w:after="0" w:line="240" w:lineRule="auto"/>
        <w:jc w:val="both"/>
        <w:rPr>
          <w:rFonts w:ascii="Garamond" w:hAnsi="Garamond"/>
          <w:b/>
          <w:sz w:val="24"/>
          <w:szCs w:val="24"/>
        </w:rPr>
      </w:pPr>
      <w:r w:rsidRPr="00CB09A4">
        <w:rPr>
          <w:rFonts w:ascii="Garamond" w:hAnsi="Garamond"/>
          <w:b/>
          <w:sz w:val="24"/>
          <w:szCs w:val="24"/>
        </w:rPr>
        <w:t>Pronajímatelé:</w:t>
      </w:r>
      <w:r w:rsidRPr="00CB09A4">
        <w:rPr>
          <w:rFonts w:ascii="Garamond" w:hAnsi="Garamond"/>
          <w:b/>
          <w:sz w:val="24"/>
          <w:szCs w:val="24"/>
        </w:rPr>
        <w:tab/>
      </w:r>
      <w:r w:rsidRPr="000B3E4A">
        <w:rPr>
          <w:rFonts w:ascii="Garamond" w:hAnsi="Garamond"/>
          <w:b/>
          <w:sz w:val="24"/>
          <w:szCs w:val="24"/>
        </w:rPr>
        <w:t xml:space="preserve">paní Eva Curryová, </w:t>
      </w:r>
    </w:p>
    <w:p w14:paraId="3539187D" w14:textId="5C67ABF2" w:rsidR="00CB09A4" w:rsidRPr="000B3E4A" w:rsidRDefault="000B3E4A" w:rsidP="000B3E4A">
      <w:pPr>
        <w:spacing w:after="0" w:line="240" w:lineRule="auto"/>
        <w:ind w:left="1415" w:firstLine="709"/>
        <w:jc w:val="both"/>
        <w:rPr>
          <w:rFonts w:ascii="Garamond" w:hAnsi="Garamond"/>
          <w:bCs/>
          <w:sz w:val="24"/>
          <w:szCs w:val="24"/>
        </w:rPr>
      </w:pPr>
      <w:r w:rsidRPr="000B3E4A">
        <w:rPr>
          <w:rFonts w:ascii="Garamond" w:hAnsi="Garamond"/>
          <w:bCs/>
          <w:sz w:val="24"/>
          <w:szCs w:val="24"/>
        </w:rPr>
        <w:t xml:space="preserve">bytem </w:t>
      </w:r>
      <w:r w:rsidR="00CB09A4" w:rsidRPr="000B3E4A">
        <w:rPr>
          <w:rFonts w:ascii="Garamond" w:hAnsi="Garamond"/>
          <w:bCs/>
          <w:sz w:val="24"/>
          <w:szCs w:val="24"/>
        </w:rPr>
        <w:t>Praha 1, Vodičkova 30</w:t>
      </w:r>
    </w:p>
    <w:p w14:paraId="02E43724" w14:textId="5322E08B" w:rsidR="00B767EC" w:rsidRPr="00FF0194" w:rsidRDefault="000B3E4A" w:rsidP="00FF0194">
      <w:pPr>
        <w:tabs>
          <w:tab w:val="left" w:pos="1843"/>
        </w:tabs>
        <w:spacing w:line="276" w:lineRule="auto"/>
        <w:ind w:left="2124"/>
        <w:jc w:val="both"/>
        <w:rPr>
          <w:rFonts w:ascii="Garamond" w:hAnsi="Garamond"/>
          <w:bCs/>
          <w:sz w:val="24"/>
          <w:szCs w:val="24"/>
        </w:rPr>
      </w:pPr>
      <w:r w:rsidRPr="000B3E4A">
        <w:rPr>
          <w:rFonts w:ascii="Garamond" w:hAnsi="Garamond"/>
          <w:bCs/>
          <w:sz w:val="24"/>
          <w:szCs w:val="24"/>
        </w:rPr>
        <w:t>(spoluvlastnický podíl o velikosti 2/3)</w:t>
      </w:r>
    </w:p>
    <w:p w14:paraId="5E471A70" w14:textId="68CE21A3" w:rsidR="000B3E4A" w:rsidRPr="000B3E4A" w:rsidRDefault="000B3E4A" w:rsidP="000B3E4A">
      <w:pPr>
        <w:spacing w:after="0" w:line="240" w:lineRule="auto"/>
        <w:ind w:left="1985" w:hanging="1985"/>
        <w:jc w:val="both"/>
        <w:rPr>
          <w:rFonts w:ascii="Garamond" w:hAnsi="Garamond"/>
          <w:b/>
          <w:sz w:val="24"/>
          <w:szCs w:val="24"/>
        </w:rPr>
      </w:pPr>
      <w:r w:rsidRPr="000B3E4A">
        <w:rPr>
          <w:rFonts w:ascii="Garamond" w:hAnsi="Garamond"/>
          <w:b/>
          <w:sz w:val="24"/>
          <w:szCs w:val="24"/>
        </w:rPr>
        <w:t>a</w:t>
      </w:r>
    </w:p>
    <w:p w14:paraId="599A0379" w14:textId="77777777" w:rsidR="000B3E4A" w:rsidRPr="000B3E4A" w:rsidRDefault="000B3E4A" w:rsidP="000B3E4A">
      <w:pPr>
        <w:spacing w:after="0" w:line="240" w:lineRule="auto"/>
        <w:ind w:left="1985" w:hanging="1985"/>
        <w:jc w:val="both"/>
        <w:rPr>
          <w:rFonts w:ascii="Garamond" w:hAnsi="Garamond"/>
          <w:b/>
          <w:sz w:val="24"/>
          <w:szCs w:val="24"/>
        </w:rPr>
      </w:pPr>
    </w:p>
    <w:p w14:paraId="135D995A" w14:textId="77777777" w:rsidR="000B3E4A" w:rsidRPr="000B3E4A" w:rsidRDefault="000B3E4A" w:rsidP="000B3E4A">
      <w:pPr>
        <w:tabs>
          <w:tab w:val="left" w:pos="1843"/>
        </w:tabs>
        <w:spacing w:after="0" w:line="240" w:lineRule="auto"/>
        <w:ind w:left="2124"/>
        <w:jc w:val="both"/>
        <w:rPr>
          <w:rFonts w:ascii="Garamond" w:hAnsi="Garamond"/>
          <w:bCs/>
          <w:sz w:val="24"/>
          <w:szCs w:val="24"/>
        </w:rPr>
      </w:pPr>
      <w:r w:rsidRPr="000B3E4A">
        <w:rPr>
          <w:rFonts w:ascii="Garamond" w:hAnsi="Garamond"/>
          <w:b/>
          <w:sz w:val="24"/>
          <w:szCs w:val="24"/>
        </w:rPr>
        <w:t>Spolumajitelé Zámek s.r.o.</w:t>
      </w:r>
      <w:r w:rsidRPr="000B3E4A">
        <w:rPr>
          <w:rFonts w:ascii="Garamond" w:hAnsi="Garamond"/>
          <w:bCs/>
          <w:sz w:val="24"/>
          <w:szCs w:val="24"/>
        </w:rPr>
        <w:t>,</w:t>
      </w:r>
    </w:p>
    <w:p w14:paraId="08D0D61C" w14:textId="77777777" w:rsidR="000B3E4A" w:rsidRPr="000B3E4A" w:rsidRDefault="000B3E4A" w:rsidP="000B3E4A">
      <w:pPr>
        <w:tabs>
          <w:tab w:val="left" w:pos="1843"/>
        </w:tabs>
        <w:spacing w:after="0" w:line="240" w:lineRule="auto"/>
        <w:ind w:left="2124"/>
        <w:jc w:val="both"/>
        <w:rPr>
          <w:rFonts w:ascii="Garamond" w:hAnsi="Garamond"/>
          <w:bCs/>
          <w:sz w:val="24"/>
          <w:szCs w:val="24"/>
        </w:rPr>
      </w:pPr>
      <w:r w:rsidRPr="000B3E4A">
        <w:rPr>
          <w:rFonts w:ascii="Garamond" w:hAnsi="Garamond"/>
          <w:bCs/>
          <w:sz w:val="24"/>
          <w:szCs w:val="24"/>
        </w:rPr>
        <w:t>IČO 13973886, DIČ CZ13973886, plátce DPH,</w:t>
      </w:r>
    </w:p>
    <w:p w14:paraId="4EB29D6E" w14:textId="77777777" w:rsidR="000B3E4A" w:rsidRPr="000B3E4A" w:rsidRDefault="000B3E4A" w:rsidP="000B3E4A">
      <w:pPr>
        <w:tabs>
          <w:tab w:val="left" w:pos="1843"/>
        </w:tabs>
        <w:spacing w:after="0" w:line="240" w:lineRule="auto"/>
        <w:ind w:left="2124"/>
        <w:jc w:val="both"/>
        <w:rPr>
          <w:rFonts w:ascii="Garamond" w:hAnsi="Garamond"/>
          <w:bCs/>
          <w:sz w:val="24"/>
          <w:szCs w:val="24"/>
        </w:rPr>
      </w:pPr>
      <w:r w:rsidRPr="000B3E4A">
        <w:rPr>
          <w:rFonts w:ascii="Garamond" w:hAnsi="Garamond"/>
          <w:bCs/>
          <w:sz w:val="24"/>
          <w:szCs w:val="24"/>
        </w:rPr>
        <w:t>se sídlem Pařížská 68/9, Josefov, 110 00 Praha 1,</w:t>
      </w:r>
    </w:p>
    <w:p w14:paraId="354E53B6" w14:textId="77777777" w:rsidR="000B3E4A" w:rsidRPr="000B3E4A" w:rsidRDefault="000B3E4A" w:rsidP="000B3E4A">
      <w:pPr>
        <w:tabs>
          <w:tab w:val="left" w:pos="1843"/>
        </w:tabs>
        <w:spacing w:after="0" w:line="240" w:lineRule="auto"/>
        <w:ind w:left="2124"/>
        <w:jc w:val="both"/>
        <w:rPr>
          <w:rFonts w:ascii="Garamond" w:hAnsi="Garamond"/>
          <w:bCs/>
          <w:sz w:val="24"/>
          <w:szCs w:val="24"/>
        </w:rPr>
      </w:pPr>
      <w:r w:rsidRPr="000B3E4A">
        <w:rPr>
          <w:rFonts w:ascii="Garamond" w:hAnsi="Garamond"/>
          <w:bCs/>
          <w:sz w:val="24"/>
          <w:szCs w:val="24"/>
        </w:rPr>
        <w:t xml:space="preserve">zastoupená jednatelem Spolumajitelé POZEMKY s.r.o., </w:t>
      </w:r>
    </w:p>
    <w:p w14:paraId="18EE434A" w14:textId="77777777" w:rsidR="000B3E4A" w:rsidRPr="000B3E4A" w:rsidRDefault="000B3E4A" w:rsidP="000B3E4A">
      <w:pPr>
        <w:tabs>
          <w:tab w:val="left" w:pos="1843"/>
        </w:tabs>
        <w:spacing w:after="0" w:line="240" w:lineRule="auto"/>
        <w:ind w:left="2124"/>
        <w:jc w:val="both"/>
        <w:rPr>
          <w:rFonts w:ascii="Garamond" w:hAnsi="Garamond"/>
          <w:bCs/>
          <w:sz w:val="24"/>
          <w:szCs w:val="24"/>
        </w:rPr>
      </w:pPr>
      <w:r w:rsidRPr="000B3E4A">
        <w:rPr>
          <w:rFonts w:ascii="Garamond" w:hAnsi="Garamond"/>
          <w:bCs/>
          <w:sz w:val="24"/>
          <w:szCs w:val="24"/>
        </w:rPr>
        <w:t>zastoupená při výkonu funkce JUDr. Janem Diblíkem</w:t>
      </w:r>
    </w:p>
    <w:p w14:paraId="07981D04" w14:textId="7C0D20C4" w:rsidR="000B3E4A" w:rsidRDefault="000B3E4A" w:rsidP="000B3E4A">
      <w:pPr>
        <w:tabs>
          <w:tab w:val="left" w:pos="1843"/>
        </w:tabs>
        <w:spacing w:after="0" w:line="240" w:lineRule="auto"/>
        <w:ind w:left="2124"/>
        <w:jc w:val="both"/>
        <w:rPr>
          <w:rFonts w:ascii="Garamond" w:hAnsi="Garamond"/>
          <w:bCs/>
          <w:sz w:val="24"/>
          <w:szCs w:val="24"/>
        </w:rPr>
      </w:pPr>
      <w:r w:rsidRPr="000B3E4A">
        <w:rPr>
          <w:rFonts w:ascii="Garamond" w:hAnsi="Garamond"/>
          <w:bCs/>
          <w:sz w:val="24"/>
          <w:szCs w:val="24"/>
        </w:rPr>
        <w:t>(spoluvlastnický podíl o velikosti 1/3),</w:t>
      </w:r>
    </w:p>
    <w:p w14:paraId="1EAEEB1A" w14:textId="377E0D80" w:rsidR="00FF0194" w:rsidRDefault="00FF0194" w:rsidP="000B3E4A">
      <w:pPr>
        <w:tabs>
          <w:tab w:val="left" w:pos="1843"/>
        </w:tabs>
        <w:spacing w:after="0" w:line="240" w:lineRule="auto"/>
        <w:ind w:left="2124"/>
        <w:jc w:val="both"/>
        <w:rPr>
          <w:rFonts w:ascii="Garamond" w:hAnsi="Garamond"/>
          <w:bCs/>
          <w:sz w:val="24"/>
          <w:szCs w:val="24"/>
        </w:rPr>
      </w:pPr>
    </w:p>
    <w:p w14:paraId="79D8C528" w14:textId="44CBCBC0" w:rsidR="00FF0194" w:rsidRPr="000B3E4A" w:rsidRDefault="00FF0194" w:rsidP="000B3E4A">
      <w:pPr>
        <w:tabs>
          <w:tab w:val="left" w:pos="1843"/>
        </w:tabs>
        <w:spacing w:after="0" w:line="240" w:lineRule="auto"/>
        <w:ind w:left="2124"/>
        <w:jc w:val="both"/>
        <w:rPr>
          <w:rFonts w:ascii="Garamond" w:hAnsi="Garamond"/>
          <w:bCs/>
          <w:sz w:val="24"/>
          <w:szCs w:val="24"/>
        </w:rPr>
      </w:pPr>
      <w:r>
        <w:rPr>
          <w:rFonts w:ascii="Garamond" w:hAnsi="Garamond"/>
          <w:bCs/>
          <w:sz w:val="24"/>
          <w:szCs w:val="24"/>
        </w:rPr>
        <w:t>jednající majoritním (2/3) spoluvlastníkem</w:t>
      </w:r>
      <w:r w:rsidR="008065D0">
        <w:rPr>
          <w:rFonts w:ascii="Garamond" w:hAnsi="Garamond"/>
          <w:bCs/>
          <w:sz w:val="24"/>
          <w:szCs w:val="24"/>
        </w:rPr>
        <w:t>, zastoupeným JUDr. Milošem Profousem, advokátem, na základě plné moci</w:t>
      </w:r>
      <w:r>
        <w:rPr>
          <w:rFonts w:ascii="Garamond" w:hAnsi="Garamond"/>
          <w:bCs/>
          <w:sz w:val="24"/>
          <w:szCs w:val="24"/>
        </w:rPr>
        <w:t xml:space="preserve"> </w:t>
      </w:r>
      <w:r w:rsidR="00D1390D">
        <w:rPr>
          <w:rFonts w:ascii="Garamond" w:hAnsi="Garamond"/>
          <w:bCs/>
          <w:sz w:val="24"/>
          <w:szCs w:val="24"/>
        </w:rPr>
        <w:t>a</w:t>
      </w:r>
      <w:r>
        <w:rPr>
          <w:rFonts w:ascii="Garamond" w:hAnsi="Garamond"/>
          <w:bCs/>
          <w:sz w:val="24"/>
          <w:szCs w:val="24"/>
        </w:rPr>
        <w:t xml:space="preserve"> správce</w:t>
      </w:r>
      <w:r w:rsidR="00D1390D">
        <w:rPr>
          <w:rFonts w:ascii="Garamond" w:hAnsi="Garamond"/>
          <w:bCs/>
          <w:sz w:val="24"/>
          <w:szCs w:val="24"/>
        </w:rPr>
        <w:t>m</w:t>
      </w:r>
      <w:r>
        <w:rPr>
          <w:rFonts w:ascii="Garamond" w:hAnsi="Garamond"/>
          <w:bCs/>
          <w:sz w:val="24"/>
          <w:szCs w:val="24"/>
        </w:rPr>
        <w:t xml:space="preserve"> společného majetku U Nováků s.r.o., IČ: </w:t>
      </w:r>
      <w:r w:rsidRPr="00FF0194">
        <w:rPr>
          <w:rFonts w:ascii="Garamond" w:hAnsi="Garamond"/>
          <w:bCs/>
          <w:sz w:val="24"/>
          <w:szCs w:val="24"/>
        </w:rPr>
        <w:t>26496348</w:t>
      </w:r>
      <w:r>
        <w:rPr>
          <w:rFonts w:ascii="Garamond" w:hAnsi="Garamond"/>
          <w:bCs/>
          <w:sz w:val="24"/>
          <w:szCs w:val="24"/>
        </w:rPr>
        <w:t xml:space="preserve">, se sídlem </w:t>
      </w:r>
      <w:r w:rsidRPr="00FF0194">
        <w:rPr>
          <w:rFonts w:ascii="Garamond" w:hAnsi="Garamond"/>
          <w:bCs/>
          <w:sz w:val="24"/>
          <w:szCs w:val="24"/>
        </w:rPr>
        <w:t>Bartoňova 1, Zbraslav, 156 00 Praha 5</w:t>
      </w:r>
      <w:r>
        <w:rPr>
          <w:rFonts w:ascii="Garamond" w:hAnsi="Garamond"/>
          <w:bCs/>
          <w:sz w:val="24"/>
          <w:szCs w:val="24"/>
        </w:rPr>
        <w:t>, zastoupena Tomášem Švarcem, jednatelem</w:t>
      </w:r>
    </w:p>
    <w:p w14:paraId="719DDF98" w14:textId="77777777" w:rsidR="000B3E4A" w:rsidRPr="000B3E4A" w:rsidRDefault="000B3E4A" w:rsidP="000B3E4A">
      <w:pPr>
        <w:tabs>
          <w:tab w:val="left" w:pos="1843"/>
        </w:tabs>
        <w:spacing w:after="0" w:line="240" w:lineRule="auto"/>
        <w:ind w:left="2124"/>
        <w:jc w:val="both"/>
        <w:rPr>
          <w:rFonts w:ascii="Garamond" w:hAnsi="Garamond"/>
          <w:sz w:val="24"/>
          <w:szCs w:val="24"/>
        </w:rPr>
      </w:pPr>
    </w:p>
    <w:p w14:paraId="5097AC73" w14:textId="4963EA7C" w:rsidR="000B3E4A" w:rsidRPr="000B3E4A" w:rsidRDefault="000B3E4A" w:rsidP="000B3E4A">
      <w:pPr>
        <w:tabs>
          <w:tab w:val="left" w:pos="1843"/>
        </w:tabs>
        <w:spacing w:after="0" w:line="240" w:lineRule="auto"/>
        <w:ind w:left="2124"/>
        <w:jc w:val="both"/>
        <w:rPr>
          <w:rFonts w:ascii="Garamond" w:hAnsi="Garamond"/>
          <w:sz w:val="24"/>
          <w:szCs w:val="24"/>
        </w:rPr>
      </w:pPr>
      <w:r w:rsidRPr="000B3E4A">
        <w:rPr>
          <w:rFonts w:ascii="Garamond" w:hAnsi="Garamond"/>
          <w:sz w:val="24"/>
          <w:szCs w:val="24"/>
        </w:rPr>
        <w:t>(dále jako „</w:t>
      </w:r>
      <w:r w:rsidRPr="000B3E4A">
        <w:rPr>
          <w:rFonts w:ascii="Garamond" w:hAnsi="Garamond"/>
          <w:b/>
          <w:bCs/>
          <w:sz w:val="24"/>
          <w:szCs w:val="24"/>
        </w:rPr>
        <w:t>pronajímatel</w:t>
      </w:r>
      <w:r w:rsidRPr="000B3E4A">
        <w:rPr>
          <w:rFonts w:ascii="Garamond" w:hAnsi="Garamond"/>
          <w:sz w:val="24"/>
          <w:szCs w:val="24"/>
        </w:rPr>
        <w:t>“</w:t>
      </w:r>
      <w:r w:rsidR="00FF0194">
        <w:rPr>
          <w:rFonts w:ascii="Garamond" w:hAnsi="Garamond"/>
          <w:sz w:val="24"/>
          <w:szCs w:val="24"/>
        </w:rPr>
        <w:t xml:space="preserve"> či „</w:t>
      </w:r>
      <w:r w:rsidR="00FF0194" w:rsidRPr="00FF0194">
        <w:rPr>
          <w:rFonts w:ascii="Garamond" w:hAnsi="Garamond"/>
          <w:b/>
          <w:bCs/>
          <w:sz w:val="24"/>
          <w:szCs w:val="24"/>
        </w:rPr>
        <w:t>pronajímatelé</w:t>
      </w:r>
      <w:r w:rsidR="00FF0194">
        <w:rPr>
          <w:rFonts w:ascii="Garamond" w:hAnsi="Garamond"/>
          <w:sz w:val="24"/>
          <w:szCs w:val="24"/>
        </w:rPr>
        <w:t>“</w:t>
      </w:r>
      <w:r w:rsidRPr="000B3E4A">
        <w:rPr>
          <w:rFonts w:ascii="Garamond" w:hAnsi="Garamond"/>
          <w:sz w:val="24"/>
          <w:szCs w:val="24"/>
        </w:rPr>
        <w:t>)</w:t>
      </w:r>
    </w:p>
    <w:p w14:paraId="7DA2688D" w14:textId="77777777" w:rsidR="00E5428D" w:rsidRPr="00CB09A4" w:rsidRDefault="00E5428D" w:rsidP="00CB09A4">
      <w:pPr>
        <w:spacing w:after="0" w:line="240" w:lineRule="auto"/>
        <w:contextualSpacing/>
        <w:rPr>
          <w:rFonts w:ascii="Garamond" w:hAnsi="Garamond"/>
          <w:sz w:val="24"/>
          <w:szCs w:val="24"/>
        </w:rPr>
      </w:pPr>
    </w:p>
    <w:p w14:paraId="5A91EE72" w14:textId="77777777" w:rsidR="00E5428D" w:rsidRPr="00CB09A4" w:rsidRDefault="00E5428D" w:rsidP="00CB09A4">
      <w:pPr>
        <w:spacing w:after="0" w:line="240" w:lineRule="auto"/>
        <w:contextualSpacing/>
        <w:rPr>
          <w:rFonts w:ascii="Garamond" w:hAnsi="Garamond"/>
          <w:sz w:val="24"/>
          <w:szCs w:val="24"/>
        </w:rPr>
      </w:pPr>
      <w:r w:rsidRPr="00CB09A4">
        <w:rPr>
          <w:rFonts w:ascii="Garamond" w:hAnsi="Garamond"/>
          <w:sz w:val="24"/>
          <w:szCs w:val="24"/>
        </w:rPr>
        <w:t>a</w:t>
      </w:r>
    </w:p>
    <w:p w14:paraId="2B7563C2" w14:textId="77777777" w:rsidR="00E5428D" w:rsidRPr="00CB09A4" w:rsidRDefault="00E5428D" w:rsidP="00CB09A4">
      <w:pPr>
        <w:spacing w:after="0" w:line="240" w:lineRule="auto"/>
        <w:contextualSpacing/>
        <w:rPr>
          <w:rFonts w:ascii="Garamond" w:hAnsi="Garamond"/>
          <w:sz w:val="24"/>
          <w:szCs w:val="24"/>
        </w:rPr>
      </w:pPr>
    </w:p>
    <w:p w14:paraId="5180C2DF" w14:textId="77777777" w:rsidR="00E5428D" w:rsidRPr="009B567B" w:rsidRDefault="00E5428D" w:rsidP="00CB09A4">
      <w:pPr>
        <w:spacing w:after="0" w:line="240" w:lineRule="auto"/>
        <w:contextualSpacing/>
        <w:rPr>
          <w:rFonts w:ascii="Garamond" w:hAnsi="Garamond"/>
          <w:b/>
          <w:bCs/>
          <w:sz w:val="24"/>
          <w:szCs w:val="24"/>
        </w:rPr>
      </w:pPr>
      <w:r w:rsidRPr="009B567B">
        <w:rPr>
          <w:rFonts w:ascii="Garamond" w:hAnsi="Garamond"/>
          <w:b/>
          <w:bCs/>
          <w:sz w:val="24"/>
          <w:szCs w:val="24"/>
        </w:rPr>
        <w:t xml:space="preserve">Nájemce: </w:t>
      </w:r>
      <w:r w:rsidR="00CB09A4" w:rsidRPr="009B567B">
        <w:rPr>
          <w:rFonts w:ascii="Garamond" w:hAnsi="Garamond"/>
          <w:b/>
          <w:bCs/>
          <w:sz w:val="24"/>
          <w:szCs w:val="24"/>
        </w:rPr>
        <w:tab/>
      </w:r>
      <w:r w:rsidR="00CB09A4" w:rsidRPr="009B567B">
        <w:rPr>
          <w:rFonts w:ascii="Garamond" w:hAnsi="Garamond"/>
          <w:b/>
          <w:bCs/>
          <w:sz w:val="24"/>
          <w:szCs w:val="24"/>
        </w:rPr>
        <w:tab/>
      </w:r>
      <w:r w:rsidRPr="009B567B">
        <w:rPr>
          <w:rFonts w:ascii="Garamond" w:hAnsi="Garamond"/>
          <w:b/>
          <w:bCs/>
          <w:sz w:val="24"/>
          <w:szCs w:val="24"/>
        </w:rPr>
        <w:t xml:space="preserve">Národní muzeum, </w:t>
      </w:r>
    </w:p>
    <w:p w14:paraId="53C0C418" w14:textId="77777777" w:rsidR="00E5428D" w:rsidRPr="009B567B" w:rsidRDefault="00E5428D" w:rsidP="00CB09A4">
      <w:pPr>
        <w:tabs>
          <w:tab w:val="left" w:pos="993"/>
        </w:tabs>
        <w:spacing w:after="0" w:line="240" w:lineRule="auto"/>
        <w:contextualSpacing/>
        <w:rPr>
          <w:rFonts w:ascii="Garamond" w:hAnsi="Garamond"/>
          <w:sz w:val="24"/>
          <w:szCs w:val="24"/>
        </w:rPr>
      </w:pPr>
      <w:r w:rsidRPr="009B567B">
        <w:rPr>
          <w:rFonts w:ascii="Garamond" w:hAnsi="Garamond"/>
          <w:b/>
          <w:bCs/>
          <w:sz w:val="24"/>
          <w:szCs w:val="24"/>
        </w:rPr>
        <w:tab/>
      </w:r>
      <w:r w:rsidR="00CB09A4" w:rsidRPr="009B567B">
        <w:rPr>
          <w:rFonts w:ascii="Garamond" w:hAnsi="Garamond"/>
          <w:b/>
          <w:bCs/>
          <w:sz w:val="24"/>
          <w:szCs w:val="24"/>
        </w:rPr>
        <w:tab/>
      </w:r>
      <w:r w:rsidR="00CB09A4" w:rsidRPr="009B567B">
        <w:rPr>
          <w:rFonts w:ascii="Garamond" w:hAnsi="Garamond"/>
          <w:b/>
          <w:bCs/>
          <w:sz w:val="24"/>
          <w:szCs w:val="24"/>
        </w:rPr>
        <w:tab/>
      </w:r>
      <w:r w:rsidRPr="009B567B">
        <w:rPr>
          <w:rFonts w:ascii="Garamond" w:hAnsi="Garamond"/>
          <w:sz w:val="24"/>
          <w:szCs w:val="24"/>
        </w:rPr>
        <w:t>se sídlem Václavské náměstí 68, 115 79, Praha 1,</w:t>
      </w:r>
    </w:p>
    <w:p w14:paraId="252FB9D1" w14:textId="77777777" w:rsidR="00E5428D" w:rsidRPr="009B567B" w:rsidRDefault="00E5428D" w:rsidP="00CB09A4">
      <w:pPr>
        <w:tabs>
          <w:tab w:val="left" w:pos="993"/>
        </w:tabs>
        <w:spacing w:after="0" w:line="240" w:lineRule="auto"/>
        <w:ind w:left="1418"/>
        <w:contextualSpacing/>
        <w:rPr>
          <w:rFonts w:ascii="Garamond" w:hAnsi="Garamond"/>
          <w:sz w:val="24"/>
          <w:szCs w:val="24"/>
        </w:rPr>
      </w:pPr>
      <w:r w:rsidRPr="009B567B">
        <w:rPr>
          <w:rFonts w:ascii="Garamond" w:hAnsi="Garamond"/>
          <w:sz w:val="24"/>
          <w:szCs w:val="24"/>
        </w:rPr>
        <w:tab/>
        <w:t>IČO: 00023272, DIČ: CZ00023272</w:t>
      </w:r>
    </w:p>
    <w:p w14:paraId="32F84C63" w14:textId="77777777" w:rsidR="00E5428D" w:rsidRPr="00CB09A4" w:rsidRDefault="00E5428D" w:rsidP="00CB09A4">
      <w:pPr>
        <w:tabs>
          <w:tab w:val="left" w:pos="993"/>
        </w:tabs>
        <w:spacing w:after="0" w:line="240" w:lineRule="auto"/>
        <w:contextualSpacing/>
        <w:rPr>
          <w:rFonts w:ascii="Garamond" w:hAnsi="Garamond"/>
          <w:sz w:val="24"/>
          <w:szCs w:val="24"/>
        </w:rPr>
      </w:pPr>
      <w:r w:rsidRPr="009B567B">
        <w:rPr>
          <w:rFonts w:ascii="Garamond" w:hAnsi="Garamond"/>
          <w:sz w:val="24"/>
          <w:szCs w:val="24"/>
        </w:rPr>
        <w:tab/>
      </w:r>
      <w:r w:rsidR="00CB09A4" w:rsidRPr="009B567B">
        <w:rPr>
          <w:rFonts w:ascii="Garamond" w:hAnsi="Garamond"/>
          <w:sz w:val="24"/>
          <w:szCs w:val="24"/>
        </w:rPr>
        <w:tab/>
      </w:r>
      <w:r w:rsidR="00CB09A4" w:rsidRPr="009B567B">
        <w:rPr>
          <w:rFonts w:ascii="Garamond" w:hAnsi="Garamond"/>
          <w:sz w:val="24"/>
          <w:szCs w:val="24"/>
        </w:rPr>
        <w:tab/>
      </w:r>
      <w:r w:rsidR="009B567B" w:rsidRPr="009B567B">
        <w:rPr>
          <w:rFonts w:ascii="Garamond" w:hAnsi="Garamond"/>
          <w:sz w:val="24"/>
          <w:szCs w:val="24"/>
        </w:rPr>
        <w:t>j</w:t>
      </w:r>
      <w:r w:rsidRPr="009B567B">
        <w:rPr>
          <w:rFonts w:ascii="Garamond" w:hAnsi="Garamond"/>
          <w:sz w:val="24"/>
          <w:szCs w:val="24"/>
        </w:rPr>
        <w:t>ednající pan</w:t>
      </w:r>
      <w:r w:rsidR="009B567B" w:rsidRPr="009B567B">
        <w:rPr>
          <w:rFonts w:ascii="Garamond" w:hAnsi="Garamond"/>
          <w:sz w:val="24"/>
          <w:szCs w:val="24"/>
        </w:rPr>
        <w:t>em</w:t>
      </w:r>
      <w:r w:rsidRPr="009B567B">
        <w:rPr>
          <w:rFonts w:ascii="Garamond" w:hAnsi="Garamond"/>
          <w:sz w:val="24"/>
          <w:szCs w:val="24"/>
        </w:rPr>
        <w:t xml:space="preserve"> PhDr. Michal</w:t>
      </w:r>
      <w:r w:rsidR="009B567B" w:rsidRPr="009B567B">
        <w:rPr>
          <w:rFonts w:ascii="Garamond" w:hAnsi="Garamond"/>
          <w:sz w:val="24"/>
          <w:szCs w:val="24"/>
        </w:rPr>
        <w:t>em</w:t>
      </w:r>
      <w:r w:rsidRPr="009B567B">
        <w:rPr>
          <w:rFonts w:ascii="Garamond" w:hAnsi="Garamond"/>
          <w:sz w:val="24"/>
          <w:szCs w:val="24"/>
        </w:rPr>
        <w:t xml:space="preserve"> Lukeš</w:t>
      </w:r>
      <w:r w:rsidR="009B567B" w:rsidRPr="009B567B">
        <w:rPr>
          <w:rFonts w:ascii="Garamond" w:hAnsi="Garamond"/>
          <w:sz w:val="24"/>
          <w:szCs w:val="24"/>
        </w:rPr>
        <w:t>em</w:t>
      </w:r>
      <w:r w:rsidRPr="009B567B">
        <w:rPr>
          <w:rFonts w:ascii="Garamond" w:hAnsi="Garamond"/>
          <w:sz w:val="24"/>
          <w:szCs w:val="24"/>
        </w:rPr>
        <w:t>, Ph.D., generální ředitel</w:t>
      </w:r>
    </w:p>
    <w:p w14:paraId="7A97340C" w14:textId="77777777" w:rsidR="00CB09A4" w:rsidRDefault="00E5428D" w:rsidP="00CB09A4">
      <w:pPr>
        <w:tabs>
          <w:tab w:val="left" w:pos="993"/>
        </w:tabs>
        <w:spacing w:after="0" w:line="240" w:lineRule="auto"/>
        <w:contextualSpacing/>
        <w:rPr>
          <w:rFonts w:ascii="Garamond" w:hAnsi="Garamond"/>
          <w:b/>
          <w:bCs/>
          <w:sz w:val="24"/>
          <w:szCs w:val="24"/>
        </w:rPr>
      </w:pPr>
      <w:r w:rsidRPr="00CB09A4">
        <w:rPr>
          <w:rFonts w:ascii="Garamond" w:hAnsi="Garamond"/>
          <w:b/>
          <w:bCs/>
          <w:sz w:val="24"/>
          <w:szCs w:val="24"/>
        </w:rPr>
        <w:tab/>
      </w:r>
      <w:r w:rsidR="00CB09A4">
        <w:rPr>
          <w:rFonts w:ascii="Garamond" w:hAnsi="Garamond"/>
          <w:b/>
          <w:bCs/>
          <w:sz w:val="24"/>
          <w:szCs w:val="24"/>
        </w:rPr>
        <w:tab/>
      </w:r>
      <w:r w:rsidR="00CB09A4">
        <w:rPr>
          <w:rFonts w:ascii="Garamond" w:hAnsi="Garamond"/>
          <w:b/>
          <w:bCs/>
          <w:sz w:val="24"/>
          <w:szCs w:val="24"/>
        </w:rPr>
        <w:tab/>
      </w:r>
    </w:p>
    <w:p w14:paraId="15B4B882" w14:textId="77777777" w:rsidR="00E5428D" w:rsidRPr="00CB09A4" w:rsidRDefault="00CB09A4" w:rsidP="00CB09A4">
      <w:pPr>
        <w:tabs>
          <w:tab w:val="left" w:pos="993"/>
        </w:tabs>
        <w:spacing w:after="0" w:line="240" w:lineRule="auto"/>
        <w:contextualSpacing/>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E5428D" w:rsidRPr="00CB09A4">
        <w:rPr>
          <w:rFonts w:ascii="Garamond" w:hAnsi="Garamond"/>
          <w:sz w:val="24"/>
          <w:szCs w:val="24"/>
        </w:rPr>
        <w:t>(dále jen</w:t>
      </w:r>
      <w:r>
        <w:rPr>
          <w:rFonts w:ascii="Garamond" w:hAnsi="Garamond"/>
          <w:sz w:val="24"/>
          <w:szCs w:val="24"/>
        </w:rPr>
        <w:t xml:space="preserve"> jako</w:t>
      </w:r>
      <w:r w:rsidR="00E5428D" w:rsidRPr="00CB09A4">
        <w:rPr>
          <w:rFonts w:ascii="Garamond" w:hAnsi="Garamond"/>
          <w:sz w:val="24"/>
          <w:szCs w:val="24"/>
        </w:rPr>
        <w:t xml:space="preserve"> </w:t>
      </w:r>
      <w:r>
        <w:rPr>
          <w:rFonts w:ascii="Garamond" w:hAnsi="Garamond"/>
          <w:sz w:val="24"/>
          <w:szCs w:val="24"/>
        </w:rPr>
        <w:t>„</w:t>
      </w:r>
      <w:r w:rsidR="00E5428D" w:rsidRPr="00CB09A4">
        <w:rPr>
          <w:rFonts w:ascii="Garamond" w:hAnsi="Garamond"/>
          <w:sz w:val="24"/>
          <w:szCs w:val="24"/>
        </w:rPr>
        <w:t>nájemce</w:t>
      </w:r>
      <w:r>
        <w:rPr>
          <w:rFonts w:ascii="Garamond" w:hAnsi="Garamond"/>
          <w:sz w:val="24"/>
          <w:szCs w:val="24"/>
        </w:rPr>
        <w:t>“</w:t>
      </w:r>
      <w:r w:rsidR="00E5428D" w:rsidRPr="00CB09A4">
        <w:rPr>
          <w:rFonts w:ascii="Garamond" w:hAnsi="Garamond"/>
          <w:sz w:val="24"/>
          <w:szCs w:val="24"/>
        </w:rPr>
        <w:t>)</w:t>
      </w:r>
    </w:p>
    <w:p w14:paraId="5117085A" w14:textId="77777777" w:rsidR="002A24A5" w:rsidRDefault="002A24A5" w:rsidP="00CB09A4">
      <w:pPr>
        <w:tabs>
          <w:tab w:val="left" w:pos="993"/>
        </w:tabs>
        <w:spacing w:after="0" w:line="240" w:lineRule="auto"/>
        <w:contextualSpacing/>
        <w:rPr>
          <w:rFonts w:ascii="Garamond" w:hAnsi="Garamond"/>
          <w:sz w:val="24"/>
          <w:szCs w:val="24"/>
        </w:rPr>
      </w:pPr>
    </w:p>
    <w:p w14:paraId="7BA83637" w14:textId="77777777" w:rsidR="00CB09A4" w:rsidRDefault="00CB09A4" w:rsidP="00CB09A4">
      <w:pPr>
        <w:tabs>
          <w:tab w:val="left" w:pos="993"/>
        </w:tabs>
        <w:spacing w:after="0" w:line="240" w:lineRule="auto"/>
        <w:contextualSpacing/>
        <w:rPr>
          <w:rFonts w:ascii="Garamond" w:hAnsi="Garamond"/>
          <w:sz w:val="24"/>
          <w:szCs w:val="24"/>
        </w:rPr>
      </w:pPr>
    </w:p>
    <w:p w14:paraId="7F34CDCB" w14:textId="77777777" w:rsidR="00CB09A4" w:rsidRPr="00CB09A4" w:rsidRDefault="00CB09A4" w:rsidP="00CB09A4">
      <w:pPr>
        <w:tabs>
          <w:tab w:val="left" w:pos="993"/>
        </w:tabs>
        <w:spacing w:after="0" w:line="240" w:lineRule="auto"/>
        <w:contextualSpacing/>
        <w:rPr>
          <w:rFonts w:ascii="Garamond" w:hAnsi="Garamond"/>
          <w:sz w:val="24"/>
          <w:szCs w:val="24"/>
        </w:rPr>
      </w:pPr>
    </w:p>
    <w:p w14:paraId="27C7E1A7" w14:textId="77777777" w:rsidR="002A24A5" w:rsidRPr="00CB09A4" w:rsidRDefault="002A24A5" w:rsidP="00CB09A4">
      <w:pPr>
        <w:tabs>
          <w:tab w:val="left" w:pos="993"/>
        </w:tabs>
        <w:spacing w:after="0" w:line="240" w:lineRule="auto"/>
        <w:contextualSpacing/>
        <w:jc w:val="center"/>
        <w:rPr>
          <w:rFonts w:ascii="Garamond" w:hAnsi="Garamond"/>
          <w:sz w:val="24"/>
          <w:szCs w:val="24"/>
        </w:rPr>
      </w:pPr>
      <w:r w:rsidRPr="00CB09A4">
        <w:rPr>
          <w:rFonts w:ascii="Garamond" w:hAnsi="Garamond"/>
          <w:sz w:val="24"/>
          <w:szCs w:val="24"/>
        </w:rPr>
        <w:t>uzavřeli dnešního dne, měsíce, roku tuto</w:t>
      </w:r>
    </w:p>
    <w:p w14:paraId="3A2895B7" w14:textId="77777777" w:rsidR="002A24A5" w:rsidRPr="00D22FD2" w:rsidRDefault="002A24A5" w:rsidP="00CB09A4">
      <w:pPr>
        <w:tabs>
          <w:tab w:val="left" w:pos="993"/>
        </w:tabs>
        <w:spacing w:after="0" w:line="240" w:lineRule="auto"/>
        <w:contextualSpacing/>
        <w:jc w:val="center"/>
        <w:rPr>
          <w:rFonts w:ascii="Garamond" w:hAnsi="Garamond"/>
          <w:b/>
          <w:bCs/>
          <w:sz w:val="52"/>
          <w:szCs w:val="52"/>
        </w:rPr>
      </w:pPr>
      <w:r w:rsidRPr="00D22FD2">
        <w:rPr>
          <w:rFonts w:ascii="Garamond" w:hAnsi="Garamond"/>
          <w:b/>
          <w:bCs/>
          <w:sz w:val="52"/>
          <w:szCs w:val="52"/>
        </w:rPr>
        <w:t>smlouvu o nájmu nemovitost</w:t>
      </w:r>
      <w:r w:rsidR="00CB09A4" w:rsidRPr="00D22FD2">
        <w:rPr>
          <w:rFonts w:ascii="Garamond" w:hAnsi="Garamond"/>
          <w:b/>
          <w:bCs/>
          <w:sz w:val="52"/>
          <w:szCs w:val="52"/>
        </w:rPr>
        <w:t>i</w:t>
      </w:r>
    </w:p>
    <w:p w14:paraId="42046359" w14:textId="77777777" w:rsidR="002A24A5" w:rsidRPr="00CB09A4" w:rsidRDefault="009B567B" w:rsidP="00CB09A4">
      <w:pPr>
        <w:tabs>
          <w:tab w:val="left" w:pos="993"/>
        </w:tabs>
        <w:spacing w:after="0" w:line="240" w:lineRule="auto"/>
        <w:contextualSpacing/>
        <w:jc w:val="center"/>
        <w:rPr>
          <w:rFonts w:ascii="Garamond" w:hAnsi="Garamond"/>
          <w:sz w:val="24"/>
          <w:szCs w:val="24"/>
        </w:rPr>
      </w:pPr>
      <w:r w:rsidRPr="009B567B">
        <w:rPr>
          <w:rFonts w:ascii="Garamond" w:hAnsi="Garamond"/>
          <w:sz w:val="24"/>
          <w:szCs w:val="24"/>
        </w:rPr>
        <w:t>dle ustanovení § 2201 a násl. zákona č. 89/2012 Sb., občanského zákoníku</w:t>
      </w:r>
    </w:p>
    <w:p w14:paraId="3D642D51" w14:textId="77777777" w:rsidR="002A24A5" w:rsidRPr="00CB09A4" w:rsidRDefault="002A24A5" w:rsidP="00CB09A4">
      <w:pPr>
        <w:tabs>
          <w:tab w:val="left" w:pos="993"/>
        </w:tabs>
        <w:spacing w:after="0" w:line="240" w:lineRule="auto"/>
        <w:contextualSpacing/>
        <w:jc w:val="center"/>
        <w:rPr>
          <w:rFonts w:ascii="Garamond" w:hAnsi="Garamond"/>
          <w:sz w:val="24"/>
          <w:szCs w:val="24"/>
        </w:rPr>
      </w:pPr>
    </w:p>
    <w:p w14:paraId="472B4A0D" w14:textId="77777777" w:rsidR="002A24A5" w:rsidRPr="00CB09A4" w:rsidRDefault="002A24A5" w:rsidP="00CB09A4">
      <w:pPr>
        <w:tabs>
          <w:tab w:val="left" w:pos="993"/>
        </w:tabs>
        <w:spacing w:after="0" w:line="240" w:lineRule="auto"/>
        <w:contextualSpacing/>
        <w:jc w:val="center"/>
        <w:rPr>
          <w:rFonts w:ascii="Garamond" w:hAnsi="Garamond"/>
          <w:b/>
          <w:bCs/>
          <w:sz w:val="24"/>
          <w:szCs w:val="24"/>
        </w:rPr>
      </w:pPr>
      <w:r w:rsidRPr="00CB09A4">
        <w:rPr>
          <w:rFonts w:ascii="Garamond" w:hAnsi="Garamond"/>
          <w:b/>
          <w:bCs/>
          <w:sz w:val="24"/>
          <w:szCs w:val="24"/>
        </w:rPr>
        <w:t xml:space="preserve">Čl. </w:t>
      </w:r>
      <w:r w:rsidR="00B86343" w:rsidRPr="00CB09A4">
        <w:rPr>
          <w:rFonts w:ascii="Garamond" w:hAnsi="Garamond"/>
          <w:b/>
          <w:bCs/>
          <w:sz w:val="24"/>
          <w:szCs w:val="24"/>
        </w:rPr>
        <w:t>I</w:t>
      </w:r>
      <w:r w:rsidRPr="00CB09A4">
        <w:rPr>
          <w:rFonts w:ascii="Garamond" w:hAnsi="Garamond"/>
          <w:b/>
          <w:bCs/>
          <w:sz w:val="24"/>
          <w:szCs w:val="24"/>
        </w:rPr>
        <w:t>.</w:t>
      </w:r>
    </w:p>
    <w:p w14:paraId="62C4B574" w14:textId="77777777" w:rsidR="002A24A5" w:rsidRPr="009D744E" w:rsidRDefault="002A24A5" w:rsidP="00CB09A4">
      <w:pPr>
        <w:tabs>
          <w:tab w:val="left" w:pos="993"/>
        </w:tabs>
        <w:spacing w:after="0" w:line="240" w:lineRule="auto"/>
        <w:contextualSpacing/>
        <w:jc w:val="center"/>
        <w:rPr>
          <w:rFonts w:ascii="Garamond" w:hAnsi="Garamond"/>
          <w:b/>
          <w:bCs/>
          <w:sz w:val="24"/>
          <w:szCs w:val="24"/>
        </w:rPr>
      </w:pPr>
      <w:r w:rsidRPr="009D744E">
        <w:rPr>
          <w:rFonts w:ascii="Garamond" w:hAnsi="Garamond"/>
          <w:b/>
          <w:bCs/>
          <w:sz w:val="24"/>
          <w:szCs w:val="24"/>
        </w:rPr>
        <w:t>Prohlášení smluvních stran</w:t>
      </w:r>
    </w:p>
    <w:p w14:paraId="2F721016" w14:textId="64F54A2C" w:rsidR="00A42ACB" w:rsidRPr="009D744E" w:rsidRDefault="002A24A5" w:rsidP="009D744E">
      <w:pPr>
        <w:pStyle w:val="Odstavecseseznamem"/>
        <w:numPr>
          <w:ilvl w:val="0"/>
          <w:numId w:val="10"/>
        </w:numPr>
        <w:tabs>
          <w:tab w:val="left" w:pos="993"/>
        </w:tabs>
        <w:spacing w:after="0" w:line="240" w:lineRule="auto"/>
        <w:jc w:val="both"/>
        <w:rPr>
          <w:rFonts w:ascii="Garamond" w:hAnsi="Garamond"/>
          <w:sz w:val="24"/>
          <w:szCs w:val="24"/>
        </w:rPr>
      </w:pPr>
      <w:r w:rsidRPr="009D744E">
        <w:rPr>
          <w:rFonts w:ascii="Garamond" w:hAnsi="Garamond"/>
          <w:sz w:val="24"/>
          <w:szCs w:val="24"/>
        </w:rPr>
        <w:t>Pronajímatelé prohlašují, že jsou vlastníky nemovitostí, a to budovy č.p. 2, na pozemku p</w:t>
      </w:r>
      <w:r w:rsidR="003D5C33" w:rsidRPr="009D744E">
        <w:rPr>
          <w:rFonts w:ascii="Garamond" w:hAnsi="Garamond"/>
          <w:sz w:val="24"/>
          <w:szCs w:val="24"/>
        </w:rPr>
        <w:t>arc</w:t>
      </w:r>
      <w:r w:rsidRPr="009D744E">
        <w:rPr>
          <w:rFonts w:ascii="Garamond" w:hAnsi="Garamond"/>
          <w:sz w:val="24"/>
          <w:szCs w:val="24"/>
        </w:rPr>
        <w:t xml:space="preserve">. č. 2, (zastavěná plocha a nádvoří) o výměře 5457 </w:t>
      </w:r>
      <w:r w:rsidR="00A42ACB" w:rsidRPr="009D744E">
        <w:rPr>
          <w:rFonts w:ascii="Garamond" w:hAnsi="Garamond"/>
          <w:sz w:val="24"/>
          <w:szCs w:val="24"/>
        </w:rPr>
        <w:t>m² zapsaných na LV č. 1864 pro k. ú. Zbraslav, obec Praha u Katastrálního úřadu pro hlavní město Prahu</w:t>
      </w:r>
      <w:r w:rsidR="00CB09A4" w:rsidRPr="009D744E">
        <w:rPr>
          <w:rFonts w:ascii="Garamond" w:hAnsi="Garamond"/>
          <w:sz w:val="24"/>
          <w:szCs w:val="24"/>
        </w:rPr>
        <w:t xml:space="preserve">, </w:t>
      </w:r>
      <w:r w:rsidR="00A42ACB" w:rsidRPr="009D744E">
        <w:rPr>
          <w:rFonts w:ascii="Garamond" w:hAnsi="Garamond"/>
          <w:sz w:val="24"/>
          <w:szCs w:val="24"/>
        </w:rPr>
        <w:t>Katastrální pracoviště Praha. Pronajímatelka paní Eva Curryová je podílovým spoluvlastníkem id. 2/3 a pronajímatel</w:t>
      </w:r>
      <w:r w:rsidR="0015216A">
        <w:rPr>
          <w:rFonts w:ascii="Garamond" w:hAnsi="Garamond"/>
          <w:sz w:val="24"/>
          <w:szCs w:val="24"/>
        </w:rPr>
        <w:t xml:space="preserve"> Spolumajitelé Zámek s.r.o.</w:t>
      </w:r>
      <w:r w:rsidR="00A42ACB" w:rsidRPr="009D744E">
        <w:rPr>
          <w:rFonts w:ascii="Garamond" w:hAnsi="Garamond"/>
          <w:sz w:val="24"/>
          <w:szCs w:val="24"/>
        </w:rPr>
        <w:t xml:space="preserve"> je podílovým spoluvlastníkem id. 1/3 předmět</w:t>
      </w:r>
      <w:r w:rsidR="00FF6A4C">
        <w:rPr>
          <w:rFonts w:ascii="Garamond" w:hAnsi="Garamond"/>
          <w:sz w:val="24"/>
          <w:szCs w:val="24"/>
        </w:rPr>
        <w:t>ných</w:t>
      </w:r>
      <w:r w:rsidR="00A42ACB" w:rsidRPr="009D744E">
        <w:rPr>
          <w:rFonts w:ascii="Garamond" w:hAnsi="Garamond"/>
          <w:sz w:val="24"/>
          <w:szCs w:val="24"/>
        </w:rPr>
        <w:t xml:space="preserve"> nemovitostí. </w:t>
      </w:r>
    </w:p>
    <w:p w14:paraId="45DFF9E1" w14:textId="7B3996C4" w:rsidR="00B86343" w:rsidRPr="00292CA5" w:rsidRDefault="00C27CE3" w:rsidP="009D744E">
      <w:pPr>
        <w:pStyle w:val="Odstavecseseznamem"/>
        <w:numPr>
          <w:ilvl w:val="0"/>
          <w:numId w:val="10"/>
        </w:numPr>
        <w:tabs>
          <w:tab w:val="left" w:pos="993"/>
        </w:tabs>
        <w:spacing w:after="0" w:line="240" w:lineRule="auto"/>
        <w:jc w:val="both"/>
        <w:rPr>
          <w:rFonts w:ascii="Garamond" w:hAnsi="Garamond"/>
          <w:sz w:val="24"/>
          <w:szCs w:val="24"/>
        </w:rPr>
      </w:pPr>
      <w:r w:rsidRPr="00292CA5">
        <w:rPr>
          <w:rFonts w:ascii="Garamond" w:hAnsi="Garamond"/>
          <w:sz w:val="24"/>
          <w:szCs w:val="24"/>
        </w:rPr>
        <w:t xml:space="preserve">Nájemce prohlašuje, že je právnickou osobou řádně založenou podle českého právního řádu Zřizovací listinou čj. 17461/2000 ze dne 27.12.2000 vydanou Ministerstvem kultury ČR. Kopie zřizovací listiny nájemce tvoří přílohu této smlouvy. </w:t>
      </w:r>
      <w:r w:rsidR="00A1629D" w:rsidRPr="00292CA5">
        <w:rPr>
          <w:rFonts w:ascii="Garamond" w:hAnsi="Garamond"/>
          <w:sz w:val="24"/>
          <w:szCs w:val="24"/>
        </w:rPr>
        <w:t xml:space="preserve">Nájemce prohlašuje, že prostory bude fakticky užívat </w:t>
      </w:r>
      <w:r w:rsidR="00292CA5" w:rsidRPr="00292CA5">
        <w:rPr>
          <w:rFonts w:ascii="Garamond" w:hAnsi="Garamond"/>
          <w:sz w:val="24"/>
          <w:szCs w:val="24"/>
        </w:rPr>
        <w:t>Historické muzeum</w:t>
      </w:r>
      <w:r w:rsidR="00A1629D" w:rsidRPr="00292CA5">
        <w:rPr>
          <w:rFonts w:ascii="Garamond" w:hAnsi="Garamond"/>
          <w:sz w:val="24"/>
          <w:szCs w:val="24"/>
        </w:rPr>
        <w:t xml:space="preserve">, zastoupené </w:t>
      </w:r>
      <w:r w:rsidR="00667197">
        <w:rPr>
          <w:rFonts w:ascii="Garamond" w:hAnsi="Garamond"/>
          <w:sz w:val="24"/>
          <w:szCs w:val="24"/>
        </w:rPr>
        <w:t>XXXXXXXXXXXXXXX</w:t>
      </w:r>
      <w:r w:rsidR="004D04F6">
        <w:rPr>
          <w:rFonts w:ascii="Garamond" w:hAnsi="Garamond"/>
          <w:sz w:val="24"/>
          <w:szCs w:val="24"/>
        </w:rPr>
        <w:t>XXXXXXXXXXXXXXXXXXXXXXX</w:t>
      </w:r>
      <w:r w:rsidR="0075097B" w:rsidRPr="00292CA5">
        <w:rPr>
          <w:rFonts w:ascii="Garamond" w:hAnsi="Garamond"/>
          <w:sz w:val="24"/>
          <w:szCs w:val="24"/>
        </w:rPr>
        <w:t xml:space="preserve">, jakožto </w:t>
      </w:r>
      <w:r w:rsidR="00E12431" w:rsidRPr="00292CA5">
        <w:rPr>
          <w:rFonts w:ascii="Garamond" w:hAnsi="Garamond"/>
          <w:sz w:val="24"/>
          <w:szCs w:val="24"/>
        </w:rPr>
        <w:t>odbor</w:t>
      </w:r>
      <w:r w:rsidR="0075097B" w:rsidRPr="00292CA5">
        <w:rPr>
          <w:rFonts w:ascii="Garamond" w:hAnsi="Garamond"/>
          <w:sz w:val="24"/>
          <w:szCs w:val="24"/>
        </w:rPr>
        <w:t xml:space="preserve"> Národního muzea</w:t>
      </w:r>
      <w:r w:rsidR="00B910DC" w:rsidRPr="00292CA5">
        <w:rPr>
          <w:rFonts w:ascii="Garamond" w:hAnsi="Garamond"/>
          <w:sz w:val="24"/>
          <w:szCs w:val="24"/>
        </w:rPr>
        <w:t>.</w:t>
      </w:r>
    </w:p>
    <w:p w14:paraId="3C81F711" w14:textId="0DA83091" w:rsidR="00650BBE" w:rsidRDefault="00650BBE" w:rsidP="009D744E">
      <w:pPr>
        <w:tabs>
          <w:tab w:val="left" w:pos="993"/>
        </w:tabs>
        <w:spacing w:after="0" w:line="240" w:lineRule="auto"/>
        <w:contextualSpacing/>
        <w:rPr>
          <w:rFonts w:ascii="Garamond" w:hAnsi="Garamond"/>
          <w:sz w:val="24"/>
          <w:szCs w:val="24"/>
        </w:rPr>
      </w:pPr>
    </w:p>
    <w:p w14:paraId="085BD790" w14:textId="77777777" w:rsidR="000E0074" w:rsidRPr="00A64EAA" w:rsidRDefault="000E0074" w:rsidP="009D744E">
      <w:pPr>
        <w:tabs>
          <w:tab w:val="left" w:pos="993"/>
        </w:tabs>
        <w:spacing w:after="0" w:line="240" w:lineRule="auto"/>
        <w:contextualSpacing/>
        <w:rPr>
          <w:rFonts w:ascii="Garamond" w:hAnsi="Garamond"/>
          <w:sz w:val="24"/>
          <w:szCs w:val="24"/>
        </w:rPr>
      </w:pPr>
    </w:p>
    <w:p w14:paraId="60F02835" w14:textId="05283770" w:rsidR="00B86343" w:rsidRPr="00A64EAA" w:rsidRDefault="00B86343" w:rsidP="009D744E">
      <w:pPr>
        <w:tabs>
          <w:tab w:val="left" w:pos="993"/>
        </w:tabs>
        <w:spacing w:after="0" w:line="240" w:lineRule="auto"/>
        <w:contextualSpacing/>
        <w:jc w:val="center"/>
        <w:rPr>
          <w:rFonts w:ascii="Garamond" w:hAnsi="Garamond"/>
          <w:b/>
          <w:bCs/>
          <w:sz w:val="24"/>
          <w:szCs w:val="24"/>
        </w:rPr>
      </w:pPr>
      <w:r w:rsidRPr="00A64EAA">
        <w:rPr>
          <w:rFonts w:ascii="Garamond" w:hAnsi="Garamond"/>
          <w:b/>
          <w:bCs/>
          <w:sz w:val="24"/>
          <w:szCs w:val="24"/>
        </w:rPr>
        <w:t>Čl. II.</w:t>
      </w:r>
    </w:p>
    <w:p w14:paraId="78435BB5" w14:textId="77777777" w:rsidR="00B86343" w:rsidRPr="00A64EAA" w:rsidRDefault="00B86343" w:rsidP="009D744E">
      <w:pPr>
        <w:tabs>
          <w:tab w:val="left" w:pos="993"/>
        </w:tabs>
        <w:spacing w:after="0" w:line="240" w:lineRule="auto"/>
        <w:contextualSpacing/>
        <w:jc w:val="center"/>
        <w:rPr>
          <w:rFonts w:ascii="Garamond" w:hAnsi="Garamond"/>
          <w:b/>
          <w:bCs/>
          <w:sz w:val="24"/>
          <w:szCs w:val="24"/>
        </w:rPr>
      </w:pPr>
      <w:r w:rsidRPr="00A64EAA">
        <w:rPr>
          <w:rFonts w:ascii="Garamond" w:hAnsi="Garamond"/>
          <w:b/>
          <w:bCs/>
          <w:sz w:val="24"/>
          <w:szCs w:val="24"/>
        </w:rPr>
        <w:t>Předmět a účel nájmu</w:t>
      </w:r>
    </w:p>
    <w:p w14:paraId="4B222285" w14:textId="77777777" w:rsidR="00A86E1B" w:rsidRPr="00A86E1B" w:rsidRDefault="00B86343" w:rsidP="009D744E">
      <w:pPr>
        <w:pStyle w:val="Odstavecseseznamem"/>
        <w:numPr>
          <w:ilvl w:val="0"/>
          <w:numId w:val="19"/>
        </w:numPr>
        <w:spacing w:line="240" w:lineRule="auto"/>
        <w:ind w:left="709"/>
        <w:jc w:val="both"/>
        <w:rPr>
          <w:rFonts w:ascii="Garamond" w:hAnsi="Garamond"/>
          <w:sz w:val="24"/>
          <w:szCs w:val="24"/>
        </w:rPr>
      </w:pPr>
      <w:r w:rsidRPr="00A86E1B">
        <w:rPr>
          <w:rFonts w:ascii="Garamond" w:hAnsi="Garamond"/>
          <w:sz w:val="24"/>
          <w:szCs w:val="24"/>
        </w:rPr>
        <w:t>Pronajímatel jako vlastník nemovitostí specifikovaných v čl. I., bod 1) této smlouvy přenechává touto smlouvou nájemci za úplatu do nájmu</w:t>
      </w:r>
      <w:r w:rsidR="00650BBE" w:rsidRPr="00A86E1B">
        <w:rPr>
          <w:rFonts w:ascii="Garamond" w:hAnsi="Garamond"/>
          <w:sz w:val="24"/>
          <w:szCs w:val="24"/>
        </w:rPr>
        <w:t xml:space="preserve"> </w:t>
      </w:r>
      <w:r w:rsidR="00A86E1B" w:rsidRPr="00A86E1B">
        <w:rPr>
          <w:rFonts w:ascii="Garamond" w:hAnsi="Garamond"/>
          <w:sz w:val="24"/>
          <w:szCs w:val="24"/>
        </w:rPr>
        <w:t>část budovy č. p. 2 příslušející k pozemku parc. č. 2, vše v k. ú. Zbraslav, a nájemce tyto nemovitosti do nájmu přijímá za podmínek stanovených touto smlouvou.</w:t>
      </w:r>
    </w:p>
    <w:p w14:paraId="77931437" w14:textId="77777777" w:rsidR="00B86343" w:rsidRPr="00A64EAA" w:rsidRDefault="00B86343" w:rsidP="009D744E">
      <w:pPr>
        <w:pStyle w:val="Odstavecseseznamem"/>
        <w:numPr>
          <w:ilvl w:val="0"/>
          <w:numId w:val="19"/>
        </w:numPr>
        <w:tabs>
          <w:tab w:val="left" w:pos="993"/>
        </w:tabs>
        <w:spacing w:after="0" w:line="240" w:lineRule="auto"/>
        <w:ind w:left="709"/>
        <w:jc w:val="both"/>
        <w:rPr>
          <w:rFonts w:ascii="Garamond" w:hAnsi="Garamond"/>
          <w:sz w:val="24"/>
          <w:szCs w:val="24"/>
        </w:rPr>
      </w:pPr>
      <w:r w:rsidRPr="00A64EAA">
        <w:rPr>
          <w:rFonts w:ascii="Garamond" w:hAnsi="Garamond"/>
          <w:sz w:val="24"/>
          <w:szCs w:val="24"/>
        </w:rPr>
        <w:t>Plánky předmětu nájmu</w:t>
      </w:r>
      <w:r w:rsidR="00D22FD2" w:rsidRPr="00A64EAA">
        <w:rPr>
          <w:rFonts w:ascii="Garamond" w:hAnsi="Garamond"/>
          <w:sz w:val="24"/>
          <w:szCs w:val="24"/>
        </w:rPr>
        <w:t xml:space="preserve"> společně s rozpisem užívaných prostor</w:t>
      </w:r>
      <w:r w:rsidRPr="00A64EAA">
        <w:rPr>
          <w:rFonts w:ascii="Garamond" w:hAnsi="Garamond"/>
          <w:sz w:val="24"/>
          <w:szCs w:val="24"/>
        </w:rPr>
        <w:t xml:space="preserve"> jsou uvedeny v příloze č. 1 této smlouvy a tvoří její nedílnou součást. </w:t>
      </w:r>
    </w:p>
    <w:p w14:paraId="607B8242" w14:textId="77777777" w:rsidR="00B86343" w:rsidRPr="002A2359" w:rsidRDefault="00B86343" w:rsidP="009D744E">
      <w:pPr>
        <w:pStyle w:val="Odstavecseseznamem"/>
        <w:numPr>
          <w:ilvl w:val="0"/>
          <w:numId w:val="19"/>
        </w:numPr>
        <w:tabs>
          <w:tab w:val="left" w:pos="993"/>
        </w:tabs>
        <w:spacing w:after="0" w:line="240" w:lineRule="auto"/>
        <w:ind w:left="709"/>
        <w:jc w:val="both"/>
        <w:rPr>
          <w:rFonts w:ascii="Garamond" w:hAnsi="Garamond"/>
          <w:sz w:val="24"/>
          <w:szCs w:val="24"/>
        </w:rPr>
      </w:pPr>
      <w:r w:rsidRPr="00A64EAA">
        <w:rPr>
          <w:rFonts w:ascii="Garamond" w:hAnsi="Garamond"/>
          <w:sz w:val="24"/>
          <w:szCs w:val="24"/>
        </w:rPr>
        <w:t>K příchodu a příjezdu do předmětu nájmu je nájemce oprávněn užívat pouze cestu vedoucí od hlavní brány ústící do ulice Bartoňova. Zámecký par</w:t>
      </w:r>
      <w:r w:rsidR="00D22FD2" w:rsidRPr="00A64EAA">
        <w:rPr>
          <w:rFonts w:ascii="Garamond" w:hAnsi="Garamond"/>
          <w:sz w:val="24"/>
          <w:szCs w:val="24"/>
        </w:rPr>
        <w:t>k</w:t>
      </w:r>
      <w:r w:rsidRPr="00A64EAA">
        <w:rPr>
          <w:rFonts w:ascii="Garamond" w:hAnsi="Garamond"/>
          <w:sz w:val="24"/>
          <w:szCs w:val="24"/>
        </w:rPr>
        <w:t xml:space="preserve"> je otevřen každý den od 6.00 hod do 18.00 hod. Nájemce je dále oprávněn po celou </w:t>
      </w:r>
      <w:r w:rsidRPr="002A2359">
        <w:rPr>
          <w:rFonts w:ascii="Garamond" w:hAnsi="Garamond"/>
          <w:sz w:val="24"/>
          <w:szCs w:val="24"/>
        </w:rPr>
        <w:t xml:space="preserve">dobu nájmu užívat </w:t>
      </w:r>
      <w:r w:rsidR="009D744E" w:rsidRPr="002A2359">
        <w:rPr>
          <w:rFonts w:ascii="Garamond" w:hAnsi="Garamond"/>
          <w:sz w:val="24"/>
          <w:szCs w:val="24"/>
        </w:rPr>
        <w:t>dvě</w:t>
      </w:r>
      <w:r w:rsidRPr="002A2359">
        <w:rPr>
          <w:rFonts w:ascii="Garamond" w:hAnsi="Garamond"/>
          <w:sz w:val="24"/>
          <w:szCs w:val="24"/>
        </w:rPr>
        <w:t xml:space="preserve"> parkovací místa pro osobní automobily umístěná u budovy č. p. 2, a to vlevo od vchodu pro zaměstnance, vše pouze v rozsahu odpovídajícím naplnění účelu nájmu. </w:t>
      </w:r>
    </w:p>
    <w:p w14:paraId="7D40F69D" w14:textId="519CAB2E" w:rsidR="00B86343" w:rsidRPr="002A2359" w:rsidRDefault="00B86343" w:rsidP="009D744E">
      <w:pPr>
        <w:pStyle w:val="Odstavecseseznamem"/>
        <w:numPr>
          <w:ilvl w:val="0"/>
          <w:numId w:val="19"/>
        </w:numPr>
        <w:tabs>
          <w:tab w:val="left" w:pos="993"/>
        </w:tabs>
        <w:spacing w:after="0" w:line="240" w:lineRule="auto"/>
        <w:ind w:left="709"/>
        <w:jc w:val="both"/>
        <w:rPr>
          <w:rFonts w:ascii="Garamond" w:hAnsi="Garamond"/>
          <w:sz w:val="24"/>
          <w:szCs w:val="24"/>
        </w:rPr>
      </w:pPr>
      <w:r w:rsidRPr="002A2359">
        <w:rPr>
          <w:rFonts w:ascii="Garamond" w:hAnsi="Garamond"/>
          <w:sz w:val="24"/>
          <w:szCs w:val="24"/>
        </w:rPr>
        <w:t xml:space="preserve">Pronajímatel přenechává nájemci předmět nájmu do užívání </w:t>
      </w:r>
      <w:r w:rsidRPr="006514F0">
        <w:rPr>
          <w:rFonts w:ascii="Garamond" w:hAnsi="Garamond"/>
          <w:sz w:val="24"/>
          <w:szCs w:val="24"/>
        </w:rPr>
        <w:t xml:space="preserve">k umístění depozita </w:t>
      </w:r>
      <w:r w:rsidR="00292CA5" w:rsidRPr="006514F0">
        <w:rPr>
          <w:rFonts w:ascii="Garamond" w:hAnsi="Garamond"/>
          <w:sz w:val="24"/>
          <w:szCs w:val="24"/>
        </w:rPr>
        <w:t>Historického muzea</w:t>
      </w:r>
      <w:r w:rsidRPr="006514F0">
        <w:rPr>
          <w:rFonts w:ascii="Garamond" w:hAnsi="Garamond"/>
          <w:sz w:val="24"/>
          <w:szCs w:val="24"/>
        </w:rPr>
        <w:t xml:space="preserve"> a k realizaci činnosti s tímto depozitem spojené.</w:t>
      </w:r>
      <w:r w:rsidRPr="002A2359">
        <w:rPr>
          <w:rFonts w:ascii="Garamond" w:hAnsi="Garamond"/>
          <w:sz w:val="24"/>
          <w:szCs w:val="24"/>
        </w:rPr>
        <w:t xml:space="preserve"> </w:t>
      </w:r>
    </w:p>
    <w:p w14:paraId="4041E0AB" w14:textId="23AEA38C" w:rsidR="00B910DC" w:rsidRPr="002A2359" w:rsidRDefault="00B86343" w:rsidP="009D744E">
      <w:pPr>
        <w:pStyle w:val="Odstavecseseznamem"/>
        <w:numPr>
          <w:ilvl w:val="0"/>
          <w:numId w:val="19"/>
        </w:numPr>
        <w:tabs>
          <w:tab w:val="left" w:pos="993"/>
        </w:tabs>
        <w:spacing w:after="0" w:line="240" w:lineRule="auto"/>
        <w:ind w:left="709"/>
        <w:jc w:val="both"/>
        <w:rPr>
          <w:rFonts w:ascii="Garamond" w:hAnsi="Garamond"/>
          <w:sz w:val="24"/>
          <w:szCs w:val="24"/>
        </w:rPr>
      </w:pPr>
      <w:r w:rsidRPr="002A2359">
        <w:rPr>
          <w:rFonts w:ascii="Garamond" w:hAnsi="Garamond"/>
          <w:sz w:val="24"/>
          <w:szCs w:val="24"/>
        </w:rPr>
        <w:t>Nájemce bere na vědomí, že předmět nájmu je nedílnou součástí národní kulturní památky Zámku Zbraslav a zavazuje se tuto skutečnost plně respektovat při realizaci svého práva nájmu. Nájemce se dále zavazuje užívat předmět nájmu pouze v souladu se sjednaným účelem nájmu</w:t>
      </w:r>
      <w:r w:rsidR="006E193C" w:rsidRPr="002A2359">
        <w:rPr>
          <w:rFonts w:ascii="Garamond" w:hAnsi="Garamond"/>
          <w:sz w:val="24"/>
          <w:szCs w:val="24"/>
        </w:rPr>
        <w:t xml:space="preserve">, tj. k umístění depozita </w:t>
      </w:r>
      <w:r w:rsidR="005E0AB9" w:rsidRPr="002A2359">
        <w:rPr>
          <w:rFonts w:ascii="Garamond" w:hAnsi="Garamond"/>
          <w:sz w:val="24"/>
          <w:szCs w:val="24"/>
        </w:rPr>
        <w:t>Historického muzea</w:t>
      </w:r>
      <w:r w:rsidR="00D22FD2" w:rsidRPr="002A2359">
        <w:rPr>
          <w:rFonts w:ascii="Garamond" w:hAnsi="Garamond"/>
          <w:sz w:val="24"/>
          <w:szCs w:val="24"/>
        </w:rPr>
        <w:t xml:space="preserve"> </w:t>
      </w:r>
      <w:r w:rsidR="006E193C" w:rsidRPr="002A2359">
        <w:rPr>
          <w:rFonts w:ascii="Garamond" w:hAnsi="Garamond"/>
          <w:sz w:val="24"/>
          <w:szCs w:val="24"/>
        </w:rPr>
        <w:t xml:space="preserve">a k jeho provozu, který zahrnuje činnosti spojené se správou depozitáře. </w:t>
      </w:r>
    </w:p>
    <w:p w14:paraId="3A54CEDF" w14:textId="296AAD9E" w:rsidR="006E193C" w:rsidRDefault="006E193C" w:rsidP="009D744E">
      <w:pPr>
        <w:pStyle w:val="Odstavecseseznamem"/>
        <w:numPr>
          <w:ilvl w:val="0"/>
          <w:numId w:val="19"/>
        </w:numPr>
        <w:tabs>
          <w:tab w:val="left" w:pos="993"/>
        </w:tabs>
        <w:spacing w:after="0" w:line="240" w:lineRule="auto"/>
        <w:ind w:left="709"/>
        <w:jc w:val="both"/>
        <w:rPr>
          <w:rFonts w:ascii="Garamond" w:hAnsi="Garamond"/>
          <w:sz w:val="24"/>
          <w:szCs w:val="24"/>
        </w:rPr>
      </w:pPr>
      <w:r w:rsidRPr="002A2359">
        <w:rPr>
          <w:rFonts w:ascii="Garamond" w:hAnsi="Garamond"/>
          <w:sz w:val="24"/>
          <w:szCs w:val="24"/>
        </w:rPr>
        <w:t>Protokol o předání a převzetí předmětu nájmu</w:t>
      </w:r>
      <w:r w:rsidRPr="00B910DC">
        <w:rPr>
          <w:rFonts w:ascii="Garamond" w:hAnsi="Garamond"/>
          <w:sz w:val="24"/>
          <w:szCs w:val="24"/>
        </w:rPr>
        <w:t xml:space="preserve"> </w:t>
      </w:r>
      <w:r w:rsidR="007955B0">
        <w:rPr>
          <w:rFonts w:ascii="Garamond" w:hAnsi="Garamond"/>
          <w:sz w:val="24"/>
          <w:szCs w:val="24"/>
        </w:rPr>
        <w:t>bude podepsán při předání a převzetí předmětu smlouvy oběma smluvními stranami</w:t>
      </w:r>
      <w:r w:rsidRPr="00B910DC">
        <w:rPr>
          <w:rFonts w:ascii="Garamond" w:hAnsi="Garamond"/>
          <w:sz w:val="24"/>
          <w:szCs w:val="24"/>
        </w:rPr>
        <w:t xml:space="preserve">. </w:t>
      </w:r>
    </w:p>
    <w:p w14:paraId="6291172D" w14:textId="77777777" w:rsidR="006E193C" w:rsidRPr="00A64EAA" w:rsidRDefault="006E193C" w:rsidP="009D744E">
      <w:pPr>
        <w:tabs>
          <w:tab w:val="left" w:pos="993"/>
        </w:tabs>
        <w:spacing w:after="0" w:line="240" w:lineRule="auto"/>
        <w:contextualSpacing/>
        <w:rPr>
          <w:rFonts w:ascii="Garamond" w:hAnsi="Garamond"/>
          <w:sz w:val="24"/>
          <w:szCs w:val="24"/>
        </w:rPr>
      </w:pPr>
    </w:p>
    <w:p w14:paraId="73331534" w14:textId="77777777" w:rsidR="006E193C" w:rsidRPr="00A64EAA" w:rsidRDefault="006E193C" w:rsidP="009D744E">
      <w:pPr>
        <w:tabs>
          <w:tab w:val="left" w:pos="993"/>
        </w:tabs>
        <w:spacing w:after="0" w:line="240" w:lineRule="auto"/>
        <w:contextualSpacing/>
        <w:jc w:val="center"/>
        <w:rPr>
          <w:rFonts w:ascii="Garamond" w:hAnsi="Garamond"/>
          <w:b/>
          <w:bCs/>
          <w:sz w:val="24"/>
          <w:szCs w:val="24"/>
        </w:rPr>
      </w:pPr>
      <w:r w:rsidRPr="00A64EAA">
        <w:rPr>
          <w:rFonts w:ascii="Garamond" w:hAnsi="Garamond"/>
          <w:b/>
          <w:bCs/>
          <w:sz w:val="24"/>
          <w:szCs w:val="24"/>
        </w:rPr>
        <w:t>Čl. III.</w:t>
      </w:r>
    </w:p>
    <w:p w14:paraId="09C14F66" w14:textId="77777777" w:rsidR="006E193C" w:rsidRPr="00A64EAA" w:rsidRDefault="006E193C" w:rsidP="009D744E">
      <w:pPr>
        <w:tabs>
          <w:tab w:val="left" w:pos="993"/>
        </w:tabs>
        <w:spacing w:after="0" w:line="240" w:lineRule="auto"/>
        <w:contextualSpacing/>
        <w:jc w:val="center"/>
        <w:rPr>
          <w:rFonts w:ascii="Garamond" w:hAnsi="Garamond"/>
          <w:b/>
          <w:bCs/>
          <w:sz w:val="24"/>
          <w:szCs w:val="24"/>
        </w:rPr>
      </w:pPr>
      <w:r w:rsidRPr="00A64EAA">
        <w:rPr>
          <w:rFonts w:ascii="Garamond" w:hAnsi="Garamond"/>
          <w:b/>
          <w:bCs/>
          <w:sz w:val="24"/>
          <w:szCs w:val="24"/>
        </w:rPr>
        <w:t>Výše a splatnost nájemného a způsob jeho platby</w:t>
      </w:r>
    </w:p>
    <w:p w14:paraId="580FB7EC" w14:textId="77777777" w:rsidR="006E193C" w:rsidRPr="00A64EAA" w:rsidRDefault="006E193C" w:rsidP="009D744E">
      <w:pPr>
        <w:tabs>
          <w:tab w:val="left" w:pos="993"/>
        </w:tabs>
        <w:spacing w:after="0" w:line="240" w:lineRule="auto"/>
        <w:contextualSpacing/>
        <w:jc w:val="both"/>
        <w:rPr>
          <w:rFonts w:ascii="Garamond" w:hAnsi="Garamond"/>
          <w:sz w:val="24"/>
          <w:szCs w:val="24"/>
        </w:rPr>
      </w:pPr>
      <w:r w:rsidRPr="00A64EAA">
        <w:rPr>
          <w:rFonts w:ascii="Garamond" w:hAnsi="Garamond"/>
          <w:sz w:val="24"/>
          <w:szCs w:val="24"/>
        </w:rPr>
        <w:t xml:space="preserve">Nájemné je stanoveno dohodou </w:t>
      </w:r>
      <w:r w:rsidR="007B4AD0" w:rsidRPr="00A64EAA">
        <w:rPr>
          <w:rFonts w:ascii="Garamond" w:hAnsi="Garamond"/>
          <w:sz w:val="24"/>
          <w:szCs w:val="24"/>
        </w:rPr>
        <w:t xml:space="preserve">smluvních stran takto: </w:t>
      </w:r>
    </w:p>
    <w:p w14:paraId="6E0FB797" w14:textId="77777777" w:rsidR="00340C03" w:rsidRPr="00A64EAA" w:rsidRDefault="00340C03" w:rsidP="009D744E">
      <w:pPr>
        <w:tabs>
          <w:tab w:val="left" w:pos="993"/>
        </w:tabs>
        <w:spacing w:after="0" w:line="240" w:lineRule="auto"/>
        <w:contextualSpacing/>
        <w:jc w:val="both"/>
        <w:rPr>
          <w:rFonts w:ascii="Garamond" w:hAnsi="Garamond"/>
          <w:sz w:val="24"/>
          <w:szCs w:val="24"/>
        </w:rPr>
      </w:pPr>
    </w:p>
    <w:p w14:paraId="6C031A68" w14:textId="217BE219" w:rsidR="00340C03" w:rsidRPr="00A64EAA" w:rsidRDefault="0091006E" w:rsidP="009D744E">
      <w:pPr>
        <w:pStyle w:val="Odstavecseseznamem"/>
        <w:numPr>
          <w:ilvl w:val="0"/>
          <w:numId w:val="13"/>
        </w:numPr>
        <w:spacing w:after="0" w:line="240" w:lineRule="auto"/>
        <w:jc w:val="both"/>
        <w:rPr>
          <w:rFonts w:ascii="Garamond" w:hAnsi="Garamond"/>
          <w:sz w:val="24"/>
          <w:szCs w:val="24"/>
        </w:rPr>
      </w:pPr>
      <w:r>
        <w:rPr>
          <w:rFonts w:ascii="Garamond" w:hAnsi="Garamond"/>
          <w:sz w:val="24"/>
          <w:szCs w:val="24"/>
        </w:rPr>
        <w:t>N</w:t>
      </w:r>
      <w:r w:rsidR="00340C03" w:rsidRPr="00A64EAA">
        <w:rPr>
          <w:rFonts w:ascii="Garamond" w:hAnsi="Garamond"/>
          <w:sz w:val="24"/>
          <w:szCs w:val="24"/>
        </w:rPr>
        <w:t xml:space="preserve">ájemné </w:t>
      </w:r>
      <w:r w:rsidR="00340C03" w:rsidRPr="009D744E">
        <w:rPr>
          <w:rFonts w:ascii="Garamond" w:hAnsi="Garamond"/>
          <w:sz w:val="24"/>
          <w:szCs w:val="24"/>
        </w:rPr>
        <w:t>činí</w:t>
      </w:r>
      <w:r w:rsidR="000B3E4A">
        <w:rPr>
          <w:rFonts w:ascii="Garamond" w:hAnsi="Garamond"/>
          <w:b/>
          <w:sz w:val="24"/>
          <w:szCs w:val="24"/>
        </w:rPr>
        <w:t xml:space="preserve"> </w:t>
      </w:r>
      <w:r w:rsidR="00FF0194" w:rsidRPr="00FF0194">
        <w:rPr>
          <w:rFonts w:ascii="Garamond" w:hAnsi="Garamond"/>
          <w:b/>
          <w:sz w:val="24"/>
          <w:szCs w:val="24"/>
        </w:rPr>
        <w:t>1.047</w:t>
      </w:r>
      <w:r w:rsidR="00FF0194">
        <w:rPr>
          <w:rFonts w:ascii="Garamond" w:hAnsi="Garamond"/>
          <w:b/>
          <w:sz w:val="24"/>
          <w:szCs w:val="24"/>
        </w:rPr>
        <w:t>.</w:t>
      </w:r>
      <w:r w:rsidR="00FF0194" w:rsidRPr="00FF0194">
        <w:rPr>
          <w:rFonts w:ascii="Garamond" w:hAnsi="Garamond"/>
          <w:b/>
          <w:sz w:val="24"/>
          <w:szCs w:val="24"/>
        </w:rPr>
        <w:t>157,50,</w:t>
      </w:r>
      <w:r w:rsidR="00FF0194">
        <w:rPr>
          <w:rFonts w:ascii="Garamond" w:hAnsi="Garamond"/>
          <w:b/>
          <w:sz w:val="24"/>
          <w:szCs w:val="24"/>
        </w:rPr>
        <w:t>-</w:t>
      </w:r>
      <w:r w:rsidR="00FF0194" w:rsidRPr="00FF0194">
        <w:rPr>
          <w:rFonts w:ascii="Garamond" w:hAnsi="Garamond"/>
          <w:b/>
          <w:sz w:val="24"/>
          <w:szCs w:val="24"/>
        </w:rPr>
        <w:t>Kč</w:t>
      </w:r>
      <w:r w:rsidR="00340C03" w:rsidRPr="009D744E">
        <w:rPr>
          <w:rFonts w:ascii="Garamond" w:hAnsi="Garamond"/>
          <w:sz w:val="24"/>
          <w:szCs w:val="24"/>
        </w:rPr>
        <w:t xml:space="preserve"> (</w:t>
      </w:r>
      <w:r w:rsidR="00340C03" w:rsidRPr="00A64EAA">
        <w:rPr>
          <w:rFonts w:ascii="Garamond" w:hAnsi="Garamond"/>
          <w:sz w:val="24"/>
          <w:szCs w:val="24"/>
        </w:rPr>
        <w:t>slovy</w:t>
      </w:r>
      <w:r w:rsidR="00A1629D">
        <w:rPr>
          <w:rFonts w:ascii="Garamond" w:hAnsi="Garamond"/>
          <w:sz w:val="24"/>
          <w:szCs w:val="24"/>
        </w:rPr>
        <w:t xml:space="preserve">: </w:t>
      </w:r>
      <w:r w:rsidR="00FF0194">
        <w:rPr>
          <w:rFonts w:ascii="Garamond" w:hAnsi="Garamond"/>
          <w:sz w:val="24"/>
          <w:szCs w:val="24"/>
        </w:rPr>
        <w:t>jeden milion čtyřicet sedm tisíc sto padesát sedm</w:t>
      </w:r>
      <w:r w:rsidR="00335952">
        <w:rPr>
          <w:rFonts w:ascii="Garamond" w:hAnsi="Garamond"/>
          <w:sz w:val="24"/>
          <w:szCs w:val="24"/>
        </w:rPr>
        <w:t xml:space="preserve"> </w:t>
      </w:r>
      <w:r w:rsidR="00340C03" w:rsidRPr="00A64EAA">
        <w:rPr>
          <w:rFonts w:ascii="Garamond" w:hAnsi="Garamond"/>
          <w:sz w:val="24"/>
          <w:szCs w:val="24"/>
        </w:rPr>
        <w:t>korun českých</w:t>
      </w:r>
      <w:r w:rsidR="00FF0194">
        <w:rPr>
          <w:rFonts w:ascii="Garamond" w:hAnsi="Garamond"/>
          <w:sz w:val="24"/>
          <w:szCs w:val="24"/>
        </w:rPr>
        <w:t xml:space="preserve"> padesát haléřů</w:t>
      </w:r>
      <w:r w:rsidR="00340C03" w:rsidRPr="00A64EAA">
        <w:rPr>
          <w:rFonts w:ascii="Garamond" w:hAnsi="Garamond"/>
          <w:sz w:val="24"/>
          <w:szCs w:val="24"/>
        </w:rPr>
        <w:t>) ročně. Pronajímatel je plátcem DPH. Nájemné je uvedeno bez DPH. Nájemce prohlašuje, že je plátcem DPH, ale předmět nájmu nepoužívá k uskutečňování ekonomických činností.</w:t>
      </w:r>
    </w:p>
    <w:p w14:paraId="4E19000A" w14:textId="08A78031" w:rsidR="00340C03" w:rsidRPr="00A64EAA" w:rsidRDefault="00340C03" w:rsidP="009D744E">
      <w:pPr>
        <w:pStyle w:val="Odstavecseseznamem"/>
        <w:numPr>
          <w:ilvl w:val="0"/>
          <w:numId w:val="13"/>
        </w:numPr>
        <w:tabs>
          <w:tab w:val="left" w:pos="993"/>
        </w:tabs>
        <w:spacing w:after="0" w:line="240" w:lineRule="auto"/>
        <w:jc w:val="both"/>
        <w:rPr>
          <w:rFonts w:ascii="Garamond" w:hAnsi="Garamond"/>
          <w:sz w:val="24"/>
          <w:szCs w:val="24"/>
        </w:rPr>
      </w:pPr>
      <w:r w:rsidRPr="008138AB">
        <w:rPr>
          <w:rFonts w:ascii="Garamond" w:hAnsi="Garamond"/>
          <w:sz w:val="24"/>
          <w:szCs w:val="24"/>
        </w:rPr>
        <w:t>Nájemné je splatné v </w:t>
      </w:r>
      <w:bookmarkStart w:id="0" w:name="OLE_LINK35"/>
      <w:bookmarkStart w:id="1" w:name="OLE_LINK36"/>
      <w:bookmarkStart w:id="2" w:name="OLE_LINK37"/>
      <w:r w:rsidRPr="008138AB">
        <w:rPr>
          <w:rFonts w:ascii="Garamond" w:hAnsi="Garamond"/>
          <w:sz w:val="24"/>
          <w:szCs w:val="24"/>
        </w:rPr>
        <w:t xml:space="preserve">měsíčních </w:t>
      </w:r>
      <w:bookmarkEnd w:id="0"/>
      <w:bookmarkEnd w:id="1"/>
      <w:bookmarkEnd w:id="2"/>
      <w:r w:rsidRPr="008138AB">
        <w:rPr>
          <w:rFonts w:ascii="Garamond" w:hAnsi="Garamond"/>
          <w:sz w:val="24"/>
          <w:szCs w:val="24"/>
        </w:rPr>
        <w:t>splátkách, a to vždy do 10. dne příslušného měsíce,</w:t>
      </w:r>
      <w:r w:rsidR="00E12431">
        <w:rPr>
          <w:rFonts w:ascii="Garamond" w:hAnsi="Garamond"/>
          <w:sz w:val="24"/>
          <w:szCs w:val="24"/>
        </w:rPr>
        <w:t xml:space="preserve"> </w:t>
      </w:r>
      <w:r w:rsidRPr="008138AB">
        <w:rPr>
          <w:rFonts w:ascii="Garamond" w:hAnsi="Garamond"/>
          <w:sz w:val="24"/>
          <w:szCs w:val="24"/>
        </w:rPr>
        <w:t>na který se nájem platí, příkazem</w:t>
      </w:r>
      <w:r w:rsidR="00C12002">
        <w:rPr>
          <w:rFonts w:ascii="Garamond" w:hAnsi="Garamond"/>
          <w:sz w:val="24"/>
          <w:szCs w:val="24"/>
        </w:rPr>
        <w:t xml:space="preserve"> </w:t>
      </w:r>
      <w:r w:rsidRPr="008138AB">
        <w:rPr>
          <w:rFonts w:ascii="Garamond" w:hAnsi="Garamond"/>
          <w:sz w:val="24"/>
          <w:szCs w:val="24"/>
        </w:rPr>
        <w:t>k úhradě na účet pronajímatele vedený u</w:t>
      </w:r>
      <w:r w:rsidR="00C12002">
        <w:rPr>
          <w:rFonts w:ascii="Garamond" w:hAnsi="Garamond"/>
          <w:sz w:val="24"/>
          <w:szCs w:val="24"/>
        </w:rPr>
        <w:t xml:space="preserve"> </w:t>
      </w:r>
      <w:r w:rsidR="00B8693D">
        <w:rPr>
          <w:rFonts w:ascii="Garamond" w:hAnsi="Garamond"/>
          <w:sz w:val="24"/>
          <w:szCs w:val="24"/>
        </w:rPr>
        <w:t>XXXXXXXXXX</w:t>
      </w:r>
      <w:r w:rsidR="00C12002">
        <w:rPr>
          <w:rFonts w:ascii="Garamond" w:hAnsi="Garamond"/>
          <w:sz w:val="24"/>
          <w:szCs w:val="24"/>
        </w:rPr>
        <w:t>XXXXXXXXXXXXXXXXXXXX</w:t>
      </w:r>
      <w:r w:rsidRPr="008138AB">
        <w:rPr>
          <w:rFonts w:ascii="Garamond" w:hAnsi="Garamond"/>
          <w:sz w:val="24"/>
          <w:szCs w:val="24"/>
        </w:rPr>
        <w:t>. Dojde-</w:t>
      </w:r>
      <w:r w:rsidRPr="00A64EAA">
        <w:rPr>
          <w:rFonts w:ascii="Garamond" w:hAnsi="Garamond"/>
          <w:sz w:val="24"/>
          <w:szCs w:val="24"/>
        </w:rPr>
        <w:t xml:space="preserve">li v průběhu nájmu ke změně názvu a čísla účtu, sdělí pronajímatel písemně tuto skutečnost nájemci a nájemce se zavazuje poukazovat dále nájemné na účet, jehož označení mu bylo tímto způsobem sděleno. Měsíční splátka nájemného činí </w:t>
      </w:r>
      <w:r w:rsidR="00292CA5" w:rsidRPr="00292CA5">
        <w:rPr>
          <w:rFonts w:ascii="Garamond" w:hAnsi="Garamond"/>
          <w:b/>
          <w:sz w:val="24"/>
          <w:szCs w:val="24"/>
        </w:rPr>
        <w:t>87</w:t>
      </w:r>
      <w:r w:rsidR="00292CA5">
        <w:rPr>
          <w:rFonts w:ascii="Garamond" w:hAnsi="Garamond"/>
          <w:b/>
          <w:sz w:val="24"/>
          <w:szCs w:val="24"/>
        </w:rPr>
        <w:t>.</w:t>
      </w:r>
      <w:r w:rsidR="00292CA5" w:rsidRPr="00292CA5">
        <w:rPr>
          <w:rFonts w:ascii="Garamond" w:hAnsi="Garamond"/>
          <w:b/>
          <w:sz w:val="24"/>
          <w:szCs w:val="24"/>
        </w:rPr>
        <w:t>263,12</w:t>
      </w:r>
      <w:r w:rsidRPr="00A64EAA">
        <w:rPr>
          <w:rFonts w:ascii="Garamond" w:hAnsi="Garamond"/>
          <w:b/>
          <w:sz w:val="24"/>
          <w:szCs w:val="24"/>
        </w:rPr>
        <w:t>,-- Kč</w:t>
      </w:r>
      <w:r w:rsidRPr="00A64EAA">
        <w:rPr>
          <w:rFonts w:ascii="Garamond" w:hAnsi="Garamond"/>
          <w:sz w:val="24"/>
          <w:szCs w:val="24"/>
        </w:rPr>
        <w:t xml:space="preserve"> bez DPH (slovy: </w:t>
      </w:r>
      <w:bookmarkStart w:id="3" w:name="OLE_LINK8"/>
      <w:bookmarkStart w:id="4" w:name="OLE_LINK9"/>
      <w:bookmarkStart w:id="5" w:name="OLE_LINK1"/>
      <w:bookmarkStart w:id="6" w:name="OLE_LINK2"/>
      <w:r w:rsidR="00292CA5">
        <w:rPr>
          <w:rFonts w:ascii="Garamond" w:hAnsi="Garamond"/>
          <w:sz w:val="24"/>
          <w:szCs w:val="24"/>
        </w:rPr>
        <w:t xml:space="preserve">osmdesát sedm tisíc dvě stě šedesát tři </w:t>
      </w:r>
      <w:r w:rsidRPr="00A64EAA">
        <w:rPr>
          <w:rFonts w:ascii="Garamond" w:hAnsi="Garamond"/>
          <w:sz w:val="24"/>
          <w:szCs w:val="24"/>
        </w:rPr>
        <w:t>korun českých</w:t>
      </w:r>
      <w:bookmarkEnd w:id="3"/>
      <w:bookmarkEnd w:id="4"/>
      <w:bookmarkEnd w:id="5"/>
      <w:bookmarkEnd w:id="6"/>
      <w:r w:rsidR="00292CA5">
        <w:rPr>
          <w:rFonts w:ascii="Garamond" w:hAnsi="Garamond"/>
          <w:sz w:val="24"/>
          <w:szCs w:val="24"/>
        </w:rPr>
        <w:t xml:space="preserve"> dvanáct haléřů</w:t>
      </w:r>
      <w:r w:rsidRPr="00A64EAA">
        <w:rPr>
          <w:rFonts w:ascii="Garamond" w:hAnsi="Garamond"/>
          <w:sz w:val="24"/>
          <w:szCs w:val="24"/>
        </w:rPr>
        <w:t>).</w:t>
      </w:r>
      <w:bookmarkStart w:id="7" w:name="OLE_LINK38"/>
      <w:bookmarkStart w:id="8" w:name="OLE_LINK39"/>
      <w:r w:rsidRPr="00A64EAA">
        <w:rPr>
          <w:rFonts w:ascii="Garamond" w:hAnsi="Garamond"/>
          <w:sz w:val="24"/>
          <w:szCs w:val="24"/>
        </w:rPr>
        <w:t xml:space="preserve"> </w:t>
      </w:r>
      <w:bookmarkEnd w:id="7"/>
      <w:bookmarkEnd w:id="8"/>
      <w:r w:rsidRPr="00A64EAA">
        <w:rPr>
          <w:rFonts w:ascii="Garamond" w:hAnsi="Garamond"/>
          <w:sz w:val="24"/>
          <w:szCs w:val="24"/>
        </w:rPr>
        <w:t xml:space="preserve">Pronajímatel vystaví nájemci vždy k prvnímu dni příslušeného měsíce </w:t>
      </w:r>
      <w:r w:rsidR="008138AB">
        <w:rPr>
          <w:rFonts w:ascii="Garamond" w:hAnsi="Garamond"/>
          <w:sz w:val="24"/>
          <w:szCs w:val="24"/>
        </w:rPr>
        <w:t>fakturu</w:t>
      </w:r>
      <w:r w:rsidRPr="00A64EAA">
        <w:rPr>
          <w:rFonts w:ascii="Garamond" w:hAnsi="Garamond"/>
          <w:sz w:val="24"/>
          <w:szCs w:val="24"/>
        </w:rPr>
        <w:t xml:space="preserve"> se splatností do desátého dne tohoto měsíce;</w:t>
      </w:r>
    </w:p>
    <w:p w14:paraId="30236E01" w14:textId="492E6BA5" w:rsidR="00340C03" w:rsidRPr="00292CA5" w:rsidRDefault="00340C03" w:rsidP="009D744E">
      <w:pPr>
        <w:pStyle w:val="Odstavecseseznamem"/>
        <w:numPr>
          <w:ilvl w:val="0"/>
          <w:numId w:val="13"/>
        </w:numPr>
        <w:tabs>
          <w:tab w:val="left" w:pos="993"/>
        </w:tabs>
        <w:spacing w:after="0" w:line="240" w:lineRule="auto"/>
        <w:jc w:val="both"/>
        <w:rPr>
          <w:rFonts w:ascii="Garamond" w:hAnsi="Garamond"/>
          <w:sz w:val="24"/>
          <w:szCs w:val="24"/>
        </w:rPr>
      </w:pPr>
      <w:r w:rsidRPr="009D744E">
        <w:rPr>
          <w:rFonts w:ascii="Garamond" w:hAnsi="Garamond"/>
          <w:sz w:val="24"/>
          <w:szCs w:val="24"/>
        </w:rPr>
        <w:t>S</w:t>
      </w:r>
      <w:r w:rsidR="008C32CD" w:rsidRPr="009D744E">
        <w:rPr>
          <w:rFonts w:ascii="Garamond" w:hAnsi="Garamond"/>
          <w:sz w:val="24"/>
          <w:szCs w:val="24"/>
        </w:rPr>
        <w:t>lužby spojené s užíváním předmětu nájmu</w:t>
      </w:r>
      <w:r w:rsidR="002C4415">
        <w:rPr>
          <w:rFonts w:ascii="Garamond" w:hAnsi="Garamond"/>
          <w:sz w:val="24"/>
          <w:szCs w:val="24"/>
        </w:rPr>
        <w:t xml:space="preserve">, včetně </w:t>
      </w:r>
      <w:r w:rsidR="00301681">
        <w:rPr>
          <w:rFonts w:ascii="Garamond" w:hAnsi="Garamond"/>
          <w:sz w:val="24"/>
          <w:szCs w:val="24"/>
        </w:rPr>
        <w:t>dodávky elektrické energie,</w:t>
      </w:r>
      <w:r w:rsidR="008C32CD" w:rsidRPr="009D744E">
        <w:rPr>
          <w:rFonts w:ascii="Garamond" w:hAnsi="Garamond"/>
          <w:sz w:val="24"/>
          <w:szCs w:val="24"/>
        </w:rPr>
        <w:t xml:space="preserve"> hradí nájemce po celou dobu nájmu vlastním jménem přímo příslušným inkasním organizacím v jimi stanovených termínech. Při skončení nájmu je nájemce povinen doplatit veškeré své </w:t>
      </w:r>
      <w:r w:rsidR="008C32CD" w:rsidRPr="00292CA5">
        <w:rPr>
          <w:rFonts w:ascii="Garamond" w:hAnsi="Garamond"/>
          <w:sz w:val="24"/>
          <w:szCs w:val="24"/>
        </w:rPr>
        <w:t>závazky vůči těmto organizacím a v součinnosti s pronajímatelem, resp. jeho zástupcem zajistit převod dotčených služeb na jim určenou osobu;</w:t>
      </w:r>
    </w:p>
    <w:p w14:paraId="5A3FE531" w14:textId="02110F4C" w:rsidR="00A04D7E" w:rsidRPr="00292CA5" w:rsidRDefault="00A04D7E" w:rsidP="009D744E">
      <w:pPr>
        <w:pStyle w:val="Odstavecseseznamem"/>
        <w:numPr>
          <w:ilvl w:val="0"/>
          <w:numId w:val="13"/>
        </w:numPr>
        <w:tabs>
          <w:tab w:val="left" w:pos="993"/>
        </w:tabs>
        <w:spacing w:after="0" w:line="240" w:lineRule="auto"/>
        <w:jc w:val="both"/>
        <w:rPr>
          <w:rFonts w:ascii="Garamond" w:hAnsi="Garamond"/>
          <w:sz w:val="24"/>
          <w:szCs w:val="24"/>
        </w:rPr>
      </w:pPr>
      <w:r w:rsidRPr="00292CA5">
        <w:rPr>
          <w:rFonts w:ascii="Garamond" w:hAnsi="Garamond"/>
          <w:sz w:val="24"/>
          <w:szCs w:val="24"/>
        </w:rPr>
        <w:t xml:space="preserve">Smluvní strany se dohodly, že dodávka </w:t>
      </w:r>
      <w:r w:rsidR="00301681">
        <w:rPr>
          <w:rFonts w:ascii="Garamond" w:hAnsi="Garamond"/>
          <w:sz w:val="24"/>
          <w:szCs w:val="24"/>
        </w:rPr>
        <w:t xml:space="preserve">tepla </w:t>
      </w:r>
      <w:r w:rsidRPr="00292CA5">
        <w:rPr>
          <w:rFonts w:ascii="Garamond" w:hAnsi="Garamond"/>
          <w:sz w:val="24"/>
          <w:szCs w:val="24"/>
        </w:rPr>
        <w:t xml:space="preserve">do předmětu nájmu </w:t>
      </w:r>
      <w:r w:rsidR="000B3E4A" w:rsidRPr="00292CA5">
        <w:rPr>
          <w:rFonts w:ascii="Garamond" w:hAnsi="Garamond"/>
          <w:sz w:val="24"/>
          <w:szCs w:val="24"/>
        </w:rPr>
        <w:t xml:space="preserve">je upravena samostatnou smlouvou, a to </w:t>
      </w:r>
      <w:r w:rsidR="00292CA5" w:rsidRPr="00292CA5">
        <w:rPr>
          <w:rFonts w:ascii="Garamond" w:hAnsi="Garamond"/>
          <w:b/>
          <w:sz w:val="24"/>
          <w:szCs w:val="24"/>
        </w:rPr>
        <w:t>dohodou o zajištění vytápění pronajatých prostor</w:t>
      </w:r>
      <w:r w:rsidR="00292CA5" w:rsidRPr="00292CA5">
        <w:rPr>
          <w:rFonts w:ascii="Garamond" w:hAnsi="Garamond"/>
          <w:sz w:val="24"/>
          <w:szCs w:val="24"/>
        </w:rPr>
        <w:t xml:space="preserve"> ze dne 18.1.2021 v platném znění.</w:t>
      </w:r>
    </w:p>
    <w:p w14:paraId="604877EB" w14:textId="47C5D803" w:rsidR="00A04D7E" w:rsidRPr="009D744E" w:rsidRDefault="00A04D7E" w:rsidP="009D744E">
      <w:pPr>
        <w:pStyle w:val="Odstavecseseznamem"/>
        <w:numPr>
          <w:ilvl w:val="0"/>
          <w:numId w:val="13"/>
        </w:numPr>
        <w:tabs>
          <w:tab w:val="left" w:pos="993"/>
        </w:tabs>
        <w:spacing w:after="0" w:line="240" w:lineRule="auto"/>
        <w:jc w:val="both"/>
        <w:rPr>
          <w:rFonts w:ascii="Garamond" w:hAnsi="Garamond"/>
          <w:sz w:val="28"/>
          <w:szCs w:val="28"/>
        </w:rPr>
      </w:pPr>
      <w:r w:rsidRPr="00292CA5">
        <w:rPr>
          <w:rFonts w:ascii="Garamond" w:hAnsi="Garamond"/>
          <w:sz w:val="24"/>
          <w:szCs w:val="24"/>
        </w:rPr>
        <w:t>Smluvní strany se dohodly, že nájemce nebude hradit měsíční zálohy pronajímateli spojené s užíváním předmětu nájmu, zejména pak zálohy na vodné. Pronajímatel</w:t>
      </w:r>
      <w:r w:rsidRPr="009D744E">
        <w:rPr>
          <w:rFonts w:ascii="Garamond" w:hAnsi="Garamond"/>
          <w:sz w:val="24"/>
          <w:szCs w:val="24"/>
        </w:rPr>
        <w:t xml:space="preserve"> s nájemcem se dohodli, že částka představující úhradu vodného bude nájemci zvlášť měsíčně fakturována dle faktické spotřeby </w:t>
      </w:r>
      <w:r w:rsidR="0083773A">
        <w:rPr>
          <w:rFonts w:ascii="Garamond" w:hAnsi="Garamond"/>
          <w:sz w:val="24"/>
          <w:szCs w:val="24"/>
        </w:rPr>
        <w:t xml:space="preserve">schválené smluvními stranami </w:t>
      </w:r>
      <w:r w:rsidRPr="009D744E">
        <w:rPr>
          <w:rFonts w:ascii="Garamond" w:hAnsi="Garamond"/>
          <w:sz w:val="24"/>
          <w:szCs w:val="24"/>
        </w:rPr>
        <w:t xml:space="preserve">za období jednoho měsíce. </w:t>
      </w:r>
    </w:p>
    <w:p w14:paraId="572D5A85" w14:textId="030487F6" w:rsidR="00335952" w:rsidRPr="00335952" w:rsidRDefault="00335952" w:rsidP="009D744E">
      <w:pPr>
        <w:pStyle w:val="Odstavecseseznamem"/>
        <w:numPr>
          <w:ilvl w:val="0"/>
          <w:numId w:val="13"/>
        </w:numPr>
        <w:tabs>
          <w:tab w:val="left" w:pos="993"/>
        </w:tabs>
        <w:spacing w:after="0" w:line="240" w:lineRule="auto"/>
        <w:jc w:val="both"/>
        <w:rPr>
          <w:rFonts w:ascii="Garamond" w:hAnsi="Garamond"/>
          <w:sz w:val="28"/>
          <w:szCs w:val="28"/>
        </w:rPr>
      </w:pPr>
      <w:r w:rsidRPr="009D744E">
        <w:rPr>
          <w:rFonts w:ascii="Garamond" w:hAnsi="Garamond"/>
          <w:sz w:val="24"/>
          <w:szCs w:val="24"/>
        </w:rPr>
        <w:t>Smluvní strany se dohodly</w:t>
      </w:r>
      <w:r>
        <w:rPr>
          <w:rFonts w:ascii="Garamond" w:hAnsi="Garamond"/>
          <w:sz w:val="24"/>
          <w:szCs w:val="24"/>
        </w:rPr>
        <w:t xml:space="preserve">, že pronajímatel je dále oprávněn nájemci přefakturovávat částku odpovídající </w:t>
      </w:r>
      <w:r w:rsidR="00163D58">
        <w:rPr>
          <w:rFonts w:ascii="Garamond" w:hAnsi="Garamond"/>
          <w:sz w:val="24"/>
          <w:szCs w:val="24"/>
        </w:rPr>
        <w:t>tři</w:t>
      </w:r>
      <w:r w:rsidR="0075097B">
        <w:rPr>
          <w:rFonts w:ascii="Garamond" w:hAnsi="Garamond"/>
          <w:sz w:val="24"/>
          <w:szCs w:val="24"/>
        </w:rPr>
        <w:t xml:space="preserve"> pětin</w:t>
      </w:r>
      <w:r w:rsidR="00163D58">
        <w:rPr>
          <w:rFonts w:ascii="Garamond" w:hAnsi="Garamond"/>
          <w:sz w:val="24"/>
          <w:szCs w:val="24"/>
        </w:rPr>
        <w:t>y</w:t>
      </w:r>
      <w:r w:rsidR="0075097B">
        <w:rPr>
          <w:rFonts w:ascii="Garamond" w:hAnsi="Garamond"/>
          <w:sz w:val="24"/>
          <w:szCs w:val="24"/>
        </w:rPr>
        <w:t xml:space="preserve"> (</w:t>
      </w:r>
      <w:r w:rsidR="00163D58">
        <w:rPr>
          <w:rFonts w:ascii="Garamond" w:hAnsi="Garamond"/>
          <w:sz w:val="24"/>
          <w:szCs w:val="24"/>
        </w:rPr>
        <w:t>3</w:t>
      </w:r>
      <w:r>
        <w:rPr>
          <w:rFonts w:ascii="Garamond" w:hAnsi="Garamond"/>
          <w:sz w:val="24"/>
          <w:szCs w:val="24"/>
        </w:rPr>
        <w:t>/5</w:t>
      </w:r>
      <w:r w:rsidR="0075097B">
        <w:rPr>
          <w:rFonts w:ascii="Garamond" w:hAnsi="Garamond"/>
          <w:sz w:val="24"/>
          <w:szCs w:val="24"/>
        </w:rPr>
        <w:t>)</w:t>
      </w:r>
      <w:r>
        <w:rPr>
          <w:rFonts w:ascii="Garamond" w:hAnsi="Garamond"/>
          <w:sz w:val="24"/>
          <w:szCs w:val="24"/>
        </w:rPr>
        <w:t xml:space="preserve"> za následující úkony a služby související se správou a údržbou objektu Zámku Zbraslav jakožto národní kulturní památky, kdy se jedná o</w:t>
      </w:r>
    </w:p>
    <w:p w14:paraId="01F68C98" w14:textId="77777777" w:rsidR="00335952" w:rsidRPr="00335952" w:rsidRDefault="00335952" w:rsidP="009D744E">
      <w:pPr>
        <w:pStyle w:val="Odstavecseseznamem"/>
        <w:numPr>
          <w:ilvl w:val="0"/>
          <w:numId w:val="24"/>
        </w:numPr>
        <w:spacing w:after="0" w:line="240" w:lineRule="auto"/>
        <w:ind w:left="1985"/>
        <w:jc w:val="both"/>
        <w:rPr>
          <w:rFonts w:ascii="Garamond" w:hAnsi="Garamond"/>
          <w:sz w:val="24"/>
          <w:szCs w:val="24"/>
        </w:rPr>
      </w:pPr>
      <w:r w:rsidRPr="00335952">
        <w:rPr>
          <w:rFonts w:ascii="Garamond" w:hAnsi="Garamond"/>
          <w:sz w:val="24"/>
          <w:szCs w:val="24"/>
        </w:rPr>
        <w:t>náklady na ostrahu objektu - pult centralizované ochrany společnosti Westpoint a.s.</w:t>
      </w:r>
    </w:p>
    <w:p w14:paraId="6A7C4263" w14:textId="77777777" w:rsidR="00335952" w:rsidRPr="00335952" w:rsidRDefault="00335952" w:rsidP="009D744E">
      <w:pPr>
        <w:pStyle w:val="Odstavecseseznamem"/>
        <w:numPr>
          <w:ilvl w:val="0"/>
          <w:numId w:val="24"/>
        </w:numPr>
        <w:spacing w:after="0" w:line="240" w:lineRule="auto"/>
        <w:ind w:left="1985"/>
        <w:jc w:val="both"/>
        <w:rPr>
          <w:rFonts w:ascii="Garamond" w:hAnsi="Garamond"/>
          <w:sz w:val="24"/>
          <w:szCs w:val="24"/>
        </w:rPr>
      </w:pPr>
      <w:r w:rsidRPr="00335952">
        <w:rPr>
          <w:rFonts w:ascii="Garamond" w:hAnsi="Garamond"/>
          <w:sz w:val="24"/>
          <w:szCs w:val="24"/>
        </w:rPr>
        <w:t>revize elektronických zabezpečovacích systémů v rámci objektu</w:t>
      </w:r>
    </w:p>
    <w:p w14:paraId="3C0BBF63" w14:textId="77777777" w:rsidR="00335952" w:rsidRPr="00335952" w:rsidRDefault="00335952" w:rsidP="009D744E">
      <w:pPr>
        <w:pStyle w:val="Odstavecseseznamem"/>
        <w:numPr>
          <w:ilvl w:val="0"/>
          <w:numId w:val="24"/>
        </w:numPr>
        <w:spacing w:after="0" w:line="240" w:lineRule="auto"/>
        <w:ind w:left="1985"/>
        <w:jc w:val="both"/>
        <w:rPr>
          <w:rFonts w:ascii="Garamond" w:hAnsi="Garamond"/>
          <w:sz w:val="24"/>
          <w:szCs w:val="24"/>
        </w:rPr>
      </w:pPr>
      <w:r w:rsidRPr="00335952">
        <w:rPr>
          <w:rFonts w:ascii="Garamond" w:hAnsi="Garamond"/>
          <w:sz w:val="24"/>
          <w:szCs w:val="24"/>
        </w:rPr>
        <w:t xml:space="preserve">revize elektrické požární signalizace </w:t>
      </w:r>
    </w:p>
    <w:p w14:paraId="60B58E6C" w14:textId="48F805ED" w:rsidR="00335952" w:rsidRPr="00335952" w:rsidRDefault="00660D22" w:rsidP="009D744E">
      <w:pPr>
        <w:spacing w:after="0" w:line="240" w:lineRule="auto"/>
        <w:ind w:left="709"/>
        <w:jc w:val="both"/>
        <w:rPr>
          <w:rFonts w:ascii="Garamond" w:hAnsi="Garamond"/>
          <w:sz w:val="24"/>
          <w:szCs w:val="24"/>
        </w:rPr>
      </w:pPr>
      <w:r>
        <w:rPr>
          <w:rFonts w:ascii="Garamond" w:hAnsi="Garamond"/>
          <w:sz w:val="24"/>
          <w:szCs w:val="24"/>
        </w:rPr>
        <w:t xml:space="preserve">Nájemce se tímto zavazuje uhradit pronajímateli za výše uvedené služby a úkony </w:t>
      </w:r>
      <w:r w:rsidR="00163D58">
        <w:rPr>
          <w:rFonts w:ascii="Garamond" w:hAnsi="Garamond"/>
          <w:sz w:val="24"/>
          <w:szCs w:val="24"/>
        </w:rPr>
        <w:t>3</w:t>
      </w:r>
      <w:r>
        <w:rPr>
          <w:rFonts w:ascii="Garamond" w:hAnsi="Garamond"/>
          <w:sz w:val="24"/>
          <w:szCs w:val="24"/>
        </w:rPr>
        <w:t>/5 z celkové částky, kterou uhradil pronajímatel svému dodavateli a kter</w:t>
      </w:r>
      <w:r w:rsidR="0075097B">
        <w:rPr>
          <w:rFonts w:ascii="Garamond" w:hAnsi="Garamond"/>
          <w:sz w:val="24"/>
          <w:szCs w:val="24"/>
        </w:rPr>
        <w:t>ou</w:t>
      </w:r>
      <w:r>
        <w:rPr>
          <w:rFonts w:ascii="Garamond" w:hAnsi="Garamond"/>
          <w:sz w:val="24"/>
          <w:szCs w:val="24"/>
        </w:rPr>
        <w:t xml:space="preserve"> pronajímatel nájemci přefakturuje, a to bezhotovostním převodem na základě faktury – daňového dokladu. </w:t>
      </w:r>
      <w:r w:rsidR="00E12431">
        <w:rPr>
          <w:rFonts w:ascii="Garamond" w:hAnsi="Garamond"/>
          <w:sz w:val="24"/>
          <w:szCs w:val="24"/>
        </w:rPr>
        <w:t xml:space="preserve">Přílohou faktury bude kopie faktury, kterou pronajímatel uhradil dodavateli služby. </w:t>
      </w:r>
      <w:r>
        <w:rPr>
          <w:rFonts w:ascii="Garamond" w:hAnsi="Garamond"/>
          <w:sz w:val="24"/>
          <w:szCs w:val="24"/>
        </w:rPr>
        <w:t>Čás</w:t>
      </w:r>
      <w:r w:rsidR="0075097B">
        <w:rPr>
          <w:rFonts w:ascii="Garamond" w:hAnsi="Garamond"/>
          <w:sz w:val="24"/>
          <w:szCs w:val="24"/>
        </w:rPr>
        <w:t>t</w:t>
      </w:r>
      <w:r>
        <w:rPr>
          <w:rFonts w:ascii="Garamond" w:hAnsi="Garamond"/>
          <w:sz w:val="24"/>
          <w:szCs w:val="24"/>
        </w:rPr>
        <w:t>ky za služby se hradí na účet pronajímatele uvedený na faktuře. Pronajímatel se zavazuje předem nájemce informovat o termínu výše uvedených revizí.</w:t>
      </w:r>
    </w:p>
    <w:p w14:paraId="31624A66" w14:textId="131ACE6B" w:rsidR="008C32CD" w:rsidRPr="00660D22" w:rsidRDefault="00340C03" w:rsidP="009D744E">
      <w:pPr>
        <w:numPr>
          <w:ilvl w:val="0"/>
          <w:numId w:val="13"/>
        </w:numPr>
        <w:spacing w:after="0" w:line="240" w:lineRule="auto"/>
        <w:jc w:val="both"/>
        <w:rPr>
          <w:rFonts w:ascii="Garamond" w:hAnsi="Garamond"/>
          <w:sz w:val="24"/>
          <w:szCs w:val="24"/>
        </w:rPr>
      </w:pPr>
      <w:r w:rsidRPr="00A64EAA">
        <w:rPr>
          <w:rFonts w:ascii="Garamond" w:hAnsi="Garamond"/>
          <w:sz w:val="24"/>
          <w:szCs w:val="24"/>
        </w:rPr>
        <w:lastRenderedPageBreak/>
        <w:t>Smluvní strany se dohodly, že výši nájemného má pronajímatel právo každoročně upravit</w:t>
      </w:r>
      <w:r w:rsidR="00E12431">
        <w:rPr>
          <w:rFonts w:ascii="Garamond" w:hAnsi="Garamond"/>
          <w:sz w:val="24"/>
          <w:szCs w:val="24"/>
        </w:rPr>
        <w:t xml:space="preserve"> </w:t>
      </w:r>
      <w:r w:rsidRPr="00A64EAA">
        <w:rPr>
          <w:rFonts w:ascii="Garamond" w:hAnsi="Garamond"/>
          <w:sz w:val="24"/>
          <w:szCs w:val="24"/>
        </w:rPr>
        <w:t>s účinností od 1. července příslušného roku o míru inflace vyjádřenou přírůstkem průměrného ročního indexu spotřebitelských cen, vyhlášeným Českým statistickým úřadem („ČSÚ“) za minulý kalendářní rok, přičemž za základ této úpravy se bere vždy poslední stanovená výše nájemného. Pronajímatel písemně oznámí nájemci upravenou výši nájemného v souladu s ujednáním dle předchozí věty vždy nejpozději do 31. 5. příslušného roku. Neoznámí-li pronajímatel písemně nájemci upravenou výši nájemného do 31. 5. příslušného roku, právo pronajímatele upravit výši nájemného od 1. července příslušného roku o míru inflace vyjádřenou přírůstkem průměrného ročního indexu spotřebitelských cen dle tohoto odstavce pro tento rok zaniká. Na způsobu úhrady nájemného, sjednaného v této smlouvě, se změnou výše nájemného provedenou dle tohoto odstavce nic nemění. Jestliže Český statistický úřad přestane přírůstek průměrného ročního indexu spotřebitelských cen vydávat, může pronajímatel obdobným způsobem aplikovat přiměřeně obdobný index vydávaný ČSÚ, který bude vyjadřovat meziroční navýšení spotřebitelských cen v České republice.</w:t>
      </w:r>
      <w:r w:rsidR="0083773A">
        <w:rPr>
          <w:rFonts w:ascii="Garamond" w:hAnsi="Garamond"/>
          <w:sz w:val="24"/>
          <w:szCs w:val="24"/>
        </w:rPr>
        <w:t xml:space="preserve"> Úprava nájemného se nevztahuje na první rok nájmu.</w:t>
      </w:r>
    </w:p>
    <w:p w14:paraId="22CCFC0E" w14:textId="77777777" w:rsidR="00A04D7E" w:rsidRDefault="00A04D7E" w:rsidP="009D744E">
      <w:pPr>
        <w:tabs>
          <w:tab w:val="left" w:pos="993"/>
        </w:tabs>
        <w:spacing w:after="0" w:line="240" w:lineRule="auto"/>
        <w:contextualSpacing/>
        <w:jc w:val="center"/>
        <w:rPr>
          <w:rFonts w:ascii="Garamond" w:hAnsi="Garamond"/>
          <w:b/>
          <w:bCs/>
          <w:sz w:val="24"/>
          <w:szCs w:val="24"/>
        </w:rPr>
      </w:pPr>
    </w:p>
    <w:p w14:paraId="2CEE6620" w14:textId="77777777" w:rsidR="008C32CD" w:rsidRPr="002A2359" w:rsidRDefault="008C32CD" w:rsidP="009D744E">
      <w:pPr>
        <w:tabs>
          <w:tab w:val="left" w:pos="993"/>
        </w:tabs>
        <w:spacing w:after="0" w:line="240" w:lineRule="auto"/>
        <w:contextualSpacing/>
        <w:jc w:val="center"/>
        <w:rPr>
          <w:rFonts w:ascii="Garamond" w:hAnsi="Garamond"/>
          <w:b/>
          <w:bCs/>
          <w:sz w:val="24"/>
          <w:szCs w:val="24"/>
        </w:rPr>
      </w:pPr>
      <w:r w:rsidRPr="002A2359">
        <w:rPr>
          <w:rFonts w:ascii="Garamond" w:hAnsi="Garamond"/>
          <w:b/>
          <w:bCs/>
          <w:sz w:val="24"/>
          <w:szCs w:val="24"/>
        </w:rPr>
        <w:t>Čl. IV.</w:t>
      </w:r>
    </w:p>
    <w:p w14:paraId="50D0A693" w14:textId="77777777" w:rsidR="008C32CD" w:rsidRPr="002A2359" w:rsidRDefault="008C32CD" w:rsidP="009D744E">
      <w:pPr>
        <w:tabs>
          <w:tab w:val="left" w:pos="993"/>
        </w:tabs>
        <w:spacing w:after="0" w:line="240" w:lineRule="auto"/>
        <w:contextualSpacing/>
        <w:jc w:val="center"/>
        <w:rPr>
          <w:rFonts w:ascii="Garamond" w:hAnsi="Garamond"/>
          <w:b/>
          <w:bCs/>
          <w:sz w:val="24"/>
          <w:szCs w:val="24"/>
        </w:rPr>
      </w:pPr>
      <w:r w:rsidRPr="002A2359">
        <w:rPr>
          <w:rFonts w:ascii="Garamond" w:hAnsi="Garamond"/>
          <w:b/>
          <w:bCs/>
          <w:sz w:val="24"/>
          <w:szCs w:val="24"/>
        </w:rPr>
        <w:t>Doba nájmu</w:t>
      </w:r>
    </w:p>
    <w:p w14:paraId="6F934425" w14:textId="77777777" w:rsidR="008C32CD" w:rsidRPr="002A2359" w:rsidRDefault="008C32CD" w:rsidP="009D744E">
      <w:pPr>
        <w:tabs>
          <w:tab w:val="left" w:pos="993"/>
        </w:tabs>
        <w:spacing w:after="0" w:line="240" w:lineRule="auto"/>
        <w:contextualSpacing/>
        <w:jc w:val="center"/>
        <w:rPr>
          <w:rFonts w:ascii="Garamond" w:hAnsi="Garamond"/>
          <w:sz w:val="24"/>
          <w:szCs w:val="24"/>
        </w:rPr>
      </w:pPr>
      <w:r w:rsidRPr="002A2359">
        <w:rPr>
          <w:rFonts w:ascii="Garamond" w:hAnsi="Garamond"/>
          <w:sz w:val="24"/>
          <w:szCs w:val="24"/>
        </w:rPr>
        <w:t>Nájem nemovitostí specifikovaných v čl. II této smlouvy se sjednává s účinností</w:t>
      </w:r>
    </w:p>
    <w:p w14:paraId="7FAA2B1C" w14:textId="23163FD6" w:rsidR="008C32CD" w:rsidRPr="002A2359" w:rsidRDefault="008C32CD" w:rsidP="009D744E">
      <w:pPr>
        <w:tabs>
          <w:tab w:val="left" w:pos="993"/>
        </w:tabs>
        <w:spacing w:after="0" w:line="240" w:lineRule="auto"/>
        <w:contextualSpacing/>
        <w:jc w:val="center"/>
        <w:rPr>
          <w:rFonts w:ascii="Garamond" w:hAnsi="Garamond"/>
          <w:b/>
          <w:bCs/>
          <w:sz w:val="24"/>
          <w:szCs w:val="24"/>
        </w:rPr>
      </w:pPr>
      <w:r w:rsidRPr="006514F0">
        <w:rPr>
          <w:rFonts w:ascii="Garamond" w:hAnsi="Garamond"/>
          <w:b/>
          <w:bCs/>
          <w:sz w:val="24"/>
          <w:szCs w:val="24"/>
        </w:rPr>
        <w:t xml:space="preserve">Od 1. </w:t>
      </w:r>
      <w:r w:rsidR="000B3E4A" w:rsidRPr="006514F0">
        <w:rPr>
          <w:rFonts w:ascii="Garamond" w:hAnsi="Garamond"/>
          <w:b/>
          <w:bCs/>
          <w:sz w:val="24"/>
          <w:szCs w:val="24"/>
        </w:rPr>
        <w:t>dubna</w:t>
      </w:r>
      <w:r w:rsidRPr="006514F0">
        <w:rPr>
          <w:rFonts w:ascii="Garamond" w:hAnsi="Garamond"/>
          <w:b/>
          <w:bCs/>
          <w:sz w:val="24"/>
          <w:szCs w:val="24"/>
        </w:rPr>
        <w:t xml:space="preserve"> </w:t>
      </w:r>
      <w:r w:rsidR="00650BBE" w:rsidRPr="006514F0">
        <w:rPr>
          <w:rFonts w:ascii="Garamond" w:hAnsi="Garamond"/>
          <w:b/>
          <w:bCs/>
          <w:sz w:val="24"/>
          <w:szCs w:val="24"/>
        </w:rPr>
        <w:t>202</w:t>
      </w:r>
      <w:r w:rsidR="000B3E4A" w:rsidRPr="006514F0">
        <w:rPr>
          <w:rFonts w:ascii="Garamond" w:hAnsi="Garamond"/>
          <w:b/>
          <w:bCs/>
          <w:sz w:val="24"/>
          <w:szCs w:val="24"/>
        </w:rPr>
        <w:t>3</w:t>
      </w:r>
      <w:r w:rsidRPr="006514F0">
        <w:rPr>
          <w:rFonts w:ascii="Garamond" w:hAnsi="Garamond"/>
          <w:b/>
          <w:bCs/>
          <w:sz w:val="24"/>
          <w:szCs w:val="24"/>
        </w:rPr>
        <w:t xml:space="preserve"> na dobu </w:t>
      </w:r>
      <w:r w:rsidR="00A64EAA" w:rsidRPr="006514F0">
        <w:rPr>
          <w:rFonts w:ascii="Garamond" w:hAnsi="Garamond"/>
          <w:b/>
          <w:bCs/>
          <w:sz w:val="24"/>
          <w:szCs w:val="24"/>
        </w:rPr>
        <w:t>určitou do 31.12.</w:t>
      </w:r>
      <w:r w:rsidR="00B2544E" w:rsidRPr="006514F0">
        <w:rPr>
          <w:rFonts w:ascii="Garamond" w:hAnsi="Garamond"/>
          <w:b/>
          <w:bCs/>
          <w:sz w:val="24"/>
          <w:szCs w:val="24"/>
        </w:rPr>
        <w:t>20</w:t>
      </w:r>
      <w:r w:rsidR="00292CA5" w:rsidRPr="006514F0">
        <w:rPr>
          <w:rFonts w:ascii="Garamond" w:hAnsi="Garamond"/>
          <w:b/>
          <w:bCs/>
          <w:sz w:val="24"/>
          <w:szCs w:val="24"/>
        </w:rPr>
        <w:t>32</w:t>
      </w:r>
    </w:p>
    <w:p w14:paraId="3E44D220" w14:textId="77777777" w:rsidR="008C32CD" w:rsidRPr="00A64EAA" w:rsidRDefault="008C32CD" w:rsidP="009D744E">
      <w:pPr>
        <w:tabs>
          <w:tab w:val="left" w:pos="993"/>
        </w:tabs>
        <w:spacing w:after="0" w:line="240" w:lineRule="auto"/>
        <w:contextualSpacing/>
        <w:jc w:val="both"/>
        <w:rPr>
          <w:rFonts w:ascii="Garamond" w:hAnsi="Garamond"/>
          <w:sz w:val="24"/>
          <w:szCs w:val="24"/>
        </w:rPr>
      </w:pPr>
      <w:r w:rsidRPr="002A2359">
        <w:rPr>
          <w:rFonts w:ascii="Garamond" w:hAnsi="Garamond"/>
          <w:sz w:val="24"/>
          <w:szCs w:val="24"/>
        </w:rPr>
        <w:t>Nájem zaniká uplynutím sjednané doby, písemnou dohodou nebo písemnou výpovědí.</w:t>
      </w:r>
      <w:r w:rsidRPr="00A64EAA">
        <w:rPr>
          <w:rFonts w:ascii="Garamond" w:hAnsi="Garamond"/>
          <w:sz w:val="24"/>
          <w:szCs w:val="24"/>
        </w:rPr>
        <w:t xml:space="preserve"> </w:t>
      </w:r>
    </w:p>
    <w:p w14:paraId="713DE053" w14:textId="77777777" w:rsidR="00B910DC" w:rsidRPr="00A64EAA" w:rsidRDefault="00B910DC" w:rsidP="009D744E">
      <w:pPr>
        <w:tabs>
          <w:tab w:val="left" w:pos="993"/>
        </w:tabs>
        <w:spacing w:after="0" w:line="240" w:lineRule="auto"/>
        <w:contextualSpacing/>
        <w:jc w:val="both"/>
        <w:rPr>
          <w:rFonts w:ascii="Garamond" w:hAnsi="Garamond"/>
          <w:sz w:val="24"/>
          <w:szCs w:val="24"/>
          <w:u w:val="single"/>
        </w:rPr>
      </w:pPr>
    </w:p>
    <w:p w14:paraId="6DD3D406" w14:textId="77777777" w:rsidR="00D84D05" w:rsidRPr="00A64EAA" w:rsidRDefault="00D84D05" w:rsidP="009D744E">
      <w:pPr>
        <w:tabs>
          <w:tab w:val="left" w:pos="993"/>
        </w:tabs>
        <w:spacing w:after="0" w:line="240" w:lineRule="auto"/>
        <w:contextualSpacing/>
        <w:jc w:val="both"/>
        <w:rPr>
          <w:rFonts w:ascii="Garamond" w:hAnsi="Garamond"/>
          <w:sz w:val="24"/>
          <w:szCs w:val="24"/>
          <w:u w:val="single"/>
        </w:rPr>
      </w:pPr>
      <w:r w:rsidRPr="00A64EAA">
        <w:rPr>
          <w:rFonts w:ascii="Garamond" w:hAnsi="Garamond"/>
          <w:sz w:val="24"/>
          <w:szCs w:val="24"/>
          <w:u w:val="single"/>
        </w:rPr>
        <w:t xml:space="preserve">Smluvní strany pro účely této smlouvy sjednávají a taxativně vymezují následující výpovědní důvody: </w:t>
      </w:r>
    </w:p>
    <w:p w14:paraId="7279DE64" w14:textId="77777777" w:rsidR="00D84D05" w:rsidRPr="00B910DC" w:rsidRDefault="00D84D05" w:rsidP="009D744E">
      <w:pPr>
        <w:pStyle w:val="Odstavecseseznamem"/>
        <w:numPr>
          <w:ilvl w:val="0"/>
          <w:numId w:val="22"/>
        </w:numPr>
        <w:tabs>
          <w:tab w:val="left" w:pos="993"/>
        </w:tabs>
        <w:spacing w:after="0" w:line="240" w:lineRule="auto"/>
        <w:jc w:val="both"/>
        <w:rPr>
          <w:rFonts w:ascii="Garamond" w:hAnsi="Garamond"/>
          <w:sz w:val="24"/>
          <w:szCs w:val="24"/>
        </w:rPr>
      </w:pPr>
      <w:r w:rsidRPr="00B910DC">
        <w:rPr>
          <w:rFonts w:ascii="Garamond" w:hAnsi="Garamond"/>
          <w:sz w:val="24"/>
          <w:szCs w:val="24"/>
        </w:rPr>
        <w:t>pronajímatel může písemně vypovědět smlouvu uzavřenou na dobu určitou před uplynutím sjednané doby, jestliže</w:t>
      </w:r>
    </w:p>
    <w:p w14:paraId="4855980A" w14:textId="77777777" w:rsidR="00D84D05" w:rsidRPr="00A64EAA" w:rsidRDefault="00D84D05" w:rsidP="009D744E">
      <w:pPr>
        <w:tabs>
          <w:tab w:val="left" w:pos="993"/>
        </w:tabs>
        <w:spacing w:after="0" w:line="240" w:lineRule="auto"/>
        <w:contextualSpacing/>
        <w:jc w:val="both"/>
        <w:rPr>
          <w:rFonts w:ascii="Garamond" w:hAnsi="Garamond"/>
          <w:sz w:val="24"/>
          <w:szCs w:val="24"/>
        </w:rPr>
      </w:pPr>
      <w:r w:rsidRPr="00A64EAA">
        <w:rPr>
          <w:rFonts w:ascii="Garamond" w:hAnsi="Garamond"/>
          <w:sz w:val="24"/>
          <w:szCs w:val="24"/>
        </w:rPr>
        <w:tab/>
        <w:t>a) nájemce užívá předmět nájmu v rozporu se smlouvou;</w:t>
      </w:r>
    </w:p>
    <w:p w14:paraId="16B69F43" w14:textId="77777777" w:rsidR="00D84D05" w:rsidRPr="00A64EAA" w:rsidRDefault="00D84D05" w:rsidP="009D744E">
      <w:pPr>
        <w:tabs>
          <w:tab w:val="left" w:pos="993"/>
          <w:tab w:val="center" w:pos="1418"/>
        </w:tabs>
        <w:spacing w:after="0" w:line="240" w:lineRule="auto"/>
        <w:ind w:left="993"/>
        <w:contextualSpacing/>
        <w:jc w:val="both"/>
        <w:rPr>
          <w:rFonts w:ascii="Garamond" w:hAnsi="Garamond"/>
          <w:sz w:val="24"/>
          <w:szCs w:val="24"/>
        </w:rPr>
      </w:pPr>
      <w:r w:rsidRPr="00A64EAA">
        <w:rPr>
          <w:rFonts w:ascii="Garamond" w:hAnsi="Garamond"/>
          <w:sz w:val="24"/>
          <w:szCs w:val="24"/>
        </w:rPr>
        <w:tab/>
        <w:t xml:space="preserve">b) nájemce je o více než jeden měsíc v prodlení s placením nájemného nebo </w:t>
      </w:r>
      <w:r w:rsidR="00934E28">
        <w:rPr>
          <w:rFonts w:ascii="Garamond" w:hAnsi="Garamond"/>
          <w:sz w:val="24"/>
          <w:szCs w:val="24"/>
        </w:rPr>
        <w:t>s jinou peněžitou částkou dle této smlouvy;</w:t>
      </w:r>
    </w:p>
    <w:p w14:paraId="770888D4" w14:textId="77777777" w:rsidR="00D84D05" w:rsidRPr="00A64EAA" w:rsidRDefault="00D84D05" w:rsidP="009D744E">
      <w:pPr>
        <w:tabs>
          <w:tab w:val="left" w:pos="993"/>
          <w:tab w:val="center" w:pos="1418"/>
        </w:tabs>
        <w:spacing w:after="0" w:line="240" w:lineRule="auto"/>
        <w:ind w:left="993"/>
        <w:contextualSpacing/>
        <w:jc w:val="both"/>
        <w:rPr>
          <w:rFonts w:ascii="Garamond" w:hAnsi="Garamond"/>
          <w:sz w:val="24"/>
          <w:szCs w:val="24"/>
        </w:rPr>
      </w:pPr>
      <w:r w:rsidRPr="00A64EAA">
        <w:rPr>
          <w:rFonts w:ascii="Garamond" w:hAnsi="Garamond"/>
          <w:sz w:val="24"/>
          <w:szCs w:val="24"/>
        </w:rPr>
        <w:t>c) nájemce nebo osoby, které s jeho vědomím užívají předmět nájmu, přes písemné upozornění hrubě porušují klid nebo pořádek;</w:t>
      </w:r>
    </w:p>
    <w:p w14:paraId="1D7635C3" w14:textId="77777777" w:rsidR="00D84D05" w:rsidRPr="00A64EAA" w:rsidRDefault="00D84D05" w:rsidP="009D744E">
      <w:pPr>
        <w:tabs>
          <w:tab w:val="left" w:pos="993"/>
          <w:tab w:val="center" w:pos="1418"/>
        </w:tabs>
        <w:spacing w:after="0" w:line="240" w:lineRule="auto"/>
        <w:ind w:left="993"/>
        <w:contextualSpacing/>
        <w:jc w:val="both"/>
        <w:rPr>
          <w:rFonts w:ascii="Garamond" w:hAnsi="Garamond"/>
          <w:sz w:val="24"/>
          <w:szCs w:val="24"/>
        </w:rPr>
      </w:pPr>
      <w:r w:rsidRPr="00A64EAA">
        <w:rPr>
          <w:rFonts w:ascii="Garamond" w:hAnsi="Garamond"/>
          <w:sz w:val="24"/>
          <w:szCs w:val="24"/>
        </w:rPr>
        <w:t>d) nájemce přenechává předmět nájmu nebo jeho část do podnájmu bez souhlasu pronajímatele;</w:t>
      </w:r>
    </w:p>
    <w:p w14:paraId="5AF94059" w14:textId="77777777" w:rsidR="00D84D05" w:rsidRPr="00B910DC" w:rsidRDefault="00D84D05" w:rsidP="009D744E">
      <w:pPr>
        <w:pStyle w:val="Odstavecseseznamem"/>
        <w:numPr>
          <w:ilvl w:val="0"/>
          <w:numId w:val="22"/>
        </w:numPr>
        <w:tabs>
          <w:tab w:val="left" w:pos="993"/>
        </w:tabs>
        <w:spacing w:after="0" w:line="240" w:lineRule="auto"/>
        <w:jc w:val="both"/>
        <w:rPr>
          <w:rFonts w:ascii="Garamond" w:hAnsi="Garamond"/>
          <w:sz w:val="24"/>
          <w:szCs w:val="24"/>
        </w:rPr>
      </w:pPr>
      <w:r w:rsidRPr="00B910DC">
        <w:rPr>
          <w:rFonts w:ascii="Garamond" w:hAnsi="Garamond"/>
          <w:sz w:val="24"/>
          <w:szCs w:val="24"/>
        </w:rPr>
        <w:t>nájemce může písemně vypovědět smlouvu uzavřenou na dobu určitou před uplynutím sjednané doby, jestliže</w:t>
      </w:r>
    </w:p>
    <w:p w14:paraId="27266D40" w14:textId="77777777" w:rsidR="006E193C" w:rsidRPr="00A64EAA" w:rsidRDefault="001479AE" w:rsidP="009D744E">
      <w:pPr>
        <w:pStyle w:val="Odstavecseseznamem"/>
        <w:numPr>
          <w:ilvl w:val="0"/>
          <w:numId w:val="1"/>
        </w:numPr>
        <w:tabs>
          <w:tab w:val="left" w:pos="993"/>
        </w:tabs>
        <w:spacing w:after="0" w:line="240" w:lineRule="auto"/>
        <w:jc w:val="both"/>
        <w:rPr>
          <w:rFonts w:ascii="Garamond" w:hAnsi="Garamond"/>
          <w:sz w:val="24"/>
          <w:szCs w:val="24"/>
        </w:rPr>
      </w:pPr>
      <w:r w:rsidRPr="00A64EAA">
        <w:rPr>
          <w:rFonts w:ascii="Garamond" w:hAnsi="Garamond"/>
          <w:sz w:val="24"/>
          <w:szCs w:val="24"/>
        </w:rPr>
        <w:t xml:space="preserve">ztratí způsobilost k provozování činnosti, pro kterou si předmět nájmu najal; </w:t>
      </w:r>
    </w:p>
    <w:p w14:paraId="0839FEB4" w14:textId="77777777" w:rsidR="001479AE" w:rsidRPr="00A64EAA" w:rsidRDefault="001479AE" w:rsidP="009D744E">
      <w:pPr>
        <w:pStyle w:val="Odstavecseseznamem"/>
        <w:numPr>
          <w:ilvl w:val="0"/>
          <w:numId w:val="1"/>
        </w:numPr>
        <w:tabs>
          <w:tab w:val="left" w:pos="993"/>
        </w:tabs>
        <w:spacing w:after="0" w:line="240" w:lineRule="auto"/>
        <w:jc w:val="both"/>
        <w:rPr>
          <w:rFonts w:ascii="Garamond" w:hAnsi="Garamond"/>
          <w:sz w:val="24"/>
          <w:szCs w:val="24"/>
        </w:rPr>
      </w:pPr>
      <w:r w:rsidRPr="00A64EAA">
        <w:rPr>
          <w:rFonts w:ascii="Garamond" w:hAnsi="Garamond"/>
          <w:sz w:val="24"/>
          <w:szCs w:val="24"/>
        </w:rPr>
        <w:t>předmět nájmu se stane bez zavinění nájemce nezpůsobil</w:t>
      </w:r>
      <w:r w:rsidR="00BE3537">
        <w:rPr>
          <w:rFonts w:ascii="Garamond" w:hAnsi="Garamond"/>
          <w:sz w:val="24"/>
          <w:szCs w:val="24"/>
        </w:rPr>
        <w:t>ý</w:t>
      </w:r>
      <w:r w:rsidRPr="00A64EAA">
        <w:rPr>
          <w:rFonts w:ascii="Garamond" w:hAnsi="Garamond"/>
          <w:sz w:val="24"/>
          <w:szCs w:val="24"/>
        </w:rPr>
        <w:t xml:space="preserve"> ke </w:t>
      </w:r>
      <w:r w:rsidR="0049765C" w:rsidRPr="00A64EAA">
        <w:rPr>
          <w:rFonts w:ascii="Garamond" w:hAnsi="Garamond"/>
          <w:sz w:val="24"/>
          <w:szCs w:val="24"/>
        </w:rPr>
        <w:t>smluvenému užívání;</w:t>
      </w:r>
    </w:p>
    <w:p w14:paraId="33ECF9B0" w14:textId="77777777" w:rsidR="0049765C" w:rsidRPr="00A64EAA" w:rsidRDefault="0049765C" w:rsidP="009D744E">
      <w:pPr>
        <w:pStyle w:val="Odstavecseseznamem"/>
        <w:numPr>
          <w:ilvl w:val="0"/>
          <w:numId w:val="1"/>
        </w:numPr>
        <w:tabs>
          <w:tab w:val="left" w:pos="993"/>
        </w:tabs>
        <w:spacing w:after="0" w:line="240" w:lineRule="auto"/>
        <w:jc w:val="both"/>
        <w:rPr>
          <w:rFonts w:ascii="Garamond" w:hAnsi="Garamond"/>
          <w:sz w:val="24"/>
          <w:szCs w:val="24"/>
        </w:rPr>
      </w:pPr>
      <w:r w:rsidRPr="00A64EAA">
        <w:rPr>
          <w:rFonts w:ascii="Garamond" w:hAnsi="Garamond"/>
          <w:sz w:val="24"/>
          <w:szCs w:val="24"/>
        </w:rPr>
        <w:t xml:space="preserve">pronajímatel i přes písemné upozornění hrubě porušuje své povinnosti vyplývající ze smlouvy. </w:t>
      </w:r>
    </w:p>
    <w:p w14:paraId="2533948E" w14:textId="12C7404F" w:rsidR="00A86E1B" w:rsidRPr="00B910DC" w:rsidRDefault="0049765C" w:rsidP="009D744E">
      <w:pPr>
        <w:pStyle w:val="Odstavecseseznamem"/>
        <w:numPr>
          <w:ilvl w:val="0"/>
          <w:numId w:val="21"/>
        </w:numPr>
        <w:tabs>
          <w:tab w:val="left" w:pos="993"/>
        </w:tabs>
        <w:spacing w:after="0" w:line="240" w:lineRule="auto"/>
        <w:jc w:val="both"/>
        <w:rPr>
          <w:rFonts w:ascii="Garamond" w:hAnsi="Garamond"/>
          <w:sz w:val="24"/>
          <w:szCs w:val="24"/>
        </w:rPr>
      </w:pPr>
      <w:r w:rsidRPr="00B910DC">
        <w:rPr>
          <w:rFonts w:ascii="Garamond" w:hAnsi="Garamond"/>
          <w:sz w:val="24"/>
          <w:szCs w:val="24"/>
        </w:rPr>
        <w:t xml:space="preserve">Skončí-li nájem písemnou výpovědí pronajímatele z důvodu, že nájemce je o více než měsíc v prodlení s placením nájemného nebo úhrady za služby, jejichž poskytování je spojeno s nájmem nebo výpovědí nájemce dle ust. čl. IV. odst. 2 písm. </w:t>
      </w:r>
      <w:r w:rsidR="0083773A">
        <w:rPr>
          <w:rFonts w:ascii="Garamond" w:hAnsi="Garamond"/>
          <w:sz w:val="24"/>
          <w:szCs w:val="24"/>
        </w:rPr>
        <w:t>b) a c</w:t>
      </w:r>
      <w:r w:rsidRPr="00B910DC">
        <w:rPr>
          <w:rFonts w:ascii="Garamond" w:hAnsi="Garamond"/>
          <w:sz w:val="24"/>
          <w:szCs w:val="24"/>
        </w:rPr>
        <w:t xml:space="preserve">) této smlouvy, činí výpovědní lhůta dva měsíce a počítá se od prvého dne měsíce následujícího po doručení výpovědi. V ostatních případech činí výpovědní lhůta </w:t>
      </w:r>
      <w:r w:rsidR="0075097B">
        <w:rPr>
          <w:rFonts w:ascii="Garamond" w:hAnsi="Garamond"/>
          <w:sz w:val="24"/>
          <w:szCs w:val="24"/>
        </w:rPr>
        <w:t>šest</w:t>
      </w:r>
      <w:r w:rsidRPr="00B910DC">
        <w:rPr>
          <w:rFonts w:ascii="Garamond" w:hAnsi="Garamond"/>
          <w:sz w:val="24"/>
          <w:szCs w:val="24"/>
        </w:rPr>
        <w:t xml:space="preserve"> měsíců a počítá se od prvého dne měsíce následujícího po doručení výpovědi. </w:t>
      </w:r>
    </w:p>
    <w:p w14:paraId="46D6C73B" w14:textId="77777777" w:rsidR="00B910DC" w:rsidRPr="00B910DC" w:rsidRDefault="00B910DC" w:rsidP="009D744E">
      <w:pPr>
        <w:pStyle w:val="Odstavecseseznamem"/>
        <w:numPr>
          <w:ilvl w:val="0"/>
          <w:numId w:val="21"/>
        </w:numPr>
        <w:tabs>
          <w:tab w:val="left" w:pos="993"/>
        </w:tabs>
        <w:spacing w:after="0" w:line="240" w:lineRule="auto"/>
        <w:jc w:val="both"/>
        <w:rPr>
          <w:rFonts w:ascii="Garamond" w:hAnsi="Garamond"/>
          <w:bCs/>
          <w:sz w:val="24"/>
          <w:szCs w:val="24"/>
        </w:rPr>
      </w:pPr>
      <w:r w:rsidRPr="00B910DC">
        <w:rPr>
          <w:rFonts w:ascii="Garamond" w:hAnsi="Garamond"/>
          <w:bCs/>
          <w:sz w:val="24"/>
          <w:szCs w:val="24"/>
        </w:rPr>
        <w:t>Nájemce je dále oprávněn vypovědět nájem sjednaný touto smlouvou, bude-li mu známo, že přestěhuje v najatých prostorách umístěné věci (sbírky, sbírkové předměty, archiválie, atd.) a prostory vyklidí před uplynutím sjednané doby nájmu. Pro tento výpovědní důvod sjednávají smluvní strany výpovědní dobu v trvání jednoho (1) roku, která začne běžet prvním dnem měsíce následujícího po doručení písemné výpovědi druhé smluvní straně.</w:t>
      </w:r>
    </w:p>
    <w:p w14:paraId="38A5EC63" w14:textId="3E2F6AAE" w:rsidR="0049765C" w:rsidRPr="00C813B6" w:rsidRDefault="004C7CCA" w:rsidP="009D744E">
      <w:pPr>
        <w:pStyle w:val="Odstavecseseznamem"/>
        <w:numPr>
          <w:ilvl w:val="0"/>
          <w:numId w:val="21"/>
        </w:numPr>
        <w:tabs>
          <w:tab w:val="left" w:pos="993"/>
        </w:tabs>
        <w:spacing w:after="0" w:line="240" w:lineRule="auto"/>
        <w:jc w:val="both"/>
        <w:rPr>
          <w:rFonts w:ascii="Garamond" w:hAnsi="Garamond"/>
          <w:sz w:val="24"/>
          <w:szCs w:val="24"/>
        </w:rPr>
      </w:pPr>
      <w:r w:rsidRPr="00C813B6">
        <w:rPr>
          <w:rFonts w:ascii="Garamond" w:hAnsi="Garamond"/>
          <w:bCs/>
          <w:sz w:val="24"/>
          <w:szCs w:val="24"/>
        </w:rPr>
        <w:t>Smluvní strany se dále dohodly, že nájemce má právo na prodloužení smlouvy na další dva roky po skončení nájmu, to však pouze za předpokladu, že nejpozději do 30. 6. 20</w:t>
      </w:r>
      <w:r w:rsidR="00292CA5" w:rsidRPr="00C813B6">
        <w:rPr>
          <w:rFonts w:ascii="Garamond" w:hAnsi="Garamond"/>
          <w:bCs/>
          <w:sz w:val="24"/>
          <w:szCs w:val="24"/>
        </w:rPr>
        <w:t>31</w:t>
      </w:r>
      <w:r w:rsidRPr="00C813B6">
        <w:rPr>
          <w:rFonts w:ascii="Garamond" w:hAnsi="Garamond"/>
          <w:bCs/>
          <w:sz w:val="24"/>
          <w:szCs w:val="24"/>
        </w:rPr>
        <w:t xml:space="preserve"> sdělí</w:t>
      </w:r>
      <w:r w:rsidRPr="00C813B6">
        <w:rPr>
          <w:rFonts w:ascii="Garamond" w:hAnsi="Garamond"/>
          <w:sz w:val="24"/>
          <w:szCs w:val="24"/>
        </w:rPr>
        <w:t xml:space="preserve"> tuto skutečnost písemně pronajímateli a dohodne se s ním na výši nájemného na další období. </w:t>
      </w:r>
    </w:p>
    <w:p w14:paraId="506A7685" w14:textId="77777777" w:rsidR="004C7CCA" w:rsidRPr="00C813B6" w:rsidRDefault="004C7CCA" w:rsidP="009D744E">
      <w:pPr>
        <w:tabs>
          <w:tab w:val="left" w:pos="993"/>
        </w:tabs>
        <w:spacing w:after="0" w:line="240" w:lineRule="auto"/>
        <w:contextualSpacing/>
        <w:rPr>
          <w:rFonts w:ascii="Garamond" w:hAnsi="Garamond"/>
          <w:sz w:val="24"/>
          <w:szCs w:val="24"/>
        </w:rPr>
      </w:pPr>
    </w:p>
    <w:p w14:paraId="1F519D04" w14:textId="77777777" w:rsidR="004C7CCA" w:rsidRPr="00C813B6" w:rsidRDefault="004C7CCA" w:rsidP="009D744E">
      <w:pPr>
        <w:tabs>
          <w:tab w:val="left" w:pos="993"/>
        </w:tabs>
        <w:spacing w:after="0" w:line="240" w:lineRule="auto"/>
        <w:contextualSpacing/>
        <w:jc w:val="center"/>
        <w:rPr>
          <w:rFonts w:ascii="Garamond" w:hAnsi="Garamond"/>
          <w:b/>
          <w:bCs/>
          <w:sz w:val="24"/>
          <w:szCs w:val="24"/>
        </w:rPr>
      </w:pPr>
      <w:r w:rsidRPr="00C813B6">
        <w:rPr>
          <w:rFonts w:ascii="Garamond" w:hAnsi="Garamond"/>
          <w:b/>
          <w:bCs/>
          <w:sz w:val="24"/>
          <w:szCs w:val="24"/>
        </w:rPr>
        <w:t xml:space="preserve">Čl. V. </w:t>
      </w:r>
    </w:p>
    <w:p w14:paraId="19016DFC" w14:textId="77777777" w:rsidR="004C7CCA" w:rsidRPr="00C813B6" w:rsidRDefault="004C7CCA" w:rsidP="009D744E">
      <w:pPr>
        <w:tabs>
          <w:tab w:val="left" w:pos="993"/>
        </w:tabs>
        <w:spacing w:after="0" w:line="240" w:lineRule="auto"/>
        <w:contextualSpacing/>
        <w:jc w:val="center"/>
        <w:rPr>
          <w:rFonts w:ascii="Garamond" w:hAnsi="Garamond"/>
          <w:b/>
          <w:bCs/>
          <w:sz w:val="24"/>
          <w:szCs w:val="24"/>
        </w:rPr>
      </w:pPr>
      <w:r w:rsidRPr="00C813B6">
        <w:rPr>
          <w:rFonts w:ascii="Garamond" w:hAnsi="Garamond"/>
          <w:b/>
          <w:bCs/>
          <w:sz w:val="24"/>
          <w:szCs w:val="24"/>
        </w:rPr>
        <w:t xml:space="preserve">Další ujednání </w:t>
      </w:r>
    </w:p>
    <w:p w14:paraId="66E5139E" w14:textId="77777777" w:rsidR="004C7CCA" w:rsidRPr="00C813B6" w:rsidRDefault="004C7CCA" w:rsidP="009D744E">
      <w:pPr>
        <w:pStyle w:val="Odstavecseseznamem"/>
        <w:numPr>
          <w:ilvl w:val="0"/>
          <w:numId w:val="2"/>
        </w:numPr>
        <w:tabs>
          <w:tab w:val="left" w:pos="993"/>
        </w:tabs>
        <w:spacing w:after="0" w:line="240" w:lineRule="auto"/>
        <w:jc w:val="both"/>
        <w:rPr>
          <w:rFonts w:ascii="Garamond" w:hAnsi="Garamond"/>
          <w:b/>
          <w:bCs/>
          <w:sz w:val="24"/>
          <w:szCs w:val="24"/>
        </w:rPr>
      </w:pPr>
      <w:r w:rsidRPr="00C813B6">
        <w:rPr>
          <w:rFonts w:ascii="Garamond" w:hAnsi="Garamond"/>
          <w:b/>
          <w:bCs/>
          <w:sz w:val="24"/>
          <w:szCs w:val="24"/>
        </w:rPr>
        <w:t xml:space="preserve">Pronajímatel se zavazuje: </w:t>
      </w:r>
    </w:p>
    <w:p w14:paraId="7D2E81A4" w14:textId="29CFC4F0" w:rsidR="00082E12" w:rsidRPr="00C813B6" w:rsidRDefault="004C7CCA" w:rsidP="009D744E">
      <w:pPr>
        <w:pStyle w:val="Odstavecseseznamem"/>
        <w:numPr>
          <w:ilvl w:val="0"/>
          <w:numId w:val="3"/>
        </w:numPr>
        <w:tabs>
          <w:tab w:val="left" w:pos="993"/>
        </w:tabs>
        <w:spacing w:after="0" w:line="240" w:lineRule="auto"/>
        <w:jc w:val="both"/>
        <w:rPr>
          <w:rFonts w:ascii="Garamond" w:hAnsi="Garamond"/>
          <w:sz w:val="24"/>
          <w:szCs w:val="24"/>
        </w:rPr>
      </w:pPr>
      <w:r w:rsidRPr="00C813B6">
        <w:rPr>
          <w:rFonts w:ascii="Garamond" w:hAnsi="Garamond"/>
          <w:sz w:val="24"/>
          <w:szCs w:val="24"/>
        </w:rPr>
        <w:t xml:space="preserve">předat nájemci předmět nájmu ve stavu způsobilém ke smluvenému užívání, </w:t>
      </w:r>
      <w:r w:rsidR="00082E12" w:rsidRPr="00C813B6">
        <w:rPr>
          <w:rFonts w:ascii="Garamond" w:hAnsi="Garamond"/>
          <w:sz w:val="24"/>
          <w:szCs w:val="24"/>
        </w:rPr>
        <w:t>čímž smluvní strany rozumí stav, v němž se předmět nájmu nachází ke dni účinnosti této smlouvy</w:t>
      </w:r>
      <w:r w:rsidR="00965693">
        <w:rPr>
          <w:rFonts w:ascii="Garamond" w:hAnsi="Garamond"/>
          <w:sz w:val="24"/>
          <w:szCs w:val="24"/>
        </w:rPr>
        <w:t>. S tímto stavem je nájemce seznámen ke dni podpisu smlouvy.</w:t>
      </w:r>
      <w:r w:rsidR="00082E12" w:rsidRPr="00C813B6">
        <w:rPr>
          <w:rFonts w:ascii="Garamond" w:hAnsi="Garamond"/>
          <w:sz w:val="24"/>
          <w:szCs w:val="24"/>
        </w:rPr>
        <w:t>;</w:t>
      </w:r>
    </w:p>
    <w:p w14:paraId="3075AEA9" w14:textId="2AB12A7C" w:rsidR="0083773A" w:rsidRDefault="00C25AEA" w:rsidP="009D744E">
      <w:pPr>
        <w:pStyle w:val="Odstavecseseznamem"/>
        <w:numPr>
          <w:ilvl w:val="0"/>
          <w:numId w:val="3"/>
        </w:numPr>
        <w:tabs>
          <w:tab w:val="left" w:pos="993"/>
        </w:tabs>
        <w:spacing w:after="0" w:line="240" w:lineRule="auto"/>
        <w:jc w:val="both"/>
        <w:rPr>
          <w:rFonts w:ascii="Garamond" w:hAnsi="Garamond"/>
          <w:sz w:val="24"/>
          <w:szCs w:val="24"/>
        </w:rPr>
      </w:pPr>
      <w:r>
        <w:rPr>
          <w:rFonts w:ascii="Garamond" w:hAnsi="Garamond"/>
          <w:sz w:val="24"/>
          <w:szCs w:val="24"/>
        </w:rPr>
        <w:t>v případě havarijního stavu v předmětu nájmu vynaložit veškeré úsilí pro opravu tohoto tak, aby předmět nájmu dle čl. II. odst. 4)</w:t>
      </w:r>
      <w:r w:rsidR="0083773A">
        <w:rPr>
          <w:rFonts w:ascii="Garamond" w:hAnsi="Garamond"/>
          <w:sz w:val="24"/>
          <w:szCs w:val="24"/>
        </w:rPr>
        <w:t>mohl sloužit ke smluvenému užívání,</w:t>
      </w:r>
    </w:p>
    <w:p w14:paraId="0BC5077C" w14:textId="61B22682" w:rsidR="0083773A" w:rsidRDefault="0083773A" w:rsidP="009D744E">
      <w:pPr>
        <w:pStyle w:val="Odstavecseseznamem"/>
        <w:numPr>
          <w:ilvl w:val="0"/>
          <w:numId w:val="3"/>
        </w:numPr>
        <w:tabs>
          <w:tab w:val="left" w:pos="993"/>
        </w:tabs>
        <w:spacing w:after="0" w:line="240" w:lineRule="auto"/>
        <w:jc w:val="both"/>
        <w:rPr>
          <w:rFonts w:ascii="Garamond" w:hAnsi="Garamond"/>
          <w:sz w:val="24"/>
          <w:szCs w:val="24"/>
        </w:rPr>
      </w:pPr>
      <w:r>
        <w:rPr>
          <w:rFonts w:ascii="Garamond" w:hAnsi="Garamond"/>
          <w:sz w:val="24"/>
          <w:szCs w:val="24"/>
        </w:rPr>
        <w:t>zajistit nájemci nerušené užívání předmětu nájmu pod dobu nájmu,</w:t>
      </w:r>
    </w:p>
    <w:p w14:paraId="7C306A55" w14:textId="00FACC21" w:rsidR="001C5604" w:rsidRPr="00C813B6" w:rsidRDefault="001C5604" w:rsidP="009D744E">
      <w:pPr>
        <w:pStyle w:val="Odstavecseseznamem"/>
        <w:numPr>
          <w:ilvl w:val="0"/>
          <w:numId w:val="3"/>
        </w:numPr>
        <w:tabs>
          <w:tab w:val="left" w:pos="993"/>
        </w:tabs>
        <w:spacing w:after="0" w:line="240" w:lineRule="auto"/>
        <w:jc w:val="both"/>
        <w:rPr>
          <w:rFonts w:ascii="Garamond" w:hAnsi="Garamond"/>
          <w:sz w:val="24"/>
          <w:szCs w:val="24"/>
        </w:rPr>
      </w:pPr>
      <w:r w:rsidRPr="00C813B6">
        <w:rPr>
          <w:rFonts w:ascii="Garamond" w:hAnsi="Garamond"/>
          <w:sz w:val="24"/>
          <w:szCs w:val="24"/>
        </w:rPr>
        <w:lastRenderedPageBreak/>
        <w:t xml:space="preserve">provádět na své náklady revize silnoproudové elektroinstalace celého objektu a to v pravidelném cyklu jednou za pět let, kdy poslední revize tohoto proběhla v roce </w:t>
      </w:r>
      <w:r w:rsidR="009D744E" w:rsidRPr="00C813B6">
        <w:rPr>
          <w:rFonts w:ascii="Garamond" w:hAnsi="Garamond"/>
          <w:sz w:val="24"/>
          <w:szCs w:val="24"/>
        </w:rPr>
        <w:t>2019</w:t>
      </w:r>
      <w:r w:rsidRPr="00C813B6">
        <w:rPr>
          <w:rFonts w:ascii="Garamond" w:hAnsi="Garamond"/>
          <w:sz w:val="24"/>
          <w:szCs w:val="24"/>
        </w:rPr>
        <w:t>, provádět servisní práce a údržbu plynové kotelny v objektu, revize plynu a plynových čidel, servis plynové kotelny</w:t>
      </w:r>
      <w:r w:rsidR="009D744E" w:rsidRPr="00C813B6">
        <w:rPr>
          <w:rFonts w:ascii="Garamond" w:hAnsi="Garamond"/>
          <w:sz w:val="24"/>
          <w:szCs w:val="24"/>
        </w:rPr>
        <w:t>,</w:t>
      </w:r>
      <w:r w:rsidRPr="00C813B6">
        <w:rPr>
          <w:rFonts w:ascii="Garamond" w:hAnsi="Garamond"/>
          <w:sz w:val="24"/>
          <w:szCs w:val="24"/>
        </w:rPr>
        <w:t xml:space="preserve"> servis komínů</w:t>
      </w:r>
      <w:r w:rsidR="009D744E" w:rsidRPr="00C813B6">
        <w:rPr>
          <w:rFonts w:ascii="Garamond" w:hAnsi="Garamond"/>
          <w:sz w:val="24"/>
          <w:szCs w:val="24"/>
        </w:rPr>
        <w:t>, kontrolu spalinových cest a revize komínů</w:t>
      </w:r>
    </w:p>
    <w:p w14:paraId="686C4586" w14:textId="48A805BC" w:rsidR="004C7CCA" w:rsidRPr="00A64EAA" w:rsidRDefault="00082E12" w:rsidP="009D744E">
      <w:pPr>
        <w:pStyle w:val="Odstavecseseznamem"/>
        <w:numPr>
          <w:ilvl w:val="0"/>
          <w:numId w:val="3"/>
        </w:numPr>
        <w:tabs>
          <w:tab w:val="left" w:pos="993"/>
        </w:tabs>
        <w:spacing w:after="0" w:line="240" w:lineRule="auto"/>
        <w:jc w:val="both"/>
        <w:rPr>
          <w:rFonts w:ascii="Garamond" w:hAnsi="Garamond"/>
          <w:sz w:val="24"/>
          <w:szCs w:val="24"/>
        </w:rPr>
      </w:pPr>
      <w:r w:rsidRPr="00A64EAA">
        <w:rPr>
          <w:rFonts w:ascii="Garamond" w:hAnsi="Garamond"/>
          <w:sz w:val="24"/>
          <w:szCs w:val="24"/>
        </w:rPr>
        <w:t>pojistit předmětné nemovitosti vlastním nákladem pro případ požáru či živelné pohromy, pokud již v době podpisu této smlouvy nejsou pojištěn</w:t>
      </w:r>
      <w:r w:rsidR="00E12431">
        <w:rPr>
          <w:rFonts w:ascii="Garamond" w:hAnsi="Garamond"/>
          <w:sz w:val="24"/>
          <w:szCs w:val="24"/>
        </w:rPr>
        <w:t>y</w:t>
      </w:r>
      <w:r w:rsidRPr="00A64EAA">
        <w:rPr>
          <w:rFonts w:ascii="Garamond" w:hAnsi="Garamond"/>
          <w:sz w:val="24"/>
          <w:szCs w:val="24"/>
        </w:rPr>
        <w:t>. Pronajímatel neodpovídá za jakékoliv jiné škody, zejména ne za škody na vnesených věcech, a není povinen uzavírat v tomto smyslu žádné pojistné smlouvy. Pronajímatel není odpovědný vůči nájemci</w:t>
      </w:r>
      <w:r w:rsidR="008138AB">
        <w:rPr>
          <w:rFonts w:ascii="Garamond" w:hAnsi="Garamond"/>
          <w:sz w:val="24"/>
          <w:szCs w:val="24"/>
        </w:rPr>
        <w:t>, a</w:t>
      </w:r>
      <w:r w:rsidRPr="00A64EAA">
        <w:rPr>
          <w:rFonts w:ascii="Garamond" w:hAnsi="Garamond"/>
          <w:sz w:val="24"/>
          <w:szCs w:val="24"/>
        </w:rPr>
        <w:t xml:space="preserve">nebo jeho zaměstnancům a návštěvníkům za jakékoliv škody, které byly způsobeny zaviněním nájemce. </w:t>
      </w:r>
    </w:p>
    <w:p w14:paraId="1CB40F42" w14:textId="77777777" w:rsidR="00082E12" w:rsidRPr="00A64EAA" w:rsidRDefault="00082E12" w:rsidP="009D744E">
      <w:pPr>
        <w:pStyle w:val="Odstavecseseznamem"/>
        <w:numPr>
          <w:ilvl w:val="0"/>
          <w:numId w:val="2"/>
        </w:numPr>
        <w:tabs>
          <w:tab w:val="left" w:pos="993"/>
        </w:tabs>
        <w:spacing w:after="0" w:line="240" w:lineRule="auto"/>
        <w:jc w:val="both"/>
        <w:rPr>
          <w:rFonts w:ascii="Garamond" w:hAnsi="Garamond"/>
          <w:b/>
          <w:bCs/>
          <w:sz w:val="24"/>
          <w:szCs w:val="24"/>
        </w:rPr>
      </w:pPr>
      <w:r w:rsidRPr="00A64EAA">
        <w:rPr>
          <w:rFonts w:ascii="Garamond" w:hAnsi="Garamond"/>
          <w:b/>
          <w:bCs/>
          <w:sz w:val="24"/>
          <w:szCs w:val="24"/>
        </w:rPr>
        <w:t xml:space="preserve">Nájemce se zavazuje: </w:t>
      </w:r>
    </w:p>
    <w:p w14:paraId="42BA07D4" w14:textId="77777777" w:rsidR="00082E12" w:rsidRPr="00A64EAA" w:rsidRDefault="00082E12" w:rsidP="009D744E">
      <w:pPr>
        <w:pStyle w:val="Odstavecseseznamem"/>
        <w:numPr>
          <w:ilvl w:val="0"/>
          <w:numId w:val="5"/>
        </w:numPr>
        <w:tabs>
          <w:tab w:val="left" w:pos="993"/>
        </w:tabs>
        <w:spacing w:after="0" w:line="240" w:lineRule="auto"/>
        <w:jc w:val="both"/>
        <w:rPr>
          <w:rFonts w:ascii="Garamond" w:hAnsi="Garamond"/>
          <w:sz w:val="24"/>
          <w:szCs w:val="24"/>
        </w:rPr>
      </w:pPr>
      <w:r w:rsidRPr="00A64EAA">
        <w:rPr>
          <w:rFonts w:ascii="Garamond" w:hAnsi="Garamond"/>
          <w:sz w:val="24"/>
          <w:szCs w:val="24"/>
        </w:rPr>
        <w:t>zajistit logistické práce spojené se stěhováním do předmětu nájmu (po skončení nájmu s vyklízením předmětu nájmu) pouze prostřednictvím odborných firem a svý</w:t>
      </w:r>
      <w:r w:rsidR="008138AB">
        <w:rPr>
          <w:rFonts w:ascii="Garamond" w:hAnsi="Garamond"/>
          <w:sz w:val="24"/>
          <w:szCs w:val="24"/>
        </w:rPr>
        <w:t>ch</w:t>
      </w:r>
      <w:r w:rsidRPr="00A64EAA">
        <w:rPr>
          <w:rFonts w:ascii="Garamond" w:hAnsi="Garamond"/>
          <w:sz w:val="24"/>
          <w:szCs w:val="24"/>
        </w:rPr>
        <w:t xml:space="preserve"> zaměstnancům</w:t>
      </w:r>
      <w:r w:rsidR="0015084C" w:rsidRPr="00A64EAA">
        <w:rPr>
          <w:rFonts w:ascii="Garamond" w:hAnsi="Garamond"/>
          <w:sz w:val="24"/>
          <w:szCs w:val="24"/>
        </w:rPr>
        <w:t>;</w:t>
      </w:r>
    </w:p>
    <w:p w14:paraId="75CB3A56" w14:textId="77777777" w:rsidR="00E56AE3" w:rsidRPr="00A64EAA" w:rsidRDefault="00082E12" w:rsidP="009D744E">
      <w:pPr>
        <w:pStyle w:val="Odstavecseseznamem"/>
        <w:numPr>
          <w:ilvl w:val="0"/>
          <w:numId w:val="5"/>
        </w:numPr>
        <w:tabs>
          <w:tab w:val="left" w:pos="993"/>
        </w:tabs>
        <w:spacing w:after="0" w:line="240" w:lineRule="auto"/>
        <w:jc w:val="both"/>
        <w:rPr>
          <w:rFonts w:ascii="Garamond" w:hAnsi="Garamond"/>
          <w:sz w:val="24"/>
          <w:szCs w:val="24"/>
        </w:rPr>
      </w:pPr>
      <w:r w:rsidRPr="00A64EAA">
        <w:rPr>
          <w:rFonts w:ascii="Garamond" w:hAnsi="Garamond"/>
          <w:sz w:val="24"/>
          <w:szCs w:val="24"/>
        </w:rPr>
        <w:t xml:space="preserve">užívat předmět nájmu pouze v rozsahu dohodnutém v této smlouvě a dbát zvýšené opatrnosti při užívání </w:t>
      </w:r>
      <w:r w:rsidR="00E56AE3" w:rsidRPr="00A64EAA">
        <w:rPr>
          <w:rFonts w:ascii="Garamond" w:hAnsi="Garamond"/>
          <w:sz w:val="24"/>
          <w:szCs w:val="24"/>
        </w:rPr>
        <w:t>předmětu nájmu vzhledem ke skutečnosti, že se jedná o národní kulturní památku;</w:t>
      </w:r>
    </w:p>
    <w:p w14:paraId="1089EBC8" w14:textId="77777777" w:rsidR="00E56AE3" w:rsidRPr="00A64EAA" w:rsidRDefault="00E56AE3" w:rsidP="009D744E">
      <w:pPr>
        <w:pStyle w:val="Odstavecseseznamem"/>
        <w:numPr>
          <w:ilvl w:val="0"/>
          <w:numId w:val="5"/>
        </w:numPr>
        <w:tabs>
          <w:tab w:val="left" w:pos="993"/>
        </w:tabs>
        <w:spacing w:after="0" w:line="240" w:lineRule="auto"/>
        <w:jc w:val="both"/>
        <w:rPr>
          <w:rFonts w:ascii="Garamond" w:hAnsi="Garamond"/>
          <w:sz w:val="24"/>
          <w:szCs w:val="24"/>
        </w:rPr>
      </w:pPr>
      <w:r w:rsidRPr="00A64EAA">
        <w:rPr>
          <w:rFonts w:ascii="Garamond" w:hAnsi="Garamond"/>
          <w:sz w:val="24"/>
          <w:szCs w:val="24"/>
        </w:rPr>
        <w:t>připravit projekt organizace depozitárních prostor tak, aby byla chráněná historická hodnota objektu a jeho bezpečnost, zvláště z hlediska statiky a požární ochrany; příslušnou</w:t>
      </w:r>
      <w:r w:rsidR="00A04D7E">
        <w:rPr>
          <w:rFonts w:ascii="Garamond" w:hAnsi="Garamond"/>
          <w:sz w:val="24"/>
          <w:szCs w:val="24"/>
        </w:rPr>
        <w:t xml:space="preserve"> případnou</w:t>
      </w:r>
      <w:r w:rsidRPr="00A64EAA">
        <w:rPr>
          <w:rFonts w:ascii="Garamond" w:hAnsi="Garamond"/>
          <w:sz w:val="24"/>
          <w:szCs w:val="24"/>
        </w:rPr>
        <w:t xml:space="preserve"> technickou dokumentaci konzultovat s pronajímatelem nebo jím pověřenou osobou;</w:t>
      </w:r>
    </w:p>
    <w:p w14:paraId="162718EC" w14:textId="068075A6" w:rsidR="00082E12" w:rsidRPr="00A64EAA" w:rsidRDefault="00E56AE3" w:rsidP="009D744E">
      <w:pPr>
        <w:pStyle w:val="Odstavecseseznamem"/>
        <w:numPr>
          <w:ilvl w:val="0"/>
          <w:numId w:val="5"/>
        </w:numPr>
        <w:tabs>
          <w:tab w:val="left" w:pos="993"/>
        </w:tabs>
        <w:spacing w:after="0" w:line="240" w:lineRule="auto"/>
        <w:jc w:val="both"/>
        <w:rPr>
          <w:rFonts w:ascii="Garamond" w:hAnsi="Garamond"/>
          <w:sz w:val="24"/>
          <w:szCs w:val="24"/>
        </w:rPr>
      </w:pPr>
      <w:r w:rsidRPr="00A64EAA">
        <w:rPr>
          <w:rFonts w:ascii="Garamond" w:hAnsi="Garamond"/>
          <w:sz w:val="24"/>
          <w:szCs w:val="24"/>
        </w:rPr>
        <w:t>dodržovat předpisy v oblasti bezpečnosti a ochrany zdraví, požární ochrany včetně protipožárního zajištění předmětu nájmu a další obecně závazné právní předpisy související s jeho činností. Nájemce odpovídá v tomto smysl</w:t>
      </w:r>
      <w:r w:rsidR="00D36609">
        <w:rPr>
          <w:rFonts w:ascii="Garamond" w:hAnsi="Garamond"/>
          <w:sz w:val="24"/>
          <w:szCs w:val="24"/>
        </w:rPr>
        <w:t>u</w:t>
      </w:r>
      <w:r w:rsidRPr="00A64EAA">
        <w:rPr>
          <w:rFonts w:ascii="Garamond" w:hAnsi="Garamond"/>
          <w:sz w:val="24"/>
          <w:szCs w:val="24"/>
        </w:rPr>
        <w:t xml:space="preserve"> i za osoby zdržující se s jeho vědomím v předmětu nájmu;</w:t>
      </w:r>
    </w:p>
    <w:p w14:paraId="74F3D139" w14:textId="77777777" w:rsidR="00E56AE3" w:rsidRPr="00A64EAA" w:rsidRDefault="00E56AE3" w:rsidP="009D744E">
      <w:pPr>
        <w:pStyle w:val="Odstavecseseznamem"/>
        <w:numPr>
          <w:ilvl w:val="0"/>
          <w:numId w:val="5"/>
        </w:numPr>
        <w:tabs>
          <w:tab w:val="left" w:pos="993"/>
        </w:tabs>
        <w:spacing w:after="0" w:line="240" w:lineRule="auto"/>
        <w:jc w:val="both"/>
        <w:rPr>
          <w:rFonts w:ascii="Garamond" w:hAnsi="Garamond"/>
          <w:sz w:val="24"/>
          <w:szCs w:val="24"/>
        </w:rPr>
      </w:pPr>
      <w:r w:rsidRPr="00A64EAA">
        <w:rPr>
          <w:rFonts w:ascii="Garamond" w:hAnsi="Garamond"/>
          <w:sz w:val="24"/>
          <w:szCs w:val="24"/>
        </w:rPr>
        <w:t xml:space="preserve">neprovádět v předmětu nájmu bez předchozího písemného souhlasu pronajímatele </w:t>
      </w:r>
      <w:r w:rsidR="0015084C" w:rsidRPr="00A64EAA">
        <w:rPr>
          <w:rFonts w:ascii="Garamond" w:hAnsi="Garamond"/>
          <w:sz w:val="24"/>
          <w:szCs w:val="24"/>
        </w:rPr>
        <w:t>žádné úpravy a změny stavebně-technického charakteru, a to ani umístění telekomunikační a televizní techniky (antény systémy etc.);</w:t>
      </w:r>
    </w:p>
    <w:p w14:paraId="48AE8073" w14:textId="77777777" w:rsidR="0015084C" w:rsidRPr="00A64EAA" w:rsidRDefault="0015084C" w:rsidP="009D744E">
      <w:pPr>
        <w:pStyle w:val="Odstavecseseznamem"/>
        <w:numPr>
          <w:ilvl w:val="0"/>
          <w:numId w:val="5"/>
        </w:numPr>
        <w:tabs>
          <w:tab w:val="left" w:pos="993"/>
        </w:tabs>
        <w:spacing w:after="0" w:line="240" w:lineRule="auto"/>
        <w:jc w:val="both"/>
        <w:rPr>
          <w:rFonts w:ascii="Garamond" w:hAnsi="Garamond"/>
          <w:sz w:val="24"/>
          <w:szCs w:val="24"/>
        </w:rPr>
      </w:pPr>
      <w:r w:rsidRPr="00A64EAA">
        <w:rPr>
          <w:rFonts w:ascii="Garamond" w:hAnsi="Garamond"/>
          <w:sz w:val="24"/>
          <w:szCs w:val="24"/>
        </w:rPr>
        <w:t xml:space="preserve">nepřenechat bez předchozího písemného souhlasu pronajímatele předmět nájmu nebo jeho část do pronájmu jinému uživateli; </w:t>
      </w:r>
    </w:p>
    <w:p w14:paraId="6982A8A5" w14:textId="77777777" w:rsidR="0015084C" w:rsidRPr="00A64EAA" w:rsidRDefault="0015084C" w:rsidP="009D744E">
      <w:pPr>
        <w:pStyle w:val="Odstavecseseznamem"/>
        <w:numPr>
          <w:ilvl w:val="0"/>
          <w:numId w:val="5"/>
        </w:numPr>
        <w:tabs>
          <w:tab w:val="left" w:pos="993"/>
        </w:tabs>
        <w:spacing w:after="0" w:line="240" w:lineRule="auto"/>
        <w:jc w:val="both"/>
        <w:rPr>
          <w:rFonts w:ascii="Garamond" w:hAnsi="Garamond"/>
          <w:sz w:val="24"/>
          <w:szCs w:val="24"/>
        </w:rPr>
      </w:pPr>
      <w:r w:rsidRPr="00A64EAA">
        <w:rPr>
          <w:rFonts w:ascii="Garamond" w:hAnsi="Garamond"/>
          <w:sz w:val="24"/>
          <w:szCs w:val="24"/>
        </w:rPr>
        <w:t xml:space="preserve">zabezpečovat </w:t>
      </w:r>
      <w:r w:rsidR="00FD081F">
        <w:rPr>
          <w:rFonts w:ascii="Garamond" w:hAnsi="Garamond"/>
          <w:sz w:val="24"/>
          <w:szCs w:val="24"/>
        </w:rPr>
        <w:t>ř</w:t>
      </w:r>
      <w:r w:rsidRPr="00A64EAA">
        <w:rPr>
          <w:rFonts w:ascii="Garamond" w:hAnsi="Garamond"/>
          <w:sz w:val="24"/>
          <w:szCs w:val="24"/>
        </w:rPr>
        <w:t>ádný celoroční úklid předmětu nájmu</w:t>
      </w:r>
      <w:r w:rsidR="00A04D7E">
        <w:rPr>
          <w:rFonts w:ascii="Garamond" w:hAnsi="Garamond"/>
          <w:sz w:val="24"/>
          <w:szCs w:val="24"/>
        </w:rPr>
        <w:t xml:space="preserve"> a desinfekci prostor, jakožto i svoz odpadů na své náklady</w:t>
      </w:r>
      <w:r w:rsidR="00B910DC">
        <w:rPr>
          <w:rFonts w:ascii="Garamond" w:hAnsi="Garamond"/>
          <w:sz w:val="24"/>
          <w:szCs w:val="24"/>
        </w:rPr>
        <w:t>;</w:t>
      </w:r>
    </w:p>
    <w:p w14:paraId="548CBF38" w14:textId="77777777" w:rsidR="0015084C" w:rsidRPr="00A64EAA" w:rsidRDefault="0015084C" w:rsidP="009D744E">
      <w:pPr>
        <w:pStyle w:val="Odstavecseseznamem"/>
        <w:numPr>
          <w:ilvl w:val="0"/>
          <w:numId w:val="5"/>
        </w:numPr>
        <w:tabs>
          <w:tab w:val="left" w:pos="993"/>
        </w:tabs>
        <w:spacing w:after="0" w:line="240" w:lineRule="auto"/>
        <w:jc w:val="both"/>
        <w:rPr>
          <w:rFonts w:ascii="Garamond" w:hAnsi="Garamond"/>
          <w:sz w:val="24"/>
          <w:szCs w:val="24"/>
        </w:rPr>
      </w:pPr>
      <w:r w:rsidRPr="00A64EAA">
        <w:rPr>
          <w:rFonts w:ascii="Garamond" w:hAnsi="Garamond"/>
          <w:sz w:val="24"/>
          <w:szCs w:val="24"/>
        </w:rPr>
        <w:t xml:space="preserve">oznámit </w:t>
      </w:r>
      <w:r w:rsidR="00423609" w:rsidRPr="00A64EAA">
        <w:rPr>
          <w:rFonts w:ascii="Garamond" w:hAnsi="Garamond"/>
          <w:sz w:val="24"/>
          <w:szCs w:val="24"/>
        </w:rPr>
        <w:t>pronajímateli potřebu oprav, které má pronajímatel</w:t>
      </w:r>
      <w:r w:rsidR="00660D22">
        <w:rPr>
          <w:rFonts w:ascii="Garamond" w:hAnsi="Garamond"/>
          <w:sz w:val="24"/>
          <w:szCs w:val="24"/>
        </w:rPr>
        <w:t xml:space="preserve"> v rozsahu svých povinností</w:t>
      </w:r>
      <w:r w:rsidR="00423609" w:rsidRPr="00A64EAA">
        <w:rPr>
          <w:rFonts w:ascii="Garamond" w:hAnsi="Garamond"/>
          <w:sz w:val="24"/>
          <w:szCs w:val="24"/>
        </w:rPr>
        <w:t xml:space="preserve"> provést, a umožnit provedení těchto i jiných nezbytných oprav; jinak nájemce odpovídá za škodu, která nesplněním povinnosti vzniká; </w:t>
      </w:r>
    </w:p>
    <w:p w14:paraId="3690BC28" w14:textId="77777777" w:rsidR="00423609" w:rsidRPr="00A64EAA" w:rsidRDefault="00423609" w:rsidP="009D744E">
      <w:pPr>
        <w:pStyle w:val="Odstavecseseznamem"/>
        <w:numPr>
          <w:ilvl w:val="0"/>
          <w:numId w:val="5"/>
        </w:numPr>
        <w:tabs>
          <w:tab w:val="left" w:pos="993"/>
        </w:tabs>
        <w:spacing w:after="0" w:line="240" w:lineRule="auto"/>
        <w:jc w:val="both"/>
        <w:rPr>
          <w:rFonts w:ascii="Garamond" w:hAnsi="Garamond"/>
          <w:sz w:val="24"/>
          <w:szCs w:val="24"/>
        </w:rPr>
      </w:pPr>
      <w:r w:rsidRPr="00A64EAA">
        <w:rPr>
          <w:rFonts w:ascii="Garamond" w:hAnsi="Garamond"/>
          <w:sz w:val="24"/>
          <w:szCs w:val="24"/>
        </w:rPr>
        <w:t>provádět vlastním nákladem veškeré opravy a údržbu předmětu nájmu, s výjimkou oprav a údržby zasahujících do konstrukčních a nosných částí budovy a do jiných než nájemcem instalovaných rozvodů a zařízení. Tato skutečnost byla prom</w:t>
      </w:r>
      <w:r w:rsidR="00AD041E">
        <w:rPr>
          <w:rFonts w:ascii="Garamond" w:hAnsi="Garamond"/>
          <w:sz w:val="24"/>
          <w:szCs w:val="24"/>
        </w:rPr>
        <w:t>ítnuta</w:t>
      </w:r>
      <w:r w:rsidRPr="00A64EAA">
        <w:rPr>
          <w:rFonts w:ascii="Garamond" w:hAnsi="Garamond"/>
          <w:sz w:val="24"/>
          <w:szCs w:val="24"/>
        </w:rPr>
        <w:t xml:space="preserve"> do výše nájemného;</w:t>
      </w:r>
    </w:p>
    <w:p w14:paraId="698F2B30" w14:textId="77777777" w:rsidR="00423609" w:rsidRPr="009D744E" w:rsidRDefault="00423609" w:rsidP="009D744E">
      <w:pPr>
        <w:pStyle w:val="Odstavecseseznamem"/>
        <w:numPr>
          <w:ilvl w:val="0"/>
          <w:numId w:val="5"/>
        </w:numPr>
        <w:tabs>
          <w:tab w:val="left" w:pos="993"/>
        </w:tabs>
        <w:spacing w:after="0" w:line="240" w:lineRule="auto"/>
        <w:jc w:val="both"/>
        <w:rPr>
          <w:rFonts w:ascii="Garamond" w:hAnsi="Garamond"/>
          <w:sz w:val="24"/>
          <w:szCs w:val="24"/>
        </w:rPr>
      </w:pPr>
      <w:r w:rsidRPr="00A64EAA">
        <w:rPr>
          <w:rFonts w:ascii="Garamond" w:hAnsi="Garamond"/>
          <w:sz w:val="24"/>
          <w:szCs w:val="24"/>
        </w:rPr>
        <w:t>uhradit ško</w:t>
      </w:r>
      <w:r w:rsidR="00FD081F">
        <w:rPr>
          <w:rFonts w:ascii="Garamond" w:hAnsi="Garamond"/>
          <w:sz w:val="24"/>
          <w:szCs w:val="24"/>
        </w:rPr>
        <w:t>d</w:t>
      </w:r>
      <w:r w:rsidRPr="00A64EAA">
        <w:rPr>
          <w:rFonts w:ascii="Garamond" w:hAnsi="Garamond"/>
          <w:sz w:val="24"/>
          <w:szCs w:val="24"/>
        </w:rPr>
        <w:t xml:space="preserve">u, kterou během nájmu v předmětu nájmu svým zaviněním pronajímateli způsobil, a </w:t>
      </w:r>
      <w:r w:rsidRPr="009D744E">
        <w:rPr>
          <w:rFonts w:ascii="Garamond" w:hAnsi="Garamond"/>
          <w:sz w:val="24"/>
          <w:szCs w:val="24"/>
        </w:rPr>
        <w:t>učinil potřebná opatření k ochraně svého majetku zde uloženého;</w:t>
      </w:r>
    </w:p>
    <w:p w14:paraId="3478B66A" w14:textId="77777777" w:rsidR="00423609" w:rsidRPr="009D744E" w:rsidRDefault="00423609" w:rsidP="009D744E">
      <w:pPr>
        <w:pStyle w:val="Odstavecseseznamem"/>
        <w:numPr>
          <w:ilvl w:val="0"/>
          <w:numId w:val="5"/>
        </w:numPr>
        <w:tabs>
          <w:tab w:val="left" w:pos="993"/>
        </w:tabs>
        <w:spacing w:after="0" w:line="240" w:lineRule="auto"/>
        <w:jc w:val="both"/>
        <w:rPr>
          <w:rFonts w:ascii="Garamond" w:hAnsi="Garamond"/>
          <w:sz w:val="24"/>
          <w:szCs w:val="24"/>
        </w:rPr>
      </w:pPr>
      <w:r w:rsidRPr="009D744E">
        <w:rPr>
          <w:rFonts w:ascii="Garamond" w:hAnsi="Garamond"/>
          <w:sz w:val="24"/>
          <w:szCs w:val="24"/>
        </w:rPr>
        <w:t xml:space="preserve">přihlašovat nebo odhlašovat technická měřidla energií (elektroměr, plynoměr ETA.) pouze po předchozím písemném souhlasu pronajímatele; </w:t>
      </w:r>
    </w:p>
    <w:p w14:paraId="15FAE284" w14:textId="77777777" w:rsidR="00423609" w:rsidRPr="00A64EAA" w:rsidRDefault="00423609" w:rsidP="009D744E">
      <w:pPr>
        <w:pStyle w:val="Odstavecseseznamem"/>
        <w:numPr>
          <w:ilvl w:val="0"/>
          <w:numId w:val="5"/>
        </w:numPr>
        <w:tabs>
          <w:tab w:val="left" w:pos="993"/>
        </w:tabs>
        <w:spacing w:after="0" w:line="240" w:lineRule="auto"/>
        <w:jc w:val="both"/>
        <w:rPr>
          <w:rFonts w:ascii="Garamond" w:hAnsi="Garamond"/>
          <w:sz w:val="24"/>
          <w:szCs w:val="24"/>
        </w:rPr>
      </w:pPr>
      <w:r w:rsidRPr="009D744E">
        <w:rPr>
          <w:rFonts w:ascii="Garamond" w:hAnsi="Garamond"/>
          <w:sz w:val="24"/>
          <w:szCs w:val="24"/>
        </w:rPr>
        <w:t>umístit svoje označení na předmětu nájmu pouze na místech</w:t>
      </w:r>
      <w:r w:rsidRPr="00A64EAA">
        <w:rPr>
          <w:rFonts w:ascii="Garamond" w:hAnsi="Garamond"/>
          <w:sz w:val="24"/>
          <w:szCs w:val="24"/>
        </w:rPr>
        <w:t xml:space="preserve"> a podle podmínek předem dohodnutých s pronajímatelem a v souladu s charakterem pronajatých nemovitostí. </w:t>
      </w:r>
    </w:p>
    <w:p w14:paraId="54D0ABE8" w14:textId="77777777" w:rsidR="00423609" w:rsidRPr="00A64EAA" w:rsidRDefault="00423609" w:rsidP="009D744E">
      <w:pPr>
        <w:tabs>
          <w:tab w:val="left" w:pos="993"/>
        </w:tabs>
        <w:spacing w:after="0" w:line="240" w:lineRule="auto"/>
        <w:contextualSpacing/>
        <w:rPr>
          <w:rFonts w:ascii="Garamond" w:hAnsi="Garamond"/>
          <w:b/>
          <w:bCs/>
          <w:sz w:val="24"/>
          <w:szCs w:val="24"/>
        </w:rPr>
      </w:pPr>
    </w:p>
    <w:p w14:paraId="645FC7D5" w14:textId="77777777" w:rsidR="005918F6" w:rsidRPr="00A64EAA" w:rsidRDefault="005918F6" w:rsidP="009D744E">
      <w:pPr>
        <w:tabs>
          <w:tab w:val="left" w:pos="993"/>
        </w:tabs>
        <w:spacing w:after="0" w:line="240" w:lineRule="auto"/>
        <w:contextualSpacing/>
        <w:jc w:val="center"/>
        <w:rPr>
          <w:rFonts w:ascii="Garamond" w:hAnsi="Garamond"/>
          <w:b/>
          <w:bCs/>
          <w:sz w:val="24"/>
          <w:szCs w:val="24"/>
        </w:rPr>
      </w:pPr>
      <w:r w:rsidRPr="00A64EAA">
        <w:rPr>
          <w:rFonts w:ascii="Garamond" w:hAnsi="Garamond"/>
          <w:b/>
          <w:bCs/>
          <w:sz w:val="24"/>
          <w:szCs w:val="24"/>
        </w:rPr>
        <w:t xml:space="preserve">Čl. VI. </w:t>
      </w:r>
    </w:p>
    <w:p w14:paraId="49822D71" w14:textId="77777777" w:rsidR="005918F6" w:rsidRPr="00A64EAA" w:rsidRDefault="005918F6" w:rsidP="009D744E">
      <w:pPr>
        <w:tabs>
          <w:tab w:val="left" w:pos="993"/>
        </w:tabs>
        <w:spacing w:after="0" w:line="240" w:lineRule="auto"/>
        <w:contextualSpacing/>
        <w:jc w:val="center"/>
        <w:rPr>
          <w:rFonts w:ascii="Garamond" w:hAnsi="Garamond"/>
          <w:b/>
          <w:bCs/>
          <w:sz w:val="24"/>
          <w:szCs w:val="24"/>
        </w:rPr>
      </w:pPr>
      <w:r w:rsidRPr="00A64EAA">
        <w:rPr>
          <w:rFonts w:ascii="Garamond" w:hAnsi="Garamond"/>
          <w:b/>
          <w:bCs/>
          <w:sz w:val="24"/>
          <w:szCs w:val="24"/>
        </w:rPr>
        <w:t xml:space="preserve">Zvláštní ujednání </w:t>
      </w:r>
    </w:p>
    <w:p w14:paraId="22161395" w14:textId="77777777" w:rsidR="00A64EAA" w:rsidRPr="00A64EAA" w:rsidRDefault="00A64EAA" w:rsidP="009D744E">
      <w:pPr>
        <w:pStyle w:val="Odstavecseseznamem"/>
        <w:numPr>
          <w:ilvl w:val="0"/>
          <w:numId w:val="17"/>
        </w:numPr>
        <w:spacing w:after="0" w:line="240" w:lineRule="auto"/>
        <w:jc w:val="both"/>
        <w:rPr>
          <w:rFonts w:ascii="Garamond" w:hAnsi="Garamond"/>
          <w:sz w:val="24"/>
          <w:szCs w:val="24"/>
        </w:rPr>
      </w:pPr>
      <w:r w:rsidRPr="00A64EAA">
        <w:rPr>
          <w:rFonts w:ascii="Garamond" w:hAnsi="Garamond"/>
          <w:sz w:val="24"/>
          <w:szCs w:val="24"/>
        </w:rPr>
        <w:t>Nájemce je povinen nejpozději v den skončení nájmu vrátit pronajímateli vyklizený prostor ve stavu, v jakém ho převzal s přihlédnutím k obvyklému opotřebení tak, aby prostor byl bez dalšího způsobilý k pronajmutí dalšímu nájemci.</w:t>
      </w:r>
    </w:p>
    <w:p w14:paraId="43F9F234" w14:textId="77777777" w:rsidR="00A64EAA" w:rsidRPr="00A64EAA" w:rsidRDefault="00A64EAA" w:rsidP="009D744E">
      <w:pPr>
        <w:pStyle w:val="Odstavecseseznamem"/>
        <w:numPr>
          <w:ilvl w:val="0"/>
          <w:numId w:val="17"/>
        </w:numPr>
        <w:spacing w:after="0" w:line="240" w:lineRule="auto"/>
        <w:jc w:val="both"/>
        <w:rPr>
          <w:rFonts w:ascii="Garamond" w:hAnsi="Garamond"/>
          <w:sz w:val="24"/>
          <w:szCs w:val="24"/>
        </w:rPr>
      </w:pPr>
      <w:r w:rsidRPr="00A64EAA">
        <w:rPr>
          <w:rFonts w:ascii="Garamond" w:hAnsi="Garamond"/>
          <w:sz w:val="24"/>
          <w:szCs w:val="24"/>
        </w:rPr>
        <w:t>Pro případ, že nájemce nepředá v den skončení nájmu prostor pronajímateli, uhradí nájemce pronajímateli za každý den takové přítomnosti smluvní pokutu ve výši dvojnásobku denní sazby nájemného, jež bylo splatné za poslední měsíc nájmu společně s veškerými dalšími platbami podle této smlouvy s tím, že všechny tyto částky jsou splatné nájemcem na požádání na základě příslušného daňového dokladu. Smluvní pokutou není dotčen nárok pronajímatele na náhradu škody v plné výši.</w:t>
      </w:r>
    </w:p>
    <w:p w14:paraId="74122E52" w14:textId="51555DC5" w:rsidR="00A64EAA" w:rsidRPr="00A64EAA" w:rsidRDefault="00A64EAA" w:rsidP="009D744E">
      <w:pPr>
        <w:pStyle w:val="Odstavecseseznamem"/>
        <w:numPr>
          <w:ilvl w:val="0"/>
          <w:numId w:val="17"/>
        </w:numPr>
        <w:spacing w:after="0" w:line="240" w:lineRule="auto"/>
        <w:jc w:val="both"/>
        <w:rPr>
          <w:rFonts w:ascii="Garamond" w:hAnsi="Garamond"/>
          <w:sz w:val="24"/>
          <w:szCs w:val="24"/>
        </w:rPr>
      </w:pPr>
      <w:r w:rsidRPr="00A64EAA">
        <w:rPr>
          <w:rFonts w:ascii="Garamond" w:hAnsi="Garamond"/>
          <w:sz w:val="24"/>
          <w:szCs w:val="24"/>
        </w:rPr>
        <w:t>V případě, že nájemce opustí pronajatý prostor, aniž jej pronajímateli řádně předal a je současně v prodlení s placením peněžitých závazků dle této smlouvy, může pronajímatel pronajatý prostor vyklidit. O tom sepíše pronajímatel písemný zápis a den vyklizení se považuje za den ukončení nájemní smlouvy.</w:t>
      </w:r>
    </w:p>
    <w:p w14:paraId="7888065B" w14:textId="77777777" w:rsidR="00A64EAA" w:rsidRPr="00A64EAA" w:rsidRDefault="00A64EAA" w:rsidP="009D744E">
      <w:pPr>
        <w:numPr>
          <w:ilvl w:val="0"/>
          <w:numId w:val="17"/>
        </w:numPr>
        <w:spacing w:after="0" w:line="240" w:lineRule="auto"/>
        <w:jc w:val="both"/>
        <w:rPr>
          <w:rFonts w:ascii="Garamond" w:hAnsi="Garamond"/>
          <w:sz w:val="24"/>
          <w:szCs w:val="24"/>
        </w:rPr>
      </w:pPr>
      <w:r w:rsidRPr="00A64EAA">
        <w:rPr>
          <w:rFonts w:ascii="Garamond" w:hAnsi="Garamond"/>
          <w:sz w:val="24"/>
          <w:szCs w:val="24"/>
        </w:rPr>
        <w:t xml:space="preserve">Nájemce je právnickou osobou povinnou uveřejňovat příslušné smlouvy v předepsaném Registru smluv v souladu s ustanovením § 2 odst. 1 písm. c) zákona č. 340/2015 Sb., o zvláštních podmínkách účinnosti některých smluv, uveřejňování těchto smluv a registru smluv (zákon o registru smluv). Pronajímatel bere </w:t>
      </w:r>
      <w:r w:rsidRPr="00A64EAA">
        <w:rPr>
          <w:rFonts w:ascii="Garamond" w:hAnsi="Garamond"/>
          <w:sz w:val="24"/>
          <w:szCs w:val="24"/>
        </w:rPr>
        <w:lastRenderedPageBreak/>
        <w:t>tuto skutečnost na vědomí a podpisem této smlouvy zároveň potvrzuje svůj souhlas se zveřejněním smlouvy.</w:t>
      </w:r>
    </w:p>
    <w:p w14:paraId="1568D9F5" w14:textId="77777777" w:rsidR="00A64EAA" w:rsidRPr="00A64EAA" w:rsidRDefault="00A64EAA" w:rsidP="009D744E">
      <w:pPr>
        <w:numPr>
          <w:ilvl w:val="0"/>
          <w:numId w:val="17"/>
        </w:numPr>
        <w:spacing w:after="0" w:line="240" w:lineRule="auto"/>
        <w:jc w:val="both"/>
        <w:rPr>
          <w:rFonts w:ascii="Garamond" w:hAnsi="Garamond"/>
          <w:sz w:val="24"/>
          <w:szCs w:val="24"/>
        </w:rPr>
      </w:pPr>
      <w:r w:rsidRPr="00A64EAA">
        <w:rPr>
          <w:rFonts w:ascii="Garamond" w:hAnsi="Garamond"/>
          <w:sz w:val="24"/>
          <w:szCs w:val="24"/>
        </w:rPr>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14:paraId="727E3A15" w14:textId="17DD1DB0" w:rsidR="00A64EAA" w:rsidRPr="00A64EAA" w:rsidRDefault="00A64EAA" w:rsidP="009D744E">
      <w:pPr>
        <w:numPr>
          <w:ilvl w:val="0"/>
          <w:numId w:val="17"/>
        </w:numPr>
        <w:spacing w:after="0" w:line="240" w:lineRule="auto"/>
        <w:jc w:val="both"/>
        <w:rPr>
          <w:rFonts w:ascii="Garamond" w:hAnsi="Garamond"/>
          <w:sz w:val="24"/>
          <w:szCs w:val="24"/>
        </w:rPr>
      </w:pPr>
      <w:r w:rsidRPr="00A64EAA">
        <w:rPr>
          <w:rFonts w:ascii="Garamond" w:hAnsi="Garamond"/>
          <w:sz w:val="24"/>
          <w:szCs w:val="24"/>
        </w:rPr>
        <w:t>Smluvní strany po vzájemné dohodě s účinností ode dne registrace smlouvy v Registru smluv podřizují režim této smlouvy zákonu č. 89/2012 Sb., občanský zákoník, ve znění pozdějších předpisů.</w:t>
      </w:r>
    </w:p>
    <w:p w14:paraId="0B75A9AC" w14:textId="77777777" w:rsidR="00F24C9F" w:rsidRDefault="00F24C9F" w:rsidP="009D744E">
      <w:pPr>
        <w:pStyle w:val="Odstavecseseznamem"/>
        <w:tabs>
          <w:tab w:val="left" w:pos="993"/>
        </w:tabs>
        <w:spacing w:after="0" w:line="240" w:lineRule="auto"/>
        <w:jc w:val="center"/>
        <w:rPr>
          <w:rFonts w:ascii="Garamond" w:hAnsi="Garamond"/>
          <w:b/>
          <w:bCs/>
          <w:sz w:val="24"/>
          <w:szCs w:val="24"/>
        </w:rPr>
      </w:pPr>
    </w:p>
    <w:p w14:paraId="4B3B4733" w14:textId="77777777" w:rsidR="003B7ADB" w:rsidRDefault="003B7ADB" w:rsidP="009D744E">
      <w:pPr>
        <w:pStyle w:val="Odstavecseseznamem"/>
        <w:tabs>
          <w:tab w:val="left" w:pos="993"/>
        </w:tabs>
        <w:spacing w:after="0" w:line="240" w:lineRule="auto"/>
        <w:jc w:val="center"/>
        <w:rPr>
          <w:rFonts w:ascii="Garamond" w:hAnsi="Garamond"/>
          <w:b/>
          <w:bCs/>
          <w:sz w:val="24"/>
          <w:szCs w:val="24"/>
        </w:rPr>
      </w:pPr>
    </w:p>
    <w:p w14:paraId="2FC96B79" w14:textId="5F9FAB26" w:rsidR="005918F6" w:rsidRPr="00A64EAA" w:rsidRDefault="005918F6" w:rsidP="009D744E">
      <w:pPr>
        <w:pStyle w:val="Odstavecseseznamem"/>
        <w:tabs>
          <w:tab w:val="left" w:pos="993"/>
        </w:tabs>
        <w:spacing w:after="0" w:line="240" w:lineRule="auto"/>
        <w:jc w:val="center"/>
        <w:rPr>
          <w:rFonts w:ascii="Garamond" w:hAnsi="Garamond"/>
          <w:b/>
          <w:bCs/>
          <w:sz w:val="24"/>
          <w:szCs w:val="24"/>
        </w:rPr>
      </w:pPr>
      <w:r w:rsidRPr="00A64EAA">
        <w:rPr>
          <w:rFonts w:ascii="Garamond" w:hAnsi="Garamond"/>
          <w:b/>
          <w:bCs/>
          <w:sz w:val="24"/>
          <w:szCs w:val="24"/>
        </w:rPr>
        <w:t xml:space="preserve">Čl. VII. </w:t>
      </w:r>
    </w:p>
    <w:p w14:paraId="5D2CC238" w14:textId="77777777" w:rsidR="00A64EAA" w:rsidRPr="00A64EAA" w:rsidRDefault="005918F6" w:rsidP="009D744E">
      <w:pPr>
        <w:pStyle w:val="Odstavecseseznamem"/>
        <w:tabs>
          <w:tab w:val="left" w:pos="993"/>
        </w:tabs>
        <w:spacing w:after="0" w:line="240" w:lineRule="auto"/>
        <w:jc w:val="center"/>
        <w:rPr>
          <w:rFonts w:ascii="Garamond" w:hAnsi="Garamond"/>
          <w:b/>
          <w:bCs/>
          <w:sz w:val="24"/>
          <w:szCs w:val="24"/>
        </w:rPr>
      </w:pPr>
      <w:r w:rsidRPr="00A64EAA">
        <w:rPr>
          <w:rFonts w:ascii="Garamond" w:hAnsi="Garamond"/>
          <w:b/>
          <w:bCs/>
          <w:sz w:val="24"/>
          <w:szCs w:val="24"/>
        </w:rPr>
        <w:t xml:space="preserve">Závěrečná ustanovení </w:t>
      </w:r>
    </w:p>
    <w:p w14:paraId="1923C034" w14:textId="77777777" w:rsidR="00A64EAA" w:rsidRPr="00A64EAA" w:rsidRDefault="00A64EAA" w:rsidP="009D744E">
      <w:pPr>
        <w:pStyle w:val="Odstavecseseznamem"/>
        <w:numPr>
          <w:ilvl w:val="0"/>
          <w:numId w:val="16"/>
        </w:numPr>
        <w:spacing w:after="0" w:line="240" w:lineRule="auto"/>
        <w:jc w:val="both"/>
        <w:rPr>
          <w:rFonts w:ascii="Garamond" w:hAnsi="Garamond"/>
          <w:sz w:val="24"/>
          <w:szCs w:val="24"/>
        </w:rPr>
      </w:pPr>
      <w:r w:rsidRPr="00A64EAA">
        <w:rPr>
          <w:rFonts w:ascii="Garamond" w:hAnsi="Garamond"/>
          <w:sz w:val="24"/>
          <w:szCs w:val="24"/>
        </w:rPr>
        <w:t>Práva a povinnosti pronajímatele i nájemce plynoucí z této smlouvy přecházejí i na jejich případné právní nástupce.</w:t>
      </w:r>
    </w:p>
    <w:p w14:paraId="0B9146E9" w14:textId="77777777" w:rsidR="00A64EAA" w:rsidRPr="00A64EAA" w:rsidRDefault="00A64EAA" w:rsidP="009D744E">
      <w:pPr>
        <w:pStyle w:val="Odstavecseseznamem"/>
        <w:numPr>
          <w:ilvl w:val="0"/>
          <w:numId w:val="16"/>
        </w:numPr>
        <w:spacing w:after="0" w:line="240" w:lineRule="auto"/>
        <w:jc w:val="both"/>
        <w:rPr>
          <w:rFonts w:ascii="Garamond" w:hAnsi="Garamond"/>
          <w:sz w:val="24"/>
          <w:szCs w:val="24"/>
        </w:rPr>
      </w:pPr>
      <w:r w:rsidRPr="00A64EAA">
        <w:rPr>
          <w:rFonts w:ascii="Garamond" w:hAnsi="Garamond"/>
          <w:sz w:val="24"/>
          <w:szCs w:val="24"/>
        </w:rPr>
        <w:t>Pronajímatel je oprávněn, za přítomnosti nájemce, kdykoliv vstoupit do pronajatých prostor</w:t>
      </w:r>
      <w:r w:rsidRPr="00A64EAA">
        <w:rPr>
          <w:rFonts w:ascii="Garamond" w:hAnsi="Garamond"/>
          <w:sz w:val="24"/>
          <w:szCs w:val="24"/>
        </w:rPr>
        <w:br/>
        <w:t>a zkontrolovat jejich stav.</w:t>
      </w:r>
    </w:p>
    <w:p w14:paraId="5F5A1F13" w14:textId="77777777" w:rsidR="00A64EAA" w:rsidRPr="00A64EAA" w:rsidRDefault="00A64EAA" w:rsidP="009D744E">
      <w:pPr>
        <w:pStyle w:val="Odstavecseseznamem"/>
        <w:numPr>
          <w:ilvl w:val="0"/>
          <w:numId w:val="16"/>
        </w:numPr>
        <w:spacing w:after="0" w:line="240" w:lineRule="auto"/>
        <w:jc w:val="both"/>
        <w:rPr>
          <w:rFonts w:ascii="Garamond" w:hAnsi="Garamond"/>
          <w:sz w:val="24"/>
          <w:szCs w:val="24"/>
        </w:rPr>
      </w:pPr>
      <w:r w:rsidRPr="00A64EAA">
        <w:rPr>
          <w:rFonts w:ascii="Garamond" w:hAnsi="Garamond"/>
          <w:sz w:val="24"/>
          <w:szCs w:val="24"/>
        </w:rPr>
        <w:t>Veškeré zásilky dle této smlouvy se považují za doručené třetí pracovní den po odevzdání provozovateli poštovních služeb a byla-li zásilka odeslána na adresu v jiném státu, pak patnáctý pracovní den po odevzdání zásilky provozovateli poštovních služeb.</w:t>
      </w:r>
    </w:p>
    <w:p w14:paraId="1F671237" w14:textId="77777777" w:rsidR="00A64EAA" w:rsidRPr="00A64EAA" w:rsidRDefault="00A64EAA" w:rsidP="009D744E">
      <w:pPr>
        <w:pStyle w:val="Odstavecseseznamem"/>
        <w:numPr>
          <w:ilvl w:val="0"/>
          <w:numId w:val="16"/>
        </w:numPr>
        <w:spacing w:after="0" w:line="240" w:lineRule="auto"/>
        <w:jc w:val="both"/>
        <w:rPr>
          <w:rFonts w:ascii="Garamond" w:hAnsi="Garamond"/>
          <w:sz w:val="24"/>
          <w:szCs w:val="24"/>
        </w:rPr>
      </w:pPr>
      <w:r w:rsidRPr="00A64EAA">
        <w:rPr>
          <w:rFonts w:ascii="Garamond" w:hAnsi="Garamond"/>
          <w:sz w:val="24"/>
          <w:szCs w:val="24"/>
        </w:rPr>
        <w:t xml:space="preserve">Účastníci této smlouvy si výslovně vymínili, že veškeré změny této smlouvy se provádějí výlučně písemnou formou.  </w:t>
      </w:r>
    </w:p>
    <w:p w14:paraId="50329A8D" w14:textId="77777777" w:rsidR="00A64EAA" w:rsidRPr="00A64EAA" w:rsidRDefault="00A64EAA" w:rsidP="009D744E">
      <w:pPr>
        <w:pStyle w:val="Odstavecseseznamem"/>
        <w:numPr>
          <w:ilvl w:val="0"/>
          <w:numId w:val="16"/>
        </w:numPr>
        <w:spacing w:after="0" w:line="240" w:lineRule="auto"/>
        <w:jc w:val="both"/>
        <w:rPr>
          <w:rFonts w:ascii="Garamond" w:hAnsi="Garamond"/>
          <w:sz w:val="24"/>
          <w:szCs w:val="24"/>
        </w:rPr>
      </w:pPr>
      <w:r w:rsidRPr="00A64EAA">
        <w:rPr>
          <w:rFonts w:ascii="Garamond" w:hAnsi="Garamond"/>
          <w:sz w:val="24"/>
          <w:szCs w:val="24"/>
        </w:rPr>
        <w:t xml:space="preserve">Účastníci smlouvy v souladu se zákonem č. 110/2019 Sb., o zpracování osobních údajů, v platném znění, berou na vědomí, že ve smlouvě jsou obsaženy jejich osobní údaje chráněné výše uvedeným zákonem, s jejich uvedením výslovně souhlasí. </w:t>
      </w:r>
    </w:p>
    <w:p w14:paraId="405FF381" w14:textId="77777777" w:rsidR="00A64EAA" w:rsidRPr="00A64EAA" w:rsidRDefault="00A64EAA" w:rsidP="009D744E">
      <w:pPr>
        <w:pStyle w:val="Odstavecseseznamem"/>
        <w:numPr>
          <w:ilvl w:val="0"/>
          <w:numId w:val="16"/>
        </w:numPr>
        <w:spacing w:after="0" w:line="240" w:lineRule="auto"/>
        <w:jc w:val="both"/>
        <w:rPr>
          <w:rFonts w:ascii="Garamond" w:hAnsi="Garamond"/>
          <w:sz w:val="24"/>
          <w:szCs w:val="24"/>
        </w:rPr>
      </w:pPr>
      <w:r w:rsidRPr="00A64EAA">
        <w:rPr>
          <w:rFonts w:ascii="Garamond" w:hAnsi="Garamond"/>
          <w:sz w:val="24"/>
          <w:szCs w:val="24"/>
        </w:rPr>
        <w:t>Pokud by tato smlouva obsahovala ustanovení, které by bylo v rozporu s právními předpisy ČR, budiž toto ustanovení posuzováno jako samostatné a tudíž nemající vliv na platnost této smlouvy.</w:t>
      </w:r>
    </w:p>
    <w:p w14:paraId="3C0D855D" w14:textId="77777777" w:rsidR="00A64EAA" w:rsidRPr="00A64EAA" w:rsidRDefault="00A64EAA" w:rsidP="009D744E">
      <w:pPr>
        <w:pStyle w:val="Odstavecseseznamem"/>
        <w:numPr>
          <w:ilvl w:val="0"/>
          <w:numId w:val="16"/>
        </w:numPr>
        <w:spacing w:after="0" w:line="240" w:lineRule="auto"/>
        <w:jc w:val="both"/>
        <w:rPr>
          <w:rFonts w:ascii="Garamond" w:hAnsi="Garamond"/>
          <w:sz w:val="24"/>
          <w:szCs w:val="24"/>
        </w:rPr>
      </w:pPr>
      <w:r w:rsidRPr="00A64EAA">
        <w:rPr>
          <w:rFonts w:ascii="Garamond" w:hAnsi="Garamond"/>
          <w:sz w:val="24"/>
          <w:szCs w:val="24"/>
        </w:rPr>
        <w:t>Skutečnosti, které tato smlouva neřeší, se řídí ustanoveními obecně závazných právních předpisů s tímto souvisejících.</w:t>
      </w:r>
    </w:p>
    <w:p w14:paraId="6DC21108" w14:textId="77777777" w:rsidR="00A64EAA" w:rsidRPr="00A64EAA" w:rsidRDefault="00A64EAA" w:rsidP="009D744E">
      <w:pPr>
        <w:pStyle w:val="Odstavecseseznamem"/>
        <w:numPr>
          <w:ilvl w:val="0"/>
          <w:numId w:val="16"/>
        </w:numPr>
        <w:spacing w:after="0" w:line="240" w:lineRule="auto"/>
        <w:jc w:val="both"/>
        <w:rPr>
          <w:rFonts w:ascii="Garamond" w:hAnsi="Garamond"/>
          <w:sz w:val="24"/>
          <w:szCs w:val="24"/>
        </w:rPr>
      </w:pPr>
      <w:r w:rsidRPr="00A64EAA">
        <w:rPr>
          <w:rFonts w:ascii="Garamond" w:hAnsi="Garamond"/>
          <w:sz w:val="24"/>
          <w:szCs w:val="24"/>
        </w:rPr>
        <w:t xml:space="preserve">Účastníci této smlouvy po jejím přečtení prohlašují, že souhlasí s jejím obsahem, že tato smlouva byla sepsána na základě pravdivých údajů, jejich svobodné vůle, nebyla ujednána v tísni, ani za jinak jednostranně nevýhodných podmínek. Na důkaz souhlasu připojují své vlastnoruční podpisy.  </w:t>
      </w:r>
    </w:p>
    <w:p w14:paraId="49144E5A" w14:textId="18C8B36B" w:rsidR="00A64EAA" w:rsidRPr="00A64EAA" w:rsidRDefault="00A64EAA" w:rsidP="009D744E">
      <w:pPr>
        <w:pStyle w:val="Odstavecseseznamem"/>
        <w:numPr>
          <w:ilvl w:val="0"/>
          <w:numId w:val="16"/>
        </w:numPr>
        <w:spacing w:after="0" w:line="240" w:lineRule="auto"/>
        <w:jc w:val="both"/>
        <w:rPr>
          <w:rFonts w:ascii="Garamond" w:hAnsi="Garamond"/>
          <w:sz w:val="24"/>
          <w:szCs w:val="24"/>
        </w:rPr>
      </w:pPr>
      <w:r w:rsidRPr="00A64EAA">
        <w:rPr>
          <w:rFonts w:ascii="Garamond" w:hAnsi="Garamond"/>
          <w:sz w:val="24"/>
          <w:szCs w:val="24"/>
        </w:rPr>
        <w:t xml:space="preserve">Tato smlouva je sepsána ve </w:t>
      </w:r>
      <w:r w:rsidR="00E12431">
        <w:rPr>
          <w:rFonts w:ascii="Garamond" w:hAnsi="Garamond"/>
          <w:sz w:val="24"/>
          <w:szCs w:val="24"/>
        </w:rPr>
        <w:t>č</w:t>
      </w:r>
      <w:r w:rsidRPr="00A64EAA">
        <w:rPr>
          <w:rFonts w:ascii="Garamond" w:hAnsi="Garamond"/>
          <w:sz w:val="24"/>
          <w:szCs w:val="24"/>
        </w:rPr>
        <w:t>t</w:t>
      </w:r>
      <w:r w:rsidR="00E12431">
        <w:rPr>
          <w:rFonts w:ascii="Garamond" w:hAnsi="Garamond"/>
          <w:sz w:val="24"/>
          <w:szCs w:val="24"/>
        </w:rPr>
        <w:t>y</w:t>
      </w:r>
      <w:r w:rsidRPr="00A64EAA">
        <w:rPr>
          <w:rFonts w:ascii="Garamond" w:hAnsi="Garamond"/>
          <w:sz w:val="24"/>
          <w:szCs w:val="24"/>
        </w:rPr>
        <w:t xml:space="preserve">řech stejnopisech, z nichž pronajímatel obdrží dvě a nájemce </w:t>
      </w:r>
      <w:r w:rsidR="00E12431">
        <w:rPr>
          <w:rFonts w:ascii="Garamond" w:hAnsi="Garamond"/>
          <w:sz w:val="24"/>
          <w:szCs w:val="24"/>
        </w:rPr>
        <w:t>dvě</w:t>
      </w:r>
      <w:r w:rsidRPr="00A64EAA">
        <w:rPr>
          <w:rFonts w:ascii="Garamond" w:hAnsi="Garamond"/>
          <w:sz w:val="24"/>
          <w:szCs w:val="24"/>
        </w:rPr>
        <w:t xml:space="preserve"> vyhotovení.</w:t>
      </w:r>
    </w:p>
    <w:p w14:paraId="2B0EA2A5" w14:textId="77777777" w:rsidR="00C67633" w:rsidRDefault="00C67633" w:rsidP="009D744E">
      <w:pPr>
        <w:tabs>
          <w:tab w:val="left" w:pos="993"/>
        </w:tabs>
        <w:spacing w:after="0" w:line="240" w:lineRule="auto"/>
        <w:contextualSpacing/>
        <w:rPr>
          <w:rFonts w:ascii="Garamond" w:hAnsi="Garamond"/>
          <w:sz w:val="24"/>
          <w:szCs w:val="24"/>
        </w:rPr>
      </w:pPr>
    </w:p>
    <w:p w14:paraId="6B826683" w14:textId="77777777" w:rsidR="00881045" w:rsidRPr="00CB09A4" w:rsidRDefault="00881045" w:rsidP="009D744E">
      <w:pPr>
        <w:tabs>
          <w:tab w:val="left" w:pos="993"/>
        </w:tabs>
        <w:spacing w:after="0" w:line="240" w:lineRule="auto"/>
        <w:contextualSpacing/>
        <w:rPr>
          <w:rFonts w:ascii="Garamond" w:hAnsi="Garamond"/>
          <w:sz w:val="24"/>
          <w:szCs w:val="24"/>
        </w:rPr>
      </w:pPr>
    </w:p>
    <w:p w14:paraId="04A38FE0" w14:textId="77777777" w:rsidR="00C67633" w:rsidRPr="00D22FD2" w:rsidRDefault="00C67633" w:rsidP="009D744E">
      <w:pPr>
        <w:tabs>
          <w:tab w:val="left" w:pos="993"/>
        </w:tabs>
        <w:spacing w:after="0" w:line="240" w:lineRule="auto"/>
        <w:contextualSpacing/>
        <w:rPr>
          <w:rFonts w:ascii="Garamond" w:hAnsi="Garamond"/>
          <w:sz w:val="24"/>
          <w:szCs w:val="24"/>
        </w:rPr>
      </w:pPr>
      <w:r w:rsidRPr="00D22FD2">
        <w:rPr>
          <w:rFonts w:ascii="Garamond" w:hAnsi="Garamond"/>
          <w:sz w:val="24"/>
          <w:szCs w:val="24"/>
        </w:rPr>
        <w:t xml:space="preserve">Praze dne </w:t>
      </w:r>
      <w:r w:rsidRPr="00D22FD2">
        <w:rPr>
          <w:rFonts w:ascii="Garamond" w:hAnsi="Garamond"/>
          <w:sz w:val="24"/>
          <w:szCs w:val="24"/>
        </w:rPr>
        <w:tab/>
      </w:r>
      <w:r w:rsidRPr="00D22FD2">
        <w:rPr>
          <w:rFonts w:ascii="Garamond" w:hAnsi="Garamond"/>
          <w:sz w:val="24"/>
          <w:szCs w:val="24"/>
        </w:rPr>
        <w:tab/>
      </w:r>
      <w:r w:rsidRPr="00D22FD2">
        <w:rPr>
          <w:rFonts w:ascii="Garamond" w:hAnsi="Garamond"/>
          <w:sz w:val="24"/>
          <w:szCs w:val="24"/>
        </w:rPr>
        <w:tab/>
      </w:r>
      <w:r w:rsidRPr="00D22FD2">
        <w:rPr>
          <w:rFonts w:ascii="Garamond" w:hAnsi="Garamond"/>
          <w:sz w:val="24"/>
          <w:szCs w:val="24"/>
        </w:rPr>
        <w:tab/>
      </w:r>
      <w:r w:rsidRPr="00D22FD2">
        <w:rPr>
          <w:rFonts w:ascii="Garamond" w:hAnsi="Garamond"/>
          <w:sz w:val="24"/>
          <w:szCs w:val="24"/>
        </w:rPr>
        <w:tab/>
      </w:r>
      <w:r w:rsidRPr="00D22FD2">
        <w:rPr>
          <w:rFonts w:ascii="Garamond" w:hAnsi="Garamond"/>
          <w:sz w:val="24"/>
          <w:szCs w:val="24"/>
        </w:rPr>
        <w:tab/>
      </w:r>
      <w:r w:rsidRPr="00D22FD2">
        <w:rPr>
          <w:rFonts w:ascii="Garamond" w:hAnsi="Garamond"/>
          <w:sz w:val="24"/>
          <w:szCs w:val="24"/>
        </w:rPr>
        <w:tab/>
        <w:t xml:space="preserve">V Praze dne </w:t>
      </w:r>
    </w:p>
    <w:p w14:paraId="11D34797" w14:textId="5391A032" w:rsidR="00C67633" w:rsidRDefault="00C67633" w:rsidP="009D744E">
      <w:pPr>
        <w:tabs>
          <w:tab w:val="left" w:pos="993"/>
        </w:tabs>
        <w:spacing w:after="0" w:line="240" w:lineRule="auto"/>
        <w:contextualSpacing/>
        <w:rPr>
          <w:rFonts w:ascii="Garamond" w:hAnsi="Garamond"/>
          <w:sz w:val="24"/>
          <w:szCs w:val="24"/>
        </w:rPr>
      </w:pPr>
    </w:p>
    <w:p w14:paraId="14BB7203" w14:textId="77777777" w:rsidR="00E30B47" w:rsidRPr="00D22FD2" w:rsidRDefault="00E30B47" w:rsidP="009D744E">
      <w:pPr>
        <w:tabs>
          <w:tab w:val="left" w:pos="993"/>
        </w:tabs>
        <w:spacing w:after="0" w:line="240" w:lineRule="auto"/>
        <w:contextualSpacing/>
        <w:rPr>
          <w:rFonts w:ascii="Garamond" w:hAnsi="Garamond"/>
          <w:sz w:val="24"/>
          <w:szCs w:val="24"/>
        </w:rPr>
      </w:pPr>
    </w:p>
    <w:p w14:paraId="28376D84" w14:textId="295BBD37" w:rsidR="00D22FD2" w:rsidRPr="00E30B47" w:rsidRDefault="00D22FD2" w:rsidP="00E30B47">
      <w:pPr>
        <w:pStyle w:val="Bezmezer"/>
        <w:rPr>
          <w:rFonts w:ascii="Garamond" w:hAnsi="Garamond"/>
          <w:b/>
          <w:bCs/>
          <w:sz w:val="24"/>
          <w:szCs w:val="24"/>
        </w:rPr>
      </w:pPr>
      <w:r w:rsidRPr="00E30B47">
        <w:rPr>
          <w:rFonts w:ascii="Garamond" w:hAnsi="Garamond"/>
          <w:b/>
          <w:bCs/>
          <w:sz w:val="24"/>
          <w:szCs w:val="24"/>
        </w:rPr>
        <w:t xml:space="preserve">za pronajímatele: </w:t>
      </w:r>
      <w:r w:rsidRPr="00E30B47">
        <w:rPr>
          <w:rFonts w:ascii="Garamond" w:hAnsi="Garamond"/>
          <w:b/>
          <w:bCs/>
          <w:sz w:val="24"/>
          <w:szCs w:val="24"/>
        </w:rPr>
        <w:tab/>
      </w:r>
      <w:r w:rsidRPr="00E30B47">
        <w:rPr>
          <w:rFonts w:ascii="Garamond" w:hAnsi="Garamond"/>
          <w:b/>
          <w:bCs/>
          <w:sz w:val="24"/>
          <w:szCs w:val="24"/>
        </w:rPr>
        <w:tab/>
      </w:r>
      <w:r w:rsidRPr="00E30B47">
        <w:rPr>
          <w:rFonts w:ascii="Garamond" w:hAnsi="Garamond"/>
          <w:b/>
          <w:bCs/>
          <w:sz w:val="24"/>
          <w:szCs w:val="24"/>
        </w:rPr>
        <w:tab/>
      </w:r>
      <w:r w:rsidR="000B3E4A" w:rsidRPr="00E30B47">
        <w:rPr>
          <w:rFonts w:ascii="Garamond" w:hAnsi="Garamond"/>
          <w:b/>
          <w:bCs/>
          <w:sz w:val="24"/>
          <w:szCs w:val="24"/>
        </w:rPr>
        <w:tab/>
      </w:r>
      <w:r w:rsidR="000B3E4A" w:rsidRPr="00E30B47">
        <w:rPr>
          <w:rFonts w:ascii="Garamond" w:hAnsi="Garamond"/>
          <w:b/>
          <w:bCs/>
          <w:sz w:val="24"/>
          <w:szCs w:val="24"/>
        </w:rPr>
        <w:tab/>
      </w:r>
      <w:r w:rsidRPr="00E30B47">
        <w:rPr>
          <w:rFonts w:ascii="Garamond" w:hAnsi="Garamond"/>
          <w:b/>
          <w:bCs/>
          <w:sz w:val="24"/>
          <w:szCs w:val="24"/>
        </w:rPr>
        <w:t>nájemce:</w:t>
      </w:r>
    </w:p>
    <w:p w14:paraId="1D400E12" w14:textId="70944FD8" w:rsidR="00D22FD2" w:rsidRPr="00E30B47" w:rsidRDefault="00D22FD2" w:rsidP="00E30B47">
      <w:pPr>
        <w:pStyle w:val="Bezmezer"/>
        <w:rPr>
          <w:rFonts w:ascii="Garamond" w:hAnsi="Garamond"/>
          <w:sz w:val="24"/>
          <w:szCs w:val="24"/>
        </w:rPr>
      </w:pPr>
    </w:p>
    <w:p w14:paraId="04C80DA1" w14:textId="09BF8C38" w:rsidR="00E30B47" w:rsidRPr="00E30B47" w:rsidRDefault="00E30B47" w:rsidP="00E30B47">
      <w:pPr>
        <w:pStyle w:val="Bezmezer"/>
        <w:rPr>
          <w:rFonts w:ascii="Garamond" w:hAnsi="Garamond"/>
          <w:sz w:val="24"/>
          <w:szCs w:val="24"/>
        </w:rPr>
      </w:pPr>
    </w:p>
    <w:p w14:paraId="1472F2B3" w14:textId="77777777" w:rsidR="00E30B47" w:rsidRPr="00E30B47" w:rsidRDefault="00E30B47" w:rsidP="00E30B47">
      <w:pPr>
        <w:pStyle w:val="Bezmezer"/>
        <w:rPr>
          <w:rFonts w:ascii="Garamond" w:hAnsi="Garamond"/>
          <w:sz w:val="24"/>
          <w:szCs w:val="24"/>
        </w:rPr>
      </w:pPr>
    </w:p>
    <w:p w14:paraId="3D688D40" w14:textId="303674E6" w:rsidR="00D22FD2" w:rsidRPr="00D22FD2" w:rsidRDefault="00D22FD2" w:rsidP="00D22FD2">
      <w:pPr>
        <w:spacing w:line="276" w:lineRule="auto"/>
        <w:rPr>
          <w:rFonts w:ascii="Garamond" w:hAnsi="Garamond"/>
          <w:b/>
          <w:sz w:val="24"/>
          <w:szCs w:val="24"/>
        </w:rPr>
      </w:pPr>
      <w:r w:rsidRPr="009D744E">
        <w:rPr>
          <w:rFonts w:ascii="Garamond" w:hAnsi="Garamond"/>
          <w:b/>
          <w:sz w:val="24"/>
          <w:szCs w:val="24"/>
        </w:rPr>
        <w:t>____________________________</w:t>
      </w:r>
      <w:r w:rsidRPr="009D744E">
        <w:rPr>
          <w:rFonts w:ascii="Garamond" w:hAnsi="Garamond"/>
          <w:b/>
          <w:sz w:val="24"/>
          <w:szCs w:val="24"/>
        </w:rPr>
        <w:tab/>
      </w:r>
      <w:r w:rsidRPr="009D744E">
        <w:rPr>
          <w:rFonts w:ascii="Garamond" w:hAnsi="Garamond"/>
          <w:b/>
          <w:sz w:val="24"/>
          <w:szCs w:val="24"/>
        </w:rPr>
        <w:tab/>
      </w:r>
      <w:r w:rsidRPr="009D744E">
        <w:rPr>
          <w:rFonts w:ascii="Garamond" w:hAnsi="Garamond"/>
          <w:b/>
          <w:sz w:val="24"/>
          <w:szCs w:val="24"/>
        </w:rPr>
        <w:tab/>
        <w:t>________________________________</w:t>
      </w:r>
    </w:p>
    <w:p w14:paraId="4DD818A3" w14:textId="342F5FD1" w:rsidR="000B3E4A" w:rsidRDefault="00292CA5" w:rsidP="00CB09A4">
      <w:pPr>
        <w:tabs>
          <w:tab w:val="left" w:pos="993"/>
        </w:tabs>
        <w:spacing w:after="0" w:line="240" w:lineRule="auto"/>
        <w:contextualSpacing/>
        <w:rPr>
          <w:rFonts w:ascii="Garamond" w:hAnsi="Garamond"/>
          <w:b/>
          <w:bCs/>
          <w:sz w:val="24"/>
          <w:szCs w:val="24"/>
        </w:rPr>
      </w:pPr>
      <w:r>
        <w:rPr>
          <w:rFonts w:ascii="Garamond" w:hAnsi="Garamond"/>
          <w:b/>
          <w:bCs/>
          <w:sz w:val="24"/>
          <w:szCs w:val="24"/>
        </w:rPr>
        <w:t>U Nováků s.r.o.</w:t>
      </w:r>
      <w:r>
        <w:rPr>
          <w:rFonts w:ascii="Garamond" w:hAnsi="Garamond"/>
          <w:b/>
          <w:bCs/>
          <w:sz w:val="24"/>
          <w:szCs w:val="24"/>
        </w:rPr>
        <w:tab/>
      </w:r>
      <w:r>
        <w:rPr>
          <w:rFonts w:ascii="Garamond" w:hAnsi="Garamond"/>
          <w:b/>
          <w:bCs/>
          <w:sz w:val="24"/>
          <w:szCs w:val="24"/>
        </w:rPr>
        <w:tab/>
      </w:r>
      <w:r w:rsidR="00D22FD2" w:rsidRPr="00D22FD2">
        <w:rPr>
          <w:rFonts w:ascii="Garamond" w:hAnsi="Garamond"/>
          <w:b/>
          <w:bCs/>
          <w:sz w:val="24"/>
          <w:szCs w:val="24"/>
        </w:rPr>
        <w:tab/>
      </w:r>
      <w:r w:rsidR="00D22FD2" w:rsidRPr="00D22FD2">
        <w:rPr>
          <w:rFonts w:ascii="Garamond" w:hAnsi="Garamond"/>
          <w:b/>
          <w:bCs/>
          <w:sz w:val="24"/>
          <w:szCs w:val="24"/>
        </w:rPr>
        <w:tab/>
      </w:r>
      <w:r w:rsidR="000B3E4A">
        <w:rPr>
          <w:rFonts w:ascii="Garamond" w:hAnsi="Garamond"/>
          <w:b/>
          <w:bCs/>
          <w:sz w:val="24"/>
          <w:szCs w:val="24"/>
        </w:rPr>
        <w:tab/>
      </w:r>
      <w:r w:rsidR="000B3E4A" w:rsidRPr="009B567B">
        <w:rPr>
          <w:rFonts w:ascii="Garamond" w:hAnsi="Garamond"/>
          <w:b/>
          <w:bCs/>
          <w:sz w:val="24"/>
          <w:szCs w:val="24"/>
        </w:rPr>
        <w:t>Národní muzeum</w:t>
      </w:r>
      <w:r w:rsidR="000B3E4A" w:rsidRPr="00D22FD2">
        <w:rPr>
          <w:rFonts w:ascii="Garamond" w:hAnsi="Garamond"/>
          <w:b/>
          <w:bCs/>
          <w:sz w:val="24"/>
          <w:szCs w:val="24"/>
        </w:rPr>
        <w:t xml:space="preserve"> </w:t>
      </w:r>
      <w:r w:rsidR="000B3E4A">
        <w:rPr>
          <w:rFonts w:ascii="Garamond" w:hAnsi="Garamond"/>
          <w:b/>
          <w:bCs/>
          <w:sz w:val="24"/>
          <w:szCs w:val="24"/>
        </w:rPr>
        <w:t xml:space="preserve"> </w:t>
      </w:r>
    </w:p>
    <w:p w14:paraId="6EFF9961" w14:textId="187B9A9D" w:rsidR="00C67633" w:rsidRDefault="00292CA5" w:rsidP="00CB09A4">
      <w:pPr>
        <w:tabs>
          <w:tab w:val="left" w:pos="993"/>
        </w:tabs>
        <w:spacing w:after="0" w:line="240" w:lineRule="auto"/>
        <w:contextualSpacing/>
        <w:rPr>
          <w:rFonts w:ascii="Garamond" w:hAnsi="Garamond"/>
          <w:sz w:val="24"/>
          <w:szCs w:val="24"/>
        </w:rPr>
      </w:pPr>
      <w:r>
        <w:rPr>
          <w:rFonts w:ascii="Garamond" w:hAnsi="Garamond"/>
          <w:sz w:val="24"/>
          <w:szCs w:val="24"/>
        </w:rPr>
        <w:t>Tomáš Švarc</w:t>
      </w:r>
      <w:r w:rsidR="000B3E4A" w:rsidRPr="000B3E4A">
        <w:rPr>
          <w:rFonts w:ascii="Garamond" w:hAnsi="Garamond"/>
          <w:sz w:val="24"/>
          <w:szCs w:val="24"/>
        </w:rPr>
        <w:t>, jednatel</w:t>
      </w:r>
      <w:r w:rsidR="00D22FD2" w:rsidRPr="000B3E4A">
        <w:rPr>
          <w:rFonts w:ascii="Garamond" w:hAnsi="Garamond"/>
          <w:sz w:val="24"/>
          <w:szCs w:val="24"/>
        </w:rPr>
        <w:tab/>
      </w:r>
      <w:r w:rsidR="000B3E4A">
        <w:rPr>
          <w:rFonts w:ascii="Garamond" w:hAnsi="Garamond"/>
          <w:sz w:val="24"/>
          <w:szCs w:val="24"/>
        </w:rPr>
        <w:tab/>
      </w:r>
      <w:r w:rsidR="000B3E4A">
        <w:rPr>
          <w:rFonts w:ascii="Garamond" w:hAnsi="Garamond"/>
          <w:sz w:val="24"/>
          <w:szCs w:val="24"/>
        </w:rPr>
        <w:tab/>
      </w:r>
      <w:r w:rsidR="000B3E4A" w:rsidRPr="000B3E4A">
        <w:rPr>
          <w:rFonts w:ascii="Garamond" w:hAnsi="Garamond"/>
          <w:sz w:val="24"/>
          <w:szCs w:val="24"/>
        </w:rPr>
        <w:tab/>
      </w:r>
      <w:r w:rsidR="000B3E4A" w:rsidRPr="000B3E4A">
        <w:rPr>
          <w:rFonts w:ascii="Garamond" w:hAnsi="Garamond"/>
          <w:sz w:val="24"/>
          <w:szCs w:val="24"/>
        </w:rPr>
        <w:tab/>
        <w:t>PhDr. Michal Lukeš, Ph. D.</w:t>
      </w:r>
      <w:r w:rsidR="000B3E4A" w:rsidRPr="000B3E4A">
        <w:rPr>
          <w:rFonts w:ascii="Garamond" w:hAnsi="Garamond"/>
          <w:sz w:val="24"/>
          <w:szCs w:val="24"/>
        </w:rPr>
        <w:tab/>
      </w:r>
    </w:p>
    <w:p w14:paraId="160AB9AC" w14:textId="3481B495" w:rsidR="008065D0" w:rsidRDefault="008065D0" w:rsidP="00CB09A4">
      <w:pPr>
        <w:tabs>
          <w:tab w:val="left" w:pos="993"/>
        </w:tabs>
        <w:spacing w:after="0" w:line="240" w:lineRule="auto"/>
        <w:contextualSpacing/>
        <w:rPr>
          <w:rFonts w:ascii="Garamond" w:hAnsi="Garamond"/>
          <w:sz w:val="24"/>
          <w:szCs w:val="24"/>
        </w:rPr>
      </w:pPr>
    </w:p>
    <w:p w14:paraId="6EF97B56" w14:textId="73FD8FD2" w:rsidR="008065D0" w:rsidRDefault="008065D0" w:rsidP="00CB09A4">
      <w:pPr>
        <w:tabs>
          <w:tab w:val="left" w:pos="993"/>
        </w:tabs>
        <w:spacing w:after="0" w:line="240" w:lineRule="auto"/>
        <w:contextualSpacing/>
        <w:rPr>
          <w:rFonts w:ascii="Garamond" w:hAnsi="Garamond"/>
          <w:sz w:val="24"/>
          <w:szCs w:val="24"/>
        </w:rPr>
      </w:pPr>
    </w:p>
    <w:p w14:paraId="6183559C" w14:textId="1E2FFD5C" w:rsidR="008065D0" w:rsidRDefault="008065D0" w:rsidP="00CB09A4">
      <w:pPr>
        <w:tabs>
          <w:tab w:val="left" w:pos="993"/>
        </w:tabs>
        <w:spacing w:after="0" w:line="240" w:lineRule="auto"/>
        <w:contextualSpacing/>
        <w:rPr>
          <w:rFonts w:ascii="Garamond" w:hAnsi="Garamond"/>
          <w:sz w:val="24"/>
          <w:szCs w:val="24"/>
        </w:rPr>
      </w:pPr>
    </w:p>
    <w:p w14:paraId="76995030" w14:textId="77777777" w:rsidR="008065D0" w:rsidRDefault="008065D0">
      <w:r>
        <w:rPr>
          <w:rFonts w:ascii="Garamond" w:hAnsi="Garamond"/>
          <w:sz w:val="24"/>
          <w:szCs w:val="24"/>
        </w:rPr>
        <w:t>____________________________</w:t>
      </w:r>
    </w:p>
    <w:p w14:paraId="6CAD4232" w14:textId="5C75ECEB" w:rsidR="008065D0" w:rsidRPr="008065D0" w:rsidRDefault="008065D0" w:rsidP="00CB09A4">
      <w:pPr>
        <w:tabs>
          <w:tab w:val="left" w:pos="993"/>
        </w:tabs>
        <w:spacing w:after="0" w:line="240" w:lineRule="auto"/>
        <w:contextualSpacing/>
        <w:rPr>
          <w:rFonts w:ascii="Garamond" w:hAnsi="Garamond"/>
          <w:b/>
          <w:bCs/>
          <w:sz w:val="24"/>
          <w:szCs w:val="24"/>
        </w:rPr>
      </w:pPr>
      <w:r w:rsidRPr="008065D0">
        <w:rPr>
          <w:rFonts w:ascii="Garamond" w:hAnsi="Garamond"/>
          <w:b/>
          <w:bCs/>
          <w:sz w:val="24"/>
          <w:szCs w:val="24"/>
        </w:rPr>
        <w:t>Eva Curryová</w:t>
      </w:r>
    </w:p>
    <w:p w14:paraId="330EE6B0" w14:textId="0D19896A" w:rsidR="008065D0" w:rsidRDefault="008065D0" w:rsidP="00CB09A4">
      <w:pPr>
        <w:tabs>
          <w:tab w:val="left" w:pos="993"/>
        </w:tabs>
        <w:spacing w:after="0" w:line="240" w:lineRule="auto"/>
        <w:contextualSpacing/>
        <w:rPr>
          <w:rFonts w:ascii="Garamond" w:hAnsi="Garamond"/>
          <w:sz w:val="24"/>
          <w:szCs w:val="24"/>
        </w:rPr>
      </w:pPr>
      <w:r>
        <w:rPr>
          <w:rFonts w:ascii="Garamond" w:hAnsi="Garamond"/>
          <w:sz w:val="24"/>
          <w:szCs w:val="24"/>
        </w:rPr>
        <w:t>JUDr. Miloš Profous, advokát</w:t>
      </w:r>
    </w:p>
    <w:p w14:paraId="4D14109A" w14:textId="77777777" w:rsidR="008065D0" w:rsidRPr="000B3E4A" w:rsidRDefault="008065D0" w:rsidP="00CB09A4">
      <w:pPr>
        <w:tabs>
          <w:tab w:val="left" w:pos="993"/>
        </w:tabs>
        <w:spacing w:after="0" w:line="240" w:lineRule="auto"/>
        <w:contextualSpacing/>
        <w:rPr>
          <w:rFonts w:ascii="Garamond" w:hAnsi="Garamond"/>
          <w:sz w:val="24"/>
          <w:szCs w:val="24"/>
        </w:rPr>
      </w:pPr>
    </w:p>
    <w:p w14:paraId="5EAC02DE" w14:textId="77777777" w:rsidR="009B567B" w:rsidRDefault="009B567B">
      <w:pPr>
        <w:rPr>
          <w:rFonts w:ascii="Garamond" w:hAnsi="Garamond"/>
          <w:sz w:val="24"/>
          <w:szCs w:val="24"/>
        </w:rPr>
      </w:pPr>
    </w:p>
    <w:p w14:paraId="4C66F39A" w14:textId="77777777" w:rsidR="003B7ADB" w:rsidRDefault="003B7ADB" w:rsidP="00944060">
      <w:pPr>
        <w:spacing w:after="0" w:line="240" w:lineRule="auto"/>
        <w:jc w:val="both"/>
        <w:rPr>
          <w:rFonts w:ascii="Garamond" w:hAnsi="Garamond"/>
          <w:b/>
          <w:bCs/>
          <w:sz w:val="24"/>
          <w:szCs w:val="24"/>
          <w:u w:val="single"/>
        </w:rPr>
      </w:pPr>
    </w:p>
    <w:p w14:paraId="17DE31FA" w14:textId="77777777" w:rsidR="003B7ADB" w:rsidRDefault="003B7ADB" w:rsidP="00944060">
      <w:pPr>
        <w:spacing w:after="0" w:line="240" w:lineRule="auto"/>
        <w:jc w:val="both"/>
        <w:rPr>
          <w:rFonts w:ascii="Garamond" w:hAnsi="Garamond"/>
          <w:b/>
          <w:bCs/>
          <w:sz w:val="24"/>
          <w:szCs w:val="24"/>
          <w:u w:val="single"/>
        </w:rPr>
      </w:pPr>
    </w:p>
    <w:p w14:paraId="4964DFC9" w14:textId="77777777" w:rsidR="003B7ADB" w:rsidRDefault="003B7ADB" w:rsidP="00944060">
      <w:pPr>
        <w:spacing w:after="0" w:line="240" w:lineRule="auto"/>
        <w:jc w:val="both"/>
        <w:rPr>
          <w:rFonts w:ascii="Garamond" w:hAnsi="Garamond"/>
          <w:b/>
          <w:bCs/>
          <w:sz w:val="24"/>
          <w:szCs w:val="24"/>
          <w:u w:val="single"/>
        </w:rPr>
      </w:pPr>
    </w:p>
    <w:p w14:paraId="1102485A" w14:textId="42301365" w:rsidR="0038706C" w:rsidRDefault="00660D22" w:rsidP="00944060">
      <w:pPr>
        <w:spacing w:after="0" w:line="240" w:lineRule="auto"/>
        <w:jc w:val="both"/>
        <w:rPr>
          <w:rFonts w:ascii="Garamond" w:hAnsi="Garamond"/>
          <w:sz w:val="24"/>
          <w:szCs w:val="24"/>
        </w:rPr>
      </w:pPr>
      <w:r w:rsidRPr="00660D22">
        <w:rPr>
          <w:rFonts w:ascii="Garamond" w:hAnsi="Garamond"/>
          <w:b/>
          <w:bCs/>
          <w:sz w:val="24"/>
          <w:szCs w:val="24"/>
          <w:u w:val="single"/>
        </w:rPr>
        <w:t>Přílohy:</w:t>
      </w:r>
      <w:r>
        <w:rPr>
          <w:rFonts w:ascii="Garamond" w:hAnsi="Garamond"/>
          <w:sz w:val="24"/>
          <w:szCs w:val="24"/>
        </w:rPr>
        <w:tab/>
      </w:r>
      <w:r w:rsidR="0015116B">
        <w:rPr>
          <w:rFonts w:ascii="Garamond" w:hAnsi="Garamond"/>
          <w:sz w:val="24"/>
          <w:szCs w:val="24"/>
        </w:rPr>
        <w:t xml:space="preserve">1. </w:t>
      </w:r>
      <w:r w:rsidR="000B357E">
        <w:rPr>
          <w:rFonts w:ascii="Garamond" w:hAnsi="Garamond"/>
          <w:sz w:val="24"/>
          <w:szCs w:val="24"/>
        </w:rPr>
        <w:t>Popis a rozsah předmětu nájmu</w:t>
      </w:r>
    </w:p>
    <w:p w14:paraId="1ADEB692" w14:textId="77777777" w:rsidR="0038706C" w:rsidRDefault="0038706C" w:rsidP="0038706C">
      <w:pPr>
        <w:spacing w:after="0" w:line="240" w:lineRule="auto"/>
        <w:ind w:left="709" w:firstLine="709"/>
        <w:jc w:val="both"/>
        <w:rPr>
          <w:rFonts w:ascii="Garamond" w:hAnsi="Garamond"/>
          <w:sz w:val="24"/>
          <w:szCs w:val="24"/>
        </w:rPr>
      </w:pPr>
      <w:r>
        <w:rPr>
          <w:rFonts w:ascii="Garamond" w:hAnsi="Garamond"/>
          <w:sz w:val="24"/>
          <w:szCs w:val="24"/>
        </w:rPr>
        <w:t>2</w:t>
      </w:r>
      <w:r w:rsidR="000B357E">
        <w:rPr>
          <w:rFonts w:ascii="Garamond" w:hAnsi="Garamond"/>
          <w:sz w:val="24"/>
          <w:szCs w:val="24"/>
        </w:rPr>
        <w:t xml:space="preserve">. </w:t>
      </w:r>
      <w:r w:rsidR="001E0A55">
        <w:rPr>
          <w:rFonts w:ascii="Garamond" w:hAnsi="Garamond"/>
          <w:sz w:val="24"/>
          <w:szCs w:val="24"/>
        </w:rPr>
        <w:t>P</w:t>
      </w:r>
      <w:r w:rsidR="00660D22">
        <w:rPr>
          <w:rFonts w:ascii="Garamond" w:hAnsi="Garamond"/>
          <w:sz w:val="24"/>
          <w:szCs w:val="24"/>
        </w:rPr>
        <w:t>lánek užívaných prostor</w:t>
      </w:r>
    </w:p>
    <w:p w14:paraId="2E8F7376" w14:textId="77777777" w:rsidR="0038706C" w:rsidRDefault="0038706C" w:rsidP="0038706C">
      <w:pPr>
        <w:spacing w:after="0" w:line="240" w:lineRule="auto"/>
        <w:ind w:left="709" w:firstLine="709"/>
        <w:jc w:val="both"/>
        <w:rPr>
          <w:rFonts w:ascii="Garamond" w:hAnsi="Garamond"/>
          <w:sz w:val="24"/>
          <w:szCs w:val="24"/>
        </w:rPr>
      </w:pPr>
      <w:r>
        <w:rPr>
          <w:rFonts w:ascii="Garamond" w:hAnsi="Garamond"/>
          <w:sz w:val="24"/>
          <w:szCs w:val="24"/>
        </w:rPr>
        <w:t>3</w:t>
      </w:r>
      <w:r w:rsidR="001E0A55">
        <w:rPr>
          <w:rFonts w:ascii="Garamond" w:hAnsi="Garamond"/>
          <w:sz w:val="24"/>
          <w:szCs w:val="24"/>
        </w:rPr>
        <w:t>. Z</w:t>
      </w:r>
      <w:r w:rsidR="00660D22">
        <w:rPr>
          <w:rFonts w:ascii="Garamond" w:hAnsi="Garamond"/>
          <w:sz w:val="24"/>
          <w:szCs w:val="24"/>
        </w:rPr>
        <w:t>řizovací listina nájemce</w:t>
      </w:r>
    </w:p>
    <w:p w14:paraId="45CF585D" w14:textId="600C4174" w:rsidR="00D22FD2" w:rsidRDefault="0038706C" w:rsidP="0038706C">
      <w:pPr>
        <w:spacing w:after="0" w:line="240" w:lineRule="auto"/>
        <w:ind w:left="709" w:firstLine="709"/>
        <w:jc w:val="both"/>
        <w:rPr>
          <w:rFonts w:ascii="Garamond" w:hAnsi="Garamond"/>
          <w:sz w:val="24"/>
          <w:szCs w:val="24"/>
        </w:rPr>
      </w:pPr>
      <w:r>
        <w:rPr>
          <w:rFonts w:ascii="Garamond" w:hAnsi="Garamond"/>
          <w:sz w:val="24"/>
          <w:szCs w:val="24"/>
        </w:rPr>
        <w:t>4</w:t>
      </w:r>
      <w:r w:rsidR="001E0A55">
        <w:rPr>
          <w:rFonts w:ascii="Garamond" w:hAnsi="Garamond"/>
          <w:sz w:val="24"/>
          <w:szCs w:val="24"/>
        </w:rPr>
        <w:t>. P</w:t>
      </w:r>
      <w:r w:rsidR="00660D22">
        <w:rPr>
          <w:rFonts w:ascii="Garamond" w:hAnsi="Garamond"/>
          <w:sz w:val="24"/>
          <w:szCs w:val="24"/>
        </w:rPr>
        <w:t>lná moc pronajímatele</w:t>
      </w:r>
    </w:p>
    <w:p w14:paraId="41610E76" w14:textId="7599AB23" w:rsidR="00FF0194" w:rsidRPr="00FF0194" w:rsidRDefault="00FF0194" w:rsidP="00FF0194">
      <w:pPr>
        <w:jc w:val="center"/>
        <w:rPr>
          <w:rFonts w:ascii="Garamond" w:hAnsi="Garamond"/>
          <w:b/>
          <w:bCs/>
          <w:sz w:val="24"/>
          <w:szCs w:val="24"/>
        </w:rPr>
      </w:pPr>
      <w:r w:rsidRPr="00FF0194">
        <w:rPr>
          <w:rFonts w:ascii="Garamond" w:hAnsi="Garamond"/>
          <w:b/>
          <w:bCs/>
          <w:sz w:val="24"/>
          <w:szCs w:val="24"/>
        </w:rPr>
        <w:t>Příloha č. 1</w:t>
      </w:r>
    </w:p>
    <w:p w14:paraId="55F585BC" w14:textId="31177B53" w:rsidR="00FF0194" w:rsidRPr="00FF0194" w:rsidRDefault="00FF0194">
      <w:pPr>
        <w:rPr>
          <w:rFonts w:ascii="Garamond" w:hAnsi="Garamond"/>
          <w:sz w:val="24"/>
          <w:szCs w:val="24"/>
          <w:u w:val="single"/>
        </w:rPr>
      </w:pPr>
      <w:r w:rsidRPr="00FF0194">
        <w:rPr>
          <w:rFonts w:ascii="Garamond" w:hAnsi="Garamond"/>
          <w:sz w:val="24"/>
          <w:szCs w:val="24"/>
          <w:u w:val="single"/>
        </w:rPr>
        <w:t xml:space="preserve">Popis </w:t>
      </w:r>
      <w:r>
        <w:rPr>
          <w:rFonts w:ascii="Garamond" w:hAnsi="Garamond"/>
          <w:sz w:val="24"/>
          <w:szCs w:val="24"/>
          <w:u w:val="single"/>
        </w:rPr>
        <w:t>a rozsah předmětu nájmu</w:t>
      </w:r>
    </w:p>
    <w:p w14:paraId="0CF0905C" w14:textId="77777777" w:rsidR="00FF0194" w:rsidRPr="00FF0194" w:rsidRDefault="00FF0194" w:rsidP="00FF0194">
      <w:pPr>
        <w:pStyle w:val="Odstavecseseznamem"/>
        <w:numPr>
          <w:ilvl w:val="0"/>
          <w:numId w:val="25"/>
        </w:numPr>
        <w:spacing w:after="0" w:line="240" w:lineRule="auto"/>
        <w:contextualSpacing w:val="0"/>
        <w:rPr>
          <w:rFonts w:ascii="Garamond" w:eastAsia="Times New Roman" w:hAnsi="Garamond"/>
          <w:sz w:val="24"/>
          <w:szCs w:val="24"/>
        </w:rPr>
      </w:pPr>
      <w:r w:rsidRPr="00FF0194">
        <w:rPr>
          <w:rFonts w:ascii="Garamond" w:eastAsia="Times New Roman" w:hAnsi="Garamond"/>
          <w:sz w:val="24"/>
          <w:szCs w:val="24"/>
        </w:rPr>
        <w:t>370.75 m² – 1NP, přízemí (čajovna, část chodby před čajovnou, dva velké sály, schodiště, podesta)</w:t>
      </w:r>
    </w:p>
    <w:p w14:paraId="03DEC45C" w14:textId="14912DF5" w:rsidR="00FF0194" w:rsidRPr="00FF0194" w:rsidRDefault="00FF0194" w:rsidP="00FF0194">
      <w:pPr>
        <w:pStyle w:val="Odstavecseseznamem"/>
        <w:numPr>
          <w:ilvl w:val="0"/>
          <w:numId w:val="25"/>
        </w:numPr>
        <w:spacing w:after="0" w:line="240" w:lineRule="auto"/>
        <w:contextualSpacing w:val="0"/>
        <w:rPr>
          <w:rFonts w:ascii="Garamond" w:eastAsia="Times New Roman" w:hAnsi="Garamond"/>
          <w:sz w:val="24"/>
          <w:szCs w:val="24"/>
        </w:rPr>
      </w:pPr>
      <w:r w:rsidRPr="00FF0194">
        <w:rPr>
          <w:rFonts w:ascii="Garamond" w:eastAsia="Times New Roman" w:hAnsi="Garamond"/>
          <w:sz w:val="24"/>
          <w:szCs w:val="24"/>
        </w:rPr>
        <w:t>664.33 m² – 3NP, 2. patro (nebytový prostor pod uzavřením, schodiště, podesta)</w:t>
      </w:r>
    </w:p>
    <w:p w14:paraId="141FB3F9" w14:textId="0BD4FA0E" w:rsidR="00FF0194" w:rsidRDefault="00FF0194" w:rsidP="00FF0194">
      <w:pPr>
        <w:pStyle w:val="Odstavecseseznamem"/>
        <w:numPr>
          <w:ilvl w:val="0"/>
          <w:numId w:val="25"/>
        </w:numPr>
        <w:spacing w:after="0" w:line="240" w:lineRule="auto"/>
        <w:contextualSpacing w:val="0"/>
        <w:rPr>
          <w:rFonts w:ascii="Garamond" w:eastAsia="Times New Roman" w:hAnsi="Garamond"/>
          <w:sz w:val="24"/>
          <w:szCs w:val="24"/>
        </w:rPr>
      </w:pPr>
      <w:r w:rsidRPr="00FF0194">
        <w:rPr>
          <w:rFonts w:ascii="Garamond" w:eastAsia="Times New Roman" w:hAnsi="Garamond"/>
          <w:sz w:val="24"/>
          <w:szCs w:val="24"/>
        </w:rPr>
        <w:t xml:space="preserve">361.13 m² – 4NP, 3. patro (nebytový prostor pod uzavřením, schodiště, podesta) </w:t>
      </w:r>
    </w:p>
    <w:p w14:paraId="3B7CD7A5" w14:textId="77777777" w:rsidR="00FF0194" w:rsidRDefault="00FF0194" w:rsidP="00FF0194">
      <w:pPr>
        <w:spacing w:after="0" w:line="240" w:lineRule="auto"/>
        <w:rPr>
          <w:rFonts w:ascii="Garamond" w:eastAsia="Times New Roman" w:hAnsi="Garamond"/>
          <w:sz w:val="24"/>
          <w:szCs w:val="24"/>
        </w:rPr>
      </w:pPr>
    </w:p>
    <w:p w14:paraId="0489ADED" w14:textId="1DC4401E" w:rsidR="00FF0194" w:rsidRPr="00FF0194" w:rsidRDefault="00FF0194" w:rsidP="00FF0194">
      <w:pPr>
        <w:spacing w:after="0" w:line="240" w:lineRule="auto"/>
        <w:rPr>
          <w:rFonts w:ascii="Garamond" w:eastAsia="Times New Roman" w:hAnsi="Garamond"/>
          <w:b/>
          <w:bCs/>
          <w:sz w:val="24"/>
          <w:szCs w:val="24"/>
        </w:rPr>
      </w:pPr>
      <w:r w:rsidRPr="00FF0194">
        <w:rPr>
          <w:rFonts w:ascii="Garamond" w:eastAsia="Times New Roman" w:hAnsi="Garamond"/>
          <w:b/>
          <w:bCs/>
          <w:sz w:val="24"/>
          <w:szCs w:val="24"/>
        </w:rPr>
        <w:t>Celkem: 1.396.21 m²</w:t>
      </w:r>
    </w:p>
    <w:p w14:paraId="0CDC77B3" w14:textId="00E8B55E" w:rsidR="00FF0194" w:rsidRDefault="00FF0194" w:rsidP="00FF0194">
      <w:pPr>
        <w:spacing w:after="0" w:line="240" w:lineRule="auto"/>
        <w:rPr>
          <w:rFonts w:ascii="Garamond" w:eastAsia="Times New Roman" w:hAnsi="Garamond"/>
          <w:sz w:val="24"/>
          <w:szCs w:val="24"/>
        </w:rPr>
      </w:pPr>
    </w:p>
    <w:sectPr w:rsidR="00FF0194" w:rsidSect="00D22F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6082"/>
    <w:multiLevelType w:val="hybridMultilevel"/>
    <w:tmpl w:val="64EAFF18"/>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CDF7B75"/>
    <w:multiLevelType w:val="hybridMultilevel"/>
    <w:tmpl w:val="2CFC414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053794C"/>
    <w:multiLevelType w:val="hybridMultilevel"/>
    <w:tmpl w:val="558C350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22670DC"/>
    <w:multiLevelType w:val="hybridMultilevel"/>
    <w:tmpl w:val="E9BC874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3A13177"/>
    <w:multiLevelType w:val="hybridMultilevel"/>
    <w:tmpl w:val="3710B5EC"/>
    <w:lvl w:ilvl="0" w:tplc="04050017">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5" w15:restartNumberingAfterBreak="0">
    <w:nsid w:val="17497FA1"/>
    <w:multiLevelType w:val="hybridMultilevel"/>
    <w:tmpl w:val="5802D2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CA4716"/>
    <w:multiLevelType w:val="hybridMultilevel"/>
    <w:tmpl w:val="93CA303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AC267F"/>
    <w:multiLevelType w:val="hybridMultilevel"/>
    <w:tmpl w:val="FCFCFAF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995FFD"/>
    <w:multiLevelType w:val="hybridMultilevel"/>
    <w:tmpl w:val="D9845910"/>
    <w:lvl w:ilvl="0" w:tplc="56A8F3BA">
      <w:start w:val="1"/>
      <w:numFmt w:val="decimal"/>
      <w:lvlText w:val="%1)"/>
      <w:lvlJc w:val="left"/>
      <w:pPr>
        <w:ind w:left="720" w:hanging="360"/>
      </w:pPr>
      <w:rPr>
        <w:b w:val="0"/>
        <w:b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5903C7"/>
    <w:multiLevelType w:val="hybridMultilevel"/>
    <w:tmpl w:val="344A6D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104ED9"/>
    <w:multiLevelType w:val="hybridMultilevel"/>
    <w:tmpl w:val="5802D2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1744E7"/>
    <w:multiLevelType w:val="multilevel"/>
    <w:tmpl w:val="0D4C5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AE24BBF"/>
    <w:multiLevelType w:val="hybridMultilevel"/>
    <w:tmpl w:val="D2FA3E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143774"/>
    <w:multiLevelType w:val="hybridMultilevel"/>
    <w:tmpl w:val="E7984EF4"/>
    <w:lvl w:ilvl="0" w:tplc="04050011">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4" w15:restartNumberingAfterBreak="0">
    <w:nsid w:val="49434863"/>
    <w:multiLevelType w:val="hybridMultilevel"/>
    <w:tmpl w:val="7E46DC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4C4418"/>
    <w:multiLevelType w:val="hybridMultilevel"/>
    <w:tmpl w:val="9712F7C4"/>
    <w:lvl w:ilvl="0" w:tplc="04050011">
      <w:start w:val="1"/>
      <w:numFmt w:val="decimal"/>
      <w:lvlText w:val="%1)"/>
      <w:lvlJc w:val="left"/>
      <w:pPr>
        <w:ind w:left="375" w:hanging="360"/>
      </w:pPr>
    </w:lvl>
    <w:lvl w:ilvl="1" w:tplc="04050019" w:tentative="1">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16" w15:restartNumberingAfterBreak="0">
    <w:nsid w:val="50A05543"/>
    <w:multiLevelType w:val="hybridMultilevel"/>
    <w:tmpl w:val="73B43D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A952FC"/>
    <w:multiLevelType w:val="hybridMultilevel"/>
    <w:tmpl w:val="344A6D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614C02"/>
    <w:multiLevelType w:val="hybridMultilevel"/>
    <w:tmpl w:val="0E68FF04"/>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0C76DFD"/>
    <w:multiLevelType w:val="hybridMultilevel"/>
    <w:tmpl w:val="A174703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F72525"/>
    <w:multiLevelType w:val="hybridMultilevel"/>
    <w:tmpl w:val="7A2C6630"/>
    <w:lvl w:ilvl="0" w:tplc="4FF6E8B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B2D5BEE"/>
    <w:multiLevelType w:val="hybridMultilevel"/>
    <w:tmpl w:val="0DFE0C1E"/>
    <w:lvl w:ilvl="0" w:tplc="04050011">
      <w:start w:val="1"/>
      <w:numFmt w:val="decimal"/>
      <w:lvlText w:val="%1)"/>
      <w:lvlJc w:val="left"/>
      <w:pPr>
        <w:ind w:left="735" w:hanging="360"/>
      </w:pPr>
    </w:lvl>
    <w:lvl w:ilvl="1" w:tplc="04050019" w:tentative="1">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22" w15:restartNumberingAfterBreak="0">
    <w:nsid w:val="6EB72DCA"/>
    <w:multiLevelType w:val="hybridMultilevel"/>
    <w:tmpl w:val="F6D6F47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FD17EB3"/>
    <w:multiLevelType w:val="hybridMultilevel"/>
    <w:tmpl w:val="B96ABF0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257ED4"/>
    <w:multiLevelType w:val="hybridMultilevel"/>
    <w:tmpl w:val="D2E6386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2005779">
    <w:abstractNumId w:val="4"/>
  </w:num>
  <w:num w:numId="2" w16cid:durableId="2096046115">
    <w:abstractNumId w:val="10"/>
  </w:num>
  <w:num w:numId="3" w16cid:durableId="333848465">
    <w:abstractNumId w:val="2"/>
  </w:num>
  <w:num w:numId="4" w16cid:durableId="1248032548">
    <w:abstractNumId w:val="3"/>
  </w:num>
  <w:num w:numId="5" w16cid:durableId="1276137366">
    <w:abstractNumId w:val="1"/>
  </w:num>
  <w:num w:numId="6" w16cid:durableId="1389380072">
    <w:abstractNumId w:val="9"/>
  </w:num>
  <w:num w:numId="7" w16cid:durableId="1388066322">
    <w:abstractNumId w:val="17"/>
  </w:num>
  <w:num w:numId="8" w16cid:durableId="1298492086">
    <w:abstractNumId w:val="16"/>
  </w:num>
  <w:num w:numId="9" w16cid:durableId="205065986">
    <w:abstractNumId w:val="23"/>
  </w:num>
  <w:num w:numId="10" w16cid:durableId="988747889">
    <w:abstractNumId w:val="24"/>
  </w:num>
  <w:num w:numId="11" w16cid:durableId="1288318831">
    <w:abstractNumId w:val="12"/>
  </w:num>
  <w:num w:numId="12" w16cid:durableId="2059350478">
    <w:abstractNumId w:val="18"/>
  </w:num>
  <w:num w:numId="13" w16cid:durableId="746918628">
    <w:abstractNumId w:val="8"/>
  </w:num>
  <w:num w:numId="14" w16cid:durableId="171798599">
    <w:abstractNumId w:val="21"/>
  </w:num>
  <w:num w:numId="15" w16cid:durableId="1383283287">
    <w:abstractNumId w:val="15"/>
  </w:num>
  <w:num w:numId="16" w16cid:durableId="1191988134">
    <w:abstractNumId w:val="7"/>
  </w:num>
  <w:num w:numId="17" w16cid:durableId="1684743262">
    <w:abstractNumId w:val="5"/>
  </w:num>
  <w:num w:numId="18" w16cid:durableId="573467408">
    <w:abstractNumId w:val="22"/>
  </w:num>
  <w:num w:numId="19" w16cid:durableId="661592152">
    <w:abstractNumId w:val="13"/>
  </w:num>
  <w:num w:numId="20" w16cid:durableId="1732149209">
    <w:abstractNumId w:val="19"/>
  </w:num>
  <w:num w:numId="21" w16cid:durableId="1040785274">
    <w:abstractNumId w:val="20"/>
  </w:num>
  <w:num w:numId="22" w16cid:durableId="1322661041">
    <w:abstractNumId w:val="6"/>
  </w:num>
  <w:num w:numId="23" w16cid:durableId="2019623402">
    <w:abstractNumId w:val="14"/>
  </w:num>
  <w:num w:numId="24" w16cid:durableId="1761027426">
    <w:abstractNumId w:val="0"/>
  </w:num>
  <w:num w:numId="25" w16cid:durableId="71857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8D"/>
    <w:rsid w:val="0001222B"/>
    <w:rsid w:val="00012279"/>
    <w:rsid w:val="00012C9A"/>
    <w:rsid w:val="00016F77"/>
    <w:rsid w:val="000757AD"/>
    <w:rsid w:val="00082E12"/>
    <w:rsid w:val="000A7675"/>
    <w:rsid w:val="000B357E"/>
    <w:rsid w:val="000B3E4A"/>
    <w:rsid w:val="000E0074"/>
    <w:rsid w:val="001479AE"/>
    <w:rsid w:val="0015084C"/>
    <w:rsid w:val="0015116B"/>
    <w:rsid w:val="0015216A"/>
    <w:rsid w:val="00163D58"/>
    <w:rsid w:val="001A4197"/>
    <w:rsid w:val="001A4F1D"/>
    <w:rsid w:val="001B0833"/>
    <w:rsid w:val="001C5604"/>
    <w:rsid w:val="001E0A55"/>
    <w:rsid w:val="00233488"/>
    <w:rsid w:val="00235C85"/>
    <w:rsid w:val="0028239F"/>
    <w:rsid w:val="00292CA5"/>
    <w:rsid w:val="002A2359"/>
    <w:rsid w:val="002A24A5"/>
    <w:rsid w:val="002C4415"/>
    <w:rsid w:val="002F3DD4"/>
    <w:rsid w:val="00301681"/>
    <w:rsid w:val="00335952"/>
    <w:rsid w:val="00340C03"/>
    <w:rsid w:val="0038706C"/>
    <w:rsid w:val="00392966"/>
    <w:rsid w:val="003B7ADB"/>
    <w:rsid w:val="003D18DB"/>
    <w:rsid w:val="003D5C33"/>
    <w:rsid w:val="003F29FC"/>
    <w:rsid w:val="003F6A22"/>
    <w:rsid w:val="00423609"/>
    <w:rsid w:val="0047196F"/>
    <w:rsid w:val="0049765C"/>
    <w:rsid w:val="004B542B"/>
    <w:rsid w:val="004C7CCA"/>
    <w:rsid w:val="004D04F6"/>
    <w:rsid w:val="00530ED3"/>
    <w:rsid w:val="005918F6"/>
    <w:rsid w:val="005E0AB9"/>
    <w:rsid w:val="00650BBE"/>
    <w:rsid w:val="006514F0"/>
    <w:rsid w:val="00660D22"/>
    <w:rsid w:val="00667197"/>
    <w:rsid w:val="006D6A3F"/>
    <w:rsid w:val="006E193C"/>
    <w:rsid w:val="006E2EAC"/>
    <w:rsid w:val="006E2F8F"/>
    <w:rsid w:val="006F0E54"/>
    <w:rsid w:val="0075097B"/>
    <w:rsid w:val="007955B0"/>
    <w:rsid w:val="00796979"/>
    <w:rsid w:val="007B4AD0"/>
    <w:rsid w:val="007E6B6C"/>
    <w:rsid w:val="008065D0"/>
    <w:rsid w:val="008138AB"/>
    <w:rsid w:val="0083773A"/>
    <w:rsid w:val="00846EB8"/>
    <w:rsid w:val="00881045"/>
    <w:rsid w:val="008C32CD"/>
    <w:rsid w:val="0091006E"/>
    <w:rsid w:val="00934E28"/>
    <w:rsid w:val="00944060"/>
    <w:rsid w:val="00965693"/>
    <w:rsid w:val="009A4BF8"/>
    <w:rsid w:val="009B567B"/>
    <w:rsid w:val="009D744E"/>
    <w:rsid w:val="00A04D7E"/>
    <w:rsid w:val="00A1629D"/>
    <w:rsid w:val="00A42ACB"/>
    <w:rsid w:val="00A64EAA"/>
    <w:rsid w:val="00A86E1B"/>
    <w:rsid w:val="00AD041E"/>
    <w:rsid w:val="00B21588"/>
    <w:rsid w:val="00B2544E"/>
    <w:rsid w:val="00B450ED"/>
    <w:rsid w:val="00B767EC"/>
    <w:rsid w:val="00B8232B"/>
    <w:rsid w:val="00B86343"/>
    <w:rsid w:val="00B8693D"/>
    <w:rsid w:val="00B910DC"/>
    <w:rsid w:val="00BE3537"/>
    <w:rsid w:val="00C12002"/>
    <w:rsid w:val="00C25AEA"/>
    <w:rsid w:val="00C27CE3"/>
    <w:rsid w:val="00C36997"/>
    <w:rsid w:val="00C56A5D"/>
    <w:rsid w:val="00C571B9"/>
    <w:rsid w:val="00C67633"/>
    <w:rsid w:val="00C813B6"/>
    <w:rsid w:val="00CB09A4"/>
    <w:rsid w:val="00D1390D"/>
    <w:rsid w:val="00D22FD2"/>
    <w:rsid w:val="00D24E06"/>
    <w:rsid w:val="00D36609"/>
    <w:rsid w:val="00D702D7"/>
    <w:rsid w:val="00D84D05"/>
    <w:rsid w:val="00DB2C7E"/>
    <w:rsid w:val="00DB7F1A"/>
    <w:rsid w:val="00DC3724"/>
    <w:rsid w:val="00E12431"/>
    <w:rsid w:val="00E26163"/>
    <w:rsid w:val="00E30B47"/>
    <w:rsid w:val="00E5428D"/>
    <w:rsid w:val="00E56AE3"/>
    <w:rsid w:val="00EE0DB0"/>
    <w:rsid w:val="00EF2C82"/>
    <w:rsid w:val="00F24C9F"/>
    <w:rsid w:val="00F30836"/>
    <w:rsid w:val="00FD081F"/>
    <w:rsid w:val="00FF0194"/>
    <w:rsid w:val="00FF6A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E9BD"/>
  <w15:docId w15:val="{21D5FC16-01FF-4EDB-B3BC-7F51F8A6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479AE"/>
    <w:pPr>
      <w:ind w:left="720"/>
      <w:contextualSpacing/>
    </w:pPr>
  </w:style>
  <w:style w:type="paragraph" w:styleId="Bezmezer">
    <w:name w:val="No Spacing"/>
    <w:qFormat/>
    <w:rsid w:val="00CB09A4"/>
    <w:pPr>
      <w:suppressAutoHyphens/>
      <w:spacing w:after="0" w:line="240" w:lineRule="auto"/>
    </w:pPr>
    <w:rPr>
      <w:rFonts w:ascii="Calibri" w:eastAsia="Calibri" w:hAnsi="Calibri" w:cs="Calibri"/>
      <w:lang w:eastAsia="ar-SA"/>
    </w:rPr>
  </w:style>
  <w:style w:type="paragraph" w:styleId="Textbubliny">
    <w:name w:val="Balloon Text"/>
    <w:basedOn w:val="Normln"/>
    <w:link w:val="TextbublinyChar"/>
    <w:uiPriority w:val="99"/>
    <w:semiHidden/>
    <w:unhideWhenUsed/>
    <w:rsid w:val="00A64EA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64EAA"/>
    <w:rPr>
      <w:rFonts w:ascii="Segoe UI" w:hAnsi="Segoe UI" w:cs="Segoe UI"/>
      <w:sz w:val="18"/>
      <w:szCs w:val="18"/>
    </w:rPr>
  </w:style>
  <w:style w:type="character" w:styleId="Odkaznakoment">
    <w:name w:val="annotation reference"/>
    <w:basedOn w:val="Standardnpsmoodstavce"/>
    <w:uiPriority w:val="99"/>
    <w:semiHidden/>
    <w:unhideWhenUsed/>
    <w:rsid w:val="00E12431"/>
    <w:rPr>
      <w:sz w:val="16"/>
      <w:szCs w:val="16"/>
    </w:rPr>
  </w:style>
  <w:style w:type="paragraph" w:styleId="Textkomente">
    <w:name w:val="annotation text"/>
    <w:basedOn w:val="Normln"/>
    <w:link w:val="TextkomenteChar"/>
    <w:uiPriority w:val="99"/>
    <w:unhideWhenUsed/>
    <w:rsid w:val="00E12431"/>
    <w:pPr>
      <w:spacing w:line="240" w:lineRule="auto"/>
    </w:pPr>
    <w:rPr>
      <w:sz w:val="20"/>
      <w:szCs w:val="20"/>
    </w:rPr>
  </w:style>
  <w:style w:type="character" w:customStyle="1" w:styleId="TextkomenteChar">
    <w:name w:val="Text komentáře Char"/>
    <w:basedOn w:val="Standardnpsmoodstavce"/>
    <w:link w:val="Textkomente"/>
    <w:uiPriority w:val="99"/>
    <w:rsid w:val="00E12431"/>
    <w:rPr>
      <w:sz w:val="20"/>
      <w:szCs w:val="20"/>
    </w:rPr>
  </w:style>
  <w:style w:type="paragraph" w:styleId="Pedmtkomente">
    <w:name w:val="annotation subject"/>
    <w:basedOn w:val="Textkomente"/>
    <w:next w:val="Textkomente"/>
    <w:link w:val="PedmtkomenteChar"/>
    <w:uiPriority w:val="99"/>
    <w:semiHidden/>
    <w:unhideWhenUsed/>
    <w:rsid w:val="00E12431"/>
    <w:rPr>
      <w:b/>
      <w:bCs/>
    </w:rPr>
  </w:style>
  <w:style w:type="character" w:customStyle="1" w:styleId="PedmtkomenteChar">
    <w:name w:val="Předmět komentáře Char"/>
    <w:basedOn w:val="TextkomenteChar"/>
    <w:link w:val="Pedmtkomente"/>
    <w:uiPriority w:val="99"/>
    <w:semiHidden/>
    <w:rsid w:val="00E12431"/>
    <w:rPr>
      <w:b/>
      <w:bCs/>
      <w:sz w:val="20"/>
      <w:szCs w:val="20"/>
    </w:rPr>
  </w:style>
  <w:style w:type="paragraph" w:styleId="Revize">
    <w:name w:val="Revision"/>
    <w:hidden/>
    <w:uiPriority w:val="99"/>
    <w:semiHidden/>
    <w:rsid w:val="00B767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8017">
      <w:bodyDiv w:val="1"/>
      <w:marLeft w:val="0"/>
      <w:marRight w:val="0"/>
      <w:marTop w:val="0"/>
      <w:marBottom w:val="0"/>
      <w:divBdr>
        <w:top w:val="none" w:sz="0" w:space="0" w:color="auto"/>
        <w:left w:val="none" w:sz="0" w:space="0" w:color="auto"/>
        <w:bottom w:val="none" w:sz="0" w:space="0" w:color="auto"/>
        <w:right w:val="none" w:sz="0" w:space="0" w:color="auto"/>
      </w:divBdr>
    </w:div>
    <w:div w:id="371075141">
      <w:bodyDiv w:val="1"/>
      <w:marLeft w:val="0"/>
      <w:marRight w:val="0"/>
      <w:marTop w:val="0"/>
      <w:marBottom w:val="0"/>
      <w:divBdr>
        <w:top w:val="none" w:sz="0" w:space="0" w:color="auto"/>
        <w:left w:val="none" w:sz="0" w:space="0" w:color="auto"/>
        <w:bottom w:val="none" w:sz="0" w:space="0" w:color="auto"/>
        <w:right w:val="none" w:sz="0" w:space="0" w:color="auto"/>
      </w:divBdr>
    </w:div>
    <w:div w:id="887912195">
      <w:bodyDiv w:val="1"/>
      <w:marLeft w:val="0"/>
      <w:marRight w:val="0"/>
      <w:marTop w:val="0"/>
      <w:marBottom w:val="0"/>
      <w:divBdr>
        <w:top w:val="none" w:sz="0" w:space="0" w:color="auto"/>
        <w:left w:val="none" w:sz="0" w:space="0" w:color="auto"/>
        <w:bottom w:val="none" w:sz="0" w:space="0" w:color="auto"/>
        <w:right w:val="none" w:sz="0" w:space="0" w:color="auto"/>
      </w:divBdr>
    </w:div>
    <w:div w:id="1111630740">
      <w:bodyDiv w:val="1"/>
      <w:marLeft w:val="0"/>
      <w:marRight w:val="0"/>
      <w:marTop w:val="0"/>
      <w:marBottom w:val="0"/>
      <w:divBdr>
        <w:top w:val="none" w:sz="0" w:space="0" w:color="auto"/>
        <w:left w:val="none" w:sz="0" w:space="0" w:color="auto"/>
        <w:bottom w:val="none" w:sz="0" w:space="0" w:color="auto"/>
        <w:right w:val="none" w:sz="0" w:space="0" w:color="auto"/>
      </w:divBdr>
    </w:div>
    <w:div w:id="113876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2584</Words>
  <Characters>15251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ASPEN Recepce</dc:creator>
  <cp:lastModifiedBy>Abazidová Jana</cp:lastModifiedBy>
  <cp:revision>6</cp:revision>
  <cp:lastPrinted>2023-03-22T08:31:00Z</cp:lastPrinted>
  <dcterms:created xsi:type="dcterms:W3CDTF">2023-04-03T11:24:00Z</dcterms:created>
  <dcterms:modified xsi:type="dcterms:W3CDTF">2023-04-03T11:29:00Z</dcterms:modified>
</cp:coreProperties>
</file>