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1E22C" w14:textId="39720BF2" w:rsidR="00B70BFB" w:rsidRPr="00B70BFB" w:rsidRDefault="009C2D38" w:rsidP="00B70BFB">
      <w:pPr>
        <w:spacing w:after="0"/>
        <w:rPr>
          <w:rFonts w:ascii="Times New Roman" w:hAnsi="Times New Roman"/>
          <w:sz w:val="24"/>
          <w:szCs w:val="24"/>
        </w:rPr>
      </w:pPr>
      <w:r w:rsidRPr="00B12232">
        <w:rPr>
          <w:rFonts w:ascii="Times New Roman" w:hAnsi="Times New Roman"/>
          <w:sz w:val="24"/>
          <w:szCs w:val="24"/>
        </w:rPr>
        <w:t xml:space="preserve">Příloha č. </w:t>
      </w:r>
      <w:r w:rsidR="00B70BFB">
        <w:rPr>
          <w:rFonts w:ascii="Times New Roman" w:hAnsi="Times New Roman"/>
          <w:sz w:val="24"/>
          <w:szCs w:val="24"/>
        </w:rPr>
        <w:t>5</w:t>
      </w:r>
      <w:r w:rsidRPr="00B12232">
        <w:rPr>
          <w:rFonts w:ascii="Times New Roman" w:hAnsi="Times New Roman"/>
          <w:sz w:val="24"/>
          <w:szCs w:val="24"/>
        </w:rPr>
        <w:t xml:space="preserve"> </w:t>
      </w:r>
      <w:bookmarkStart w:id="0" w:name="_Hlk128735093"/>
      <w:r w:rsidR="00B70BFB" w:rsidRPr="00B70BFB">
        <w:rPr>
          <w:rFonts w:ascii="Times New Roman" w:hAnsi="Times New Roman"/>
          <w:sz w:val="24"/>
          <w:szCs w:val="24"/>
        </w:rPr>
        <w:t>Oznámení výběrového řízení – zadávací podmínky</w:t>
      </w:r>
    </w:p>
    <w:bookmarkEnd w:id="0"/>
    <w:p w14:paraId="3004A6A7" w14:textId="58DDB47C" w:rsidR="009C2D38" w:rsidRPr="00B12232" w:rsidRDefault="009C2D38" w:rsidP="009C2D38">
      <w:pPr>
        <w:spacing w:after="0"/>
        <w:rPr>
          <w:rFonts w:ascii="Times New Roman" w:hAnsi="Times New Roman"/>
          <w:sz w:val="24"/>
          <w:szCs w:val="24"/>
        </w:rPr>
      </w:pPr>
    </w:p>
    <w:p w14:paraId="3D7A2EE2" w14:textId="77777777" w:rsidR="009C2D38" w:rsidRPr="00B12232" w:rsidRDefault="009C2D38" w:rsidP="009C2D38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13656241" w14:textId="77777777" w:rsidR="009C2D38" w:rsidRPr="00B12232" w:rsidRDefault="009C2D38" w:rsidP="009C2D3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SPECIFIKACE ZAKÁZKY</w:t>
      </w:r>
    </w:p>
    <w:p w14:paraId="4E3C93AC" w14:textId="54592C1F" w:rsidR="005A265B" w:rsidRDefault="009C2D38" w:rsidP="009C2D38">
      <w:pPr>
        <w:jc w:val="both"/>
        <w:rPr>
          <w:rFonts w:ascii="Times New Roman" w:hAnsi="Times New Roman" w:cs="Times New Roman"/>
          <w:sz w:val="24"/>
          <w:szCs w:val="24"/>
        </w:rPr>
      </w:pPr>
      <w:r w:rsidRPr="00572A7D">
        <w:rPr>
          <w:rFonts w:ascii="Times New Roman" w:hAnsi="Times New Roman" w:cs="Times New Roman"/>
          <w:b/>
          <w:sz w:val="24"/>
          <w:szCs w:val="24"/>
        </w:rPr>
        <w:t xml:space="preserve">ve výběrovém řízení na dodávku s názvem „Nákup interaktivních panelů, </w:t>
      </w:r>
      <w:proofErr w:type="spellStart"/>
      <w:r w:rsidRPr="00572A7D">
        <w:rPr>
          <w:rFonts w:ascii="Times New Roman" w:hAnsi="Times New Roman" w:cs="Times New Roman"/>
          <w:b/>
          <w:sz w:val="24"/>
          <w:szCs w:val="24"/>
        </w:rPr>
        <w:t>tabletů</w:t>
      </w:r>
      <w:proofErr w:type="spellEnd"/>
      <w:r w:rsidRPr="00572A7D">
        <w:rPr>
          <w:rFonts w:ascii="Times New Roman" w:hAnsi="Times New Roman" w:cs="Times New Roman"/>
          <w:b/>
          <w:sz w:val="24"/>
          <w:szCs w:val="24"/>
        </w:rPr>
        <w:t xml:space="preserve"> a licence výukového softwaru“</w:t>
      </w:r>
      <w:r w:rsidRPr="00065555">
        <w:rPr>
          <w:rFonts w:ascii="Times New Roman" w:hAnsi="Times New Roman" w:cs="Times New Roman"/>
          <w:sz w:val="24"/>
          <w:szCs w:val="24"/>
        </w:rPr>
        <w:t xml:space="preserve"> v rámci projektu </w:t>
      </w:r>
      <w:r>
        <w:rPr>
          <w:rFonts w:ascii="Times New Roman" w:hAnsi="Times New Roman" w:cs="Times New Roman"/>
          <w:sz w:val="24"/>
          <w:szCs w:val="24"/>
        </w:rPr>
        <w:t>č. </w:t>
      </w:r>
      <w:r w:rsidRPr="00572A7D">
        <w:rPr>
          <w:rFonts w:ascii="Times New Roman" w:hAnsi="Times New Roman" w:cs="Times New Roman"/>
          <w:sz w:val="24"/>
          <w:szCs w:val="24"/>
        </w:rPr>
        <w:t xml:space="preserve">22/009/19210/671/184/004328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572A7D">
        <w:rPr>
          <w:rFonts w:ascii="Times New Roman" w:hAnsi="Times New Roman" w:cs="Times New Roman"/>
          <w:sz w:val="24"/>
          <w:szCs w:val="24"/>
        </w:rPr>
        <w:t>Rozvíjení digitální gramotnosti dětí již od MŠ“</w:t>
      </w:r>
      <w:r w:rsidRPr="00065555">
        <w:rPr>
          <w:rFonts w:ascii="Times New Roman" w:hAnsi="Times New Roman" w:cs="Times New Roman"/>
          <w:sz w:val="24"/>
          <w:szCs w:val="24"/>
        </w:rPr>
        <w:t xml:space="preserve">, spolufinancovaného </w:t>
      </w:r>
      <w:r>
        <w:rPr>
          <w:rFonts w:ascii="Times New Roman" w:hAnsi="Times New Roman" w:cs="Times New Roman"/>
          <w:sz w:val="24"/>
          <w:szCs w:val="24"/>
        </w:rPr>
        <w:t>SZIF v Programu rozvoje venkova.</w:t>
      </w:r>
    </w:p>
    <w:p w14:paraId="7BFE85AA" w14:textId="52D64E50" w:rsidR="00502DBF" w:rsidRPr="00502DBF" w:rsidRDefault="00502DBF" w:rsidP="009C2D3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2DBF">
        <w:rPr>
          <w:rFonts w:ascii="Times New Roman" w:hAnsi="Times New Roman" w:cs="Times New Roman"/>
          <w:b/>
          <w:sz w:val="28"/>
          <w:szCs w:val="28"/>
        </w:rPr>
        <w:t>Účastník v tabulkách vyplní nabídnutou cenu a konfiguraci či službu.</w:t>
      </w:r>
    </w:p>
    <w:tbl>
      <w:tblPr>
        <w:tblW w:w="9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4701"/>
        <w:gridCol w:w="1984"/>
        <w:gridCol w:w="1755"/>
      </w:tblGrid>
      <w:tr w:rsidR="00E870B4" w:rsidRPr="001751BA" w14:paraId="0D7F3830" w14:textId="77777777" w:rsidTr="00220DF9">
        <w:trPr>
          <w:trHeight w:val="871"/>
          <w:jc w:val="center"/>
        </w:trPr>
        <w:tc>
          <w:tcPr>
            <w:tcW w:w="9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02F9BF8" w14:textId="77777777" w:rsidR="00E870B4" w:rsidRPr="001751BA" w:rsidRDefault="00E870B4" w:rsidP="00E870B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1751BA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cs-CZ"/>
              </w:rPr>
              <w:t>Výukový software</w:t>
            </w:r>
          </w:p>
        </w:tc>
      </w:tr>
      <w:tr w:rsidR="00E870B4" w:rsidRPr="001751BA" w14:paraId="4981A8D1" w14:textId="77777777" w:rsidTr="00220DF9">
        <w:trPr>
          <w:trHeight w:val="509"/>
          <w:jc w:val="center"/>
        </w:trPr>
        <w:tc>
          <w:tcPr>
            <w:tcW w:w="806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AB31498" w14:textId="43F53417" w:rsidR="00E870B4" w:rsidRPr="001751BA" w:rsidRDefault="00E870B4" w:rsidP="00E870B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F7B81">
              <w:rPr>
                <w:rFonts w:eastAsia="Times New Roman" w:cs="Arial"/>
                <w:color w:val="000000"/>
                <w:lang w:eastAsia="cs-CZ"/>
              </w:rPr>
              <w:t>Nabídnutá cena celkem s DPH</w:t>
            </w:r>
          </w:p>
        </w:tc>
        <w:tc>
          <w:tcPr>
            <w:tcW w:w="175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4603298" w14:textId="46D30712" w:rsidR="00E870B4" w:rsidRPr="00220DF9" w:rsidRDefault="00E870B4" w:rsidP="00E870B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220DF9">
              <w:rPr>
                <w:rFonts w:ascii="ArialMT" w:hAnsi="ArialMT" w:cs="ArialMT"/>
                <w:b/>
              </w:rPr>
              <w:t>45 312,00 Kč</w:t>
            </w:r>
          </w:p>
        </w:tc>
      </w:tr>
      <w:tr w:rsidR="00E870B4" w:rsidRPr="001751BA" w14:paraId="5EB8D616" w14:textId="77777777" w:rsidTr="00220DF9">
        <w:trPr>
          <w:trHeight w:val="718"/>
          <w:jc w:val="center"/>
        </w:trPr>
        <w:tc>
          <w:tcPr>
            <w:tcW w:w="13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B3AAA" w14:textId="77777777" w:rsidR="00E870B4" w:rsidRPr="001751BA" w:rsidRDefault="00E870B4" w:rsidP="00CB19FC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 w:rsidRPr="001751BA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6685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32267290" w14:textId="77777777" w:rsidR="00E870B4" w:rsidRPr="001751BA" w:rsidRDefault="00E870B4" w:rsidP="00CB19FC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 w:rsidRPr="001751BA">
              <w:rPr>
                <w:rFonts w:eastAsia="Times New Roman" w:cs="Arial"/>
                <w:color w:val="000000"/>
                <w:lang w:eastAsia="cs-CZ"/>
              </w:rPr>
              <w:t>Požadovaná konfigurace či služba: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0805B9E2" w14:textId="1C3FE0FC" w:rsidR="00E870B4" w:rsidRPr="001751BA" w:rsidRDefault="00E870B4" w:rsidP="00CB19F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9F7B81">
              <w:rPr>
                <w:rFonts w:eastAsia="Times New Roman" w:cs="Arial"/>
                <w:color w:val="000000"/>
                <w:lang w:eastAsia="cs-CZ"/>
              </w:rPr>
              <w:t>Nabízená konfigurace či služba:</w:t>
            </w:r>
          </w:p>
        </w:tc>
      </w:tr>
      <w:tr w:rsidR="00E870B4" w:rsidRPr="001751BA" w14:paraId="578895A7" w14:textId="77777777" w:rsidTr="00220DF9">
        <w:trPr>
          <w:trHeight w:val="1425"/>
          <w:jc w:val="center"/>
        </w:trPr>
        <w:tc>
          <w:tcPr>
            <w:tcW w:w="138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hideMark/>
          </w:tcPr>
          <w:p w14:paraId="73F9F2AA" w14:textId="77777777" w:rsidR="00E870B4" w:rsidRPr="001751BA" w:rsidRDefault="00E870B4" w:rsidP="00CB19F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1751BA">
              <w:rPr>
                <w:rFonts w:eastAsia="Times New Roman" w:cs="Arial"/>
                <w:color w:val="000000"/>
                <w:lang w:eastAsia="cs-CZ"/>
              </w:rPr>
              <w:t>Vzdělávací software pro předškolní vzdělávání:</w:t>
            </w:r>
          </w:p>
        </w:tc>
        <w:tc>
          <w:tcPr>
            <w:tcW w:w="6685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hideMark/>
          </w:tcPr>
          <w:p w14:paraId="56DF5A71" w14:textId="77777777" w:rsidR="00E870B4" w:rsidRDefault="00E870B4" w:rsidP="00CB19F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1751BA">
              <w:rPr>
                <w:rFonts w:eastAsia="Times New Roman" w:cs="Arial"/>
                <w:color w:val="000000"/>
                <w:lang w:eastAsia="cs-CZ"/>
              </w:rPr>
              <w:t>Soubor minimálně 16 interaktivních výukových programů tematicky zaměřených pro celoroční předškolní vzdělávání a realizaci RVP PV a naplnění očekávaných výstupů všech pěti vzdělávacích oblastí, tj. Dítě a jeho tělo, Dítě a jeho psychika, Dítě a ten druhý, Dítě a společnost, Dítě a svět s činnostmi pro:</w:t>
            </w:r>
            <w:r w:rsidRPr="001751BA">
              <w:rPr>
                <w:rFonts w:eastAsia="Times New Roman" w:cs="Arial"/>
                <w:color w:val="000000"/>
                <w:lang w:eastAsia="cs-CZ"/>
              </w:rPr>
              <w:br/>
              <w:t>- rozvoj zrakového a sluchového vnímání, postřehu, orientace na ploše, koncentrace, pozornosti, paměti mechanické i logické, obrazné i pojmové;</w:t>
            </w:r>
            <w:r w:rsidRPr="001751BA">
              <w:rPr>
                <w:rFonts w:eastAsia="Times New Roman" w:cs="Arial"/>
                <w:color w:val="000000"/>
                <w:lang w:eastAsia="cs-CZ"/>
              </w:rPr>
              <w:br/>
              <w:t>- rozvoj hudebního sluchu a hudební představivosti;</w:t>
            </w:r>
            <w:r w:rsidRPr="001751BA">
              <w:rPr>
                <w:rFonts w:eastAsia="Times New Roman" w:cs="Arial"/>
                <w:color w:val="000000"/>
                <w:lang w:eastAsia="cs-CZ"/>
              </w:rPr>
              <w:br/>
              <w:t>- rozvoj čtení a psaní;</w:t>
            </w:r>
            <w:r w:rsidRPr="001751BA">
              <w:rPr>
                <w:rFonts w:eastAsia="Times New Roman" w:cs="Arial"/>
                <w:color w:val="000000"/>
                <w:lang w:eastAsia="cs-CZ"/>
              </w:rPr>
              <w:br/>
              <w:t>- rozvoj vyjadřovacích schopnosti dítěte, správné výslovnosti, sluchového vnímání;</w:t>
            </w:r>
            <w:r w:rsidRPr="001751BA">
              <w:rPr>
                <w:rFonts w:eastAsia="Times New Roman" w:cs="Arial"/>
                <w:color w:val="000000"/>
                <w:lang w:eastAsia="cs-CZ"/>
              </w:rPr>
              <w:br/>
              <w:t xml:space="preserve">- rozvoj matematické </w:t>
            </w:r>
            <w:proofErr w:type="spellStart"/>
            <w:r w:rsidRPr="001751BA">
              <w:rPr>
                <w:rFonts w:eastAsia="Times New Roman" w:cs="Arial"/>
                <w:color w:val="000000"/>
                <w:lang w:eastAsia="cs-CZ"/>
              </w:rPr>
              <w:t>pregramotnosti</w:t>
            </w:r>
            <w:proofErr w:type="spellEnd"/>
            <w:r w:rsidRPr="001751BA">
              <w:rPr>
                <w:rFonts w:eastAsia="Times New Roman" w:cs="Arial"/>
                <w:color w:val="000000"/>
                <w:lang w:eastAsia="cs-CZ"/>
              </w:rPr>
              <w:t>,</w:t>
            </w:r>
            <w:r w:rsidRPr="001751BA">
              <w:rPr>
                <w:rFonts w:eastAsia="Times New Roman" w:cs="Arial"/>
                <w:color w:val="000000"/>
                <w:lang w:eastAsia="cs-CZ"/>
              </w:rPr>
              <w:br/>
              <w:t xml:space="preserve">Z důvodů zajištění kompatibility se stávajícím programovým vybavením zadavatele </w:t>
            </w:r>
            <w:r>
              <w:rPr>
                <w:rFonts w:eastAsia="Times New Roman" w:cs="Arial"/>
                <w:color w:val="000000"/>
                <w:lang w:eastAsia="cs-CZ"/>
              </w:rPr>
              <w:t>p</w:t>
            </w:r>
            <w:r w:rsidRPr="001751BA">
              <w:rPr>
                <w:rFonts w:eastAsia="Times New Roman" w:cs="Arial"/>
                <w:color w:val="000000"/>
                <w:lang w:eastAsia="cs-CZ"/>
              </w:rPr>
              <w:t>rogramy tematicky zaměřené (Roční období, Moje vlast, Les, Čím budu, Moje tělo, Zvířata na statku, Dopravní školička, …)</w:t>
            </w:r>
            <w:r>
              <w:rPr>
                <w:rFonts w:eastAsia="Times New Roman" w:cs="Arial"/>
                <w:color w:val="000000"/>
                <w:lang w:eastAsia="cs-CZ"/>
              </w:rPr>
              <w:t>.</w:t>
            </w:r>
          </w:p>
          <w:p w14:paraId="519D9676" w14:textId="77777777" w:rsidR="00E870B4" w:rsidRPr="001751BA" w:rsidRDefault="00E870B4" w:rsidP="00CB19F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1751BA">
              <w:rPr>
                <w:rFonts w:eastAsia="Times New Roman" w:cs="Arial"/>
                <w:color w:val="000000"/>
                <w:lang w:eastAsia="cs-CZ"/>
              </w:rPr>
              <w:t xml:space="preserve">Podpora </w:t>
            </w:r>
            <w:proofErr w:type="spellStart"/>
            <w:r w:rsidRPr="001751BA">
              <w:rPr>
                <w:rFonts w:eastAsia="Times New Roman" w:cs="Arial"/>
                <w:color w:val="000000"/>
                <w:lang w:eastAsia="cs-CZ"/>
              </w:rPr>
              <w:t>multidotyku</w:t>
            </w:r>
            <w:proofErr w:type="spellEnd"/>
            <w:r w:rsidRPr="001751BA">
              <w:rPr>
                <w:rFonts w:eastAsia="Times New Roman" w:cs="Arial"/>
                <w:color w:val="000000"/>
                <w:lang w:eastAsia="cs-CZ"/>
              </w:rPr>
              <w:t>.</w:t>
            </w:r>
            <w:r w:rsidRPr="001751BA">
              <w:rPr>
                <w:rFonts w:eastAsia="Times New Roman" w:cs="Arial"/>
                <w:color w:val="000000"/>
                <w:lang w:eastAsia="cs-CZ"/>
              </w:rPr>
              <w:br/>
              <w:t>Variabilita pro zadávání úkolů v různých stupních obtížnosti.</w:t>
            </w:r>
            <w:r w:rsidRPr="001751BA">
              <w:rPr>
                <w:rFonts w:eastAsia="Times New Roman" w:cs="Arial"/>
                <w:color w:val="000000"/>
                <w:lang w:eastAsia="cs-CZ"/>
              </w:rPr>
              <w:br/>
              <w:t>Vhodnost i pro logopedické procvičování.</w:t>
            </w:r>
            <w:r w:rsidRPr="001751BA">
              <w:rPr>
                <w:rFonts w:eastAsia="Times New Roman" w:cs="Arial"/>
                <w:color w:val="000000"/>
                <w:lang w:eastAsia="cs-CZ"/>
              </w:rPr>
              <w:br/>
              <w:t xml:space="preserve">Multilicence na minimálně 6 let s možností prodloužení. Typ licence musí umožňovat instalaci a legální používání v neomezeném počtu dalších zařízení v rámci školy (např. </w:t>
            </w:r>
            <w:proofErr w:type="spellStart"/>
            <w:r w:rsidRPr="001751BA">
              <w:rPr>
                <w:rFonts w:eastAsia="Times New Roman" w:cs="Arial"/>
                <w:color w:val="000000"/>
                <w:lang w:eastAsia="cs-CZ"/>
              </w:rPr>
              <w:t>tabletů</w:t>
            </w:r>
            <w:proofErr w:type="spellEnd"/>
            <w:r w:rsidRPr="001751BA">
              <w:rPr>
                <w:rFonts w:eastAsia="Times New Roman" w:cs="Arial"/>
                <w:color w:val="000000"/>
                <w:lang w:eastAsia="cs-CZ"/>
              </w:rPr>
              <w:t xml:space="preserve"> a notebooků) a musí být kompatibilní se všemi operačními systémy (Windows, Android, </w:t>
            </w:r>
            <w:proofErr w:type="spellStart"/>
            <w:r w:rsidRPr="001751BA">
              <w:rPr>
                <w:rFonts w:eastAsia="Times New Roman" w:cs="Arial"/>
                <w:color w:val="000000"/>
                <w:lang w:eastAsia="cs-CZ"/>
              </w:rPr>
              <w:t>iOS</w:t>
            </w:r>
            <w:proofErr w:type="spellEnd"/>
            <w:r w:rsidRPr="001751BA">
              <w:rPr>
                <w:rFonts w:eastAsia="Times New Roman" w:cs="Arial"/>
                <w:color w:val="000000"/>
                <w:lang w:eastAsia="cs-CZ"/>
              </w:rPr>
              <w:t>).  Licence musí v případě nutnosti umožňovat rozšíření o verzi pro distanční vzdělávání na domácích zařízeních, např. v době, kdy je škola z důvodů nepříznivé epidemiologické situace uzavřena.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hideMark/>
          </w:tcPr>
          <w:p w14:paraId="38CD617A" w14:textId="77777777" w:rsidR="00E870B4" w:rsidRDefault="00E870B4" w:rsidP="00E870B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  <w:p w14:paraId="2D693846" w14:textId="77777777" w:rsidR="00E870B4" w:rsidRDefault="00E870B4" w:rsidP="00E870B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  <w:p w14:paraId="06F2416F" w14:textId="77777777" w:rsidR="00E870B4" w:rsidRDefault="00E870B4" w:rsidP="00E870B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  <w:p w14:paraId="1AFFC707" w14:textId="77777777" w:rsidR="00E870B4" w:rsidRDefault="00E870B4" w:rsidP="00E870B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  <w:p w14:paraId="7F2763FF" w14:textId="77777777" w:rsidR="00E870B4" w:rsidRDefault="00E870B4" w:rsidP="00E870B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  <w:p w14:paraId="5E032086" w14:textId="77777777" w:rsidR="00E870B4" w:rsidRDefault="00E870B4" w:rsidP="00E870B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  <w:p w14:paraId="59DB2657" w14:textId="77777777" w:rsidR="00E870B4" w:rsidRDefault="00E870B4" w:rsidP="00E870B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  <w:p w14:paraId="7D47D4BB" w14:textId="77777777" w:rsidR="00E870B4" w:rsidRDefault="00E870B4" w:rsidP="00E870B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  <w:p w14:paraId="1E0C31D1" w14:textId="77777777" w:rsidR="00E870B4" w:rsidRDefault="00E870B4" w:rsidP="00E870B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  <w:p w14:paraId="2A1EA503" w14:textId="77777777" w:rsidR="00E870B4" w:rsidRDefault="00E870B4" w:rsidP="00E870B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  <w:p w14:paraId="34D48925" w14:textId="77777777" w:rsidR="00E870B4" w:rsidRDefault="00E870B4" w:rsidP="00E870B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cs-CZ"/>
              </w:rPr>
            </w:pPr>
          </w:p>
          <w:p w14:paraId="25A21EE9" w14:textId="74AD3B9A" w:rsidR="00E870B4" w:rsidRPr="001751BA" w:rsidRDefault="00E870B4" w:rsidP="00E870B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 xml:space="preserve">Barevné </w:t>
            </w:r>
            <w:proofErr w:type="gramStart"/>
            <w:r>
              <w:rPr>
                <w:rFonts w:eastAsia="Times New Roman" w:cs="Arial"/>
                <w:color w:val="000000"/>
                <w:lang w:eastAsia="cs-CZ"/>
              </w:rPr>
              <w:t xml:space="preserve">kamínky - </w:t>
            </w:r>
            <w:proofErr w:type="spellStart"/>
            <w:r>
              <w:rPr>
                <w:rFonts w:eastAsia="Times New Roman" w:cs="Arial"/>
                <w:color w:val="000000"/>
                <w:lang w:eastAsia="cs-CZ"/>
              </w:rPr>
              <w:t>iŠkolička</w:t>
            </w:r>
            <w:proofErr w:type="spellEnd"/>
            <w:proofErr w:type="gramEnd"/>
          </w:p>
        </w:tc>
      </w:tr>
      <w:tr w:rsidR="00E870B4" w:rsidRPr="001751BA" w14:paraId="0E55815B" w14:textId="77777777" w:rsidTr="00220DF9">
        <w:trPr>
          <w:trHeight w:val="433"/>
          <w:jc w:val="center"/>
        </w:trPr>
        <w:tc>
          <w:tcPr>
            <w:tcW w:w="138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DE20CAC" w14:textId="77777777" w:rsidR="00E870B4" w:rsidRPr="001751BA" w:rsidRDefault="00E870B4" w:rsidP="00CB19F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685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40CF6A1" w14:textId="77777777" w:rsidR="00E870B4" w:rsidRPr="001751BA" w:rsidRDefault="00E870B4" w:rsidP="00CB19F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05E57A8" w14:textId="77777777" w:rsidR="00E870B4" w:rsidRPr="001751BA" w:rsidRDefault="00E870B4" w:rsidP="00CB19F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E870B4" w:rsidRPr="001751BA" w14:paraId="1F111C27" w14:textId="77777777" w:rsidTr="00220DF9">
        <w:trPr>
          <w:trHeight w:val="433"/>
          <w:jc w:val="center"/>
        </w:trPr>
        <w:tc>
          <w:tcPr>
            <w:tcW w:w="138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15031D1" w14:textId="77777777" w:rsidR="00E870B4" w:rsidRPr="001751BA" w:rsidRDefault="00E870B4" w:rsidP="00CB19F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685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C93C36A" w14:textId="77777777" w:rsidR="00E870B4" w:rsidRPr="001751BA" w:rsidRDefault="00E870B4" w:rsidP="00CB19F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BBCA4F5" w14:textId="77777777" w:rsidR="00E870B4" w:rsidRPr="001751BA" w:rsidRDefault="00E870B4" w:rsidP="00CB19F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E870B4" w:rsidRPr="001751BA" w14:paraId="2947941C" w14:textId="77777777" w:rsidTr="00220DF9">
        <w:trPr>
          <w:trHeight w:val="433"/>
          <w:jc w:val="center"/>
        </w:trPr>
        <w:tc>
          <w:tcPr>
            <w:tcW w:w="138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E71D324" w14:textId="77777777" w:rsidR="00E870B4" w:rsidRPr="001751BA" w:rsidRDefault="00E870B4" w:rsidP="00CB19F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685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FBDF727" w14:textId="77777777" w:rsidR="00E870B4" w:rsidRPr="001751BA" w:rsidRDefault="00E870B4" w:rsidP="00CB19F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5BF5C5F" w14:textId="77777777" w:rsidR="00E870B4" w:rsidRPr="001751BA" w:rsidRDefault="00E870B4" w:rsidP="00CB19F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E870B4" w:rsidRPr="001751BA" w14:paraId="244F52A1" w14:textId="77777777" w:rsidTr="00220DF9">
        <w:trPr>
          <w:trHeight w:val="433"/>
          <w:jc w:val="center"/>
        </w:trPr>
        <w:tc>
          <w:tcPr>
            <w:tcW w:w="138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A09C9B8" w14:textId="77777777" w:rsidR="00E870B4" w:rsidRPr="001751BA" w:rsidRDefault="00E870B4" w:rsidP="00CB19F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685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48C5FA1" w14:textId="77777777" w:rsidR="00E870B4" w:rsidRPr="001751BA" w:rsidRDefault="00E870B4" w:rsidP="00CB19F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83D576A" w14:textId="77777777" w:rsidR="00E870B4" w:rsidRPr="001751BA" w:rsidRDefault="00E870B4" w:rsidP="00CB19F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E870B4" w:rsidRPr="001751BA" w14:paraId="7F4A6D1C" w14:textId="77777777" w:rsidTr="00220DF9">
        <w:trPr>
          <w:trHeight w:val="433"/>
          <w:jc w:val="center"/>
        </w:trPr>
        <w:tc>
          <w:tcPr>
            <w:tcW w:w="138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221AB28" w14:textId="77777777" w:rsidR="00E870B4" w:rsidRPr="001751BA" w:rsidRDefault="00E870B4" w:rsidP="00CB19F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685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0AFC7A4" w14:textId="77777777" w:rsidR="00E870B4" w:rsidRPr="001751BA" w:rsidRDefault="00E870B4" w:rsidP="00CB19F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28ABB90" w14:textId="77777777" w:rsidR="00E870B4" w:rsidRPr="001751BA" w:rsidRDefault="00E870B4" w:rsidP="00CB19F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E870B4" w:rsidRPr="001751BA" w14:paraId="49FEA806" w14:textId="77777777" w:rsidTr="00220DF9">
        <w:trPr>
          <w:trHeight w:val="433"/>
          <w:jc w:val="center"/>
        </w:trPr>
        <w:tc>
          <w:tcPr>
            <w:tcW w:w="138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548B74B" w14:textId="77777777" w:rsidR="00E870B4" w:rsidRPr="001751BA" w:rsidRDefault="00E870B4" w:rsidP="00CB19F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685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1AC9648" w14:textId="77777777" w:rsidR="00E870B4" w:rsidRPr="001751BA" w:rsidRDefault="00E870B4" w:rsidP="00CB19F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50E206C" w14:textId="77777777" w:rsidR="00E870B4" w:rsidRPr="001751BA" w:rsidRDefault="00E870B4" w:rsidP="00CB19F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E870B4" w:rsidRPr="001751BA" w14:paraId="16573532" w14:textId="77777777" w:rsidTr="00220DF9">
        <w:trPr>
          <w:trHeight w:val="433"/>
          <w:jc w:val="center"/>
        </w:trPr>
        <w:tc>
          <w:tcPr>
            <w:tcW w:w="138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980D162" w14:textId="77777777" w:rsidR="00E870B4" w:rsidRPr="001751BA" w:rsidRDefault="00E870B4" w:rsidP="00CB19F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685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DED8952" w14:textId="77777777" w:rsidR="00E870B4" w:rsidRPr="001751BA" w:rsidRDefault="00E870B4" w:rsidP="00CB19F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CB9FE22" w14:textId="77777777" w:rsidR="00E870B4" w:rsidRPr="001751BA" w:rsidRDefault="00E870B4" w:rsidP="00CB19F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E870B4" w:rsidRPr="001751BA" w14:paraId="22A33EF2" w14:textId="77777777" w:rsidTr="00220DF9">
        <w:trPr>
          <w:trHeight w:val="433"/>
          <w:jc w:val="center"/>
        </w:trPr>
        <w:tc>
          <w:tcPr>
            <w:tcW w:w="138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AA086A6" w14:textId="77777777" w:rsidR="00E870B4" w:rsidRPr="001751BA" w:rsidRDefault="00E870B4" w:rsidP="00CB19F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685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B5A4CB8" w14:textId="77777777" w:rsidR="00E870B4" w:rsidRPr="001751BA" w:rsidRDefault="00E870B4" w:rsidP="00CB19F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23E1473" w14:textId="77777777" w:rsidR="00E870B4" w:rsidRPr="001751BA" w:rsidRDefault="00E870B4" w:rsidP="00CB19F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E870B4" w:rsidRPr="001751BA" w14:paraId="7A4487C2" w14:textId="77777777" w:rsidTr="00220DF9">
        <w:trPr>
          <w:trHeight w:val="433"/>
          <w:jc w:val="center"/>
        </w:trPr>
        <w:tc>
          <w:tcPr>
            <w:tcW w:w="138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BB2821C" w14:textId="77777777" w:rsidR="00E870B4" w:rsidRPr="001751BA" w:rsidRDefault="00E870B4" w:rsidP="00CB19F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685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A3665DB" w14:textId="77777777" w:rsidR="00E870B4" w:rsidRPr="001751BA" w:rsidRDefault="00E870B4" w:rsidP="00CB19F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3EE5BCC" w14:textId="77777777" w:rsidR="00E870B4" w:rsidRPr="001751BA" w:rsidRDefault="00E870B4" w:rsidP="00CB19F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E870B4" w:rsidRPr="001751BA" w14:paraId="7B4ABA12" w14:textId="77777777" w:rsidTr="00220DF9">
        <w:trPr>
          <w:trHeight w:val="433"/>
          <w:jc w:val="center"/>
        </w:trPr>
        <w:tc>
          <w:tcPr>
            <w:tcW w:w="138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21917D6" w14:textId="77777777" w:rsidR="00E870B4" w:rsidRPr="001751BA" w:rsidRDefault="00E870B4" w:rsidP="00CB19F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6685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7B4380D" w14:textId="77777777" w:rsidR="00E870B4" w:rsidRPr="001751BA" w:rsidRDefault="00E870B4" w:rsidP="00CB19F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7D6ECE4" w14:textId="77777777" w:rsidR="00E870B4" w:rsidRPr="001751BA" w:rsidRDefault="00E870B4" w:rsidP="00CB19FC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</w:tr>
      <w:tr w:rsidR="009F7B81" w:rsidRPr="009F7B81" w14:paraId="78A306CB" w14:textId="77777777" w:rsidTr="00220DF9">
        <w:trPr>
          <w:trHeight w:val="1320"/>
          <w:jc w:val="center"/>
        </w:trPr>
        <w:tc>
          <w:tcPr>
            <w:tcW w:w="9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22BE2A7" w14:textId="77777777" w:rsidR="009F7B81" w:rsidRPr="009F7B81" w:rsidRDefault="009F7B81" w:rsidP="009F7B8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9F7B81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cs-CZ"/>
              </w:rPr>
              <w:lastRenderedPageBreak/>
              <w:t xml:space="preserve">3 kusy mobilní školní interaktivní sestavy s plynulým nastavením pracovní výšky </w:t>
            </w:r>
            <w:r w:rsidRPr="009F7B81">
              <w:rPr>
                <w:rFonts w:eastAsia="Times New Roman" w:cs="Arial"/>
                <w:b/>
                <w:bCs/>
                <w:color w:val="000000"/>
                <w:lang w:eastAsia="cs-CZ"/>
              </w:rPr>
              <w:t>(Pokročilá digitální učební pomůcka, na které pracuje dítě samostatně pod vedením učitele výrobcem určená pro použití ve školství.)</w:t>
            </w:r>
          </w:p>
        </w:tc>
      </w:tr>
      <w:tr w:rsidR="009F7B81" w:rsidRPr="009F7B81" w14:paraId="3320D123" w14:textId="77777777" w:rsidTr="00B05F0A">
        <w:trPr>
          <w:trHeight w:val="585"/>
          <w:jc w:val="center"/>
        </w:trPr>
        <w:tc>
          <w:tcPr>
            <w:tcW w:w="608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hideMark/>
          </w:tcPr>
          <w:p w14:paraId="214889B1" w14:textId="77777777" w:rsidR="009F7B81" w:rsidRPr="009F7B81" w:rsidRDefault="009F7B81" w:rsidP="009F7B8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9F7B81">
              <w:rPr>
                <w:rFonts w:eastAsia="Times New Roman" w:cs="Arial"/>
                <w:color w:val="000000"/>
                <w:lang w:eastAsia="cs-CZ"/>
              </w:rPr>
              <w:t>Nabídnutá cena za kus s DPH</w:t>
            </w:r>
          </w:p>
        </w:tc>
        <w:tc>
          <w:tcPr>
            <w:tcW w:w="373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D70D29" w14:textId="516EB6EC" w:rsidR="009F7B81" w:rsidRPr="009F7B81" w:rsidRDefault="00220DF9" w:rsidP="009F7B8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cs-CZ"/>
              </w:rPr>
              <w:t>134 129,00 Kč</w:t>
            </w:r>
          </w:p>
        </w:tc>
      </w:tr>
      <w:tr w:rsidR="009F7B81" w:rsidRPr="009F7B81" w14:paraId="5FEABACA" w14:textId="77777777" w:rsidTr="00B05F0A">
        <w:trPr>
          <w:trHeight w:val="585"/>
          <w:jc w:val="center"/>
        </w:trPr>
        <w:tc>
          <w:tcPr>
            <w:tcW w:w="608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hideMark/>
          </w:tcPr>
          <w:p w14:paraId="0D03ED48" w14:textId="77777777" w:rsidR="009F7B81" w:rsidRPr="009F7B81" w:rsidRDefault="009F7B81" w:rsidP="009F7B8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9F7B81">
              <w:rPr>
                <w:rFonts w:eastAsia="Times New Roman" w:cs="Arial"/>
                <w:color w:val="000000"/>
                <w:lang w:eastAsia="cs-CZ"/>
              </w:rPr>
              <w:t>Nabídnutá cena celkem s DPH</w:t>
            </w:r>
          </w:p>
        </w:tc>
        <w:tc>
          <w:tcPr>
            <w:tcW w:w="373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B29428" w14:textId="02028FCC" w:rsidR="009F7B81" w:rsidRPr="00220DF9" w:rsidRDefault="00220DF9" w:rsidP="00220DF9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220DF9">
              <w:rPr>
                <w:rFonts w:eastAsia="Times New Roman" w:cs="Arial"/>
                <w:b/>
                <w:bCs/>
                <w:color w:val="000000"/>
                <w:lang w:eastAsia="cs-CZ"/>
              </w:rPr>
              <w:t>402 387,00</w:t>
            </w:r>
            <w:r w:rsidR="009F7B81" w:rsidRPr="00220DF9">
              <w:rPr>
                <w:rFonts w:eastAsia="Times New Roman" w:cs="Arial"/>
                <w:b/>
                <w:bCs/>
                <w:color w:val="000000"/>
                <w:lang w:eastAsia="cs-CZ"/>
              </w:rPr>
              <w:t> </w:t>
            </w:r>
            <w:r w:rsidRPr="00220DF9">
              <w:rPr>
                <w:rFonts w:eastAsia="Times New Roman" w:cs="Arial"/>
                <w:b/>
                <w:bCs/>
                <w:color w:val="000000"/>
                <w:lang w:eastAsia="cs-CZ"/>
              </w:rPr>
              <w:t>Kč</w:t>
            </w:r>
          </w:p>
        </w:tc>
      </w:tr>
      <w:tr w:rsidR="009F7B81" w:rsidRPr="009F7B81" w14:paraId="7A3DC111" w14:textId="77777777" w:rsidTr="00B05F0A">
        <w:trPr>
          <w:trHeight w:val="585"/>
          <w:jc w:val="center"/>
        </w:trPr>
        <w:tc>
          <w:tcPr>
            <w:tcW w:w="13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CC5AD" w14:textId="77777777" w:rsidR="009F7B81" w:rsidRPr="009F7B81" w:rsidRDefault="009F7B81" w:rsidP="009F7B81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 w:rsidRPr="009F7B81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44086613" w14:textId="77777777" w:rsidR="009F7B81" w:rsidRPr="009F7B81" w:rsidRDefault="009F7B81" w:rsidP="009F7B81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 w:rsidRPr="009F7B81">
              <w:rPr>
                <w:rFonts w:eastAsia="Times New Roman" w:cs="Arial"/>
                <w:color w:val="000000"/>
                <w:lang w:eastAsia="cs-CZ"/>
              </w:rPr>
              <w:t>Požadovaná konfigurace či služba:</w:t>
            </w:r>
          </w:p>
        </w:tc>
        <w:tc>
          <w:tcPr>
            <w:tcW w:w="373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1140B3C8" w14:textId="77777777" w:rsidR="009F7B81" w:rsidRPr="009F7B81" w:rsidRDefault="009F7B81" w:rsidP="009F7B8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9F7B81">
              <w:rPr>
                <w:rFonts w:eastAsia="Times New Roman" w:cs="Arial"/>
                <w:color w:val="000000"/>
                <w:lang w:eastAsia="cs-CZ"/>
              </w:rPr>
              <w:t>Nabízená konfigurace či služba:</w:t>
            </w:r>
          </w:p>
        </w:tc>
      </w:tr>
      <w:tr w:rsidR="009F7B81" w:rsidRPr="009F7B81" w14:paraId="35E2B617" w14:textId="77777777" w:rsidTr="00B05F0A">
        <w:trPr>
          <w:trHeight w:val="570"/>
          <w:jc w:val="center"/>
        </w:trPr>
        <w:tc>
          <w:tcPr>
            <w:tcW w:w="13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2498F8" w14:textId="77777777" w:rsidR="009F7B81" w:rsidRPr="009F7B81" w:rsidRDefault="009F7B81" w:rsidP="009F7B81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 w:rsidRPr="009F7B81">
              <w:rPr>
                <w:rFonts w:eastAsia="Times New Roman" w:cs="Arial"/>
                <w:color w:val="000000"/>
                <w:lang w:eastAsia="cs-CZ"/>
              </w:rPr>
              <w:t>Stav: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4D0D3C3B" w14:textId="77777777" w:rsidR="009F7B81" w:rsidRPr="009F7B81" w:rsidRDefault="009F7B81" w:rsidP="009F7B8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9F7B81">
              <w:rPr>
                <w:rFonts w:eastAsia="Times New Roman" w:cs="Arial"/>
                <w:color w:val="000000"/>
                <w:lang w:eastAsia="cs-CZ"/>
              </w:rPr>
              <w:t>Je požadováno nové, nepoužité a nerepasované zařízení.</w:t>
            </w:r>
          </w:p>
        </w:tc>
        <w:tc>
          <w:tcPr>
            <w:tcW w:w="373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0FCC90FB" w14:textId="55B6747F" w:rsidR="009F7B81" w:rsidRPr="009F7B81" w:rsidRDefault="00220DF9" w:rsidP="009F7B8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N</w:t>
            </w:r>
            <w:r w:rsidRPr="009F7B81">
              <w:rPr>
                <w:rFonts w:eastAsia="Times New Roman" w:cs="Arial"/>
                <w:color w:val="000000"/>
                <w:lang w:eastAsia="cs-CZ"/>
              </w:rPr>
              <w:t>ové, nepoužité a nerepasované zařízení</w:t>
            </w:r>
          </w:p>
        </w:tc>
      </w:tr>
      <w:tr w:rsidR="009F7B81" w:rsidRPr="009F7B81" w14:paraId="764E1333" w14:textId="77777777" w:rsidTr="00B05F0A">
        <w:trPr>
          <w:trHeight w:val="570"/>
          <w:jc w:val="center"/>
        </w:trPr>
        <w:tc>
          <w:tcPr>
            <w:tcW w:w="138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5706014" w14:textId="77777777" w:rsidR="009F7B81" w:rsidRPr="009F7B81" w:rsidRDefault="009F7B81" w:rsidP="009F7B8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9F7B81">
              <w:rPr>
                <w:rFonts w:eastAsia="Times New Roman" w:cs="Arial"/>
                <w:color w:val="000000"/>
                <w:lang w:eastAsia="cs-CZ"/>
              </w:rPr>
              <w:t>Interaktivní displej: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5322C34B" w14:textId="77777777" w:rsidR="009F7B81" w:rsidRPr="009F7B81" w:rsidRDefault="009F7B81" w:rsidP="009F7B8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9F7B81">
              <w:rPr>
                <w:rFonts w:eastAsia="Times New Roman" w:cs="Arial"/>
                <w:color w:val="000000"/>
                <w:lang w:eastAsia="cs-CZ"/>
              </w:rPr>
              <w:t>LED displej min. 75“ (191 cm); 16:9</w:t>
            </w:r>
          </w:p>
        </w:tc>
        <w:tc>
          <w:tcPr>
            <w:tcW w:w="373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77AB00E4" w14:textId="2D1D2226" w:rsidR="009F7B81" w:rsidRPr="009F7B81" w:rsidRDefault="009F7B81" w:rsidP="009F7B8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cs-CZ"/>
              </w:rPr>
            </w:pPr>
            <w:r w:rsidRPr="009F7B81">
              <w:rPr>
                <w:rFonts w:eastAsia="Times New Roman" w:cs="Arial"/>
                <w:color w:val="000000"/>
                <w:sz w:val="28"/>
                <w:szCs w:val="28"/>
                <w:lang w:eastAsia="cs-CZ"/>
              </w:rPr>
              <w:t> </w:t>
            </w:r>
            <w:r w:rsidR="00220DF9" w:rsidRPr="009F7B81">
              <w:rPr>
                <w:rFonts w:eastAsia="Times New Roman" w:cs="Arial"/>
                <w:color w:val="000000"/>
                <w:lang w:eastAsia="cs-CZ"/>
              </w:rPr>
              <w:t>LED displej 75“ (191 cm); 16:9</w:t>
            </w:r>
          </w:p>
        </w:tc>
      </w:tr>
      <w:tr w:rsidR="009F7B81" w:rsidRPr="009F7B81" w14:paraId="043CDAFC" w14:textId="77777777" w:rsidTr="00B05F0A">
        <w:trPr>
          <w:trHeight w:val="570"/>
          <w:jc w:val="center"/>
        </w:trPr>
        <w:tc>
          <w:tcPr>
            <w:tcW w:w="138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438CC8" w14:textId="77777777" w:rsidR="009F7B81" w:rsidRPr="009F7B81" w:rsidRDefault="009F7B81" w:rsidP="009F7B8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47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367C94DF" w14:textId="77777777" w:rsidR="009F7B81" w:rsidRPr="009F7B81" w:rsidRDefault="009F7B81" w:rsidP="009F7B8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9F7B81">
              <w:rPr>
                <w:rFonts w:eastAsia="Times New Roman" w:cs="Arial"/>
                <w:color w:val="000000"/>
                <w:lang w:eastAsia="cs-CZ"/>
              </w:rPr>
              <w:t>Rozlišení min. 3840 x 2160</w:t>
            </w:r>
          </w:p>
        </w:tc>
        <w:tc>
          <w:tcPr>
            <w:tcW w:w="373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6467FC09" w14:textId="62F3E160" w:rsidR="009F7B81" w:rsidRPr="009F7B81" w:rsidRDefault="00220DF9" w:rsidP="009F7B8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cs-CZ"/>
              </w:rPr>
            </w:pPr>
            <w:r w:rsidRPr="009F7B81">
              <w:rPr>
                <w:rFonts w:eastAsia="Times New Roman" w:cs="Arial"/>
                <w:color w:val="000000"/>
                <w:lang w:eastAsia="cs-CZ"/>
              </w:rPr>
              <w:t>Rozlišení 3840 x 2160</w:t>
            </w:r>
            <w:r w:rsidR="009F7B81" w:rsidRPr="009F7B81">
              <w:rPr>
                <w:rFonts w:eastAsia="Times New Roman" w:cs="Arial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9F7B81" w:rsidRPr="009F7B81" w14:paraId="3A098DD3" w14:textId="77777777" w:rsidTr="00B05F0A">
        <w:trPr>
          <w:trHeight w:val="570"/>
          <w:jc w:val="center"/>
        </w:trPr>
        <w:tc>
          <w:tcPr>
            <w:tcW w:w="138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A9B6BC" w14:textId="77777777" w:rsidR="009F7B81" w:rsidRPr="009F7B81" w:rsidRDefault="009F7B81" w:rsidP="009F7B8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47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62D4252F" w14:textId="77777777" w:rsidR="009F7B81" w:rsidRPr="009F7B81" w:rsidRDefault="009F7B81" w:rsidP="009F7B8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9F7B81">
              <w:rPr>
                <w:rFonts w:eastAsia="Times New Roman" w:cs="Arial"/>
                <w:color w:val="000000"/>
                <w:lang w:eastAsia="cs-CZ"/>
              </w:rPr>
              <w:t>Min. dvacet současných dotyků</w:t>
            </w:r>
          </w:p>
        </w:tc>
        <w:tc>
          <w:tcPr>
            <w:tcW w:w="373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7FA36293" w14:textId="11F67913" w:rsidR="009F7B81" w:rsidRPr="009F7B81" w:rsidRDefault="00220DF9" w:rsidP="009F7B8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D</w:t>
            </w:r>
            <w:r w:rsidRPr="009F7B81">
              <w:rPr>
                <w:rFonts w:eastAsia="Times New Roman" w:cs="Arial"/>
                <w:color w:val="000000"/>
                <w:lang w:eastAsia="cs-CZ"/>
              </w:rPr>
              <w:t>vacet současných dotyků</w:t>
            </w:r>
            <w:r w:rsidR="009F7B81" w:rsidRPr="009F7B81">
              <w:rPr>
                <w:rFonts w:eastAsia="Times New Roman" w:cs="Arial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9F7B81" w:rsidRPr="009F7B81" w14:paraId="1884D208" w14:textId="77777777" w:rsidTr="00B05F0A">
        <w:trPr>
          <w:trHeight w:val="570"/>
          <w:jc w:val="center"/>
        </w:trPr>
        <w:tc>
          <w:tcPr>
            <w:tcW w:w="138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92AB33" w14:textId="77777777" w:rsidR="009F7B81" w:rsidRPr="009F7B81" w:rsidRDefault="009F7B81" w:rsidP="009F7B8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47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64BE8B4F" w14:textId="77777777" w:rsidR="009F7B81" w:rsidRPr="009F7B81" w:rsidRDefault="009F7B81" w:rsidP="009F7B8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9F7B81">
              <w:rPr>
                <w:rFonts w:eastAsia="Times New Roman" w:cs="Arial"/>
                <w:color w:val="000000"/>
                <w:lang w:eastAsia="cs-CZ"/>
              </w:rPr>
              <w:t>Svítivost min. 400 cd/m</w:t>
            </w:r>
            <w:r w:rsidRPr="009F7B81">
              <w:rPr>
                <w:rFonts w:eastAsia="Times New Roman" w:cs="Arial"/>
                <w:color w:val="000000"/>
                <w:vertAlign w:val="superscript"/>
                <w:lang w:eastAsia="cs-CZ"/>
              </w:rPr>
              <w:t>2</w:t>
            </w:r>
          </w:p>
        </w:tc>
        <w:tc>
          <w:tcPr>
            <w:tcW w:w="373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7CF32FFC" w14:textId="1C7EE395" w:rsidR="009F7B81" w:rsidRPr="009F7B81" w:rsidRDefault="00220DF9" w:rsidP="009F7B8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cs-CZ"/>
              </w:rPr>
            </w:pPr>
            <w:r w:rsidRPr="009F7B81">
              <w:rPr>
                <w:rFonts w:eastAsia="Times New Roman" w:cs="Arial"/>
                <w:color w:val="000000"/>
                <w:lang w:eastAsia="cs-CZ"/>
              </w:rPr>
              <w:t>Svítivost 400 cd/m</w:t>
            </w:r>
            <w:r w:rsidRPr="009F7B81">
              <w:rPr>
                <w:rFonts w:eastAsia="Times New Roman" w:cs="Arial"/>
                <w:color w:val="000000"/>
                <w:vertAlign w:val="superscript"/>
                <w:lang w:eastAsia="cs-CZ"/>
              </w:rPr>
              <w:t>2</w:t>
            </w:r>
            <w:r w:rsidR="009F7B81" w:rsidRPr="009F7B81">
              <w:rPr>
                <w:rFonts w:eastAsia="Times New Roman" w:cs="Arial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9F7B81" w:rsidRPr="009F7B81" w14:paraId="2D99E147" w14:textId="77777777" w:rsidTr="00B05F0A">
        <w:trPr>
          <w:trHeight w:val="570"/>
          <w:jc w:val="center"/>
        </w:trPr>
        <w:tc>
          <w:tcPr>
            <w:tcW w:w="138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7A3D92" w14:textId="77777777" w:rsidR="009F7B81" w:rsidRPr="009F7B81" w:rsidRDefault="009F7B81" w:rsidP="009F7B8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47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7E98DA82" w14:textId="77777777" w:rsidR="009F7B81" w:rsidRPr="009F7B81" w:rsidRDefault="009F7B81" w:rsidP="009F7B8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9F7B81">
              <w:rPr>
                <w:rFonts w:eastAsia="Times New Roman" w:cs="Arial"/>
                <w:color w:val="000000"/>
                <w:lang w:eastAsia="cs-CZ"/>
              </w:rPr>
              <w:t>Životnost min. 50 000 h</w:t>
            </w:r>
          </w:p>
        </w:tc>
        <w:tc>
          <w:tcPr>
            <w:tcW w:w="373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4903B093" w14:textId="598E1739" w:rsidR="009F7B81" w:rsidRPr="009F7B81" w:rsidRDefault="00220DF9" w:rsidP="009F7B8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cs-CZ"/>
              </w:rPr>
            </w:pPr>
            <w:r w:rsidRPr="009F7B81">
              <w:rPr>
                <w:rFonts w:eastAsia="Times New Roman" w:cs="Arial"/>
                <w:color w:val="000000"/>
                <w:lang w:eastAsia="cs-CZ"/>
              </w:rPr>
              <w:t>Životnost 50 000 h</w:t>
            </w:r>
            <w:r w:rsidR="009F7B81" w:rsidRPr="009F7B81">
              <w:rPr>
                <w:rFonts w:eastAsia="Times New Roman" w:cs="Arial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9F7B81" w:rsidRPr="009F7B81" w14:paraId="5F4C1D47" w14:textId="77777777" w:rsidTr="00B05F0A">
        <w:trPr>
          <w:trHeight w:val="570"/>
          <w:jc w:val="center"/>
        </w:trPr>
        <w:tc>
          <w:tcPr>
            <w:tcW w:w="138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642D86" w14:textId="77777777" w:rsidR="009F7B81" w:rsidRPr="009F7B81" w:rsidRDefault="009F7B81" w:rsidP="009F7B8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47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35332128" w14:textId="77777777" w:rsidR="009F7B81" w:rsidRPr="009F7B81" w:rsidRDefault="009F7B81" w:rsidP="009F7B8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9F7B81">
              <w:rPr>
                <w:rFonts w:eastAsia="Times New Roman" w:cs="Arial"/>
                <w:color w:val="000000"/>
                <w:lang w:eastAsia="cs-CZ"/>
              </w:rPr>
              <w:t>Hmotnost displeje max. 55 kg</w:t>
            </w:r>
          </w:p>
        </w:tc>
        <w:tc>
          <w:tcPr>
            <w:tcW w:w="373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058BCD35" w14:textId="57E0B8B6" w:rsidR="009F7B81" w:rsidRPr="009F7B81" w:rsidRDefault="00220DF9" w:rsidP="009F7B8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cs-CZ"/>
              </w:rPr>
            </w:pPr>
            <w:r w:rsidRPr="009F7B81">
              <w:rPr>
                <w:rFonts w:eastAsia="Times New Roman" w:cs="Arial"/>
                <w:color w:val="000000"/>
                <w:lang w:eastAsia="cs-CZ"/>
              </w:rPr>
              <w:t xml:space="preserve">Hmotnost displeje </w:t>
            </w:r>
            <w:r w:rsidR="00F86D19">
              <w:rPr>
                <w:rFonts w:eastAsia="Times New Roman" w:cs="Arial"/>
                <w:color w:val="000000"/>
                <w:lang w:eastAsia="cs-CZ"/>
              </w:rPr>
              <w:t xml:space="preserve">49,5 </w:t>
            </w:r>
            <w:r w:rsidR="00B05F0A">
              <w:rPr>
                <w:rFonts w:eastAsia="Times New Roman" w:cs="Arial"/>
                <w:color w:val="000000"/>
                <w:lang w:eastAsia="cs-CZ"/>
              </w:rPr>
              <w:t>kg</w:t>
            </w:r>
          </w:p>
        </w:tc>
      </w:tr>
      <w:tr w:rsidR="009F7B81" w:rsidRPr="009F7B81" w14:paraId="0289C528" w14:textId="77777777" w:rsidTr="00B05F0A">
        <w:trPr>
          <w:trHeight w:val="570"/>
          <w:jc w:val="center"/>
        </w:trPr>
        <w:tc>
          <w:tcPr>
            <w:tcW w:w="138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0C2163" w14:textId="77777777" w:rsidR="009F7B81" w:rsidRPr="009F7B81" w:rsidRDefault="009F7B81" w:rsidP="009F7B8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47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1A69785B" w14:textId="77777777" w:rsidR="009F7B81" w:rsidRPr="009F7B81" w:rsidRDefault="009F7B81" w:rsidP="009F7B8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9F7B81">
              <w:rPr>
                <w:rFonts w:eastAsia="Times New Roman" w:cs="Arial"/>
                <w:color w:val="000000"/>
                <w:lang w:eastAsia="cs-CZ"/>
              </w:rPr>
              <w:t>2x integrované repro min. 20 W</w:t>
            </w:r>
          </w:p>
        </w:tc>
        <w:tc>
          <w:tcPr>
            <w:tcW w:w="373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5B3B0709" w14:textId="50F3E815" w:rsidR="009F7B81" w:rsidRPr="009F7B81" w:rsidRDefault="00220DF9" w:rsidP="009F7B8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cs-CZ"/>
              </w:rPr>
            </w:pPr>
            <w:r w:rsidRPr="009F7B81">
              <w:rPr>
                <w:rFonts w:eastAsia="Times New Roman" w:cs="Arial"/>
                <w:color w:val="000000"/>
                <w:lang w:eastAsia="cs-CZ"/>
              </w:rPr>
              <w:t>2x integrované repro 20 W</w:t>
            </w:r>
            <w:r w:rsidR="009F7B81" w:rsidRPr="009F7B81">
              <w:rPr>
                <w:rFonts w:eastAsia="Times New Roman" w:cs="Arial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9F7B81" w:rsidRPr="009F7B81" w14:paraId="0247548B" w14:textId="77777777" w:rsidTr="00B05F0A">
        <w:trPr>
          <w:trHeight w:val="1545"/>
          <w:jc w:val="center"/>
        </w:trPr>
        <w:tc>
          <w:tcPr>
            <w:tcW w:w="1380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A5D3DAF" w14:textId="77777777" w:rsidR="009F7B81" w:rsidRPr="009F7B81" w:rsidRDefault="009F7B81" w:rsidP="009F7B81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 w:rsidRPr="009F7B81">
              <w:rPr>
                <w:rFonts w:eastAsia="Times New Roman" w:cs="Arial"/>
                <w:color w:val="000000"/>
                <w:lang w:eastAsia="cs-CZ"/>
              </w:rPr>
              <w:t>Integrovaný počítač: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66145E95" w14:textId="77777777" w:rsidR="009F7B81" w:rsidRPr="009F7B81" w:rsidRDefault="009F7B81" w:rsidP="009F7B8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9F7B81">
              <w:rPr>
                <w:rFonts w:eastAsia="Times New Roman" w:cs="Arial"/>
                <w:color w:val="000000"/>
                <w:lang w:eastAsia="cs-CZ"/>
              </w:rPr>
              <w:t xml:space="preserve">Řešení </w:t>
            </w:r>
            <w:proofErr w:type="spellStart"/>
            <w:r w:rsidRPr="009F7B81">
              <w:rPr>
                <w:rFonts w:eastAsia="Times New Roman" w:cs="Arial"/>
                <w:color w:val="000000"/>
                <w:lang w:eastAsia="cs-CZ"/>
              </w:rPr>
              <w:t>All</w:t>
            </w:r>
            <w:proofErr w:type="spellEnd"/>
            <w:r w:rsidRPr="009F7B81">
              <w:rPr>
                <w:rFonts w:eastAsia="Times New Roman" w:cs="Arial"/>
                <w:color w:val="000000"/>
                <w:lang w:eastAsia="cs-CZ"/>
              </w:rPr>
              <w:t>-in-</w:t>
            </w:r>
            <w:proofErr w:type="spellStart"/>
            <w:r w:rsidRPr="009F7B81">
              <w:rPr>
                <w:rFonts w:eastAsia="Times New Roman" w:cs="Arial"/>
                <w:color w:val="000000"/>
                <w:lang w:eastAsia="cs-CZ"/>
              </w:rPr>
              <w:t>One</w:t>
            </w:r>
            <w:proofErr w:type="spellEnd"/>
            <w:r w:rsidRPr="009F7B81">
              <w:rPr>
                <w:rFonts w:eastAsia="Times New Roman" w:cs="Arial"/>
                <w:color w:val="000000"/>
                <w:lang w:eastAsia="cs-CZ"/>
              </w:rPr>
              <w:t>. Zabudovaný počítač s OS Windows, počítač a displej nesmí být propojen žádným vnějším kabelem. Zapínání a vypínání počítače (včetně bezpečného vypnutí operačního systému) je centrálním tlačítkem pro zapnutí a vypnutí displeje přístupného z čelní strany.</w:t>
            </w:r>
          </w:p>
        </w:tc>
        <w:tc>
          <w:tcPr>
            <w:tcW w:w="373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367D5C36" w14:textId="081A74B7" w:rsidR="009F7B81" w:rsidRPr="009F7B81" w:rsidRDefault="00B05F0A" w:rsidP="009F7B8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cs-CZ"/>
              </w:rPr>
            </w:pPr>
            <w:r w:rsidRPr="009F7B81">
              <w:rPr>
                <w:rFonts w:eastAsia="Times New Roman" w:cs="Arial"/>
                <w:color w:val="000000"/>
                <w:lang w:eastAsia="cs-CZ"/>
              </w:rPr>
              <w:t xml:space="preserve">Řešení </w:t>
            </w:r>
            <w:proofErr w:type="spellStart"/>
            <w:r w:rsidRPr="009F7B81">
              <w:rPr>
                <w:rFonts w:eastAsia="Times New Roman" w:cs="Arial"/>
                <w:color w:val="000000"/>
                <w:lang w:eastAsia="cs-CZ"/>
              </w:rPr>
              <w:t>All</w:t>
            </w:r>
            <w:proofErr w:type="spellEnd"/>
            <w:r w:rsidRPr="009F7B81">
              <w:rPr>
                <w:rFonts w:eastAsia="Times New Roman" w:cs="Arial"/>
                <w:color w:val="000000"/>
                <w:lang w:eastAsia="cs-CZ"/>
              </w:rPr>
              <w:t>-in-</w:t>
            </w:r>
            <w:proofErr w:type="spellStart"/>
            <w:r w:rsidRPr="009F7B81">
              <w:rPr>
                <w:rFonts w:eastAsia="Times New Roman" w:cs="Arial"/>
                <w:color w:val="000000"/>
                <w:lang w:eastAsia="cs-CZ"/>
              </w:rPr>
              <w:t>One</w:t>
            </w:r>
            <w:proofErr w:type="spellEnd"/>
            <w:r w:rsidRPr="009F7B81">
              <w:rPr>
                <w:rFonts w:eastAsia="Times New Roman" w:cs="Arial"/>
                <w:color w:val="000000"/>
                <w:lang w:eastAsia="cs-CZ"/>
              </w:rPr>
              <w:t xml:space="preserve">. Zabudovaný počítač s OS Windows, počítač a displej </w:t>
            </w:r>
            <w:r>
              <w:rPr>
                <w:rFonts w:eastAsia="Times New Roman" w:cs="Arial"/>
                <w:color w:val="000000"/>
                <w:lang w:eastAsia="cs-CZ"/>
              </w:rPr>
              <w:t>není</w:t>
            </w:r>
            <w:r w:rsidRPr="009F7B81">
              <w:rPr>
                <w:rFonts w:eastAsia="Times New Roman" w:cs="Arial"/>
                <w:color w:val="000000"/>
                <w:lang w:eastAsia="cs-CZ"/>
              </w:rPr>
              <w:t xml:space="preserve"> propojen žádným vnějším kabelem. Zapínání a vypínání počítače (včetně bezpečného vypnutí operačního systému) je centrálním tlačítkem pro zapnutí a vypnutí displeje přístupného z čelní strany.</w:t>
            </w:r>
            <w:r w:rsidR="009F7B81" w:rsidRPr="009F7B81">
              <w:rPr>
                <w:rFonts w:eastAsia="Times New Roman" w:cs="Arial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9F7B81" w:rsidRPr="009F7B81" w14:paraId="02FFADA2" w14:textId="77777777" w:rsidTr="00B05F0A">
        <w:trPr>
          <w:trHeight w:val="585"/>
          <w:jc w:val="center"/>
        </w:trPr>
        <w:tc>
          <w:tcPr>
            <w:tcW w:w="138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831292" w14:textId="77777777" w:rsidR="009F7B81" w:rsidRPr="009F7B81" w:rsidRDefault="009F7B81" w:rsidP="009F7B8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47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106C15C1" w14:textId="77777777" w:rsidR="009F7B81" w:rsidRPr="009F7B81" w:rsidRDefault="009F7B81" w:rsidP="009F7B8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9F7B81">
              <w:rPr>
                <w:rFonts w:eastAsia="Times New Roman" w:cs="Arial"/>
                <w:color w:val="000000"/>
                <w:lang w:eastAsia="cs-CZ"/>
              </w:rPr>
              <w:t xml:space="preserve">Procesor splňující CPU </w:t>
            </w:r>
            <w:proofErr w:type="spellStart"/>
            <w:r w:rsidRPr="009F7B81">
              <w:rPr>
                <w:rFonts w:eastAsia="Times New Roman" w:cs="Arial"/>
                <w:color w:val="000000"/>
                <w:lang w:eastAsia="cs-CZ"/>
              </w:rPr>
              <w:t>Benchmarks</w:t>
            </w:r>
            <w:proofErr w:type="spellEnd"/>
            <w:r w:rsidRPr="009F7B81">
              <w:rPr>
                <w:rFonts w:eastAsia="Times New Roman" w:cs="Arial"/>
                <w:color w:val="000000"/>
                <w:lang w:eastAsia="cs-CZ"/>
              </w:rPr>
              <w:t xml:space="preserve"> test dle www.cpubenchmark.net min. 6500 bodů.</w:t>
            </w:r>
          </w:p>
        </w:tc>
        <w:tc>
          <w:tcPr>
            <w:tcW w:w="373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1D8B45C1" w14:textId="696E9143" w:rsidR="009F7B81" w:rsidRPr="00B05F0A" w:rsidRDefault="00B05F0A" w:rsidP="00B05F0A">
            <w:pPr>
              <w:tabs>
                <w:tab w:val="left" w:pos="864"/>
                <w:tab w:val="center" w:pos="1799"/>
              </w:tabs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B05F0A">
              <w:rPr>
                <w:rFonts w:eastAsia="Times New Roman" w:cs="Arial"/>
                <w:color w:val="000000"/>
                <w:lang w:eastAsia="cs-CZ"/>
              </w:rPr>
              <w:t xml:space="preserve">Intel® </w:t>
            </w:r>
            <w:proofErr w:type="spellStart"/>
            <w:r w:rsidRPr="00B05F0A">
              <w:rPr>
                <w:rFonts w:eastAsia="Times New Roman" w:cs="Arial"/>
                <w:color w:val="000000"/>
                <w:lang w:eastAsia="cs-CZ"/>
              </w:rPr>
              <w:t>Core</w:t>
            </w:r>
            <w:proofErr w:type="spellEnd"/>
            <w:r w:rsidRPr="00B05F0A">
              <w:rPr>
                <w:rFonts w:eastAsia="Times New Roman" w:cs="Arial"/>
                <w:color w:val="000000"/>
                <w:lang w:eastAsia="cs-CZ"/>
              </w:rPr>
              <w:t xml:space="preserve"> i5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, </w:t>
            </w:r>
            <w:r w:rsidRPr="00B05F0A">
              <w:rPr>
                <w:rFonts w:eastAsia="Times New Roman" w:cs="Arial"/>
                <w:color w:val="000000"/>
                <w:lang w:eastAsia="cs-CZ"/>
              </w:rPr>
              <w:t xml:space="preserve">UHD </w:t>
            </w:r>
            <w:proofErr w:type="spellStart"/>
            <w:r w:rsidRPr="00B05F0A">
              <w:rPr>
                <w:rFonts w:eastAsia="Times New Roman" w:cs="Arial"/>
                <w:color w:val="000000"/>
                <w:lang w:eastAsia="cs-CZ"/>
              </w:rPr>
              <w:t>Graphics</w:t>
            </w:r>
            <w:proofErr w:type="spellEnd"/>
            <w:r w:rsidRPr="00B05F0A">
              <w:rPr>
                <w:rFonts w:eastAsia="Times New Roman" w:cs="Arial"/>
                <w:color w:val="000000"/>
                <w:lang w:eastAsia="cs-CZ"/>
              </w:rPr>
              <w:t xml:space="preserve"> 620</w:t>
            </w:r>
          </w:p>
        </w:tc>
      </w:tr>
      <w:tr w:rsidR="009F7B81" w:rsidRPr="009F7B81" w14:paraId="77217832" w14:textId="77777777" w:rsidTr="00B05F0A">
        <w:trPr>
          <w:trHeight w:val="585"/>
          <w:jc w:val="center"/>
        </w:trPr>
        <w:tc>
          <w:tcPr>
            <w:tcW w:w="138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B4D7A3" w14:textId="77777777" w:rsidR="009F7B81" w:rsidRPr="009F7B81" w:rsidRDefault="009F7B81" w:rsidP="009F7B8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47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25C157C1" w14:textId="77777777" w:rsidR="009F7B81" w:rsidRPr="009F7B81" w:rsidRDefault="009F7B81" w:rsidP="009F7B8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9F7B81">
              <w:rPr>
                <w:rFonts w:eastAsia="Times New Roman" w:cs="Arial"/>
                <w:color w:val="000000"/>
                <w:lang w:eastAsia="cs-CZ"/>
              </w:rPr>
              <w:t>Kapacita RAM min. 8 GB</w:t>
            </w:r>
          </w:p>
        </w:tc>
        <w:tc>
          <w:tcPr>
            <w:tcW w:w="3739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05505D8C" w14:textId="3A33E7A8" w:rsidR="009F7B81" w:rsidRPr="00F86D19" w:rsidRDefault="00F86D19" w:rsidP="009F7B8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86D19">
              <w:rPr>
                <w:rFonts w:eastAsia="Times New Roman" w:cs="Arial"/>
                <w:color w:val="000000"/>
                <w:lang w:eastAsia="cs-CZ"/>
              </w:rPr>
              <w:t>8 GB</w:t>
            </w:r>
            <w:r w:rsidR="009F7B81" w:rsidRPr="00F86D19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9F7B81" w:rsidRPr="009F7B81" w14:paraId="02C7379A" w14:textId="77777777" w:rsidTr="00B05F0A">
        <w:trPr>
          <w:trHeight w:val="585"/>
          <w:jc w:val="center"/>
        </w:trPr>
        <w:tc>
          <w:tcPr>
            <w:tcW w:w="138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0CFE6D" w14:textId="77777777" w:rsidR="009F7B81" w:rsidRPr="009F7B81" w:rsidRDefault="009F7B81" w:rsidP="009F7B8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3F897F2D" w14:textId="77777777" w:rsidR="009F7B81" w:rsidRPr="009F7B81" w:rsidRDefault="009F7B81" w:rsidP="009F7B8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9F7B81">
              <w:rPr>
                <w:rFonts w:eastAsia="Times New Roman" w:cs="Arial"/>
                <w:color w:val="000000"/>
                <w:lang w:eastAsia="cs-CZ"/>
              </w:rPr>
              <w:t>Disk SSD min. 256 GB</w:t>
            </w:r>
          </w:p>
        </w:tc>
        <w:tc>
          <w:tcPr>
            <w:tcW w:w="373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hideMark/>
          </w:tcPr>
          <w:p w14:paraId="18E0CA8D" w14:textId="326F0FF4" w:rsidR="009F7B81" w:rsidRPr="00F86D19" w:rsidRDefault="00F86D19" w:rsidP="009F7B8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86D19">
              <w:rPr>
                <w:rFonts w:eastAsia="Times New Roman" w:cs="Arial"/>
                <w:color w:val="000000"/>
                <w:lang w:eastAsia="cs-CZ"/>
              </w:rPr>
              <w:t>256 GB</w:t>
            </w:r>
            <w:r w:rsidR="009F7B81" w:rsidRPr="00F86D19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9F7B81" w:rsidRPr="009F7B81" w14:paraId="56D68C8F" w14:textId="77777777" w:rsidTr="00B05F0A">
        <w:trPr>
          <w:trHeight w:val="585"/>
          <w:jc w:val="center"/>
        </w:trPr>
        <w:tc>
          <w:tcPr>
            <w:tcW w:w="138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ACC126" w14:textId="77777777" w:rsidR="009F7B81" w:rsidRPr="009F7B81" w:rsidRDefault="009F7B81" w:rsidP="009F7B8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117A9D1C" w14:textId="77777777" w:rsidR="009F7B81" w:rsidRPr="009F7B81" w:rsidRDefault="009F7B81" w:rsidP="009F7B8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9F7B81">
              <w:rPr>
                <w:rFonts w:eastAsia="Times New Roman" w:cs="Arial"/>
                <w:color w:val="000000"/>
                <w:lang w:eastAsia="cs-CZ"/>
              </w:rPr>
              <w:t xml:space="preserve">USB 3.0; WiFi802.11ac; </w:t>
            </w:r>
            <w:proofErr w:type="spellStart"/>
            <w:r w:rsidRPr="009F7B81">
              <w:rPr>
                <w:rFonts w:eastAsia="Times New Roman" w:cs="Arial"/>
                <w:color w:val="000000"/>
                <w:lang w:eastAsia="cs-CZ"/>
              </w:rPr>
              <w:t>Bluetooth</w:t>
            </w:r>
            <w:proofErr w:type="spellEnd"/>
            <w:r w:rsidRPr="009F7B81">
              <w:rPr>
                <w:rFonts w:eastAsia="Times New Roman" w:cs="Arial"/>
                <w:color w:val="000000"/>
                <w:lang w:eastAsia="cs-CZ"/>
              </w:rPr>
              <w:t>; VGA; HDMI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64BC6D87" w14:textId="77777777" w:rsidR="00F86D19" w:rsidRPr="00F86D19" w:rsidRDefault="00F86D19" w:rsidP="00F86D19">
            <w:pPr>
              <w:tabs>
                <w:tab w:val="left" w:pos="1284"/>
              </w:tabs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F86D19">
              <w:rPr>
                <w:rFonts w:eastAsia="Times New Roman" w:cs="Arial"/>
                <w:color w:val="000000"/>
                <w:lang w:eastAsia="cs-CZ"/>
              </w:rPr>
              <w:t>3 x HDMI, 1 x VGA, 1 x Audio 3.</w:t>
            </w:r>
            <w:proofErr w:type="gramStart"/>
            <w:r w:rsidRPr="00F86D19">
              <w:rPr>
                <w:rFonts w:eastAsia="Times New Roman" w:cs="Arial"/>
                <w:color w:val="000000"/>
                <w:lang w:eastAsia="cs-CZ"/>
              </w:rPr>
              <w:t>5mm</w:t>
            </w:r>
            <w:proofErr w:type="gramEnd"/>
            <w:r w:rsidRPr="00F86D19">
              <w:rPr>
                <w:rFonts w:eastAsia="Times New Roman" w:cs="Arial"/>
                <w:color w:val="000000"/>
                <w:lang w:eastAsia="cs-CZ"/>
              </w:rPr>
              <w:t xml:space="preserve">, 1 x S/PDIF, 4 x USB 3.0, 1 x USB 2.0, 1 x RS232, 2 x RJ45, 1 x USB-C, 2 x USB </w:t>
            </w:r>
            <w:proofErr w:type="spellStart"/>
            <w:r w:rsidRPr="00F86D19">
              <w:rPr>
                <w:rFonts w:eastAsia="Times New Roman" w:cs="Arial"/>
                <w:color w:val="000000"/>
                <w:lang w:eastAsia="cs-CZ"/>
              </w:rPr>
              <w:t>Touchport</w:t>
            </w:r>
            <w:proofErr w:type="spellEnd"/>
            <w:r>
              <w:rPr>
                <w:rFonts w:eastAsia="Times New Roman" w:cs="Arial"/>
                <w:color w:val="000000"/>
                <w:lang w:eastAsia="cs-CZ"/>
              </w:rPr>
              <w:t xml:space="preserve">; </w:t>
            </w:r>
            <w:proofErr w:type="spellStart"/>
            <w:r>
              <w:rPr>
                <w:rFonts w:eastAsia="Times New Roman" w:cs="Arial"/>
                <w:color w:val="000000"/>
                <w:lang w:eastAsia="cs-CZ"/>
              </w:rPr>
              <w:t>Wifi</w:t>
            </w:r>
            <w:proofErr w:type="spellEnd"/>
            <w:r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</w:p>
          <w:p w14:paraId="27E9FE89" w14:textId="2BC2B826" w:rsidR="009F7B81" w:rsidRPr="00F86D19" w:rsidRDefault="00F86D19" w:rsidP="00F86D19">
            <w:pPr>
              <w:tabs>
                <w:tab w:val="left" w:pos="1284"/>
              </w:tabs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F86D19">
              <w:rPr>
                <w:rFonts w:eastAsia="Times New Roman" w:cs="Arial"/>
                <w:color w:val="000000"/>
                <w:lang w:eastAsia="cs-CZ"/>
              </w:rPr>
              <w:t>802.11ac/b/g/n/a/</w:t>
            </w:r>
            <w:proofErr w:type="spellStart"/>
            <w:r w:rsidRPr="00F86D19">
              <w:rPr>
                <w:rFonts w:eastAsia="Times New Roman" w:cs="Arial"/>
                <w:color w:val="000000"/>
                <w:lang w:eastAsia="cs-CZ"/>
              </w:rPr>
              <w:t>ax</w:t>
            </w:r>
            <w:proofErr w:type="spellEnd"/>
          </w:p>
        </w:tc>
      </w:tr>
    </w:tbl>
    <w:p w14:paraId="1634FFD5" w14:textId="77777777" w:rsidR="009F7B81" w:rsidRDefault="009F7B81"/>
    <w:p w14:paraId="6BB334D9" w14:textId="77777777" w:rsidR="009F7B81" w:rsidRDefault="009F7B81"/>
    <w:p w14:paraId="37CFDB33" w14:textId="77777777" w:rsidR="005A265B" w:rsidRDefault="005A265B"/>
    <w:tbl>
      <w:tblPr>
        <w:tblW w:w="9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1"/>
        <w:gridCol w:w="5045"/>
        <w:gridCol w:w="3434"/>
      </w:tblGrid>
      <w:tr w:rsidR="009F7B81" w:rsidRPr="009F7B81" w14:paraId="18B83722" w14:textId="77777777" w:rsidTr="00A502F1">
        <w:trPr>
          <w:trHeight w:val="585"/>
        </w:trPr>
        <w:tc>
          <w:tcPr>
            <w:tcW w:w="1461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323CCE9" w14:textId="77777777" w:rsidR="009F7B81" w:rsidRPr="009F7B81" w:rsidRDefault="009F7B81" w:rsidP="009F7B81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 w:rsidRPr="009F7B81">
              <w:rPr>
                <w:rFonts w:eastAsia="Times New Roman" w:cs="Arial"/>
                <w:color w:val="000000"/>
                <w:lang w:eastAsia="cs-CZ"/>
              </w:rPr>
              <w:t>Příslušenství:</w:t>
            </w:r>
          </w:p>
        </w:tc>
        <w:tc>
          <w:tcPr>
            <w:tcW w:w="5045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0F78C942" w14:textId="77777777" w:rsidR="009F7B81" w:rsidRPr="009F7B81" w:rsidRDefault="009F7B81" w:rsidP="009F7B8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9F7B81">
              <w:rPr>
                <w:rFonts w:eastAsia="Times New Roman" w:cs="Arial"/>
                <w:color w:val="000000"/>
                <w:lang w:eastAsia="cs-CZ"/>
              </w:rPr>
              <w:t>Mobilní elektrický stojan na kolečkách s možností plynulé regulace výšky v min. rozsahu 50 cm.</w:t>
            </w:r>
          </w:p>
        </w:tc>
        <w:tc>
          <w:tcPr>
            <w:tcW w:w="3434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27CDAED0" w14:textId="2B623264" w:rsidR="009F7B81" w:rsidRPr="00F86D19" w:rsidRDefault="00F86D19" w:rsidP="009F7B8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cs-CZ"/>
              </w:rPr>
            </w:pPr>
            <w:proofErr w:type="spellStart"/>
            <w:r w:rsidRPr="00F86D19">
              <w:rPr>
                <w:rFonts w:eastAsia="Times New Roman" w:cs="Arial"/>
                <w:color w:val="000000"/>
                <w:lang w:eastAsia="cs-CZ"/>
              </w:rPr>
              <w:t>Floor</w:t>
            </w:r>
            <w:proofErr w:type="spellEnd"/>
            <w:r w:rsidRPr="00F86D19">
              <w:rPr>
                <w:rFonts w:eastAsia="Times New Roman" w:cs="Arial"/>
                <w:color w:val="000000"/>
                <w:lang w:eastAsia="cs-CZ"/>
              </w:rPr>
              <w:t xml:space="preserve"> lift on </w:t>
            </w:r>
            <w:proofErr w:type="spellStart"/>
            <w:r w:rsidRPr="00F86D19">
              <w:rPr>
                <w:rFonts w:eastAsia="Times New Roman" w:cs="Arial"/>
                <w:color w:val="000000"/>
                <w:lang w:eastAsia="cs-CZ"/>
              </w:rPr>
              <w:t>wheels</w:t>
            </w:r>
            <w:proofErr w:type="spellEnd"/>
            <w:r w:rsidRPr="00F86D19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proofErr w:type="spellStart"/>
            <w:r w:rsidRPr="00F86D19">
              <w:rPr>
                <w:rFonts w:eastAsia="Times New Roman" w:cs="Arial"/>
                <w:color w:val="000000"/>
                <w:lang w:eastAsia="cs-CZ"/>
              </w:rPr>
              <w:t>for</w:t>
            </w:r>
            <w:proofErr w:type="spellEnd"/>
            <w:r w:rsidRPr="00F86D19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proofErr w:type="spellStart"/>
            <w:r w:rsidRPr="00F86D19">
              <w:rPr>
                <w:rFonts w:eastAsia="Times New Roman" w:cs="Arial"/>
                <w:color w:val="000000"/>
                <w:lang w:eastAsia="cs-CZ"/>
              </w:rPr>
              <w:t>touch</w:t>
            </w:r>
            <w:proofErr w:type="spellEnd"/>
            <w:r w:rsidRPr="00F86D19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proofErr w:type="spellStart"/>
            <w:r w:rsidRPr="00F86D19">
              <w:rPr>
                <w:rFonts w:eastAsia="Times New Roman" w:cs="Arial"/>
                <w:color w:val="000000"/>
                <w:lang w:eastAsia="cs-CZ"/>
              </w:rPr>
              <w:t>screen</w:t>
            </w:r>
            <w:proofErr w:type="spellEnd"/>
            <w:r w:rsidRPr="00F86D19">
              <w:rPr>
                <w:rFonts w:eastAsia="Times New Roman" w:cs="Arial"/>
                <w:color w:val="000000"/>
                <w:lang w:eastAsia="cs-CZ"/>
              </w:rPr>
              <w:t xml:space="preserve"> max. 86 </w:t>
            </w:r>
            <w:proofErr w:type="spellStart"/>
            <w:r w:rsidRPr="00F86D19">
              <w:rPr>
                <w:rFonts w:eastAsia="Times New Roman" w:cs="Arial"/>
                <w:color w:val="000000"/>
                <w:lang w:eastAsia="cs-CZ"/>
              </w:rPr>
              <w:t>inch</w:t>
            </w:r>
            <w:proofErr w:type="spellEnd"/>
            <w:r w:rsidRPr="00F86D19">
              <w:rPr>
                <w:rFonts w:eastAsia="Times New Roman" w:cs="Arial"/>
                <w:color w:val="000000"/>
                <w:lang w:eastAsia="cs-CZ"/>
              </w:rPr>
              <w:t>, 120 kg SILVER-GREY</w:t>
            </w:r>
            <w:r w:rsidR="009F7B81" w:rsidRPr="00F86D19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9F7B81" w:rsidRPr="009F7B81" w14:paraId="3D334AC1" w14:textId="77777777" w:rsidTr="00A502F1">
        <w:trPr>
          <w:trHeight w:val="585"/>
        </w:trPr>
        <w:tc>
          <w:tcPr>
            <w:tcW w:w="146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27D775" w14:textId="77777777" w:rsidR="009F7B81" w:rsidRPr="009F7B81" w:rsidRDefault="009F7B81" w:rsidP="009F7B8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0981A7FB" w14:textId="681F570E" w:rsidR="009F7B81" w:rsidRPr="009F7B81" w:rsidRDefault="009F7B81" w:rsidP="009F7B8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9F7B81">
              <w:rPr>
                <w:rFonts w:eastAsia="Times New Roman" w:cs="Arial"/>
                <w:color w:val="000000"/>
                <w:lang w:eastAsia="cs-CZ"/>
              </w:rPr>
              <w:t>Min. 4 x dotykové pero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4E16010E" w14:textId="178D73C3" w:rsidR="009F7B81" w:rsidRPr="00F86D19" w:rsidRDefault="009F7B81" w:rsidP="009F7B8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86D19">
              <w:rPr>
                <w:rFonts w:eastAsia="Times New Roman" w:cs="Arial"/>
                <w:color w:val="000000"/>
                <w:lang w:eastAsia="cs-CZ"/>
              </w:rPr>
              <w:t> </w:t>
            </w:r>
            <w:r w:rsidR="00F86D19" w:rsidRPr="00F86D19">
              <w:rPr>
                <w:rFonts w:eastAsia="Times New Roman" w:cs="Arial"/>
                <w:color w:val="000000"/>
                <w:lang w:eastAsia="cs-CZ"/>
              </w:rPr>
              <w:t>4 x dotykové pero</w:t>
            </w:r>
          </w:p>
        </w:tc>
      </w:tr>
      <w:tr w:rsidR="009F7B81" w:rsidRPr="009F7B81" w14:paraId="1F26DDBA" w14:textId="77777777" w:rsidTr="00A502F1">
        <w:trPr>
          <w:trHeight w:val="585"/>
        </w:trPr>
        <w:tc>
          <w:tcPr>
            <w:tcW w:w="146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C7B1B1" w14:textId="77777777" w:rsidR="009F7B81" w:rsidRPr="009F7B81" w:rsidRDefault="009F7B81" w:rsidP="009F7B8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4EF8BC80" w14:textId="77777777" w:rsidR="009F7B81" w:rsidRPr="009F7B81" w:rsidRDefault="009F7B81" w:rsidP="009F7B8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9F7B81">
              <w:rPr>
                <w:rFonts w:eastAsia="Times New Roman" w:cs="Arial"/>
                <w:color w:val="000000"/>
                <w:lang w:eastAsia="cs-CZ"/>
              </w:rPr>
              <w:t>Bezdrátová klávesnice s myší.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3764553D" w14:textId="52F4B969" w:rsidR="009F7B81" w:rsidRPr="00F86D19" w:rsidRDefault="00F86D19" w:rsidP="009F7B8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86D19">
              <w:rPr>
                <w:rFonts w:eastAsia="Times New Roman" w:cs="Arial"/>
                <w:color w:val="000000"/>
                <w:lang w:eastAsia="cs-CZ"/>
              </w:rPr>
              <w:t>Bezdrátová klávesnice s myší</w:t>
            </w:r>
            <w:r w:rsidR="009F7B81" w:rsidRPr="00F86D19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9F7B81" w:rsidRPr="009F7B81" w14:paraId="221B106D" w14:textId="77777777" w:rsidTr="00A502F1">
        <w:trPr>
          <w:trHeight w:val="870"/>
        </w:trPr>
        <w:tc>
          <w:tcPr>
            <w:tcW w:w="146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14F6DF" w14:textId="77777777" w:rsidR="009F7B81" w:rsidRPr="009F7B81" w:rsidRDefault="009F7B81" w:rsidP="009F7B8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0C4F9BBC" w14:textId="77777777" w:rsidR="009F7B81" w:rsidRPr="009F7B81" w:rsidRDefault="009F7B81" w:rsidP="009F7B8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9F7B81">
              <w:rPr>
                <w:rFonts w:eastAsia="Times New Roman" w:cs="Arial"/>
                <w:color w:val="000000"/>
                <w:lang w:eastAsia="cs-CZ"/>
              </w:rPr>
              <w:t>Prezentační software pro interaktivní dotykové panely, časově neomezený software v českém jazyce pro psaní, kreslení a vytváření vlastních interaktivních úloh.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65164327" w14:textId="1DB6233B" w:rsidR="009F7B81" w:rsidRPr="00F86D19" w:rsidRDefault="00F86D19" w:rsidP="009F7B8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cs-CZ"/>
              </w:rPr>
            </w:pPr>
            <w:proofErr w:type="spellStart"/>
            <w:r w:rsidRPr="00F86D19">
              <w:rPr>
                <w:rFonts w:eastAsia="Times New Roman" w:cs="Arial"/>
                <w:color w:val="000000"/>
                <w:lang w:eastAsia="cs-CZ"/>
              </w:rPr>
              <w:t>EasiNote</w:t>
            </w:r>
            <w:proofErr w:type="spellEnd"/>
            <w:r w:rsidR="009F7B81" w:rsidRPr="00F86D19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9F7B81" w:rsidRPr="009F7B81" w14:paraId="3A79D7DD" w14:textId="77777777" w:rsidTr="00A502F1">
        <w:trPr>
          <w:trHeight w:val="870"/>
        </w:trPr>
        <w:tc>
          <w:tcPr>
            <w:tcW w:w="146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51F699" w14:textId="77777777" w:rsidR="009F7B81" w:rsidRPr="009F7B81" w:rsidRDefault="009F7B81" w:rsidP="009F7B81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 w:rsidRPr="009F7B81">
              <w:rPr>
                <w:rFonts w:eastAsia="Times New Roman" w:cs="Arial"/>
                <w:color w:val="000000"/>
                <w:lang w:eastAsia="cs-CZ"/>
              </w:rPr>
              <w:t>Operační systém: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7A6E0C9E" w14:textId="77777777" w:rsidR="009F7B81" w:rsidRPr="009F7B81" w:rsidRDefault="009F7B81" w:rsidP="009F7B8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9F7B81">
              <w:rPr>
                <w:rFonts w:eastAsia="Times New Roman" w:cs="Arial"/>
                <w:color w:val="000000"/>
                <w:lang w:eastAsia="cs-CZ"/>
              </w:rPr>
              <w:t>Windows 10 ve verzi Professional – z důvodů zajištění kompatibility se stávajícím programovým vybavením zadavatele.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6AE6FCB7" w14:textId="7133E291" w:rsidR="00F86D19" w:rsidRDefault="009F7B81" w:rsidP="009F7B8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86D19">
              <w:rPr>
                <w:rFonts w:eastAsia="Times New Roman" w:cs="Arial"/>
                <w:color w:val="000000"/>
                <w:lang w:eastAsia="cs-CZ"/>
              </w:rPr>
              <w:t> </w:t>
            </w:r>
          </w:p>
          <w:p w14:paraId="6E87D660" w14:textId="2E8D95D8" w:rsidR="00F86D19" w:rsidRDefault="00F86D19" w:rsidP="00F86D19">
            <w:pPr>
              <w:jc w:val="center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lang w:eastAsia="cs-CZ"/>
              </w:rPr>
              <w:t>Windows 10 Pro</w:t>
            </w:r>
          </w:p>
          <w:p w14:paraId="3D06F44B" w14:textId="77777777" w:rsidR="009F7B81" w:rsidRPr="00F86D19" w:rsidRDefault="009F7B81" w:rsidP="00F86D19">
            <w:pPr>
              <w:rPr>
                <w:rFonts w:eastAsia="Times New Roman" w:cs="Arial"/>
                <w:lang w:eastAsia="cs-CZ"/>
              </w:rPr>
            </w:pPr>
          </w:p>
        </w:tc>
      </w:tr>
      <w:tr w:rsidR="009F7B81" w:rsidRPr="009F7B81" w14:paraId="72729326" w14:textId="77777777" w:rsidTr="00A502F1">
        <w:trPr>
          <w:trHeight w:val="585"/>
        </w:trPr>
        <w:tc>
          <w:tcPr>
            <w:tcW w:w="146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5B1BF7" w14:textId="77777777" w:rsidR="009F7B81" w:rsidRPr="009F7B81" w:rsidRDefault="009F7B81" w:rsidP="009F7B81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 w:rsidRPr="009F7B81">
              <w:rPr>
                <w:rFonts w:eastAsia="Times New Roman" w:cs="Arial"/>
                <w:color w:val="000000"/>
                <w:lang w:eastAsia="cs-CZ"/>
              </w:rPr>
              <w:t>Záruka: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154CB50A" w14:textId="77777777" w:rsidR="009F7B81" w:rsidRPr="009F7B81" w:rsidRDefault="009F7B81" w:rsidP="009F7B8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9F7B81">
              <w:rPr>
                <w:rFonts w:eastAsia="Times New Roman" w:cs="Arial"/>
                <w:color w:val="000000"/>
                <w:lang w:eastAsia="cs-CZ"/>
              </w:rPr>
              <w:t>3 roky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3ACA0019" w14:textId="51F4C92D" w:rsidR="009F7B81" w:rsidRPr="00F86D19" w:rsidRDefault="009F7B81" w:rsidP="009F7B8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F86D19">
              <w:rPr>
                <w:rFonts w:eastAsia="Times New Roman" w:cs="Arial"/>
                <w:color w:val="000000"/>
                <w:lang w:eastAsia="cs-CZ"/>
              </w:rPr>
              <w:t> </w:t>
            </w:r>
            <w:r w:rsidR="00A502F1">
              <w:rPr>
                <w:rFonts w:eastAsia="Times New Roman" w:cs="Arial"/>
                <w:color w:val="000000"/>
                <w:lang w:eastAsia="cs-CZ"/>
              </w:rPr>
              <w:t>3 roky</w:t>
            </w:r>
          </w:p>
        </w:tc>
      </w:tr>
      <w:tr w:rsidR="00A502F1" w:rsidRPr="009F7B81" w14:paraId="4ECFBDD9" w14:textId="77777777" w:rsidTr="00A502F1">
        <w:trPr>
          <w:trHeight w:val="585"/>
        </w:trPr>
        <w:tc>
          <w:tcPr>
            <w:tcW w:w="1461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hideMark/>
          </w:tcPr>
          <w:p w14:paraId="3084115E" w14:textId="77777777" w:rsidR="00A502F1" w:rsidRPr="009F7B81" w:rsidRDefault="00A502F1" w:rsidP="00A502F1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 w:rsidRPr="009F7B81">
              <w:rPr>
                <w:rFonts w:eastAsia="Times New Roman" w:cs="Arial"/>
                <w:color w:val="000000"/>
                <w:lang w:eastAsia="cs-CZ"/>
              </w:rPr>
              <w:t>Služby související s dodávkou školních interaktivních sestav: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559B00AA" w14:textId="77777777" w:rsidR="00A502F1" w:rsidRPr="009F7B81" w:rsidRDefault="00A502F1" w:rsidP="00A502F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9F7B81">
              <w:rPr>
                <w:rFonts w:eastAsia="Times New Roman" w:cs="Arial"/>
                <w:color w:val="000000"/>
                <w:lang w:eastAsia="cs-CZ"/>
              </w:rPr>
              <w:t>Doprava na místo určení, instalace a zprovoznění, odvoz a likvidace obalového materiálu.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36755878" w14:textId="4821AEAC" w:rsidR="00A502F1" w:rsidRPr="00F86D19" w:rsidRDefault="00A502F1" w:rsidP="00A502F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F7B81">
              <w:rPr>
                <w:rFonts w:eastAsia="Times New Roman" w:cs="Arial"/>
                <w:color w:val="000000"/>
                <w:lang w:eastAsia="cs-CZ"/>
              </w:rPr>
              <w:t>Doprava na místo určení, instalace a zprovoznění, odvoz a likvidace obalového materiálu.</w:t>
            </w:r>
          </w:p>
        </w:tc>
      </w:tr>
      <w:tr w:rsidR="00A502F1" w:rsidRPr="009F7B81" w14:paraId="7E53B290" w14:textId="77777777" w:rsidTr="00A502F1">
        <w:trPr>
          <w:trHeight w:val="585"/>
        </w:trPr>
        <w:tc>
          <w:tcPr>
            <w:tcW w:w="146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2B307E6" w14:textId="77777777" w:rsidR="00A502F1" w:rsidRPr="009F7B81" w:rsidRDefault="00A502F1" w:rsidP="00A502F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7942C2C4" w14:textId="77777777" w:rsidR="00A502F1" w:rsidRPr="009F7B81" w:rsidRDefault="00A502F1" w:rsidP="00A502F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9F7B81">
              <w:rPr>
                <w:rFonts w:eastAsia="Times New Roman" w:cs="Arial"/>
                <w:color w:val="000000"/>
                <w:lang w:eastAsia="cs-CZ"/>
              </w:rPr>
              <w:t>Zaškolení v rozsahu min 90 min.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1136CC99" w14:textId="095AEF55" w:rsidR="00A502F1" w:rsidRPr="00F86D19" w:rsidRDefault="00A502F1" w:rsidP="00A502F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Zaškolení v rozsahu 120 min.</w:t>
            </w:r>
            <w:r w:rsidRPr="00F86D19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A502F1" w:rsidRPr="009F7B81" w14:paraId="41BC9CF0" w14:textId="77777777" w:rsidTr="00A502F1">
        <w:trPr>
          <w:trHeight w:val="945"/>
        </w:trPr>
        <w:tc>
          <w:tcPr>
            <w:tcW w:w="1461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BF64C39" w14:textId="77777777" w:rsidR="00A502F1" w:rsidRPr="009F7B81" w:rsidRDefault="00A502F1" w:rsidP="00A502F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2D7281B" w14:textId="77777777" w:rsidR="00A502F1" w:rsidRPr="009F7B81" w:rsidRDefault="00A502F1" w:rsidP="00A502F1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9F7B81">
              <w:rPr>
                <w:rFonts w:eastAsia="Times New Roman" w:cs="Arial"/>
                <w:color w:val="000000"/>
                <w:lang w:eastAsia="cs-CZ"/>
              </w:rPr>
              <w:t xml:space="preserve">Následná metodická a technická podpora minimálně po dobu 24 měsíců zahrnující i vzdálenou on-line správu v pracovních dnech od 9 do 14 hod (např. přes program </w:t>
            </w:r>
            <w:proofErr w:type="spellStart"/>
            <w:r w:rsidRPr="009F7B81">
              <w:rPr>
                <w:rFonts w:eastAsia="Times New Roman" w:cs="Arial"/>
                <w:color w:val="000000"/>
                <w:lang w:eastAsia="cs-CZ"/>
              </w:rPr>
              <w:t>TeamViewer</w:t>
            </w:r>
            <w:proofErr w:type="spellEnd"/>
            <w:r w:rsidRPr="009F7B81">
              <w:rPr>
                <w:rFonts w:eastAsia="Times New Roman" w:cs="Arial"/>
                <w:color w:val="000000"/>
                <w:lang w:eastAsia="cs-CZ"/>
              </w:rPr>
              <w:t>).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32A8852" w14:textId="20F225B1" w:rsidR="00A502F1" w:rsidRPr="00F86D19" w:rsidRDefault="00A502F1" w:rsidP="00A502F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9F7B81">
              <w:rPr>
                <w:rFonts w:eastAsia="Times New Roman" w:cs="Arial"/>
                <w:color w:val="000000"/>
                <w:lang w:eastAsia="cs-CZ"/>
              </w:rPr>
              <w:t xml:space="preserve">Následná metodická a technická podpora po dobu </w:t>
            </w:r>
            <w:r>
              <w:rPr>
                <w:rFonts w:eastAsia="Times New Roman" w:cs="Arial"/>
                <w:color w:val="000000"/>
                <w:lang w:eastAsia="cs-CZ"/>
              </w:rPr>
              <w:t>36</w:t>
            </w:r>
            <w:r w:rsidRPr="009F7B81">
              <w:rPr>
                <w:rFonts w:eastAsia="Times New Roman" w:cs="Arial"/>
                <w:color w:val="000000"/>
                <w:lang w:eastAsia="cs-CZ"/>
              </w:rPr>
              <w:t xml:space="preserve"> měsíců zahrnující i vzdálenou on-line správu v pracovních dnech od 9 do 14 hod</w:t>
            </w:r>
            <w:r w:rsidRPr="00F86D19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</w:tbl>
    <w:p w14:paraId="79A257C4" w14:textId="3C19037A" w:rsidR="009F7B81" w:rsidRDefault="009F7B81"/>
    <w:p w14:paraId="26A731E5" w14:textId="77777777" w:rsidR="005A265B" w:rsidRDefault="005A265B"/>
    <w:tbl>
      <w:tblPr>
        <w:tblW w:w="9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6140"/>
        <w:gridCol w:w="2420"/>
      </w:tblGrid>
      <w:tr w:rsidR="005A265B" w:rsidRPr="005A265B" w14:paraId="1A4DC86A" w14:textId="77777777" w:rsidTr="005A265B">
        <w:trPr>
          <w:trHeight w:val="510"/>
        </w:trPr>
        <w:tc>
          <w:tcPr>
            <w:tcW w:w="994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A264C67" w14:textId="77777777" w:rsidR="005A265B" w:rsidRPr="005A265B" w:rsidRDefault="005A265B" w:rsidP="005A265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A265B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cs-CZ"/>
              </w:rPr>
              <w:t xml:space="preserve">9 kusů školních </w:t>
            </w:r>
            <w:proofErr w:type="spellStart"/>
            <w:r w:rsidRPr="005A265B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cs-CZ"/>
              </w:rPr>
              <w:t>tabletů</w:t>
            </w:r>
            <w:proofErr w:type="spellEnd"/>
            <w:r w:rsidRPr="005A265B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cs-CZ"/>
              </w:rPr>
              <w:t xml:space="preserve"> v odolném pouzdru</w:t>
            </w:r>
          </w:p>
        </w:tc>
      </w:tr>
      <w:tr w:rsidR="005A265B" w:rsidRPr="005A265B" w14:paraId="4C6FA7D3" w14:textId="77777777" w:rsidTr="005A265B">
        <w:trPr>
          <w:trHeight w:val="585"/>
        </w:trPr>
        <w:tc>
          <w:tcPr>
            <w:tcW w:w="7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hideMark/>
          </w:tcPr>
          <w:p w14:paraId="350E3871" w14:textId="77777777" w:rsidR="005A265B" w:rsidRPr="005A265B" w:rsidRDefault="005A265B" w:rsidP="005A265B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5A265B">
              <w:rPr>
                <w:rFonts w:eastAsia="Times New Roman" w:cs="Arial"/>
                <w:color w:val="000000"/>
                <w:lang w:eastAsia="cs-CZ"/>
              </w:rPr>
              <w:t>Nabídnutá cena za kus s DPH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9807C9" w14:textId="00807627" w:rsidR="005A265B" w:rsidRPr="005A265B" w:rsidRDefault="00511680" w:rsidP="005A265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cs-CZ"/>
              </w:rPr>
              <w:t>5 700 Kč</w:t>
            </w:r>
          </w:p>
        </w:tc>
      </w:tr>
      <w:tr w:rsidR="005A265B" w:rsidRPr="005A265B" w14:paraId="0F0F7A45" w14:textId="77777777" w:rsidTr="005A265B">
        <w:trPr>
          <w:trHeight w:val="585"/>
        </w:trPr>
        <w:tc>
          <w:tcPr>
            <w:tcW w:w="7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hideMark/>
          </w:tcPr>
          <w:p w14:paraId="72862297" w14:textId="77777777" w:rsidR="005A265B" w:rsidRPr="005A265B" w:rsidRDefault="005A265B" w:rsidP="005A265B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5A265B">
              <w:rPr>
                <w:rFonts w:eastAsia="Times New Roman" w:cs="Arial"/>
                <w:color w:val="000000"/>
                <w:lang w:eastAsia="cs-CZ"/>
              </w:rPr>
              <w:t>Nabídnutá cena celkem s DPH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1EE9EC00" w14:textId="19EE36D8" w:rsidR="005A265B" w:rsidRPr="005A265B" w:rsidRDefault="00A502F1" w:rsidP="00A502F1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cs-CZ"/>
              </w:rPr>
            </w:pPr>
            <w:r w:rsidRPr="00A502F1">
              <w:rPr>
                <w:rFonts w:eastAsia="Times New Roman" w:cs="Arial"/>
                <w:b/>
                <w:bCs/>
                <w:color w:val="000000"/>
                <w:lang w:eastAsia="cs-CZ"/>
              </w:rPr>
              <w:t>51 300,00 Kč</w:t>
            </w:r>
            <w:r w:rsidR="005A265B" w:rsidRPr="005A265B">
              <w:rPr>
                <w:rFonts w:eastAsia="Times New Roman" w:cs="Arial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5A265B" w:rsidRPr="005A265B" w14:paraId="78818C6E" w14:textId="77777777" w:rsidTr="005A265B">
        <w:trPr>
          <w:trHeight w:val="585"/>
        </w:trPr>
        <w:tc>
          <w:tcPr>
            <w:tcW w:w="13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25A5E" w14:textId="77777777" w:rsidR="005A265B" w:rsidRPr="005A265B" w:rsidRDefault="005A265B" w:rsidP="005A265B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 w:rsidRPr="005A265B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23E1B5EC" w14:textId="77777777" w:rsidR="005A265B" w:rsidRPr="005A265B" w:rsidRDefault="005A265B" w:rsidP="005A265B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 w:rsidRPr="005A265B">
              <w:rPr>
                <w:rFonts w:eastAsia="Times New Roman" w:cs="Arial"/>
                <w:color w:val="000000"/>
                <w:lang w:eastAsia="cs-CZ"/>
              </w:rPr>
              <w:t>Požadovaná konfigurace či služba: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250CD62F" w14:textId="77777777" w:rsidR="005A265B" w:rsidRPr="005A265B" w:rsidRDefault="005A265B" w:rsidP="005A265B">
            <w:pPr>
              <w:spacing w:after="0" w:line="240" w:lineRule="auto"/>
              <w:rPr>
                <w:rFonts w:eastAsia="Times New Roman" w:cs="Arial"/>
                <w:color w:val="000000"/>
                <w:lang w:eastAsia="cs-CZ"/>
              </w:rPr>
            </w:pPr>
            <w:r w:rsidRPr="005A265B">
              <w:rPr>
                <w:rFonts w:eastAsia="Times New Roman" w:cs="Arial"/>
                <w:color w:val="000000"/>
                <w:lang w:eastAsia="cs-CZ"/>
              </w:rPr>
              <w:t>Nabízená konfigurace či služba:</w:t>
            </w:r>
          </w:p>
        </w:tc>
      </w:tr>
      <w:tr w:rsidR="005A265B" w:rsidRPr="005A265B" w14:paraId="0506E6D3" w14:textId="77777777" w:rsidTr="005A265B">
        <w:trPr>
          <w:trHeight w:val="585"/>
        </w:trPr>
        <w:tc>
          <w:tcPr>
            <w:tcW w:w="13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5637B" w14:textId="77777777" w:rsidR="005A265B" w:rsidRPr="005A265B" w:rsidRDefault="005A265B" w:rsidP="005A265B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 w:rsidRPr="005A265B">
              <w:rPr>
                <w:rFonts w:eastAsia="Times New Roman" w:cs="Arial"/>
                <w:color w:val="000000"/>
                <w:lang w:eastAsia="cs-CZ"/>
              </w:rPr>
              <w:t>Stav: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F6218E" w14:textId="77777777" w:rsidR="005A265B" w:rsidRPr="005A265B" w:rsidRDefault="005A265B" w:rsidP="005A265B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 w:rsidRPr="005A265B">
              <w:rPr>
                <w:rFonts w:eastAsia="Times New Roman" w:cs="Arial"/>
                <w:color w:val="000000"/>
                <w:lang w:eastAsia="cs-CZ"/>
              </w:rPr>
              <w:t>Je požadováno nové, nepoužité a nerepasované zařízení.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71FD15" w14:textId="294C095C" w:rsidR="005A265B" w:rsidRPr="005A265B" w:rsidRDefault="00511680" w:rsidP="005A265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N</w:t>
            </w:r>
            <w:r w:rsidRPr="005A265B">
              <w:rPr>
                <w:rFonts w:eastAsia="Times New Roman" w:cs="Arial"/>
                <w:color w:val="000000"/>
                <w:lang w:eastAsia="cs-CZ"/>
              </w:rPr>
              <w:t>ové, nepoužité a nerepasované zařízení.</w:t>
            </w:r>
            <w:r w:rsidR="005A265B" w:rsidRPr="005A265B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5A265B" w:rsidRPr="005A265B" w14:paraId="7BB0BE6B" w14:textId="77777777" w:rsidTr="005A265B">
        <w:trPr>
          <w:trHeight w:val="1485"/>
        </w:trPr>
        <w:tc>
          <w:tcPr>
            <w:tcW w:w="13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1D81C" w14:textId="77777777" w:rsidR="005A265B" w:rsidRPr="005A265B" w:rsidRDefault="005A265B" w:rsidP="005A265B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 w:rsidRPr="005A265B">
              <w:rPr>
                <w:rFonts w:eastAsia="Times New Roman" w:cs="Arial"/>
                <w:color w:val="000000"/>
                <w:lang w:eastAsia="cs-CZ"/>
              </w:rPr>
              <w:lastRenderedPageBreak/>
              <w:t>Specifikace: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5C9180" w14:textId="77777777" w:rsidR="005A265B" w:rsidRPr="005A265B" w:rsidRDefault="005A265B" w:rsidP="005A265B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 w:rsidRPr="005A265B">
              <w:rPr>
                <w:rFonts w:eastAsia="Times New Roman" w:cs="Arial"/>
                <w:color w:val="000000"/>
                <w:lang w:eastAsia="cs-CZ"/>
              </w:rPr>
              <w:t>Displej min. 10.1", min. 4 GB RAM, interní paměť min. 64 GB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46A18F" w14:textId="1C251BA8" w:rsidR="005A265B" w:rsidRPr="005A265B" w:rsidRDefault="00511680" w:rsidP="0051168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11680">
              <w:rPr>
                <w:rFonts w:eastAsia="Times New Roman" w:cs="Arial"/>
                <w:color w:val="000000"/>
                <w:lang w:eastAsia="cs-CZ"/>
              </w:rPr>
              <w:t>10,1"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, </w:t>
            </w:r>
            <w:r w:rsidRPr="00511680">
              <w:rPr>
                <w:rFonts w:eastAsia="Times New Roman" w:cs="Arial"/>
                <w:color w:val="000000"/>
                <w:lang w:eastAsia="cs-CZ"/>
              </w:rPr>
              <w:t>4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Pr="00511680">
              <w:rPr>
                <w:rFonts w:eastAsia="Times New Roman" w:cs="Arial"/>
                <w:color w:val="000000"/>
                <w:lang w:eastAsia="cs-CZ"/>
              </w:rPr>
              <w:t>GB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proofErr w:type="gramStart"/>
            <w:r>
              <w:rPr>
                <w:rFonts w:eastAsia="Times New Roman" w:cs="Arial"/>
                <w:color w:val="000000"/>
                <w:lang w:eastAsia="cs-CZ"/>
              </w:rPr>
              <w:t xml:space="preserve">RAM,   </w:t>
            </w:r>
            <w:proofErr w:type="gramEnd"/>
            <w:r>
              <w:rPr>
                <w:rFonts w:eastAsia="Times New Roman" w:cs="Arial"/>
                <w:color w:val="000000"/>
                <w:lang w:eastAsia="cs-CZ"/>
              </w:rPr>
              <w:t xml:space="preserve">  </w:t>
            </w:r>
            <w:r w:rsidRPr="00511680">
              <w:rPr>
                <w:rFonts w:eastAsia="Times New Roman" w:cs="Arial"/>
                <w:color w:val="000000"/>
                <w:lang w:eastAsia="cs-CZ"/>
              </w:rPr>
              <w:t>64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r w:rsidRPr="00511680">
              <w:rPr>
                <w:rFonts w:eastAsia="Times New Roman" w:cs="Arial"/>
                <w:color w:val="000000"/>
                <w:lang w:eastAsia="cs-CZ"/>
              </w:rPr>
              <w:t>GB</w:t>
            </w:r>
          </w:p>
        </w:tc>
      </w:tr>
      <w:tr w:rsidR="005A265B" w:rsidRPr="005A265B" w14:paraId="63F12523" w14:textId="77777777" w:rsidTr="00511680">
        <w:trPr>
          <w:trHeight w:val="477"/>
        </w:trPr>
        <w:tc>
          <w:tcPr>
            <w:tcW w:w="13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5F60C" w14:textId="77777777" w:rsidR="005A265B" w:rsidRPr="005A265B" w:rsidRDefault="005A265B" w:rsidP="005A265B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 w:rsidRPr="005A265B">
              <w:rPr>
                <w:rFonts w:eastAsia="Times New Roman" w:cs="Arial"/>
                <w:color w:val="000000"/>
                <w:lang w:eastAsia="cs-CZ"/>
              </w:rPr>
              <w:t>Operační systém: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3D08D9" w14:textId="77777777" w:rsidR="005A265B" w:rsidRPr="005A265B" w:rsidRDefault="005A265B" w:rsidP="005A265B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 w:rsidRPr="005A265B">
              <w:rPr>
                <w:rFonts w:eastAsia="Times New Roman" w:cs="Arial"/>
                <w:color w:val="000000"/>
                <w:lang w:eastAsia="cs-CZ"/>
              </w:rPr>
              <w:t>Android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89222E" w14:textId="178F9A21" w:rsidR="005A265B" w:rsidRPr="005A265B" w:rsidRDefault="00511680" w:rsidP="0051168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A265B">
              <w:rPr>
                <w:rFonts w:eastAsia="Times New Roman" w:cs="Arial"/>
                <w:color w:val="000000"/>
                <w:lang w:eastAsia="cs-CZ"/>
              </w:rPr>
              <w:t>Android</w:t>
            </w:r>
            <w:r>
              <w:rPr>
                <w:rFonts w:eastAsia="Times New Roman" w:cs="Arial"/>
                <w:color w:val="000000"/>
                <w:lang w:eastAsia="cs-CZ"/>
              </w:rPr>
              <w:t xml:space="preserve"> 10</w:t>
            </w:r>
          </w:p>
        </w:tc>
      </w:tr>
    </w:tbl>
    <w:p w14:paraId="1875964A" w14:textId="650FD12E" w:rsidR="005A265B" w:rsidRDefault="005A265B"/>
    <w:tbl>
      <w:tblPr>
        <w:tblW w:w="9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1"/>
        <w:gridCol w:w="6078"/>
        <w:gridCol w:w="2401"/>
      </w:tblGrid>
      <w:tr w:rsidR="005A265B" w:rsidRPr="005A265B" w14:paraId="6AFB368E" w14:textId="77777777" w:rsidTr="005A265B">
        <w:trPr>
          <w:trHeight w:val="870"/>
        </w:trPr>
        <w:tc>
          <w:tcPr>
            <w:tcW w:w="13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34BC4" w14:textId="77777777" w:rsidR="005A265B" w:rsidRPr="005A265B" w:rsidRDefault="005A265B" w:rsidP="005A265B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 w:rsidRPr="005A265B">
              <w:rPr>
                <w:rFonts w:eastAsia="Times New Roman" w:cs="Arial"/>
                <w:color w:val="000000"/>
                <w:lang w:eastAsia="cs-CZ"/>
              </w:rPr>
              <w:t>Příslušenství: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4E8D35" w14:textId="77777777" w:rsidR="005A265B" w:rsidRPr="005A265B" w:rsidRDefault="005A265B" w:rsidP="005A265B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 w:rsidRPr="005A265B">
              <w:rPr>
                <w:rFonts w:eastAsia="Times New Roman" w:cs="Arial"/>
                <w:color w:val="000000"/>
                <w:lang w:eastAsia="cs-CZ"/>
              </w:rPr>
              <w:t xml:space="preserve">Odolné ochranné pouzdro se stojánkem kompatibilní s dodaným </w:t>
            </w:r>
            <w:proofErr w:type="spellStart"/>
            <w:r w:rsidRPr="005A265B">
              <w:rPr>
                <w:rFonts w:eastAsia="Times New Roman" w:cs="Arial"/>
                <w:color w:val="000000"/>
                <w:lang w:eastAsia="cs-CZ"/>
              </w:rPr>
              <w:t>tabletem</w:t>
            </w:r>
            <w:proofErr w:type="spellEnd"/>
            <w:r w:rsidRPr="005A265B">
              <w:rPr>
                <w:rFonts w:eastAsia="Times New Roman" w:cs="Arial"/>
                <w:color w:val="000000"/>
                <w:lang w:eastAsia="cs-CZ"/>
              </w:rPr>
              <w:t xml:space="preserve"> vč. madla pro pohodlný a bezpečný úchop.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8C1B2D" w14:textId="2989716E" w:rsidR="005A265B" w:rsidRPr="005A265B" w:rsidRDefault="00511680" w:rsidP="005A265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cs-CZ"/>
              </w:rPr>
            </w:pPr>
            <w:r w:rsidRPr="00511680">
              <w:rPr>
                <w:rFonts w:eastAsia="Times New Roman" w:cs="Arial"/>
                <w:color w:val="000000"/>
                <w:lang w:eastAsia="cs-CZ"/>
              </w:rPr>
              <w:t xml:space="preserve">M10HD 2nd </w:t>
            </w:r>
            <w:proofErr w:type="spellStart"/>
            <w:r w:rsidRPr="00511680">
              <w:rPr>
                <w:rFonts w:eastAsia="Times New Roman" w:cs="Arial"/>
                <w:color w:val="000000"/>
                <w:lang w:eastAsia="cs-CZ"/>
              </w:rPr>
              <w:t>Kids</w:t>
            </w:r>
            <w:proofErr w:type="spellEnd"/>
            <w:r w:rsidRPr="00511680">
              <w:rPr>
                <w:rFonts w:eastAsia="Times New Roman" w:cs="Arial"/>
                <w:color w:val="000000"/>
                <w:lang w:eastAsia="cs-CZ"/>
              </w:rPr>
              <w:t xml:space="preserve"> </w:t>
            </w:r>
            <w:proofErr w:type="spellStart"/>
            <w:r w:rsidRPr="00511680">
              <w:rPr>
                <w:rFonts w:eastAsia="Times New Roman" w:cs="Arial"/>
                <w:color w:val="000000"/>
                <w:lang w:eastAsia="cs-CZ"/>
              </w:rPr>
              <w:t>Bumper</w:t>
            </w:r>
            <w:proofErr w:type="spellEnd"/>
            <w:r w:rsidR="005A265B" w:rsidRPr="005A265B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  <w:tr w:rsidR="005A265B" w:rsidRPr="005A265B" w14:paraId="3C9C484C" w14:textId="77777777" w:rsidTr="005A265B">
        <w:trPr>
          <w:trHeight w:val="585"/>
        </w:trPr>
        <w:tc>
          <w:tcPr>
            <w:tcW w:w="138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8E20B" w14:textId="77777777" w:rsidR="005A265B" w:rsidRPr="005A265B" w:rsidRDefault="005A265B" w:rsidP="005A265B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 w:rsidRPr="005A265B">
              <w:rPr>
                <w:rFonts w:eastAsia="Times New Roman" w:cs="Arial"/>
                <w:color w:val="000000"/>
                <w:lang w:eastAsia="cs-CZ"/>
              </w:rPr>
              <w:t>Záruka: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B48E98" w14:textId="77777777" w:rsidR="005A265B" w:rsidRPr="005A265B" w:rsidRDefault="005A265B" w:rsidP="005A265B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lang w:eastAsia="cs-CZ"/>
              </w:rPr>
            </w:pPr>
            <w:r w:rsidRPr="005A265B">
              <w:rPr>
                <w:rFonts w:eastAsia="Times New Roman" w:cs="Arial"/>
                <w:color w:val="000000"/>
                <w:lang w:eastAsia="cs-CZ"/>
              </w:rPr>
              <w:t>2 roky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CF4BD0" w14:textId="7CD1D7A1" w:rsidR="005A265B" w:rsidRPr="005A265B" w:rsidRDefault="00511680" w:rsidP="005A265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2 roky</w:t>
            </w:r>
            <w:r w:rsidR="005A265B" w:rsidRPr="005A265B">
              <w:rPr>
                <w:rFonts w:eastAsia="Times New Roman" w:cs="Arial"/>
                <w:color w:val="000000"/>
                <w:lang w:eastAsia="cs-CZ"/>
              </w:rPr>
              <w:t> </w:t>
            </w:r>
          </w:p>
        </w:tc>
      </w:tr>
    </w:tbl>
    <w:p w14:paraId="4D1792B3" w14:textId="2946B409" w:rsidR="001751BA" w:rsidRDefault="001751BA">
      <w:r>
        <w:fldChar w:fldCharType="begin"/>
      </w:r>
      <w:r>
        <w:instrText xml:space="preserve"> LINK Excel.Sheet.8 "C:\\Users\\radomir.machan\\Documents\\Struhlovsko\\projekty\\MAS\\Verejna_zakazka\\2\\Technicka_specifikace_hranice.xls" "List1!R36C1:R48C3" \a \f 4 \h </w:instrText>
      </w:r>
      <w:r>
        <w:fldChar w:fldCharType="separate"/>
      </w:r>
    </w:p>
    <w:p w14:paraId="3D2CCF0F" w14:textId="77777777" w:rsidR="005A265B" w:rsidRDefault="001751BA">
      <w:r>
        <w:fldChar w:fldCharType="end"/>
      </w:r>
    </w:p>
    <w:p w14:paraId="3C7956FA" w14:textId="77777777" w:rsidR="005A265B" w:rsidRDefault="005A265B"/>
    <w:p w14:paraId="248BF534" w14:textId="633ED9E8" w:rsidR="001751BA" w:rsidRDefault="001751BA">
      <w:r>
        <w:fldChar w:fldCharType="begin"/>
      </w:r>
      <w:r>
        <w:instrText xml:space="preserve"> LINK Excel.Sheet.8 "C:\\Users\\radomir.machan\\Documents\\Struhlovsko\\projekty\\MAS\\Verejna_zakazka\\2\\Technicka_specifikace_hranice.xls" "List1!R36C1:R48C3" \a \f 4 \h </w:instrText>
      </w:r>
      <w:r>
        <w:fldChar w:fldCharType="separate"/>
      </w:r>
    </w:p>
    <w:p w14:paraId="420982BF" w14:textId="3A9A043B" w:rsidR="00496001" w:rsidRDefault="001751BA" w:rsidP="00496001">
      <w:r>
        <w:fldChar w:fldCharType="end"/>
      </w:r>
    </w:p>
    <w:p w14:paraId="627F476E" w14:textId="77777777" w:rsidR="00155083" w:rsidRDefault="00496001" w:rsidP="00496001">
      <w:r>
        <w:t xml:space="preserve">      </w:t>
      </w:r>
    </w:p>
    <w:p w14:paraId="0DCA49E2" w14:textId="21E82925" w:rsidR="00496001" w:rsidRPr="00B12232" w:rsidRDefault="00496001" w:rsidP="00155083">
      <w:pPr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 w:rsidRPr="00B12232">
        <w:rPr>
          <w:rFonts w:ascii="Times New Roman" w:hAnsi="Times New Roman" w:cs="Times New Roman"/>
          <w:sz w:val="24"/>
          <w:szCs w:val="24"/>
        </w:rPr>
        <w:t>V</w:t>
      </w:r>
      <w:r w:rsidR="00511680">
        <w:rPr>
          <w:rFonts w:ascii="Times New Roman" w:hAnsi="Times New Roman" w:cs="Times New Roman"/>
          <w:sz w:val="24"/>
          <w:szCs w:val="24"/>
        </w:rPr>
        <w:t xml:space="preserve"> Praze </w:t>
      </w:r>
      <w:r w:rsidRPr="00B12232">
        <w:rPr>
          <w:rFonts w:ascii="Times New Roman" w:hAnsi="Times New Roman" w:cs="Times New Roman"/>
          <w:sz w:val="24"/>
          <w:szCs w:val="24"/>
        </w:rPr>
        <w:t xml:space="preserve">dne </w:t>
      </w:r>
      <w:r w:rsidR="00155083">
        <w:rPr>
          <w:rFonts w:ascii="Times New Roman" w:hAnsi="Times New Roman" w:cs="Times New Roman"/>
          <w:sz w:val="24"/>
          <w:szCs w:val="24"/>
        </w:rPr>
        <w:t>2</w:t>
      </w:r>
      <w:r w:rsidR="00511680">
        <w:rPr>
          <w:rFonts w:ascii="Times New Roman" w:hAnsi="Times New Roman" w:cs="Times New Roman"/>
          <w:sz w:val="24"/>
          <w:szCs w:val="24"/>
        </w:rPr>
        <w:t>7. 3. 2023</w:t>
      </w:r>
    </w:p>
    <w:p w14:paraId="0C5412CB" w14:textId="23A9E701" w:rsidR="005A265B" w:rsidRDefault="00993A83" w:rsidP="00155083">
      <w:pPr>
        <w:jc w:val="right"/>
      </w:pPr>
      <w:r>
        <w:tab/>
      </w:r>
    </w:p>
    <w:p w14:paraId="6F2EC9A5" w14:textId="1B84B8CE" w:rsidR="00993A83" w:rsidRDefault="00993A83" w:rsidP="00155083">
      <w:pPr>
        <w:jc w:val="right"/>
      </w:pPr>
      <w:bookmarkStart w:id="1" w:name="_GoBack"/>
      <w:bookmarkEnd w:id="1"/>
      <w:r>
        <w:tab/>
      </w:r>
    </w:p>
    <w:p w14:paraId="54C24C96" w14:textId="767960B7" w:rsidR="00993A83" w:rsidRDefault="00993A83" w:rsidP="00155083">
      <w:pPr>
        <w:jc w:val="right"/>
        <w:rPr>
          <w:color w:val="000000"/>
        </w:rPr>
      </w:pPr>
    </w:p>
    <w:p w14:paraId="16E227C6" w14:textId="604E5913" w:rsidR="008E76A4" w:rsidRPr="00B12232" w:rsidRDefault="00496001" w:rsidP="0015508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……………………………………….    </w:t>
      </w:r>
      <w:r w:rsidR="008E76A4">
        <w:t xml:space="preserve"> </w:t>
      </w:r>
    </w:p>
    <w:p w14:paraId="35A79375" w14:textId="27CF8C84" w:rsidR="00BF7A4F" w:rsidRPr="00BF7A4F" w:rsidRDefault="00BF7A4F" w:rsidP="0015508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F7A4F">
        <w:rPr>
          <w:rFonts w:ascii="Times New Roman" w:hAnsi="Times New Roman" w:cs="Times New Roman"/>
          <w:sz w:val="24"/>
          <w:szCs w:val="24"/>
        </w:rPr>
        <w:tab/>
      </w:r>
      <w:r w:rsidRPr="00BF7A4F">
        <w:rPr>
          <w:rFonts w:ascii="Times New Roman" w:hAnsi="Times New Roman" w:cs="Times New Roman"/>
          <w:sz w:val="24"/>
          <w:szCs w:val="24"/>
        </w:rPr>
        <w:tab/>
      </w:r>
      <w:r w:rsidRPr="00BF7A4F">
        <w:rPr>
          <w:rFonts w:ascii="Times New Roman" w:hAnsi="Times New Roman" w:cs="Times New Roman"/>
          <w:sz w:val="24"/>
          <w:szCs w:val="24"/>
        </w:rPr>
        <w:tab/>
      </w:r>
      <w:r w:rsidRPr="00BF7A4F">
        <w:rPr>
          <w:rFonts w:ascii="Times New Roman" w:hAnsi="Times New Roman" w:cs="Times New Roman"/>
          <w:sz w:val="24"/>
          <w:szCs w:val="24"/>
        </w:rPr>
        <w:tab/>
      </w:r>
      <w:r w:rsidRPr="00BF7A4F">
        <w:rPr>
          <w:rFonts w:ascii="Times New Roman" w:hAnsi="Times New Roman" w:cs="Times New Roman"/>
          <w:sz w:val="24"/>
          <w:szCs w:val="24"/>
        </w:rPr>
        <w:tab/>
      </w:r>
    </w:p>
    <w:p w14:paraId="38D51DD4" w14:textId="53A88FAC" w:rsidR="00B12232" w:rsidRDefault="008E76A4" w:rsidP="0015508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F7A4F">
        <w:rPr>
          <w:rFonts w:ascii="Times New Roman" w:hAnsi="Times New Roman" w:cs="Times New Roman"/>
          <w:sz w:val="24"/>
          <w:szCs w:val="24"/>
        </w:rPr>
        <w:tab/>
      </w:r>
      <w:r w:rsidR="00496001">
        <w:t xml:space="preserve">    </w:t>
      </w:r>
      <w:r w:rsidR="00CB08F7">
        <w:rPr>
          <w:rFonts w:ascii="Times New Roman" w:hAnsi="Times New Roman" w:cs="Times New Roman"/>
          <w:sz w:val="24"/>
          <w:szCs w:val="24"/>
        </w:rPr>
        <w:t>Jan Patera, jednatel</w:t>
      </w:r>
    </w:p>
    <w:sectPr w:rsidR="00B12232" w:rsidSect="00496001">
      <w:headerReference w:type="default" r:id="rId12"/>
      <w:footerReference w:type="default" r:id="rId13"/>
      <w:pgSz w:w="11906" w:h="16838"/>
      <w:pgMar w:top="1418" w:right="991" w:bottom="1702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BD5C7" w14:textId="77777777" w:rsidR="008268EE" w:rsidRDefault="008268EE" w:rsidP="003E5669">
      <w:pPr>
        <w:spacing w:after="0" w:line="240" w:lineRule="auto"/>
      </w:pPr>
      <w:r>
        <w:separator/>
      </w:r>
    </w:p>
  </w:endnote>
  <w:endnote w:type="continuationSeparator" w:id="0">
    <w:p w14:paraId="030A5F9C" w14:textId="77777777" w:rsidR="008268EE" w:rsidRDefault="008268EE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604610"/>
      <w:docPartObj>
        <w:docPartGallery w:val="Page Numbers (Bottom of Page)"/>
        <w:docPartUnique/>
      </w:docPartObj>
    </w:sdtPr>
    <w:sdtEndPr/>
    <w:sdtContent>
      <w:sdt>
        <w:sdtPr>
          <w:id w:val="313304277"/>
          <w:docPartObj>
            <w:docPartGallery w:val="Page Numbers (Bottom of Page)"/>
            <w:docPartUnique/>
          </w:docPartObj>
        </w:sdtPr>
        <w:sdtEndPr/>
        <w:sdtContent>
          <w:p w14:paraId="332AAD87" w14:textId="33BB97D9" w:rsidR="00A32B38" w:rsidRDefault="00F33F4A" w:rsidP="00F33F4A">
            <w:pPr>
              <w:pStyle w:val="Zpat"/>
            </w:pPr>
            <w:r w:rsidRPr="0095767C"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69459027" wp14:editId="2CB8272C">
                  <wp:simplePos x="0" y="0"/>
                  <wp:positionH relativeFrom="margin">
                    <wp:align>left</wp:align>
                  </wp:positionH>
                  <wp:positionV relativeFrom="paragraph">
                    <wp:posOffset>6985</wp:posOffset>
                  </wp:positionV>
                  <wp:extent cx="1933200" cy="597600"/>
                  <wp:effectExtent l="0" t="0" r="0" b="0"/>
                  <wp:wrapNone/>
                  <wp:docPr id="29" name="Obráze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200" cy="59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                                                                 </w:t>
            </w:r>
            <w:r w:rsidRPr="0095767C">
              <w:rPr>
                <w:noProof/>
              </w:rPr>
              <w:drawing>
                <wp:inline distT="0" distB="0" distL="0" distR="0" wp14:anchorId="2FC39841" wp14:editId="7DB4C436">
                  <wp:extent cx="2952750" cy="658074"/>
                  <wp:effectExtent l="0" t="0" r="0" b="8890"/>
                  <wp:docPr id="30" name="Obráze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1728" cy="671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9D23C" w14:textId="77777777" w:rsidR="008268EE" w:rsidRDefault="008268EE" w:rsidP="003E5669">
      <w:pPr>
        <w:spacing w:after="0" w:line="240" w:lineRule="auto"/>
      </w:pPr>
      <w:r>
        <w:separator/>
      </w:r>
    </w:p>
  </w:footnote>
  <w:footnote w:type="continuationSeparator" w:id="0">
    <w:p w14:paraId="76D7FFC3" w14:textId="77777777" w:rsidR="008268EE" w:rsidRDefault="008268EE" w:rsidP="003E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A9938" w14:textId="5BF1F8B7" w:rsidR="003E5669" w:rsidRPr="00E70B97" w:rsidRDefault="00B40C3D" w:rsidP="00E70B9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4452D63" wp14:editId="0AAD316A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200000" cy="504000"/>
          <wp:effectExtent l="0" t="0" r="1270" b="0"/>
          <wp:wrapSquare wrapText="bothSides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C0124"/>
    <w:multiLevelType w:val="hybridMultilevel"/>
    <w:tmpl w:val="E7B21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83A49"/>
    <w:multiLevelType w:val="hybridMultilevel"/>
    <w:tmpl w:val="4AF61C62"/>
    <w:lvl w:ilvl="0" w:tplc="154C571C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92D0C"/>
    <w:multiLevelType w:val="hybridMultilevel"/>
    <w:tmpl w:val="729652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32282"/>
    <w:multiLevelType w:val="hybridMultilevel"/>
    <w:tmpl w:val="0E44A0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C5435"/>
    <w:multiLevelType w:val="hybridMultilevel"/>
    <w:tmpl w:val="44700124"/>
    <w:lvl w:ilvl="0" w:tplc="F27AC842">
      <w:numFmt w:val="bullet"/>
      <w:lvlText w:val="-"/>
      <w:lvlJc w:val="left"/>
      <w:pPr>
        <w:ind w:left="66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8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C64B2"/>
    <w:multiLevelType w:val="hybridMultilevel"/>
    <w:tmpl w:val="6AAA6D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9255F"/>
    <w:multiLevelType w:val="hybridMultilevel"/>
    <w:tmpl w:val="D884DBD6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1" w15:restartNumberingAfterBreak="0">
    <w:nsid w:val="3FF55A89"/>
    <w:multiLevelType w:val="hybridMultilevel"/>
    <w:tmpl w:val="DFF67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C348B"/>
    <w:multiLevelType w:val="hybridMultilevel"/>
    <w:tmpl w:val="145E98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E5E10"/>
    <w:multiLevelType w:val="hybridMultilevel"/>
    <w:tmpl w:val="A736718C"/>
    <w:lvl w:ilvl="0" w:tplc="7374B2B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color w:val="auto"/>
      </w:rPr>
    </w:lvl>
    <w:lvl w:ilvl="3" w:tplc="9A4CEE6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/>
      </w:rPr>
    </w:lvl>
    <w:lvl w:ilvl="4" w:tplc="74D0ACD0">
      <w:start w:val="5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u w:val="single"/>
      </w:rPr>
    </w:lvl>
    <w:lvl w:ilvl="5" w:tplc="8814CD5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7B312EC"/>
    <w:multiLevelType w:val="hybridMultilevel"/>
    <w:tmpl w:val="48322FA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CF9397F"/>
    <w:multiLevelType w:val="hybridMultilevel"/>
    <w:tmpl w:val="E95C15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2"/>
  </w:num>
  <w:num w:numId="5">
    <w:abstractNumId w:val="0"/>
  </w:num>
  <w:num w:numId="6">
    <w:abstractNumId w:val="15"/>
  </w:num>
  <w:num w:numId="7">
    <w:abstractNumId w:val="6"/>
  </w:num>
  <w:num w:numId="8">
    <w:abstractNumId w:val="9"/>
  </w:num>
  <w:num w:numId="9">
    <w:abstractNumId w:val="1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5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3"/>
  </w:num>
  <w:num w:numId="13">
    <w:abstractNumId w:val="3"/>
  </w:num>
  <w:num w:numId="14">
    <w:abstractNumId w:val="11"/>
  </w:num>
  <w:num w:numId="15">
    <w:abstractNumId w:val="1"/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669"/>
    <w:rsid w:val="00014060"/>
    <w:rsid w:val="00021ECC"/>
    <w:rsid w:val="0002650C"/>
    <w:rsid w:val="00026F6F"/>
    <w:rsid w:val="000418F4"/>
    <w:rsid w:val="00042AD6"/>
    <w:rsid w:val="00065555"/>
    <w:rsid w:val="00095893"/>
    <w:rsid w:val="000B3568"/>
    <w:rsid w:val="000B62E9"/>
    <w:rsid w:val="000D4163"/>
    <w:rsid w:val="000E30BE"/>
    <w:rsid w:val="000E6312"/>
    <w:rsid w:val="00103A93"/>
    <w:rsid w:val="00106FEE"/>
    <w:rsid w:val="00127380"/>
    <w:rsid w:val="00153369"/>
    <w:rsid w:val="00155083"/>
    <w:rsid w:val="001555BE"/>
    <w:rsid w:val="00164104"/>
    <w:rsid w:val="00173D42"/>
    <w:rsid w:val="00174153"/>
    <w:rsid w:val="001751BA"/>
    <w:rsid w:val="00176619"/>
    <w:rsid w:val="00184502"/>
    <w:rsid w:val="00186688"/>
    <w:rsid w:val="001A5E39"/>
    <w:rsid w:val="001B6E0C"/>
    <w:rsid w:val="001C4B07"/>
    <w:rsid w:val="002137A5"/>
    <w:rsid w:val="00220DF9"/>
    <w:rsid w:val="002252A3"/>
    <w:rsid w:val="002416FB"/>
    <w:rsid w:val="00287ACB"/>
    <w:rsid w:val="002A1276"/>
    <w:rsid w:val="002B678E"/>
    <w:rsid w:val="002D4099"/>
    <w:rsid w:val="002E2832"/>
    <w:rsid w:val="002F23A9"/>
    <w:rsid w:val="00312B12"/>
    <w:rsid w:val="00334306"/>
    <w:rsid w:val="00334D94"/>
    <w:rsid w:val="00337E94"/>
    <w:rsid w:val="003549C6"/>
    <w:rsid w:val="003670D9"/>
    <w:rsid w:val="003862DE"/>
    <w:rsid w:val="003A7CC4"/>
    <w:rsid w:val="003B4B96"/>
    <w:rsid w:val="003C0DE9"/>
    <w:rsid w:val="003D6FB8"/>
    <w:rsid w:val="003D76BB"/>
    <w:rsid w:val="003E5669"/>
    <w:rsid w:val="003E5D8D"/>
    <w:rsid w:val="003F74A7"/>
    <w:rsid w:val="00411D57"/>
    <w:rsid w:val="00413D78"/>
    <w:rsid w:val="00443173"/>
    <w:rsid w:val="00496001"/>
    <w:rsid w:val="004B0AA4"/>
    <w:rsid w:val="004B741A"/>
    <w:rsid w:val="004E4039"/>
    <w:rsid w:val="004E4B16"/>
    <w:rsid w:val="00502DBF"/>
    <w:rsid w:val="00511680"/>
    <w:rsid w:val="005446EC"/>
    <w:rsid w:val="00544F63"/>
    <w:rsid w:val="005663CC"/>
    <w:rsid w:val="00576D7E"/>
    <w:rsid w:val="005A265B"/>
    <w:rsid w:val="005A4A59"/>
    <w:rsid w:val="005A6C33"/>
    <w:rsid w:val="005A6F6A"/>
    <w:rsid w:val="005B1554"/>
    <w:rsid w:val="005B59F0"/>
    <w:rsid w:val="005D0860"/>
    <w:rsid w:val="005E2A78"/>
    <w:rsid w:val="005F25CF"/>
    <w:rsid w:val="00601BAC"/>
    <w:rsid w:val="0063231F"/>
    <w:rsid w:val="00695629"/>
    <w:rsid w:val="006963BF"/>
    <w:rsid w:val="0070563C"/>
    <w:rsid w:val="00735AB8"/>
    <w:rsid w:val="00756909"/>
    <w:rsid w:val="007571A8"/>
    <w:rsid w:val="00790F1F"/>
    <w:rsid w:val="0079607D"/>
    <w:rsid w:val="008059DF"/>
    <w:rsid w:val="008268EE"/>
    <w:rsid w:val="0084594D"/>
    <w:rsid w:val="0085751F"/>
    <w:rsid w:val="008675C3"/>
    <w:rsid w:val="00892F71"/>
    <w:rsid w:val="008B470F"/>
    <w:rsid w:val="008B5175"/>
    <w:rsid w:val="008E76A4"/>
    <w:rsid w:val="00971157"/>
    <w:rsid w:val="00993A83"/>
    <w:rsid w:val="009B06F7"/>
    <w:rsid w:val="009B4252"/>
    <w:rsid w:val="009C2D38"/>
    <w:rsid w:val="009E6B1D"/>
    <w:rsid w:val="009F1BD2"/>
    <w:rsid w:val="009F7B81"/>
    <w:rsid w:val="00A105B3"/>
    <w:rsid w:val="00A17B94"/>
    <w:rsid w:val="00A32B38"/>
    <w:rsid w:val="00A34B92"/>
    <w:rsid w:val="00A36A64"/>
    <w:rsid w:val="00A40003"/>
    <w:rsid w:val="00A502F1"/>
    <w:rsid w:val="00A65907"/>
    <w:rsid w:val="00A870C9"/>
    <w:rsid w:val="00A970EA"/>
    <w:rsid w:val="00AA5EEC"/>
    <w:rsid w:val="00AD5E9E"/>
    <w:rsid w:val="00B0591C"/>
    <w:rsid w:val="00B05F0A"/>
    <w:rsid w:val="00B10888"/>
    <w:rsid w:val="00B114D2"/>
    <w:rsid w:val="00B12232"/>
    <w:rsid w:val="00B17535"/>
    <w:rsid w:val="00B37ECB"/>
    <w:rsid w:val="00B40C3D"/>
    <w:rsid w:val="00B46755"/>
    <w:rsid w:val="00B5401F"/>
    <w:rsid w:val="00B70BFB"/>
    <w:rsid w:val="00B8645C"/>
    <w:rsid w:val="00B91274"/>
    <w:rsid w:val="00B93F7A"/>
    <w:rsid w:val="00B9462A"/>
    <w:rsid w:val="00BA15D9"/>
    <w:rsid w:val="00BB385F"/>
    <w:rsid w:val="00BC1D13"/>
    <w:rsid w:val="00BF7A4F"/>
    <w:rsid w:val="00C02E90"/>
    <w:rsid w:val="00C03D71"/>
    <w:rsid w:val="00C2353F"/>
    <w:rsid w:val="00C37E06"/>
    <w:rsid w:val="00C46F61"/>
    <w:rsid w:val="00C6334D"/>
    <w:rsid w:val="00C74DB7"/>
    <w:rsid w:val="00C83D38"/>
    <w:rsid w:val="00C908BD"/>
    <w:rsid w:val="00C90A0B"/>
    <w:rsid w:val="00CB08F7"/>
    <w:rsid w:val="00CC19AE"/>
    <w:rsid w:val="00CC3A76"/>
    <w:rsid w:val="00CD4E66"/>
    <w:rsid w:val="00CF0FE2"/>
    <w:rsid w:val="00CF156B"/>
    <w:rsid w:val="00D13F19"/>
    <w:rsid w:val="00D142A7"/>
    <w:rsid w:val="00D175BC"/>
    <w:rsid w:val="00D2628B"/>
    <w:rsid w:val="00D57E71"/>
    <w:rsid w:val="00D915FA"/>
    <w:rsid w:val="00DB02B0"/>
    <w:rsid w:val="00DC4BA6"/>
    <w:rsid w:val="00DD7C16"/>
    <w:rsid w:val="00DE5186"/>
    <w:rsid w:val="00DF211B"/>
    <w:rsid w:val="00DF5FA3"/>
    <w:rsid w:val="00E01236"/>
    <w:rsid w:val="00E02FCA"/>
    <w:rsid w:val="00E25FB1"/>
    <w:rsid w:val="00E34218"/>
    <w:rsid w:val="00E342DF"/>
    <w:rsid w:val="00E70B97"/>
    <w:rsid w:val="00E822B0"/>
    <w:rsid w:val="00E870B4"/>
    <w:rsid w:val="00EA1F1D"/>
    <w:rsid w:val="00EA7354"/>
    <w:rsid w:val="00EB6913"/>
    <w:rsid w:val="00EC2C97"/>
    <w:rsid w:val="00ED0DE1"/>
    <w:rsid w:val="00F016E3"/>
    <w:rsid w:val="00F12805"/>
    <w:rsid w:val="00F13386"/>
    <w:rsid w:val="00F14FAD"/>
    <w:rsid w:val="00F15833"/>
    <w:rsid w:val="00F1766B"/>
    <w:rsid w:val="00F33F4A"/>
    <w:rsid w:val="00F476FD"/>
    <w:rsid w:val="00F83A2F"/>
    <w:rsid w:val="00F86D19"/>
    <w:rsid w:val="00F96171"/>
    <w:rsid w:val="00FA446E"/>
    <w:rsid w:val="00FB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2E417"/>
  <w15:docId w15:val="{97B1C6AC-4096-46C7-90A1-B7904AD4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9462A"/>
  </w:style>
  <w:style w:type="paragraph" w:styleId="Nadpis1">
    <w:name w:val="heading 1"/>
    <w:basedOn w:val="Normln"/>
    <w:next w:val="Normln"/>
    <w:link w:val="Nadpis1Char"/>
    <w:uiPriority w:val="9"/>
    <w:qFormat/>
    <w:rsid w:val="00C2353F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1BD2"/>
    <w:pPr>
      <w:keepNext/>
      <w:keepLines/>
      <w:spacing w:after="200"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C2353F"/>
    <w:rPr>
      <w:rFonts w:eastAsiaTheme="majorEastAsia" w:cstheme="majorBidi"/>
      <w:b/>
      <w:bCs/>
      <w:color w:val="000000" w:themeColor="text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9F1BD2"/>
    <w:rPr>
      <w:rFonts w:eastAsiaTheme="majorEastAsia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styleId="Zstupntext">
    <w:name w:val="Placeholder Text"/>
    <w:basedOn w:val="Standardnpsmoodstavce"/>
    <w:uiPriority w:val="99"/>
    <w:semiHidden/>
    <w:rsid w:val="00021ECC"/>
    <w:rPr>
      <w:color w:val="808080"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DD7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DD7C1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DD7C16"/>
    <w:rPr>
      <w:vertAlign w:val="superscript"/>
    </w:rPr>
  </w:style>
  <w:style w:type="character" w:customStyle="1" w:styleId="fontstyle01">
    <w:name w:val="fontstyle01"/>
    <w:basedOn w:val="Standardnpsmoodstavce"/>
    <w:rsid w:val="004B0AA4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Style12">
    <w:name w:val="Style12"/>
    <w:basedOn w:val="Normln"/>
    <w:rsid w:val="00D915FA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e16">
    <w:name w:val="Style16"/>
    <w:basedOn w:val="Normln"/>
    <w:rsid w:val="00D915FA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ontStyle38">
    <w:name w:val="Font Style38"/>
    <w:rsid w:val="00D915FA"/>
    <w:rPr>
      <w:rFonts w:ascii="Times New Roman" w:hAnsi="Times New Roman" w:cs="Times New Roman" w:hint="default"/>
      <w:color w:val="000000"/>
      <w:sz w:val="20"/>
    </w:rPr>
  </w:style>
  <w:style w:type="paragraph" w:customStyle="1" w:styleId="Style9">
    <w:name w:val="Style9"/>
    <w:basedOn w:val="Normln"/>
    <w:rsid w:val="00CC3A76"/>
    <w:pPr>
      <w:widowControl w:val="0"/>
      <w:autoSpaceDE w:val="0"/>
      <w:autoSpaceDN w:val="0"/>
      <w:adjustRightInd w:val="0"/>
      <w:spacing w:after="0" w:line="272" w:lineRule="exac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 xsi:nil="true"/>
    <_dlc_DocIdUrl xmlns="0104a4cd-1400-468e-be1b-c7aad71d7d5a">
      <Url xsi:nil="true"/>
      <Description xsi:nil="true"/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8CEA7-39F7-41AC-A921-1E7FA1D10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D57851-31AE-42B6-AFA0-1FCD49ECF701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3.xml><?xml version="1.0" encoding="utf-8"?>
<ds:datastoreItem xmlns:ds="http://schemas.openxmlformats.org/officeDocument/2006/customXml" ds:itemID="{C985F999-51CB-437A-BF7B-4D8C1993A10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10724E9-8202-4498-9F03-67478823E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905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creator>Šefl Veronika</dc:creator>
  <dc:description/>
  <cp:lastModifiedBy>Martina</cp:lastModifiedBy>
  <cp:revision>8</cp:revision>
  <cp:lastPrinted>2022-11-23T12:06:00Z</cp:lastPrinted>
  <dcterms:created xsi:type="dcterms:W3CDTF">2023-03-03T11:26:00Z</dcterms:created>
  <dcterms:modified xsi:type="dcterms:W3CDTF">2023-03-28T19:19:00Z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2e681bf1-f256-43cc-97e1-4eae9f7bbf4d</vt:lpwstr>
  </property>
  <property fmtid="{D5CDD505-2E9C-101B-9397-08002B2CF9AE}" pid="4" name="Komentář">
    <vt:lpwstr>předepsané písmo Arial</vt:lpwstr>
  </property>
</Properties>
</file>