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F607" w14:textId="5E7240E1" w:rsidR="00234BAB" w:rsidRDefault="00234BAB" w:rsidP="00234BAB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45182827"/>
      <w:r>
        <w:rPr>
          <w:rFonts w:ascii="Calibri" w:hAnsi="Calibri" w:cs="Calibri"/>
          <w:b/>
          <w:spacing w:val="20"/>
          <w:sz w:val="28"/>
          <w:szCs w:val="28"/>
        </w:rPr>
        <w:t xml:space="preserve">Dodatek č. </w:t>
      </w:r>
      <w:r w:rsidR="00BF0A7A">
        <w:rPr>
          <w:rFonts w:ascii="Calibri" w:hAnsi="Calibri" w:cs="Calibri"/>
          <w:b/>
          <w:spacing w:val="20"/>
          <w:sz w:val="28"/>
          <w:szCs w:val="28"/>
        </w:rPr>
        <w:t>2</w:t>
      </w:r>
      <w:r>
        <w:rPr>
          <w:rFonts w:ascii="Calibri" w:hAnsi="Calibri" w:cs="Calibri"/>
          <w:b/>
          <w:spacing w:val="20"/>
          <w:sz w:val="28"/>
          <w:szCs w:val="28"/>
        </w:rPr>
        <w:br/>
        <w:t>k podnájemní smlouvě</w:t>
      </w:r>
      <w:r>
        <w:rPr>
          <w:rFonts w:ascii="Calibri" w:hAnsi="Calibri" w:cs="Calibri"/>
          <w:b/>
          <w:spacing w:val="20"/>
          <w:sz w:val="28"/>
          <w:szCs w:val="28"/>
        </w:rPr>
        <w:br/>
      </w:r>
      <w:r w:rsidRPr="00837CC7">
        <w:rPr>
          <w:rFonts w:ascii="Calibri" w:hAnsi="Calibri" w:cs="Calibri"/>
          <w:bCs/>
          <w:spacing w:val="20"/>
          <w:szCs w:val="24"/>
        </w:rPr>
        <w:t>uzavřené dne 24.06.202</w:t>
      </w:r>
      <w:r w:rsidR="00A95220">
        <w:rPr>
          <w:rFonts w:ascii="Calibri" w:hAnsi="Calibri" w:cs="Calibri"/>
          <w:bCs/>
          <w:spacing w:val="20"/>
          <w:szCs w:val="24"/>
        </w:rPr>
        <w:t>1</w:t>
      </w:r>
    </w:p>
    <w:p w14:paraId="4169FE51" w14:textId="19E6EFF9" w:rsidR="00004B06" w:rsidRPr="00004B06" w:rsidRDefault="00004B06" w:rsidP="00BF0A7A">
      <w:pPr>
        <w:spacing w:before="360"/>
        <w:rPr>
          <w:rFonts w:ascii="Calibri" w:hAnsi="Calibri" w:cs="Calibri"/>
          <w:b/>
          <w:sz w:val="22"/>
          <w:szCs w:val="22"/>
        </w:rPr>
      </w:pPr>
      <w:r w:rsidRPr="00004B06">
        <w:rPr>
          <w:rFonts w:ascii="Calibri" w:hAnsi="Calibri" w:cs="Calibri"/>
          <w:b/>
          <w:sz w:val="22"/>
          <w:szCs w:val="22"/>
        </w:rPr>
        <w:t>Šumperské sportovní areály s.r.o</w:t>
      </w:r>
      <w:bookmarkEnd w:id="0"/>
      <w:r w:rsidRPr="00004B06">
        <w:rPr>
          <w:rFonts w:ascii="Calibri" w:hAnsi="Calibri" w:cs="Calibri"/>
          <w:b/>
          <w:sz w:val="22"/>
          <w:szCs w:val="22"/>
        </w:rPr>
        <w:t>.</w:t>
      </w:r>
    </w:p>
    <w:p w14:paraId="1A4E3DCC" w14:textId="77777777" w:rsidR="00004B06" w:rsidRPr="00004B06" w:rsidRDefault="00004B06" w:rsidP="00004B06">
      <w:pPr>
        <w:rPr>
          <w:rFonts w:ascii="Calibri" w:hAnsi="Calibri" w:cs="Calibri"/>
          <w:b/>
          <w:sz w:val="22"/>
          <w:szCs w:val="22"/>
        </w:rPr>
      </w:pPr>
      <w:r w:rsidRPr="00004B06">
        <w:rPr>
          <w:rFonts w:ascii="Calibri" w:hAnsi="Calibri" w:cs="Calibri"/>
          <w:sz w:val="22"/>
          <w:szCs w:val="22"/>
        </w:rPr>
        <w:t>Sídlo:</w:t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sz w:val="22"/>
          <w:szCs w:val="22"/>
        </w:rPr>
        <w:tab/>
      </w:r>
      <w:bookmarkStart w:id="1" w:name="_Hlk45182845"/>
      <w:r w:rsidRPr="00004B06">
        <w:rPr>
          <w:rFonts w:ascii="Calibri" w:hAnsi="Calibri" w:cs="Calibri"/>
          <w:sz w:val="22"/>
          <w:szCs w:val="22"/>
        </w:rPr>
        <w:t>Lidická 2819/81, 787 01 Šumperk</w:t>
      </w:r>
      <w:bookmarkEnd w:id="1"/>
    </w:p>
    <w:p w14:paraId="46A582D1" w14:textId="77777777" w:rsidR="00004B06" w:rsidRPr="00004B06" w:rsidRDefault="00004B06" w:rsidP="00004B06">
      <w:pPr>
        <w:rPr>
          <w:rFonts w:ascii="Calibri" w:hAnsi="Calibri" w:cs="Calibri"/>
          <w:sz w:val="22"/>
          <w:szCs w:val="22"/>
        </w:rPr>
      </w:pPr>
      <w:r w:rsidRPr="00004B06">
        <w:rPr>
          <w:rFonts w:ascii="Calibri" w:hAnsi="Calibri" w:cs="Calibri"/>
          <w:sz w:val="22"/>
          <w:szCs w:val="22"/>
        </w:rPr>
        <w:t>IČ:</w:t>
      </w:r>
      <w:r w:rsidRPr="00004B06">
        <w:rPr>
          <w:rFonts w:ascii="Calibri" w:hAnsi="Calibri" w:cs="Calibri"/>
          <w:sz w:val="22"/>
          <w:szCs w:val="22"/>
        </w:rPr>
        <w:tab/>
        <w:t xml:space="preserve"> </w:t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sz w:val="22"/>
          <w:szCs w:val="22"/>
        </w:rPr>
        <w:tab/>
        <w:t>27786781</w:t>
      </w:r>
    </w:p>
    <w:p w14:paraId="56985F3F" w14:textId="56DF1C00" w:rsidR="00004B06" w:rsidRPr="00004B06" w:rsidRDefault="00004B06" w:rsidP="00004B06">
      <w:pPr>
        <w:rPr>
          <w:rFonts w:ascii="Calibri" w:hAnsi="Calibri" w:cs="Calibri"/>
          <w:sz w:val="22"/>
          <w:szCs w:val="22"/>
        </w:rPr>
      </w:pPr>
      <w:r w:rsidRPr="00004B06">
        <w:rPr>
          <w:rFonts w:ascii="Calibri" w:hAnsi="Calibri" w:cs="Calibri"/>
          <w:sz w:val="22"/>
          <w:szCs w:val="22"/>
        </w:rPr>
        <w:t>Zastoupená:</w:t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sz w:val="22"/>
          <w:szCs w:val="22"/>
        </w:rPr>
        <w:tab/>
      </w:r>
      <w:r w:rsidR="00BF0A7A">
        <w:rPr>
          <w:rFonts w:ascii="Calibri" w:hAnsi="Calibri" w:cs="Calibri"/>
          <w:sz w:val="22"/>
          <w:szCs w:val="22"/>
        </w:rPr>
        <w:t xml:space="preserve">Mgr. Petr </w:t>
      </w:r>
      <w:proofErr w:type="spellStart"/>
      <w:r w:rsidR="00BF0A7A">
        <w:rPr>
          <w:rFonts w:ascii="Calibri" w:hAnsi="Calibri" w:cs="Calibri"/>
          <w:sz w:val="22"/>
          <w:szCs w:val="22"/>
        </w:rPr>
        <w:t>Hasala</w:t>
      </w:r>
      <w:proofErr w:type="spellEnd"/>
      <w:r w:rsidRPr="00004B06">
        <w:rPr>
          <w:rFonts w:ascii="Calibri" w:hAnsi="Calibri" w:cs="Calibri"/>
          <w:sz w:val="22"/>
          <w:szCs w:val="22"/>
        </w:rPr>
        <w:t>, jednatel společnosti</w:t>
      </w:r>
    </w:p>
    <w:p w14:paraId="2E8ACD21" w14:textId="77777777" w:rsidR="00004B06" w:rsidRPr="00004B06" w:rsidRDefault="00004B06" w:rsidP="00004B06">
      <w:pPr>
        <w:rPr>
          <w:rFonts w:ascii="Calibri" w:hAnsi="Calibri" w:cs="Calibri"/>
          <w:sz w:val="22"/>
          <w:szCs w:val="22"/>
        </w:rPr>
      </w:pPr>
      <w:r w:rsidRPr="00004B06">
        <w:rPr>
          <w:rFonts w:ascii="Calibri" w:hAnsi="Calibri" w:cs="Calibri"/>
          <w:sz w:val="22"/>
          <w:szCs w:val="22"/>
        </w:rPr>
        <w:t>Bankovní spojení:</w:t>
      </w:r>
      <w:r w:rsidRPr="00004B06">
        <w:rPr>
          <w:rFonts w:ascii="Calibri" w:hAnsi="Calibri" w:cs="Calibri"/>
          <w:sz w:val="22"/>
          <w:szCs w:val="22"/>
        </w:rPr>
        <w:tab/>
        <w:t xml:space="preserve">ČSOB a.s., pobočka Šumperk, č. </w:t>
      </w:r>
      <w:proofErr w:type="spellStart"/>
      <w:r w:rsidRPr="00004B06">
        <w:rPr>
          <w:rFonts w:ascii="Calibri" w:hAnsi="Calibri" w:cs="Calibri"/>
          <w:sz w:val="22"/>
          <w:szCs w:val="22"/>
        </w:rPr>
        <w:t>ú.</w:t>
      </w:r>
      <w:proofErr w:type="spellEnd"/>
      <w:r w:rsidRPr="00004B06">
        <w:rPr>
          <w:rFonts w:ascii="Calibri" w:hAnsi="Calibri" w:cs="Calibri"/>
          <w:sz w:val="22"/>
          <w:szCs w:val="22"/>
        </w:rPr>
        <w:t>: 212399201/0300</w:t>
      </w:r>
    </w:p>
    <w:p w14:paraId="1DEC2B47" w14:textId="77777777" w:rsidR="00004B06" w:rsidRPr="00004B06" w:rsidRDefault="00004B06" w:rsidP="00004B06">
      <w:pPr>
        <w:rPr>
          <w:rFonts w:ascii="Calibri" w:hAnsi="Calibri" w:cs="Calibri"/>
          <w:i/>
          <w:iCs/>
          <w:sz w:val="22"/>
          <w:szCs w:val="22"/>
        </w:rPr>
      </w:pPr>
      <w:r w:rsidRPr="00004B06">
        <w:rPr>
          <w:rFonts w:ascii="Calibri" w:hAnsi="Calibri" w:cs="Calibri"/>
          <w:i/>
          <w:iCs/>
          <w:sz w:val="22"/>
          <w:szCs w:val="22"/>
        </w:rPr>
        <w:t>(dále jen Nájemce)</w:t>
      </w:r>
    </w:p>
    <w:p w14:paraId="084516CB" w14:textId="77777777" w:rsidR="00004B06" w:rsidRPr="00004B06" w:rsidRDefault="00004B06" w:rsidP="00CE3C96">
      <w:pPr>
        <w:spacing w:before="120" w:after="120"/>
        <w:rPr>
          <w:rFonts w:ascii="Calibri" w:hAnsi="Calibri" w:cs="Calibri"/>
          <w:sz w:val="22"/>
          <w:szCs w:val="22"/>
        </w:rPr>
      </w:pPr>
      <w:r w:rsidRPr="00004B06">
        <w:rPr>
          <w:rFonts w:ascii="Calibri" w:hAnsi="Calibri" w:cs="Calibri"/>
          <w:sz w:val="22"/>
          <w:szCs w:val="22"/>
        </w:rPr>
        <w:t>a</w:t>
      </w:r>
    </w:p>
    <w:p w14:paraId="5D880E9C" w14:textId="77777777" w:rsidR="00004B06" w:rsidRPr="00004B06" w:rsidRDefault="00004B06" w:rsidP="00004B06">
      <w:pPr>
        <w:rPr>
          <w:rFonts w:ascii="Calibri" w:hAnsi="Calibri" w:cs="Calibri"/>
          <w:b/>
          <w:sz w:val="22"/>
          <w:szCs w:val="22"/>
        </w:rPr>
      </w:pPr>
      <w:bookmarkStart w:id="2" w:name="_Hlk74731494"/>
      <w:r w:rsidRPr="00004B06">
        <w:rPr>
          <w:rFonts w:ascii="Calibri" w:hAnsi="Calibri" w:cs="Calibri"/>
          <w:b/>
          <w:bCs/>
          <w:sz w:val="22"/>
          <w:szCs w:val="22"/>
        </w:rPr>
        <w:t>COQUI WORLD s.r.o.</w:t>
      </w:r>
      <w:bookmarkEnd w:id="2"/>
    </w:p>
    <w:p w14:paraId="47A55E99" w14:textId="77777777" w:rsidR="00004B06" w:rsidRPr="00004B06" w:rsidRDefault="00004B06" w:rsidP="00004B06">
      <w:pPr>
        <w:rPr>
          <w:rFonts w:ascii="Calibri" w:hAnsi="Calibri" w:cs="Calibri"/>
          <w:b/>
          <w:sz w:val="22"/>
          <w:szCs w:val="22"/>
        </w:rPr>
      </w:pPr>
      <w:r w:rsidRPr="00004B06">
        <w:rPr>
          <w:rFonts w:ascii="Calibri" w:hAnsi="Calibri" w:cs="Calibri"/>
          <w:sz w:val="22"/>
          <w:szCs w:val="22"/>
        </w:rPr>
        <w:t>Sídlo:</w:t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bCs/>
          <w:color w:val="000000"/>
          <w:sz w:val="22"/>
          <w:szCs w:val="22"/>
        </w:rPr>
        <w:t>Vyšehradská 1349/2, 128 00 Praha 2</w:t>
      </w:r>
    </w:p>
    <w:p w14:paraId="2E2AEAF3" w14:textId="77777777" w:rsidR="00004B06" w:rsidRPr="00004B06" w:rsidRDefault="00004B06" w:rsidP="00004B06">
      <w:pPr>
        <w:rPr>
          <w:rFonts w:ascii="Calibri" w:hAnsi="Calibri" w:cs="Calibri"/>
          <w:sz w:val="22"/>
          <w:szCs w:val="22"/>
        </w:rPr>
      </w:pPr>
      <w:r w:rsidRPr="00004B06">
        <w:rPr>
          <w:rFonts w:ascii="Calibri" w:hAnsi="Calibri" w:cs="Calibri"/>
          <w:sz w:val="22"/>
          <w:szCs w:val="22"/>
        </w:rPr>
        <w:t>IČ:</w:t>
      </w:r>
      <w:r w:rsidRPr="00004B06">
        <w:rPr>
          <w:rFonts w:ascii="Calibri" w:hAnsi="Calibri" w:cs="Calibri"/>
          <w:sz w:val="22"/>
          <w:szCs w:val="22"/>
        </w:rPr>
        <w:tab/>
        <w:t xml:space="preserve"> </w:t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bCs/>
          <w:color w:val="000000"/>
          <w:sz w:val="22"/>
          <w:szCs w:val="22"/>
        </w:rPr>
        <w:t>29060362</w:t>
      </w:r>
    </w:p>
    <w:p w14:paraId="3F843E2D" w14:textId="77777777" w:rsidR="00004B06" w:rsidRPr="00004B06" w:rsidRDefault="00004B06" w:rsidP="00004B06">
      <w:pPr>
        <w:rPr>
          <w:rFonts w:ascii="Calibri" w:hAnsi="Calibri" w:cs="Calibri"/>
          <w:sz w:val="22"/>
          <w:szCs w:val="22"/>
        </w:rPr>
      </w:pPr>
      <w:r w:rsidRPr="00004B06">
        <w:rPr>
          <w:rFonts w:ascii="Calibri" w:hAnsi="Calibri" w:cs="Calibri"/>
          <w:sz w:val="22"/>
          <w:szCs w:val="22"/>
        </w:rPr>
        <w:t>Zastoupená:</w:t>
      </w:r>
      <w:r w:rsidRPr="00004B06">
        <w:rPr>
          <w:rFonts w:ascii="Calibri" w:hAnsi="Calibri" w:cs="Calibri"/>
          <w:sz w:val="22"/>
          <w:szCs w:val="22"/>
        </w:rPr>
        <w:tab/>
      </w:r>
      <w:r w:rsidRPr="00004B06">
        <w:rPr>
          <w:rFonts w:ascii="Calibri" w:hAnsi="Calibri" w:cs="Calibri"/>
          <w:sz w:val="22"/>
          <w:szCs w:val="22"/>
        </w:rPr>
        <w:tab/>
        <w:t>Tomáš Jurák, jednatel společnosti</w:t>
      </w:r>
    </w:p>
    <w:p w14:paraId="3FAAD4B1" w14:textId="77777777" w:rsidR="00004B06" w:rsidRPr="00004B06" w:rsidRDefault="00004B06" w:rsidP="00004B06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04B06">
        <w:rPr>
          <w:rFonts w:ascii="Calibri" w:hAnsi="Calibri" w:cs="Calibri"/>
          <w:i/>
          <w:iCs/>
          <w:sz w:val="22"/>
          <w:szCs w:val="22"/>
        </w:rPr>
        <w:t>(dále jen Podnájemce)</w:t>
      </w:r>
    </w:p>
    <w:p w14:paraId="15CFB04A" w14:textId="3477ABF6" w:rsidR="00D549DA" w:rsidRPr="00234BAB" w:rsidRDefault="00234BAB" w:rsidP="00234BAB">
      <w:pPr>
        <w:spacing w:before="4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vzájemné dohodě uzavírají </w:t>
      </w:r>
      <w:r w:rsidR="00D1254D">
        <w:rPr>
          <w:rFonts w:ascii="Calibri" w:hAnsi="Calibri" w:cs="Calibri"/>
          <w:sz w:val="22"/>
          <w:szCs w:val="22"/>
        </w:rPr>
        <w:t xml:space="preserve">s účinností od </w:t>
      </w:r>
      <w:r w:rsidR="00273DFE">
        <w:rPr>
          <w:rFonts w:ascii="Calibri" w:hAnsi="Calibri" w:cs="Calibri"/>
          <w:sz w:val="22"/>
          <w:szCs w:val="22"/>
        </w:rPr>
        <w:t>0</w:t>
      </w:r>
      <w:r w:rsidR="00D1254D">
        <w:rPr>
          <w:rFonts w:ascii="Calibri" w:hAnsi="Calibri" w:cs="Calibri"/>
          <w:sz w:val="22"/>
          <w:szCs w:val="22"/>
        </w:rPr>
        <w:t>1. </w:t>
      </w:r>
      <w:r w:rsidR="00273DFE">
        <w:rPr>
          <w:rFonts w:ascii="Calibri" w:hAnsi="Calibri" w:cs="Calibri"/>
          <w:sz w:val="22"/>
          <w:szCs w:val="22"/>
        </w:rPr>
        <w:t>0</w:t>
      </w:r>
      <w:r w:rsidR="00BF0A7A">
        <w:rPr>
          <w:rFonts w:ascii="Calibri" w:hAnsi="Calibri" w:cs="Calibri"/>
          <w:sz w:val="22"/>
          <w:szCs w:val="22"/>
        </w:rPr>
        <w:t>4</w:t>
      </w:r>
      <w:r w:rsidR="00D1254D">
        <w:rPr>
          <w:rFonts w:ascii="Calibri" w:hAnsi="Calibri" w:cs="Calibri"/>
          <w:sz w:val="22"/>
          <w:szCs w:val="22"/>
        </w:rPr>
        <w:t>. 202</w:t>
      </w:r>
      <w:r w:rsidR="00BF0A7A">
        <w:rPr>
          <w:rFonts w:ascii="Calibri" w:hAnsi="Calibri" w:cs="Calibri"/>
          <w:sz w:val="22"/>
          <w:szCs w:val="22"/>
        </w:rPr>
        <w:t>3</w:t>
      </w:r>
      <w:r w:rsidR="00D1254D">
        <w:rPr>
          <w:rFonts w:ascii="Calibri" w:hAnsi="Calibri" w:cs="Calibri"/>
          <w:sz w:val="22"/>
          <w:szCs w:val="22"/>
        </w:rPr>
        <w:t xml:space="preserve"> </w:t>
      </w:r>
      <w:r w:rsidRPr="00234BAB">
        <w:rPr>
          <w:rFonts w:ascii="Calibri" w:hAnsi="Calibri" w:cs="Calibri"/>
          <w:sz w:val="22"/>
          <w:szCs w:val="22"/>
        </w:rPr>
        <w:t>dodat</w:t>
      </w:r>
      <w:r>
        <w:rPr>
          <w:rFonts w:ascii="Calibri" w:hAnsi="Calibri" w:cs="Calibri"/>
          <w:sz w:val="22"/>
          <w:szCs w:val="22"/>
        </w:rPr>
        <w:t>ek</w:t>
      </w:r>
      <w:r w:rsidRPr="00234BAB">
        <w:rPr>
          <w:rFonts w:ascii="Calibri" w:hAnsi="Calibri" w:cs="Calibri"/>
          <w:sz w:val="22"/>
          <w:szCs w:val="22"/>
        </w:rPr>
        <w:t xml:space="preserve"> č.</w:t>
      </w:r>
      <w:r w:rsidR="00BF0A7A">
        <w:rPr>
          <w:rFonts w:ascii="Calibri" w:hAnsi="Calibri" w:cs="Calibri"/>
          <w:sz w:val="22"/>
          <w:szCs w:val="22"/>
        </w:rPr>
        <w:t xml:space="preserve"> 2</w:t>
      </w:r>
      <w:r w:rsidRPr="00234BAB">
        <w:rPr>
          <w:rFonts w:ascii="Calibri" w:hAnsi="Calibri" w:cs="Calibri"/>
          <w:sz w:val="22"/>
          <w:szCs w:val="22"/>
        </w:rPr>
        <w:t xml:space="preserve"> </w:t>
      </w:r>
      <w:r w:rsidRPr="00234BAB">
        <w:rPr>
          <w:rFonts w:ascii="Calibri" w:hAnsi="Calibri" w:cs="Calibri"/>
          <w:bCs/>
          <w:sz w:val="22"/>
          <w:szCs w:val="22"/>
        </w:rPr>
        <w:t>k </w:t>
      </w:r>
      <w:r w:rsidRPr="00234BAB">
        <w:rPr>
          <w:rFonts w:ascii="Calibri" w:hAnsi="Calibri" w:cs="Calibri"/>
          <w:sz w:val="22"/>
          <w:szCs w:val="22"/>
        </w:rPr>
        <w:t xml:space="preserve">podnájemní smlouvě </w:t>
      </w:r>
      <w:r>
        <w:rPr>
          <w:rFonts w:ascii="Calibri" w:hAnsi="Calibri" w:cs="Calibri"/>
          <w:sz w:val="22"/>
          <w:szCs w:val="22"/>
        </w:rPr>
        <w:t>uzavřené</w:t>
      </w:r>
      <w:r w:rsidRPr="00234BAB">
        <w:rPr>
          <w:rFonts w:ascii="Calibri" w:hAnsi="Calibri" w:cs="Calibri"/>
          <w:sz w:val="22"/>
          <w:szCs w:val="22"/>
        </w:rPr>
        <w:t xml:space="preserve"> dne 24. 06. 2021</w:t>
      </w:r>
      <w:r w:rsidR="00BF0A7A">
        <w:rPr>
          <w:rFonts w:ascii="Calibri" w:hAnsi="Calibri" w:cs="Calibri"/>
          <w:sz w:val="22"/>
          <w:szCs w:val="22"/>
        </w:rPr>
        <w:t xml:space="preserve"> ve znění dodatku č. 1 z 31.12.2021</w:t>
      </w:r>
      <w:r w:rsidRPr="00234BAB">
        <w:rPr>
          <w:rFonts w:ascii="Calibri" w:hAnsi="Calibri" w:cs="Calibri"/>
          <w:sz w:val="22"/>
          <w:szCs w:val="22"/>
        </w:rPr>
        <w:t xml:space="preserve"> (dále jen „</w:t>
      </w:r>
      <w:r w:rsidRPr="00234BAB">
        <w:rPr>
          <w:rFonts w:ascii="Calibri" w:hAnsi="Calibri" w:cs="Calibri"/>
          <w:b/>
          <w:bCs/>
          <w:sz w:val="22"/>
          <w:szCs w:val="22"/>
        </w:rPr>
        <w:t>smlouva</w:t>
      </w:r>
      <w:r w:rsidRPr="00234BAB">
        <w:rPr>
          <w:rFonts w:ascii="Calibri" w:hAnsi="Calibri" w:cs="Calibri"/>
          <w:sz w:val="22"/>
          <w:szCs w:val="22"/>
        </w:rPr>
        <w:t>“).</w:t>
      </w:r>
    </w:p>
    <w:p w14:paraId="29AD38DE" w14:textId="14D3DED5" w:rsidR="00C24FC5" w:rsidRPr="00BA1D93" w:rsidRDefault="00CB5B88" w:rsidP="00CE3C96">
      <w:pPr>
        <w:spacing w:before="240"/>
        <w:jc w:val="center"/>
        <w:rPr>
          <w:rFonts w:ascii="Calibri" w:hAnsi="Calibri" w:cs="Calibri"/>
          <w:b/>
          <w:bCs/>
          <w:sz w:val="22"/>
        </w:rPr>
      </w:pPr>
      <w:bookmarkStart w:id="3" w:name="_Hlk80345723"/>
      <w:r w:rsidRPr="00BA1D93">
        <w:rPr>
          <w:rFonts w:ascii="Calibri" w:hAnsi="Calibri" w:cs="Calibri"/>
          <w:b/>
          <w:bCs/>
          <w:sz w:val="22"/>
        </w:rPr>
        <w:t>I</w:t>
      </w:r>
      <w:r w:rsidR="00C24FC5" w:rsidRPr="00BA1D93">
        <w:rPr>
          <w:rFonts w:ascii="Calibri" w:hAnsi="Calibri" w:cs="Calibri"/>
          <w:b/>
          <w:bCs/>
          <w:sz w:val="22"/>
        </w:rPr>
        <w:t>.</w:t>
      </w:r>
    </w:p>
    <w:bookmarkEnd w:id="3"/>
    <w:p w14:paraId="6DB930F3" w14:textId="1065D2B8" w:rsidR="00037978" w:rsidRDefault="007B775F" w:rsidP="00CE3C9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Předmětem tohoto dodatku</w:t>
      </w:r>
      <w:r w:rsidR="002760DD">
        <w:rPr>
          <w:rFonts w:ascii="Calibri" w:hAnsi="Calibri" w:cs="Calibri"/>
          <w:sz w:val="22"/>
        </w:rPr>
        <w:t xml:space="preserve"> </w:t>
      </w:r>
      <w:r w:rsidR="008C3407">
        <w:rPr>
          <w:rFonts w:ascii="Calibri" w:hAnsi="Calibri" w:cs="Calibri"/>
          <w:sz w:val="22"/>
        </w:rPr>
        <w:t>je změna výše měsíčního podnájem</w:t>
      </w:r>
      <w:r w:rsidR="002760DD">
        <w:rPr>
          <w:rFonts w:ascii="Calibri" w:hAnsi="Calibri" w:cs="Calibri"/>
          <w:sz w:val="22"/>
        </w:rPr>
        <w:t xml:space="preserve">ného a změna </w:t>
      </w:r>
      <w:r w:rsidR="00CB5B88">
        <w:rPr>
          <w:rFonts w:ascii="Calibri" w:hAnsi="Calibri" w:cs="Calibri"/>
          <w:sz w:val="22"/>
        </w:rPr>
        <w:t xml:space="preserve">v </w:t>
      </w:r>
      <w:r w:rsidR="002760DD">
        <w:rPr>
          <w:rFonts w:ascii="Calibri" w:hAnsi="Calibri" w:cs="Calibri"/>
          <w:sz w:val="22"/>
        </w:rPr>
        <w:t>ostatních zvláštních ujednání smlouvy.</w:t>
      </w:r>
      <w:r w:rsidR="003E0F82">
        <w:rPr>
          <w:rFonts w:ascii="Calibri" w:hAnsi="Calibri" w:cs="Calibri"/>
          <w:sz w:val="22"/>
        </w:rPr>
        <w:t xml:space="preserve"> </w:t>
      </w:r>
    </w:p>
    <w:p w14:paraId="13194773" w14:textId="27B8C210" w:rsidR="007B5B6F" w:rsidRDefault="00FB18BC" w:rsidP="00BF0A7A">
      <w:pPr>
        <w:spacing w:before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Č</w:t>
      </w:r>
      <w:r w:rsidR="007B5B6F" w:rsidRPr="007B5B6F">
        <w:rPr>
          <w:rFonts w:ascii="Calibri" w:hAnsi="Calibri" w:cs="Calibri"/>
          <w:sz w:val="22"/>
        </w:rPr>
        <w:t xml:space="preserve">lánek </w:t>
      </w:r>
      <w:r w:rsidR="00BF0A7A">
        <w:rPr>
          <w:rFonts w:ascii="Calibri" w:hAnsi="Calibri" w:cs="Calibri"/>
          <w:sz w:val="22"/>
        </w:rPr>
        <w:t>3 bod</w:t>
      </w:r>
      <w:r w:rsidR="007B5B6F">
        <w:rPr>
          <w:rFonts w:ascii="Calibri" w:hAnsi="Calibri" w:cs="Calibri"/>
          <w:sz w:val="22"/>
        </w:rPr>
        <w:t xml:space="preserve"> 3.1.</w:t>
      </w:r>
      <w:r>
        <w:rPr>
          <w:rFonts w:ascii="Calibri" w:hAnsi="Calibri" w:cs="Calibri"/>
          <w:sz w:val="22"/>
        </w:rPr>
        <w:t xml:space="preserve"> smlouvy se nahrazuje</w:t>
      </w:r>
      <w:r w:rsidR="007B5B6F" w:rsidRPr="007B5B6F">
        <w:rPr>
          <w:rFonts w:ascii="Calibri" w:hAnsi="Calibri" w:cs="Calibri"/>
          <w:sz w:val="22"/>
        </w:rPr>
        <w:t xml:space="preserve"> novým zněním následovně:</w:t>
      </w:r>
    </w:p>
    <w:p w14:paraId="75F9B36E" w14:textId="77777777" w:rsidR="00BF0A7A" w:rsidRDefault="00BF0A7A" w:rsidP="00BF0A7A">
      <w:pPr>
        <w:jc w:val="both"/>
        <w:rPr>
          <w:rFonts w:ascii="Calibri" w:hAnsi="Calibri" w:cs="Calibri"/>
          <w:sz w:val="22"/>
        </w:rPr>
      </w:pPr>
    </w:p>
    <w:p w14:paraId="2F59EBD3" w14:textId="77777777" w:rsidR="00BF0A7A" w:rsidRPr="007B5B6F" w:rsidRDefault="00BF0A7A" w:rsidP="00BF0A7A">
      <w:pPr>
        <w:spacing w:before="120"/>
        <w:jc w:val="both"/>
        <w:rPr>
          <w:rFonts w:ascii="Calibri" w:hAnsi="Calibri"/>
          <w:vanish/>
          <w:sz w:val="22"/>
        </w:rPr>
      </w:pPr>
    </w:p>
    <w:p w14:paraId="757984F6" w14:textId="77777777" w:rsidR="007B5B6F" w:rsidRPr="007B5B6F" w:rsidRDefault="007B5B6F" w:rsidP="007B5B6F">
      <w:pPr>
        <w:pStyle w:val="Odstavecseseznamem"/>
        <w:numPr>
          <w:ilvl w:val="0"/>
          <w:numId w:val="6"/>
        </w:numPr>
        <w:spacing w:before="120"/>
        <w:jc w:val="both"/>
        <w:rPr>
          <w:rFonts w:ascii="Calibri" w:hAnsi="Calibri"/>
          <w:vanish/>
          <w:sz w:val="22"/>
        </w:rPr>
      </w:pPr>
    </w:p>
    <w:p w14:paraId="4DB79027" w14:textId="77777777" w:rsidR="007B5B6F" w:rsidRPr="007B5B6F" w:rsidRDefault="007B5B6F" w:rsidP="007B5B6F">
      <w:pPr>
        <w:pStyle w:val="Odstavecseseznamem"/>
        <w:numPr>
          <w:ilvl w:val="0"/>
          <w:numId w:val="6"/>
        </w:numPr>
        <w:spacing w:before="120"/>
        <w:jc w:val="both"/>
        <w:rPr>
          <w:rFonts w:ascii="Calibri" w:hAnsi="Calibri"/>
          <w:vanish/>
          <w:sz w:val="22"/>
        </w:rPr>
      </w:pPr>
    </w:p>
    <w:p w14:paraId="33B0A182" w14:textId="77777777" w:rsidR="007B5B6F" w:rsidRPr="007B5B6F" w:rsidRDefault="007B5B6F" w:rsidP="007B5B6F">
      <w:pPr>
        <w:pStyle w:val="Odstavecseseznamem"/>
        <w:numPr>
          <w:ilvl w:val="0"/>
          <w:numId w:val="6"/>
        </w:numPr>
        <w:spacing w:before="120"/>
        <w:jc w:val="both"/>
        <w:rPr>
          <w:rFonts w:ascii="Calibri" w:hAnsi="Calibri"/>
          <w:vanish/>
          <w:sz w:val="22"/>
        </w:rPr>
      </w:pPr>
    </w:p>
    <w:p w14:paraId="187375EF" w14:textId="5C301AAC" w:rsidR="00C24FC5" w:rsidRDefault="007B5B6F" w:rsidP="007B5B6F">
      <w:pPr>
        <w:pStyle w:val="Odstavecseseznamem"/>
        <w:numPr>
          <w:ilvl w:val="1"/>
          <w:numId w:val="6"/>
        </w:numPr>
        <w:spacing w:before="120"/>
        <w:ind w:left="426"/>
        <w:jc w:val="both"/>
        <w:rPr>
          <w:rFonts w:ascii="Calibri" w:hAnsi="Calibri"/>
          <w:sz w:val="22"/>
        </w:rPr>
      </w:pPr>
      <w:r w:rsidRPr="007B5B6F">
        <w:rPr>
          <w:rFonts w:ascii="Calibri" w:hAnsi="Calibri"/>
          <w:sz w:val="22"/>
        </w:rPr>
        <w:t xml:space="preserve">Výše měsíčního podnájemného včetně spotřeby el. energie se sjednává v souladu se zákonem č. 526/1990 Sb. o cenách, ve znění pozdějších předpisů, dohodou ve výši </w:t>
      </w:r>
      <w:r w:rsidR="00BF0A7A">
        <w:rPr>
          <w:rFonts w:ascii="Calibri" w:hAnsi="Calibri"/>
          <w:sz w:val="22"/>
        </w:rPr>
        <w:t>4</w:t>
      </w:r>
      <w:r w:rsidRPr="007B5B6F">
        <w:rPr>
          <w:rFonts w:ascii="Calibri" w:hAnsi="Calibri"/>
          <w:sz w:val="22"/>
        </w:rPr>
        <w:t>.000, - Kč bez DPH.</w:t>
      </w:r>
    </w:p>
    <w:p w14:paraId="3C7C31CB" w14:textId="77777777" w:rsidR="00BF0A7A" w:rsidRDefault="00BF0A7A" w:rsidP="00BF0A7A">
      <w:pPr>
        <w:pStyle w:val="Odstavecseseznamem"/>
        <w:ind w:left="425"/>
        <w:jc w:val="both"/>
        <w:rPr>
          <w:rFonts w:ascii="Calibri" w:hAnsi="Calibri"/>
          <w:sz w:val="22"/>
        </w:rPr>
      </w:pPr>
    </w:p>
    <w:p w14:paraId="5BD56700" w14:textId="46ABF38D" w:rsidR="003465F4" w:rsidRPr="003465F4" w:rsidRDefault="007B5B6F" w:rsidP="00BF0A7A">
      <w:pPr>
        <w:jc w:val="both"/>
        <w:rPr>
          <w:rFonts w:ascii="Calibri" w:hAnsi="Calibri"/>
          <w:sz w:val="22"/>
        </w:rPr>
      </w:pPr>
      <w:r>
        <w:rPr>
          <w:rFonts w:ascii="Calibri" w:hAnsi="Calibri" w:cs="Calibri"/>
          <w:sz w:val="22"/>
        </w:rPr>
        <w:t xml:space="preserve">Článek 8 </w:t>
      </w:r>
      <w:r w:rsidR="00D1254D">
        <w:rPr>
          <w:rFonts w:ascii="Calibri" w:hAnsi="Calibri" w:cs="Calibri"/>
          <w:sz w:val="22"/>
        </w:rPr>
        <w:t xml:space="preserve">smlouvy </w:t>
      </w:r>
      <w:r>
        <w:rPr>
          <w:rFonts w:ascii="Calibri" w:hAnsi="Calibri" w:cs="Calibri"/>
          <w:sz w:val="22"/>
        </w:rPr>
        <w:t xml:space="preserve">se upravuje </w:t>
      </w:r>
      <w:r w:rsidR="00BF0A7A">
        <w:rPr>
          <w:rFonts w:ascii="Calibri" w:hAnsi="Calibri" w:cs="Calibri"/>
          <w:sz w:val="22"/>
        </w:rPr>
        <w:t>tak, že bod</w:t>
      </w:r>
      <w:r>
        <w:rPr>
          <w:rFonts w:ascii="Calibri" w:hAnsi="Calibri" w:cs="Calibri"/>
          <w:sz w:val="22"/>
        </w:rPr>
        <w:t xml:space="preserve"> 8.5.</w:t>
      </w:r>
      <w:r w:rsidR="003465F4">
        <w:rPr>
          <w:rFonts w:ascii="Calibri" w:hAnsi="Calibri" w:cs="Calibri"/>
          <w:sz w:val="22"/>
        </w:rPr>
        <w:t xml:space="preserve"> </w:t>
      </w:r>
      <w:r w:rsidR="00BF0A7A">
        <w:rPr>
          <w:rFonts w:ascii="Calibri" w:hAnsi="Calibri" w:cs="Calibri"/>
          <w:sz w:val="22"/>
        </w:rPr>
        <w:t>se zcela ruší.</w:t>
      </w:r>
    </w:p>
    <w:p w14:paraId="43A86461" w14:textId="7F1433B4" w:rsidR="00BA1D93" w:rsidRPr="00BA1D93" w:rsidRDefault="00BA1D93" w:rsidP="00CE3C96">
      <w:pPr>
        <w:spacing w:before="240"/>
        <w:jc w:val="center"/>
        <w:rPr>
          <w:rFonts w:ascii="Calibri" w:hAnsi="Calibri" w:cs="Calibri"/>
          <w:b/>
          <w:bCs/>
          <w:sz w:val="22"/>
        </w:rPr>
      </w:pPr>
      <w:r w:rsidRPr="00BA1D93">
        <w:rPr>
          <w:rFonts w:ascii="Calibri" w:hAnsi="Calibri" w:cs="Calibri"/>
          <w:b/>
          <w:bCs/>
          <w:sz w:val="22"/>
        </w:rPr>
        <w:t>II.</w:t>
      </w:r>
    </w:p>
    <w:p w14:paraId="4DD07892" w14:textId="77777777" w:rsidR="007B775F" w:rsidRDefault="00BA1D93" w:rsidP="00CE3C96">
      <w:pPr>
        <w:jc w:val="both"/>
        <w:rPr>
          <w:rFonts w:ascii="Calibri" w:hAnsi="Calibri" w:cs="Calibri"/>
          <w:sz w:val="22"/>
        </w:rPr>
      </w:pPr>
      <w:r w:rsidRPr="00BA1D93">
        <w:rPr>
          <w:rFonts w:ascii="Calibri" w:hAnsi="Calibri" w:cs="Calibri"/>
          <w:sz w:val="22"/>
        </w:rPr>
        <w:t xml:space="preserve">Ostatní ujednání </w:t>
      </w:r>
      <w:r>
        <w:rPr>
          <w:rFonts w:ascii="Calibri" w:hAnsi="Calibri" w:cs="Calibri"/>
          <w:sz w:val="22"/>
        </w:rPr>
        <w:t>smlouvy</w:t>
      </w:r>
      <w:r w:rsidRPr="00BA1D93">
        <w:rPr>
          <w:rFonts w:ascii="Calibri" w:hAnsi="Calibri" w:cs="Calibri"/>
          <w:sz w:val="22"/>
        </w:rPr>
        <w:t xml:space="preserve"> se nemění. Obě strany potvrzují svým podpisem, že se seznámily s celým obsahem tohoto </w:t>
      </w:r>
      <w:r>
        <w:rPr>
          <w:rFonts w:ascii="Calibri" w:hAnsi="Calibri" w:cs="Calibri"/>
          <w:sz w:val="22"/>
        </w:rPr>
        <w:t>d</w:t>
      </w:r>
      <w:r w:rsidRPr="00BA1D93">
        <w:rPr>
          <w:rFonts w:ascii="Calibri" w:hAnsi="Calibri" w:cs="Calibri"/>
          <w:sz w:val="22"/>
        </w:rPr>
        <w:t>odatku a souhlasí s ním.</w:t>
      </w:r>
    </w:p>
    <w:p w14:paraId="0C53B65E" w14:textId="4F69FD02" w:rsidR="00D1254D" w:rsidRDefault="00D1254D" w:rsidP="00D1254D">
      <w:pPr>
        <w:spacing w:before="120"/>
        <w:jc w:val="both"/>
        <w:rPr>
          <w:rFonts w:ascii="Calibri" w:hAnsi="Calibri" w:cs="Calibri"/>
          <w:sz w:val="22"/>
        </w:rPr>
      </w:pPr>
      <w:r w:rsidRPr="00D1254D">
        <w:rPr>
          <w:rFonts w:ascii="Calibri" w:hAnsi="Calibri" w:cs="Calibri"/>
          <w:sz w:val="22"/>
        </w:rPr>
        <w:t xml:space="preserve">Smluvní strany prohlašují, že tento dodatek neobsahuje obchodní tajemství dle </w:t>
      </w:r>
      <w:proofErr w:type="spellStart"/>
      <w:r w:rsidRPr="00D1254D">
        <w:rPr>
          <w:rFonts w:ascii="Calibri" w:hAnsi="Calibri" w:cs="Calibri"/>
          <w:sz w:val="22"/>
        </w:rPr>
        <w:t>ust</w:t>
      </w:r>
      <w:proofErr w:type="spellEnd"/>
      <w:r w:rsidRPr="00D1254D">
        <w:rPr>
          <w:rFonts w:ascii="Calibri" w:hAnsi="Calibri" w:cs="Calibri"/>
          <w:sz w:val="22"/>
        </w:rPr>
        <w:t>. § 504 zákona č. 89/2012 Sb., občanský zákoník, v platném znění, případně důvěrné informace a souhlasí s jeho zveřejnění v plném rozsahu v registru smluv dle zákona č. 340/2015 Sb., o zvláštních podmínkách účinnosti některých smluv, uveřejňování těchto smluv a o registru smluv (zákon o registru smluv).</w:t>
      </w:r>
    </w:p>
    <w:p w14:paraId="301C24FF" w14:textId="5139F813" w:rsidR="00A8400A" w:rsidRDefault="00A8400A" w:rsidP="00D1254D">
      <w:pPr>
        <w:spacing w:before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Dodatek </w:t>
      </w:r>
      <w:r w:rsidRPr="00A8400A">
        <w:rPr>
          <w:rFonts w:ascii="Calibri" w:hAnsi="Calibri" w:cs="Calibri"/>
          <w:sz w:val="22"/>
        </w:rPr>
        <w:t>je vyhotoven ve 3 stejnopisech, z nichž Podnájemce obdrží 1 vyhotovení a Nájemce 2 vyhotovení.</w:t>
      </w:r>
    </w:p>
    <w:p w14:paraId="77B457BA" w14:textId="5A8A37F0" w:rsidR="001B4DFB" w:rsidRPr="007B775F" w:rsidRDefault="00E17D39" w:rsidP="00BF0A7A">
      <w:pPr>
        <w:spacing w:before="360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V Šumperku dne</w:t>
      </w:r>
      <w:r w:rsidR="00273DFE">
        <w:rPr>
          <w:rFonts w:ascii="Calibri" w:hAnsi="Calibri" w:cs="Calibri"/>
          <w:sz w:val="22"/>
        </w:rPr>
        <w:t xml:space="preserve"> </w:t>
      </w:r>
      <w:r w:rsidR="00876524">
        <w:rPr>
          <w:rFonts w:ascii="Calibri" w:hAnsi="Calibri" w:cs="Calibri"/>
          <w:sz w:val="22"/>
        </w:rPr>
        <w:t>27.3.2023</w:t>
      </w:r>
    </w:p>
    <w:p w14:paraId="5C966C16" w14:textId="25052AFA" w:rsidR="00E17D39" w:rsidRDefault="00BF0A7A" w:rsidP="00CE3C96">
      <w:pPr>
        <w:spacing w:before="180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Mgr. Petr </w:t>
      </w:r>
      <w:proofErr w:type="spellStart"/>
      <w:r>
        <w:rPr>
          <w:rFonts w:ascii="Calibri" w:hAnsi="Calibri" w:cs="Calibri"/>
          <w:sz w:val="22"/>
        </w:rPr>
        <w:t>Hasala</w:t>
      </w:r>
      <w:proofErr w:type="spellEnd"/>
      <w:r w:rsidR="00E17D39">
        <w:rPr>
          <w:rFonts w:ascii="Calibri" w:hAnsi="Calibri" w:cs="Calibri"/>
          <w:sz w:val="22"/>
        </w:rPr>
        <w:tab/>
      </w:r>
      <w:r w:rsidR="00E17D39">
        <w:rPr>
          <w:rFonts w:ascii="Calibri" w:hAnsi="Calibri" w:cs="Calibri"/>
          <w:sz w:val="22"/>
        </w:rPr>
        <w:tab/>
      </w:r>
      <w:r w:rsidR="00E17D39">
        <w:rPr>
          <w:rFonts w:ascii="Calibri" w:hAnsi="Calibri" w:cs="Calibri"/>
          <w:sz w:val="22"/>
        </w:rPr>
        <w:tab/>
      </w:r>
      <w:r w:rsidR="00E17D39">
        <w:rPr>
          <w:rFonts w:ascii="Calibri" w:hAnsi="Calibri" w:cs="Calibri"/>
          <w:sz w:val="22"/>
        </w:rPr>
        <w:tab/>
      </w:r>
      <w:r w:rsidR="00E17D39">
        <w:rPr>
          <w:rFonts w:ascii="Calibri" w:hAnsi="Calibri" w:cs="Calibri"/>
          <w:sz w:val="22"/>
        </w:rPr>
        <w:tab/>
      </w:r>
      <w:r w:rsidR="00E17D39">
        <w:rPr>
          <w:rFonts w:ascii="Calibri" w:hAnsi="Calibri" w:cs="Calibri"/>
          <w:sz w:val="22"/>
        </w:rPr>
        <w:tab/>
      </w:r>
      <w:r w:rsidR="00B719BE" w:rsidRPr="00B719BE">
        <w:rPr>
          <w:rFonts w:ascii="Calibri" w:hAnsi="Calibri" w:cs="Calibri"/>
          <w:sz w:val="22"/>
        </w:rPr>
        <w:t>Tomáš Jurák</w:t>
      </w:r>
    </w:p>
    <w:p w14:paraId="4E54CC60" w14:textId="77777777" w:rsidR="008C679D" w:rsidRDefault="00B719BE" w:rsidP="00C534C3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</w:t>
      </w:r>
      <w:r w:rsidR="00E17D39">
        <w:rPr>
          <w:rFonts w:ascii="Calibri" w:hAnsi="Calibri" w:cs="Calibri"/>
          <w:sz w:val="22"/>
        </w:rPr>
        <w:t>ednatel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E17D39" w:rsidRPr="008E5315">
        <w:rPr>
          <w:rFonts w:ascii="Calibri" w:hAnsi="Calibri" w:cs="Calibri"/>
          <w:sz w:val="22"/>
        </w:rPr>
        <w:tab/>
      </w:r>
      <w:r w:rsidR="00E17D39" w:rsidRPr="008E5315">
        <w:rPr>
          <w:rFonts w:ascii="Calibri" w:hAnsi="Calibri" w:cs="Calibri"/>
          <w:sz w:val="22"/>
        </w:rPr>
        <w:tab/>
      </w:r>
      <w:r w:rsidR="00E17D39" w:rsidRPr="008E5315">
        <w:rPr>
          <w:rFonts w:ascii="Calibri" w:hAnsi="Calibri" w:cs="Calibri"/>
          <w:sz w:val="22"/>
        </w:rPr>
        <w:tab/>
      </w:r>
      <w:r w:rsidR="00E17D39">
        <w:rPr>
          <w:rFonts w:ascii="Calibri" w:hAnsi="Calibri" w:cs="Calibri"/>
          <w:sz w:val="22"/>
        </w:rPr>
        <w:tab/>
      </w:r>
      <w:r w:rsidR="00E17D39">
        <w:rPr>
          <w:rFonts w:ascii="Calibri" w:hAnsi="Calibri" w:cs="Calibri"/>
          <w:sz w:val="22"/>
        </w:rPr>
        <w:tab/>
      </w:r>
      <w:proofErr w:type="spellStart"/>
      <w:r w:rsidR="008C679D">
        <w:rPr>
          <w:rFonts w:ascii="Calibri" w:hAnsi="Calibri" w:cs="Calibri"/>
          <w:sz w:val="22"/>
        </w:rPr>
        <w:t>jednatel</w:t>
      </w:r>
      <w:proofErr w:type="spellEnd"/>
      <w:r w:rsidR="008C679D" w:rsidRPr="008E5315">
        <w:rPr>
          <w:rFonts w:ascii="Calibri" w:hAnsi="Calibri" w:cs="Calibri"/>
          <w:sz w:val="22"/>
        </w:rPr>
        <w:t xml:space="preserve"> </w:t>
      </w:r>
    </w:p>
    <w:p w14:paraId="7E7BA039" w14:textId="2D987F34" w:rsidR="00D549DA" w:rsidRDefault="00E17D39" w:rsidP="00C534C3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Šumperské sportovní areály s.r.o.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="00B719BE" w:rsidRPr="00B719BE">
        <w:rPr>
          <w:rFonts w:ascii="Calibri" w:hAnsi="Calibri" w:cs="Calibri"/>
          <w:sz w:val="22"/>
        </w:rPr>
        <w:t>COQUI WORLD s.r.o.</w:t>
      </w:r>
    </w:p>
    <w:sectPr w:rsidR="00D549DA" w:rsidSect="00A84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4949"/>
    <w:multiLevelType w:val="hybridMultilevel"/>
    <w:tmpl w:val="76368AC8"/>
    <w:lvl w:ilvl="0" w:tplc="D9901C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D36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970D1"/>
    <w:multiLevelType w:val="multilevel"/>
    <w:tmpl w:val="7DEC4C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011E76"/>
    <w:multiLevelType w:val="hybridMultilevel"/>
    <w:tmpl w:val="A2985334"/>
    <w:lvl w:ilvl="0" w:tplc="D9901C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755B2D"/>
    <w:multiLevelType w:val="multilevel"/>
    <w:tmpl w:val="21CCE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970CD"/>
    <w:multiLevelType w:val="hybridMultilevel"/>
    <w:tmpl w:val="08923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B35E0"/>
    <w:multiLevelType w:val="hybridMultilevel"/>
    <w:tmpl w:val="BA4A2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900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4875422">
    <w:abstractNumId w:val="5"/>
  </w:num>
  <w:num w:numId="2" w16cid:durableId="1620792155">
    <w:abstractNumId w:val="3"/>
  </w:num>
  <w:num w:numId="3" w16cid:durableId="436024380">
    <w:abstractNumId w:val="6"/>
  </w:num>
  <w:num w:numId="4" w16cid:durableId="1809585654">
    <w:abstractNumId w:val="0"/>
  </w:num>
  <w:num w:numId="5" w16cid:durableId="775053796">
    <w:abstractNumId w:val="4"/>
  </w:num>
  <w:num w:numId="6" w16cid:durableId="1811897762">
    <w:abstractNumId w:val="1"/>
  </w:num>
  <w:num w:numId="7" w16cid:durableId="804855279">
    <w:abstractNumId w:val="7"/>
  </w:num>
  <w:num w:numId="8" w16cid:durableId="207882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DA"/>
    <w:rsid w:val="00004B06"/>
    <w:rsid w:val="00037978"/>
    <w:rsid w:val="001B4DFB"/>
    <w:rsid w:val="00205997"/>
    <w:rsid w:val="00234BAB"/>
    <w:rsid w:val="00273DFE"/>
    <w:rsid w:val="002760DD"/>
    <w:rsid w:val="003465F4"/>
    <w:rsid w:val="003E0F82"/>
    <w:rsid w:val="00401C6B"/>
    <w:rsid w:val="004F162B"/>
    <w:rsid w:val="00536263"/>
    <w:rsid w:val="007B5B6F"/>
    <w:rsid w:val="007B775F"/>
    <w:rsid w:val="008223A4"/>
    <w:rsid w:val="00837CC7"/>
    <w:rsid w:val="00876524"/>
    <w:rsid w:val="008B0080"/>
    <w:rsid w:val="008C3407"/>
    <w:rsid w:val="008C679D"/>
    <w:rsid w:val="00A8400A"/>
    <w:rsid w:val="00A95220"/>
    <w:rsid w:val="00B6629F"/>
    <w:rsid w:val="00B719BE"/>
    <w:rsid w:val="00BA1D93"/>
    <w:rsid w:val="00BC4191"/>
    <w:rsid w:val="00BF0A7A"/>
    <w:rsid w:val="00C24FC5"/>
    <w:rsid w:val="00C534C3"/>
    <w:rsid w:val="00CB5B88"/>
    <w:rsid w:val="00CE3C96"/>
    <w:rsid w:val="00D1254D"/>
    <w:rsid w:val="00D549DA"/>
    <w:rsid w:val="00DD0232"/>
    <w:rsid w:val="00E17D39"/>
    <w:rsid w:val="00E276A3"/>
    <w:rsid w:val="00EC7E6C"/>
    <w:rsid w:val="00EF5786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0A4B"/>
  <w15:docId w15:val="{5B09A837-CD0B-44FD-94FF-159E49B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9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9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4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Administrativa</cp:lastModifiedBy>
  <cp:revision>2</cp:revision>
  <cp:lastPrinted>2022-01-10T12:50:00Z</cp:lastPrinted>
  <dcterms:created xsi:type="dcterms:W3CDTF">2023-04-05T09:28:00Z</dcterms:created>
  <dcterms:modified xsi:type="dcterms:W3CDTF">2023-04-05T09:28:00Z</dcterms:modified>
</cp:coreProperties>
</file>