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DEE9" w14:textId="61D1DD0C" w:rsidR="00E32BF9" w:rsidRPr="002F1637" w:rsidRDefault="00BB281E" w:rsidP="00E32BF9">
      <w:pPr>
        <w:spacing w:after="0"/>
        <w:jc w:val="center"/>
        <w:rPr>
          <w:rFonts w:ascii="Open Sans" w:hAnsi="Open Sans" w:cs="Open Sans"/>
          <w:b/>
          <w:sz w:val="32"/>
          <w:szCs w:val="32"/>
        </w:rPr>
      </w:pPr>
      <w:r w:rsidRPr="002F1637">
        <w:rPr>
          <w:rFonts w:ascii="Open Sans" w:hAnsi="Open Sans" w:cs="Open Sans"/>
          <w:b/>
          <w:sz w:val="32"/>
          <w:szCs w:val="32"/>
        </w:rPr>
        <w:t xml:space="preserve">DODATEK č. </w:t>
      </w:r>
      <w:r w:rsidR="00B47637">
        <w:rPr>
          <w:rFonts w:ascii="Open Sans" w:hAnsi="Open Sans" w:cs="Open Sans"/>
          <w:b/>
          <w:sz w:val="32"/>
          <w:szCs w:val="32"/>
        </w:rPr>
        <w:t>2</w:t>
      </w:r>
      <w:r w:rsidRPr="002F1637">
        <w:rPr>
          <w:rFonts w:ascii="Open Sans" w:hAnsi="Open Sans" w:cs="Open Sans"/>
          <w:b/>
          <w:sz w:val="32"/>
          <w:szCs w:val="32"/>
        </w:rPr>
        <w:t xml:space="preserve"> KE </w:t>
      </w:r>
      <w:r w:rsidR="00E32BF9" w:rsidRPr="002F1637">
        <w:rPr>
          <w:rFonts w:ascii="Open Sans" w:hAnsi="Open Sans" w:cs="Open Sans"/>
          <w:b/>
          <w:sz w:val="32"/>
          <w:szCs w:val="32"/>
        </w:rPr>
        <w:t>SMLOUV</w:t>
      </w:r>
      <w:r w:rsidRPr="002F1637">
        <w:rPr>
          <w:rFonts w:ascii="Open Sans" w:hAnsi="Open Sans" w:cs="Open Sans"/>
          <w:b/>
          <w:sz w:val="32"/>
          <w:szCs w:val="32"/>
        </w:rPr>
        <w:t>Ě</w:t>
      </w:r>
      <w:r w:rsidR="00E32BF9" w:rsidRPr="002F1637">
        <w:rPr>
          <w:rFonts w:ascii="Open Sans" w:hAnsi="Open Sans" w:cs="Open Sans"/>
          <w:b/>
          <w:sz w:val="32"/>
          <w:szCs w:val="32"/>
        </w:rPr>
        <w:t xml:space="preserve"> O DÍLO</w:t>
      </w:r>
    </w:p>
    <w:p w14:paraId="330B7978" w14:textId="77777777" w:rsidR="00F3752C" w:rsidRPr="0009177D" w:rsidRDefault="002F1637" w:rsidP="00F3752C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(dále jen „dodatek“)</w:t>
      </w:r>
      <w:r w:rsidRPr="007533C6">
        <w:rPr>
          <w:rFonts w:ascii="Open Sans" w:hAnsi="Open Sans" w:cs="Open Sans"/>
          <w:sz w:val="20"/>
          <w:szCs w:val="20"/>
        </w:rPr>
        <w:br/>
      </w:r>
      <w:r w:rsidR="00F3752C" w:rsidRPr="0009177D">
        <w:rPr>
          <w:rFonts w:ascii="Segoe UI" w:hAnsi="Segoe UI" w:cs="Segoe UI"/>
          <w:b/>
          <w:sz w:val="20"/>
          <w:szCs w:val="20"/>
        </w:rPr>
        <w:t>I.</w:t>
      </w:r>
      <w:r w:rsidR="00F3752C" w:rsidRPr="0009177D">
        <w:rPr>
          <w:rFonts w:ascii="Segoe UI" w:hAnsi="Segoe UI" w:cs="Segoe UI"/>
          <w:b/>
          <w:sz w:val="20"/>
          <w:szCs w:val="20"/>
        </w:rPr>
        <w:br/>
        <w:t>Smluvní strany</w:t>
      </w:r>
    </w:p>
    <w:p w14:paraId="5A3FCEDA" w14:textId="77777777" w:rsidR="00F3752C" w:rsidRPr="0009177D" w:rsidRDefault="00F3752C" w:rsidP="00F3752C">
      <w:pPr>
        <w:numPr>
          <w:ilvl w:val="0"/>
          <w:numId w:val="15"/>
        </w:numPr>
        <w:tabs>
          <w:tab w:val="clear" w:pos="720"/>
        </w:tabs>
        <w:spacing w:before="240" w:after="0" w:line="240" w:lineRule="auto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09177D">
        <w:rPr>
          <w:rFonts w:ascii="Segoe UI" w:hAnsi="Segoe UI" w:cs="Segoe UI"/>
          <w:b/>
          <w:bCs/>
          <w:sz w:val="20"/>
          <w:szCs w:val="20"/>
        </w:rPr>
        <w:t>Hvězdárna a planetárium Brno, příspěvková organizace</w:t>
      </w:r>
    </w:p>
    <w:p w14:paraId="5CEF6E5D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IČO: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  <w:t>00101443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</w:p>
    <w:p w14:paraId="6869D893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DIČ: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  <w:t>CZ00101443</w:t>
      </w:r>
    </w:p>
    <w:p w14:paraId="3FA663BB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Sídlo: 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>Kraví hora 522/2, 616 00 Brno</w:t>
      </w:r>
    </w:p>
    <w:p w14:paraId="6D4CDF16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Zastoupená: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  <w:t>Mgr. Jiřím Duškem, Ph.D., ředitelem</w:t>
      </w:r>
      <w:r w:rsidRPr="0009177D">
        <w:rPr>
          <w:rFonts w:ascii="Segoe UI" w:hAnsi="Segoe UI" w:cs="Segoe UI"/>
          <w:sz w:val="20"/>
          <w:szCs w:val="20"/>
        </w:rPr>
        <w:tab/>
      </w:r>
    </w:p>
    <w:p w14:paraId="39174D3F" w14:textId="288148BC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Bankovní spojení: </w:t>
      </w:r>
      <w:r w:rsidRPr="0009177D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XXXXXXXXXXXXXXXXXXXX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</w:p>
    <w:p w14:paraId="4DFB4646" w14:textId="771442A0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Číslo účtu: 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color w:val="000000"/>
          <w:sz w:val="20"/>
          <w:szCs w:val="20"/>
        </w:rPr>
        <w:t>XXXXXXXXXXXXXXXXX</w:t>
      </w:r>
    </w:p>
    <w:p w14:paraId="3BC3C3D8" w14:textId="77777777" w:rsidR="00F3752C" w:rsidRPr="0009177D" w:rsidRDefault="00F3752C" w:rsidP="00F3752C">
      <w:pPr>
        <w:numPr>
          <w:ilvl w:val="12"/>
          <w:numId w:val="0"/>
        </w:numPr>
        <w:tabs>
          <w:tab w:val="left" w:pos="360"/>
        </w:tabs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Zapsána v obchodním rejstříku vedeném Krajským soudem v Brně, oddíl </w:t>
      </w:r>
      <w:proofErr w:type="spellStart"/>
      <w:r w:rsidRPr="0009177D">
        <w:rPr>
          <w:rFonts w:ascii="Segoe UI" w:hAnsi="Segoe UI" w:cs="Segoe UI"/>
          <w:sz w:val="20"/>
          <w:szCs w:val="20"/>
        </w:rPr>
        <w:t>Pr</w:t>
      </w:r>
      <w:proofErr w:type="spellEnd"/>
      <w:r w:rsidRPr="0009177D">
        <w:rPr>
          <w:rFonts w:ascii="Segoe UI" w:hAnsi="Segoe UI" w:cs="Segoe UI"/>
          <w:sz w:val="20"/>
          <w:szCs w:val="20"/>
        </w:rPr>
        <w:t>, vložka 17</w:t>
      </w:r>
    </w:p>
    <w:p w14:paraId="603D1C32" w14:textId="0C1E77E8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Kontaktní osoba: </w:t>
      </w:r>
      <w:r w:rsidRPr="0009177D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XXXXXXXXXXXXXXXXXXXXXXXXXXXXX</w:t>
      </w:r>
    </w:p>
    <w:p w14:paraId="236F8521" w14:textId="5800F380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Tel.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</w:t>
      </w:r>
    </w:p>
    <w:p w14:paraId="08530A19" w14:textId="6965A15D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E-mail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</w:t>
      </w:r>
    </w:p>
    <w:p w14:paraId="74B72304" w14:textId="77777777" w:rsidR="00F3752C" w:rsidRPr="0009177D" w:rsidRDefault="00F3752C" w:rsidP="00F3752C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 w:rsidRPr="0009177D">
        <w:rPr>
          <w:rFonts w:ascii="Segoe UI" w:hAnsi="Segoe UI" w:cs="Segoe UI"/>
          <w:iCs/>
          <w:sz w:val="20"/>
          <w:szCs w:val="20"/>
        </w:rPr>
        <w:t>(dále jen „</w:t>
      </w:r>
      <w:r w:rsidRPr="0009177D">
        <w:rPr>
          <w:rFonts w:ascii="Segoe UI" w:hAnsi="Segoe UI" w:cs="Segoe UI"/>
          <w:i/>
          <w:iCs/>
          <w:sz w:val="20"/>
          <w:szCs w:val="20"/>
        </w:rPr>
        <w:t>objednatel</w:t>
      </w:r>
      <w:r w:rsidRPr="0009177D">
        <w:rPr>
          <w:rFonts w:ascii="Segoe UI" w:hAnsi="Segoe UI" w:cs="Segoe UI"/>
          <w:iCs/>
          <w:sz w:val="20"/>
          <w:szCs w:val="20"/>
        </w:rPr>
        <w:t xml:space="preserve">“ nebo </w:t>
      </w:r>
      <w:r w:rsidRPr="0009177D">
        <w:rPr>
          <w:rFonts w:ascii="Segoe UI" w:hAnsi="Segoe UI" w:cs="Segoe UI"/>
          <w:i/>
          <w:sz w:val="20"/>
          <w:szCs w:val="20"/>
        </w:rPr>
        <w:t>„Hvězdárna a planetárium Brno“</w:t>
      </w:r>
      <w:r w:rsidRPr="0009177D">
        <w:rPr>
          <w:rFonts w:ascii="Segoe UI" w:hAnsi="Segoe UI" w:cs="Segoe UI"/>
          <w:iCs/>
          <w:sz w:val="20"/>
          <w:szCs w:val="20"/>
        </w:rPr>
        <w:t>)</w:t>
      </w:r>
    </w:p>
    <w:p w14:paraId="30C74AAA" w14:textId="77777777" w:rsidR="00F3752C" w:rsidRPr="0009177D" w:rsidRDefault="00F50D7A" w:rsidP="00F3752C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a</w:t>
      </w:r>
    </w:p>
    <w:p w14:paraId="6888191F" w14:textId="77777777" w:rsidR="00F3752C" w:rsidRPr="00C35894" w:rsidRDefault="00F3752C" w:rsidP="00F3752C">
      <w:pPr>
        <w:numPr>
          <w:ilvl w:val="0"/>
          <w:numId w:val="15"/>
        </w:numPr>
        <w:tabs>
          <w:tab w:val="clear" w:pos="720"/>
        </w:tabs>
        <w:spacing w:before="240" w:after="0" w:line="240" w:lineRule="auto"/>
        <w:ind w:left="357" w:hanging="357"/>
        <w:jc w:val="both"/>
        <w:rPr>
          <w:rFonts w:ascii="Segoe UI" w:hAnsi="Segoe UI" w:cs="Segoe UI"/>
          <w:b/>
          <w:color w:val="FF0000"/>
          <w:sz w:val="20"/>
          <w:szCs w:val="20"/>
        </w:rPr>
      </w:pPr>
      <w:proofErr w:type="spellStart"/>
      <w:r w:rsidRPr="00C35894">
        <w:rPr>
          <w:rFonts w:ascii="Segoe UI" w:hAnsi="Segoe UI" w:cs="Segoe UI"/>
          <w:b/>
          <w:sz w:val="20"/>
          <w:szCs w:val="20"/>
        </w:rPr>
        <w:t>Benpra</w:t>
      </w:r>
      <w:proofErr w:type="spellEnd"/>
      <w:r w:rsidRPr="00C35894">
        <w:rPr>
          <w:rFonts w:ascii="Segoe UI" w:hAnsi="Segoe UI" w:cs="Segoe UI"/>
          <w:b/>
          <w:sz w:val="20"/>
          <w:szCs w:val="20"/>
        </w:rPr>
        <w:t xml:space="preserve"> servis s.r.o.</w:t>
      </w:r>
    </w:p>
    <w:p w14:paraId="4838B166" w14:textId="77777777" w:rsidR="00F3752C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se sídlem: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proofErr w:type="spellStart"/>
      <w:r>
        <w:rPr>
          <w:rFonts w:ascii="Segoe UI" w:hAnsi="Segoe UI" w:cs="Segoe UI"/>
          <w:sz w:val="20"/>
          <w:szCs w:val="20"/>
        </w:rPr>
        <w:t>Zmola</w:t>
      </w:r>
      <w:proofErr w:type="spellEnd"/>
      <w:r>
        <w:rPr>
          <w:rFonts w:ascii="Segoe UI" w:hAnsi="Segoe UI" w:cs="Segoe UI"/>
          <w:sz w:val="20"/>
          <w:szCs w:val="20"/>
        </w:rPr>
        <w:t xml:space="preserve"> 141/25, 696 04 Svatobořice-</w:t>
      </w:r>
      <w:proofErr w:type="spellStart"/>
      <w:r>
        <w:rPr>
          <w:rFonts w:ascii="Segoe UI" w:hAnsi="Segoe UI" w:cs="Segoe UI"/>
          <w:sz w:val="20"/>
          <w:szCs w:val="20"/>
        </w:rPr>
        <w:t>Mistřín</w:t>
      </w:r>
      <w:proofErr w:type="spellEnd"/>
    </w:p>
    <w:p w14:paraId="41FA688D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zastoupena:</w:t>
      </w:r>
      <w:r w:rsidRPr="00C35894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Pavlem </w:t>
      </w:r>
      <w:proofErr w:type="spellStart"/>
      <w:r>
        <w:rPr>
          <w:rFonts w:ascii="Segoe UI" w:hAnsi="Segoe UI" w:cs="Segoe UI"/>
          <w:sz w:val="20"/>
          <w:szCs w:val="20"/>
        </w:rPr>
        <w:t>Benovičem</w:t>
      </w:r>
      <w:proofErr w:type="spellEnd"/>
      <w:r>
        <w:rPr>
          <w:rFonts w:ascii="Segoe UI" w:hAnsi="Segoe UI" w:cs="Segoe UI"/>
          <w:sz w:val="20"/>
          <w:szCs w:val="20"/>
        </w:rPr>
        <w:t>, jednatelem</w:t>
      </w:r>
    </w:p>
    <w:p w14:paraId="3E89C28A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IČO: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05249643</w:t>
      </w:r>
    </w:p>
    <w:p w14:paraId="45F8EF64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DIČ: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CZ05249643</w:t>
      </w:r>
    </w:p>
    <w:p w14:paraId="7A049F33" w14:textId="2F0B11FE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Bankovní spojení:</w:t>
      </w:r>
      <w:r w:rsidRPr="00C35894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XXXXXXXXXXXXXXXXXXXXX</w:t>
      </w:r>
    </w:p>
    <w:p w14:paraId="1E5C597F" w14:textId="22ED857C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Číslo účtu: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</w:t>
      </w:r>
    </w:p>
    <w:p w14:paraId="57E21B40" w14:textId="77777777" w:rsidR="00F3752C" w:rsidRPr="00C35894" w:rsidRDefault="00F3752C" w:rsidP="00F3752C">
      <w:pPr>
        <w:numPr>
          <w:ilvl w:val="12"/>
          <w:numId w:val="0"/>
        </w:numPr>
        <w:tabs>
          <w:tab w:val="left" w:pos="360"/>
        </w:tabs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 xml:space="preserve">Zapsána v obchodním rejstříku vedeném </w:t>
      </w:r>
      <w:r>
        <w:rPr>
          <w:rFonts w:ascii="Segoe UI" w:hAnsi="Segoe UI" w:cs="Segoe UI"/>
          <w:sz w:val="20"/>
          <w:szCs w:val="20"/>
        </w:rPr>
        <w:t>Krajským soudem v Brně, oddíl C, vložka 94308</w:t>
      </w:r>
      <w:r w:rsidRPr="00C35894">
        <w:rPr>
          <w:rFonts w:ascii="Segoe UI" w:hAnsi="Segoe UI" w:cs="Segoe UI"/>
          <w:sz w:val="20"/>
          <w:szCs w:val="20"/>
        </w:rPr>
        <w:t xml:space="preserve"> </w:t>
      </w:r>
    </w:p>
    <w:p w14:paraId="183C5658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</w:p>
    <w:p w14:paraId="5DC93D9E" w14:textId="508BD62C" w:rsidR="00F3752C" w:rsidRPr="00C35894" w:rsidRDefault="00F3752C" w:rsidP="00F3752C">
      <w:pPr>
        <w:pStyle w:val="Zkladntextodsazen2"/>
        <w:spacing w:line="0" w:lineRule="atLeast"/>
        <w:ind w:left="0" w:firstLine="0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 xml:space="preserve">Kontaktní osoba: </w:t>
      </w:r>
      <w:r w:rsidRPr="00C35894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XXXXXXXXXXXXXXXXXXXXX</w:t>
      </w:r>
    </w:p>
    <w:p w14:paraId="0C4DB376" w14:textId="58728206" w:rsidR="00F3752C" w:rsidRPr="00C35894" w:rsidRDefault="00F3752C" w:rsidP="00F3752C">
      <w:pPr>
        <w:pStyle w:val="Zkladntextodsazen2"/>
        <w:spacing w:line="0" w:lineRule="atLeast"/>
        <w:ind w:left="0" w:firstLine="0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Tel.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</w:t>
      </w:r>
      <w:r w:rsidRPr="00C35894">
        <w:rPr>
          <w:rFonts w:ascii="Segoe UI" w:hAnsi="Segoe UI" w:cs="Segoe UI"/>
          <w:sz w:val="20"/>
          <w:szCs w:val="20"/>
        </w:rPr>
        <w:tab/>
      </w:r>
    </w:p>
    <w:p w14:paraId="1BEA8046" w14:textId="41E1C15F" w:rsidR="00F3752C" w:rsidRPr="0009177D" w:rsidRDefault="00F3752C" w:rsidP="00F3752C">
      <w:pPr>
        <w:pStyle w:val="Zkladntextodsazen2"/>
        <w:spacing w:line="0" w:lineRule="atLeast"/>
        <w:ind w:left="0" w:firstLine="0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E-mail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="00E6729E">
        <w:rPr>
          <w:rFonts w:ascii="Segoe UI" w:hAnsi="Segoe UI" w:cs="Segoe UI"/>
          <w:sz w:val="20"/>
          <w:szCs w:val="20"/>
        </w:rPr>
        <w:t>XXXXXXXXXXXXXXXXXX</w:t>
      </w:r>
      <w:bookmarkStart w:id="0" w:name="_GoBack"/>
      <w:bookmarkEnd w:id="0"/>
    </w:p>
    <w:p w14:paraId="0E47BF12" w14:textId="77777777" w:rsidR="00F3752C" w:rsidRDefault="00F3752C" w:rsidP="00F3752C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 w:rsidRPr="0009177D">
        <w:rPr>
          <w:rFonts w:ascii="Segoe UI" w:hAnsi="Segoe UI" w:cs="Segoe UI"/>
          <w:iCs/>
          <w:sz w:val="20"/>
          <w:szCs w:val="20"/>
        </w:rPr>
        <w:t>(dále jen „</w:t>
      </w:r>
      <w:r w:rsidRPr="0009177D">
        <w:rPr>
          <w:rFonts w:ascii="Segoe UI" w:hAnsi="Segoe UI" w:cs="Segoe UI"/>
          <w:i/>
          <w:iCs/>
          <w:sz w:val="20"/>
          <w:szCs w:val="20"/>
        </w:rPr>
        <w:t>zhotovitel</w:t>
      </w:r>
      <w:r w:rsidRPr="0009177D">
        <w:rPr>
          <w:rFonts w:ascii="Segoe UI" w:hAnsi="Segoe UI" w:cs="Segoe UI"/>
          <w:iCs/>
          <w:sz w:val="20"/>
          <w:szCs w:val="20"/>
        </w:rPr>
        <w:t>“)</w:t>
      </w:r>
    </w:p>
    <w:p w14:paraId="7179CD82" w14:textId="77777777" w:rsidR="002F1637" w:rsidRPr="007533C6" w:rsidRDefault="002F1637" w:rsidP="002F1637">
      <w:pPr>
        <w:pStyle w:val="Normln1"/>
        <w:spacing w:line="360" w:lineRule="auto"/>
        <w:ind w:firstLine="708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společně v dalším textu rovněž jen „smluvní strany“.</w:t>
      </w:r>
    </w:p>
    <w:p w14:paraId="68CDE85D" w14:textId="77777777" w:rsidR="00E32BF9" w:rsidRPr="007533C6" w:rsidRDefault="00E32BF9" w:rsidP="00E32BF9">
      <w:pPr>
        <w:spacing w:after="0"/>
        <w:rPr>
          <w:rFonts w:ascii="Open Sans" w:hAnsi="Open Sans" w:cs="Open Sans"/>
          <w:sz w:val="20"/>
          <w:szCs w:val="20"/>
        </w:rPr>
      </w:pPr>
    </w:p>
    <w:p w14:paraId="3E58269B" w14:textId="7B6BA00D" w:rsidR="00E32BF9" w:rsidRDefault="00894BD4" w:rsidP="00E32B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Smluvní strany </w:t>
      </w:r>
      <w:r w:rsidR="00BB281E" w:rsidRPr="007533C6">
        <w:rPr>
          <w:rFonts w:ascii="Open Sans" w:hAnsi="Open Sans" w:cs="Open Sans"/>
          <w:sz w:val="20"/>
          <w:szCs w:val="20"/>
        </w:rPr>
        <w:t>se dohodli</w:t>
      </w:r>
      <w:r w:rsidR="007D1445" w:rsidRPr="007533C6">
        <w:rPr>
          <w:rFonts w:ascii="Open Sans" w:hAnsi="Open Sans" w:cs="Open Sans"/>
          <w:sz w:val="20"/>
          <w:szCs w:val="20"/>
        </w:rPr>
        <w:t xml:space="preserve"> </w:t>
      </w:r>
      <w:r w:rsidR="00F3752C">
        <w:rPr>
          <w:rFonts w:ascii="Open Sans" w:hAnsi="Open Sans" w:cs="Open Sans"/>
          <w:sz w:val="20"/>
          <w:szCs w:val="20"/>
        </w:rPr>
        <w:t xml:space="preserve">na dodatku </w:t>
      </w:r>
      <w:r w:rsidR="00BB281E" w:rsidRPr="007533C6">
        <w:rPr>
          <w:rFonts w:ascii="Open Sans" w:hAnsi="Open Sans" w:cs="Open Sans"/>
          <w:sz w:val="20"/>
          <w:szCs w:val="20"/>
        </w:rPr>
        <w:t xml:space="preserve">č. </w:t>
      </w:r>
      <w:r w:rsidR="00B47637">
        <w:rPr>
          <w:rFonts w:ascii="Open Sans" w:hAnsi="Open Sans" w:cs="Open Sans"/>
          <w:sz w:val="20"/>
          <w:szCs w:val="20"/>
        </w:rPr>
        <w:t>2</w:t>
      </w:r>
      <w:r w:rsidR="00BB281E" w:rsidRPr="007533C6">
        <w:rPr>
          <w:rFonts w:ascii="Open Sans" w:hAnsi="Open Sans" w:cs="Open Sans"/>
          <w:sz w:val="20"/>
          <w:szCs w:val="20"/>
        </w:rPr>
        <w:t xml:space="preserve"> ke smlouvě o dílo ze dne </w:t>
      </w:r>
      <w:r w:rsidR="00B96A2A">
        <w:rPr>
          <w:rFonts w:ascii="Open Sans" w:hAnsi="Open Sans" w:cs="Open Sans"/>
          <w:sz w:val="20"/>
          <w:szCs w:val="20"/>
        </w:rPr>
        <w:t>31</w:t>
      </w:r>
      <w:r w:rsidR="00BB281E" w:rsidRPr="007533C6">
        <w:rPr>
          <w:rFonts w:ascii="Open Sans" w:hAnsi="Open Sans" w:cs="Open Sans"/>
          <w:sz w:val="20"/>
          <w:szCs w:val="20"/>
        </w:rPr>
        <w:t xml:space="preserve">. </w:t>
      </w:r>
      <w:r w:rsidR="00B96A2A">
        <w:rPr>
          <w:rFonts w:ascii="Open Sans" w:hAnsi="Open Sans" w:cs="Open Sans"/>
          <w:sz w:val="20"/>
          <w:szCs w:val="20"/>
        </w:rPr>
        <w:t>srpna</w:t>
      </w:r>
      <w:r w:rsidR="00BB281E" w:rsidRPr="007533C6">
        <w:rPr>
          <w:rFonts w:ascii="Open Sans" w:hAnsi="Open Sans" w:cs="Open Sans"/>
          <w:sz w:val="20"/>
          <w:szCs w:val="20"/>
        </w:rPr>
        <w:t xml:space="preserve"> 20</w:t>
      </w:r>
      <w:r w:rsidR="002F1637" w:rsidRPr="007533C6">
        <w:rPr>
          <w:rFonts w:ascii="Open Sans" w:hAnsi="Open Sans" w:cs="Open Sans"/>
          <w:sz w:val="20"/>
          <w:szCs w:val="20"/>
        </w:rPr>
        <w:t>2</w:t>
      </w:r>
      <w:r w:rsidR="00B96A2A">
        <w:rPr>
          <w:rFonts w:ascii="Open Sans" w:hAnsi="Open Sans" w:cs="Open Sans"/>
          <w:sz w:val="20"/>
          <w:szCs w:val="20"/>
        </w:rPr>
        <w:t>2</w:t>
      </w:r>
      <w:r w:rsidR="00BB281E" w:rsidRPr="007533C6">
        <w:rPr>
          <w:rFonts w:ascii="Open Sans" w:hAnsi="Open Sans" w:cs="Open Sans"/>
          <w:sz w:val="20"/>
          <w:szCs w:val="20"/>
        </w:rPr>
        <w:t xml:space="preserve">, č. j. </w:t>
      </w:r>
      <w:r w:rsidR="002F1637" w:rsidRPr="007533C6">
        <w:rPr>
          <w:rFonts w:ascii="Open Sans" w:hAnsi="Open Sans" w:cs="Open Sans"/>
          <w:sz w:val="20"/>
          <w:szCs w:val="20"/>
        </w:rPr>
        <w:t xml:space="preserve">EO </w:t>
      </w:r>
      <w:r w:rsidR="00B96A2A">
        <w:rPr>
          <w:rFonts w:ascii="Open Sans" w:hAnsi="Open Sans" w:cs="Open Sans"/>
          <w:sz w:val="20"/>
          <w:szCs w:val="20"/>
        </w:rPr>
        <w:t>249</w:t>
      </w:r>
      <w:r w:rsidR="00BB281E" w:rsidRPr="007533C6">
        <w:rPr>
          <w:rFonts w:ascii="Open Sans" w:hAnsi="Open Sans" w:cs="Open Sans"/>
          <w:sz w:val="20"/>
          <w:szCs w:val="20"/>
        </w:rPr>
        <w:t>/20</w:t>
      </w:r>
      <w:r w:rsidR="002F1637" w:rsidRPr="007533C6">
        <w:rPr>
          <w:rFonts w:ascii="Open Sans" w:hAnsi="Open Sans" w:cs="Open Sans"/>
          <w:sz w:val="20"/>
          <w:szCs w:val="20"/>
        </w:rPr>
        <w:t>2</w:t>
      </w:r>
      <w:r w:rsidR="00B96A2A">
        <w:rPr>
          <w:rFonts w:ascii="Open Sans" w:hAnsi="Open Sans" w:cs="Open Sans"/>
          <w:sz w:val="20"/>
          <w:szCs w:val="20"/>
        </w:rPr>
        <w:t>2</w:t>
      </w:r>
      <w:r w:rsidR="00BB281E" w:rsidRPr="007533C6">
        <w:rPr>
          <w:rFonts w:ascii="Open Sans" w:hAnsi="Open Sans" w:cs="Open Sans"/>
          <w:sz w:val="20"/>
          <w:szCs w:val="20"/>
        </w:rPr>
        <w:t xml:space="preserve"> </w:t>
      </w:r>
      <w:r w:rsidR="00643BCB" w:rsidRPr="007533C6">
        <w:rPr>
          <w:rFonts w:ascii="Open Sans" w:hAnsi="Open Sans" w:cs="Open Sans"/>
          <w:sz w:val="20"/>
          <w:szCs w:val="20"/>
        </w:rPr>
        <w:t>(dále jen „dodatek“)</w:t>
      </w:r>
      <w:r w:rsidR="00F3752C">
        <w:rPr>
          <w:rFonts w:ascii="Open Sans" w:hAnsi="Open Sans" w:cs="Open Sans"/>
          <w:sz w:val="20"/>
          <w:szCs w:val="20"/>
        </w:rPr>
        <w:t>:</w:t>
      </w:r>
    </w:p>
    <w:p w14:paraId="7E024C7F" w14:textId="6AE80DD4" w:rsidR="00FC0BA8" w:rsidRPr="0009177D" w:rsidRDefault="00FC0BA8" w:rsidP="00FC0BA8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09177D">
        <w:rPr>
          <w:rFonts w:ascii="Segoe UI" w:hAnsi="Segoe UI" w:cs="Segoe UI"/>
          <w:b/>
          <w:sz w:val="20"/>
          <w:szCs w:val="20"/>
        </w:rPr>
        <w:lastRenderedPageBreak/>
        <w:t>V.</w:t>
      </w:r>
      <w:r w:rsidR="00B96A2A">
        <w:rPr>
          <w:rFonts w:ascii="Segoe UI" w:hAnsi="Segoe UI" w:cs="Segoe UI"/>
          <w:b/>
          <w:sz w:val="20"/>
          <w:szCs w:val="20"/>
        </w:rPr>
        <w:t xml:space="preserve"> </w:t>
      </w:r>
      <w:r w:rsidRPr="0009177D">
        <w:rPr>
          <w:rFonts w:ascii="Segoe UI" w:hAnsi="Segoe UI" w:cs="Segoe UI"/>
          <w:b/>
          <w:sz w:val="20"/>
          <w:szCs w:val="20"/>
        </w:rPr>
        <w:br/>
        <w:t>Cena za dílo</w:t>
      </w:r>
    </w:p>
    <w:p w14:paraId="4ED14765" w14:textId="1F669BA2" w:rsidR="00B47637" w:rsidRPr="00875F20" w:rsidRDefault="00745982" w:rsidP="00745982">
      <w:pPr>
        <w:numPr>
          <w:ilvl w:val="0"/>
          <w:numId w:val="17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875F20">
        <w:rPr>
          <w:rFonts w:ascii="Open Sans" w:hAnsi="Open Sans" w:cs="Open Sans"/>
          <w:sz w:val="20"/>
          <w:szCs w:val="20"/>
        </w:rPr>
        <w:t xml:space="preserve">Cena za provedené dílo </w:t>
      </w:r>
      <w:r w:rsidR="00B47637" w:rsidRPr="00875F20">
        <w:rPr>
          <w:rFonts w:ascii="Open Sans" w:hAnsi="Open Sans" w:cs="Open Sans"/>
          <w:sz w:val="20"/>
          <w:szCs w:val="20"/>
        </w:rPr>
        <w:t xml:space="preserve">se navyšuje </w:t>
      </w:r>
      <w:r w:rsidR="00496D71" w:rsidRPr="00875F20">
        <w:rPr>
          <w:rFonts w:ascii="Open Sans" w:hAnsi="Open Sans" w:cs="Open Sans"/>
          <w:sz w:val="20"/>
          <w:szCs w:val="20"/>
        </w:rPr>
        <w:t xml:space="preserve">o </w:t>
      </w:r>
      <w:r w:rsidR="00496D71" w:rsidRPr="00875F20">
        <w:rPr>
          <w:rFonts w:ascii="Open Sans" w:hAnsi="Open Sans" w:cs="Open Sans"/>
          <w:b/>
          <w:sz w:val="20"/>
          <w:szCs w:val="20"/>
        </w:rPr>
        <w:t>58 113,62 Kč bez DPH</w:t>
      </w:r>
      <w:r w:rsidR="00875F20" w:rsidRPr="00875F20">
        <w:rPr>
          <w:rFonts w:ascii="Open Sans" w:hAnsi="Open Sans" w:cs="Open Sans"/>
          <w:b/>
          <w:sz w:val="20"/>
          <w:szCs w:val="20"/>
        </w:rPr>
        <w:t>,</w:t>
      </w:r>
      <w:r w:rsidR="00496D71" w:rsidRPr="00875F20">
        <w:rPr>
          <w:rFonts w:ascii="Open Sans" w:hAnsi="Open Sans" w:cs="Open Sans"/>
          <w:sz w:val="20"/>
          <w:szCs w:val="20"/>
        </w:rPr>
        <w:t xml:space="preserve"> </w:t>
      </w:r>
      <w:r w:rsidR="00B47637" w:rsidRPr="00875F20">
        <w:rPr>
          <w:rFonts w:ascii="Open Sans" w:hAnsi="Open Sans" w:cs="Open Sans"/>
          <w:sz w:val="20"/>
          <w:szCs w:val="20"/>
        </w:rPr>
        <w:t xml:space="preserve">v </w:t>
      </w:r>
      <w:r w:rsidRPr="00875F20">
        <w:rPr>
          <w:rFonts w:ascii="Open Sans" w:hAnsi="Open Sans" w:cs="Open Sans"/>
          <w:sz w:val="20"/>
          <w:szCs w:val="20"/>
        </w:rPr>
        <w:t xml:space="preserve">důsledku </w:t>
      </w:r>
      <w:r w:rsidR="00B47637" w:rsidRPr="00875F20">
        <w:rPr>
          <w:rFonts w:ascii="Open Sans" w:hAnsi="Open Sans" w:cs="Open Sans"/>
          <w:sz w:val="20"/>
          <w:szCs w:val="20"/>
        </w:rPr>
        <w:t>zpětné kontroly odsouhlasených méně prací dle odstavce 3 tohoto článku smlouvy v Soupisu stavebních prací, kde byly zjištěny následující nedostatky:</w:t>
      </w:r>
    </w:p>
    <w:p w14:paraId="7F8DC49E" w14:textId="51FA4DDC" w:rsidR="00B47637" w:rsidRPr="00875F20" w:rsidRDefault="00B47637" w:rsidP="00B47637">
      <w:pPr>
        <w:pStyle w:val="Odstavecseseznamem"/>
        <w:ind w:left="397"/>
        <w:jc w:val="both"/>
        <w:rPr>
          <w:rFonts w:ascii="Open Sans" w:hAnsi="Open Sans" w:cs="Open Sans"/>
          <w:sz w:val="20"/>
          <w:szCs w:val="20"/>
        </w:rPr>
      </w:pPr>
      <w:r w:rsidRPr="00875F20">
        <w:rPr>
          <w:rFonts w:ascii="Open Sans" w:hAnsi="Open Sans" w:cs="Open Sans"/>
          <w:sz w:val="20"/>
          <w:szCs w:val="20"/>
        </w:rPr>
        <w:t xml:space="preserve">Oddíl SO-01-1 KANALIZACE DEŠŤOVÁ pol. </w:t>
      </w:r>
      <w:proofErr w:type="gramStart"/>
      <w:r w:rsidRPr="00875F20">
        <w:rPr>
          <w:rFonts w:ascii="Open Sans" w:hAnsi="Open Sans" w:cs="Open Sans"/>
          <w:sz w:val="20"/>
          <w:szCs w:val="20"/>
        </w:rPr>
        <w:t>14 – V</w:t>
      </w:r>
      <w:proofErr w:type="gramEnd"/>
      <w:r w:rsidRPr="00875F20">
        <w:rPr>
          <w:rFonts w:ascii="Open Sans" w:hAnsi="Open Sans" w:cs="Open Sans"/>
          <w:sz w:val="20"/>
          <w:szCs w:val="20"/>
        </w:rPr>
        <w:t xml:space="preserve"> rozpočtu bylo množství 43,30802 m3 a </w:t>
      </w:r>
      <w:r w:rsidR="009C2A96">
        <w:rPr>
          <w:rFonts w:ascii="Open Sans" w:hAnsi="Open Sans" w:cs="Open Sans"/>
          <w:sz w:val="20"/>
          <w:szCs w:val="20"/>
        </w:rPr>
        <w:t xml:space="preserve">ve </w:t>
      </w:r>
      <w:r w:rsidRPr="00875F20">
        <w:rPr>
          <w:rFonts w:ascii="Open Sans" w:hAnsi="Open Sans" w:cs="Open Sans"/>
          <w:sz w:val="20"/>
          <w:szCs w:val="20"/>
        </w:rPr>
        <w:t xml:space="preserve">změnovém listu bylo omylem odečítáno 43,58600 m3. Rozdíl v ceně je </w:t>
      </w:r>
      <w:r w:rsidRPr="00875F20">
        <w:rPr>
          <w:rFonts w:ascii="Open Sans" w:hAnsi="Open Sans" w:cs="Open Sans"/>
          <w:bCs/>
          <w:sz w:val="20"/>
          <w:szCs w:val="20"/>
        </w:rPr>
        <w:t>187,65 Kč bez DPH</w:t>
      </w:r>
      <w:r w:rsidRPr="00875F20">
        <w:rPr>
          <w:rFonts w:ascii="Open Sans" w:hAnsi="Open Sans" w:cs="Open Sans"/>
          <w:sz w:val="20"/>
          <w:szCs w:val="20"/>
        </w:rPr>
        <w:t>.</w:t>
      </w:r>
    </w:p>
    <w:p w14:paraId="48635F6A" w14:textId="2942C468" w:rsidR="00875F20" w:rsidRDefault="00B47637" w:rsidP="009C2A96">
      <w:pPr>
        <w:pStyle w:val="Odstavecseseznamem"/>
        <w:spacing w:after="0"/>
        <w:ind w:left="397"/>
        <w:jc w:val="both"/>
        <w:rPr>
          <w:rFonts w:ascii="Open Sans" w:hAnsi="Open Sans" w:cs="Open Sans"/>
          <w:sz w:val="20"/>
          <w:szCs w:val="20"/>
        </w:rPr>
      </w:pPr>
      <w:r w:rsidRPr="00875F20">
        <w:rPr>
          <w:rFonts w:ascii="Open Sans" w:hAnsi="Open Sans" w:cs="Open Sans"/>
          <w:sz w:val="20"/>
          <w:szCs w:val="20"/>
        </w:rPr>
        <w:t>Oddíl SO-01-2 AKUMULAČNÍ NÁDRŽE A PROPOJE oddíl 8 Trubní vedení – Celkov</w:t>
      </w:r>
      <w:r w:rsidR="00496D71" w:rsidRPr="00875F20">
        <w:rPr>
          <w:rFonts w:ascii="Open Sans" w:hAnsi="Open Sans" w:cs="Open Sans"/>
          <w:sz w:val="20"/>
          <w:szCs w:val="20"/>
        </w:rPr>
        <w:t>é snížení</w:t>
      </w:r>
      <w:r w:rsidRPr="00875F20">
        <w:rPr>
          <w:rFonts w:ascii="Open Sans" w:hAnsi="Open Sans" w:cs="Open Sans"/>
          <w:sz w:val="20"/>
          <w:szCs w:val="20"/>
        </w:rPr>
        <w:t xml:space="preserve"> cen</w:t>
      </w:r>
      <w:r w:rsidR="00496D71" w:rsidRPr="00875F20">
        <w:rPr>
          <w:rFonts w:ascii="Open Sans" w:hAnsi="Open Sans" w:cs="Open Sans"/>
          <w:sz w:val="20"/>
          <w:szCs w:val="20"/>
        </w:rPr>
        <w:t>y</w:t>
      </w:r>
      <w:r w:rsidRPr="00875F20">
        <w:rPr>
          <w:rFonts w:ascii="Open Sans" w:hAnsi="Open Sans" w:cs="Open Sans"/>
          <w:sz w:val="20"/>
          <w:szCs w:val="20"/>
        </w:rPr>
        <w:t xml:space="preserve"> tohoto oddílu </w:t>
      </w:r>
      <w:r w:rsidR="009C2A96">
        <w:rPr>
          <w:rFonts w:ascii="Open Sans" w:hAnsi="Open Sans" w:cs="Open Sans"/>
          <w:sz w:val="20"/>
          <w:szCs w:val="20"/>
        </w:rPr>
        <w:t xml:space="preserve">ve změnovém listu </w:t>
      </w:r>
      <w:r w:rsidRPr="00875F20">
        <w:rPr>
          <w:rFonts w:ascii="Open Sans" w:hAnsi="Open Sans" w:cs="Open Sans"/>
          <w:sz w:val="20"/>
          <w:szCs w:val="20"/>
        </w:rPr>
        <w:t>byl</w:t>
      </w:r>
      <w:r w:rsidR="00496D71" w:rsidRPr="00875F20">
        <w:rPr>
          <w:rFonts w:ascii="Open Sans" w:hAnsi="Open Sans" w:cs="Open Sans"/>
          <w:sz w:val="20"/>
          <w:szCs w:val="20"/>
        </w:rPr>
        <w:t>o</w:t>
      </w:r>
      <w:r w:rsidRPr="00875F20">
        <w:rPr>
          <w:rFonts w:ascii="Open Sans" w:hAnsi="Open Sans" w:cs="Open Sans"/>
          <w:sz w:val="20"/>
          <w:szCs w:val="20"/>
        </w:rPr>
        <w:t xml:space="preserve"> </w:t>
      </w:r>
      <w:r w:rsidR="009C2A96">
        <w:rPr>
          <w:rFonts w:ascii="Open Sans" w:hAnsi="Open Sans" w:cs="Open Sans"/>
          <w:sz w:val="20"/>
          <w:szCs w:val="20"/>
        </w:rPr>
        <w:t>vypočteno</w:t>
      </w:r>
      <w:r w:rsidRPr="00875F20">
        <w:rPr>
          <w:rFonts w:ascii="Open Sans" w:hAnsi="Open Sans" w:cs="Open Sans"/>
          <w:sz w:val="20"/>
          <w:szCs w:val="20"/>
        </w:rPr>
        <w:t xml:space="preserve"> chyb</w:t>
      </w:r>
      <w:r w:rsidR="009141EC">
        <w:rPr>
          <w:rFonts w:ascii="Open Sans" w:hAnsi="Open Sans" w:cs="Open Sans"/>
          <w:sz w:val="20"/>
          <w:szCs w:val="20"/>
        </w:rPr>
        <w:t xml:space="preserve">ou ve </w:t>
      </w:r>
      <w:r w:rsidR="00CC1C86">
        <w:rPr>
          <w:rFonts w:ascii="Open Sans" w:hAnsi="Open Sans" w:cs="Open Sans"/>
          <w:sz w:val="20"/>
          <w:szCs w:val="20"/>
        </w:rPr>
        <w:t>vzorc</w:t>
      </w:r>
      <w:r w:rsidR="009141EC">
        <w:rPr>
          <w:rFonts w:ascii="Open Sans" w:hAnsi="Open Sans" w:cs="Open Sans"/>
          <w:sz w:val="20"/>
          <w:szCs w:val="20"/>
        </w:rPr>
        <w:t>i</w:t>
      </w:r>
      <w:r w:rsidRPr="00875F20">
        <w:rPr>
          <w:rFonts w:ascii="Open Sans" w:hAnsi="Open Sans" w:cs="Open Sans"/>
          <w:sz w:val="20"/>
          <w:szCs w:val="20"/>
        </w:rPr>
        <w:t xml:space="preserve"> na </w:t>
      </w:r>
      <w:r w:rsidR="00CC1C86">
        <w:rPr>
          <w:rFonts w:ascii="Open Sans" w:hAnsi="Open Sans" w:cs="Open Sans"/>
          <w:sz w:val="20"/>
          <w:szCs w:val="20"/>
        </w:rPr>
        <w:br/>
      </w:r>
      <w:r w:rsidRPr="00875F20">
        <w:rPr>
          <w:rFonts w:ascii="Open Sans" w:hAnsi="Open Sans" w:cs="Open Sans"/>
          <w:sz w:val="20"/>
          <w:szCs w:val="20"/>
        </w:rPr>
        <w:t>98</w:t>
      </w:r>
      <w:r w:rsidR="009C2A96">
        <w:rPr>
          <w:rFonts w:ascii="Open Sans" w:hAnsi="Open Sans" w:cs="Open Sans"/>
          <w:sz w:val="20"/>
          <w:szCs w:val="20"/>
        </w:rPr>
        <w:t xml:space="preserve"> </w:t>
      </w:r>
      <w:r w:rsidRPr="00875F20">
        <w:rPr>
          <w:rFonts w:ascii="Open Sans" w:hAnsi="Open Sans" w:cs="Open Sans"/>
          <w:sz w:val="20"/>
          <w:szCs w:val="20"/>
        </w:rPr>
        <w:t>032,26 Kč</w:t>
      </w:r>
      <w:r w:rsidR="00496D71" w:rsidRPr="00875F20">
        <w:rPr>
          <w:rFonts w:ascii="Open Sans" w:hAnsi="Open Sans" w:cs="Open Sans"/>
          <w:sz w:val="20"/>
          <w:szCs w:val="20"/>
        </w:rPr>
        <w:t xml:space="preserve"> bez DPH</w:t>
      </w:r>
      <w:r w:rsidRPr="00875F20">
        <w:rPr>
          <w:rFonts w:ascii="Open Sans" w:hAnsi="Open Sans" w:cs="Open Sans"/>
          <w:sz w:val="20"/>
          <w:szCs w:val="20"/>
        </w:rPr>
        <w:t xml:space="preserve">. </w:t>
      </w:r>
      <w:r w:rsidR="00496D71" w:rsidRPr="00875F20">
        <w:rPr>
          <w:rFonts w:ascii="Open Sans" w:hAnsi="Open Sans" w:cs="Open Sans"/>
          <w:sz w:val="20"/>
          <w:szCs w:val="20"/>
        </w:rPr>
        <w:t>Správná výše snížení</w:t>
      </w:r>
      <w:r w:rsidRPr="00875F20">
        <w:rPr>
          <w:rFonts w:ascii="Open Sans" w:hAnsi="Open Sans" w:cs="Open Sans"/>
          <w:sz w:val="20"/>
          <w:szCs w:val="20"/>
        </w:rPr>
        <w:t xml:space="preserve"> </w:t>
      </w:r>
      <w:r w:rsidR="00496D71" w:rsidRPr="00875F20">
        <w:rPr>
          <w:rFonts w:ascii="Open Sans" w:hAnsi="Open Sans" w:cs="Open Sans"/>
          <w:sz w:val="20"/>
          <w:szCs w:val="20"/>
        </w:rPr>
        <w:t xml:space="preserve">je </w:t>
      </w:r>
      <w:r w:rsidRPr="00875F20">
        <w:rPr>
          <w:rFonts w:ascii="Open Sans" w:hAnsi="Open Sans" w:cs="Open Sans"/>
          <w:sz w:val="20"/>
          <w:szCs w:val="20"/>
        </w:rPr>
        <w:t>40 106,29 Kč</w:t>
      </w:r>
      <w:r w:rsidR="00496D71" w:rsidRPr="00875F20">
        <w:rPr>
          <w:rFonts w:ascii="Open Sans" w:hAnsi="Open Sans" w:cs="Open Sans"/>
          <w:sz w:val="20"/>
          <w:szCs w:val="20"/>
        </w:rPr>
        <w:t xml:space="preserve"> bez DPH</w:t>
      </w:r>
      <w:r w:rsidRPr="00875F20">
        <w:rPr>
          <w:rFonts w:ascii="Open Sans" w:hAnsi="Open Sans" w:cs="Open Sans"/>
          <w:sz w:val="20"/>
          <w:szCs w:val="20"/>
        </w:rPr>
        <w:t>. Rozdíl v ceně je </w:t>
      </w:r>
      <w:r w:rsidRPr="00875F20">
        <w:rPr>
          <w:rFonts w:ascii="Open Sans" w:hAnsi="Open Sans" w:cs="Open Sans"/>
          <w:bCs/>
          <w:sz w:val="20"/>
          <w:szCs w:val="20"/>
        </w:rPr>
        <w:t>57 925,97 Kč</w:t>
      </w:r>
      <w:r w:rsidR="00496D71" w:rsidRPr="00875F20">
        <w:rPr>
          <w:rFonts w:ascii="Open Sans" w:hAnsi="Open Sans" w:cs="Open Sans"/>
          <w:bCs/>
          <w:sz w:val="20"/>
          <w:szCs w:val="20"/>
        </w:rPr>
        <w:t xml:space="preserve"> bez DPH</w:t>
      </w:r>
      <w:r w:rsidRPr="00875F20">
        <w:rPr>
          <w:rFonts w:ascii="Open Sans" w:hAnsi="Open Sans" w:cs="Open Sans"/>
          <w:sz w:val="20"/>
          <w:szCs w:val="20"/>
        </w:rPr>
        <w:t>.</w:t>
      </w:r>
    </w:p>
    <w:p w14:paraId="24A76CB3" w14:textId="77777777" w:rsidR="009C2A96" w:rsidRDefault="009C2A96" w:rsidP="009C2A96">
      <w:pPr>
        <w:pStyle w:val="Odstavecseseznamem"/>
        <w:spacing w:after="0"/>
        <w:ind w:left="397"/>
        <w:jc w:val="both"/>
        <w:rPr>
          <w:rFonts w:ascii="Segoe UI" w:hAnsi="Segoe UI" w:cs="Segoe UI"/>
          <w:sz w:val="20"/>
          <w:szCs w:val="20"/>
        </w:rPr>
      </w:pPr>
    </w:p>
    <w:p w14:paraId="0C6EF403" w14:textId="164DF958" w:rsidR="00FC0BA8" w:rsidRPr="00745982" w:rsidRDefault="00745982" w:rsidP="00745982">
      <w:pPr>
        <w:spacing w:before="120" w:after="240" w:line="240" w:lineRule="auto"/>
        <w:ind w:left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Celková c</w:t>
      </w:r>
      <w:r w:rsidRPr="0009177D">
        <w:rPr>
          <w:rFonts w:ascii="Segoe UI" w:hAnsi="Segoe UI" w:cs="Segoe UI"/>
          <w:sz w:val="20"/>
          <w:szCs w:val="20"/>
        </w:rPr>
        <w:t>ena za provedené dílo je stanovena dohodou smluvních stran a činí: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421"/>
      </w:tblGrid>
      <w:tr w:rsidR="00FC0BA8" w:rsidRPr="0009177D" w14:paraId="1C058BE5" w14:textId="77777777" w:rsidTr="00851AB2">
        <w:trPr>
          <w:trHeight w:val="307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3CBFE" w14:textId="77777777" w:rsidR="00FC0BA8" w:rsidRPr="009F3FEC" w:rsidRDefault="00FC0BA8" w:rsidP="00851A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b/>
                <w:sz w:val="20"/>
                <w:szCs w:val="20"/>
              </w:rPr>
              <w:t>Cena za dílo</w:t>
            </w:r>
          </w:p>
        </w:tc>
      </w:tr>
      <w:tr w:rsidR="00FC0BA8" w:rsidRPr="0009177D" w14:paraId="070D0217" w14:textId="77777777" w:rsidTr="00851AB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1A6" w14:textId="77777777" w:rsidR="00FC0BA8" w:rsidRPr="009F3FEC" w:rsidRDefault="00FC0BA8" w:rsidP="00851AB2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Cena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6C49" w14:textId="7EBD1D3D" w:rsidR="00FC0BA8" w:rsidRPr="009F3FEC" w:rsidRDefault="00496D71" w:rsidP="00851AB2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3 717 208,88</w:t>
            </w:r>
          </w:p>
        </w:tc>
      </w:tr>
      <w:tr w:rsidR="00FC0BA8" w:rsidRPr="0009177D" w14:paraId="783C5FD6" w14:textId="77777777" w:rsidTr="00851AB2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F078" w14:textId="77777777" w:rsidR="00FC0BA8" w:rsidRPr="009F3FEC" w:rsidRDefault="00FC0BA8" w:rsidP="00851AB2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DPH v Kč celkem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56" w14:textId="27E0BFF9" w:rsidR="00FC0BA8" w:rsidRPr="009F3FEC" w:rsidRDefault="00FC0BA8" w:rsidP="00851AB2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 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7</w:t>
            </w:r>
            <w:r w:rsidR="00496D71">
              <w:rPr>
                <w:rFonts w:ascii="Segoe UI" w:hAnsi="Segoe UI" w:cs="Segoe UI"/>
                <w:iCs/>
                <w:sz w:val="20"/>
                <w:szCs w:val="20"/>
              </w:rPr>
              <w:t>80 613,86</w:t>
            </w:r>
          </w:p>
        </w:tc>
      </w:tr>
      <w:tr w:rsidR="00FC0BA8" w:rsidRPr="0009177D" w14:paraId="15B9E831" w14:textId="77777777" w:rsidTr="00851AB2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FDA" w14:textId="77777777" w:rsidR="00FC0BA8" w:rsidRPr="009F3FEC" w:rsidRDefault="00FC0BA8" w:rsidP="00851AB2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Cena celkem v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 </w:t>
            </w: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Kč vč.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275" w14:textId="41F05F04" w:rsidR="00FC0BA8" w:rsidRPr="009F3FEC" w:rsidRDefault="00B96A2A" w:rsidP="00851AB2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4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 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4</w:t>
            </w:r>
            <w:r w:rsidR="00496D71">
              <w:rPr>
                <w:rFonts w:ascii="Segoe UI" w:hAnsi="Segoe UI" w:cs="Segoe UI"/>
                <w:iCs/>
                <w:sz w:val="20"/>
                <w:szCs w:val="20"/>
              </w:rPr>
              <w:t>97 822,74</w:t>
            </w:r>
          </w:p>
        </w:tc>
      </w:tr>
    </w:tbl>
    <w:p w14:paraId="1C1CC212" w14:textId="77777777" w:rsidR="00875F20" w:rsidRDefault="00875F20" w:rsidP="00496D71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</w:p>
    <w:p w14:paraId="31BB23CD" w14:textId="6BBF11DA" w:rsidR="00496D71" w:rsidRPr="00EC3549" w:rsidRDefault="00496D71" w:rsidP="00496D71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EC3549">
        <w:rPr>
          <w:rFonts w:ascii="Segoe UI" w:hAnsi="Segoe UI" w:cs="Segoe UI"/>
          <w:b/>
          <w:sz w:val="20"/>
          <w:szCs w:val="20"/>
        </w:rPr>
        <w:t>VI.</w:t>
      </w:r>
      <w:r w:rsidRPr="00EC3549">
        <w:rPr>
          <w:rFonts w:ascii="Segoe UI" w:hAnsi="Segoe UI" w:cs="Segoe UI"/>
          <w:b/>
          <w:sz w:val="20"/>
          <w:szCs w:val="20"/>
        </w:rPr>
        <w:br/>
        <w:t>Platební podmínky</w:t>
      </w:r>
    </w:p>
    <w:p w14:paraId="7359432A" w14:textId="32D3519B" w:rsidR="00496D71" w:rsidRPr="00875F20" w:rsidRDefault="00875F20" w:rsidP="00875F20">
      <w:pPr>
        <w:widowControl w:val="0"/>
        <w:numPr>
          <w:ilvl w:val="1"/>
          <w:numId w:val="19"/>
        </w:numPr>
        <w:tabs>
          <w:tab w:val="clear" w:pos="360"/>
        </w:tabs>
        <w:snapToGrid w:val="0"/>
        <w:spacing w:before="120" w:after="0"/>
        <w:ind w:left="397" w:hanging="397"/>
        <w:jc w:val="both"/>
        <w:rPr>
          <w:rFonts w:ascii="Open Sans" w:hAnsi="Open Sans" w:cs="Open Sans"/>
          <w:sz w:val="20"/>
          <w:szCs w:val="20"/>
        </w:rPr>
      </w:pPr>
      <w:r w:rsidRPr="00875F20">
        <w:rPr>
          <w:rFonts w:ascii="Open Sans" w:hAnsi="Open Sans" w:cs="Open Sans"/>
          <w:sz w:val="20"/>
          <w:szCs w:val="20"/>
        </w:rPr>
        <w:t xml:space="preserve">Navýšení </w:t>
      </w:r>
      <w:r w:rsidR="00496D71" w:rsidRPr="00875F20">
        <w:rPr>
          <w:rFonts w:ascii="Open Sans" w:hAnsi="Open Sans" w:cs="Open Sans"/>
          <w:sz w:val="20"/>
          <w:szCs w:val="20"/>
        </w:rPr>
        <w:t>ceny</w:t>
      </w:r>
      <w:r w:rsidRPr="00875F20">
        <w:rPr>
          <w:rFonts w:ascii="Open Sans" w:hAnsi="Open Sans" w:cs="Open Sans"/>
          <w:sz w:val="20"/>
          <w:szCs w:val="20"/>
        </w:rPr>
        <w:t xml:space="preserve"> za provedené dílo</w:t>
      </w:r>
      <w:r w:rsidR="00496D71" w:rsidRPr="00875F20">
        <w:rPr>
          <w:rFonts w:ascii="Open Sans" w:hAnsi="Open Sans" w:cs="Open Sans"/>
          <w:sz w:val="20"/>
          <w:szCs w:val="20"/>
        </w:rPr>
        <w:t xml:space="preserve"> dle odstavce č. V. tohoto dodatku uhradí Objednatel na základě daňového dokladu vystaveného zhotovitelem (dále jen „</w:t>
      </w:r>
      <w:r w:rsidR="00496D71" w:rsidRPr="00875F20">
        <w:rPr>
          <w:rFonts w:ascii="Open Sans" w:hAnsi="Open Sans" w:cs="Open Sans"/>
          <w:i/>
          <w:sz w:val="20"/>
          <w:szCs w:val="20"/>
        </w:rPr>
        <w:t>faktura</w:t>
      </w:r>
      <w:r w:rsidR="00496D71" w:rsidRPr="00875F20">
        <w:rPr>
          <w:rFonts w:ascii="Open Sans" w:hAnsi="Open Sans" w:cs="Open Sans"/>
          <w:sz w:val="20"/>
          <w:szCs w:val="20"/>
        </w:rPr>
        <w:t>“)</w:t>
      </w:r>
      <w:r w:rsidRPr="00875F20">
        <w:rPr>
          <w:rFonts w:ascii="Open Sans" w:hAnsi="Open Sans" w:cs="Open Sans"/>
          <w:sz w:val="20"/>
          <w:szCs w:val="20"/>
        </w:rPr>
        <w:t>. Datum zdanitelného plnění je datum podpisu tohoto dodatku</w:t>
      </w:r>
      <w:r w:rsidR="00496D71" w:rsidRPr="00875F20">
        <w:rPr>
          <w:rFonts w:ascii="Open Sans" w:hAnsi="Open Sans" w:cs="Open Sans"/>
          <w:sz w:val="20"/>
          <w:szCs w:val="20"/>
        </w:rPr>
        <w:t>.</w:t>
      </w:r>
    </w:p>
    <w:p w14:paraId="6FEE72AF" w14:textId="29B29970" w:rsidR="00875F20" w:rsidRDefault="00875F20" w:rsidP="00875F20">
      <w:pPr>
        <w:widowControl w:val="0"/>
        <w:snapToGrid w:val="0"/>
        <w:spacing w:before="120" w:after="0" w:line="240" w:lineRule="auto"/>
        <w:ind w:left="357"/>
        <w:jc w:val="both"/>
        <w:rPr>
          <w:rFonts w:ascii="Segoe UI" w:hAnsi="Segoe UI" w:cs="Segoe UI"/>
          <w:sz w:val="20"/>
          <w:szCs w:val="20"/>
        </w:rPr>
      </w:pPr>
    </w:p>
    <w:p w14:paraId="6B335CC0" w14:textId="77777777" w:rsidR="00496D71" w:rsidRDefault="00496D71" w:rsidP="00F50D7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1D36161" w14:textId="76B07988" w:rsidR="00E32BF9" w:rsidRPr="007533C6" w:rsidRDefault="00643BCB" w:rsidP="00F50D7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 xml:space="preserve">Ostatní ustanovení smlouvy o dílo ze dne </w:t>
      </w:r>
      <w:r w:rsidR="00B96A2A">
        <w:rPr>
          <w:rFonts w:ascii="Open Sans" w:hAnsi="Open Sans" w:cs="Open Sans"/>
          <w:sz w:val="20"/>
          <w:szCs w:val="20"/>
        </w:rPr>
        <w:t>31</w:t>
      </w:r>
      <w:r w:rsidR="00F73CA2" w:rsidRPr="007533C6">
        <w:rPr>
          <w:rFonts w:ascii="Open Sans" w:hAnsi="Open Sans" w:cs="Open Sans"/>
          <w:sz w:val="20"/>
          <w:szCs w:val="20"/>
        </w:rPr>
        <w:t xml:space="preserve">. </w:t>
      </w:r>
      <w:r w:rsidR="00B96A2A">
        <w:rPr>
          <w:rFonts w:ascii="Open Sans" w:hAnsi="Open Sans" w:cs="Open Sans"/>
          <w:sz w:val="20"/>
          <w:szCs w:val="20"/>
        </w:rPr>
        <w:t>srpna</w:t>
      </w:r>
      <w:r w:rsidR="00F73CA2" w:rsidRPr="007533C6">
        <w:rPr>
          <w:rFonts w:ascii="Open Sans" w:hAnsi="Open Sans" w:cs="Open Sans"/>
          <w:sz w:val="20"/>
          <w:szCs w:val="20"/>
        </w:rPr>
        <w:t xml:space="preserve"> 202</w:t>
      </w:r>
      <w:r w:rsidR="00B96A2A">
        <w:rPr>
          <w:rFonts w:ascii="Open Sans" w:hAnsi="Open Sans" w:cs="Open Sans"/>
          <w:sz w:val="20"/>
          <w:szCs w:val="20"/>
        </w:rPr>
        <w:t>2</w:t>
      </w:r>
      <w:r w:rsidR="00F73CA2" w:rsidRPr="007533C6">
        <w:rPr>
          <w:rFonts w:ascii="Open Sans" w:hAnsi="Open Sans" w:cs="Open Sans"/>
          <w:sz w:val="20"/>
          <w:szCs w:val="20"/>
        </w:rPr>
        <w:t xml:space="preserve">, č. j. EO </w:t>
      </w:r>
      <w:r w:rsidR="00B96A2A">
        <w:rPr>
          <w:rFonts w:ascii="Open Sans" w:hAnsi="Open Sans" w:cs="Open Sans"/>
          <w:sz w:val="20"/>
          <w:szCs w:val="20"/>
        </w:rPr>
        <w:t>249/2022</w:t>
      </w:r>
      <w:r w:rsidR="00F73CA2">
        <w:rPr>
          <w:rFonts w:ascii="Open Sans" w:hAnsi="Open Sans" w:cs="Open Sans"/>
          <w:sz w:val="20"/>
          <w:szCs w:val="20"/>
        </w:rPr>
        <w:t xml:space="preserve"> </w:t>
      </w:r>
      <w:r w:rsidR="00831AFB">
        <w:rPr>
          <w:rFonts w:ascii="Open Sans" w:hAnsi="Open Sans" w:cs="Open Sans"/>
          <w:sz w:val="20"/>
          <w:szCs w:val="20"/>
        </w:rPr>
        <w:t>v platném znění</w:t>
      </w:r>
      <w:r w:rsidRPr="007533C6">
        <w:rPr>
          <w:rFonts w:ascii="Open Sans" w:hAnsi="Open Sans" w:cs="Open Sans"/>
          <w:sz w:val="20"/>
          <w:szCs w:val="20"/>
        </w:rPr>
        <w:t xml:space="preserve"> zůstávají nezměněny.</w:t>
      </w:r>
    </w:p>
    <w:p w14:paraId="354BA2C7" w14:textId="77777777" w:rsidR="00643BCB" w:rsidRPr="007533C6" w:rsidRDefault="00643BCB" w:rsidP="00E32BF9">
      <w:pPr>
        <w:spacing w:after="0"/>
        <w:rPr>
          <w:rFonts w:ascii="Open Sans" w:hAnsi="Open Sans" w:cs="Open Sans"/>
          <w:sz w:val="20"/>
          <w:szCs w:val="20"/>
        </w:rPr>
      </w:pPr>
    </w:p>
    <w:p w14:paraId="31B06C48" w14:textId="77777777" w:rsidR="00643BCB" w:rsidRPr="007533C6" w:rsidRDefault="00643BCB" w:rsidP="00643BCB">
      <w:pPr>
        <w:pStyle w:val="Odstavecseseznamem1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Dodatek nabývá platnosti dnem podpisu oběma smluvními stranami a účinnosti nejdříve dnem uveřejnění v Registru smluv, dle zákona č. 340/2015 Sb.</w:t>
      </w:r>
    </w:p>
    <w:p w14:paraId="5836E4A4" w14:textId="77777777" w:rsidR="00643BCB" w:rsidRPr="007533C6" w:rsidRDefault="00643BCB" w:rsidP="00643BCB">
      <w:pPr>
        <w:pStyle w:val="Odstavecseseznamem1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4CEE434A" w14:textId="77777777" w:rsidR="00E32BF9" w:rsidRPr="007533C6" w:rsidRDefault="00643BCB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Dodatek</w:t>
      </w:r>
      <w:r w:rsidR="00E32BF9" w:rsidRPr="007533C6">
        <w:rPr>
          <w:rFonts w:ascii="Open Sans" w:hAnsi="Open Sans" w:cs="Open Sans"/>
          <w:sz w:val="20"/>
          <w:szCs w:val="20"/>
        </w:rPr>
        <w:t xml:space="preserve"> je vyhotoven ve </w:t>
      </w:r>
      <w:r w:rsidR="00F73CA2">
        <w:rPr>
          <w:rFonts w:ascii="Open Sans" w:hAnsi="Open Sans" w:cs="Open Sans"/>
          <w:sz w:val="20"/>
          <w:szCs w:val="20"/>
        </w:rPr>
        <w:t>2</w:t>
      </w:r>
      <w:r w:rsidR="00E32BF9" w:rsidRPr="007533C6">
        <w:rPr>
          <w:rFonts w:ascii="Open Sans" w:hAnsi="Open Sans" w:cs="Open Sans"/>
          <w:sz w:val="20"/>
          <w:szCs w:val="20"/>
        </w:rPr>
        <w:t xml:space="preserve"> stejnopisech se stejnou právní silou, z nichž každá smluvní strana obdrží jeden.</w:t>
      </w:r>
    </w:p>
    <w:p w14:paraId="6B98544F" w14:textId="2750330F" w:rsidR="00643BCB" w:rsidRDefault="00643BCB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4AC3A037" w14:textId="4DE628AF" w:rsidR="00875F20" w:rsidRDefault="00875F20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11B39F16" w14:textId="77777777" w:rsidR="00875F20" w:rsidRPr="007533C6" w:rsidRDefault="00875F20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4DE74027" w14:textId="77777777" w:rsidR="00C861D3" w:rsidRPr="007533C6" w:rsidRDefault="00C861D3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lastRenderedPageBreak/>
        <w:t xml:space="preserve">Obě smluvní strany prohlašují, že si </w:t>
      </w:r>
      <w:r w:rsidR="00643BCB" w:rsidRPr="007533C6">
        <w:rPr>
          <w:rFonts w:ascii="Open Sans" w:hAnsi="Open Sans" w:cs="Open Sans"/>
          <w:sz w:val="20"/>
          <w:szCs w:val="20"/>
        </w:rPr>
        <w:t>dodatek</w:t>
      </w:r>
      <w:r w:rsidRPr="007533C6">
        <w:rPr>
          <w:rFonts w:ascii="Open Sans" w:hAnsi="Open Sans" w:cs="Open Sans"/>
          <w:sz w:val="20"/>
          <w:szCs w:val="20"/>
        </w:rPr>
        <w:t xml:space="preserve"> před je</w:t>
      </w:r>
      <w:r w:rsidR="00643BCB" w:rsidRPr="007533C6">
        <w:rPr>
          <w:rFonts w:ascii="Open Sans" w:hAnsi="Open Sans" w:cs="Open Sans"/>
          <w:sz w:val="20"/>
          <w:szCs w:val="20"/>
        </w:rPr>
        <w:t>ho</w:t>
      </w:r>
      <w:r w:rsidRPr="007533C6">
        <w:rPr>
          <w:rFonts w:ascii="Open Sans" w:hAnsi="Open Sans" w:cs="Open Sans"/>
          <w:sz w:val="20"/>
          <w:szCs w:val="20"/>
        </w:rPr>
        <w:t xml:space="preserve"> podpisem přečetly, </w:t>
      </w:r>
      <w:r w:rsidR="00643BCB" w:rsidRPr="007533C6">
        <w:rPr>
          <w:rFonts w:ascii="Open Sans" w:hAnsi="Open Sans" w:cs="Open Sans"/>
          <w:sz w:val="20"/>
          <w:szCs w:val="20"/>
        </w:rPr>
        <w:t>jeho</w:t>
      </w:r>
      <w:r w:rsidRPr="007533C6">
        <w:rPr>
          <w:rFonts w:ascii="Open Sans" w:hAnsi="Open Sans" w:cs="Open Sans"/>
          <w:sz w:val="20"/>
          <w:szCs w:val="20"/>
        </w:rPr>
        <w:t xml:space="preserve"> obsah je jim srozumitelný a souhlasí s ním, na důkaz čehož připojují níže své podpisy</w:t>
      </w:r>
    </w:p>
    <w:p w14:paraId="3B94EFE9" w14:textId="675DCD1F" w:rsidR="00E32BF9" w:rsidRDefault="00E32BF9" w:rsidP="00E32BF9">
      <w:pPr>
        <w:tabs>
          <w:tab w:val="left" w:pos="1843"/>
          <w:tab w:val="left" w:pos="2268"/>
        </w:tabs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4930A29" w14:textId="77777777" w:rsidR="007E291D" w:rsidRPr="007533C6" w:rsidRDefault="007E291D" w:rsidP="00E32BF9">
      <w:pPr>
        <w:tabs>
          <w:tab w:val="left" w:pos="1843"/>
          <w:tab w:val="left" w:pos="2268"/>
        </w:tabs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351"/>
        <w:gridCol w:w="4324"/>
      </w:tblGrid>
      <w:tr w:rsidR="00F50D7A" w:rsidRPr="0009177D" w14:paraId="69F521FF" w14:textId="77777777" w:rsidTr="00D44B1B">
        <w:trPr>
          <w:trHeight w:val="227"/>
        </w:trPr>
        <w:tc>
          <w:tcPr>
            <w:tcW w:w="3637" w:type="dxa"/>
          </w:tcPr>
          <w:p w14:paraId="5BC48C05" w14:textId="77777777" w:rsidR="00F50D7A" w:rsidRPr="0009177D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  <w:r w:rsidRPr="0009177D">
              <w:rPr>
                <w:rFonts w:ascii="Segoe UI" w:hAnsi="Segoe UI" w:cs="Segoe UI"/>
                <w:sz w:val="20"/>
                <w:szCs w:val="20"/>
              </w:rPr>
              <w:t>V Brně dne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F40B2">
              <w:rPr>
                <w:rFonts w:ascii="Segoe UI" w:hAnsi="Segoe UI" w:cs="Segoe UI"/>
                <w:sz w:val="20"/>
                <w:szCs w:val="20"/>
              </w:rPr>
              <w:t>………………………</w:t>
            </w:r>
            <w:proofErr w:type="gramStart"/>
            <w:r w:rsidR="008F40B2">
              <w:rPr>
                <w:rFonts w:ascii="Segoe UI" w:hAnsi="Segoe UI" w:cs="Segoe UI"/>
                <w:sz w:val="20"/>
                <w:szCs w:val="20"/>
              </w:rPr>
              <w:t>…….</w:t>
            </w:r>
            <w:proofErr w:type="gramEnd"/>
            <w:r w:rsidR="008F40B2">
              <w:rPr>
                <w:rFonts w:ascii="Segoe UI" w:hAnsi="Segoe UI" w:cs="Segoe UI"/>
                <w:sz w:val="20"/>
                <w:szCs w:val="20"/>
              </w:rPr>
              <w:t>.</w:t>
            </w:r>
            <w:r w:rsidRPr="0009177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14:paraId="1E3C7582" w14:textId="77777777" w:rsidR="00F50D7A" w:rsidRPr="0009177D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074BFF7" w14:textId="67E8A42B" w:rsidR="00F50D7A" w:rsidRPr="009F3FEC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9F3FEC">
              <w:rPr>
                <w:rFonts w:ascii="Segoe UI" w:hAnsi="Segoe UI" w:cs="Segoe UI"/>
                <w:sz w:val="20"/>
                <w:szCs w:val="20"/>
              </w:rPr>
              <w:t xml:space="preserve">V  </w:t>
            </w:r>
            <w:r w:rsidR="00B96A2A">
              <w:rPr>
                <w:rFonts w:ascii="Segoe UI" w:hAnsi="Segoe UI" w:cs="Segoe UI"/>
                <w:sz w:val="20"/>
                <w:szCs w:val="20"/>
              </w:rPr>
              <w:t>Brně</w:t>
            </w:r>
            <w:proofErr w:type="gramEnd"/>
            <w:r w:rsidRPr="009F3FEC">
              <w:rPr>
                <w:rFonts w:ascii="Segoe UI" w:hAnsi="Segoe UI" w:cs="Segoe UI"/>
                <w:sz w:val="20"/>
                <w:szCs w:val="20"/>
              </w:rPr>
              <w:t xml:space="preserve"> dne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…………………….</w:t>
            </w:r>
            <w:r w:rsidRPr="009F3FE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F50D7A" w:rsidRPr="0009177D" w14:paraId="49746537" w14:textId="77777777" w:rsidTr="00D44B1B">
        <w:trPr>
          <w:trHeight w:val="1116"/>
        </w:trPr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6C143AEF" w14:textId="5F25E4F9" w:rsidR="00F50D7A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E11ED" w14:textId="77777777" w:rsidR="007E291D" w:rsidRDefault="007E291D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C262779" w14:textId="67F98FF3" w:rsidR="007E291D" w:rsidRPr="0009177D" w:rsidRDefault="007E291D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EC5461D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14:paraId="511FBBCC" w14:textId="77777777" w:rsidR="00F50D7A" w:rsidRPr="009F3FEC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0D7A" w:rsidRPr="0009177D" w14:paraId="246F2F23" w14:textId="77777777" w:rsidTr="00D44B1B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14:paraId="115BBC3C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9177D">
              <w:rPr>
                <w:rFonts w:ascii="Segoe UI" w:hAnsi="Segoe UI" w:cs="Segoe UI"/>
                <w:sz w:val="20"/>
                <w:szCs w:val="20"/>
              </w:rPr>
              <w:t>za objednatele</w:t>
            </w:r>
          </w:p>
          <w:p w14:paraId="075107B1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9177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Mgr. Jiří Dušek, Ph.D., ředitel</w:t>
            </w:r>
          </w:p>
        </w:tc>
        <w:tc>
          <w:tcPr>
            <w:tcW w:w="1351" w:type="dxa"/>
            <w:vAlign w:val="center"/>
          </w:tcPr>
          <w:p w14:paraId="4AA0C620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4DD95A4" w14:textId="77777777" w:rsidR="00F50D7A" w:rsidRPr="009F3FEC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sz w:val="20"/>
                <w:szCs w:val="20"/>
              </w:rPr>
              <w:t>za zhotovitele</w:t>
            </w:r>
          </w:p>
          <w:p w14:paraId="13C26A28" w14:textId="77777777" w:rsidR="00F50D7A" w:rsidRPr="009F3FEC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Benovič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, jednatel</w:t>
            </w:r>
          </w:p>
        </w:tc>
      </w:tr>
    </w:tbl>
    <w:p w14:paraId="58702ACE" w14:textId="77777777" w:rsidR="006409E3" w:rsidRPr="00366310" w:rsidRDefault="006409E3" w:rsidP="00F50D7A">
      <w:pPr>
        <w:rPr>
          <w:rFonts w:ascii="Open Sans" w:hAnsi="Open Sans" w:cs="Open Sans"/>
          <w:b/>
          <w:color w:val="FF0000"/>
          <w:sz w:val="20"/>
        </w:rPr>
      </w:pPr>
    </w:p>
    <w:sectPr w:rsidR="006409E3" w:rsidRPr="00366310" w:rsidSect="007533C6">
      <w:headerReference w:type="first" r:id="rId11"/>
      <w:footerReference w:type="first" r:id="rId12"/>
      <w:pgSz w:w="11906" w:h="16838"/>
      <w:pgMar w:top="1418" w:right="1418" w:bottom="1418" w:left="2268" w:header="2268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2791" w14:textId="77777777" w:rsidR="0049678B" w:rsidRDefault="0049678B" w:rsidP="00D70191">
      <w:pPr>
        <w:spacing w:after="0" w:line="240" w:lineRule="auto"/>
      </w:pPr>
      <w:r>
        <w:separator/>
      </w:r>
    </w:p>
  </w:endnote>
  <w:endnote w:type="continuationSeparator" w:id="0">
    <w:p w14:paraId="1415DEB3" w14:textId="77777777" w:rsidR="0049678B" w:rsidRDefault="0049678B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ABDF" w14:textId="3411CCC0" w:rsidR="0081151F" w:rsidRDefault="00BB1EB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076C39" wp14:editId="3A719FF2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4DC4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5403D527" w14:textId="77777777" w:rsidR="0081151F" w:rsidRPr="005A58C0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21523F1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076C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1084DC4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5403D527" w14:textId="77777777" w:rsidR="0081151F" w:rsidRPr="005A58C0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21523F1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7CF99E1" wp14:editId="0EC9DF88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4F180A" wp14:editId="02ADEBC8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06EBC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7374F889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696FA298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4F180A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4A106EBC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7374F889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696FA298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5A2688" wp14:editId="6F5AE06D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1364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08CAE7D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600EEA0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A2688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5301364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08CAE7D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600EEA0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07276" w14:textId="77777777" w:rsidR="0049678B" w:rsidRDefault="0049678B" w:rsidP="00D70191">
      <w:pPr>
        <w:spacing w:after="0" w:line="240" w:lineRule="auto"/>
      </w:pPr>
      <w:r>
        <w:separator/>
      </w:r>
    </w:p>
  </w:footnote>
  <w:footnote w:type="continuationSeparator" w:id="0">
    <w:p w14:paraId="3BE595F0" w14:textId="77777777" w:rsidR="0049678B" w:rsidRDefault="0049678B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321C" w14:textId="747CFBA8" w:rsidR="0081151F" w:rsidRDefault="00BB1EBB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1958476" wp14:editId="7B39D3BD">
          <wp:simplePos x="0" y="0"/>
          <wp:positionH relativeFrom="column">
            <wp:posOffset>-996950</wp:posOffset>
          </wp:positionH>
          <wp:positionV relativeFrom="paragraph">
            <wp:posOffset>-1270635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1" w15:restartNumberingAfterBreak="0">
    <w:nsid w:val="03CF5E63"/>
    <w:multiLevelType w:val="hybridMultilevel"/>
    <w:tmpl w:val="50EA7314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2E40A42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14BC6"/>
    <w:multiLevelType w:val="hybridMultilevel"/>
    <w:tmpl w:val="4170C64C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7282D"/>
    <w:multiLevelType w:val="multilevel"/>
    <w:tmpl w:val="2182E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3555B"/>
    <w:multiLevelType w:val="hybridMultilevel"/>
    <w:tmpl w:val="1F86C268"/>
    <w:lvl w:ilvl="0" w:tplc="8F48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F658A6"/>
    <w:multiLevelType w:val="multilevel"/>
    <w:tmpl w:val="1FD47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6462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0"/>
  </w:num>
  <w:num w:numId="12">
    <w:abstractNumId w:val="6"/>
  </w:num>
  <w:num w:numId="13">
    <w:abstractNumId w:val="18"/>
  </w:num>
  <w:num w:numId="14">
    <w:abstractNumId w:val="17"/>
  </w:num>
  <w:num w:numId="15">
    <w:abstractNumId w:val="12"/>
  </w:num>
  <w:num w:numId="16">
    <w:abstractNumId w:val="5"/>
  </w:num>
  <w:num w:numId="17">
    <w:abstractNumId w:val="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25393"/>
    <w:rsid w:val="000272BE"/>
    <w:rsid w:val="00044A4C"/>
    <w:rsid w:val="00085D50"/>
    <w:rsid w:val="00090864"/>
    <w:rsid w:val="00091891"/>
    <w:rsid w:val="000E77C5"/>
    <w:rsid w:val="0011407D"/>
    <w:rsid w:val="0015075B"/>
    <w:rsid w:val="00150C22"/>
    <w:rsid w:val="001623F1"/>
    <w:rsid w:val="001952C6"/>
    <w:rsid w:val="001B062D"/>
    <w:rsid w:val="001B4619"/>
    <w:rsid w:val="001D71CA"/>
    <w:rsid w:val="001E7B79"/>
    <w:rsid w:val="001F31CD"/>
    <w:rsid w:val="00212BE1"/>
    <w:rsid w:val="0022255C"/>
    <w:rsid w:val="00225817"/>
    <w:rsid w:val="0025502E"/>
    <w:rsid w:val="002629C3"/>
    <w:rsid w:val="00267EAA"/>
    <w:rsid w:val="002C759D"/>
    <w:rsid w:val="002D6802"/>
    <w:rsid w:val="002E61BD"/>
    <w:rsid w:val="002F1637"/>
    <w:rsid w:val="002F3A02"/>
    <w:rsid w:val="00310106"/>
    <w:rsid w:val="003523F9"/>
    <w:rsid w:val="00366310"/>
    <w:rsid w:val="0038748B"/>
    <w:rsid w:val="003B3AC4"/>
    <w:rsid w:val="003B5F9C"/>
    <w:rsid w:val="003B61E2"/>
    <w:rsid w:val="003F3407"/>
    <w:rsid w:val="004152DE"/>
    <w:rsid w:val="00491393"/>
    <w:rsid w:val="0049678B"/>
    <w:rsid w:val="00496D71"/>
    <w:rsid w:val="004D78CB"/>
    <w:rsid w:val="005054CB"/>
    <w:rsid w:val="00512601"/>
    <w:rsid w:val="00520376"/>
    <w:rsid w:val="00526B4C"/>
    <w:rsid w:val="00530414"/>
    <w:rsid w:val="00534252"/>
    <w:rsid w:val="0054026E"/>
    <w:rsid w:val="005A5243"/>
    <w:rsid w:val="005A58C0"/>
    <w:rsid w:val="005A74AD"/>
    <w:rsid w:val="005B7817"/>
    <w:rsid w:val="005B7DED"/>
    <w:rsid w:val="00623BEA"/>
    <w:rsid w:val="006409E3"/>
    <w:rsid w:val="00643BCB"/>
    <w:rsid w:val="00646870"/>
    <w:rsid w:val="006555B8"/>
    <w:rsid w:val="00697531"/>
    <w:rsid w:val="006B6AE0"/>
    <w:rsid w:val="006B77EA"/>
    <w:rsid w:val="007069BB"/>
    <w:rsid w:val="007256B0"/>
    <w:rsid w:val="00740120"/>
    <w:rsid w:val="00745982"/>
    <w:rsid w:val="007533C6"/>
    <w:rsid w:val="0076655C"/>
    <w:rsid w:val="00767113"/>
    <w:rsid w:val="007726BA"/>
    <w:rsid w:val="007B7C85"/>
    <w:rsid w:val="007D1445"/>
    <w:rsid w:val="007E291D"/>
    <w:rsid w:val="0081151F"/>
    <w:rsid w:val="0081330B"/>
    <w:rsid w:val="00813A61"/>
    <w:rsid w:val="00831AFB"/>
    <w:rsid w:val="00851AB2"/>
    <w:rsid w:val="00875F20"/>
    <w:rsid w:val="00894BD4"/>
    <w:rsid w:val="008B5EFF"/>
    <w:rsid w:val="008E3239"/>
    <w:rsid w:val="008F40B2"/>
    <w:rsid w:val="00903FEF"/>
    <w:rsid w:val="00910CF9"/>
    <w:rsid w:val="009141EC"/>
    <w:rsid w:val="00977205"/>
    <w:rsid w:val="00981446"/>
    <w:rsid w:val="0098145D"/>
    <w:rsid w:val="009C2A96"/>
    <w:rsid w:val="009D3897"/>
    <w:rsid w:val="009F4301"/>
    <w:rsid w:val="009F7CBA"/>
    <w:rsid w:val="00A367B2"/>
    <w:rsid w:val="00A52364"/>
    <w:rsid w:val="00A727B1"/>
    <w:rsid w:val="00A91197"/>
    <w:rsid w:val="00A9588F"/>
    <w:rsid w:val="00AB616E"/>
    <w:rsid w:val="00AC4A24"/>
    <w:rsid w:val="00AE00A6"/>
    <w:rsid w:val="00B04FBA"/>
    <w:rsid w:val="00B2426E"/>
    <w:rsid w:val="00B31BB2"/>
    <w:rsid w:val="00B47473"/>
    <w:rsid w:val="00B47637"/>
    <w:rsid w:val="00B53BE2"/>
    <w:rsid w:val="00B922D5"/>
    <w:rsid w:val="00B96A2A"/>
    <w:rsid w:val="00BB1EBB"/>
    <w:rsid w:val="00BB281E"/>
    <w:rsid w:val="00BB6A91"/>
    <w:rsid w:val="00BC0517"/>
    <w:rsid w:val="00BC481D"/>
    <w:rsid w:val="00BC5FB3"/>
    <w:rsid w:val="00C03960"/>
    <w:rsid w:val="00C56A96"/>
    <w:rsid w:val="00C608C6"/>
    <w:rsid w:val="00C722BF"/>
    <w:rsid w:val="00C75A0B"/>
    <w:rsid w:val="00C861D3"/>
    <w:rsid w:val="00CB650D"/>
    <w:rsid w:val="00CC1C86"/>
    <w:rsid w:val="00CE7B47"/>
    <w:rsid w:val="00CE7E7C"/>
    <w:rsid w:val="00D44B1B"/>
    <w:rsid w:val="00D70191"/>
    <w:rsid w:val="00D7490C"/>
    <w:rsid w:val="00DA39AD"/>
    <w:rsid w:val="00DA4F73"/>
    <w:rsid w:val="00DB260D"/>
    <w:rsid w:val="00DD496F"/>
    <w:rsid w:val="00E02143"/>
    <w:rsid w:val="00E04DF2"/>
    <w:rsid w:val="00E0606C"/>
    <w:rsid w:val="00E25601"/>
    <w:rsid w:val="00E32BF9"/>
    <w:rsid w:val="00E6729E"/>
    <w:rsid w:val="00EB05D6"/>
    <w:rsid w:val="00EB08C6"/>
    <w:rsid w:val="00EB72A5"/>
    <w:rsid w:val="00EC5406"/>
    <w:rsid w:val="00ED6F64"/>
    <w:rsid w:val="00ED7C8D"/>
    <w:rsid w:val="00EE08A5"/>
    <w:rsid w:val="00EE22FB"/>
    <w:rsid w:val="00F05CB6"/>
    <w:rsid w:val="00F17DFC"/>
    <w:rsid w:val="00F227AC"/>
    <w:rsid w:val="00F2317E"/>
    <w:rsid w:val="00F31210"/>
    <w:rsid w:val="00F37384"/>
    <w:rsid w:val="00F3752C"/>
    <w:rsid w:val="00F37F76"/>
    <w:rsid w:val="00F50D7A"/>
    <w:rsid w:val="00F54989"/>
    <w:rsid w:val="00F73CA2"/>
    <w:rsid w:val="00F7413E"/>
    <w:rsid w:val="00F75B65"/>
    <w:rsid w:val="00F96D20"/>
    <w:rsid w:val="00FA2B1C"/>
    <w:rsid w:val="00FB33B1"/>
    <w:rsid w:val="00FB374E"/>
    <w:rsid w:val="00FC0443"/>
    <w:rsid w:val="00FC0BA8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3016303"/>
  <w15:chartTrackingRefBased/>
  <w15:docId w15:val="{CFE035C0-AE60-48A0-8EF5-4C982AB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character" w:styleId="Nevyeenzmnka">
    <w:name w:val="Unresolved Mention"/>
    <w:uiPriority w:val="99"/>
    <w:semiHidden/>
    <w:unhideWhenUsed/>
    <w:rsid w:val="00EB08C6"/>
    <w:rPr>
      <w:color w:val="605E5C"/>
      <w:shd w:val="clear" w:color="auto" w:fill="E1DFDD"/>
    </w:rPr>
  </w:style>
  <w:style w:type="paragraph" w:customStyle="1" w:styleId="Normln1">
    <w:name w:val="Normální1"/>
    <w:rsid w:val="002F163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F3752C"/>
    <w:pPr>
      <w:widowControl w:val="0"/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F3752C"/>
    <w:rPr>
      <w:rFonts w:ascii="Times New Roman" w:eastAsia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F50D7A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1" ma:contentTypeDescription="Vytvoří nový dokument" ma:contentTypeScope="" ma:versionID="f67294f052316c02eae0f5679f77bf28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01ffa9b5bcbe2df7cc8a477684d5a51a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86EC9-20BC-4D09-BA3E-4CFA70BB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6F4AF-3D63-4441-9DA0-0DF53B1D0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24697-6AAB-4E9A-B3ED-ACD9F10ECE0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9cd268-a14b-4494-89e5-f457664d9c0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CDD300-F962-4996-9732-A3241AEC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3</cp:revision>
  <cp:lastPrinted>2023-04-04T09:16:00Z</cp:lastPrinted>
  <dcterms:created xsi:type="dcterms:W3CDTF">2023-04-05T10:36:00Z</dcterms:created>
  <dcterms:modified xsi:type="dcterms:W3CDTF">2023-04-05T10:37:00Z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