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F2" w:rsidRDefault="00DE1106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zájezdovém představení</w:t>
      </w:r>
      <w:bookmarkEnd w:id="0"/>
    </w:p>
    <w:p w:rsidR="00A52BF2" w:rsidRDefault="00DE1106">
      <w:pPr>
        <w:pStyle w:val="Zkladntext1"/>
        <w:spacing w:after="720" w:line="300" w:lineRule="auto"/>
        <w:jc w:val="center"/>
      </w:pPr>
      <w:r>
        <w:rPr>
          <w:rStyle w:val="Zkladntext"/>
        </w:rPr>
        <w:t>uzavřená je uzavřena ve smyslu § 1746 odst. 2 zák. č. 89/2012 Sb., občanského</w:t>
      </w:r>
      <w:r>
        <w:rPr>
          <w:rStyle w:val="Zkladntext"/>
        </w:rPr>
        <w:br/>
        <w:t>zákoníku, ve znění pozdějších předpisů</w:t>
      </w:r>
    </w:p>
    <w:p w:rsidR="00A52BF2" w:rsidRDefault="00DE1106">
      <w:pPr>
        <w:pStyle w:val="Nadpis30"/>
        <w:keepNext/>
        <w:keepLines/>
        <w:spacing w:after="40" w:line="240" w:lineRule="auto"/>
        <w:jc w:val="left"/>
      </w:pPr>
      <w:bookmarkStart w:id="1" w:name="bookmark2"/>
      <w:r>
        <w:rPr>
          <w:rStyle w:val="Nadpis3"/>
          <w:b/>
          <w:bCs/>
        </w:rPr>
        <w:t>Divadla Kladno s.r.o.</w:t>
      </w:r>
      <w:bookmarkEnd w:id="1"/>
    </w:p>
    <w:p w:rsidR="00A52BF2" w:rsidRDefault="00DE1106">
      <w:pPr>
        <w:pStyle w:val="Zkladntext1"/>
        <w:spacing w:after="40" w:line="240" w:lineRule="auto"/>
      </w:pPr>
      <w:r>
        <w:rPr>
          <w:rStyle w:val="Zkladntext"/>
        </w:rPr>
        <w:t>IČ 275 77 708 DIČ CZ27577708</w:t>
      </w:r>
    </w:p>
    <w:p w:rsidR="00A52BF2" w:rsidRDefault="00DE1106">
      <w:pPr>
        <w:pStyle w:val="Zkladntext1"/>
        <w:spacing w:after="40" w:line="240" w:lineRule="auto"/>
      </w:pPr>
      <w:r>
        <w:rPr>
          <w:rStyle w:val="Zkladntext"/>
        </w:rPr>
        <w:t>se sídlem Divadelní 1702, Kladno 272 01</w:t>
      </w:r>
    </w:p>
    <w:p w:rsidR="00A52BF2" w:rsidRDefault="00DE1106">
      <w:pPr>
        <w:pStyle w:val="Zkladntext1"/>
        <w:spacing w:after="40" w:line="240" w:lineRule="auto"/>
      </w:pPr>
      <w:r>
        <w:rPr>
          <w:rStyle w:val="Zkladntext"/>
        </w:rPr>
        <w:t xml:space="preserve">zastoupeno </w:t>
      </w:r>
      <w:r>
        <w:rPr>
          <w:rStyle w:val="Zkladntext"/>
        </w:rPr>
        <w:t xml:space="preserve">Janem </w:t>
      </w:r>
      <w:proofErr w:type="spellStart"/>
      <w:r>
        <w:rPr>
          <w:rStyle w:val="Zkladntext"/>
        </w:rPr>
        <w:t>Krafkou</w:t>
      </w:r>
      <w:proofErr w:type="spellEnd"/>
      <w:r>
        <w:rPr>
          <w:rStyle w:val="Zkladntext"/>
        </w:rPr>
        <w:t>, jednatelem společnosti</w:t>
      </w:r>
    </w:p>
    <w:p w:rsidR="00ED43AD" w:rsidRDefault="00ED43AD">
      <w:pPr>
        <w:pStyle w:val="Zkladntext1"/>
        <w:spacing w:after="240" w:line="240" w:lineRule="auto"/>
        <w:rPr>
          <w:rStyle w:val="Zkladntext"/>
        </w:rPr>
      </w:pPr>
    </w:p>
    <w:p w:rsidR="00ED43AD" w:rsidRDefault="00ED43AD">
      <w:pPr>
        <w:pStyle w:val="Zkladntext1"/>
        <w:spacing w:after="240" w:line="240" w:lineRule="auto"/>
        <w:rPr>
          <w:rStyle w:val="Zkladntext"/>
        </w:rPr>
      </w:pPr>
    </w:p>
    <w:p w:rsidR="00A52BF2" w:rsidRDefault="00DE1106">
      <w:pPr>
        <w:pStyle w:val="Zkladntext1"/>
        <w:spacing w:after="240" w:line="240" w:lineRule="auto"/>
      </w:pPr>
      <w:r>
        <w:rPr>
          <w:rStyle w:val="Zkladntext"/>
        </w:rPr>
        <w:t xml:space="preserve">dále jen </w:t>
      </w:r>
      <w:r>
        <w:rPr>
          <w:rStyle w:val="Zkladntext"/>
          <w:b/>
          <w:bCs/>
        </w:rPr>
        <w:t>„DK“</w:t>
      </w:r>
    </w:p>
    <w:p w:rsidR="00A52BF2" w:rsidRDefault="00DE1106">
      <w:pPr>
        <w:pStyle w:val="Nadpis30"/>
        <w:keepNext/>
        <w:keepLines/>
        <w:spacing w:after="240" w:line="240" w:lineRule="auto"/>
        <w:jc w:val="left"/>
      </w:pPr>
      <w:bookmarkStart w:id="2" w:name="bookmark4"/>
      <w:r>
        <w:rPr>
          <w:rStyle w:val="Nadpis3"/>
          <w:b/>
          <w:bCs/>
        </w:rPr>
        <w:t>a</w:t>
      </w:r>
      <w:bookmarkEnd w:id="2"/>
    </w:p>
    <w:p w:rsidR="00A52BF2" w:rsidRDefault="00DE1106">
      <w:pPr>
        <w:pStyle w:val="Nadpis30"/>
        <w:keepNext/>
        <w:keepLines/>
        <w:spacing w:after="40" w:line="240" w:lineRule="auto"/>
        <w:jc w:val="left"/>
      </w:pPr>
      <w:bookmarkStart w:id="3" w:name="bookmark6"/>
      <w:r>
        <w:rPr>
          <w:rStyle w:val="Nadpis3"/>
          <w:b/>
          <w:bCs/>
        </w:rPr>
        <w:t>MĚŠŤANSKÁ BESEDA PLZEŇ s.r.o.</w:t>
      </w:r>
      <w:bookmarkEnd w:id="3"/>
    </w:p>
    <w:p w:rsidR="00A52BF2" w:rsidRDefault="00DE1106">
      <w:pPr>
        <w:pStyle w:val="Zkladntext1"/>
        <w:spacing w:after="40" w:line="240" w:lineRule="auto"/>
      </w:pPr>
      <w:r>
        <w:rPr>
          <w:rStyle w:val="Zkladntext"/>
        </w:rPr>
        <w:t>IČ 617 751 34 DIČ CZ61775134</w:t>
      </w:r>
    </w:p>
    <w:p w:rsidR="00A52BF2" w:rsidRDefault="00DE1106">
      <w:pPr>
        <w:pStyle w:val="Zkladntext1"/>
        <w:spacing w:after="40" w:line="240" w:lineRule="auto"/>
      </w:pPr>
      <w:r>
        <w:rPr>
          <w:rStyle w:val="Zkladntext"/>
        </w:rPr>
        <w:t>se sídlem Dominikánská 3, Plzeň 301 00</w:t>
      </w:r>
    </w:p>
    <w:p w:rsidR="00A52BF2" w:rsidRDefault="00DE1106">
      <w:pPr>
        <w:pStyle w:val="Zkladntext1"/>
        <w:spacing w:after="40" w:line="240" w:lineRule="auto"/>
      </w:pPr>
      <w:r>
        <w:rPr>
          <w:rStyle w:val="Zkladntext"/>
        </w:rPr>
        <w:t>Zastoupené Ivanem Jáchimem, jednatele</w:t>
      </w:r>
      <w:r>
        <w:rPr>
          <w:rStyle w:val="Zkladntext"/>
        </w:rPr>
        <w:t>m společnosti</w:t>
      </w:r>
    </w:p>
    <w:p w:rsidR="00ED43AD" w:rsidRDefault="00ED43AD">
      <w:pPr>
        <w:pStyle w:val="Nadpis30"/>
        <w:keepNext/>
        <w:keepLines/>
        <w:spacing w:after="360" w:line="240" w:lineRule="auto"/>
        <w:jc w:val="left"/>
        <w:rPr>
          <w:rStyle w:val="Nadpis3"/>
        </w:rPr>
      </w:pPr>
      <w:bookmarkStart w:id="4" w:name="bookmark8"/>
    </w:p>
    <w:p w:rsidR="00ED43AD" w:rsidRDefault="00ED43AD">
      <w:pPr>
        <w:pStyle w:val="Nadpis30"/>
        <w:keepNext/>
        <w:keepLines/>
        <w:spacing w:after="360" w:line="240" w:lineRule="auto"/>
        <w:jc w:val="left"/>
        <w:rPr>
          <w:rStyle w:val="Nadpis3"/>
        </w:rPr>
      </w:pPr>
    </w:p>
    <w:p w:rsidR="00A52BF2" w:rsidRDefault="00DE1106">
      <w:pPr>
        <w:pStyle w:val="Nadpis30"/>
        <w:keepNext/>
        <w:keepLines/>
        <w:spacing w:after="360" w:line="240" w:lineRule="auto"/>
        <w:jc w:val="left"/>
      </w:pPr>
      <w:r>
        <w:rPr>
          <w:rStyle w:val="Nadpis3"/>
        </w:rPr>
        <w:t xml:space="preserve">dále </w:t>
      </w:r>
      <w:r>
        <w:rPr>
          <w:rStyle w:val="Nadpis3"/>
        </w:rPr>
        <w:t xml:space="preserve">jen </w:t>
      </w:r>
      <w:r>
        <w:rPr>
          <w:rStyle w:val="Nadpis3"/>
          <w:b/>
          <w:bCs/>
        </w:rPr>
        <w:t>„pořadatel“</w:t>
      </w:r>
      <w:bookmarkEnd w:id="4"/>
    </w:p>
    <w:p w:rsidR="00A52BF2" w:rsidRDefault="00DE1106">
      <w:pPr>
        <w:pStyle w:val="Zkladntext1"/>
        <w:spacing w:after="40" w:line="240" w:lineRule="auto"/>
      </w:pPr>
      <w:r>
        <w:rPr>
          <w:rStyle w:val="Zkladntext"/>
        </w:rPr>
        <w:t xml:space="preserve">společně dále jen také </w:t>
      </w:r>
      <w:r>
        <w:rPr>
          <w:rStyle w:val="Zkladntext"/>
          <w:b/>
          <w:bCs/>
        </w:rPr>
        <w:t>„smluvní strany“</w:t>
      </w:r>
    </w:p>
    <w:p w:rsidR="00A52BF2" w:rsidRDefault="00DE1106">
      <w:pPr>
        <w:pStyle w:val="Zkladntext1"/>
        <w:spacing w:after="560" w:line="240" w:lineRule="auto"/>
      </w:pPr>
      <w:r>
        <w:rPr>
          <w:rStyle w:val="Zkladntext"/>
        </w:rPr>
        <w:t xml:space="preserve">uzavřely následující </w:t>
      </w:r>
      <w:r>
        <w:rPr>
          <w:rStyle w:val="Zkladntext"/>
          <w:b/>
          <w:bCs/>
        </w:rPr>
        <w:t>smlouvu:</w:t>
      </w:r>
    </w:p>
    <w:p w:rsidR="00A52BF2" w:rsidRDefault="00A52BF2">
      <w:pPr>
        <w:pStyle w:val="Nadpis30"/>
        <w:keepNext/>
        <w:keepLines/>
        <w:numPr>
          <w:ilvl w:val="0"/>
          <w:numId w:val="1"/>
        </w:numPr>
        <w:spacing w:after="40" w:line="240" w:lineRule="auto"/>
      </w:pPr>
      <w:bookmarkStart w:id="5" w:name="bookmark10"/>
      <w:bookmarkEnd w:id="5"/>
    </w:p>
    <w:p w:rsidR="00A52BF2" w:rsidRDefault="00DE1106">
      <w:pPr>
        <w:pStyle w:val="Nadpis30"/>
        <w:keepNext/>
        <w:keepLines/>
        <w:spacing w:after="240" w:line="240" w:lineRule="auto"/>
      </w:pPr>
      <w:r>
        <w:rPr>
          <w:rStyle w:val="Nadpis3"/>
          <w:b/>
          <w:bCs/>
        </w:rPr>
        <w:t>Předmět smlouvy</w:t>
      </w:r>
    </w:p>
    <w:p w:rsidR="00A52BF2" w:rsidRDefault="00DE1106">
      <w:pPr>
        <w:pStyle w:val="Titulektabulky0"/>
      </w:pPr>
      <w:r>
        <w:rPr>
          <w:rStyle w:val="Titulektabulky"/>
        </w:rPr>
        <w:t>1. DK se touto smlouvou zavazuje za podmínek stanovených v této smlouvě zajistit živé provozování níže uvedeného divadelního představení: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5640"/>
      </w:tblGrid>
      <w:tr w:rsidR="00A52BF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10" w:type="dxa"/>
            <w:shd w:val="clear" w:color="auto" w:fill="auto"/>
            <w:vAlign w:val="bottom"/>
          </w:tcPr>
          <w:p w:rsidR="00A52BF2" w:rsidRDefault="00DE1106">
            <w:pPr>
              <w:pStyle w:val="Jin0"/>
              <w:spacing w:line="240" w:lineRule="auto"/>
              <w:ind w:firstLine="340"/>
            </w:pPr>
            <w:r>
              <w:rPr>
                <w:rStyle w:val="Jin"/>
                <w:b/>
                <w:bCs/>
              </w:rPr>
              <w:t xml:space="preserve">Název </w:t>
            </w:r>
            <w:r>
              <w:rPr>
                <w:rStyle w:val="Jin"/>
                <w:b/>
                <w:bCs/>
              </w:rPr>
              <w:t>představení: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A52BF2" w:rsidRDefault="00DE1106">
            <w:pPr>
              <w:pStyle w:val="Jin0"/>
              <w:tabs>
                <w:tab w:val="left" w:pos="4498"/>
              </w:tabs>
              <w:spacing w:line="240" w:lineRule="auto"/>
              <w:ind w:firstLine="140"/>
            </w:pPr>
            <w:r>
              <w:rPr>
                <w:rStyle w:val="Jin"/>
                <w:b/>
                <w:bCs/>
              </w:rPr>
              <w:t>Šťastný princ</w:t>
            </w:r>
            <w:r>
              <w:rPr>
                <w:rStyle w:val="Jin"/>
                <w:b/>
                <w:bCs/>
              </w:rPr>
              <w:tab/>
              <w:t>7,</w:t>
            </w:r>
          </w:p>
        </w:tc>
      </w:tr>
      <w:tr w:rsidR="00A52BF2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010" w:type="dxa"/>
            <w:shd w:val="clear" w:color="auto" w:fill="auto"/>
          </w:tcPr>
          <w:p w:rsidR="00A52BF2" w:rsidRDefault="00DE1106">
            <w:pPr>
              <w:pStyle w:val="Jin0"/>
              <w:spacing w:after="40" w:line="240" w:lineRule="auto"/>
              <w:ind w:firstLine="340"/>
            </w:pPr>
            <w:r>
              <w:rPr>
                <w:rStyle w:val="Jin"/>
                <w:b/>
                <w:bCs/>
              </w:rPr>
              <w:t>Autor:</w:t>
            </w:r>
          </w:p>
          <w:p w:rsidR="00A52BF2" w:rsidRDefault="00DE1106">
            <w:pPr>
              <w:pStyle w:val="Jin0"/>
              <w:spacing w:after="40" w:line="240" w:lineRule="auto"/>
              <w:ind w:firstLine="340"/>
            </w:pPr>
            <w:r>
              <w:rPr>
                <w:rStyle w:val="Jin"/>
                <w:b/>
                <w:bCs/>
              </w:rPr>
              <w:t>Režie:</w:t>
            </w:r>
          </w:p>
          <w:p w:rsidR="00A52BF2" w:rsidRDefault="00DE1106">
            <w:pPr>
              <w:pStyle w:val="Jin0"/>
              <w:spacing w:after="40" w:line="240" w:lineRule="auto"/>
              <w:ind w:firstLine="340"/>
            </w:pPr>
            <w:r>
              <w:rPr>
                <w:rStyle w:val="Jin"/>
                <w:b/>
                <w:bCs/>
              </w:rPr>
              <w:t>Místo konání:</w:t>
            </w:r>
          </w:p>
        </w:tc>
        <w:tc>
          <w:tcPr>
            <w:tcW w:w="5640" w:type="dxa"/>
            <w:shd w:val="clear" w:color="auto" w:fill="auto"/>
          </w:tcPr>
          <w:p w:rsidR="00A52BF2" w:rsidRDefault="00DE1106">
            <w:pPr>
              <w:pStyle w:val="Jin0"/>
              <w:spacing w:after="40" w:line="240" w:lineRule="auto"/>
              <w:ind w:firstLine="140"/>
            </w:pPr>
            <w:r>
              <w:rPr>
                <w:rStyle w:val="Jin"/>
              </w:rPr>
              <w:t>Oscar Wilde</w:t>
            </w:r>
          </w:p>
          <w:p w:rsidR="00A52BF2" w:rsidRDefault="00DE1106">
            <w:pPr>
              <w:pStyle w:val="Jin0"/>
              <w:spacing w:after="40" w:line="240" w:lineRule="auto"/>
              <w:ind w:firstLine="140"/>
            </w:pPr>
            <w:r>
              <w:rPr>
                <w:rStyle w:val="Jin"/>
              </w:rPr>
              <w:t>Radek Malý, Matěj Forman</w:t>
            </w:r>
          </w:p>
          <w:p w:rsidR="00A52BF2" w:rsidRDefault="00DE1106">
            <w:pPr>
              <w:pStyle w:val="Jin0"/>
              <w:spacing w:after="40" w:line="240" w:lineRule="auto"/>
              <w:ind w:firstLine="140"/>
            </w:pPr>
            <w:r>
              <w:rPr>
                <w:rStyle w:val="Jin"/>
                <w:b/>
                <w:bCs/>
              </w:rPr>
              <w:t>Měšťanská Beseda Plzeň</w:t>
            </w:r>
          </w:p>
        </w:tc>
      </w:tr>
      <w:tr w:rsidR="00A52BF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010" w:type="dxa"/>
            <w:shd w:val="clear" w:color="auto" w:fill="auto"/>
          </w:tcPr>
          <w:p w:rsidR="00A52BF2" w:rsidRDefault="00DE1106">
            <w:pPr>
              <w:pStyle w:val="Jin0"/>
              <w:spacing w:line="240" w:lineRule="auto"/>
              <w:ind w:firstLine="340"/>
            </w:pPr>
            <w:r>
              <w:rPr>
                <w:rStyle w:val="Jin"/>
                <w:b/>
                <w:bCs/>
              </w:rPr>
              <w:t>Datum a čas konání:</w:t>
            </w:r>
          </w:p>
        </w:tc>
        <w:tc>
          <w:tcPr>
            <w:tcW w:w="5640" w:type="dxa"/>
            <w:shd w:val="clear" w:color="auto" w:fill="auto"/>
          </w:tcPr>
          <w:p w:rsidR="00A52BF2" w:rsidRDefault="00DE1106">
            <w:pPr>
              <w:pStyle w:val="Jin0"/>
              <w:spacing w:line="240" w:lineRule="auto"/>
              <w:ind w:firstLine="140"/>
            </w:pPr>
            <w:proofErr w:type="gramStart"/>
            <w:r>
              <w:rPr>
                <w:rStyle w:val="Jin"/>
                <w:b/>
                <w:bCs/>
              </w:rPr>
              <w:t>4.6. 2023</w:t>
            </w:r>
            <w:proofErr w:type="gramEnd"/>
            <w:r>
              <w:rPr>
                <w:rStyle w:val="Jin"/>
                <w:b/>
                <w:bCs/>
              </w:rPr>
              <w:t xml:space="preserve"> od 14:00, 5.6. 2023 od 9:00 a 11:00</w:t>
            </w:r>
          </w:p>
        </w:tc>
      </w:tr>
    </w:tbl>
    <w:p w:rsidR="00A52BF2" w:rsidRDefault="00A52BF2">
      <w:pPr>
        <w:spacing w:after="519" w:line="1" w:lineRule="exact"/>
      </w:pPr>
    </w:p>
    <w:p w:rsidR="00A52BF2" w:rsidRDefault="00DE1106">
      <w:pPr>
        <w:pStyle w:val="Nadpis30"/>
        <w:keepNext/>
        <w:keepLines/>
        <w:spacing w:after="40" w:line="240" w:lineRule="auto"/>
        <w:ind w:firstLine="340"/>
        <w:jc w:val="left"/>
        <w:sectPr w:rsidR="00A52BF2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385" w:right="1576" w:bottom="1385" w:left="1314" w:header="0" w:footer="3" w:gutter="0"/>
          <w:pgNumType w:start="1"/>
          <w:cols w:space="720"/>
          <w:noEndnote/>
          <w:docGrid w:linePitch="360"/>
        </w:sectPr>
      </w:pPr>
      <w:bookmarkStart w:id="6" w:name="bookmark13"/>
      <w:r>
        <w:rPr>
          <w:rStyle w:val="Nadpis3"/>
        </w:rPr>
        <w:t xml:space="preserve">dále jen </w:t>
      </w:r>
      <w:r>
        <w:rPr>
          <w:rStyle w:val="Nadpis3"/>
          <w:b/>
          <w:bCs/>
        </w:rPr>
        <w:t>„divadelní představení“</w:t>
      </w:r>
      <w:bookmarkEnd w:id="6"/>
    </w:p>
    <w:p w:rsidR="00A52BF2" w:rsidRDefault="00DE1106">
      <w:pPr>
        <w:pStyle w:val="Zkladntext30"/>
      </w:pPr>
      <w:r>
        <w:rPr>
          <w:rStyle w:val="Zkladntext3"/>
        </w:rPr>
        <w:lastRenderedPageBreak/>
        <w:t>LAMPIÓN</w:t>
      </w:r>
    </w:p>
    <w:p w:rsidR="00A52BF2" w:rsidRDefault="00DE1106">
      <w:pPr>
        <w:pStyle w:val="Zkladntext20"/>
      </w:pPr>
      <w:proofErr w:type="gramStart"/>
      <w:r>
        <w:rPr>
          <w:rStyle w:val="Zkladntext2"/>
          <w:b/>
          <w:bCs/>
        </w:rPr>
        <w:t>«————• »—-—»</w:t>
      </w:r>
      <w:proofErr w:type="gramEnd"/>
    </w:p>
    <w:p w:rsidR="00A52BF2" w:rsidRDefault="00DE1106">
      <w:pPr>
        <w:pStyle w:val="Nadpis30"/>
        <w:keepNext/>
        <w:keepLines/>
      </w:pPr>
      <w:bookmarkStart w:id="7" w:name="bookmark15"/>
      <w:r>
        <w:rPr>
          <w:rStyle w:val="Nadpis3"/>
          <w:b/>
          <w:bCs/>
        </w:rPr>
        <w:t>Odměna</w:t>
      </w:r>
      <w:bookmarkEnd w:id="7"/>
    </w:p>
    <w:p w:rsidR="00A52BF2" w:rsidRDefault="00DE1106">
      <w:pPr>
        <w:pStyle w:val="Zkladntext1"/>
        <w:numPr>
          <w:ilvl w:val="0"/>
          <w:numId w:val="2"/>
        </w:numPr>
        <w:tabs>
          <w:tab w:val="left" w:pos="668"/>
        </w:tabs>
        <w:spacing w:line="298" w:lineRule="auto"/>
        <w:ind w:left="660" w:hanging="340"/>
      </w:pPr>
      <w:r>
        <w:rPr>
          <w:rStyle w:val="Zkladntext"/>
        </w:rPr>
        <w:t>Pořadatel se zavazuje zaplatit DK za divadelní představení smluvní odměnu ve výši</w:t>
      </w:r>
    </w:p>
    <w:p w:rsidR="00A52BF2" w:rsidRDefault="00DE1106">
      <w:pPr>
        <w:pStyle w:val="Nadpis30"/>
        <w:keepNext/>
        <w:keepLines/>
        <w:spacing w:after="0" w:line="298" w:lineRule="auto"/>
      </w:pPr>
      <w:bookmarkStart w:id="8" w:name="bookmark17"/>
      <w:r>
        <w:rPr>
          <w:rStyle w:val="Nadpis3"/>
          <w:b/>
          <w:bCs/>
        </w:rPr>
        <w:t>42 OOO Kč + 21 % DPH</w:t>
      </w:r>
      <w:bookmarkEnd w:id="8"/>
    </w:p>
    <w:p w:rsidR="00A52BF2" w:rsidRDefault="00DE1106">
      <w:pPr>
        <w:pStyle w:val="Nadpis30"/>
        <w:keepNext/>
        <w:keepLines/>
        <w:spacing w:after="300" w:line="298" w:lineRule="auto"/>
      </w:pPr>
      <w:r>
        <w:rPr>
          <w:rStyle w:val="Nadpis3"/>
          <w:b/>
          <w:bCs/>
        </w:rPr>
        <w:t xml:space="preserve">(slovy: čtyřicet dva tisíc korun českých + 21 % </w:t>
      </w:r>
      <w:proofErr w:type="gramStart"/>
      <w:r>
        <w:rPr>
          <w:rStyle w:val="Nadpis3"/>
          <w:b/>
          <w:bCs/>
        </w:rPr>
        <w:t>DPH)</w:t>
      </w:r>
      <w:r>
        <w:rPr>
          <w:rStyle w:val="Nadpis3"/>
          <w:b/>
          <w:bCs/>
        </w:rPr>
        <w:br/>
        <w:t>(odměna</w:t>
      </w:r>
      <w:proofErr w:type="gramEnd"/>
      <w:r>
        <w:rPr>
          <w:rStyle w:val="Nadpis3"/>
          <w:b/>
          <w:bCs/>
        </w:rPr>
        <w:t xml:space="preserve"> zahrnuje 3 představení)</w:t>
      </w:r>
    </w:p>
    <w:p w:rsidR="00A52BF2" w:rsidRDefault="00DE1106">
      <w:pPr>
        <w:pStyle w:val="Zkladntext1"/>
        <w:numPr>
          <w:ilvl w:val="0"/>
          <w:numId w:val="2"/>
        </w:numPr>
        <w:tabs>
          <w:tab w:val="left" w:pos="683"/>
        </w:tabs>
        <w:spacing w:line="276" w:lineRule="auto"/>
        <w:ind w:left="660" w:hanging="340"/>
      </w:pPr>
      <w:r>
        <w:rPr>
          <w:rStyle w:val="Zkladntext"/>
        </w:rPr>
        <w:t>Pořadatel se zavazuje zaplatit DK náklady na přepravu divade</w:t>
      </w:r>
      <w:r>
        <w:rPr>
          <w:rStyle w:val="Zkladntext"/>
        </w:rPr>
        <w:t>lního souboru, techniky a přepravu dekorací, jejichž výše bude určena podle skutečné fakturace externích a dalších dopravců.</w:t>
      </w:r>
    </w:p>
    <w:p w:rsidR="00ED43AD" w:rsidRDefault="00DE1106">
      <w:pPr>
        <w:pStyle w:val="Zkladntext1"/>
        <w:numPr>
          <w:ilvl w:val="0"/>
          <w:numId w:val="2"/>
        </w:numPr>
        <w:tabs>
          <w:tab w:val="left" w:pos="688"/>
        </w:tabs>
        <w:spacing w:line="276" w:lineRule="auto"/>
        <w:ind w:left="660" w:hanging="340"/>
        <w:rPr>
          <w:rStyle w:val="Zkladntext"/>
        </w:rPr>
      </w:pPr>
      <w:r>
        <w:rPr>
          <w:rStyle w:val="Zkladntext"/>
        </w:rPr>
        <w:t>Pořadatel se zavazuje písemně ohlásit hrubé tržby za jednotlivá představení a to nejpozději do 14 dnů od odehrání představení na e-</w:t>
      </w:r>
      <w:r>
        <w:rPr>
          <w:rStyle w:val="Zkladntext"/>
        </w:rPr>
        <w:t xml:space="preserve">mailovou adresu: </w:t>
      </w:r>
      <w:proofErr w:type="gramStart"/>
      <w:r w:rsidR="00ED43AD">
        <w:rPr>
          <w:rStyle w:val="Zkladntext"/>
        </w:rPr>
        <w:t>…..</w:t>
      </w:r>
      <w:proofErr w:type="gramEnd"/>
    </w:p>
    <w:p w:rsidR="00A52BF2" w:rsidRDefault="00DE1106">
      <w:pPr>
        <w:pStyle w:val="Zkladntext1"/>
        <w:numPr>
          <w:ilvl w:val="0"/>
          <w:numId w:val="2"/>
        </w:numPr>
        <w:tabs>
          <w:tab w:val="left" w:pos="688"/>
        </w:tabs>
        <w:spacing w:line="276" w:lineRule="auto"/>
        <w:ind w:left="660" w:hanging="340"/>
      </w:pPr>
      <w:r>
        <w:rPr>
          <w:rStyle w:val="Zkladntext"/>
        </w:rPr>
        <w:t xml:space="preserve">Na základě hlášení bude pořadateli vyúčtována odměna: </w:t>
      </w:r>
      <w:r>
        <w:rPr>
          <w:rStyle w:val="Zkladntext"/>
          <w:b/>
          <w:bCs/>
        </w:rPr>
        <w:t xml:space="preserve">4 % Divadla Kladno s.r.o. - Radek Malý - autor textu, 4% Matěj Forman - režie a scénografie. </w:t>
      </w:r>
      <w:r>
        <w:rPr>
          <w:rStyle w:val="Zkladntext"/>
        </w:rPr>
        <w:t>K částce bude připočteno 21 % DPH.</w:t>
      </w:r>
    </w:p>
    <w:p w:rsidR="00A52BF2" w:rsidRDefault="00DE1106">
      <w:pPr>
        <w:pStyle w:val="Zkladntext1"/>
        <w:numPr>
          <w:ilvl w:val="0"/>
          <w:numId w:val="2"/>
        </w:numPr>
        <w:tabs>
          <w:tab w:val="left" w:pos="698"/>
        </w:tabs>
        <w:spacing w:after="160" w:line="276" w:lineRule="auto"/>
        <w:ind w:left="660" w:hanging="340"/>
      </w:pPr>
      <w:r>
        <w:rPr>
          <w:rStyle w:val="Zkladntext"/>
        </w:rPr>
        <w:t>Odměna je splatná do 14 dnů</w:t>
      </w:r>
      <w:r>
        <w:rPr>
          <w:rStyle w:val="Zkladntext"/>
        </w:rPr>
        <w:t xml:space="preserve"> po odehrání představení bezhotovostním převodem na účet DK na základě vystavené faktury.</w:t>
      </w:r>
    </w:p>
    <w:p w:rsidR="00A52BF2" w:rsidRDefault="00A52BF2">
      <w:pPr>
        <w:pStyle w:val="Nadpis30"/>
        <w:keepNext/>
        <w:keepLines/>
        <w:numPr>
          <w:ilvl w:val="0"/>
          <w:numId w:val="3"/>
        </w:numPr>
        <w:spacing w:after="0"/>
      </w:pPr>
      <w:bookmarkStart w:id="9" w:name="bookmark20"/>
      <w:bookmarkEnd w:id="9"/>
    </w:p>
    <w:p w:rsidR="00A52BF2" w:rsidRDefault="00DE1106">
      <w:pPr>
        <w:pStyle w:val="Nadpis30"/>
        <w:keepNext/>
        <w:keepLines/>
      </w:pPr>
      <w:bookmarkStart w:id="10" w:name="bookmark22"/>
      <w:r>
        <w:rPr>
          <w:rStyle w:val="Nadpis3"/>
          <w:b/>
          <w:bCs/>
        </w:rPr>
        <w:t>Práva a povinnosti Pořadatele</w:t>
      </w:r>
      <w:bookmarkEnd w:id="10"/>
    </w:p>
    <w:p w:rsidR="00A52BF2" w:rsidRDefault="00DE1106">
      <w:pPr>
        <w:pStyle w:val="Zkladntext1"/>
        <w:numPr>
          <w:ilvl w:val="0"/>
          <w:numId w:val="4"/>
        </w:numPr>
        <w:tabs>
          <w:tab w:val="left" w:pos="731"/>
        </w:tabs>
        <w:ind w:firstLine="320"/>
      </w:pPr>
      <w:r>
        <w:rPr>
          <w:rStyle w:val="Zkladntext"/>
        </w:rPr>
        <w:t>Pořadatel se zavazuje zajistit: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107"/>
        </w:tabs>
        <w:ind w:left="1080" w:hanging="360"/>
      </w:pPr>
      <w:r>
        <w:rPr>
          <w:rStyle w:val="Zkladntext"/>
        </w:rPr>
        <w:t xml:space="preserve">volné přístupové cesty k jevišti a </w:t>
      </w:r>
      <w:proofErr w:type="spellStart"/>
      <w:r>
        <w:rPr>
          <w:rStyle w:val="Zkladntext"/>
        </w:rPr>
        <w:t>vyldizené</w:t>
      </w:r>
      <w:proofErr w:type="spellEnd"/>
      <w:r>
        <w:rPr>
          <w:rStyle w:val="Zkladntext"/>
        </w:rPr>
        <w:t xml:space="preserve"> jeviště: </w:t>
      </w:r>
      <w:proofErr w:type="gramStart"/>
      <w:r>
        <w:rPr>
          <w:rStyle w:val="Zkladntext"/>
        </w:rPr>
        <w:t>4.6. 2023</w:t>
      </w:r>
      <w:proofErr w:type="gramEnd"/>
      <w:r>
        <w:rPr>
          <w:rStyle w:val="Zkladntext"/>
        </w:rPr>
        <w:t xml:space="preserve"> příjezd techniky: 9:00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131"/>
        </w:tabs>
        <w:ind w:firstLine="720"/>
      </w:pPr>
      <w:r>
        <w:rPr>
          <w:rStyle w:val="Zkladntext"/>
        </w:rPr>
        <w:t>úklid jeviště po</w:t>
      </w:r>
      <w:r>
        <w:rPr>
          <w:rStyle w:val="Zkladntext"/>
        </w:rPr>
        <w:t xml:space="preserve"> postavení scény,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093"/>
        </w:tabs>
        <w:ind w:left="1080" w:hanging="360"/>
      </w:pPr>
      <w:r>
        <w:rPr>
          <w:rStyle w:val="Zkladntext"/>
        </w:rPr>
        <w:t xml:space="preserve">čisté a vyklizené šatny a nezbytné hygienické zařízení (v zimním období teplota v šatnách a na jevišti min. 20 °C), </w:t>
      </w:r>
      <w:r w:rsidR="00ED43AD">
        <w:rPr>
          <w:rStyle w:val="Zkladntext"/>
        </w:rPr>
        <w:t>….</w:t>
      </w:r>
      <w:r>
        <w:rPr>
          <w:rStyle w:val="Zkladntext"/>
        </w:rPr>
        <w:t xml:space="preserve"> </w:t>
      </w:r>
      <w:proofErr w:type="gramStart"/>
      <w:r>
        <w:rPr>
          <w:rStyle w:val="Zkladntext"/>
        </w:rPr>
        <w:t>žen</w:t>
      </w:r>
      <w:proofErr w:type="gramEnd"/>
      <w:r>
        <w:rPr>
          <w:rStyle w:val="Zkladntext"/>
        </w:rPr>
        <w:t xml:space="preserve">, </w:t>
      </w:r>
      <w:r w:rsidR="00ED43AD">
        <w:rPr>
          <w:rStyle w:val="Zkladntext"/>
        </w:rPr>
        <w:t>…..</w:t>
      </w:r>
      <w:r>
        <w:rPr>
          <w:rStyle w:val="Zkladntext"/>
        </w:rPr>
        <w:t>mužů,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Zkladntext"/>
        </w:rPr>
        <w:t xml:space="preserve">alespoň jednu místnost s tekoucí vodou a el. </w:t>
      </w:r>
      <w:proofErr w:type="gramStart"/>
      <w:r>
        <w:rPr>
          <w:rStyle w:val="Zkladntext"/>
        </w:rPr>
        <w:t>příkonem</w:t>
      </w:r>
      <w:proofErr w:type="gramEnd"/>
      <w:r>
        <w:rPr>
          <w:rStyle w:val="Zkladntext"/>
        </w:rPr>
        <w:t xml:space="preserve"> 220 V,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102"/>
        </w:tabs>
        <w:ind w:firstLine="720"/>
      </w:pPr>
      <w:r>
        <w:rPr>
          <w:rStyle w:val="Zkladntext"/>
        </w:rPr>
        <w:t>přítomnost jevištního mistra, zvukaře a osvětl</w:t>
      </w:r>
      <w:r>
        <w:rPr>
          <w:rStyle w:val="Zkladntext"/>
        </w:rPr>
        <w:t>ovače,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074"/>
        </w:tabs>
        <w:ind w:left="1080" w:hanging="360"/>
      </w:pPr>
      <w:r>
        <w:rPr>
          <w:rStyle w:val="Zkladntext"/>
        </w:rPr>
        <w:t>technické podmínky dle technického listu inscenace, který je přílohou této smlouvy,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112"/>
        </w:tabs>
        <w:ind w:left="1080" w:hanging="360"/>
      </w:pPr>
      <w:r>
        <w:rPr>
          <w:rStyle w:val="Zkladntext"/>
        </w:rPr>
        <w:t>na vlastní náklady pořadatelskou, technickou a požární službu,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136"/>
        </w:tabs>
        <w:ind w:firstLine="720"/>
      </w:pPr>
      <w:r>
        <w:rPr>
          <w:rStyle w:val="Zkladntext"/>
        </w:rPr>
        <w:t>prodej programů, které DK přiveze s sebou na pohostinské vystoupení,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066"/>
        </w:tabs>
        <w:ind w:firstLine="720"/>
      </w:pPr>
      <w:r>
        <w:rPr>
          <w:rStyle w:val="Zkladntext"/>
        </w:rPr>
        <w:t xml:space="preserve">co nejúčinněji propagovat </w:t>
      </w:r>
      <w:r>
        <w:rPr>
          <w:rStyle w:val="Zkladntext"/>
        </w:rPr>
        <w:t>zakoupené divadelní představení,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058"/>
        </w:tabs>
        <w:ind w:left="1080" w:hanging="380"/>
      </w:pPr>
      <w:r>
        <w:rPr>
          <w:rStyle w:val="Zkladntext"/>
        </w:rPr>
        <w:t>povolení k vjezdu k místu konání divadelního představení a vhodné parkovací prostory pro vozidla DK,</w:t>
      </w:r>
    </w:p>
    <w:p w:rsidR="00A52BF2" w:rsidRDefault="00ED43AD">
      <w:pPr>
        <w:pStyle w:val="Zkladntext1"/>
        <w:numPr>
          <w:ilvl w:val="0"/>
          <w:numId w:val="5"/>
        </w:numPr>
        <w:tabs>
          <w:tab w:val="left" w:pos="1122"/>
        </w:tabs>
        <w:ind w:firstLine="720"/>
      </w:pPr>
      <w:r>
        <w:rPr>
          <w:rStyle w:val="Zkladntext"/>
        </w:rPr>
        <w:t>…</w:t>
      </w:r>
      <w:r w:rsidR="00DE1106">
        <w:rPr>
          <w:rStyle w:val="Zkladntext"/>
        </w:rPr>
        <w:t xml:space="preserve"> volná místa v hledišti pro zástupce DK.</w:t>
      </w:r>
    </w:p>
    <w:p w:rsidR="00A52BF2" w:rsidRDefault="00DE1106">
      <w:pPr>
        <w:pStyle w:val="Zkladntext1"/>
        <w:numPr>
          <w:ilvl w:val="0"/>
          <w:numId w:val="5"/>
        </w:numPr>
        <w:tabs>
          <w:tab w:val="left" w:pos="1066"/>
        </w:tabs>
        <w:ind w:firstLine="720"/>
      </w:pPr>
      <w:proofErr w:type="gramStart"/>
      <w:r>
        <w:rPr>
          <w:rStyle w:val="Zkladntext"/>
        </w:rPr>
        <w:t>Ubytovaní z 4.6</w:t>
      </w:r>
      <w:proofErr w:type="gramEnd"/>
      <w:r>
        <w:rPr>
          <w:rStyle w:val="Zkladntext"/>
        </w:rPr>
        <w:t xml:space="preserve">. - </w:t>
      </w:r>
      <w:proofErr w:type="gramStart"/>
      <w:r>
        <w:rPr>
          <w:rStyle w:val="Zkladntext"/>
        </w:rPr>
        <w:t>5.6. 2023</w:t>
      </w:r>
      <w:proofErr w:type="gramEnd"/>
      <w:r>
        <w:rPr>
          <w:rStyle w:val="Zkladntext"/>
        </w:rPr>
        <w:t xml:space="preserve"> (1 noc) pro </w:t>
      </w:r>
      <w:r w:rsidR="00ED43AD">
        <w:rPr>
          <w:rStyle w:val="Zkladntext"/>
        </w:rPr>
        <w:t>…..</w:t>
      </w:r>
      <w:r>
        <w:rPr>
          <w:rStyle w:val="Zkladntext"/>
        </w:rPr>
        <w:t xml:space="preserve"> osob</w:t>
      </w:r>
    </w:p>
    <w:p w:rsidR="00A52BF2" w:rsidRDefault="00DE1106">
      <w:pPr>
        <w:pStyle w:val="Zkladntext1"/>
        <w:numPr>
          <w:ilvl w:val="0"/>
          <w:numId w:val="4"/>
        </w:numPr>
        <w:tabs>
          <w:tab w:val="left" w:pos="688"/>
        </w:tabs>
        <w:spacing w:after="180"/>
        <w:ind w:left="660" w:hanging="340"/>
        <w:sectPr w:rsidR="00A52BF2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466" w:right="1539" w:bottom="1268" w:left="1352" w:header="0" w:footer="3" w:gutter="0"/>
          <w:cols w:space="720"/>
          <w:noEndnote/>
          <w:docGrid w:linePitch="360"/>
        </w:sectPr>
      </w:pPr>
      <w:r>
        <w:rPr>
          <w:rStyle w:val="Zkladntext"/>
        </w:rPr>
        <w:t>Pořadatel má právo na poskytnutí veškerého dostupného propagačního materiálu, který se vztahuje k divadelnímu představení.</w:t>
      </w:r>
    </w:p>
    <w:p w:rsidR="00A52BF2" w:rsidRDefault="00DE1106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90270" cy="51816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89027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F2" w:rsidRDefault="00A52BF2">
      <w:pPr>
        <w:spacing w:after="319" w:line="1" w:lineRule="exact"/>
      </w:pPr>
    </w:p>
    <w:p w:rsidR="00A52BF2" w:rsidRDefault="00A52BF2">
      <w:pPr>
        <w:pStyle w:val="Zkladntext1"/>
        <w:numPr>
          <w:ilvl w:val="0"/>
          <w:numId w:val="3"/>
        </w:numPr>
        <w:jc w:val="center"/>
      </w:pPr>
    </w:p>
    <w:p w:rsidR="00A52BF2" w:rsidRDefault="00DE1106">
      <w:pPr>
        <w:pStyle w:val="Nadpis30"/>
        <w:keepNext/>
        <w:keepLines/>
      </w:pPr>
      <w:bookmarkStart w:id="11" w:name="bookmark24"/>
      <w:r>
        <w:rPr>
          <w:rStyle w:val="Nadpis3"/>
          <w:b/>
          <w:bCs/>
        </w:rPr>
        <w:t xml:space="preserve">Práva a povinnosti </w:t>
      </w:r>
      <w:r>
        <w:rPr>
          <w:rStyle w:val="Nadpis3"/>
          <w:b/>
          <w:bCs/>
        </w:rPr>
        <w:t>DK</w:t>
      </w:r>
      <w:bookmarkEnd w:id="11"/>
    </w:p>
    <w:p w:rsidR="00A52BF2" w:rsidRDefault="00DE1106">
      <w:pPr>
        <w:pStyle w:val="Zkladntext1"/>
        <w:numPr>
          <w:ilvl w:val="0"/>
          <w:numId w:val="6"/>
        </w:numPr>
        <w:tabs>
          <w:tab w:val="left" w:pos="355"/>
        </w:tabs>
        <w:ind w:left="420" w:hanging="420"/>
      </w:pPr>
      <w:r>
        <w:rPr>
          <w:rStyle w:val="Zkladntext"/>
        </w:rPr>
        <w:t>DK se zavazuje zajistit provozování divadelního představení v dohodnutém termínu s plnou uměleckou odpovědností.</w:t>
      </w:r>
    </w:p>
    <w:p w:rsidR="00A52BF2" w:rsidRDefault="00DE1106">
      <w:pPr>
        <w:pStyle w:val="Zkladntext1"/>
        <w:numPr>
          <w:ilvl w:val="0"/>
          <w:numId w:val="6"/>
        </w:numPr>
        <w:tabs>
          <w:tab w:val="left" w:pos="355"/>
        </w:tabs>
        <w:ind w:left="420" w:hanging="420"/>
      </w:pPr>
      <w:r>
        <w:rPr>
          <w:rStyle w:val="Zkladntext"/>
        </w:rPr>
        <w:t>DK se zavazuje, že její vlastní technická a elektrická zařízení používaná při divadelním představení splňují podmínky ČSN 331600.</w:t>
      </w:r>
    </w:p>
    <w:p w:rsidR="00A52BF2" w:rsidRDefault="00DE1106">
      <w:pPr>
        <w:pStyle w:val="Zkladntext1"/>
        <w:numPr>
          <w:ilvl w:val="0"/>
          <w:numId w:val="6"/>
        </w:numPr>
        <w:tabs>
          <w:tab w:val="left" w:pos="355"/>
        </w:tabs>
        <w:spacing w:after="160"/>
        <w:ind w:left="420" w:hanging="420"/>
      </w:pPr>
      <w:r>
        <w:rPr>
          <w:rStyle w:val="Zkladntext"/>
        </w:rPr>
        <w:t>DK je oprá</w:t>
      </w:r>
      <w:r>
        <w:rPr>
          <w:rStyle w:val="Zkladntext"/>
        </w:rPr>
        <w:t>vněno odstoupit od této smlouvy, pokud Pořadatel nesplní některou z povinností uvedenou v čl. III., odst. 1. této smlouvy.</w:t>
      </w:r>
    </w:p>
    <w:p w:rsidR="00A52BF2" w:rsidRDefault="00A52BF2">
      <w:pPr>
        <w:pStyle w:val="Nadpis30"/>
        <w:keepNext/>
        <w:keepLines/>
        <w:numPr>
          <w:ilvl w:val="0"/>
          <w:numId w:val="3"/>
        </w:numPr>
        <w:spacing w:after="0"/>
      </w:pPr>
      <w:bookmarkStart w:id="12" w:name="bookmark26"/>
      <w:bookmarkEnd w:id="12"/>
    </w:p>
    <w:p w:rsidR="00A52BF2" w:rsidRDefault="00DE1106">
      <w:pPr>
        <w:pStyle w:val="Nadpis30"/>
        <w:keepNext/>
        <w:keepLines/>
      </w:pPr>
      <w:r>
        <w:rPr>
          <w:rStyle w:val="Nadpis3"/>
          <w:b/>
          <w:bCs/>
        </w:rPr>
        <w:t>Neuskutečnění představení</w:t>
      </w:r>
    </w:p>
    <w:p w:rsidR="00A52BF2" w:rsidRDefault="00DE1106">
      <w:pPr>
        <w:pStyle w:val="Zkladntext1"/>
        <w:numPr>
          <w:ilvl w:val="0"/>
          <w:numId w:val="7"/>
        </w:numPr>
        <w:tabs>
          <w:tab w:val="left" w:pos="355"/>
        </w:tabs>
        <w:ind w:left="420" w:hanging="420"/>
      </w:pPr>
      <w:r>
        <w:rPr>
          <w:rStyle w:val="Zkladntext"/>
        </w:rPr>
        <w:t>Odřekne-li Pořadatel živé provozování divadelního představení bez závažných dokladovaných důvodů v době od</w:t>
      </w:r>
      <w:r>
        <w:rPr>
          <w:rStyle w:val="Zkladntext"/>
        </w:rPr>
        <w:t xml:space="preserve"> účinnosti této smlouvy do 1 měsíce před termínem konání divadelního představení, je povinen zaplatit DK 20% z odměny. Odřekne-li Pořadatel živé provozování divadelního představení v rozmezí jednoho měsíce až jednoho týdne před termínem konání divadelního </w:t>
      </w:r>
      <w:r>
        <w:rPr>
          <w:rStyle w:val="Zkladntext"/>
        </w:rPr>
        <w:t>představení, je povinen zaplatit DK 50% z odměny. Odřekne-li Pořadatel živé provozování divadelního představení v době kratší než jeden týden před termínem konání divadelního představení, je povinen zaplatit DK 100% odměny.</w:t>
      </w:r>
    </w:p>
    <w:p w:rsidR="00A52BF2" w:rsidRDefault="00DE1106">
      <w:pPr>
        <w:pStyle w:val="Zkladntext1"/>
        <w:numPr>
          <w:ilvl w:val="0"/>
          <w:numId w:val="7"/>
        </w:numPr>
        <w:tabs>
          <w:tab w:val="left" w:pos="355"/>
        </w:tabs>
        <w:ind w:left="420" w:hanging="420"/>
      </w:pPr>
      <w:r>
        <w:rPr>
          <w:rStyle w:val="Zkladntext"/>
        </w:rPr>
        <w:t>Smluvní strany se dohodly, že ní</w:t>
      </w:r>
      <w:r>
        <w:rPr>
          <w:rStyle w:val="Zkladntext"/>
        </w:rPr>
        <w:t>zký počet prodaných vstupenek na divadelní představení nebo malá účast diváků není důvodem k odřeknutí představení.</w:t>
      </w:r>
    </w:p>
    <w:p w:rsidR="00A52BF2" w:rsidRDefault="00DE1106">
      <w:pPr>
        <w:pStyle w:val="Zkladntext1"/>
        <w:numPr>
          <w:ilvl w:val="0"/>
          <w:numId w:val="7"/>
        </w:numPr>
        <w:tabs>
          <w:tab w:val="left" w:pos="355"/>
        </w:tabs>
        <w:ind w:left="420" w:hanging="420"/>
      </w:pPr>
      <w:r>
        <w:rPr>
          <w:rStyle w:val="Zkladntext"/>
        </w:rPr>
        <w:t>Bude-li provozování divadelního představení znemožněno v důsledku vyšší moci, kterou smluvní strany rozumí objektivní neodvratitelnou událos</w:t>
      </w:r>
      <w:r>
        <w:rPr>
          <w:rStyle w:val="Zkladntext"/>
        </w:rPr>
        <w:t>t, která nemohla být v době vzniku závazku předvídatelná, zavazují se smluvní strany přednostně jednat o náhradním termínu divadelního představení. Smluvní strany rozumí vyšší mocí pro účely této smlouvy zejména přírodní katastrofu, požár, dopravní nehodu,</w:t>
      </w:r>
      <w:r>
        <w:rPr>
          <w:rStyle w:val="Zkladntext"/>
        </w:rPr>
        <w:t xml:space="preserve"> úmrtí, úraz či nemoc umělce, úmrtí osoby blízké umělci. V případě nepříznivého počasí se postupuje dle čl. V., odst. 1 této smlouvy.</w:t>
      </w:r>
    </w:p>
    <w:p w:rsidR="00A52BF2" w:rsidRDefault="00DE1106">
      <w:pPr>
        <w:pStyle w:val="Zkladntext1"/>
        <w:numPr>
          <w:ilvl w:val="0"/>
          <w:numId w:val="7"/>
        </w:numPr>
        <w:tabs>
          <w:tab w:val="left" w:pos="355"/>
        </w:tabs>
        <w:spacing w:after="160"/>
        <w:ind w:left="420" w:hanging="420"/>
      </w:pPr>
      <w:r>
        <w:rPr>
          <w:rStyle w:val="Zkladntext"/>
        </w:rPr>
        <w:t>Pokud bude z objektivních příčin nemožné odehrát více jak 30 minut představení, je pořadatel povinen DK uhradit vzniklé ná</w:t>
      </w:r>
      <w:r>
        <w:rPr>
          <w:rStyle w:val="Zkladntext"/>
        </w:rPr>
        <w:t>klady.</w:t>
      </w:r>
    </w:p>
    <w:p w:rsidR="00A52BF2" w:rsidRDefault="00DE1106">
      <w:pPr>
        <w:pStyle w:val="Zkladntext1"/>
        <w:jc w:val="center"/>
      </w:pPr>
      <w:r>
        <w:rPr>
          <w:rStyle w:val="Zkladntext"/>
          <w:b/>
          <w:bCs/>
        </w:rPr>
        <w:t>VI.</w:t>
      </w:r>
    </w:p>
    <w:p w:rsidR="00A52BF2" w:rsidRDefault="00DE1106">
      <w:pPr>
        <w:pStyle w:val="Nadpis30"/>
        <w:keepNext/>
        <w:keepLines/>
      </w:pPr>
      <w:bookmarkStart w:id="13" w:name="bookmark29"/>
      <w:r>
        <w:rPr>
          <w:rStyle w:val="Nadpis3"/>
          <w:b/>
          <w:bCs/>
        </w:rPr>
        <w:t>Závěrečná ustanovení</w:t>
      </w:r>
      <w:bookmarkEnd w:id="13"/>
    </w:p>
    <w:p w:rsidR="00A52BF2" w:rsidRDefault="00DE1106">
      <w:pPr>
        <w:pStyle w:val="Zkladntext1"/>
        <w:numPr>
          <w:ilvl w:val="0"/>
          <w:numId w:val="8"/>
        </w:numPr>
        <w:tabs>
          <w:tab w:val="left" w:pos="355"/>
        </w:tabs>
        <w:ind w:left="340" w:hanging="340"/>
      </w:pPr>
      <w:r>
        <w:rPr>
          <w:rStyle w:val="Zkladntext"/>
        </w:rPr>
        <w:t>Smluvní strany se zavazují, že veškeré případné spory budou přednostně řešit dohodou, a to s ohledem na jejich společný zájem a účel této smlouvy.</w:t>
      </w:r>
    </w:p>
    <w:p w:rsidR="00A52BF2" w:rsidRDefault="00DE1106">
      <w:pPr>
        <w:pStyle w:val="Zkladntext1"/>
        <w:numPr>
          <w:ilvl w:val="0"/>
          <w:numId w:val="8"/>
        </w:numPr>
        <w:tabs>
          <w:tab w:val="left" w:pos="355"/>
        </w:tabs>
        <w:ind w:left="340" w:hanging="340"/>
      </w:pPr>
      <w:r>
        <w:rPr>
          <w:rStyle w:val="Zkladntext"/>
        </w:rPr>
        <w:t xml:space="preserve">Smluvní strany se dohodly, že jakékoliv změny této smlouvy lze činit pouze </w:t>
      </w:r>
      <w:r>
        <w:rPr>
          <w:rStyle w:val="Zkladntext"/>
        </w:rPr>
        <w:t>písemnou formou.</w:t>
      </w:r>
    </w:p>
    <w:p w:rsidR="00A52BF2" w:rsidRDefault="00DE1106">
      <w:pPr>
        <w:pStyle w:val="Zkladntext1"/>
        <w:numPr>
          <w:ilvl w:val="0"/>
          <w:numId w:val="8"/>
        </w:numPr>
        <w:tabs>
          <w:tab w:val="left" w:pos="355"/>
        </w:tabs>
        <w:ind w:left="340" w:hanging="340"/>
      </w:pPr>
      <w:r>
        <w:rPr>
          <w:rStyle w:val="Zkladntext"/>
        </w:rPr>
        <w:t>Tato smlouva je sepsána ve dvou vyhotoveních, z nichž po jednom vyhotovení obdrží každá smluvní strana.</w:t>
      </w:r>
    </w:p>
    <w:p w:rsidR="00A52BF2" w:rsidRDefault="00DE1106">
      <w:pPr>
        <w:pStyle w:val="Zkladntext1"/>
        <w:numPr>
          <w:ilvl w:val="0"/>
          <w:numId w:val="8"/>
        </w:numPr>
        <w:tabs>
          <w:tab w:val="left" w:pos="355"/>
        </w:tabs>
      </w:pPr>
      <w:r>
        <w:rPr>
          <w:rStyle w:val="Zkladntext"/>
        </w:rPr>
        <w:t>Smlouva nabývá platnosti dnem podpisu smluvními stranami.</w:t>
      </w:r>
    </w:p>
    <w:p w:rsidR="00A52BF2" w:rsidRDefault="00DE1106">
      <w:pPr>
        <w:pStyle w:val="Zkladntext1"/>
        <w:numPr>
          <w:ilvl w:val="0"/>
          <w:numId w:val="8"/>
        </w:numPr>
        <w:tabs>
          <w:tab w:val="left" w:pos="355"/>
        </w:tabs>
        <w:spacing w:after="160"/>
        <w:ind w:left="340" w:hanging="340"/>
        <w:sectPr w:rsidR="00A52BF2">
          <w:pgSz w:w="11900" w:h="16840"/>
          <w:pgMar w:top="286" w:right="1527" w:bottom="1151" w:left="1569" w:header="0" w:footer="3" w:gutter="0"/>
          <w:cols w:space="720"/>
          <w:noEndnote/>
          <w:docGrid w:linePitch="360"/>
        </w:sectPr>
      </w:pPr>
      <w:r>
        <w:rPr>
          <w:rStyle w:val="Zkladntext"/>
        </w:rPr>
        <w:t>Tato smlouva nabývá účinnosti podpisem smluvních stran</w:t>
      </w:r>
      <w:r>
        <w:rPr>
          <w:rStyle w:val="Zkladntext"/>
        </w:rPr>
        <w:t>; vztahuje-li se na smlouvu povinnost uveřejňování prostřednictvím registru smluv, pak nabývá účinnosti dnem jejího uveřejnění v registru smluv, které zajistí DK.</w:t>
      </w:r>
    </w:p>
    <w:p w:rsidR="00A52BF2" w:rsidRDefault="00DE1106">
      <w:pPr>
        <w:pStyle w:val="Titulekobrzku0"/>
        <w:framePr w:w="725" w:h="106" w:wrap="none" w:hAnchor="page" w:x="9680" w:y="132"/>
        <w:jc w:val="both"/>
        <w:rPr>
          <w:sz w:val="18"/>
          <w:szCs w:val="18"/>
        </w:rPr>
      </w:pPr>
      <w:proofErr w:type="gramStart"/>
      <w:r>
        <w:rPr>
          <w:rStyle w:val="Titulekobrzku"/>
          <w:rFonts w:ascii="Arial Narrow" w:eastAsia="Arial Narrow" w:hAnsi="Arial Narrow" w:cs="Arial Narrow"/>
          <w:b/>
          <w:bCs/>
          <w:color w:val="000000"/>
          <w:w w:val="70"/>
          <w:sz w:val="18"/>
          <w:szCs w:val="18"/>
        </w:rPr>
        <w:t>«———* •—-—»</w:t>
      </w:r>
      <w:proofErr w:type="gramEnd"/>
    </w:p>
    <w:p w:rsidR="00A52BF2" w:rsidRDefault="00DE1106">
      <w:pPr>
        <w:spacing w:after="408" w:line="1" w:lineRule="exact"/>
      </w:pPr>
      <w:r>
        <w:rPr>
          <w:noProof/>
          <w:lang w:bidi="ar-SA"/>
        </w:rPr>
        <w:drawing>
          <wp:anchor distT="0" distB="0" distL="514985" distR="0" simplePos="0" relativeHeight="62914708" behindDoc="1" locked="0" layoutInCell="1" allowOverlap="1">
            <wp:simplePos x="0" y="0"/>
            <wp:positionH relativeFrom="page">
              <wp:posOffset>6661150</wp:posOffset>
            </wp:positionH>
            <wp:positionV relativeFrom="margin">
              <wp:posOffset>-288925</wp:posOffset>
            </wp:positionV>
            <wp:extent cx="408305" cy="54864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0830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BF2" w:rsidRDefault="00A52BF2">
      <w:pPr>
        <w:spacing w:line="1" w:lineRule="exact"/>
        <w:sectPr w:rsidR="00A52BF2">
          <w:pgSz w:w="11900" w:h="16840"/>
          <w:pgMar w:top="629" w:right="771" w:bottom="1363" w:left="1260" w:header="0" w:footer="3" w:gutter="0"/>
          <w:cols w:space="720"/>
          <w:noEndnote/>
          <w:docGrid w:linePitch="360"/>
        </w:sectPr>
      </w:pPr>
    </w:p>
    <w:p w:rsidR="00A52BF2" w:rsidRDefault="00DE1106">
      <w:pPr>
        <w:pStyle w:val="Zkladntext1"/>
        <w:numPr>
          <w:ilvl w:val="0"/>
          <w:numId w:val="8"/>
        </w:numPr>
        <w:tabs>
          <w:tab w:val="left" w:pos="355"/>
        </w:tabs>
        <w:spacing w:line="276" w:lineRule="auto"/>
        <w:ind w:left="340" w:hanging="340"/>
      </w:pPr>
      <w:r>
        <w:rPr>
          <w:rStyle w:val="Zkladntext"/>
        </w:rPr>
        <w:t>Pořadatel, prohlašuje, že bere na vědomí tu skutečnost, že DK je ve smyslu Nařízení Evropského parlamentu a Rady (EU) 2016/679 ze dne 27. dubna 2016 o ochraně fyzických osob v souvislosti se zpracování osobních údajů a o zrušení směrnice 95/46/ES (obecné n</w:t>
      </w:r>
      <w:r>
        <w:rPr>
          <w:rStyle w:val="Zkladntext"/>
        </w:rPr>
        <w:t>ařízení o ochraně osobních údajů) a ve smyslu zákona č. 110/2019 SB., o zpracování osobních údajů, správcem osobních údajů a že zpracovává a shromažďuje případné osobní údaje fyzických osob jednající za pořadatele pouze za účelem realizace této smlouvy. Po</w:t>
      </w:r>
      <w:r>
        <w:rPr>
          <w:rStyle w:val="Zkladntext"/>
        </w:rPr>
        <w:t xml:space="preserve">řadatel prohlašuje, že šije vědom všech svých zákonných práv v souvislosti s poskytnutím osobních údajů k účelu danému touto smlouvou. Podobné informace o ochraně osobních údajů jsou uvedeny na oficiálních webových stránkách </w:t>
      </w:r>
      <w:hyperlink r:id="rId17" w:history="1">
        <w:r>
          <w:rPr>
            <w:rStyle w:val="Zkladntext"/>
            <w:lang w:val="en-US" w:eastAsia="en-US" w:bidi="en-US"/>
          </w:rPr>
          <w:t>www.divadlolampion.cz/cz/gdpr</w:t>
        </w:r>
      </w:hyperlink>
    </w:p>
    <w:p w:rsidR="00A52BF2" w:rsidRDefault="00DE1106">
      <w:pPr>
        <w:pStyle w:val="Zkladntext1"/>
        <w:numPr>
          <w:ilvl w:val="0"/>
          <w:numId w:val="8"/>
        </w:numPr>
        <w:tabs>
          <w:tab w:val="left" w:pos="355"/>
        </w:tabs>
        <w:spacing w:line="276" w:lineRule="auto"/>
        <w:ind w:left="340" w:hanging="340"/>
        <w:sectPr w:rsidR="00A52BF2">
          <w:type w:val="continuous"/>
          <w:pgSz w:w="11900" w:h="16840"/>
          <w:pgMar w:top="529" w:right="1549" w:bottom="5924" w:left="1591" w:header="0" w:footer="3" w:gutter="0"/>
          <w:cols w:space="720"/>
          <w:noEndnote/>
          <w:docGrid w:linePitch="360"/>
        </w:sectPr>
      </w:pPr>
      <w:r>
        <w:rPr>
          <w:rStyle w:val="Zkladntext"/>
        </w:rPr>
        <w:t>Smluvní strany berou na vědomí, že tato smlouva i následné dodatky k ní mohou podléhat informační povinnosti dle zákona č. 106/1999 Sb., o svobodném přístupu k informacím ve znění po</w:t>
      </w:r>
      <w:r>
        <w:rPr>
          <w:rStyle w:val="Zkladntext"/>
        </w:rPr>
        <w:t>zdějších předpisů a dle zákona 340/2015 Sb., o zvláštních podmínkách účinnosti některých smluv, uveřejňování těchto smluv a o registru smluv (zákon o registru smluv) ve znění pozdějších předpisů.</w:t>
      </w:r>
    </w:p>
    <w:p w:rsidR="00A52BF2" w:rsidRDefault="00A52BF2">
      <w:pPr>
        <w:spacing w:before="49" w:after="49" w:line="240" w:lineRule="exact"/>
        <w:rPr>
          <w:sz w:val="19"/>
          <w:szCs w:val="19"/>
        </w:rPr>
      </w:pPr>
    </w:p>
    <w:p w:rsidR="00A52BF2" w:rsidRDefault="00A52BF2">
      <w:pPr>
        <w:spacing w:line="1" w:lineRule="exact"/>
        <w:sectPr w:rsidR="00A52BF2">
          <w:type w:val="continuous"/>
          <w:pgSz w:w="11900" w:h="16840"/>
          <w:pgMar w:top="629" w:right="0" w:bottom="1263" w:left="0" w:header="0" w:footer="3" w:gutter="0"/>
          <w:cols w:space="720"/>
          <w:noEndnote/>
          <w:docGrid w:linePitch="360"/>
        </w:sectPr>
      </w:pPr>
    </w:p>
    <w:p w:rsidR="00A52BF2" w:rsidRDefault="00A52BF2">
      <w:pPr>
        <w:pStyle w:val="Nadpis20"/>
        <w:keepNext/>
        <w:keepLines/>
        <w:framePr w:w="3101" w:h="547" w:wrap="none" w:vAnchor="text" w:hAnchor="page" w:x="7189" w:y="21"/>
      </w:pPr>
    </w:p>
    <w:p w:rsidR="00A52BF2" w:rsidRDefault="00A52BF2">
      <w:pPr>
        <w:spacing w:line="360" w:lineRule="exact"/>
      </w:pPr>
      <w:bookmarkStart w:id="14" w:name="_GoBack"/>
      <w:bookmarkEnd w:id="14"/>
    </w:p>
    <w:p w:rsidR="00ED43AD" w:rsidRDefault="00ED43AD" w:rsidP="00ED43AD">
      <w:pPr>
        <w:pStyle w:val="Titulekobrzku0"/>
        <w:framePr w:w="3254" w:h="274" w:wrap="none" w:vAnchor="text" w:hAnchor="page" w:x="6871" w:y="478"/>
        <w:rPr>
          <w:sz w:val="20"/>
          <w:szCs w:val="20"/>
        </w:rPr>
      </w:pPr>
    </w:p>
    <w:p w:rsidR="00A52BF2" w:rsidRDefault="00A52BF2">
      <w:pPr>
        <w:spacing w:after="623" w:line="1" w:lineRule="exact"/>
      </w:pPr>
    </w:p>
    <w:p w:rsidR="00A52BF2" w:rsidRDefault="00A52BF2">
      <w:pPr>
        <w:spacing w:line="1" w:lineRule="exact"/>
      </w:pPr>
    </w:p>
    <w:sectPr w:rsidR="00A52BF2">
      <w:type w:val="continuous"/>
      <w:pgSz w:w="11900" w:h="16840"/>
      <w:pgMar w:top="629" w:right="771" w:bottom="1263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1106">
      <w:r>
        <w:separator/>
      </w:r>
    </w:p>
  </w:endnote>
  <w:endnote w:type="continuationSeparator" w:id="0">
    <w:p w:rsidR="00000000" w:rsidRDefault="00DE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F2" w:rsidRDefault="00DE11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9953625</wp:posOffset>
              </wp:positionV>
              <wp:extent cx="2877185" cy="29273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18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BF2" w:rsidRDefault="00DE1106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lang w:val="cs-CZ" w:eastAsia="cs-CZ" w:bidi="cs-CZ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lang w:val="cs-CZ" w:eastAsia="cs-CZ" w:bidi="cs-CZ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lang w:val="cs-CZ" w:eastAsia="cs-CZ" w:bidi="cs-CZ"/>
                            </w:rPr>
                            <w:fldChar w:fldCharType="separate"/>
                          </w:r>
                          <w:r>
                            <w:rPr>
                              <w:rStyle w:val="Zhlavnebozpat2"/>
                              <w:lang w:val="cs-CZ" w:eastAsia="cs-CZ" w:bidi="cs-CZ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lang w:val="cs-CZ" w:eastAsia="cs-CZ" w:bidi="cs-CZ"/>
                            </w:rPr>
                            <w:fldChar w:fldCharType="end"/>
                          </w:r>
                        </w:p>
                        <w:p w:rsidR="00A52BF2" w:rsidRDefault="00DE110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Georgia" w:eastAsia="Georgia" w:hAnsi="Georgia" w:cs="Georgia"/>
                              <w:b/>
                              <w:bCs/>
                              <w:color w:val="1267A4"/>
                              <w:sz w:val="22"/>
                              <w:szCs w:val="22"/>
                            </w:rPr>
                            <w:t>www.divadlolampion.cz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9.15000000000003pt;margin-top:783.75pt;width:226.55000000000001pt;height:23.0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5"/>
                          <w:lang w:val="cs-CZ" w:eastAsia="cs-CZ" w:bidi="cs-CZ"/>
                        </w:rPr>
                        <w:t>#</w:t>
                      </w:r>
                    </w:fldSimple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rFonts w:ascii="Georgia" w:eastAsia="Georgia" w:hAnsi="Georgia" w:cs="Georgia"/>
                        <w:b/>
                        <w:bCs/>
                        <w:color w:val="1267A4"/>
                        <w:sz w:val="22"/>
                        <w:szCs w:val="22"/>
                      </w:rPr>
                      <w:t>www.divadlolampion.cz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F2" w:rsidRDefault="00DE11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9953625</wp:posOffset>
              </wp:positionV>
              <wp:extent cx="2877185" cy="2927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18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BF2" w:rsidRDefault="00DE1106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lang w:val="cs-CZ" w:eastAsia="cs-CZ" w:bidi="cs-CZ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lang w:val="cs-CZ" w:eastAsia="cs-CZ" w:bidi="cs-CZ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lang w:val="cs-CZ" w:eastAsia="cs-CZ" w:bidi="cs-CZ"/>
                            </w:rPr>
                            <w:fldChar w:fldCharType="separate"/>
                          </w:r>
                          <w:r>
                            <w:rPr>
                              <w:rStyle w:val="Zhlavnebozpat2"/>
                              <w:noProof/>
                              <w:lang w:val="cs-CZ" w:eastAsia="cs-CZ" w:bidi="cs-CZ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lang w:val="cs-CZ" w:eastAsia="cs-CZ" w:bidi="cs-CZ"/>
                            </w:rPr>
                            <w:fldChar w:fldCharType="end"/>
                          </w:r>
                        </w:p>
                        <w:p w:rsidR="00A52BF2" w:rsidRDefault="00DE110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Georgia" w:eastAsia="Georgia" w:hAnsi="Georgia" w:cs="Georgia"/>
                              <w:b/>
                              <w:bCs/>
                              <w:color w:val="1267A4"/>
                              <w:sz w:val="22"/>
                              <w:szCs w:val="22"/>
                            </w:rPr>
                            <w:t>www.divadlolampion.cz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289.15pt;margin-top:783.75pt;width:226.55pt;height:23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" filled="f" stroked="f">
              <v:textbox style="mso-fit-shape-to-text:t" inset="0,0,0,0">
                <w:txbxContent>
                  <w:p w:rsidR="00A52BF2" w:rsidRDefault="00DE1106">
                    <w:pPr>
                      <w:pStyle w:val="Zhlavnebozpat20"/>
                    </w:pPr>
                    <w:r>
                      <w:rPr>
                        <w:rStyle w:val="Zhlavnebozpat2"/>
                        <w:lang w:val="cs-CZ" w:eastAsia="cs-CZ" w:bidi="cs-CZ"/>
                      </w:rPr>
                      <w:fldChar w:fldCharType="begin"/>
                    </w:r>
                    <w:r>
                      <w:rPr>
                        <w:rStyle w:val="Zhlavnebozpat2"/>
                        <w:lang w:val="cs-CZ" w:eastAsia="cs-CZ" w:bidi="cs-CZ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lang w:val="cs-CZ" w:eastAsia="cs-CZ" w:bidi="cs-CZ"/>
                      </w:rPr>
                      <w:fldChar w:fldCharType="separate"/>
                    </w:r>
                    <w:r>
                      <w:rPr>
                        <w:rStyle w:val="Zhlavnebozpat2"/>
                        <w:noProof/>
                        <w:lang w:val="cs-CZ" w:eastAsia="cs-CZ" w:bidi="cs-CZ"/>
                      </w:rPr>
                      <w:t>1</w:t>
                    </w:r>
                    <w:r>
                      <w:rPr>
                        <w:rStyle w:val="Zhlavnebozpat2"/>
                        <w:lang w:val="cs-CZ" w:eastAsia="cs-CZ" w:bidi="cs-CZ"/>
                      </w:rPr>
                      <w:fldChar w:fldCharType="end"/>
                    </w:r>
                  </w:p>
                  <w:p w:rsidR="00A52BF2" w:rsidRDefault="00DE110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Georgia" w:eastAsia="Georgia" w:hAnsi="Georgia" w:cs="Georgia"/>
                        <w:b/>
                        <w:bCs/>
                        <w:color w:val="1267A4"/>
                        <w:sz w:val="22"/>
                        <w:szCs w:val="22"/>
                      </w:rPr>
                      <w:t>www.divadlolampion.cz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F2" w:rsidRDefault="00DE11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9891395</wp:posOffset>
              </wp:positionV>
              <wp:extent cx="2883535" cy="2806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3535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BF2" w:rsidRDefault="00DE1106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noProof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fldChar w:fldCharType="end"/>
                          </w:r>
                        </w:p>
                        <w:p w:rsidR="00A52BF2" w:rsidRDefault="00DE110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Georgia" w:eastAsia="Georgia" w:hAnsi="Georgia" w:cs="Georgia"/>
                              <w:b/>
                              <w:bCs/>
                              <w:color w:val="1267A4"/>
                              <w:sz w:val="22"/>
                              <w:szCs w:val="22"/>
                            </w:rPr>
                            <w:t>www.divadlolampion.cz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288.4pt;margin-top:778.85pt;width:227.05pt;height:22.1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" filled="f" stroked="f">
              <v:textbox style="mso-fit-shape-to-text:t" inset="0,0,0,0">
                <w:txbxContent>
                  <w:p w:rsidR="00A52BF2" w:rsidRDefault="00DE1106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fldChar w:fldCharType="separate"/>
                    </w:r>
                    <w:r>
                      <w:rPr>
                        <w:rStyle w:val="Zhlavnebozpat2"/>
                        <w:rFonts w:ascii="Arial Narrow" w:eastAsia="Arial Narrow" w:hAnsi="Arial Narrow" w:cs="Arial Narrow"/>
                        <w:b/>
                        <w:bCs/>
                        <w:noProof/>
                        <w:w w:val="70"/>
                        <w:sz w:val="18"/>
                        <w:szCs w:val="18"/>
                        <w:lang w:val="cs-CZ" w:eastAsia="cs-CZ" w:bidi="cs-CZ"/>
                      </w:rPr>
                      <w:t>2</w:t>
                    </w:r>
                    <w:r>
                      <w:rPr>
                        <w:rStyle w:val="Zhlavnebozpat2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fldChar w:fldCharType="end"/>
                    </w:r>
                  </w:p>
                  <w:p w:rsidR="00A52BF2" w:rsidRDefault="00DE110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Georgia" w:eastAsia="Georgia" w:hAnsi="Georgia" w:cs="Georgia"/>
                        <w:b/>
                        <w:bCs/>
                        <w:color w:val="1267A4"/>
                        <w:sz w:val="22"/>
                        <w:szCs w:val="22"/>
                      </w:rPr>
                      <w:t>www.divadlolampion.cz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F2" w:rsidRDefault="00DE11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3663315</wp:posOffset>
              </wp:positionH>
              <wp:positionV relativeFrom="page">
                <wp:posOffset>9962515</wp:posOffset>
              </wp:positionV>
              <wp:extent cx="2877185" cy="2895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BF2" w:rsidRDefault="00DE1106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noProof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fldChar w:fldCharType="end"/>
                          </w:r>
                        </w:p>
                        <w:p w:rsidR="00A52BF2" w:rsidRDefault="00DE110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Georgia" w:eastAsia="Georgia" w:hAnsi="Georgia" w:cs="Georgia"/>
                              <w:b/>
                              <w:bCs/>
                              <w:color w:val="1267A4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Style w:val="Zhlavnebozpat2"/>
                              <w:rFonts w:ascii="Georgia" w:eastAsia="Georgia" w:hAnsi="Georgia" w:cs="Georgia"/>
                              <w:b/>
                              <w:bCs/>
                              <w:color w:val="1267A4"/>
                              <w:sz w:val="22"/>
                              <w:szCs w:val="22"/>
                            </w:rPr>
                            <w:t>ww.divadlolampion.cz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4" type="#_x0000_t202" style="position:absolute;margin-left:288.45pt;margin-top:784.45pt;width:226.55pt;height:22.8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" filled="f" stroked="f">
              <v:textbox style="mso-fit-shape-to-text:t" inset="0,0,0,0">
                <w:txbxContent>
                  <w:p w:rsidR="00A52BF2" w:rsidRDefault="00DE1106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fldChar w:fldCharType="separate"/>
                    </w:r>
                    <w:r>
                      <w:rPr>
                        <w:rStyle w:val="Zhlavnebozpat2"/>
                        <w:rFonts w:ascii="Arial Narrow" w:eastAsia="Arial Narrow" w:hAnsi="Arial Narrow" w:cs="Arial Narrow"/>
                        <w:b/>
                        <w:bCs/>
                        <w:noProof/>
                        <w:w w:val="70"/>
                        <w:sz w:val="18"/>
                        <w:szCs w:val="18"/>
                        <w:lang w:val="cs-CZ" w:eastAsia="cs-CZ" w:bidi="cs-CZ"/>
                      </w:rPr>
                      <w:t>3</w:t>
                    </w:r>
                    <w:r>
                      <w:rPr>
                        <w:rStyle w:val="Zhlavnebozpat2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fldChar w:fldCharType="end"/>
                    </w:r>
                  </w:p>
                  <w:p w:rsidR="00A52BF2" w:rsidRDefault="00DE110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Georgia" w:eastAsia="Georgia" w:hAnsi="Georgia" w:cs="Georgia"/>
                        <w:b/>
                        <w:bCs/>
                        <w:color w:val="1267A4"/>
                        <w:sz w:val="22"/>
                        <w:szCs w:val="22"/>
                      </w:rPr>
                      <w:t>w</w:t>
                    </w:r>
                    <w:r>
                      <w:rPr>
                        <w:rStyle w:val="Zhlavnebozpat2"/>
                        <w:rFonts w:ascii="Georgia" w:eastAsia="Georgia" w:hAnsi="Georgia" w:cs="Georgia"/>
                        <w:b/>
                        <w:bCs/>
                        <w:color w:val="1267A4"/>
                        <w:sz w:val="22"/>
                        <w:szCs w:val="22"/>
                      </w:rPr>
                      <w:t>ww.divadlolampion.cz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F2" w:rsidRDefault="00A52BF2"/>
  </w:footnote>
  <w:footnote w:type="continuationSeparator" w:id="0">
    <w:p w:rsidR="00A52BF2" w:rsidRDefault="00A52B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F2" w:rsidRDefault="00DE11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6254115</wp:posOffset>
              </wp:positionH>
              <wp:positionV relativeFrom="page">
                <wp:posOffset>291465</wp:posOffset>
              </wp:positionV>
              <wp:extent cx="27114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1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BF2" w:rsidRDefault="00DE1106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t>divadlo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2.44999999999999pt;margin-top:22.949999999999999pt;width:21.350000000000001pt;height:7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t>divadlo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6174740</wp:posOffset>
              </wp:positionH>
              <wp:positionV relativeFrom="page">
                <wp:posOffset>394970</wp:posOffset>
              </wp:positionV>
              <wp:extent cx="426720" cy="1708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BF2" w:rsidRDefault="00DE1106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Lucida Sans Unicode" w:eastAsia="Lucida Sans Unicode" w:hAnsi="Lucida Sans Unicode" w:cs="Lucida Sans Unicode"/>
                              <w:color w:val="35A9C3"/>
                              <w:w w:val="60"/>
                              <w:sz w:val="24"/>
                              <w:szCs w:val="24"/>
                              <w:lang w:val="cs-CZ" w:eastAsia="cs-CZ" w:bidi="cs-CZ"/>
                            </w:rPr>
                            <w:t>LAMPIÓN</w:t>
                          </w:r>
                        </w:p>
                        <w:p w:rsidR="00A52BF2" w:rsidRDefault="00DE1106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t>*—^^ ^—-—»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86.19999999999999pt;margin-top:31.100000000000001pt;width:33.600000000000001pt;height:13.4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rFonts w:ascii="Lucida Sans Unicode" w:eastAsia="Lucida Sans Unicode" w:hAnsi="Lucida Sans Unicode" w:cs="Lucida Sans Unicode"/>
                        <w:color w:val="35A9C3"/>
                        <w:w w:val="60"/>
                        <w:sz w:val="24"/>
                        <w:szCs w:val="24"/>
                        <w:lang w:val="cs-CZ" w:eastAsia="cs-CZ" w:bidi="cs-CZ"/>
                      </w:rPr>
                      <w:t>LAMPIÓN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t>*—^^ ^—-—»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F2" w:rsidRDefault="00DE11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6254115</wp:posOffset>
              </wp:positionH>
              <wp:positionV relativeFrom="page">
                <wp:posOffset>291465</wp:posOffset>
              </wp:positionV>
              <wp:extent cx="27114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1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BF2" w:rsidRDefault="00DE1106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t>divadlo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2.44999999999999pt;margin-top:22.949999999999999pt;width:21.350000000000001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t>divadlo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6174740</wp:posOffset>
              </wp:positionH>
              <wp:positionV relativeFrom="page">
                <wp:posOffset>394970</wp:posOffset>
              </wp:positionV>
              <wp:extent cx="426720" cy="1708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BF2" w:rsidRDefault="00DE1106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Lucida Sans Unicode" w:eastAsia="Lucida Sans Unicode" w:hAnsi="Lucida Sans Unicode" w:cs="Lucida Sans Unicode"/>
                              <w:color w:val="35A9C3"/>
                              <w:w w:val="60"/>
                              <w:sz w:val="24"/>
                              <w:szCs w:val="24"/>
                              <w:lang w:val="cs-CZ" w:eastAsia="cs-CZ" w:bidi="cs-CZ"/>
                            </w:rPr>
                            <w:t>LAMPIÓN</w:t>
                          </w:r>
                        </w:p>
                        <w:p w:rsidR="00A52BF2" w:rsidRDefault="00DE1106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t>*—^^ ^—-—»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86.19999999999999pt;margin-top:31.100000000000001pt;width:33.600000000000001pt;height:13.4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rFonts w:ascii="Lucida Sans Unicode" w:eastAsia="Lucida Sans Unicode" w:hAnsi="Lucida Sans Unicode" w:cs="Lucida Sans Unicode"/>
                        <w:color w:val="35A9C3"/>
                        <w:w w:val="60"/>
                        <w:sz w:val="24"/>
                        <w:szCs w:val="24"/>
                        <w:lang w:val="cs-CZ" w:eastAsia="cs-CZ" w:bidi="cs-CZ"/>
                      </w:rPr>
                      <w:t>LAMPIÓN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t>*—^^ ^—-—»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F2" w:rsidRDefault="00DE11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232410</wp:posOffset>
              </wp:positionV>
              <wp:extent cx="274320" cy="977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2BF2" w:rsidRDefault="00DE1106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b/>
                              <w:bCs/>
                              <w:w w:val="70"/>
                              <w:sz w:val="18"/>
                              <w:szCs w:val="18"/>
                              <w:lang w:val="cs-CZ" w:eastAsia="cs-CZ" w:bidi="cs-CZ"/>
                            </w:rPr>
                            <w:t>divadlo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90.69999999999999pt;margin-top:18.300000000000001pt;width:21.600000000000001pt;height:7.70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 Narrow" w:eastAsia="Arial Narrow" w:hAnsi="Arial Narrow" w:cs="Arial Narrow"/>
                        <w:b/>
                        <w:bCs/>
                        <w:w w:val="70"/>
                        <w:sz w:val="18"/>
                        <w:szCs w:val="18"/>
                        <w:lang w:val="cs-CZ" w:eastAsia="cs-CZ" w:bidi="cs-CZ"/>
                      </w:rPr>
                      <w:t>divadlo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F2" w:rsidRDefault="00A52BF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488"/>
    <w:multiLevelType w:val="multilevel"/>
    <w:tmpl w:val="B4C815A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715D7"/>
    <w:multiLevelType w:val="multilevel"/>
    <w:tmpl w:val="33300942"/>
    <w:lvl w:ilvl="0">
      <w:start w:val="1"/>
      <w:numFmt w:val="lowerLetter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524CE"/>
    <w:multiLevelType w:val="multilevel"/>
    <w:tmpl w:val="69C295B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B531E7"/>
    <w:multiLevelType w:val="multilevel"/>
    <w:tmpl w:val="3306E22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72CF3"/>
    <w:multiLevelType w:val="multilevel"/>
    <w:tmpl w:val="46802366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4D49AB"/>
    <w:multiLevelType w:val="multilevel"/>
    <w:tmpl w:val="B186FC1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8F19AE"/>
    <w:multiLevelType w:val="multilevel"/>
    <w:tmpl w:val="9684D12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7E7BF0"/>
    <w:multiLevelType w:val="multilevel"/>
    <w:tmpl w:val="FE34C2FE"/>
    <w:lvl w:ilvl="0">
      <w:start w:val="3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F2"/>
    <w:rsid w:val="00A52BF2"/>
    <w:rsid w:val="00DE1106"/>
    <w:rsid w:val="00E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42900-3C24-47C5-B259-A4586B2B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35A9C3"/>
      <w:w w:val="6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9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4655B7"/>
      <w:sz w:val="32"/>
      <w:szCs w:val="32"/>
      <w:u w:val="none"/>
    </w:rPr>
  </w:style>
  <w:style w:type="paragraph" w:customStyle="1" w:styleId="Nadpis10">
    <w:name w:val="Nadpis #1"/>
    <w:basedOn w:val="Normln"/>
    <w:link w:val="Nadpis1"/>
    <w:pPr>
      <w:spacing w:after="40"/>
      <w:jc w:val="center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pacing w:line="283" w:lineRule="auto"/>
    </w:pPr>
    <w:rPr>
      <w:rFonts w:ascii="Georgia" w:eastAsia="Georgia" w:hAnsi="Georgia" w:cs="Georgia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220" w:line="283" w:lineRule="auto"/>
      <w:jc w:val="center"/>
      <w:outlineLvl w:val="2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pacing w:line="286" w:lineRule="auto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Jin0">
    <w:name w:val="Jiné"/>
    <w:basedOn w:val="Normln"/>
    <w:link w:val="Jin"/>
    <w:pPr>
      <w:spacing w:line="283" w:lineRule="auto"/>
    </w:pPr>
    <w:rPr>
      <w:rFonts w:ascii="Georgia" w:eastAsia="Georgia" w:hAnsi="Georgia" w:cs="Georgia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Lucida Sans Unicode" w:eastAsia="Lucida Sans Unicode" w:hAnsi="Lucida Sans Unicode" w:cs="Lucida Sans Unicode"/>
      <w:color w:val="35A9C3"/>
      <w:w w:val="60"/>
    </w:rPr>
  </w:style>
  <w:style w:type="paragraph" w:customStyle="1" w:styleId="Zkladntext20">
    <w:name w:val="Základní text (2)"/>
    <w:basedOn w:val="Normln"/>
    <w:link w:val="Zkladntext2"/>
    <w:pPr>
      <w:spacing w:after="800" w:line="180" w:lineRule="auto"/>
      <w:jc w:val="right"/>
    </w:pPr>
    <w:rPr>
      <w:rFonts w:ascii="Arial Narrow" w:eastAsia="Arial Narrow" w:hAnsi="Arial Narrow" w:cs="Arial Narrow"/>
      <w:b/>
      <w:bCs/>
      <w:w w:val="70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282929"/>
      <w:sz w:val="15"/>
      <w:szCs w:val="15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i/>
      <w:iCs/>
      <w:color w:val="4655B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://www.divadlolampion.cz/cz/gdpr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5549</Characters>
  <Application>Microsoft Office Word</Application>
  <DocSecurity>0</DocSecurity>
  <Lines>46</Lines>
  <Paragraphs>12</Paragraphs>
  <ScaleCrop>false</ScaleCrop>
  <Company>Měšťanská beseda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Vitáková Iveta</dc:creator>
  <cp:lastModifiedBy>Vitáková Iveta</cp:lastModifiedBy>
  <cp:revision>2</cp:revision>
  <dcterms:created xsi:type="dcterms:W3CDTF">2023-04-05T10:26:00Z</dcterms:created>
  <dcterms:modified xsi:type="dcterms:W3CDTF">2023-04-05T10:26:00Z</dcterms:modified>
</cp:coreProperties>
</file>