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3E2E" w:rsidRPr="005B6701" w:rsidRDefault="003E5DC4" w:rsidP="003D5359">
      <w:pPr>
        <w:pStyle w:val="Zkladntext"/>
        <w:jc w:val="center"/>
        <w:rPr>
          <w:rFonts w:ascii="Times New Roman" w:hAnsi="Times New Roman"/>
          <w:i w:val="0"/>
          <w:caps/>
          <w:spacing w:val="100"/>
          <w:sz w:val="40"/>
        </w:rPr>
      </w:pPr>
      <w:r w:rsidRPr="005B6701">
        <w:rPr>
          <w:rFonts w:ascii="Times New Roman" w:hAnsi="Times New Roman"/>
          <w:i w:val="0"/>
          <w:caps/>
          <w:spacing w:val="100"/>
          <w:sz w:val="40"/>
        </w:rPr>
        <w:t>SmlouVA</w:t>
      </w:r>
      <w:r w:rsidR="004E509B" w:rsidRPr="005B6701">
        <w:rPr>
          <w:rFonts w:ascii="Times New Roman" w:hAnsi="Times New Roman"/>
          <w:i w:val="0"/>
          <w:caps/>
          <w:spacing w:val="100"/>
          <w:sz w:val="40"/>
        </w:rPr>
        <w:t xml:space="preserve"> o dílo</w:t>
      </w:r>
    </w:p>
    <w:p w:rsidR="00B26892" w:rsidRPr="005B6701" w:rsidRDefault="00B26892" w:rsidP="00B26892">
      <w:pPr>
        <w:pStyle w:val="Zkladntext"/>
        <w:spacing w:beforeLines="20" w:before="48"/>
        <w:jc w:val="center"/>
        <w:rPr>
          <w:rFonts w:ascii="Times New Roman" w:hAnsi="Times New Roman"/>
          <w:lang w:val="cs-CZ"/>
        </w:rPr>
      </w:pPr>
      <w:r w:rsidRPr="005B6701">
        <w:rPr>
          <w:rFonts w:ascii="Times New Roman" w:hAnsi="Times New Roman"/>
        </w:rPr>
        <w:t xml:space="preserve">uzavřená podle § 2586 a násl. zák.č.89/2012 Sb., občanský zákoník </w:t>
      </w:r>
    </w:p>
    <w:p w:rsidR="00B26892" w:rsidRPr="005B6701" w:rsidRDefault="00B26892" w:rsidP="00B26892">
      <w:pPr>
        <w:pStyle w:val="Zkladntext"/>
        <w:spacing w:beforeLines="20" w:before="48"/>
        <w:jc w:val="center"/>
        <w:rPr>
          <w:rFonts w:ascii="Times New Roman" w:hAnsi="Times New Roman"/>
        </w:rPr>
      </w:pPr>
    </w:p>
    <w:tbl>
      <w:tblPr>
        <w:tblW w:w="9708" w:type="dxa"/>
        <w:jc w:val="center"/>
        <w:tblLayout w:type="fixed"/>
        <w:tblCellMar>
          <w:left w:w="70" w:type="dxa"/>
          <w:right w:w="70" w:type="dxa"/>
        </w:tblCellMar>
        <w:tblLook w:val="0000" w:firstRow="0" w:lastRow="0" w:firstColumn="0" w:lastColumn="0" w:noHBand="0" w:noVBand="0"/>
      </w:tblPr>
      <w:tblGrid>
        <w:gridCol w:w="3545"/>
        <w:gridCol w:w="6163"/>
      </w:tblGrid>
      <w:tr w:rsidR="00A44EDD" w:rsidRPr="005B6701" w:rsidTr="00393366">
        <w:trPr>
          <w:trHeight w:val="480"/>
          <w:jc w:val="center"/>
        </w:trPr>
        <w:tc>
          <w:tcPr>
            <w:tcW w:w="3545" w:type="dxa"/>
            <w:shd w:val="clear" w:color="00FFFF" w:fill="auto"/>
          </w:tcPr>
          <w:p w:rsidR="00A44EDD" w:rsidRPr="005B6701" w:rsidRDefault="00A44EDD" w:rsidP="007D4DFD">
            <w:pPr>
              <w:spacing w:before="120" w:after="120"/>
              <w:rPr>
                <w:b/>
                <w:sz w:val="24"/>
              </w:rPr>
            </w:pPr>
            <w:r w:rsidRPr="005B6701">
              <w:rPr>
                <w:b/>
                <w:sz w:val="24"/>
              </w:rPr>
              <w:tab/>
            </w:r>
          </w:p>
          <w:p w:rsidR="00592D99" w:rsidRPr="005B6701" w:rsidRDefault="00592D99" w:rsidP="007D4DFD">
            <w:pPr>
              <w:spacing w:before="120" w:after="120"/>
              <w:rPr>
                <w:b/>
                <w:sz w:val="24"/>
              </w:rPr>
            </w:pPr>
          </w:p>
        </w:tc>
        <w:tc>
          <w:tcPr>
            <w:tcW w:w="6163" w:type="dxa"/>
            <w:shd w:val="clear" w:color="00FFFF" w:fill="auto"/>
          </w:tcPr>
          <w:p w:rsidR="00A44EDD" w:rsidRPr="005B6701" w:rsidRDefault="00917010" w:rsidP="00984A6D">
            <w:pPr>
              <w:pStyle w:val="Nadpis3"/>
              <w:spacing w:after="120"/>
              <w:rPr>
                <w:rFonts w:ascii="Times New Roman" w:hAnsi="Times New Roman"/>
                <w:caps/>
              </w:rPr>
            </w:pPr>
            <w:r w:rsidRPr="005B6701">
              <w:rPr>
                <w:rFonts w:ascii="Times New Roman" w:hAnsi="Times New Roman"/>
                <w:caps/>
              </w:rPr>
              <w:t>A</w:t>
            </w:r>
            <w:r w:rsidR="00984A6D" w:rsidRPr="005B6701">
              <w:rPr>
                <w:rFonts w:ascii="Times New Roman" w:hAnsi="Times New Roman"/>
                <w:caps/>
              </w:rPr>
              <w:t xml:space="preserve">RMÁDNÍ SERVISNÍ, </w:t>
            </w:r>
            <w:r w:rsidR="00984A6D" w:rsidRPr="005B6701">
              <w:rPr>
                <w:rFonts w:ascii="Times New Roman" w:hAnsi="Times New Roman"/>
                <w:szCs w:val="24"/>
              </w:rPr>
              <w:t>příspěvková organizace</w:t>
            </w:r>
          </w:p>
        </w:tc>
      </w:tr>
      <w:tr w:rsidR="00A44EDD" w:rsidRPr="005B6701" w:rsidTr="00393366">
        <w:trPr>
          <w:trHeight w:val="199"/>
          <w:jc w:val="center"/>
        </w:trPr>
        <w:tc>
          <w:tcPr>
            <w:tcW w:w="3545" w:type="dxa"/>
          </w:tcPr>
          <w:p w:rsidR="005D2B40" w:rsidRPr="005B6701" w:rsidRDefault="005D2B40" w:rsidP="007D4DFD">
            <w:pPr>
              <w:rPr>
                <w:i/>
                <w:sz w:val="24"/>
              </w:rPr>
            </w:pPr>
            <w:r w:rsidRPr="005B6701">
              <w:rPr>
                <w:i/>
                <w:sz w:val="24"/>
              </w:rPr>
              <w:t>Zapsan</w:t>
            </w:r>
            <w:r w:rsidR="00592D99" w:rsidRPr="005B6701">
              <w:rPr>
                <w:i/>
                <w:sz w:val="24"/>
              </w:rPr>
              <w:t>á</w:t>
            </w:r>
            <w:r w:rsidRPr="005B6701">
              <w:rPr>
                <w:i/>
                <w:sz w:val="24"/>
              </w:rPr>
              <w:t xml:space="preserve"> v obchodním rejstříku u:</w:t>
            </w:r>
          </w:p>
          <w:p w:rsidR="00A44EDD" w:rsidRPr="005B6701" w:rsidRDefault="00592D99" w:rsidP="00592D99">
            <w:pPr>
              <w:rPr>
                <w:i/>
                <w:sz w:val="24"/>
              </w:rPr>
            </w:pPr>
            <w:r w:rsidRPr="005B6701">
              <w:rPr>
                <w:i/>
                <w:sz w:val="24"/>
              </w:rPr>
              <w:t>Zastoupená</w:t>
            </w:r>
            <w:r w:rsidR="00A44EDD" w:rsidRPr="005B6701">
              <w:rPr>
                <w:i/>
                <w:sz w:val="24"/>
              </w:rPr>
              <w:t>:</w:t>
            </w:r>
          </w:p>
        </w:tc>
        <w:tc>
          <w:tcPr>
            <w:tcW w:w="6163" w:type="dxa"/>
          </w:tcPr>
          <w:p w:rsidR="005D2B40" w:rsidRPr="005B6701" w:rsidRDefault="005D2B40" w:rsidP="008C4C34">
            <w:pPr>
              <w:rPr>
                <w:sz w:val="24"/>
              </w:rPr>
            </w:pPr>
            <w:r w:rsidRPr="005B6701">
              <w:rPr>
                <w:sz w:val="24"/>
              </w:rPr>
              <w:t>Městského soudu v Praze pod sp. zn. PR1342</w:t>
            </w:r>
          </w:p>
          <w:p w:rsidR="00A44EDD" w:rsidRPr="005B6701" w:rsidRDefault="00A44EDD" w:rsidP="00015697">
            <w:pPr>
              <w:rPr>
                <w:sz w:val="24"/>
              </w:rPr>
            </w:pPr>
            <w:r w:rsidRPr="005B6701">
              <w:rPr>
                <w:sz w:val="24"/>
              </w:rPr>
              <w:t xml:space="preserve">Ing. </w:t>
            </w:r>
            <w:r w:rsidR="000A05E6" w:rsidRPr="005B6701">
              <w:rPr>
                <w:sz w:val="24"/>
              </w:rPr>
              <w:t>Martin Lehký</w:t>
            </w:r>
            <w:r w:rsidRPr="005B6701">
              <w:rPr>
                <w:sz w:val="24"/>
              </w:rPr>
              <w:t xml:space="preserve"> – ředitel</w:t>
            </w:r>
            <w:r w:rsidR="000A05E6" w:rsidRPr="005B6701">
              <w:rPr>
                <w:sz w:val="24"/>
              </w:rPr>
              <w:t xml:space="preserve"> </w:t>
            </w:r>
          </w:p>
        </w:tc>
      </w:tr>
      <w:tr w:rsidR="00A44EDD" w:rsidRPr="005B6701" w:rsidTr="00393366">
        <w:trPr>
          <w:trHeight w:val="135"/>
          <w:jc w:val="center"/>
        </w:trPr>
        <w:tc>
          <w:tcPr>
            <w:tcW w:w="3545" w:type="dxa"/>
          </w:tcPr>
          <w:p w:rsidR="00B02BC5" w:rsidRPr="005B6701" w:rsidRDefault="00A44EDD" w:rsidP="007D4DFD">
            <w:pPr>
              <w:rPr>
                <w:i/>
                <w:sz w:val="24"/>
              </w:rPr>
            </w:pPr>
            <w:r w:rsidRPr="005B6701">
              <w:rPr>
                <w:i/>
                <w:sz w:val="24"/>
              </w:rPr>
              <w:t>Sídlo:</w:t>
            </w:r>
          </w:p>
        </w:tc>
        <w:tc>
          <w:tcPr>
            <w:tcW w:w="6163" w:type="dxa"/>
          </w:tcPr>
          <w:p w:rsidR="00B02BC5" w:rsidRPr="005B6701" w:rsidRDefault="00B02BC5" w:rsidP="00B35E38">
            <w:pPr>
              <w:rPr>
                <w:sz w:val="24"/>
              </w:rPr>
            </w:pPr>
            <w:r w:rsidRPr="005B6701">
              <w:rPr>
                <w:sz w:val="24"/>
                <w:szCs w:val="24"/>
              </w:rPr>
              <w:t>Podbabská 1589/1, 160 00 Praha 6 – Dejvice</w:t>
            </w:r>
          </w:p>
        </w:tc>
      </w:tr>
      <w:tr w:rsidR="00A44EDD" w:rsidRPr="005B6701" w:rsidTr="00393366">
        <w:trPr>
          <w:trHeight w:val="227"/>
          <w:jc w:val="center"/>
        </w:trPr>
        <w:tc>
          <w:tcPr>
            <w:tcW w:w="3545" w:type="dxa"/>
            <w:tcBorders>
              <w:bottom w:val="nil"/>
            </w:tcBorders>
          </w:tcPr>
          <w:p w:rsidR="00A44EDD" w:rsidRPr="005B6701" w:rsidRDefault="00A44EDD" w:rsidP="007D4DFD">
            <w:pPr>
              <w:rPr>
                <w:i/>
                <w:sz w:val="24"/>
              </w:rPr>
            </w:pPr>
            <w:r w:rsidRPr="005B6701">
              <w:rPr>
                <w:i/>
                <w:sz w:val="24"/>
              </w:rPr>
              <w:t>IČ, DIČ:</w:t>
            </w:r>
          </w:p>
          <w:p w:rsidR="0019273A" w:rsidRPr="005B6701" w:rsidRDefault="0019273A" w:rsidP="007D4DFD">
            <w:pPr>
              <w:rPr>
                <w:i/>
                <w:sz w:val="24"/>
              </w:rPr>
            </w:pPr>
            <w:r w:rsidRPr="005B6701">
              <w:rPr>
                <w:i/>
                <w:sz w:val="24"/>
              </w:rPr>
              <w:t>Bankovní spojení:</w:t>
            </w:r>
          </w:p>
          <w:p w:rsidR="0019273A" w:rsidRPr="005B6701" w:rsidRDefault="0019273A" w:rsidP="007D4DFD">
            <w:pPr>
              <w:rPr>
                <w:i/>
                <w:sz w:val="24"/>
              </w:rPr>
            </w:pPr>
            <w:r w:rsidRPr="005B6701">
              <w:rPr>
                <w:i/>
                <w:sz w:val="24"/>
              </w:rPr>
              <w:t>Číslo účtu:</w:t>
            </w:r>
          </w:p>
          <w:p w:rsidR="0019273A" w:rsidRPr="005B6701" w:rsidRDefault="0019273A" w:rsidP="007D4DFD">
            <w:pPr>
              <w:rPr>
                <w:i/>
                <w:sz w:val="24"/>
              </w:rPr>
            </w:pPr>
            <w:r w:rsidRPr="005B6701">
              <w:rPr>
                <w:i/>
                <w:sz w:val="24"/>
              </w:rPr>
              <w:t>ID datové schránky:</w:t>
            </w:r>
          </w:p>
        </w:tc>
        <w:tc>
          <w:tcPr>
            <w:tcW w:w="6163" w:type="dxa"/>
            <w:tcBorders>
              <w:bottom w:val="nil"/>
            </w:tcBorders>
          </w:tcPr>
          <w:p w:rsidR="0019273A" w:rsidRPr="005B6701" w:rsidRDefault="00A44EDD" w:rsidP="0019273A">
            <w:pPr>
              <w:rPr>
                <w:sz w:val="24"/>
                <w:szCs w:val="24"/>
              </w:rPr>
            </w:pPr>
            <w:r w:rsidRPr="005B6701">
              <w:rPr>
                <w:sz w:val="24"/>
                <w:szCs w:val="24"/>
              </w:rPr>
              <w:t>60460580, CZ60460580</w:t>
            </w:r>
          </w:p>
          <w:p w:rsidR="0019273A" w:rsidRPr="005B6701" w:rsidRDefault="0019273A" w:rsidP="0019273A">
            <w:pPr>
              <w:rPr>
                <w:sz w:val="24"/>
                <w:szCs w:val="24"/>
              </w:rPr>
            </w:pPr>
            <w:r w:rsidRPr="005B6701">
              <w:rPr>
                <w:sz w:val="24"/>
                <w:szCs w:val="24"/>
              </w:rPr>
              <w:t>ČNB, Na Příkopě 28, Praha 1</w:t>
            </w:r>
          </w:p>
          <w:p w:rsidR="0019273A" w:rsidRPr="005B6701" w:rsidRDefault="0019273A" w:rsidP="0019273A">
            <w:pPr>
              <w:rPr>
                <w:sz w:val="24"/>
                <w:szCs w:val="24"/>
              </w:rPr>
            </w:pPr>
            <w:r w:rsidRPr="005B6701">
              <w:rPr>
                <w:sz w:val="24"/>
                <w:szCs w:val="24"/>
              </w:rPr>
              <w:t>30523881/0710</w:t>
            </w:r>
          </w:p>
          <w:p w:rsidR="0019273A" w:rsidRPr="005B6701" w:rsidRDefault="0019273A" w:rsidP="0019273A">
            <w:pPr>
              <w:pStyle w:val="Normlnweb"/>
              <w:tabs>
                <w:tab w:val="left" w:pos="2880"/>
              </w:tabs>
              <w:spacing w:before="40" w:after="0"/>
              <w:rPr>
                <w:snapToGrid/>
                <w:color w:val="auto"/>
                <w:szCs w:val="24"/>
              </w:rPr>
            </w:pPr>
            <w:r w:rsidRPr="005B6701">
              <w:rPr>
                <w:snapToGrid/>
                <w:color w:val="auto"/>
                <w:szCs w:val="24"/>
              </w:rPr>
              <w:t>dugmkm6</w:t>
            </w:r>
          </w:p>
        </w:tc>
      </w:tr>
      <w:tr w:rsidR="00A44EDD" w:rsidRPr="005B6701" w:rsidTr="00393366">
        <w:trPr>
          <w:trHeight w:val="285"/>
          <w:jc w:val="center"/>
        </w:trPr>
        <w:tc>
          <w:tcPr>
            <w:tcW w:w="3545" w:type="dxa"/>
          </w:tcPr>
          <w:p w:rsidR="00A44EDD" w:rsidRPr="005B6701" w:rsidRDefault="00A44EDD" w:rsidP="007D4DFD">
            <w:pPr>
              <w:rPr>
                <w:i/>
                <w:sz w:val="24"/>
              </w:rPr>
            </w:pPr>
            <w:r w:rsidRPr="005B6701">
              <w:rPr>
                <w:i/>
                <w:sz w:val="24"/>
              </w:rPr>
              <w:t>Odpovědní zástupci pro jednání:</w:t>
            </w:r>
          </w:p>
        </w:tc>
        <w:tc>
          <w:tcPr>
            <w:tcW w:w="6163" w:type="dxa"/>
          </w:tcPr>
          <w:p w:rsidR="00A44EDD" w:rsidRPr="005B6701" w:rsidRDefault="00A44EDD" w:rsidP="007D4DFD">
            <w:pPr>
              <w:rPr>
                <w:sz w:val="24"/>
              </w:rPr>
            </w:pPr>
          </w:p>
        </w:tc>
      </w:tr>
      <w:tr w:rsidR="00A44EDD" w:rsidRPr="005B6701" w:rsidTr="00393366">
        <w:trPr>
          <w:trHeight w:val="133"/>
          <w:jc w:val="center"/>
        </w:trPr>
        <w:tc>
          <w:tcPr>
            <w:tcW w:w="3545" w:type="dxa"/>
          </w:tcPr>
          <w:p w:rsidR="00A44EDD" w:rsidRPr="005B6701" w:rsidRDefault="00A44EDD" w:rsidP="001B11B7">
            <w:pPr>
              <w:rPr>
                <w:i/>
                <w:sz w:val="24"/>
              </w:rPr>
            </w:pPr>
            <w:r w:rsidRPr="005B6701">
              <w:rPr>
                <w:i/>
                <w:sz w:val="24"/>
              </w:rPr>
              <w:t>- ve věcech smluvních:</w:t>
            </w:r>
          </w:p>
        </w:tc>
        <w:tc>
          <w:tcPr>
            <w:tcW w:w="6163" w:type="dxa"/>
          </w:tcPr>
          <w:p w:rsidR="00A44EDD" w:rsidRPr="005B6701" w:rsidRDefault="000A05E6" w:rsidP="00015697">
            <w:pPr>
              <w:rPr>
                <w:sz w:val="24"/>
              </w:rPr>
            </w:pPr>
            <w:r w:rsidRPr="005B6701">
              <w:rPr>
                <w:sz w:val="24"/>
              </w:rPr>
              <w:t>Ing. Martin Lehký – ředitel</w:t>
            </w:r>
            <w:r w:rsidR="00A44EDD" w:rsidRPr="005B6701">
              <w:rPr>
                <w:sz w:val="24"/>
              </w:rPr>
              <w:t>, tel. 973 2</w:t>
            </w:r>
            <w:r w:rsidR="003F4AF6" w:rsidRPr="005B6701">
              <w:rPr>
                <w:sz w:val="24"/>
              </w:rPr>
              <w:t>04</w:t>
            </w:r>
            <w:r w:rsidR="00A44EDD" w:rsidRPr="005B6701">
              <w:rPr>
                <w:sz w:val="24"/>
              </w:rPr>
              <w:t xml:space="preserve"> </w:t>
            </w:r>
            <w:r w:rsidR="003F4AF6" w:rsidRPr="005B6701">
              <w:rPr>
                <w:sz w:val="24"/>
              </w:rPr>
              <w:t>090</w:t>
            </w:r>
          </w:p>
        </w:tc>
      </w:tr>
      <w:tr w:rsidR="00A44EDD" w:rsidRPr="005B6701" w:rsidTr="00393366">
        <w:trPr>
          <w:trHeight w:val="204"/>
          <w:jc w:val="center"/>
        </w:trPr>
        <w:tc>
          <w:tcPr>
            <w:tcW w:w="3545" w:type="dxa"/>
          </w:tcPr>
          <w:p w:rsidR="00A44EDD" w:rsidRPr="005B6701" w:rsidRDefault="00A44EDD" w:rsidP="001B11B7">
            <w:pPr>
              <w:rPr>
                <w:i/>
                <w:sz w:val="24"/>
              </w:rPr>
            </w:pPr>
            <w:r w:rsidRPr="005B6701">
              <w:rPr>
                <w:i/>
                <w:sz w:val="24"/>
              </w:rPr>
              <w:t>- ve věcech technických:</w:t>
            </w:r>
          </w:p>
        </w:tc>
        <w:tc>
          <w:tcPr>
            <w:tcW w:w="6163" w:type="dxa"/>
          </w:tcPr>
          <w:p w:rsidR="00A44EDD" w:rsidRPr="005B6701" w:rsidRDefault="00D90E6F" w:rsidP="008324CB">
            <w:pPr>
              <w:rPr>
                <w:bCs/>
                <w:sz w:val="22"/>
                <w:szCs w:val="24"/>
              </w:rPr>
            </w:pPr>
            <w:r w:rsidRPr="005B6701">
              <w:rPr>
                <w:sz w:val="24"/>
                <w:szCs w:val="24"/>
              </w:rPr>
              <w:t>Ing. Roman Pščolka</w:t>
            </w:r>
            <w:r w:rsidR="00D21B72" w:rsidRPr="005B6701">
              <w:rPr>
                <w:sz w:val="24"/>
                <w:szCs w:val="24"/>
              </w:rPr>
              <w:t>, tel.</w:t>
            </w:r>
            <w:r w:rsidR="00D21B72" w:rsidRPr="005B6701">
              <w:rPr>
                <w:bCs/>
                <w:sz w:val="24"/>
                <w:szCs w:val="24"/>
              </w:rPr>
              <w:t xml:space="preserve"> 60</w:t>
            </w:r>
            <w:r w:rsidRPr="005B6701">
              <w:rPr>
                <w:bCs/>
                <w:sz w:val="24"/>
                <w:szCs w:val="24"/>
              </w:rPr>
              <w:t>2 106</w:t>
            </w:r>
            <w:r w:rsidR="00550399" w:rsidRPr="005B6701">
              <w:rPr>
                <w:bCs/>
                <w:sz w:val="24"/>
                <w:szCs w:val="24"/>
              </w:rPr>
              <w:t> </w:t>
            </w:r>
            <w:r w:rsidRPr="005B6701">
              <w:rPr>
                <w:bCs/>
                <w:sz w:val="24"/>
                <w:szCs w:val="24"/>
              </w:rPr>
              <w:t>091</w:t>
            </w:r>
            <w:r w:rsidR="00550399" w:rsidRPr="005B6701">
              <w:rPr>
                <w:bCs/>
                <w:sz w:val="24"/>
                <w:szCs w:val="24"/>
              </w:rPr>
              <w:t xml:space="preserve">, </w:t>
            </w:r>
            <w:r w:rsidR="00550399" w:rsidRPr="005B6701">
              <w:rPr>
                <w:bCs/>
                <w:sz w:val="22"/>
                <w:szCs w:val="22"/>
              </w:rPr>
              <w:t>roman.pscolka@as-po.cz</w:t>
            </w:r>
          </w:p>
          <w:p w:rsidR="00D90E6F" w:rsidRPr="005B6701" w:rsidRDefault="00D90E6F" w:rsidP="008324CB">
            <w:pPr>
              <w:rPr>
                <w:bCs/>
                <w:sz w:val="24"/>
                <w:szCs w:val="24"/>
              </w:rPr>
            </w:pPr>
            <w:r w:rsidRPr="005B6701">
              <w:rPr>
                <w:bCs/>
                <w:sz w:val="24"/>
                <w:szCs w:val="24"/>
              </w:rPr>
              <w:t>Ing. Tomáš Jech, tel. 602</w:t>
            </w:r>
            <w:r w:rsidR="00550399" w:rsidRPr="005B6701">
              <w:rPr>
                <w:bCs/>
                <w:sz w:val="24"/>
                <w:szCs w:val="24"/>
              </w:rPr>
              <w:t> </w:t>
            </w:r>
            <w:r w:rsidRPr="005B6701">
              <w:rPr>
                <w:bCs/>
                <w:sz w:val="24"/>
                <w:szCs w:val="24"/>
              </w:rPr>
              <w:t>280</w:t>
            </w:r>
            <w:r w:rsidR="00550399" w:rsidRPr="005B6701">
              <w:rPr>
                <w:bCs/>
                <w:sz w:val="24"/>
                <w:szCs w:val="24"/>
              </w:rPr>
              <w:t xml:space="preserve">, </w:t>
            </w:r>
            <w:r w:rsidR="00550399" w:rsidRPr="005B6701">
              <w:rPr>
                <w:bCs/>
                <w:sz w:val="22"/>
                <w:szCs w:val="22"/>
              </w:rPr>
              <w:t>tomas.jech@as-po.cz</w:t>
            </w:r>
            <w:r w:rsidRPr="005B6701">
              <w:rPr>
                <w:bCs/>
                <w:sz w:val="24"/>
                <w:szCs w:val="24"/>
              </w:rPr>
              <w:t xml:space="preserve"> </w:t>
            </w:r>
          </w:p>
        </w:tc>
      </w:tr>
      <w:tr w:rsidR="00A44EDD" w:rsidRPr="005B6701" w:rsidTr="0093301D">
        <w:trPr>
          <w:trHeight w:val="480"/>
          <w:jc w:val="center"/>
        </w:trPr>
        <w:tc>
          <w:tcPr>
            <w:tcW w:w="3545" w:type="dxa"/>
          </w:tcPr>
          <w:p w:rsidR="00A44EDD" w:rsidRPr="005B6701" w:rsidRDefault="00A44EDD" w:rsidP="007D4DFD">
            <w:pPr>
              <w:rPr>
                <w:i/>
                <w:sz w:val="24"/>
              </w:rPr>
            </w:pPr>
            <w:r w:rsidRPr="005B6701">
              <w:rPr>
                <w:i/>
                <w:sz w:val="24"/>
              </w:rPr>
              <w:t xml:space="preserve">(dále jen „objednatel“) </w:t>
            </w:r>
          </w:p>
          <w:p w:rsidR="00A44EDD" w:rsidRPr="005B6701" w:rsidRDefault="00A44EDD" w:rsidP="007D4DFD">
            <w:pPr>
              <w:spacing w:before="120" w:after="120"/>
              <w:rPr>
                <w:sz w:val="24"/>
              </w:rPr>
            </w:pPr>
            <w:r w:rsidRPr="005B6701">
              <w:rPr>
                <w:b/>
                <w:sz w:val="24"/>
              </w:rPr>
              <w:t xml:space="preserve">     </w:t>
            </w:r>
            <w:r w:rsidRPr="005B6701">
              <w:rPr>
                <w:sz w:val="24"/>
              </w:rPr>
              <w:t xml:space="preserve">a </w:t>
            </w:r>
          </w:p>
        </w:tc>
        <w:tc>
          <w:tcPr>
            <w:tcW w:w="6163" w:type="dxa"/>
          </w:tcPr>
          <w:p w:rsidR="00A44EDD" w:rsidRPr="005B6701" w:rsidRDefault="00A44EDD" w:rsidP="007D4DFD">
            <w:pPr>
              <w:rPr>
                <w:sz w:val="24"/>
                <w:szCs w:val="24"/>
              </w:rPr>
            </w:pPr>
          </w:p>
        </w:tc>
      </w:tr>
      <w:tr w:rsidR="009B5E3D" w:rsidRPr="005B6701" w:rsidTr="00A54F2E">
        <w:trPr>
          <w:trHeight w:val="440"/>
          <w:jc w:val="center"/>
        </w:trPr>
        <w:tc>
          <w:tcPr>
            <w:tcW w:w="3545" w:type="dxa"/>
            <w:shd w:val="clear" w:color="00FFFF" w:fill="auto"/>
          </w:tcPr>
          <w:p w:rsidR="009B5E3D" w:rsidRPr="005B6701" w:rsidRDefault="009B5E3D" w:rsidP="009B5E3D">
            <w:pPr>
              <w:spacing w:before="120" w:after="120"/>
              <w:rPr>
                <w:b/>
                <w:sz w:val="24"/>
              </w:rPr>
            </w:pPr>
          </w:p>
        </w:tc>
        <w:tc>
          <w:tcPr>
            <w:tcW w:w="6163" w:type="dxa"/>
            <w:shd w:val="clear" w:color="auto" w:fill="auto"/>
          </w:tcPr>
          <w:p w:rsidR="009B5E3D" w:rsidRPr="005B6701" w:rsidRDefault="009B5E3D" w:rsidP="009B5E3D">
            <w:pPr>
              <w:spacing w:before="120"/>
              <w:rPr>
                <w:bCs/>
                <w:sz w:val="24"/>
              </w:rPr>
            </w:pPr>
            <w:r w:rsidRPr="005B6701">
              <w:rPr>
                <w:bCs/>
                <w:sz w:val="24"/>
              </w:rPr>
              <w:t>DPU REVIT s.r.o.</w:t>
            </w:r>
          </w:p>
        </w:tc>
      </w:tr>
      <w:tr w:rsidR="009B5E3D" w:rsidRPr="005B6701" w:rsidTr="00A54F2E">
        <w:trPr>
          <w:trHeight w:val="80"/>
          <w:jc w:val="center"/>
        </w:trPr>
        <w:tc>
          <w:tcPr>
            <w:tcW w:w="3545" w:type="dxa"/>
          </w:tcPr>
          <w:p w:rsidR="009B5E3D" w:rsidRPr="005B6701" w:rsidRDefault="009B5E3D" w:rsidP="009B5E3D">
            <w:pPr>
              <w:rPr>
                <w:i/>
                <w:sz w:val="24"/>
              </w:rPr>
            </w:pPr>
            <w:r w:rsidRPr="005B6701">
              <w:rPr>
                <w:bCs/>
                <w:i/>
                <w:sz w:val="24"/>
              </w:rPr>
              <w:t>Zapsaný v obchodním rejstříku u:</w:t>
            </w:r>
          </w:p>
        </w:tc>
        <w:tc>
          <w:tcPr>
            <w:tcW w:w="6163" w:type="dxa"/>
            <w:shd w:val="clear" w:color="auto" w:fill="auto"/>
          </w:tcPr>
          <w:p w:rsidR="009B5E3D" w:rsidRPr="005B6701" w:rsidRDefault="009B5E3D" w:rsidP="009B5E3D">
            <w:pPr>
              <w:rPr>
                <w:sz w:val="24"/>
                <w:szCs w:val="24"/>
              </w:rPr>
            </w:pPr>
            <w:r w:rsidRPr="005B6701">
              <w:rPr>
                <w:sz w:val="24"/>
                <w:szCs w:val="24"/>
              </w:rPr>
              <w:t>Městského soudu v Praze, oddíl C, vložka 202541</w:t>
            </w:r>
          </w:p>
        </w:tc>
      </w:tr>
      <w:tr w:rsidR="009B5E3D" w:rsidRPr="005B6701" w:rsidTr="00A54F2E">
        <w:trPr>
          <w:trHeight w:val="129"/>
          <w:jc w:val="center"/>
        </w:trPr>
        <w:tc>
          <w:tcPr>
            <w:tcW w:w="3545" w:type="dxa"/>
          </w:tcPr>
          <w:p w:rsidR="009B5E3D" w:rsidRPr="005B6701" w:rsidRDefault="009B5E3D" w:rsidP="009B5E3D">
            <w:pPr>
              <w:rPr>
                <w:i/>
                <w:sz w:val="24"/>
              </w:rPr>
            </w:pPr>
            <w:r w:rsidRPr="005B6701">
              <w:rPr>
                <w:i/>
                <w:sz w:val="24"/>
              </w:rPr>
              <w:t>Zastoupený:</w:t>
            </w:r>
          </w:p>
        </w:tc>
        <w:tc>
          <w:tcPr>
            <w:tcW w:w="6163" w:type="dxa"/>
            <w:shd w:val="clear" w:color="auto" w:fill="auto"/>
          </w:tcPr>
          <w:p w:rsidR="009B5E3D" w:rsidRPr="005B6701" w:rsidRDefault="009B5E3D" w:rsidP="009B5E3D">
            <w:pPr>
              <w:rPr>
                <w:sz w:val="24"/>
                <w:szCs w:val="24"/>
              </w:rPr>
            </w:pPr>
            <w:r w:rsidRPr="005B6701">
              <w:rPr>
                <w:sz w:val="24"/>
                <w:szCs w:val="24"/>
              </w:rPr>
              <w:t>Ing. Petrem Stejskalem, jednatelem</w:t>
            </w:r>
          </w:p>
        </w:tc>
      </w:tr>
      <w:tr w:rsidR="009B5E3D" w:rsidRPr="005B6701" w:rsidTr="00A54F2E">
        <w:trPr>
          <w:trHeight w:val="217"/>
          <w:jc w:val="center"/>
        </w:trPr>
        <w:tc>
          <w:tcPr>
            <w:tcW w:w="3545" w:type="dxa"/>
          </w:tcPr>
          <w:p w:rsidR="009B5E3D" w:rsidRPr="005B6701" w:rsidRDefault="009B5E3D" w:rsidP="009B5E3D">
            <w:pPr>
              <w:rPr>
                <w:i/>
                <w:sz w:val="24"/>
              </w:rPr>
            </w:pPr>
            <w:r w:rsidRPr="005B6701">
              <w:rPr>
                <w:i/>
                <w:sz w:val="24"/>
              </w:rPr>
              <w:t>Sídlo:</w:t>
            </w:r>
          </w:p>
        </w:tc>
        <w:tc>
          <w:tcPr>
            <w:tcW w:w="6163" w:type="dxa"/>
            <w:shd w:val="clear" w:color="auto" w:fill="auto"/>
          </w:tcPr>
          <w:p w:rsidR="009B5E3D" w:rsidRPr="005B6701" w:rsidRDefault="009B5E3D" w:rsidP="009B5E3D">
            <w:pPr>
              <w:pStyle w:val="Nadpis3"/>
              <w:spacing w:before="0"/>
              <w:rPr>
                <w:rFonts w:ascii="Times New Roman" w:hAnsi="Times New Roman"/>
              </w:rPr>
            </w:pPr>
            <w:r w:rsidRPr="005B6701">
              <w:rPr>
                <w:rFonts w:ascii="Times New Roman" w:hAnsi="Times New Roman"/>
              </w:rPr>
              <w:t>28. října 375/9, 110 00 Praha 1 – Staré Město</w:t>
            </w:r>
          </w:p>
        </w:tc>
      </w:tr>
      <w:tr w:rsidR="009B5E3D" w:rsidRPr="005B6701" w:rsidTr="00A54F2E">
        <w:trPr>
          <w:trHeight w:val="209"/>
          <w:jc w:val="center"/>
        </w:trPr>
        <w:tc>
          <w:tcPr>
            <w:tcW w:w="3545" w:type="dxa"/>
            <w:tcBorders>
              <w:bottom w:val="nil"/>
            </w:tcBorders>
          </w:tcPr>
          <w:p w:rsidR="009B5E3D" w:rsidRPr="005B6701" w:rsidRDefault="009B5E3D" w:rsidP="009B5E3D">
            <w:pPr>
              <w:rPr>
                <w:i/>
                <w:sz w:val="24"/>
              </w:rPr>
            </w:pPr>
            <w:r w:rsidRPr="005B6701">
              <w:rPr>
                <w:i/>
                <w:sz w:val="24"/>
              </w:rPr>
              <w:t>IČ, DIČ:</w:t>
            </w:r>
          </w:p>
        </w:tc>
        <w:tc>
          <w:tcPr>
            <w:tcW w:w="6163" w:type="dxa"/>
            <w:tcBorders>
              <w:bottom w:val="nil"/>
            </w:tcBorders>
            <w:shd w:val="clear" w:color="auto" w:fill="auto"/>
          </w:tcPr>
          <w:p w:rsidR="009B5E3D" w:rsidRPr="005B6701" w:rsidRDefault="009B5E3D" w:rsidP="009B5E3D">
            <w:pPr>
              <w:rPr>
                <w:sz w:val="24"/>
                <w:szCs w:val="24"/>
              </w:rPr>
            </w:pPr>
            <w:r w:rsidRPr="005B6701">
              <w:rPr>
                <w:sz w:val="24"/>
                <w:szCs w:val="24"/>
              </w:rPr>
              <w:t>28711335, CZ28711335</w:t>
            </w:r>
          </w:p>
        </w:tc>
      </w:tr>
      <w:tr w:rsidR="009B5E3D" w:rsidRPr="005B6701" w:rsidTr="00A54F2E">
        <w:trPr>
          <w:trHeight w:val="20"/>
          <w:jc w:val="center"/>
        </w:trPr>
        <w:tc>
          <w:tcPr>
            <w:tcW w:w="3545" w:type="dxa"/>
          </w:tcPr>
          <w:p w:rsidR="009B5E3D" w:rsidRPr="005B6701" w:rsidRDefault="009B5E3D" w:rsidP="009B5E3D">
            <w:pPr>
              <w:rPr>
                <w:i/>
                <w:sz w:val="24"/>
              </w:rPr>
            </w:pPr>
            <w:r w:rsidRPr="005B6701">
              <w:rPr>
                <w:i/>
                <w:sz w:val="24"/>
              </w:rPr>
              <w:t>Bankovní spojení:</w:t>
            </w:r>
          </w:p>
          <w:p w:rsidR="009B5E3D" w:rsidRPr="005B6701" w:rsidRDefault="009B5E3D" w:rsidP="009B5E3D">
            <w:pPr>
              <w:rPr>
                <w:i/>
                <w:sz w:val="24"/>
              </w:rPr>
            </w:pPr>
            <w:r w:rsidRPr="005B6701">
              <w:rPr>
                <w:i/>
                <w:sz w:val="24"/>
              </w:rPr>
              <w:t>Číslo účtu:</w:t>
            </w:r>
          </w:p>
          <w:p w:rsidR="009B5E3D" w:rsidRPr="005B6701" w:rsidRDefault="009B5E3D" w:rsidP="009B5E3D">
            <w:pPr>
              <w:rPr>
                <w:i/>
                <w:sz w:val="24"/>
              </w:rPr>
            </w:pPr>
            <w:r w:rsidRPr="005B6701">
              <w:rPr>
                <w:i/>
                <w:sz w:val="24"/>
              </w:rPr>
              <w:t>ID datové schránky:</w:t>
            </w:r>
          </w:p>
        </w:tc>
        <w:tc>
          <w:tcPr>
            <w:tcW w:w="6163" w:type="dxa"/>
            <w:shd w:val="clear" w:color="auto" w:fill="auto"/>
          </w:tcPr>
          <w:p w:rsidR="009B5E3D" w:rsidRPr="005B6701" w:rsidRDefault="009B5E3D" w:rsidP="009B5E3D">
            <w:pPr>
              <w:rPr>
                <w:sz w:val="24"/>
              </w:rPr>
            </w:pPr>
            <w:r w:rsidRPr="005B6701">
              <w:rPr>
                <w:sz w:val="24"/>
              </w:rPr>
              <w:t>Komerční banka a.s.</w:t>
            </w:r>
          </w:p>
          <w:p w:rsidR="009B5E3D" w:rsidRPr="005B6701" w:rsidRDefault="009B5E3D" w:rsidP="009B5E3D">
            <w:pPr>
              <w:rPr>
                <w:sz w:val="24"/>
              </w:rPr>
            </w:pPr>
            <w:r w:rsidRPr="005B6701">
              <w:rPr>
                <w:sz w:val="24"/>
              </w:rPr>
              <w:t>43-5678160297/100</w:t>
            </w:r>
          </w:p>
          <w:p w:rsidR="009B5E3D" w:rsidRPr="005B6701" w:rsidRDefault="009B5E3D" w:rsidP="009B5E3D">
            <w:pPr>
              <w:rPr>
                <w:sz w:val="24"/>
              </w:rPr>
            </w:pPr>
            <w:r w:rsidRPr="005B6701">
              <w:rPr>
                <w:sz w:val="24"/>
              </w:rPr>
              <w:t>cere6c9</w:t>
            </w:r>
          </w:p>
        </w:tc>
      </w:tr>
      <w:tr w:rsidR="009B5E3D" w:rsidRPr="005B6701" w:rsidTr="00A54F2E">
        <w:trPr>
          <w:trHeight w:val="175"/>
          <w:jc w:val="center"/>
        </w:trPr>
        <w:tc>
          <w:tcPr>
            <w:tcW w:w="3545" w:type="dxa"/>
            <w:tcBorders>
              <w:bottom w:val="nil"/>
            </w:tcBorders>
          </w:tcPr>
          <w:p w:rsidR="009B5E3D" w:rsidRPr="005B6701" w:rsidRDefault="009B5E3D" w:rsidP="009B5E3D">
            <w:pPr>
              <w:spacing w:after="120"/>
              <w:rPr>
                <w:i/>
                <w:sz w:val="24"/>
              </w:rPr>
            </w:pPr>
            <w:r w:rsidRPr="005B6701">
              <w:rPr>
                <w:i/>
                <w:sz w:val="24"/>
              </w:rPr>
              <w:t>Odpovědní zástupci pro jednání:</w:t>
            </w:r>
          </w:p>
        </w:tc>
        <w:tc>
          <w:tcPr>
            <w:tcW w:w="6163" w:type="dxa"/>
            <w:tcBorders>
              <w:bottom w:val="nil"/>
            </w:tcBorders>
            <w:shd w:val="clear" w:color="auto" w:fill="auto"/>
          </w:tcPr>
          <w:p w:rsidR="009B5E3D" w:rsidRPr="005B6701" w:rsidRDefault="009B5E3D" w:rsidP="009B5E3D">
            <w:pPr>
              <w:rPr>
                <w:sz w:val="24"/>
              </w:rPr>
            </w:pPr>
          </w:p>
        </w:tc>
      </w:tr>
      <w:tr w:rsidR="009B5E3D" w:rsidRPr="005B6701" w:rsidTr="00A54F2E">
        <w:trPr>
          <w:trHeight w:val="209"/>
          <w:jc w:val="center"/>
        </w:trPr>
        <w:tc>
          <w:tcPr>
            <w:tcW w:w="3545" w:type="dxa"/>
            <w:tcBorders>
              <w:bottom w:val="nil"/>
            </w:tcBorders>
          </w:tcPr>
          <w:p w:rsidR="009B5E3D" w:rsidRPr="005B6701" w:rsidRDefault="009B5E3D" w:rsidP="009B5E3D">
            <w:pPr>
              <w:rPr>
                <w:i/>
                <w:sz w:val="24"/>
              </w:rPr>
            </w:pPr>
            <w:r w:rsidRPr="005B6701">
              <w:rPr>
                <w:i/>
                <w:sz w:val="24"/>
              </w:rPr>
              <w:t>- ve věcech smluvních:</w:t>
            </w:r>
          </w:p>
        </w:tc>
        <w:tc>
          <w:tcPr>
            <w:tcW w:w="6163" w:type="dxa"/>
            <w:tcBorders>
              <w:bottom w:val="nil"/>
            </w:tcBorders>
            <w:shd w:val="clear" w:color="auto" w:fill="auto"/>
          </w:tcPr>
          <w:p w:rsidR="009B5E3D" w:rsidRPr="005B6701" w:rsidRDefault="009B5E3D" w:rsidP="009B5E3D">
            <w:pPr>
              <w:rPr>
                <w:sz w:val="24"/>
              </w:rPr>
            </w:pPr>
            <w:r w:rsidRPr="005B6701">
              <w:rPr>
                <w:sz w:val="24"/>
              </w:rPr>
              <w:t xml:space="preserve">Ing. Petr Stejskal, 774 111 818, </w:t>
            </w:r>
            <w:hyperlink r:id="rId9" w:history="1">
              <w:r w:rsidRPr="005B6701">
                <w:rPr>
                  <w:rStyle w:val="Hypertextovodkaz"/>
                  <w:sz w:val="24"/>
                </w:rPr>
                <w:t>stejskal@dumplnyuspor.cz</w:t>
              </w:r>
            </w:hyperlink>
          </w:p>
        </w:tc>
      </w:tr>
      <w:tr w:rsidR="009B5E3D" w:rsidRPr="005B6701" w:rsidTr="00A54F2E">
        <w:trPr>
          <w:trHeight w:val="88"/>
          <w:jc w:val="center"/>
        </w:trPr>
        <w:tc>
          <w:tcPr>
            <w:tcW w:w="3545" w:type="dxa"/>
            <w:tcBorders>
              <w:bottom w:val="nil"/>
            </w:tcBorders>
          </w:tcPr>
          <w:p w:rsidR="009B5E3D" w:rsidRPr="005B6701" w:rsidRDefault="009B5E3D" w:rsidP="009B5E3D">
            <w:pPr>
              <w:rPr>
                <w:i/>
                <w:sz w:val="24"/>
              </w:rPr>
            </w:pPr>
            <w:r w:rsidRPr="005B6701">
              <w:rPr>
                <w:i/>
                <w:sz w:val="24"/>
              </w:rPr>
              <w:t>- ve věcech technických:</w:t>
            </w:r>
          </w:p>
        </w:tc>
        <w:tc>
          <w:tcPr>
            <w:tcW w:w="6163" w:type="dxa"/>
            <w:tcBorders>
              <w:bottom w:val="nil"/>
            </w:tcBorders>
            <w:shd w:val="clear" w:color="auto" w:fill="auto"/>
          </w:tcPr>
          <w:p w:rsidR="009B5E3D" w:rsidRPr="005B6701" w:rsidRDefault="009B5E3D" w:rsidP="009B5E3D">
            <w:pPr>
              <w:rPr>
                <w:sz w:val="24"/>
              </w:rPr>
            </w:pPr>
            <w:r w:rsidRPr="005B6701">
              <w:rPr>
                <w:sz w:val="24"/>
              </w:rPr>
              <w:t xml:space="preserve">Jan Pešout, 606 418 631, </w:t>
            </w:r>
            <w:hyperlink r:id="rId10" w:history="1">
              <w:r w:rsidRPr="005B6701">
                <w:rPr>
                  <w:rStyle w:val="Hypertextovodkaz"/>
                  <w:sz w:val="24"/>
                </w:rPr>
                <w:t>pesout@dumplnyuspor.cz</w:t>
              </w:r>
            </w:hyperlink>
          </w:p>
          <w:p w:rsidR="009B5E3D" w:rsidRPr="005B6701" w:rsidRDefault="009B5E3D" w:rsidP="009B5E3D">
            <w:pPr>
              <w:rPr>
                <w:sz w:val="24"/>
              </w:rPr>
            </w:pPr>
          </w:p>
        </w:tc>
      </w:tr>
    </w:tbl>
    <w:p w:rsidR="00550399" w:rsidRPr="005B6701" w:rsidRDefault="00C37C59" w:rsidP="00C37C59">
      <w:pPr>
        <w:rPr>
          <w:i/>
          <w:sz w:val="24"/>
        </w:rPr>
      </w:pPr>
      <w:r w:rsidRPr="005B6701">
        <w:rPr>
          <w:i/>
          <w:sz w:val="24"/>
        </w:rPr>
        <w:t xml:space="preserve">(dále jen „zhotovitel“) </w:t>
      </w:r>
    </w:p>
    <w:p w:rsidR="004E509B" w:rsidRPr="005B6701" w:rsidRDefault="004E509B" w:rsidP="002B610D">
      <w:pPr>
        <w:spacing w:before="120"/>
        <w:ind w:hanging="142"/>
        <w:jc w:val="both"/>
        <w:rPr>
          <w:sz w:val="24"/>
        </w:rPr>
      </w:pPr>
      <w:r w:rsidRPr="005B6701">
        <w:rPr>
          <w:sz w:val="24"/>
        </w:rPr>
        <w:t>za takto dohodnutých podmínek:</w:t>
      </w:r>
    </w:p>
    <w:p w:rsidR="00A35C8B" w:rsidRPr="005B6701" w:rsidRDefault="00A35C8B" w:rsidP="00B44B2F">
      <w:pPr>
        <w:ind w:left="-284"/>
        <w:jc w:val="both"/>
        <w:rPr>
          <w:sz w:val="24"/>
        </w:rPr>
      </w:pPr>
    </w:p>
    <w:p w:rsidR="00B44B2F" w:rsidRPr="005B6701" w:rsidRDefault="00B44B2F" w:rsidP="00B44B2F">
      <w:pPr>
        <w:ind w:left="-284"/>
        <w:jc w:val="both"/>
        <w:rPr>
          <w:sz w:val="24"/>
        </w:rPr>
      </w:pPr>
    </w:p>
    <w:p w:rsidR="00A35C8B" w:rsidRPr="005B6701" w:rsidRDefault="00A35C8B" w:rsidP="00917010">
      <w:pPr>
        <w:pStyle w:val="Nadpis6"/>
        <w:rPr>
          <w:rFonts w:ascii="Times New Roman" w:hAnsi="Times New Roman"/>
          <w:u w:val="none"/>
        </w:rPr>
      </w:pPr>
      <w:r w:rsidRPr="005B6701">
        <w:rPr>
          <w:rFonts w:ascii="Times New Roman" w:hAnsi="Times New Roman"/>
          <w:u w:val="none"/>
        </w:rPr>
        <w:t xml:space="preserve">I. </w:t>
      </w:r>
      <w:r w:rsidR="00592D99" w:rsidRPr="005B6701">
        <w:rPr>
          <w:rFonts w:ascii="Times New Roman" w:hAnsi="Times New Roman"/>
        </w:rPr>
        <w:t>Předmět smlouvy</w:t>
      </w:r>
    </w:p>
    <w:p w:rsidR="007B1622" w:rsidRPr="005B6701" w:rsidRDefault="007B1622" w:rsidP="007B1622">
      <w:pPr>
        <w:spacing w:before="120"/>
        <w:jc w:val="both"/>
        <w:rPr>
          <w:sz w:val="24"/>
          <w:szCs w:val="24"/>
        </w:rPr>
      </w:pPr>
      <w:r w:rsidRPr="005B6701">
        <w:rPr>
          <w:sz w:val="24"/>
          <w:szCs w:val="24"/>
        </w:rPr>
        <w:t>Předmětem této smlouvy</w:t>
      </w:r>
      <w:r w:rsidR="00B12860" w:rsidRPr="005B6701">
        <w:rPr>
          <w:sz w:val="24"/>
          <w:szCs w:val="24"/>
        </w:rPr>
        <w:t xml:space="preserve"> je </w:t>
      </w:r>
      <w:r w:rsidR="00B12860" w:rsidRPr="005B6701">
        <w:rPr>
          <w:bCs/>
          <w:iCs/>
          <w:color w:val="000000"/>
          <w:sz w:val="24"/>
          <w:szCs w:val="24"/>
        </w:rPr>
        <w:t xml:space="preserve">závazek zhotovitele zpracovat prováděcí </w:t>
      </w:r>
      <w:r w:rsidRPr="005B6701">
        <w:rPr>
          <w:sz w:val="24"/>
          <w:szCs w:val="24"/>
        </w:rPr>
        <w:t>projektovou dokumentaci</w:t>
      </w:r>
      <w:r w:rsidR="00214119" w:rsidRPr="005B6701">
        <w:rPr>
          <w:sz w:val="24"/>
          <w:szCs w:val="24"/>
        </w:rPr>
        <w:t xml:space="preserve"> (dále jen „PD“) </w:t>
      </w:r>
      <w:r w:rsidRPr="005B6701">
        <w:rPr>
          <w:sz w:val="24"/>
          <w:szCs w:val="24"/>
        </w:rPr>
        <w:t xml:space="preserve"> na akci</w:t>
      </w:r>
      <w:r w:rsidR="00214119" w:rsidRPr="005B6701">
        <w:rPr>
          <w:sz w:val="24"/>
          <w:szCs w:val="24"/>
        </w:rPr>
        <w:t xml:space="preserve"> „zateplení objektu vojenského ubytovacího zařízení Příbram“ (dále jen „</w:t>
      </w:r>
      <w:r w:rsidRPr="005B6701">
        <w:rPr>
          <w:sz w:val="24"/>
          <w:szCs w:val="24"/>
        </w:rPr>
        <w:t>VUZ Příbram</w:t>
      </w:r>
      <w:r w:rsidR="00214119" w:rsidRPr="005B6701">
        <w:rPr>
          <w:sz w:val="24"/>
          <w:szCs w:val="24"/>
        </w:rPr>
        <w:t>“) na adrese</w:t>
      </w:r>
      <w:r w:rsidRPr="005B6701">
        <w:rPr>
          <w:sz w:val="24"/>
          <w:szCs w:val="24"/>
        </w:rPr>
        <w:t xml:space="preserve"> Poštovní 237, 261 01 Příbram - Zdaboř (dále jen „stavba“), v rozsahu pro provedení stavby včetně projednání návrhu s Ministerstvem obrany, sekce dozoru a kontroly, oddělení státního dozoru v rozsahu pro provedení stavby dle podmínek a rozsahu obecného zadání. PD bude sloužit jako zadání pro výbě</w:t>
      </w:r>
      <w:r w:rsidR="009F5DE1" w:rsidRPr="005B6701">
        <w:rPr>
          <w:sz w:val="24"/>
          <w:szCs w:val="24"/>
        </w:rPr>
        <w:t>rové řízení na realizaci uvedených stavebních prací</w:t>
      </w:r>
      <w:r w:rsidRPr="005B6701">
        <w:rPr>
          <w:sz w:val="24"/>
          <w:szCs w:val="24"/>
        </w:rPr>
        <w:t>.</w:t>
      </w:r>
    </w:p>
    <w:p w:rsidR="00B12860" w:rsidRPr="005B6701" w:rsidRDefault="00917010" w:rsidP="00B12860">
      <w:pPr>
        <w:spacing w:before="240" w:line="288" w:lineRule="auto"/>
        <w:jc w:val="both"/>
        <w:rPr>
          <w:rFonts w:eastAsia="Calibri"/>
          <w:sz w:val="24"/>
          <w:szCs w:val="24"/>
          <w:lang w:eastAsia="en-US"/>
        </w:rPr>
      </w:pPr>
      <w:r w:rsidRPr="005B6701">
        <w:rPr>
          <w:sz w:val="24"/>
          <w:szCs w:val="24"/>
        </w:rPr>
        <w:t>R</w:t>
      </w:r>
      <w:r w:rsidR="00B12860" w:rsidRPr="005B6701">
        <w:rPr>
          <w:rFonts w:eastAsia="Calibri"/>
          <w:sz w:val="24"/>
          <w:szCs w:val="24"/>
          <w:lang w:eastAsia="en-US"/>
        </w:rPr>
        <w:t>ozsah požadovaných prací:</w:t>
      </w:r>
    </w:p>
    <w:p w:rsidR="00B12860" w:rsidRPr="005B6701" w:rsidRDefault="00B12860" w:rsidP="00B12860">
      <w:pPr>
        <w:spacing w:before="120"/>
        <w:jc w:val="both"/>
        <w:rPr>
          <w:sz w:val="24"/>
          <w:szCs w:val="24"/>
        </w:rPr>
      </w:pPr>
      <w:r w:rsidRPr="005B6701">
        <w:rPr>
          <w:sz w:val="24"/>
          <w:szCs w:val="24"/>
        </w:rPr>
        <w:t>a)</w:t>
      </w:r>
      <w:r w:rsidRPr="005B6701">
        <w:rPr>
          <w:sz w:val="24"/>
          <w:szCs w:val="24"/>
        </w:rPr>
        <w:tab/>
      </w:r>
      <w:r w:rsidR="00F46A7D" w:rsidRPr="005B6701">
        <w:rPr>
          <w:sz w:val="24"/>
          <w:szCs w:val="24"/>
        </w:rPr>
        <w:t xml:space="preserve">Zpracovat projektovou dokumentaci dle </w:t>
      </w:r>
      <w:r w:rsidR="00214119" w:rsidRPr="005B6701">
        <w:rPr>
          <w:sz w:val="24"/>
          <w:szCs w:val="24"/>
        </w:rPr>
        <w:t xml:space="preserve">přílohy č. 6 </w:t>
      </w:r>
      <w:r w:rsidR="00F46A7D" w:rsidRPr="005B6701">
        <w:rPr>
          <w:sz w:val="24"/>
          <w:szCs w:val="24"/>
        </w:rPr>
        <w:t xml:space="preserve">vyhlášky č. 499/2006 Sb., </w:t>
      </w:r>
      <w:r w:rsidR="00214119" w:rsidRPr="005B6701">
        <w:rPr>
          <w:sz w:val="24"/>
          <w:szCs w:val="24"/>
        </w:rPr>
        <w:t>v platném znění, a vyhlášky č. 268</w:t>
      </w:r>
      <w:r w:rsidR="00F46A7D" w:rsidRPr="005B6701">
        <w:rPr>
          <w:sz w:val="24"/>
          <w:szCs w:val="24"/>
        </w:rPr>
        <w:t>/2009 Sb., o technických požadavcích na stavby, v</w:t>
      </w:r>
      <w:r w:rsidR="00214119" w:rsidRPr="005B6701">
        <w:rPr>
          <w:sz w:val="24"/>
          <w:szCs w:val="24"/>
        </w:rPr>
        <w:t> platném znění, v rozsahu d</w:t>
      </w:r>
      <w:r w:rsidR="00F46A7D" w:rsidRPr="005B6701">
        <w:rPr>
          <w:sz w:val="24"/>
          <w:szCs w:val="24"/>
        </w:rPr>
        <w:t xml:space="preserve">okumentace pro provedení stavby včetně všech návazných profesí (požární ochrana, </w:t>
      </w:r>
      <w:r w:rsidR="00F46A7D" w:rsidRPr="005B6701">
        <w:rPr>
          <w:sz w:val="24"/>
          <w:szCs w:val="24"/>
        </w:rPr>
        <w:lastRenderedPageBreak/>
        <w:t>demontáže, tepelný štítek budovy - PENB, odvod dešťových vod, apod.). Do PD zapracovat požadavky vyplývající ze stavebního řízení</w:t>
      </w:r>
      <w:r w:rsidRPr="005B6701">
        <w:rPr>
          <w:sz w:val="24"/>
          <w:szCs w:val="24"/>
        </w:rPr>
        <w:t>.</w:t>
      </w:r>
    </w:p>
    <w:p w:rsidR="00A0283E" w:rsidRPr="005B6701" w:rsidRDefault="00176253" w:rsidP="00176253">
      <w:pPr>
        <w:spacing w:before="120"/>
        <w:jc w:val="both"/>
        <w:rPr>
          <w:sz w:val="24"/>
          <w:szCs w:val="24"/>
        </w:rPr>
      </w:pPr>
      <w:r w:rsidRPr="005B6701">
        <w:rPr>
          <w:sz w:val="24"/>
          <w:szCs w:val="24"/>
        </w:rPr>
        <w:t>b)</w:t>
      </w:r>
      <w:r w:rsidRPr="005B6701">
        <w:rPr>
          <w:sz w:val="24"/>
          <w:szCs w:val="24"/>
        </w:rPr>
        <w:tab/>
        <w:t>Projednat a odsouhlasit P</w:t>
      </w:r>
      <w:r w:rsidR="00B078DC" w:rsidRPr="005B6701">
        <w:rPr>
          <w:sz w:val="24"/>
          <w:szCs w:val="24"/>
        </w:rPr>
        <w:t xml:space="preserve">D všemi dotčenými orgány státní a </w:t>
      </w:r>
      <w:r w:rsidRPr="005B6701">
        <w:rPr>
          <w:sz w:val="24"/>
          <w:szCs w:val="24"/>
        </w:rPr>
        <w:t xml:space="preserve">vojenské správy. </w:t>
      </w:r>
      <w:r w:rsidR="00214119" w:rsidRPr="005B6701">
        <w:rPr>
          <w:sz w:val="24"/>
          <w:szCs w:val="24"/>
        </w:rPr>
        <w:t xml:space="preserve">Zajistit inženýrskou činnost </w:t>
      </w:r>
      <w:r w:rsidRPr="005B6701">
        <w:rPr>
          <w:sz w:val="24"/>
          <w:szCs w:val="24"/>
        </w:rPr>
        <w:t xml:space="preserve"> </w:t>
      </w:r>
      <w:r w:rsidR="00214119" w:rsidRPr="005B6701">
        <w:rPr>
          <w:sz w:val="24"/>
          <w:szCs w:val="24"/>
        </w:rPr>
        <w:t xml:space="preserve">spočívající v </w:t>
      </w:r>
      <w:r w:rsidRPr="005B6701">
        <w:rPr>
          <w:sz w:val="24"/>
          <w:szCs w:val="24"/>
        </w:rPr>
        <w:t xml:space="preserve"> zajištění souhlasných stanovisek a rozhodnutí </w:t>
      </w:r>
      <w:r w:rsidR="00214119" w:rsidRPr="005B6701">
        <w:rPr>
          <w:sz w:val="24"/>
          <w:szCs w:val="24"/>
        </w:rPr>
        <w:t xml:space="preserve">až po </w:t>
      </w:r>
      <w:r w:rsidRPr="005B6701">
        <w:rPr>
          <w:sz w:val="24"/>
          <w:szCs w:val="24"/>
        </w:rPr>
        <w:t xml:space="preserve">zajištění vydání </w:t>
      </w:r>
      <w:r w:rsidR="003F7EF1" w:rsidRPr="005B6701">
        <w:rPr>
          <w:bCs/>
          <w:sz w:val="24"/>
          <w:szCs w:val="24"/>
        </w:rPr>
        <w:t xml:space="preserve">souhlasu s provedením ohlášené stavby (případně stavebního povolení vč. nabytí právní moci) </w:t>
      </w:r>
      <w:r w:rsidRPr="005B6701">
        <w:rPr>
          <w:sz w:val="24"/>
          <w:szCs w:val="24"/>
        </w:rPr>
        <w:t>u příslušného vojenského úřadu (včetně úhrady vše</w:t>
      </w:r>
      <w:r w:rsidR="00A0283E" w:rsidRPr="005B6701">
        <w:rPr>
          <w:sz w:val="24"/>
          <w:szCs w:val="24"/>
        </w:rPr>
        <w:t xml:space="preserve">ch zákonných poplatků). </w:t>
      </w:r>
      <w:r w:rsidR="008464A3" w:rsidRPr="005B6701">
        <w:rPr>
          <w:sz w:val="24"/>
          <w:szCs w:val="24"/>
        </w:rPr>
        <w:t>Zajistit a d</w:t>
      </w:r>
      <w:r w:rsidR="00A0283E" w:rsidRPr="005B6701">
        <w:rPr>
          <w:sz w:val="24"/>
          <w:szCs w:val="24"/>
        </w:rPr>
        <w:t>oložit:</w:t>
      </w:r>
    </w:p>
    <w:p w:rsidR="00A0283E" w:rsidRPr="005B6701" w:rsidRDefault="00D80768" w:rsidP="00106F6B">
      <w:pPr>
        <w:pStyle w:val="Odstavecseseznamem"/>
        <w:numPr>
          <w:ilvl w:val="0"/>
          <w:numId w:val="35"/>
        </w:numPr>
        <w:spacing w:before="60"/>
        <w:jc w:val="both"/>
        <w:rPr>
          <w:sz w:val="24"/>
          <w:szCs w:val="24"/>
        </w:rPr>
      </w:pPr>
      <w:r w:rsidRPr="005B6701">
        <w:rPr>
          <w:sz w:val="24"/>
          <w:szCs w:val="24"/>
        </w:rPr>
        <w:t xml:space="preserve">projednání s Ministerstvem obrany, sekce dozoru a kontroly, oddělení státního dozoru </w:t>
      </w:r>
      <w:r w:rsidR="00401DE5" w:rsidRPr="005B6701">
        <w:rPr>
          <w:sz w:val="24"/>
          <w:szCs w:val="24"/>
        </w:rPr>
        <w:t xml:space="preserve">- souhlasné koordinované stanovisko </w:t>
      </w:r>
      <w:r w:rsidR="00176253" w:rsidRPr="005B6701">
        <w:rPr>
          <w:sz w:val="24"/>
          <w:szCs w:val="24"/>
        </w:rPr>
        <w:t>Státního odborného technického dozoru MO.</w:t>
      </w:r>
    </w:p>
    <w:p w:rsidR="00A0283E" w:rsidRPr="005B6701" w:rsidRDefault="00E74C1B" w:rsidP="00106F6B">
      <w:pPr>
        <w:pStyle w:val="Odstavecseseznamem"/>
        <w:numPr>
          <w:ilvl w:val="0"/>
          <w:numId w:val="35"/>
        </w:numPr>
        <w:spacing w:before="60"/>
        <w:jc w:val="both"/>
        <w:rPr>
          <w:sz w:val="24"/>
          <w:szCs w:val="24"/>
        </w:rPr>
      </w:pPr>
      <w:r w:rsidRPr="005B6701">
        <w:rPr>
          <w:sz w:val="24"/>
          <w:szCs w:val="24"/>
        </w:rPr>
        <w:t>souhlasné stanovisko</w:t>
      </w:r>
      <w:r w:rsidR="008464A3" w:rsidRPr="005B6701">
        <w:rPr>
          <w:sz w:val="24"/>
          <w:szCs w:val="24"/>
        </w:rPr>
        <w:t xml:space="preserve"> vlastníka sousedních pozemků</w:t>
      </w:r>
      <w:r w:rsidR="00106F6B" w:rsidRPr="005B6701">
        <w:rPr>
          <w:sz w:val="24"/>
          <w:szCs w:val="24"/>
        </w:rPr>
        <w:t xml:space="preserve"> dotčených stavbou</w:t>
      </w:r>
    </w:p>
    <w:p w:rsidR="00106F6B" w:rsidRPr="005B6701" w:rsidRDefault="00106F6B" w:rsidP="00106F6B">
      <w:pPr>
        <w:pStyle w:val="Odstavecseseznamem"/>
        <w:numPr>
          <w:ilvl w:val="0"/>
          <w:numId w:val="35"/>
        </w:numPr>
        <w:spacing w:before="60"/>
        <w:jc w:val="both"/>
        <w:rPr>
          <w:sz w:val="24"/>
          <w:szCs w:val="24"/>
        </w:rPr>
      </w:pPr>
      <w:r w:rsidRPr="005B6701">
        <w:rPr>
          <w:sz w:val="24"/>
          <w:szCs w:val="24"/>
        </w:rPr>
        <w:t xml:space="preserve">zajištění </w:t>
      </w:r>
      <w:r w:rsidR="00E74C1B" w:rsidRPr="005B6701">
        <w:rPr>
          <w:sz w:val="24"/>
          <w:szCs w:val="24"/>
        </w:rPr>
        <w:t>povolení zvláštního užívání komunikace (</w:t>
      </w:r>
      <w:r w:rsidRPr="005B6701">
        <w:rPr>
          <w:sz w:val="24"/>
          <w:szCs w:val="24"/>
        </w:rPr>
        <w:t>pozemku</w:t>
      </w:r>
      <w:r w:rsidR="00931CD9" w:rsidRPr="005B6701">
        <w:rPr>
          <w:sz w:val="24"/>
          <w:szCs w:val="24"/>
        </w:rPr>
        <w:t>) v Příbrami</w:t>
      </w:r>
      <w:r w:rsidR="00E74C1B" w:rsidRPr="005B6701">
        <w:rPr>
          <w:sz w:val="24"/>
          <w:szCs w:val="24"/>
        </w:rPr>
        <w:t xml:space="preserve"> v nezbytném rozsahu pro provedení stavby z důvodu umístění stavebního zařízení (lešení apod.)</w:t>
      </w:r>
      <w:r w:rsidRPr="005B6701">
        <w:rPr>
          <w:sz w:val="24"/>
          <w:szCs w:val="24"/>
        </w:rPr>
        <w:t xml:space="preserve"> po dobu realizace stavby</w:t>
      </w:r>
    </w:p>
    <w:p w:rsidR="00176253" w:rsidRPr="005B6701" w:rsidRDefault="00176253" w:rsidP="00176253">
      <w:pPr>
        <w:spacing w:before="120"/>
        <w:jc w:val="both"/>
        <w:rPr>
          <w:sz w:val="24"/>
          <w:szCs w:val="24"/>
        </w:rPr>
      </w:pPr>
      <w:r w:rsidRPr="005B6701">
        <w:rPr>
          <w:sz w:val="24"/>
          <w:szCs w:val="24"/>
        </w:rPr>
        <w:t>Rozpracovanou projektovou dokumentaci předložit k odsouhla</w:t>
      </w:r>
      <w:r w:rsidR="00F604A7" w:rsidRPr="005B6701">
        <w:rPr>
          <w:sz w:val="24"/>
          <w:szCs w:val="24"/>
        </w:rPr>
        <w:t>sení a min. 2</w:t>
      </w:r>
      <w:r w:rsidRPr="005B6701">
        <w:rPr>
          <w:sz w:val="24"/>
          <w:szCs w:val="24"/>
        </w:rPr>
        <w:t xml:space="preserve"> x k projednání a připomínkování (svolat technickoekonomickou radu</w:t>
      </w:r>
      <w:r w:rsidR="009F0941" w:rsidRPr="005B6701">
        <w:rPr>
          <w:sz w:val="24"/>
          <w:szCs w:val="24"/>
        </w:rPr>
        <w:t xml:space="preserve"> – dále jen „TER“</w:t>
      </w:r>
      <w:r w:rsidRPr="005B6701">
        <w:rPr>
          <w:sz w:val="24"/>
          <w:szCs w:val="24"/>
        </w:rPr>
        <w:t>).</w:t>
      </w:r>
    </w:p>
    <w:p w:rsidR="00176253" w:rsidRPr="005B6701" w:rsidRDefault="00176253" w:rsidP="00176253">
      <w:pPr>
        <w:pStyle w:val="Default"/>
        <w:spacing w:before="120"/>
      </w:pPr>
      <w:r w:rsidRPr="005B6701">
        <w:t xml:space="preserve">c) </w:t>
      </w:r>
      <w:r w:rsidRPr="005B6701">
        <w:tab/>
        <w:t xml:space="preserve">Projektovou dokumentaci zpracovat podle platných ČSN, požadavkům výrobce, vyhlášek a zákonů platných v době zpracování PD. </w:t>
      </w:r>
    </w:p>
    <w:p w:rsidR="00176253" w:rsidRPr="005B6701" w:rsidRDefault="00176253" w:rsidP="00176253">
      <w:pPr>
        <w:spacing w:before="120"/>
        <w:jc w:val="both"/>
        <w:rPr>
          <w:sz w:val="24"/>
          <w:szCs w:val="24"/>
        </w:rPr>
      </w:pPr>
      <w:r w:rsidRPr="005B6701">
        <w:rPr>
          <w:sz w:val="24"/>
          <w:szCs w:val="24"/>
        </w:rPr>
        <w:t>d)</w:t>
      </w:r>
      <w:r w:rsidRPr="005B6701">
        <w:rPr>
          <w:sz w:val="24"/>
          <w:szCs w:val="24"/>
        </w:rPr>
        <w:tab/>
        <w:t>PD zpracovat v 6-ti paré v tištěné podobě a 1x v elektronické podobě na nosiči CD ve formátu *.pdf a *.dwg.</w:t>
      </w:r>
    </w:p>
    <w:p w:rsidR="00176253" w:rsidRPr="005B6701" w:rsidRDefault="00176253" w:rsidP="009F0941">
      <w:pPr>
        <w:pStyle w:val="Default"/>
        <w:spacing w:before="120"/>
        <w:jc w:val="both"/>
      </w:pPr>
      <w:r w:rsidRPr="005B6701">
        <w:t>e)</w:t>
      </w:r>
      <w:r w:rsidRPr="005B6701">
        <w:tab/>
      </w:r>
      <w:r w:rsidR="009F0941" w:rsidRPr="005B6701">
        <w:t>Zpracovat „S</w:t>
      </w:r>
      <w:r w:rsidRPr="005B6701">
        <w:t>lepý soupis stavebních prací a dodávek či služeb</w:t>
      </w:r>
      <w:r w:rsidR="009F0941" w:rsidRPr="005B6701">
        <w:t>“</w:t>
      </w:r>
      <w:r w:rsidRPr="005B6701">
        <w:t xml:space="preserve"> (dále jen soupis) nezbytných k úplné realizaci </w:t>
      </w:r>
      <w:r w:rsidR="009F0941" w:rsidRPr="005B6701">
        <w:t>stavby</w:t>
      </w:r>
      <w:r w:rsidRPr="005B6701">
        <w:t xml:space="preserve">, případně dalších prací a dodávek a služeb nezbytně nutných k plnění </w:t>
      </w:r>
      <w:r w:rsidR="009F0941" w:rsidRPr="005B6701">
        <w:t>dl</w:t>
      </w:r>
      <w:r w:rsidR="005C11C0" w:rsidRPr="005B6701">
        <w:t>e vyhlášky č. 169</w:t>
      </w:r>
      <w:r w:rsidRPr="005B6701">
        <w:t>/201</w:t>
      </w:r>
      <w:r w:rsidR="005C11C0" w:rsidRPr="005B6701">
        <w:t>6</w:t>
      </w:r>
      <w:r w:rsidRPr="005B6701">
        <w:t xml:space="preserve"> Sb., </w:t>
      </w:r>
      <w:r w:rsidR="005C11C0" w:rsidRPr="005B6701">
        <w:t xml:space="preserve">o stanovení rozsahu dokumentace veřejné zakázky na stavební práce a soupisu stavebních prací, dodávek a služeb </w:t>
      </w:r>
      <w:r w:rsidRPr="005B6701">
        <w:t xml:space="preserve">ve znění pozdějších předpisů, („Slepý soupis s vymezením množství stavebních prací, konstrukcí, dodávek nebo služeb s uvedením postupu výpočtu celkového množství položek soupisu prací - vzorec“) s výkazem výměr 1x v tištěné formě, 1x na nosiči CD ve formátu *.xls s možností editace pouze těch položek, které se budou doplňovat (cenu za měrnou jednotku), provázanost soupisu jednotlivých položek do rekapitulace a následně na krycí list všech stavebních objektů. Soupis prací nesmí obsahovat položky, které se netýkají rozsahu díla, rozpočtovou rezervu, neurčité </w:t>
      </w:r>
      <w:r w:rsidR="000A33FA" w:rsidRPr="005B6701">
        <w:t xml:space="preserve">vedlejší </w:t>
      </w:r>
      <w:r w:rsidR="00CA7833" w:rsidRPr="005B6701">
        <w:t xml:space="preserve">a ostatní </w:t>
      </w:r>
      <w:r w:rsidR="000A33FA" w:rsidRPr="005B6701">
        <w:t>náklady (dále jen „</w:t>
      </w:r>
      <w:r w:rsidR="00CA7833" w:rsidRPr="005B6701">
        <w:t>VO</w:t>
      </w:r>
      <w:r w:rsidRPr="005B6701">
        <w:t>N</w:t>
      </w:r>
      <w:r w:rsidR="000A33FA" w:rsidRPr="005B6701">
        <w:t>“)</w:t>
      </w:r>
      <w:r w:rsidRPr="005B6701">
        <w:t xml:space="preserve">. </w:t>
      </w:r>
      <w:r w:rsidR="00CA7833" w:rsidRPr="005B6701">
        <w:t xml:space="preserve"> VO</w:t>
      </w:r>
      <w:r w:rsidR="000A33FA" w:rsidRPr="005B6701">
        <w:t>N jako součást rozpočtu</w:t>
      </w:r>
      <w:r w:rsidRPr="005B6701">
        <w:t xml:space="preserve"> bud</w:t>
      </w:r>
      <w:r w:rsidR="000A33FA" w:rsidRPr="005B6701">
        <w:t>ou uvedeny</w:t>
      </w:r>
      <w:r w:rsidRPr="005B6701">
        <w:t xml:space="preserve"> v samostatné části.  V dokumentaci bude uveden odkaz na použitou cenovou soustavu.</w:t>
      </w:r>
    </w:p>
    <w:p w:rsidR="00176253" w:rsidRPr="005B6701" w:rsidRDefault="00176253" w:rsidP="00176253">
      <w:pPr>
        <w:spacing w:before="120"/>
        <w:jc w:val="both"/>
        <w:rPr>
          <w:sz w:val="24"/>
          <w:szCs w:val="24"/>
        </w:rPr>
      </w:pPr>
      <w:r w:rsidRPr="005B6701">
        <w:rPr>
          <w:sz w:val="24"/>
          <w:szCs w:val="24"/>
        </w:rPr>
        <w:t>f)</w:t>
      </w:r>
      <w:r w:rsidRPr="005B6701">
        <w:rPr>
          <w:sz w:val="24"/>
          <w:szCs w:val="24"/>
        </w:rPr>
        <w:tab/>
      </w:r>
      <w:r w:rsidR="009F0941" w:rsidRPr="005B6701">
        <w:rPr>
          <w:sz w:val="24"/>
          <w:szCs w:val="24"/>
        </w:rPr>
        <w:t>Zpracovat o</w:t>
      </w:r>
      <w:r w:rsidRPr="005B6701">
        <w:rPr>
          <w:sz w:val="24"/>
          <w:szCs w:val="24"/>
        </w:rPr>
        <w:t>ceněný položkový rozpočet 1x v písemné formě, 1x ve formátu *.xls na nosiči CD.</w:t>
      </w:r>
      <w:r w:rsidR="009F0941" w:rsidRPr="005B6701">
        <w:rPr>
          <w:sz w:val="24"/>
          <w:szCs w:val="24"/>
        </w:rPr>
        <w:t xml:space="preserve"> </w:t>
      </w:r>
      <w:r w:rsidRPr="005B6701">
        <w:rPr>
          <w:sz w:val="24"/>
          <w:szCs w:val="24"/>
        </w:rPr>
        <w:t xml:space="preserve"> Zpracování rozpočtů do cen roku 2016.</w:t>
      </w:r>
    </w:p>
    <w:p w:rsidR="00473358" w:rsidRPr="005B6701" w:rsidRDefault="00176253" w:rsidP="000A33FA">
      <w:pPr>
        <w:pStyle w:val="Default"/>
        <w:spacing w:before="120"/>
      </w:pPr>
      <w:r w:rsidRPr="005B6701">
        <w:t>g</w:t>
      </w:r>
      <w:r w:rsidR="00F604A7" w:rsidRPr="005B6701">
        <w:t>)</w:t>
      </w:r>
      <w:r w:rsidR="00214119" w:rsidRPr="005B6701">
        <w:tab/>
        <w:t>Ověřit</w:t>
      </w:r>
      <w:r w:rsidR="00F604A7" w:rsidRPr="005B6701">
        <w:t xml:space="preserve"> výskyt</w:t>
      </w:r>
      <w:r w:rsidRPr="005B6701">
        <w:t xml:space="preserve"> inženýrských sítí, </w:t>
      </w:r>
      <w:r w:rsidR="00214119" w:rsidRPr="005B6701">
        <w:t xml:space="preserve">zpracovat </w:t>
      </w:r>
      <w:r w:rsidRPr="005B6701">
        <w:t xml:space="preserve">návrh zajištění ochrany tohoto vedení </w:t>
      </w:r>
      <w:r w:rsidR="00214119" w:rsidRPr="005B6701">
        <w:t xml:space="preserve">při </w:t>
      </w:r>
      <w:r w:rsidR="00F604A7" w:rsidRPr="005B6701">
        <w:t xml:space="preserve">provádění </w:t>
      </w:r>
      <w:r w:rsidRPr="005B6701">
        <w:t>prací</w:t>
      </w:r>
      <w:r w:rsidR="000A33FA" w:rsidRPr="005B6701">
        <w:t>.</w:t>
      </w:r>
    </w:p>
    <w:p w:rsidR="00BF76F0" w:rsidRPr="005B6701" w:rsidRDefault="00BF76F0" w:rsidP="00F60DD4">
      <w:pPr>
        <w:pStyle w:val="Default"/>
        <w:spacing w:before="120"/>
        <w:jc w:val="both"/>
      </w:pPr>
      <w:r w:rsidRPr="005B6701">
        <w:t>h)</w:t>
      </w:r>
      <w:r w:rsidRPr="005B6701">
        <w:tab/>
        <w:t xml:space="preserve">Posoudit </w:t>
      </w:r>
      <w:r w:rsidR="00F60DD4" w:rsidRPr="005B6701">
        <w:t xml:space="preserve"> nutnost stanovit </w:t>
      </w:r>
      <w:r w:rsidRPr="005B6701">
        <w:t>koordinátora BOZP při realizaci stavby. V případě povinnosti</w:t>
      </w:r>
      <w:r w:rsidR="009C00D3" w:rsidRPr="005B6701">
        <w:t xml:space="preserve"> stanovit koordinátora BOZP</w:t>
      </w:r>
      <w:r w:rsidR="009A0973" w:rsidRPr="005B6701">
        <w:t>,</w:t>
      </w:r>
      <w:r w:rsidR="00F60DD4" w:rsidRPr="005B6701">
        <w:t xml:space="preserve"> vykonávat </w:t>
      </w:r>
      <w:r w:rsidRPr="005B6701">
        <w:t>koordi</w:t>
      </w:r>
      <w:r w:rsidR="009C00D3" w:rsidRPr="005B6701">
        <w:t>nátora BOZP při přípravě stavby</w:t>
      </w:r>
      <w:r w:rsidR="00214119" w:rsidRPr="005B6701">
        <w:t>.</w:t>
      </w:r>
    </w:p>
    <w:p w:rsidR="00EA0BEA" w:rsidRPr="005B6701" w:rsidRDefault="00F60DD4" w:rsidP="00765078">
      <w:pPr>
        <w:spacing w:before="60"/>
        <w:jc w:val="both"/>
        <w:rPr>
          <w:sz w:val="24"/>
          <w:szCs w:val="24"/>
        </w:rPr>
      </w:pPr>
      <w:r w:rsidRPr="005B6701">
        <w:rPr>
          <w:sz w:val="24"/>
          <w:szCs w:val="24"/>
        </w:rPr>
        <w:t>Součástí zhotovení PD dále je</w:t>
      </w:r>
      <w:r w:rsidR="00176253" w:rsidRPr="005B6701">
        <w:rPr>
          <w:sz w:val="24"/>
          <w:szCs w:val="24"/>
        </w:rPr>
        <w:t>:</w:t>
      </w:r>
    </w:p>
    <w:p w:rsidR="002824F0" w:rsidRPr="005B6701" w:rsidRDefault="002824F0" w:rsidP="00765078">
      <w:pPr>
        <w:pStyle w:val="Odstavecseseznamem"/>
        <w:numPr>
          <w:ilvl w:val="0"/>
          <w:numId w:val="37"/>
        </w:numPr>
        <w:spacing w:before="60"/>
        <w:ind w:left="426" w:hanging="426"/>
        <w:jc w:val="both"/>
        <w:rPr>
          <w:sz w:val="24"/>
          <w:szCs w:val="24"/>
        </w:rPr>
      </w:pPr>
      <w:r w:rsidRPr="005B6701">
        <w:rPr>
          <w:sz w:val="24"/>
          <w:szCs w:val="24"/>
        </w:rPr>
        <w:t>zateplení celého objektu včetně střešního pláště vč. střešní folie, výměnu klempířských prvků, výměna oken v částečně podzemním podlaží, případná úprava odvodu dešťových vod a úprava vzduchotechniky</w:t>
      </w:r>
    </w:p>
    <w:p w:rsidR="002824F0" w:rsidRPr="005B6701" w:rsidRDefault="002824F0" w:rsidP="00765078">
      <w:pPr>
        <w:pStyle w:val="Odstavecseseznamem"/>
        <w:numPr>
          <w:ilvl w:val="0"/>
          <w:numId w:val="37"/>
        </w:numPr>
        <w:spacing w:before="60"/>
        <w:ind w:left="426" w:hanging="426"/>
        <w:jc w:val="both"/>
        <w:rPr>
          <w:sz w:val="24"/>
          <w:szCs w:val="24"/>
        </w:rPr>
      </w:pPr>
      <w:r w:rsidRPr="005B6701">
        <w:rPr>
          <w:sz w:val="24"/>
          <w:szCs w:val="24"/>
        </w:rPr>
        <w:t>stavební opravy vnějších prostor objektu – oprava obvodového a okapového chodníků, oprava vstupního schodiště,</w:t>
      </w:r>
    </w:p>
    <w:p w:rsidR="002824F0" w:rsidRPr="005B6701" w:rsidRDefault="002824F0" w:rsidP="00765078">
      <w:pPr>
        <w:pStyle w:val="Odstavecseseznamem"/>
        <w:numPr>
          <w:ilvl w:val="0"/>
          <w:numId w:val="37"/>
        </w:numPr>
        <w:spacing w:before="60"/>
        <w:ind w:left="426" w:hanging="426"/>
        <w:jc w:val="both"/>
        <w:rPr>
          <w:sz w:val="24"/>
          <w:szCs w:val="24"/>
        </w:rPr>
      </w:pPr>
      <w:r w:rsidRPr="005B6701">
        <w:rPr>
          <w:sz w:val="24"/>
          <w:szCs w:val="24"/>
        </w:rPr>
        <w:t>průkaz energetické náročnosti budov (PENB)</w:t>
      </w:r>
    </w:p>
    <w:p w:rsidR="002824F0" w:rsidRPr="005B6701" w:rsidRDefault="002824F0" w:rsidP="00765078">
      <w:pPr>
        <w:pStyle w:val="Odstavecseseznamem"/>
        <w:numPr>
          <w:ilvl w:val="0"/>
          <w:numId w:val="37"/>
        </w:numPr>
        <w:spacing w:before="60"/>
        <w:ind w:left="426" w:hanging="426"/>
        <w:jc w:val="both"/>
        <w:rPr>
          <w:sz w:val="24"/>
          <w:szCs w:val="24"/>
        </w:rPr>
      </w:pPr>
      <w:r w:rsidRPr="005B6701">
        <w:rPr>
          <w:sz w:val="24"/>
          <w:szCs w:val="24"/>
        </w:rPr>
        <w:t>rekonstrukce hromosvodu dle platných norem a předpisů</w:t>
      </w:r>
    </w:p>
    <w:p w:rsidR="002824F0" w:rsidRPr="005B6701" w:rsidRDefault="002824F0" w:rsidP="00765078">
      <w:pPr>
        <w:pStyle w:val="Odstavecseseznamem"/>
        <w:numPr>
          <w:ilvl w:val="0"/>
          <w:numId w:val="37"/>
        </w:numPr>
        <w:spacing w:before="60"/>
        <w:ind w:left="426" w:hanging="426"/>
        <w:jc w:val="both"/>
        <w:rPr>
          <w:sz w:val="24"/>
          <w:szCs w:val="24"/>
        </w:rPr>
      </w:pPr>
      <w:r w:rsidRPr="005B6701">
        <w:rPr>
          <w:sz w:val="24"/>
          <w:szCs w:val="24"/>
        </w:rPr>
        <w:t>oprava a doplnění systému společné televizní antény pro příjem analogového a digitálního rozhlasového signálu a digitálního televizního signálu v systému DVB T a DVB T2 včetně rozvodů a uživatelských zásuvek do jednotlivých pokojů</w:t>
      </w:r>
    </w:p>
    <w:p w:rsidR="002824F0" w:rsidRPr="005B6701" w:rsidRDefault="002824F0" w:rsidP="00765078">
      <w:pPr>
        <w:pStyle w:val="Odstavecseseznamem"/>
        <w:numPr>
          <w:ilvl w:val="0"/>
          <w:numId w:val="37"/>
        </w:numPr>
        <w:spacing w:before="60"/>
        <w:ind w:left="426" w:hanging="426"/>
        <w:jc w:val="both"/>
        <w:rPr>
          <w:sz w:val="24"/>
          <w:szCs w:val="24"/>
        </w:rPr>
      </w:pPr>
      <w:r w:rsidRPr="005B6701">
        <w:rPr>
          <w:sz w:val="24"/>
          <w:szCs w:val="24"/>
        </w:rPr>
        <w:lastRenderedPageBreak/>
        <w:t>další nezbytné práce, které vyplynou ze stavebně technického průzkumu</w:t>
      </w:r>
    </w:p>
    <w:p w:rsidR="00FD3A78" w:rsidRPr="005B6701" w:rsidRDefault="00FD3A78" w:rsidP="00B92585">
      <w:pPr>
        <w:spacing w:before="120"/>
        <w:jc w:val="both"/>
        <w:rPr>
          <w:sz w:val="24"/>
          <w:szCs w:val="24"/>
        </w:rPr>
      </w:pPr>
      <w:r w:rsidRPr="005B6701">
        <w:rPr>
          <w:sz w:val="24"/>
          <w:szCs w:val="24"/>
        </w:rPr>
        <w:t>Prováděcí výkresy budou v příslušném měřítku tak, aby bylo technické a konstrukční řešení zřejmé a přehledné; součástí prováděcích výkresů budou příslušné specifikace materiálů a výrobků.</w:t>
      </w:r>
    </w:p>
    <w:p w:rsidR="00FD3A78" w:rsidRPr="005B6701" w:rsidRDefault="00FD3A78" w:rsidP="00B92585">
      <w:pPr>
        <w:pStyle w:val="Normlnweb"/>
        <w:spacing w:before="120" w:after="0"/>
        <w:rPr>
          <w:szCs w:val="24"/>
          <w:lang w:eastAsia="ar-SA"/>
        </w:rPr>
      </w:pPr>
      <w:r w:rsidRPr="005B6701">
        <w:rPr>
          <w:szCs w:val="24"/>
          <w:lang w:eastAsia="ar-SA"/>
        </w:rPr>
        <w:t xml:space="preserve">Projektová dokumentace, výkaz výměr a soupis prací nesmí obsahovat konkrétní obchodní názvy výrobků, popř. odkazy na dodavatele a výrobce. Výrobky a dodávky budou podrobně popsány a budou uvedeny jejich technické a fyzikální vlastnosti tak, aby uchazeč o realizaci mohl podle uvedených vlastností vybrat vhodný výrobek, resp. dodávku. </w:t>
      </w:r>
    </w:p>
    <w:p w:rsidR="00FD3A78" w:rsidRPr="005B6701" w:rsidRDefault="00FD3A78" w:rsidP="00B92585">
      <w:pPr>
        <w:pStyle w:val="Zkladntext3"/>
        <w:jc w:val="both"/>
        <w:rPr>
          <w:szCs w:val="24"/>
        </w:rPr>
      </w:pPr>
      <w:r w:rsidRPr="005B6701">
        <w:rPr>
          <w:szCs w:val="24"/>
        </w:rPr>
        <w:t>Rozpočty budou zpracovány položkově po profesích s použitím ceníků stavebních prací a sborníků cen a materiálů URS Praha a.s., vydaných v roce zpracování PD. Použití agregovaných cen se nepřipouští. Soupisy stavebních prací a dodávek pro účely přenesení daňové povinnosti DPH dle § 92a zákona č. 235/2004Sb. o dani z přidané hodnoty, ve znění pozdějších předpisů budou zpracovány v rozlišení na stavební a montážní práce (číselný kód klasifikace produkce CZ-CPA 41 až 43) a ostatní práce.</w:t>
      </w:r>
    </w:p>
    <w:p w:rsidR="000A33FA" w:rsidRPr="005B6701" w:rsidRDefault="00FD3A78" w:rsidP="00B92585">
      <w:pPr>
        <w:pStyle w:val="Zkladntext3"/>
        <w:jc w:val="both"/>
        <w:rPr>
          <w:bCs/>
          <w:szCs w:val="24"/>
        </w:rPr>
      </w:pPr>
      <w:r w:rsidRPr="005B6701">
        <w:rPr>
          <w:bCs/>
          <w:szCs w:val="24"/>
        </w:rPr>
        <w:t>Před vypracováním projektu se zhotovitel podrobně seznámí se skutečným stavem objektu. Zjištěné poznatky budou zapracovány do PD.</w:t>
      </w:r>
    </w:p>
    <w:p w:rsidR="000A33FA" w:rsidRPr="005B6701" w:rsidRDefault="000A33FA" w:rsidP="00B92585">
      <w:pPr>
        <w:pStyle w:val="Zkladntext3"/>
        <w:jc w:val="both"/>
        <w:rPr>
          <w:bCs/>
          <w:szCs w:val="24"/>
        </w:rPr>
      </w:pPr>
      <w:r w:rsidRPr="005B6701">
        <w:rPr>
          <w:szCs w:val="24"/>
        </w:rPr>
        <w:t xml:space="preserve">Objednatel po odsouhlasení návrhu na TER nepřipouští variantní řešení. </w:t>
      </w:r>
    </w:p>
    <w:p w:rsidR="00B92585" w:rsidRPr="005B6701" w:rsidRDefault="00B92585" w:rsidP="00B92585">
      <w:pPr>
        <w:shd w:val="clear" w:color="00FFFF" w:fill="auto"/>
        <w:jc w:val="center"/>
        <w:rPr>
          <w:b/>
          <w:sz w:val="24"/>
          <w:szCs w:val="24"/>
        </w:rPr>
      </w:pPr>
    </w:p>
    <w:p w:rsidR="00A35C8B" w:rsidRPr="005B6701" w:rsidRDefault="009F0941" w:rsidP="00917010">
      <w:pPr>
        <w:pStyle w:val="Nadpis6"/>
        <w:rPr>
          <w:rFonts w:ascii="Times New Roman" w:hAnsi="Times New Roman"/>
        </w:rPr>
      </w:pPr>
      <w:r w:rsidRPr="005B6701">
        <w:rPr>
          <w:rFonts w:ascii="Times New Roman" w:hAnsi="Times New Roman"/>
        </w:rPr>
        <w:t>II. Termín a místo plnění</w:t>
      </w:r>
      <w:r w:rsidR="00BD364C" w:rsidRPr="005B6701">
        <w:rPr>
          <w:rFonts w:ascii="Times New Roman" w:hAnsi="Times New Roman"/>
        </w:rPr>
        <w:br/>
      </w:r>
    </w:p>
    <w:p w:rsidR="000A05E6" w:rsidRPr="005B6701" w:rsidRDefault="000A05E6" w:rsidP="00B92585">
      <w:pPr>
        <w:tabs>
          <w:tab w:val="right" w:pos="567"/>
        </w:tabs>
        <w:spacing w:after="120" w:line="288" w:lineRule="auto"/>
        <w:jc w:val="both"/>
        <w:rPr>
          <w:bCs/>
          <w:sz w:val="24"/>
          <w:szCs w:val="24"/>
        </w:rPr>
      </w:pPr>
      <w:r w:rsidRPr="005B6701">
        <w:rPr>
          <w:bCs/>
          <w:sz w:val="24"/>
          <w:szCs w:val="24"/>
        </w:rPr>
        <w:t>Termín zahájení</w:t>
      </w:r>
      <w:r w:rsidRPr="005B6701">
        <w:rPr>
          <w:bCs/>
          <w:sz w:val="24"/>
          <w:szCs w:val="24"/>
          <w:u w:val="single"/>
        </w:rPr>
        <w:t>:</w:t>
      </w:r>
      <w:r w:rsidR="000300C1" w:rsidRPr="005B6701">
        <w:rPr>
          <w:bCs/>
          <w:sz w:val="24"/>
          <w:szCs w:val="24"/>
        </w:rPr>
        <w:tab/>
        <w:t xml:space="preserve">           </w:t>
      </w:r>
      <w:r w:rsidR="000300C1" w:rsidRPr="005B6701">
        <w:rPr>
          <w:bCs/>
          <w:sz w:val="24"/>
          <w:szCs w:val="24"/>
        </w:rPr>
        <w:tab/>
      </w:r>
      <w:r w:rsidR="000300C1" w:rsidRPr="005B6701">
        <w:rPr>
          <w:bCs/>
          <w:sz w:val="24"/>
          <w:szCs w:val="24"/>
        </w:rPr>
        <w:tab/>
      </w:r>
      <w:r w:rsidR="000300C1" w:rsidRPr="005B6701">
        <w:rPr>
          <w:sz w:val="24"/>
          <w:szCs w:val="24"/>
        </w:rPr>
        <w:t>ihned po nabytí platnosti a účinnosti smlouvy dle čl. 11.2</w:t>
      </w:r>
    </w:p>
    <w:p w:rsidR="000A05E6" w:rsidRPr="005B6701" w:rsidRDefault="001C663B" w:rsidP="009C00D3">
      <w:pPr>
        <w:tabs>
          <w:tab w:val="right" w:pos="567"/>
        </w:tabs>
        <w:spacing w:after="120"/>
        <w:jc w:val="both"/>
        <w:rPr>
          <w:bCs/>
          <w:sz w:val="24"/>
          <w:szCs w:val="24"/>
        </w:rPr>
      </w:pPr>
      <w:r w:rsidRPr="005B6701">
        <w:rPr>
          <w:bCs/>
          <w:sz w:val="24"/>
          <w:szCs w:val="24"/>
        </w:rPr>
        <w:t xml:space="preserve">Předání jednoho výtisku PD a </w:t>
      </w:r>
      <w:r w:rsidR="000A05E6" w:rsidRPr="005B6701">
        <w:rPr>
          <w:bCs/>
          <w:sz w:val="24"/>
          <w:szCs w:val="24"/>
        </w:rPr>
        <w:t xml:space="preserve">podání </w:t>
      </w:r>
      <w:r w:rsidR="009C00D3" w:rsidRPr="005B6701">
        <w:rPr>
          <w:bCs/>
          <w:sz w:val="24"/>
          <w:szCs w:val="24"/>
        </w:rPr>
        <w:t>ohlášení stavebních prací</w:t>
      </w:r>
      <w:r w:rsidR="00435CE8" w:rsidRPr="005B6701">
        <w:rPr>
          <w:bCs/>
          <w:sz w:val="24"/>
          <w:szCs w:val="24"/>
        </w:rPr>
        <w:t xml:space="preserve"> (</w:t>
      </w:r>
      <w:r w:rsidRPr="005B6701">
        <w:rPr>
          <w:bCs/>
          <w:sz w:val="24"/>
          <w:szCs w:val="24"/>
        </w:rPr>
        <w:t xml:space="preserve">případně </w:t>
      </w:r>
      <w:r w:rsidR="00173CA3" w:rsidRPr="005B6701">
        <w:rPr>
          <w:bCs/>
          <w:sz w:val="24"/>
          <w:szCs w:val="24"/>
        </w:rPr>
        <w:t>žádosti o stavební povolení</w:t>
      </w:r>
      <w:r w:rsidR="00435CE8" w:rsidRPr="005B6701">
        <w:rPr>
          <w:bCs/>
          <w:sz w:val="24"/>
          <w:szCs w:val="24"/>
        </w:rPr>
        <w:t>)</w:t>
      </w:r>
      <w:r w:rsidR="000A05E6" w:rsidRPr="005B6701">
        <w:rPr>
          <w:bCs/>
          <w:sz w:val="24"/>
          <w:szCs w:val="24"/>
        </w:rPr>
        <w:t>:</w:t>
      </w:r>
      <w:r w:rsidR="000A05E6" w:rsidRPr="005B6701">
        <w:rPr>
          <w:bCs/>
          <w:sz w:val="24"/>
          <w:szCs w:val="24"/>
        </w:rPr>
        <w:tab/>
      </w:r>
      <w:r w:rsidR="000A05E6" w:rsidRPr="005B6701">
        <w:rPr>
          <w:bCs/>
          <w:sz w:val="24"/>
          <w:szCs w:val="24"/>
        </w:rPr>
        <w:tab/>
      </w:r>
      <w:r w:rsidR="000A05E6" w:rsidRPr="005B6701">
        <w:rPr>
          <w:bCs/>
          <w:sz w:val="24"/>
          <w:szCs w:val="24"/>
        </w:rPr>
        <w:tab/>
      </w:r>
      <w:r w:rsidR="000300C1" w:rsidRPr="005B6701">
        <w:rPr>
          <w:bCs/>
          <w:sz w:val="24"/>
          <w:szCs w:val="24"/>
        </w:rPr>
        <w:tab/>
      </w:r>
      <w:r w:rsidR="00875C76" w:rsidRPr="005B6701">
        <w:rPr>
          <w:bCs/>
          <w:sz w:val="24"/>
          <w:szCs w:val="24"/>
        </w:rPr>
        <w:t xml:space="preserve">do </w:t>
      </w:r>
      <w:r w:rsidR="00173CA3" w:rsidRPr="005B6701">
        <w:rPr>
          <w:bCs/>
          <w:sz w:val="24"/>
          <w:szCs w:val="24"/>
        </w:rPr>
        <w:t>3</w:t>
      </w:r>
      <w:r w:rsidR="00435CE8" w:rsidRPr="005B6701">
        <w:rPr>
          <w:bCs/>
          <w:sz w:val="24"/>
          <w:szCs w:val="24"/>
        </w:rPr>
        <w:t>0.</w:t>
      </w:r>
      <w:r w:rsidR="002824F0" w:rsidRPr="005B6701">
        <w:rPr>
          <w:bCs/>
          <w:sz w:val="24"/>
          <w:szCs w:val="24"/>
        </w:rPr>
        <w:t>10</w:t>
      </w:r>
      <w:r w:rsidR="005F64EF" w:rsidRPr="005B6701">
        <w:rPr>
          <w:bCs/>
          <w:sz w:val="24"/>
          <w:szCs w:val="24"/>
        </w:rPr>
        <w:t>. 2016</w:t>
      </w:r>
      <w:r w:rsidR="000A05E6" w:rsidRPr="005B6701">
        <w:rPr>
          <w:bCs/>
          <w:sz w:val="24"/>
          <w:szCs w:val="24"/>
        </w:rPr>
        <w:tab/>
      </w:r>
    </w:p>
    <w:p w:rsidR="000A05E6" w:rsidRPr="005B6701" w:rsidRDefault="001C663B" w:rsidP="009C00D3">
      <w:pPr>
        <w:tabs>
          <w:tab w:val="right" w:pos="567"/>
        </w:tabs>
        <w:spacing w:after="120"/>
        <w:jc w:val="both"/>
        <w:rPr>
          <w:bCs/>
          <w:sz w:val="24"/>
          <w:szCs w:val="24"/>
        </w:rPr>
      </w:pPr>
      <w:r w:rsidRPr="005B6701">
        <w:rPr>
          <w:bCs/>
          <w:sz w:val="24"/>
          <w:szCs w:val="24"/>
        </w:rPr>
        <w:t xml:space="preserve">Termín ukončení plnění vč. </w:t>
      </w:r>
      <w:r w:rsidR="009C00D3" w:rsidRPr="005B6701">
        <w:rPr>
          <w:bCs/>
          <w:sz w:val="24"/>
          <w:szCs w:val="24"/>
        </w:rPr>
        <w:t>p</w:t>
      </w:r>
      <w:r w:rsidR="000A05E6" w:rsidRPr="005B6701">
        <w:rPr>
          <w:bCs/>
          <w:sz w:val="24"/>
          <w:szCs w:val="24"/>
        </w:rPr>
        <w:t xml:space="preserve">ředložení </w:t>
      </w:r>
      <w:r w:rsidR="00435CE8" w:rsidRPr="005B6701">
        <w:rPr>
          <w:bCs/>
          <w:sz w:val="24"/>
          <w:szCs w:val="24"/>
        </w:rPr>
        <w:t>souhlas</w:t>
      </w:r>
      <w:r w:rsidR="00C35FAE" w:rsidRPr="005B6701">
        <w:rPr>
          <w:bCs/>
          <w:sz w:val="24"/>
          <w:szCs w:val="24"/>
        </w:rPr>
        <w:t>u</w:t>
      </w:r>
      <w:r w:rsidR="00435CE8" w:rsidRPr="005B6701">
        <w:rPr>
          <w:bCs/>
          <w:sz w:val="24"/>
          <w:szCs w:val="24"/>
        </w:rPr>
        <w:t xml:space="preserve"> s</w:t>
      </w:r>
      <w:r w:rsidRPr="005B6701">
        <w:rPr>
          <w:bCs/>
          <w:sz w:val="24"/>
          <w:szCs w:val="24"/>
        </w:rPr>
        <w:t> </w:t>
      </w:r>
      <w:r w:rsidR="00435CE8" w:rsidRPr="005B6701">
        <w:rPr>
          <w:bCs/>
          <w:sz w:val="24"/>
          <w:szCs w:val="24"/>
        </w:rPr>
        <w:t>prove</w:t>
      </w:r>
      <w:r w:rsidRPr="005B6701">
        <w:rPr>
          <w:bCs/>
          <w:sz w:val="24"/>
          <w:szCs w:val="24"/>
        </w:rPr>
        <w:t xml:space="preserve">dením </w:t>
      </w:r>
      <w:r w:rsidR="00435CE8" w:rsidRPr="005B6701">
        <w:rPr>
          <w:bCs/>
          <w:sz w:val="24"/>
          <w:szCs w:val="24"/>
        </w:rPr>
        <w:t xml:space="preserve">ohlášené stavby (případně </w:t>
      </w:r>
      <w:r w:rsidR="000A05E6" w:rsidRPr="005B6701">
        <w:rPr>
          <w:bCs/>
          <w:sz w:val="24"/>
          <w:szCs w:val="24"/>
        </w:rPr>
        <w:t>stavebního povolení vč. nabytí právní moci</w:t>
      </w:r>
      <w:r w:rsidR="00435CE8" w:rsidRPr="005B6701">
        <w:rPr>
          <w:bCs/>
          <w:sz w:val="24"/>
          <w:szCs w:val="24"/>
        </w:rPr>
        <w:t>)</w:t>
      </w:r>
      <w:r w:rsidR="00173CA3" w:rsidRPr="005B6701">
        <w:rPr>
          <w:bCs/>
          <w:sz w:val="24"/>
          <w:szCs w:val="24"/>
        </w:rPr>
        <w:t xml:space="preserve"> </w:t>
      </w:r>
      <w:r w:rsidR="009C00D3" w:rsidRPr="005B6701">
        <w:rPr>
          <w:bCs/>
          <w:sz w:val="24"/>
          <w:szCs w:val="24"/>
        </w:rPr>
        <w:t>a dalších dokladů dle bodu I.b) této smlouvy</w:t>
      </w:r>
      <w:r w:rsidR="000A05E6" w:rsidRPr="005B6701">
        <w:rPr>
          <w:bCs/>
          <w:sz w:val="24"/>
          <w:szCs w:val="24"/>
        </w:rPr>
        <w:t>:</w:t>
      </w:r>
      <w:r w:rsidR="000A05E6" w:rsidRPr="005B6701">
        <w:rPr>
          <w:bCs/>
          <w:sz w:val="24"/>
          <w:szCs w:val="24"/>
        </w:rPr>
        <w:tab/>
      </w:r>
      <w:r w:rsidR="000A05E6" w:rsidRPr="005B6701">
        <w:rPr>
          <w:bCs/>
          <w:sz w:val="24"/>
          <w:szCs w:val="24"/>
        </w:rPr>
        <w:tab/>
      </w:r>
      <w:r w:rsidRPr="005B6701">
        <w:rPr>
          <w:bCs/>
          <w:sz w:val="24"/>
          <w:szCs w:val="24"/>
        </w:rPr>
        <w:tab/>
      </w:r>
      <w:r w:rsidR="000300C1" w:rsidRPr="005B6701">
        <w:rPr>
          <w:bCs/>
          <w:sz w:val="24"/>
          <w:szCs w:val="24"/>
        </w:rPr>
        <w:tab/>
      </w:r>
      <w:r w:rsidR="000300C1" w:rsidRPr="005B6701">
        <w:rPr>
          <w:bCs/>
          <w:sz w:val="24"/>
          <w:szCs w:val="24"/>
        </w:rPr>
        <w:tab/>
      </w:r>
      <w:r w:rsidR="000300C1" w:rsidRPr="005B6701">
        <w:rPr>
          <w:bCs/>
          <w:sz w:val="24"/>
          <w:szCs w:val="24"/>
        </w:rPr>
        <w:tab/>
      </w:r>
      <w:r w:rsidR="00802623" w:rsidRPr="005B6701">
        <w:rPr>
          <w:bCs/>
          <w:sz w:val="24"/>
          <w:szCs w:val="24"/>
        </w:rPr>
        <w:t xml:space="preserve">do </w:t>
      </w:r>
      <w:r w:rsidR="002824F0" w:rsidRPr="005B6701">
        <w:rPr>
          <w:bCs/>
          <w:sz w:val="24"/>
          <w:szCs w:val="24"/>
        </w:rPr>
        <w:t>15.12</w:t>
      </w:r>
      <w:r w:rsidR="005F64EF" w:rsidRPr="005B6701">
        <w:rPr>
          <w:sz w:val="24"/>
          <w:szCs w:val="24"/>
        </w:rPr>
        <w:t>. 2016</w:t>
      </w:r>
      <w:r w:rsidR="000A05E6" w:rsidRPr="005B6701">
        <w:rPr>
          <w:bCs/>
          <w:sz w:val="24"/>
          <w:szCs w:val="24"/>
        </w:rPr>
        <w:tab/>
      </w:r>
    </w:p>
    <w:p w:rsidR="00A54417" w:rsidRPr="005B6701" w:rsidRDefault="000632C5" w:rsidP="00B92585">
      <w:pPr>
        <w:shd w:val="clear" w:color="00FFFF" w:fill="auto"/>
        <w:spacing w:after="120"/>
        <w:rPr>
          <w:sz w:val="24"/>
          <w:szCs w:val="24"/>
        </w:rPr>
      </w:pPr>
      <w:r w:rsidRPr="005B6701">
        <w:rPr>
          <w:sz w:val="24"/>
          <w:szCs w:val="24"/>
        </w:rPr>
        <w:t>Místo plnění je ob</w:t>
      </w:r>
      <w:r w:rsidR="00A54417" w:rsidRPr="005B6701">
        <w:rPr>
          <w:sz w:val="24"/>
          <w:szCs w:val="24"/>
        </w:rPr>
        <w:t>jekt:</w:t>
      </w:r>
    </w:p>
    <w:p w:rsidR="002824F0" w:rsidRPr="005B6701" w:rsidRDefault="00EB7689" w:rsidP="00917010">
      <w:pPr>
        <w:rPr>
          <w:sz w:val="24"/>
          <w:szCs w:val="24"/>
        </w:rPr>
      </w:pPr>
      <w:r w:rsidRPr="005B6701">
        <w:rPr>
          <w:sz w:val="24"/>
          <w:szCs w:val="24"/>
        </w:rPr>
        <w:t>Vojenská ubytovací zařízení</w:t>
      </w:r>
      <w:r w:rsidR="002824F0" w:rsidRPr="005B6701">
        <w:rPr>
          <w:sz w:val="24"/>
          <w:szCs w:val="24"/>
        </w:rPr>
        <w:t xml:space="preserve"> Příbram, </w:t>
      </w:r>
      <w:r w:rsidR="00917010" w:rsidRPr="005B6701">
        <w:rPr>
          <w:sz w:val="24"/>
          <w:szCs w:val="24"/>
        </w:rPr>
        <w:t xml:space="preserve">Poštovní 237, </w:t>
      </w:r>
      <w:r w:rsidR="002824F0" w:rsidRPr="005B6701">
        <w:rPr>
          <w:sz w:val="24"/>
          <w:szCs w:val="24"/>
        </w:rPr>
        <w:t>261 01 Příbram – Zdaboř</w:t>
      </w:r>
    </w:p>
    <w:p w:rsidR="002824F0" w:rsidRPr="005B6701" w:rsidRDefault="002824F0" w:rsidP="002824F0">
      <w:pPr>
        <w:spacing w:after="120"/>
        <w:rPr>
          <w:sz w:val="24"/>
          <w:szCs w:val="24"/>
        </w:rPr>
      </w:pPr>
      <w:r w:rsidRPr="005B6701">
        <w:rPr>
          <w:sz w:val="24"/>
          <w:szCs w:val="24"/>
        </w:rPr>
        <w:t>GPS 49.6690717N, 13.9897858E</w:t>
      </w:r>
    </w:p>
    <w:p w:rsidR="00765078" w:rsidRPr="005B6701" w:rsidRDefault="00765078" w:rsidP="00B92585">
      <w:pPr>
        <w:shd w:val="clear" w:color="00FFFF" w:fill="auto"/>
        <w:rPr>
          <w:sz w:val="24"/>
          <w:szCs w:val="24"/>
        </w:rPr>
      </w:pPr>
    </w:p>
    <w:p w:rsidR="00A35C8B" w:rsidRPr="005B6701" w:rsidRDefault="00A35C8B" w:rsidP="00917010">
      <w:pPr>
        <w:pStyle w:val="Nadpis6"/>
        <w:rPr>
          <w:rFonts w:ascii="Times New Roman" w:hAnsi="Times New Roman"/>
        </w:rPr>
      </w:pPr>
      <w:r w:rsidRPr="005B6701">
        <w:rPr>
          <w:rFonts w:ascii="Times New Roman" w:hAnsi="Times New Roman"/>
        </w:rPr>
        <w:t xml:space="preserve">III. </w:t>
      </w:r>
      <w:r w:rsidR="009F0941" w:rsidRPr="005B6701">
        <w:rPr>
          <w:rFonts w:ascii="Times New Roman" w:hAnsi="Times New Roman"/>
        </w:rPr>
        <w:t xml:space="preserve"> Cena díla</w:t>
      </w:r>
      <w:r w:rsidR="00BD364C" w:rsidRPr="005B6701">
        <w:rPr>
          <w:rFonts w:ascii="Times New Roman" w:hAnsi="Times New Roman"/>
        </w:rPr>
        <w:br/>
      </w:r>
    </w:p>
    <w:p w:rsidR="00BD06E2" w:rsidRPr="005B6701" w:rsidRDefault="00486061" w:rsidP="00486061">
      <w:pPr>
        <w:spacing w:after="120"/>
        <w:jc w:val="both"/>
        <w:rPr>
          <w:sz w:val="24"/>
        </w:rPr>
      </w:pPr>
      <w:r w:rsidRPr="005B6701">
        <w:rPr>
          <w:sz w:val="24"/>
        </w:rPr>
        <w:t>Cena za předmět díla</w:t>
      </w:r>
      <w:r w:rsidR="0057754C" w:rsidRPr="005B6701">
        <w:rPr>
          <w:sz w:val="24"/>
        </w:rPr>
        <w:t xml:space="preserve"> bez DPH</w:t>
      </w:r>
      <w:r w:rsidRPr="005B6701">
        <w:rPr>
          <w:sz w:val="24"/>
        </w:rPr>
        <w:t xml:space="preserve"> je cenou konečnou, nejvýše přípustnou</w:t>
      </w:r>
      <w:r w:rsidR="00D9434B" w:rsidRPr="005B6701">
        <w:rPr>
          <w:sz w:val="24"/>
        </w:rPr>
        <w:t>, ve které jsou zahrnuty veškeré náklady dle</w:t>
      </w:r>
      <w:r w:rsidR="00EF7F0C" w:rsidRPr="005B6701">
        <w:rPr>
          <w:sz w:val="24"/>
        </w:rPr>
        <w:t xml:space="preserve"> článku I této smlouvy</w:t>
      </w:r>
      <w:r w:rsidRPr="005B6701">
        <w:rPr>
          <w:sz w:val="24"/>
        </w:rPr>
        <w:t xml:space="preserve"> a činí:</w:t>
      </w:r>
      <w:r w:rsidR="005A343E" w:rsidRPr="005B6701">
        <w:rPr>
          <w:sz w:val="24"/>
        </w:rPr>
        <w:t xml:space="preserve"> </w:t>
      </w:r>
    </w:p>
    <w:p w:rsidR="002E18C5" w:rsidRPr="005B6701" w:rsidRDefault="007B5A35" w:rsidP="002E18C5">
      <w:pPr>
        <w:spacing w:after="120"/>
        <w:jc w:val="both"/>
        <w:rPr>
          <w:sz w:val="24"/>
          <w:u w:val="single"/>
        </w:rPr>
      </w:pPr>
      <w:r w:rsidRPr="005B6701">
        <w:rPr>
          <w:sz w:val="24"/>
        </w:rPr>
        <w:t xml:space="preserve">Celková cena bez </w:t>
      </w:r>
      <w:r w:rsidR="002E18C5" w:rsidRPr="005B6701">
        <w:rPr>
          <w:sz w:val="24"/>
        </w:rPr>
        <w:t>DPH:</w:t>
      </w:r>
      <w:r w:rsidR="002E18C5" w:rsidRPr="005B6701">
        <w:rPr>
          <w:sz w:val="24"/>
        </w:rPr>
        <w:tab/>
      </w:r>
      <w:r w:rsidR="002E18C5" w:rsidRPr="005B6701">
        <w:rPr>
          <w:sz w:val="24"/>
        </w:rPr>
        <w:tab/>
      </w:r>
      <w:r w:rsidR="00864C99" w:rsidRPr="005B6701">
        <w:rPr>
          <w:sz w:val="24"/>
        </w:rPr>
        <w:t>194 500,00</w:t>
      </w:r>
      <w:r w:rsidR="002E18C5" w:rsidRPr="005B6701">
        <w:rPr>
          <w:sz w:val="24"/>
        </w:rPr>
        <w:t xml:space="preserve"> Kč</w:t>
      </w:r>
      <w:r w:rsidR="002E18C5" w:rsidRPr="005B6701">
        <w:rPr>
          <w:sz w:val="24"/>
        </w:rPr>
        <w:tab/>
      </w:r>
    </w:p>
    <w:p w:rsidR="002E18C5" w:rsidRPr="005B6701" w:rsidRDefault="002E18C5" w:rsidP="002E18C5">
      <w:pPr>
        <w:pStyle w:val="slovn1"/>
        <w:tabs>
          <w:tab w:val="left" w:pos="1080"/>
          <w:tab w:val="right" w:pos="7740"/>
        </w:tabs>
        <w:spacing w:before="0" w:beforeAutospacing="0" w:after="0" w:afterAutospacing="0"/>
        <w:ind w:left="540"/>
        <w:jc w:val="both"/>
        <w:rPr>
          <w:rFonts w:eastAsia="Times New Roman"/>
          <w:szCs w:val="20"/>
          <w:lang w:val="cs-CZ" w:eastAsia="cs-CZ"/>
        </w:rPr>
      </w:pPr>
      <w:r w:rsidRPr="005B6701">
        <w:rPr>
          <w:rFonts w:eastAsia="Times New Roman"/>
          <w:szCs w:val="20"/>
          <w:lang w:val="cs-CZ" w:eastAsia="cs-CZ"/>
        </w:rPr>
        <w:tab/>
        <w:t>slovy:</w:t>
      </w:r>
      <w:r w:rsidR="00D56555" w:rsidRPr="005B6701">
        <w:rPr>
          <w:rFonts w:eastAsia="Times New Roman"/>
          <w:szCs w:val="20"/>
          <w:lang w:val="cs-CZ" w:eastAsia="cs-CZ"/>
        </w:rPr>
        <w:t xml:space="preserve"> „jednostodevadesátčtyřitisícepětset</w:t>
      </w:r>
      <w:r w:rsidR="00917010" w:rsidRPr="005B6701">
        <w:rPr>
          <w:rFonts w:eastAsia="Times New Roman"/>
          <w:szCs w:val="20"/>
          <w:lang w:val="cs-CZ" w:eastAsia="cs-CZ"/>
        </w:rPr>
        <w:t>korun</w:t>
      </w:r>
      <w:r w:rsidR="00D56555" w:rsidRPr="005B6701">
        <w:rPr>
          <w:rFonts w:eastAsia="Times New Roman"/>
          <w:szCs w:val="20"/>
          <w:lang w:val="cs-CZ" w:eastAsia="cs-CZ"/>
        </w:rPr>
        <w:t>českých</w:t>
      </w:r>
      <w:r w:rsidR="00917010" w:rsidRPr="005B6701">
        <w:rPr>
          <w:rFonts w:eastAsia="Times New Roman"/>
          <w:szCs w:val="20"/>
          <w:lang w:val="cs-CZ" w:eastAsia="cs-CZ"/>
        </w:rPr>
        <w:t>“.</w:t>
      </w:r>
    </w:p>
    <w:p w:rsidR="009F0941" w:rsidRPr="005B6701" w:rsidRDefault="009F0941" w:rsidP="002E18C5">
      <w:pPr>
        <w:pStyle w:val="slovn1"/>
        <w:tabs>
          <w:tab w:val="left" w:pos="1080"/>
          <w:tab w:val="right" w:pos="7740"/>
        </w:tabs>
        <w:spacing w:before="0" w:beforeAutospacing="0" w:after="0" w:afterAutospacing="0"/>
        <w:ind w:left="540"/>
        <w:jc w:val="both"/>
        <w:rPr>
          <w:rFonts w:eastAsia="Times New Roman"/>
          <w:szCs w:val="20"/>
          <w:lang w:val="cs-CZ" w:eastAsia="cs-CZ"/>
        </w:rPr>
      </w:pPr>
    </w:p>
    <w:p w:rsidR="0057754C" w:rsidRPr="005B6701" w:rsidRDefault="005A343E">
      <w:pPr>
        <w:rPr>
          <w:sz w:val="24"/>
          <w:szCs w:val="24"/>
        </w:rPr>
      </w:pPr>
      <w:r w:rsidRPr="005B6701">
        <w:rPr>
          <w:sz w:val="24"/>
          <w:szCs w:val="24"/>
        </w:rPr>
        <w:t>DPH bude účtováno v sazbě platné ke dni uskutečnění zdanitelného plnění.</w:t>
      </w:r>
    </w:p>
    <w:p w:rsidR="00917010" w:rsidRPr="005B6701" w:rsidRDefault="00917010" w:rsidP="00A93845">
      <w:pPr>
        <w:pStyle w:val="Zkladntext2"/>
        <w:spacing w:before="0" w:after="240"/>
        <w:jc w:val="center"/>
        <w:rPr>
          <w:rFonts w:ascii="Times New Roman" w:hAnsi="Times New Roman"/>
        </w:rPr>
      </w:pPr>
    </w:p>
    <w:p w:rsidR="00A93845" w:rsidRPr="005B6701" w:rsidRDefault="00BE1A76" w:rsidP="00917010">
      <w:pPr>
        <w:pStyle w:val="Nadpis6"/>
        <w:rPr>
          <w:rFonts w:ascii="Times New Roman" w:hAnsi="Times New Roman"/>
        </w:rPr>
      </w:pPr>
      <w:r w:rsidRPr="005B6701">
        <w:rPr>
          <w:rFonts w:ascii="Times New Roman" w:hAnsi="Times New Roman"/>
        </w:rPr>
        <w:t>I</w:t>
      </w:r>
      <w:r w:rsidR="00A35C8B" w:rsidRPr="005B6701">
        <w:rPr>
          <w:rFonts w:ascii="Times New Roman" w:hAnsi="Times New Roman"/>
        </w:rPr>
        <w:t xml:space="preserve">V. </w:t>
      </w:r>
      <w:r w:rsidR="009F0941" w:rsidRPr="005B6701">
        <w:rPr>
          <w:rFonts w:ascii="Times New Roman" w:hAnsi="Times New Roman"/>
        </w:rPr>
        <w:t>Platební a fakturační podmínky</w:t>
      </w:r>
      <w:r w:rsidR="00BD364C" w:rsidRPr="005B6701">
        <w:rPr>
          <w:rFonts w:ascii="Times New Roman" w:hAnsi="Times New Roman"/>
        </w:rPr>
        <w:br/>
      </w:r>
    </w:p>
    <w:p w:rsidR="00905BE8" w:rsidRPr="005B6701" w:rsidRDefault="00905BE8" w:rsidP="00140BA6">
      <w:pPr>
        <w:numPr>
          <w:ilvl w:val="0"/>
          <w:numId w:val="21"/>
        </w:numPr>
        <w:tabs>
          <w:tab w:val="clear" w:pos="851"/>
          <w:tab w:val="num" w:pos="284"/>
        </w:tabs>
        <w:spacing w:after="120"/>
        <w:ind w:left="284" w:hanging="568"/>
        <w:jc w:val="both"/>
        <w:rPr>
          <w:rFonts w:eastAsia="Calibri"/>
          <w:sz w:val="24"/>
          <w:szCs w:val="24"/>
        </w:rPr>
      </w:pPr>
      <w:r w:rsidRPr="005B6701">
        <w:rPr>
          <w:rFonts w:eastAsia="Calibri"/>
          <w:sz w:val="24"/>
          <w:szCs w:val="24"/>
        </w:rPr>
        <w:t>Objednatel zálohy neposkytuje.</w:t>
      </w:r>
    </w:p>
    <w:p w:rsidR="00905BE8" w:rsidRPr="005B6701" w:rsidRDefault="00214119" w:rsidP="000628C5">
      <w:pPr>
        <w:numPr>
          <w:ilvl w:val="0"/>
          <w:numId w:val="21"/>
        </w:numPr>
        <w:tabs>
          <w:tab w:val="clear" w:pos="851"/>
          <w:tab w:val="num" w:pos="284"/>
        </w:tabs>
        <w:spacing w:after="120"/>
        <w:ind w:left="284" w:hanging="568"/>
        <w:jc w:val="both"/>
        <w:rPr>
          <w:rFonts w:eastAsia="Calibri"/>
          <w:sz w:val="24"/>
          <w:szCs w:val="24"/>
        </w:rPr>
      </w:pPr>
      <w:r w:rsidRPr="005B6701">
        <w:rPr>
          <w:rFonts w:eastAsia="Calibri"/>
          <w:sz w:val="24"/>
          <w:szCs w:val="24"/>
        </w:rPr>
        <w:t>Fakturace ze předmět díla bude</w:t>
      </w:r>
      <w:r w:rsidR="003756DB" w:rsidRPr="005B6701">
        <w:rPr>
          <w:rFonts w:eastAsia="Calibri"/>
          <w:sz w:val="24"/>
          <w:szCs w:val="24"/>
        </w:rPr>
        <w:t xml:space="preserve"> provedena jednou fakturou</w:t>
      </w:r>
      <w:r w:rsidR="005A4145" w:rsidRPr="005B6701">
        <w:rPr>
          <w:rFonts w:eastAsia="Calibri"/>
          <w:sz w:val="24"/>
          <w:szCs w:val="24"/>
        </w:rPr>
        <w:t xml:space="preserve">. Faktura bude </w:t>
      </w:r>
      <w:r w:rsidR="003756DB" w:rsidRPr="005B6701">
        <w:rPr>
          <w:rFonts w:eastAsia="Calibri"/>
          <w:sz w:val="24"/>
          <w:szCs w:val="24"/>
        </w:rPr>
        <w:t>vystavena po předání PD a všech povolení stavby</w:t>
      </w:r>
      <w:r w:rsidR="005A4145" w:rsidRPr="005B6701">
        <w:rPr>
          <w:rFonts w:eastAsia="Calibri"/>
          <w:sz w:val="24"/>
          <w:szCs w:val="24"/>
        </w:rPr>
        <w:t>, na základě zápisu a o předání a převzetí díla.</w:t>
      </w:r>
      <w:r w:rsidRPr="005B6701">
        <w:rPr>
          <w:rFonts w:eastAsia="Calibri"/>
          <w:sz w:val="24"/>
          <w:szCs w:val="24"/>
        </w:rPr>
        <w:t xml:space="preserve"> </w:t>
      </w:r>
      <w:r w:rsidR="000628C5" w:rsidRPr="005B6701">
        <w:rPr>
          <w:rFonts w:eastAsia="Calibri"/>
          <w:sz w:val="24"/>
          <w:szCs w:val="24"/>
        </w:rPr>
        <w:t xml:space="preserve"> </w:t>
      </w:r>
      <w:r w:rsidR="00905BE8" w:rsidRPr="005B6701">
        <w:rPr>
          <w:bCs/>
          <w:sz w:val="24"/>
        </w:rPr>
        <w:t>Zhotovitel je povinen v předmětu fakturace uvést přesný název akce včetně čísla smlouvy. Jinak bude faktura vrácena zhotoviteli k doplnění.</w:t>
      </w:r>
    </w:p>
    <w:p w:rsidR="00A93845" w:rsidRPr="005B6701" w:rsidRDefault="00A93845" w:rsidP="00140BA6">
      <w:pPr>
        <w:numPr>
          <w:ilvl w:val="0"/>
          <w:numId w:val="21"/>
        </w:numPr>
        <w:tabs>
          <w:tab w:val="clear" w:pos="851"/>
          <w:tab w:val="num" w:pos="284"/>
        </w:tabs>
        <w:spacing w:after="120"/>
        <w:ind w:left="284" w:hanging="568"/>
        <w:jc w:val="both"/>
        <w:rPr>
          <w:rFonts w:eastAsia="Calibri"/>
          <w:sz w:val="24"/>
          <w:szCs w:val="24"/>
        </w:rPr>
      </w:pPr>
      <w:r w:rsidRPr="005B6701">
        <w:rPr>
          <w:rFonts w:eastAsia="Calibri"/>
          <w:sz w:val="24"/>
          <w:szCs w:val="24"/>
        </w:rPr>
        <w:lastRenderedPageBreak/>
        <w:t xml:space="preserve">Daňový doklad (dále jen faktura) </w:t>
      </w:r>
      <w:r w:rsidR="00917010" w:rsidRPr="005B6701">
        <w:rPr>
          <w:rFonts w:eastAsia="Calibri"/>
          <w:sz w:val="24"/>
          <w:szCs w:val="24"/>
        </w:rPr>
        <w:t xml:space="preserve">bude vystavena v souladu s § 11 odst. 1 zák. č. 563/1991 Sb., v platném znění o účetnictví a </w:t>
      </w:r>
      <w:r w:rsidRPr="005B6701">
        <w:rPr>
          <w:rFonts w:eastAsia="Calibri"/>
          <w:sz w:val="24"/>
          <w:szCs w:val="24"/>
        </w:rPr>
        <w:t xml:space="preserve">musí obsahovat údaje podle zákona č. 235/2004 Sb., </w:t>
      </w:r>
      <w:r w:rsidR="00917010" w:rsidRPr="005B6701">
        <w:rPr>
          <w:rFonts w:eastAsia="Calibri"/>
          <w:sz w:val="24"/>
          <w:szCs w:val="24"/>
        </w:rPr>
        <w:br/>
      </w:r>
      <w:r w:rsidRPr="005B6701">
        <w:rPr>
          <w:rFonts w:eastAsia="Calibri"/>
          <w:sz w:val="24"/>
          <w:szCs w:val="24"/>
        </w:rPr>
        <w:t>o dani z přidané hodnoty, ve znění pozdějších předpisů, vče</w:t>
      </w:r>
      <w:r w:rsidR="0032481F" w:rsidRPr="005B6701">
        <w:rPr>
          <w:rFonts w:eastAsia="Calibri"/>
          <w:sz w:val="24"/>
          <w:szCs w:val="24"/>
        </w:rPr>
        <w:t xml:space="preserve">tně uvedení klasifikace CZ-CPA </w:t>
      </w:r>
      <w:r w:rsidR="00917010" w:rsidRPr="005B6701">
        <w:rPr>
          <w:rFonts w:eastAsia="Calibri"/>
          <w:sz w:val="24"/>
          <w:szCs w:val="24"/>
        </w:rPr>
        <w:br/>
      </w:r>
      <w:r w:rsidR="0032481F" w:rsidRPr="005B6701">
        <w:rPr>
          <w:rFonts w:eastAsia="Calibri"/>
          <w:sz w:val="24"/>
          <w:szCs w:val="24"/>
        </w:rPr>
        <w:t>a § 435 občanského zákoníku, a</w:t>
      </w:r>
      <w:r w:rsidRPr="005B6701">
        <w:rPr>
          <w:rFonts w:eastAsia="Calibri"/>
          <w:sz w:val="24"/>
          <w:szCs w:val="24"/>
        </w:rPr>
        <w:t xml:space="preserve"> dále údaje pro účely stanovení režimu přenesené daňové povinnosti v souladu s § 92a zákona. </w:t>
      </w:r>
    </w:p>
    <w:p w:rsidR="00A93845" w:rsidRPr="005B6701" w:rsidRDefault="00A93845" w:rsidP="00140BA6">
      <w:pPr>
        <w:numPr>
          <w:ilvl w:val="0"/>
          <w:numId w:val="21"/>
        </w:numPr>
        <w:tabs>
          <w:tab w:val="clear" w:pos="851"/>
          <w:tab w:val="num" w:pos="284"/>
        </w:tabs>
        <w:spacing w:after="120"/>
        <w:ind w:left="284" w:hanging="568"/>
        <w:jc w:val="both"/>
        <w:rPr>
          <w:rFonts w:eastAsia="Calibri"/>
          <w:sz w:val="24"/>
          <w:szCs w:val="24"/>
        </w:rPr>
      </w:pPr>
      <w:r w:rsidRPr="005B6701">
        <w:rPr>
          <w:rFonts w:eastAsia="Calibri"/>
          <w:sz w:val="24"/>
          <w:szCs w:val="24"/>
        </w:rPr>
        <w:t xml:space="preserve">Lhůta splatnosti je </w:t>
      </w:r>
      <w:r w:rsidR="000632C5" w:rsidRPr="005B6701">
        <w:rPr>
          <w:rFonts w:eastAsia="Calibri"/>
          <w:sz w:val="24"/>
          <w:szCs w:val="24"/>
        </w:rPr>
        <w:t>30</w:t>
      </w:r>
      <w:r w:rsidRPr="005B6701">
        <w:rPr>
          <w:rFonts w:eastAsia="Calibri"/>
          <w:sz w:val="24"/>
          <w:szCs w:val="24"/>
        </w:rPr>
        <w:t xml:space="preserve"> dní od doručení faktury </w:t>
      </w:r>
      <w:r w:rsidR="00211E4B" w:rsidRPr="005B6701">
        <w:rPr>
          <w:rFonts w:eastAsia="Calibri"/>
          <w:sz w:val="24"/>
          <w:szCs w:val="24"/>
        </w:rPr>
        <w:t>objednateli</w:t>
      </w:r>
      <w:r w:rsidRPr="005B6701">
        <w:rPr>
          <w:rFonts w:eastAsia="Calibri"/>
          <w:sz w:val="24"/>
          <w:szCs w:val="24"/>
        </w:rPr>
        <w:t xml:space="preserve"> (vždy originál faktury + 1 kopie včetně soupisu skutečně provedených prací potvrzeného ve smlouvě uvedenými zástupci </w:t>
      </w:r>
      <w:r w:rsidR="00211E4B" w:rsidRPr="005B6701">
        <w:rPr>
          <w:rFonts w:eastAsia="Calibri"/>
          <w:sz w:val="24"/>
          <w:szCs w:val="24"/>
        </w:rPr>
        <w:t>objednatele</w:t>
      </w:r>
      <w:r w:rsidRPr="005B6701">
        <w:rPr>
          <w:rFonts w:eastAsia="Calibri"/>
          <w:sz w:val="24"/>
          <w:szCs w:val="24"/>
        </w:rPr>
        <w:t xml:space="preserve"> a zhotovitele a zápisu o předání a převzetí).</w:t>
      </w:r>
      <w:r w:rsidR="00905BE8" w:rsidRPr="005B6701">
        <w:rPr>
          <w:sz w:val="24"/>
        </w:rPr>
        <w:t xml:space="preserve"> Adresa pro zaslání faktury: Armádní Servisní, příspěvková organizace, Podbabská 1589/1, 160 00 Praha 6 – Dejvice</w:t>
      </w:r>
      <w:r w:rsidR="00905BE8" w:rsidRPr="005B6701">
        <w:rPr>
          <w:color w:val="000000"/>
          <w:sz w:val="24"/>
        </w:rPr>
        <w:t>.</w:t>
      </w:r>
    </w:p>
    <w:p w:rsidR="000628C5" w:rsidRPr="005B6701" w:rsidRDefault="000628C5" w:rsidP="000628C5">
      <w:pPr>
        <w:numPr>
          <w:ilvl w:val="0"/>
          <w:numId w:val="21"/>
        </w:numPr>
        <w:tabs>
          <w:tab w:val="clear" w:pos="851"/>
          <w:tab w:val="num" w:pos="284"/>
        </w:tabs>
        <w:spacing w:after="120"/>
        <w:ind w:left="284" w:hanging="568"/>
        <w:jc w:val="both"/>
        <w:rPr>
          <w:rFonts w:eastAsia="Calibri"/>
          <w:sz w:val="24"/>
          <w:szCs w:val="24"/>
        </w:rPr>
      </w:pPr>
      <w:r w:rsidRPr="005B6701">
        <w:rPr>
          <w:sz w:val="24"/>
          <w:szCs w:val="24"/>
        </w:rPr>
        <w:t>V případě, že zhotovitel uvede na faktuře den splatnosti, který nebude odpovídat podmínce 30-ti denní lhůty po doručení do sídla objednatele, je objednatel oprávněn takovouto fakturu vrátit zpět zhotoviteli jako neoprávněnou</w:t>
      </w:r>
      <w:r w:rsidRPr="005B6701">
        <w:t xml:space="preserve">. </w:t>
      </w:r>
    </w:p>
    <w:p w:rsidR="009F0941" w:rsidRPr="005B6701" w:rsidRDefault="00211E4B" w:rsidP="00140BA6">
      <w:pPr>
        <w:numPr>
          <w:ilvl w:val="0"/>
          <w:numId w:val="21"/>
        </w:numPr>
        <w:tabs>
          <w:tab w:val="clear" w:pos="851"/>
          <w:tab w:val="num" w:pos="284"/>
        </w:tabs>
        <w:spacing w:after="120"/>
        <w:ind w:left="284" w:hanging="568"/>
        <w:jc w:val="both"/>
        <w:rPr>
          <w:rFonts w:eastAsia="Calibri"/>
          <w:sz w:val="24"/>
          <w:szCs w:val="24"/>
        </w:rPr>
      </w:pPr>
      <w:r w:rsidRPr="005B6701">
        <w:rPr>
          <w:rFonts w:eastAsia="Calibri"/>
          <w:sz w:val="24"/>
          <w:szCs w:val="24"/>
        </w:rPr>
        <w:t>Objednatel</w:t>
      </w:r>
      <w:r w:rsidR="000A05E6" w:rsidRPr="005B6701">
        <w:rPr>
          <w:rFonts w:eastAsia="Calibri"/>
          <w:sz w:val="24"/>
          <w:szCs w:val="24"/>
        </w:rPr>
        <w:t xml:space="preserve"> </w:t>
      </w:r>
      <w:r w:rsidR="009D31E0" w:rsidRPr="005B6701">
        <w:rPr>
          <w:rFonts w:eastAsia="Calibri"/>
          <w:sz w:val="24"/>
          <w:szCs w:val="24"/>
        </w:rPr>
        <w:t>si vyhrazuje právo pozastavit 10% z ceny díla bez DPH z</w:t>
      </w:r>
      <w:r w:rsidR="009F0941" w:rsidRPr="005B6701">
        <w:rPr>
          <w:rFonts w:eastAsia="Calibri"/>
          <w:sz w:val="24"/>
          <w:szCs w:val="24"/>
        </w:rPr>
        <w:t> </w:t>
      </w:r>
      <w:r w:rsidR="009D31E0" w:rsidRPr="005B6701">
        <w:rPr>
          <w:rFonts w:eastAsia="Calibri"/>
          <w:sz w:val="24"/>
          <w:szCs w:val="24"/>
        </w:rPr>
        <w:t>faktury</w:t>
      </w:r>
      <w:r w:rsidR="009F0941" w:rsidRPr="005B6701">
        <w:rPr>
          <w:rFonts w:eastAsia="Calibri"/>
          <w:sz w:val="24"/>
          <w:szCs w:val="24"/>
        </w:rPr>
        <w:t>. Pozastavená o částka  bude uvolněna po ukončení výběrového řízení na ak</w:t>
      </w:r>
      <w:r w:rsidR="000628C5" w:rsidRPr="005B6701">
        <w:rPr>
          <w:rFonts w:eastAsia="Calibri"/>
          <w:sz w:val="24"/>
          <w:szCs w:val="24"/>
        </w:rPr>
        <w:t>ci uvedenou v čl. I</w:t>
      </w:r>
      <w:r w:rsidR="009F0941" w:rsidRPr="005B6701">
        <w:rPr>
          <w:rFonts w:eastAsia="Calibri"/>
          <w:sz w:val="24"/>
          <w:szCs w:val="24"/>
        </w:rPr>
        <w:t xml:space="preserve"> dle zákona o </w:t>
      </w:r>
      <w:r w:rsidR="00917010" w:rsidRPr="005B6701">
        <w:rPr>
          <w:rFonts w:eastAsia="Calibri"/>
          <w:sz w:val="24"/>
          <w:szCs w:val="24"/>
        </w:rPr>
        <w:t xml:space="preserve">zadávání </w:t>
      </w:r>
      <w:r w:rsidR="009F0941" w:rsidRPr="005B6701">
        <w:rPr>
          <w:rFonts w:eastAsia="Calibri"/>
          <w:sz w:val="24"/>
          <w:szCs w:val="24"/>
        </w:rPr>
        <w:t>veřejných zakáz</w:t>
      </w:r>
      <w:r w:rsidR="00917010" w:rsidRPr="005B6701">
        <w:rPr>
          <w:rFonts w:eastAsia="Calibri"/>
          <w:sz w:val="24"/>
          <w:szCs w:val="24"/>
        </w:rPr>
        <w:t>ek</w:t>
      </w:r>
      <w:r w:rsidR="009F0941" w:rsidRPr="005B6701">
        <w:rPr>
          <w:rFonts w:eastAsia="Calibri"/>
          <w:sz w:val="24"/>
          <w:szCs w:val="24"/>
        </w:rPr>
        <w:t xml:space="preserve"> č. 13</w:t>
      </w:r>
      <w:r w:rsidR="00917010" w:rsidRPr="005B6701">
        <w:rPr>
          <w:rFonts w:eastAsia="Calibri"/>
          <w:sz w:val="24"/>
          <w:szCs w:val="24"/>
        </w:rPr>
        <w:t>4</w:t>
      </w:r>
      <w:r w:rsidR="009F0941" w:rsidRPr="005B6701">
        <w:rPr>
          <w:rFonts w:eastAsia="Calibri"/>
          <w:sz w:val="24"/>
          <w:szCs w:val="24"/>
        </w:rPr>
        <w:t>/20</w:t>
      </w:r>
      <w:r w:rsidR="00917010" w:rsidRPr="005B6701">
        <w:rPr>
          <w:rFonts w:eastAsia="Calibri"/>
          <w:sz w:val="24"/>
          <w:szCs w:val="24"/>
        </w:rPr>
        <w:t>1</w:t>
      </w:r>
      <w:r w:rsidR="009F0941" w:rsidRPr="005B6701">
        <w:rPr>
          <w:rFonts w:eastAsia="Calibri"/>
          <w:sz w:val="24"/>
          <w:szCs w:val="24"/>
        </w:rPr>
        <w:t>6 Sb., ve znění pozdějších předpisů, nebo v časovém období v trvání maximálně 6 měsíců od data předání PD, podle toho co nastane dříve, vždy na základě písemné žádosti zhotovitele.</w:t>
      </w:r>
    </w:p>
    <w:p w:rsidR="00FE4FC9" w:rsidRPr="005B6701" w:rsidRDefault="00FE4FC9" w:rsidP="00FE4FC9">
      <w:pPr>
        <w:ind w:left="284"/>
        <w:jc w:val="both"/>
        <w:rPr>
          <w:rFonts w:eastAsia="Calibri"/>
          <w:sz w:val="24"/>
          <w:szCs w:val="24"/>
        </w:rPr>
      </w:pPr>
    </w:p>
    <w:p w:rsidR="00A35C8B" w:rsidRPr="005B6701" w:rsidRDefault="00A35C8B" w:rsidP="00941334">
      <w:pPr>
        <w:pStyle w:val="Nadpis6"/>
        <w:tabs>
          <w:tab w:val="left" w:pos="142"/>
        </w:tabs>
        <w:spacing w:before="0" w:after="240"/>
        <w:rPr>
          <w:rFonts w:ascii="Times New Roman" w:hAnsi="Times New Roman"/>
        </w:rPr>
      </w:pPr>
      <w:r w:rsidRPr="005B6701">
        <w:rPr>
          <w:rFonts w:ascii="Times New Roman" w:hAnsi="Times New Roman"/>
          <w:u w:val="none"/>
        </w:rPr>
        <w:t xml:space="preserve">V. </w:t>
      </w:r>
      <w:r w:rsidRPr="005B6701">
        <w:rPr>
          <w:rFonts w:ascii="Times New Roman" w:hAnsi="Times New Roman"/>
        </w:rPr>
        <w:t>SOUČINNOST OBJEDNATELE A ZHOTOVITELE</w:t>
      </w:r>
    </w:p>
    <w:p w:rsidR="00E62CDE" w:rsidRPr="005B6701" w:rsidRDefault="00E62CDE" w:rsidP="00140BA6">
      <w:pPr>
        <w:numPr>
          <w:ilvl w:val="0"/>
          <w:numId w:val="3"/>
        </w:numPr>
        <w:tabs>
          <w:tab w:val="clear" w:pos="851"/>
          <w:tab w:val="num" w:pos="-3119"/>
        </w:tabs>
        <w:spacing w:after="120"/>
        <w:ind w:left="283" w:hanging="567"/>
        <w:jc w:val="both"/>
        <w:rPr>
          <w:sz w:val="24"/>
        </w:rPr>
      </w:pPr>
      <w:r w:rsidRPr="005B6701">
        <w:rPr>
          <w:sz w:val="24"/>
        </w:rPr>
        <w:t>Zhotovitel se zavazuje provést dílo kompletně, řádně, v patřičné kvalitě, včas, na svůj náklad a nebezpečí, v souladu s platnými právními předpisy, ČSN, hygienickými, zdravotními, požárními, bezpečnostními a ekologickými předpisy a závaznými normami.</w:t>
      </w:r>
    </w:p>
    <w:p w:rsidR="00E62CDE" w:rsidRPr="005B6701" w:rsidRDefault="00E62CDE" w:rsidP="00140BA6">
      <w:pPr>
        <w:numPr>
          <w:ilvl w:val="0"/>
          <w:numId w:val="3"/>
        </w:numPr>
        <w:tabs>
          <w:tab w:val="clear" w:pos="851"/>
          <w:tab w:val="num" w:pos="-3119"/>
        </w:tabs>
        <w:spacing w:after="120"/>
        <w:ind w:left="283" w:hanging="567"/>
        <w:jc w:val="both"/>
        <w:rPr>
          <w:sz w:val="24"/>
        </w:rPr>
      </w:pPr>
      <w:r w:rsidRPr="005B6701">
        <w:rPr>
          <w:sz w:val="24"/>
        </w:rPr>
        <w:t xml:space="preserve">Objednatel se zavazuje předat zhotoviteli </w:t>
      </w:r>
      <w:r w:rsidR="0097418F" w:rsidRPr="005B6701">
        <w:rPr>
          <w:sz w:val="24"/>
        </w:rPr>
        <w:t xml:space="preserve">veškeré podklady potřebné pro </w:t>
      </w:r>
      <w:r w:rsidRPr="005B6701">
        <w:rPr>
          <w:sz w:val="24"/>
        </w:rPr>
        <w:t>realizac</w:t>
      </w:r>
      <w:r w:rsidR="0097418F" w:rsidRPr="005B6701">
        <w:rPr>
          <w:sz w:val="24"/>
        </w:rPr>
        <w:t>i</w:t>
      </w:r>
      <w:r w:rsidRPr="005B6701">
        <w:rPr>
          <w:sz w:val="24"/>
        </w:rPr>
        <w:t xml:space="preserve"> díla.</w:t>
      </w:r>
    </w:p>
    <w:p w:rsidR="00B96229" w:rsidRPr="005B6701" w:rsidRDefault="005D4745" w:rsidP="00140BA6">
      <w:pPr>
        <w:numPr>
          <w:ilvl w:val="0"/>
          <w:numId w:val="3"/>
        </w:numPr>
        <w:tabs>
          <w:tab w:val="clear" w:pos="851"/>
          <w:tab w:val="num" w:pos="-3119"/>
        </w:tabs>
        <w:spacing w:after="120"/>
        <w:ind w:left="284" w:hanging="568"/>
        <w:jc w:val="both"/>
        <w:rPr>
          <w:sz w:val="24"/>
        </w:rPr>
      </w:pPr>
      <w:r w:rsidRPr="005B6701">
        <w:rPr>
          <w:sz w:val="24"/>
        </w:rPr>
        <w:t>Objednatel se zavazuje, že umožní po dokončení díla zhotoviteli přístup do objektu díla za účelem odstranění případných vad</w:t>
      </w:r>
      <w:r w:rsidR="004B6C2E" w:rsidRPr="005B6701">
        <w:rPr>
          <w:sz w:val="24"/>
        </w:rPr>
        <w:t xml:space="preserve"> </w:t>
      </w:r>
      <w:r w:rsidR="00304D50" w:rsidRPr="005B6701">
        <w:rPr>
          <w:sz w:val="24"/>
        </w:rPr>
        <w:t>PD</w:t>
      </w:r>
      <w:r w:rsidRPr="005B6701">
        <w:rPr>
          <w:sz w:val="24"/>
        </w:rPr>
        <w:t>.</w:t>
      </w:r>
    </w:p>
    <w:p w:rsidR="009F0941" w:rsidRPr="005B6701" w:rsidRDefault="005D4745" w:rsidP="00140BA6">
      <w:pPr>
        <w:numPr>
          <w:ilvl w:val="0"/>
          <w:numId w:val="3"/>
        </w:numPr>
        <w:shd w:val="clear" w:color="00FFFF" w:fill="auto"/>
        <w:tabs>
          <w:tab w:val="clear" w:pos="851"/>
          <w:tab w:val="num" w:pos="-3119"/>
        </w:tabs>
        <w:spacing w:after="120"/>
        <w:ind w:left="284" w:hanging="568"/>
        <w:jc w:val="both"/>
        <w:rPr>
          <w:b/>
          <w:sz w:val="24"/>
          <w:szCs w:val="24"/>
        </w:rPr>
      </w:pPr>
      <w:r w:rsidRPr="005B6701">
        <w:rPr>
          <w:sz w:val="24"/>
        </w:rPr>
        <w:t xml:space="preserve">Objednatel je oprávněn kontrolovat </w:t>
      </w:r>
      <w:r w:rsidR="00304D50" w:rsidRPr="005B6701">
        <w:rPr>
          <w:sz w:val="24"/>
        </w:rPr>
        <w:t xml:space="preserve">postup </w:t>
      </w:r>
      <w:r w:rsidRPr="005B6701">
        <w:rPr>
          <w:sz w:val="24"/>
        </w:rPr>
        <w:t>díla.</w:t>
      </w:r>
    </w:p>
    <w:p w:rsidR="009F0941" w:rsidRPr="005B6701" w:rsidRDefault="005A4145" w:rsidP="00140BA6">
      <w:pPr>
        <w:numPr>
          <w:ilvl w:val="0"/>
          <w:numId w:val="3"/>
        </w:numPr>
        <w:shd w:val="clear" w:color="00FFFF" w:fill="auto"/>
        <w:tabs>
          <w:tab w:val="clear" w:pos="851"/>
          <w:tab w:val="num" w:pos="-3119"/>
        </w:tabs>
        <w:spacing w:after="120"/>
        <w:ind w:left="284" w:hanging="568"/>
        <w:jc w:val="both"/>
        <w:rPr>
          <w:b/>
          <w:sz w:val="24"/>
          <w:szCs w:val="24"/>
        </w:rPr>
      </w:pPr>
      <w:r w:rsidRPr="005B6701">
        <w:rPr>
          <w:sz w:val="24"/>
          <w:szCs w:val="24"/>
        </w:rPr>
        <w:t>Uzavřením této smlouvy se zhotovitel zavazuje</w:t>
      </w:r>
      <w:r w:rsidR="009F0941" w:rsidRPr="005B6701">
        <w:rPr>
          <w:sz w:val="24"/>
          <w:szCs w:val="24"/>
        </w:rPr>
        <w:t xml:space="preserve"> zajist</w:t>
      </w:r>
      <w:r w:rsidRPr="005B6701">
        <w:rPr>
          <w:sz w:val="24"/>
          <w:szCs w:val="24"/>
        </w:rPr>
        <w:t>it</w:t>
      </w:r>
      <w:r w:rsidR="009F0941" w:rsidRPr="005B6701">
        <w:rPr>
          <w:sz w:val="24"/>
          <w:szCs w:val="24"/>
        </w:rPr>
        <w:t xml:space="preserve"> součinnost při soutěži</w:t>
      </w:r>
      <w:r w:rsidR="00FB6DE5" w:rsidRPr="005B6701">
        <w:rPr>
          <w:sz w:val="24"/>
          <w:szCs w:val="24"/>
        </w:rPr>
        <w:t xml:space="preserve"> na zhotovitele </w:t>
      </w:r>
      <w:r w:rsidRPr="005B6701">
        <w:rPr>
          <w:sz w:val="24"/>
          <w:szCs w:val="24"/>
        </w:rPr>
        <w:t xml:space="preserve">a, </w:t>
      </w:r>
      <w:r w:rsidR="00FB6DE5" w:rsidRPr="005B6701">
        <w:rPr>
          <w:sz w:val="24"/>
          <w:szCs w:val="24"/>
        </w:rPr>
        <w:t>stavby uvedené v čl. I této smlouvy</w:t>
      </w:r>
      <w:r w:rsidR="009F0941" w:rsidRPr="005B6701">
        <w:rPr>
          <w:sz w:val="24"/>
          <w:szCs w:val="24"/>
        </w:rPr>
        <w:t xml:space="preserve"> dle zákona o </w:t>
      </w:r>
      <w:r w:rsidR="00917010" w:rsidRPr="005B6701">
        <w:rPr>
          <w:sz w:val="24"/>
          <w:szCs w:val="24"/>
        </w:rPr>
        <w:t>zadávání veřejných zakázek</w:t>
      </w:r>
      <w:r w:rsidR="009F0941" w:rsidRPr="005B6701">
        <w:rPr>
          <w:sz w:val="24"/>
          <w:szCs w:val="24"/>
        </w:rPr>
        <w:t xml:space="preserve"> č. 13</w:t>
      </w:r>
      <w:r w:rsidR="00917010" w:rsidRPr="005B6701">
        <w:rPr>
          <w:sz w:val="24"/>
          <w:szCs w:val="24"/>
        </w:rPr>
        <w:t>4/201</w:t>
      </w:r>
      <w:r w:rsidR="009F0941" w:rsidRPr="005B6701">
        <w:rPr>
          <w:sz w:val="24"/>
          <w:szCs w:val="24"/>
        </w:rPr>
        <w:t xml:space="preserve">6 Sb., ve znění pozdějších předpisů a to zejména při zodpovídání dotazů </w:t>
      </w:r>
      <w:r w:rsidRPr="005B6701">
        <w:rPr>
          <w:sz w:val="24"/>
          <w:szCs w:val="24"/>
        </w:rPr>
        <w:t xml:space="preserve">uchazečů </w:t>
      </w:r>
      <w:r w:rsidR="009F0941" w:rsidRPr="005B6701">
        <w:rPr>
          <w:sz w:val="24"/>
          <w:szCs w:val="24"/>
        </w:rPr>
        <w:t>ve výběrovém řízení. Dotaz uchazeče bude zodpovězen do dvou pracovních dnů od obdržení od objednatele.</w:t>
      </w:r>
    </w:p>
    <w:p w:rsidR="00765078" w:rsidRPr="005B6701" w:rsidRDefault="00765078" w:rsidP="00D45FF8">
      <w:pPr>
        <w:shd w:val="clear" w:color="00FFFF" w:fill="auto"/>
        <w:ind w:left="426"/>
        <w:jc w:val="both"/>
        <w:rPr>
          <w:sz w:val="24"/>
          <w:szCs w:val="24"/>
        </w:rPr>
      </w:pPr>
    </w:p>
    <w:p w:rsidR="00CB0256" w:rsidRPr="005B6701" w:rsidRDefault="002A12EF" w:rsidP="001D1315">
      <w:pPr>
        <w:shd w:val="clear" w:color="00FFFF" w:fill="auto"/>
        <w:spacing w:after="240"/>
        <w:jc w:val="center"/>
        <w:rPr>
          <w:b/>
          <w:sz w:val="24"/>
          <w:u w:val="single"/>
        </w:rPr>
      </w:pPr>
      <w:r w:rsidRPr="005B6701">
        <w:rPr>
          <w:b/>
          <w:sz w:val="24"/>
        </w:rPr>
        <w:t>VI</w:t>
      </w:r>
      <w:r w:rsidR="00CB0256" w:rsidRPr="005B6701">
        <w:rPr>
          <w:b/>
          <w:sz w:val="24"/>
        </w:rPr>
        <w:t>.</w:t>
      </w:r>
      <w:r w:rsidR="00CB0256" w:rsidRPr="005B6701">
        <w:rPr>
          <w:b/>
          <w:sz w:val="24"/>
          <w:u w:val="single"/>
        </w:rPr>
        <w:t xml:space="preserve"> ZVLÁŠTNÍ UJEDNÁNÍ</w:t>
      </w:r>
    </w:p>
    <w:p w:rsidR="0010647A" w:rsidRPr="005B6701" w:rsidRDefault="00997559" w:rsidP="00DD3FEB">
      <w:pPr>
        <w:numPr>
          <w:ilvl w:val="1"/>
          <w:numId w:val="8"/>
        </w:numPr>
        <w:shd w:val="clear" w:color="00FFFF" w:fill="auto"/>
        <w:spacing w:before="240"/>
        <w:ind w:left="283" w:hanging="567"/>
        <w:jc w:val="both"/>
        <w:rPr>
          <w:sz w:val="24"/>
        </w:rPr>
      </w:pPr>
      <w:r w:rsidRPr="005B6701">
        <w:rPr>
          <w:sz w:val="24"/>
          <w:szCs w:val="24"/>
        </w:rPr>
        <w:t xml:space="preserve">Zhotovitel souhlasí s </w:t>
      </w:r>
      <w:r w:rsidR="00146F3B" w:rsidRPr="005B6701">
        <w:rPr>
          <w:sz w:val="24"/>
          <w:szCs w:val="24"/>
        </w:rPr>
        <w:t xml:space="preserve">uveřejněním této smlouvy na </w:t>
      </w:r>
      <w:hyperlink r:id="rId11" w:history="1">
        <w:r w:rsidR="00AF7186" w:rsidRPr="005B6701">
          <w:rPr>
            <w:rStyle w:val="Hypertextovodkaz"/>
            <w:sz w:val="24"/>
            <w:szCs w:val="24"/>
          </w:rPr>
          <w:t>www.as-po.cz</w:t>
        </w:r>
      </w:hyperlink>
      <w:r w:rsidR="009D31E0" w:rsidRPr="005B6701">
        <w:rPr>
          <w:sz w:val="24"/>
          <w:szCs w:val="24"/>
          <w:u w:val="single"/>
        </w:rPr>
        <w:t>.</w:t>
      </w:r>
      <w:r w:rsidR="009D31E0" w:rsidRPr="005B6701">
        <w:rPr>
          <w:sz w:val="24"/>
          <w:szCs w:val="24"/>
        </w:rPr>
        <w:t xml:space="preserve"> nebo portálu Tendermarket.</w:t>
      </w:r>
    </w:p>
    <w:p w:rsidR="00560FA4" w:rsidRPr="005B6701" w:rsidRDefault="00560FA4" w:rsidP="00DD3FEB">
      <w:pPr>
        <w:numPr>
          <w:ilvl w:val="1"/>
          <w:numId w:val="8"/>
        </w:numPr>
        <w:shd w:val="clear" w:color="00FFFF" w:fill="auto"/>
        <w:spacing w:before="240"/>
        <w:ind w:left="283" w:hanging="567"/>
        <w:jc w:val="both"/>
        <w:rPr>
          <w:sz w:val="24"/>
          <w:szCs w:val="24"/>
        </w:rPr>
      </w:pPr>
      <w:r w:rsidRPr="005B6701">
        <w:rPr>
          <w:sz w:val="24"/>
          <w:szCs w:val="24"/>
        </w:rPr>
        <w:t xml:space="preserve">Zhotovitel čestně prohlašuje, že před podpisem smlouvy bude mít uzavřenou jedinou pojistnou smlouvu, jejímž předmětem je pojištění odpovědnosti za škodu způsobenou zhotovitelem třetí osobě ve výši minimálně </w:t>
      </w:r>
      <w:r w:rsidRPr="005B6701">
        <w:rPr>
          <w:bCs/>
          <w:sz w:val="24"/>
          <w:szCs w:val="24"/>
        </w:rPr>
        <w:t>1 000 000,- Kč</w:t>
      </w:r>
      <w:r w:rsidRPr="005B6701">
        <w:rPr>
          <w:sz w:val="24"/>
          <w:szCs w:val="24"/>
        </w:rPr>
        <w:t>. Tato smlouva bude plat</w:t>
      </w:r>
      <w:r w:rsidR="003756DB" w:rsidRPr="005B6701">
        <w:rPr>
          <w:sz w:val="24"/>
          <w:szCs w:val="24"/>
        </w:rPr>
        <w:t>ná po celou dobu realizaci díla.</w:t>
      </w:r>
    </w:p>
    <w:p w:rsidR="00104A64" w:rsidRPr="005B6701" w:rsidRDefault="00104A64" w:rsidP="00104A64">
      <w:pPr>
        <w:numPr>
          <w:ilvl w:val="1"/>
          <w:numId w:val="8"/>
        </w:numPr>
        <w:shd w:val="clear" w:color="00FFFF" w:fill="auto"/>
        <w:spacing w:before="240"/>
        <w:ind w:left="283" w:hanging="567"/>
        <w:jc w:val="both"/>
        <w:rPr>
          <w:sz w:val="24"/>
          <w:szCs w:val="24"/>
        </w:rPr>
      </w:pPr>
      <w:r w:rsidRPr="005B6701">
        <w:rPr>
          <w:color w:val="000000"/>
          <w:sz w:val="24"/>
          <w:szCs w:val="24"/>
          <w:lang w:bidi="cs-CZ"/>
        </w:rPr>
        <w:t xml:space="preserve">Zhotovitel se zavazuje zajistit výkon autorského dozoru (dále jen </w:t>
      </w:r>
      <w:r w:rsidRPr="005B6701">
        <w:rPr>
          <w:color w:val="000000"/>
          <w:sz w:val="24"/>
          <w:szCs w:val="24"/>
          <w:lang w:val="de-DE" w:eastAsia="de-DE" w:bidi="de-DE"/>
        </w:rPr>
        <w:t xml:space="preserve">„AD“) </w:t>
      </w:r>
      <w:r w:rsidRPr="005B6701">
        <w:rPr>
          <w:color w:val="000000"/>
          <w:sz w:val="24"/>
          <w:szCs w:val="24"/>
          <w:lang w:bidi="cs-CZ"/>
        </w:rPr>
        <w:t xml:space="preserve">kvalifikovanými </w:t>
      </w:r>
      <w:r w:rsidRPr="005B6701">
        <w:rPr>
          <w:sz w:val="24"/>
          <w:szCs w:val="24"/>
          <w:lang w:bidi="cs-CZ"/>
        </w:rPr>
        <w:t xml:space="preserve">osobami s příslušnou odbornou způsobilostí v rozsahu přílohy č. 5 Sazebníku UNIKA, po celou dobu realizace stavby, na niž zpracuje PD dle čl. I. písmeno a) této smlouvy, až do vydání dokladu o povoleném účelu užívání stavby ve smyslu § 119 zákona č. 183/2006 Sb., </w:t>
      </w:r>
      <w:r w:rsidR="00BD364C" w:rsidRPr="005B6701">
        <w:rPr>
          <w:sz w:val="24"/>
          <w:szCs w:val="24"/>
          <w:lang w:bidi="cs-CZ"/>
        </w:rPr>
        <w:br/>
      </w:r>
      <w:r w:rsidRPr="005B6701">
        <w:rPr>
          <w:sz w:val="24"/>
          <w:szCs w:val="24"/>
          <w:lang w:bidi="cs-CZ"/>
        </w:rPr>
        <w:t xml:space="preserve">o územním plánování a stavebním řádu (stavební zákon), ve znění pozdějších předpisů. Cena za výkon autorského dozoruje 490,- Kč/ hod. (vč. všech souvisejících nákladů). Výsledná cena za autorský dozor bude stanovena na základě skutečně odpracovaných hodin a bude </w:t>
      </w:r>
      <w:r w:rsidRPr="005B6701">
        <w:rPr>
          <w:sz w:val="24"/>
          <w:szCs w:val="24"/>
          <w:lang w:bidi="cs-CZ"/>
        </w:rPr>
        <w:lastRenderedPageBreak/>
        <w:t>předmětem samostatné příkazní smlouvy.</w:t>
      </w:r>
      <w:r w:rsidRPr="005B6701">
        <w:rPr>
          <w:b/>
          <w:sz w:val="24"/>
          <w:szCs w:val="24"/>
          <w:lang w:bidi="cs-CZ"/>
        </w:rPr>
        <w:t xml:space="preserve"> </w:t>
      </w:r>
      <w:r w:rsidRPr="005B6701">
        <w:rPr>
          <w:sz w:val="24"/>
          <w:szCs w:val="24"/>
          <w:lang w:bidi="cs-CZ"/>
        </w:rPr>
        <w:t>Maximální celková výše odpracovaných hodin ,,AD“, však nesmí přesáhnout 200 hodin.</w:t>
      </w:r>
    </w:p>
    <w:p w:rsidR="000A33FA" w:rsidRPr="005B6701" w:rsidRDefault="000A33FA" w:rsidP="000A33FA">
      <w:pPr>
        <w:numPr>
          <w:ilvl w:val="1"/>
          <w:numId w:val="8"/>
        </w:numPr>
        <w:shd w:val="clear" w:color="00FFFF" w:fill="auto"/>
        <w:spacing w:before="240"/>
        <w:ind w:left="283" w:hanging="567"/>
        <w:jc w:val="both"/>
        <w:rPr>
          <w:sz w:val="24"/>
          <w:szCs w:val="24"/>
        </w:rPr>
      </w:pPr>
      <w:r w:rsidRPr="005B6701">
        <w:rPr>
          <w:sz w:val="24"/>
          <w:szCs w:val="24"/>
        </w:rPr>
        <w:t>Zhotovitel předáním PD poskytuje objednateli výhradní a neomezenou licenci k autorskému dílu  specifikovaného v čl. I této smlouvy.</w:t>
      </w:r>
    </w:p>
    <w:p w:rsidR="009E516A" w:rsidRPr="005B6701" w:rsidRDefault="009E516A" w:rsidP="009E516A">
      <w:pPr>
        <w:shd w:val="clear" w:color="00FFFF" w:fill="auto"/>
        <w:spacing w:after="120"/>
        <w:ind w:left="283"/>
        <w:jc w:val="both"/>
        <w:rPr>
          <w:sz w:val="24"/>
          <w:szCs w:val="24"/>
        </w:rPr>
      </w:pPr>
    </w:p>
    <w:p w:rsidR="00CB0256" w:rsidRPr="005B6701" w:rsidRDefault="002A12EF" w:rsidP="00C42B99">
      <w:pPr>
        <w:spacing w:after="240"/>
        <w:jc w:val="center"/>
        <w:rPr>
          <w:b/>
          <w:sz w:val="24"/>
          <w:szCs w:val="24"/>
          <w:u w:val="single"/>
        </w:rPr>
      </w:pPr>
      <w:r w:rsidRPr="005B6701">
        <w:rPr>
          <w:b/>
          <w:sz w:val="24"/>
        </w:rPr>
        <w:t>VII</w:t>
      </w:r>
      <w:r w:rsidR="00CB0256" w:rsidRPr="005B6701">
        <w:rPr>
          <w:b/>
          <w:sz w:val="24"/>
        </w:rPr>
        <w:t xml:space="preserve">. </w:t>
      </w:r>
      <w:r w:rsidR="00CB0256" w:rsidRPr="005B6701">
        <w:rPr>
          <w:b/>
          <w:sz w:val="24"/>
          <w:szCs w:val="24"/>
          <w:u w:val="single"/>
        </w:rPr>
        <w:t>PŘEDÁNÍ DÍLA</w:t>
      </w:r>
    </w:p>
    <w:p w:rsidR="00CA3361" w:rsidRPr="005B6701" w:rsidRDefault="00582AE5" w:rsidP="00C42B99">
      <w:pPr>
        <w:ind w:left="284" w:hanging="568"/>
        <w:jc w:val="both"/>
        <w:rPr>
          <w:sz w:val="24"/>
        </w:rPr>
      </w:pPr>
      <w:r w:rsidRPr="005B6701">
        <w:rPr>
          <w:b/>
          <w:sz w:val="24"/>
        </w:rPr>
        <w:t>7.1.</w:t>
      </w:r>
      <w:r w:rsidRPr="005B6701">
        <w:rPr>
          <w:b/>
          <w:sz w:val="24"/>
        </w:rPr>
        <w:tab/>
      </w:r>
      <w:r w:rsidR="003F576A" w:rsidRPr="005B6701">
        <w:rPr>
          <w:sz w:val="24"/>
        </w:rPr>
        <w:t xml:space="preserve">Při </w:t>
      </w:r>
      <w:r w:rsidR="00530C5C" w:rsidRPr="005B6701">
        <w:rPr>
          <w:sz w:val="24"/>
        </w:rPr>
        <w:t>předání dokumentace</w:t>
      </w:r>
      <w:r w:rsidR="003F576A" w:rsidRPr="005B6701">
        <w:rPr>
          <w:sz w:val="24"/>
        </w:rPr>
        <w:t xml:space="preserve"> předloží zhotovitel veškeré požadované doklady dle článku I</w:t>
      </w:r>
      <w:r w:rsidR="00B42257" w:rsidRPr="005B6701">
        <w:rPr>
          <w:sz w:val="24"/>
        </w:rPr>
        <w:t>.</w:t>
      </w:r>
      <w:r w:rsidR="003F576A" w:rsidRPr="005B6701">
        <w:rPr>
          <w:sz w:val="24"/>
        </w:rPr>
        <w:t xml:space="preserve"> smlouvy. </w:t>
      </w:r>
      <w:r w:rsidR="002500F9" w:rsidRPr="005B6701">
        <w:rPr>
          <w:sz w:val="24"/>
        </w:rPr>
        <w:t>O předání díla bude proveden zápis o předání a převzetí dokončeného díla, který podepíší</w:t>
      </w:r>
      <w:r w:rsidR="003756DB" w:rsidRPr="005B6701">
        <w:rPr>
          <w:sz w:val="24"/>
        </w:rPr>
        <w:t xml:space="preserve"> zástupci obou smluvních stran, a při kterém zhotovitel předá a objednatel převezme veškerou dokumentaci dle článku č. 1 této smlouvy.</w:t>
      </w:r>
    </w:p>
    <w:p w:rsidR="00D35969" w:rsidRPr="005B6701" w:rsidRDefault="00D35969" w:rsidP="00C42B99">
      <w:pPr>
        <w:ind w:left="284" w:hanging="568"/>
        <w:jc w:val="both"/>
        <w:rPr>
          <w:sz w:val="24"/>
        </w:rPr>
      </w:pPr>
    </w:p>
    <w:p w:rsidR="002B2220" w:rsidRPr="005B6701" w:rsidRDefault="002B2220" w:rsidP="00BE6D59">
      <w:pPr>
        <w:shd w:val="clear" w:color="00FFFF" w:fill="auto"/>
        <w:jc w:val="center"/>
        <w:rPr>
          <w:sz w:val="24"/>
        </w:rPr>
      </w:pPr>
    </w:p>
    <w:p w:rsidR="00CB0256" w:rsidRPr="005B6701" w:rsidRDefault="002A12EF" w:rsidP="001D1315">
      <w:pPr>
        <w:shd w:val="clear" w:color="00FFFF" w:fill="auto"/>
        <w:spacing w:after="240"/>
        <w:jc w:val="center"/>
        <w:rPr>
          <w:caps/>
        </w:rPr>
      </w:pPr>
      <w:r w:rsidRPr="005B6701">
        <w:rPr>
          <w:b/>
          <w:sz w:val="24"/>
        </w:rPr>
        <w:t>VIII</w:t>
      </w:r>
      <w:r w:rsidR="00CB0256" w:rsidRPr="005B6701">
        <w:rPr>
          <w:b/>
          <w:sz w:val="24"/>
        </w:rPr>
        <w:t xml:space="preserve">. </w:t>
      </w:r>
      <w:r w:rsidR="00CB0256" w:rsidRPr="005B6701">
        <w:rPr>
          <w:b/>
          <w:caps/>
          <w:sz w:val="24"/>
          <w:szCs w:val="24"/>
          <w:u w:val="single"/>
        </w:rPr>
        <w:t>SMLUVNÍ POKUTY</w:t>
      </w:r>
    </w:p>
    <w:p w:rsidR="00CB0256" w:rsidRPr="005B6701" w:rsidRDefault="00997559" w:rsidP="000632C5">
      <w:pPr>
        <w:pStyle w:val="Zkladntextodsazen31"/>
        <w:numPr>
          <w:ilvl w:val="1"/>
          <w:numId w:val="4"/>
        </w:numPr>
        <w:ind w:left="284" w:hanging="568"/>
        <w:rPr>
          <w:rFonts w:ascii="Times New Roman" w:hAnsi="Times New Roman"/>
          <w:sz w:val="24"/>
          <w:szCs w:val="24"/>
        </w:rPr>
      </w:pPr>
      <w:r w:rsidRPr="005B6701">
        <w:rPr>
          <w:rFonts w:ascii="Times New Roman" w:hAnsi="Times New Roman"/>
          <w:sz w:val="24"/>
          <w:szCs w:val="24"/>
        </w:rPr>
        <w:t xml:space="preserve">Za </w:t>
      </w:r>
      <w:r w:rsidR="00CB0256" w:rsidRPr="005B6701">
        <w:rPr>
          <w:rFonts w:ascii="Times New Roman" w:hAnsi="Times New Roman"/>
          <w:sz w:val="24"/>
          <w:szCs w:val="24"/>
        </w:rPr>
        <w:t>prodlení s úhradou faktur</w:t>
      </w:r>
      <w:r w:rsidR="00F82F5F" w:rsidRPr="005B6701">
        <w:rPr>
          <w:rFonts w:ascii="Times New Roman" w:hAnsi="Times New Roman"/>
          <w:sz w:val="24"/>
          <w:szCs w:val="24"/>
        </w:rPr>
        <w:t>y</w:t>
      </w:r>
      <w:r w:rsidR="00CB0256" w:rsidRPr="005B6701">
        <w:rPr>
          <w:rFonts w:ascii="Times New Roman" w:hAnsi="Times New Roman"/>
          <w:sz w:val="24"/>
          <w:szCs w:val="24"/>
        </w:rPr>
        <w:t xml:space="preserve"> zaplatí objednatel zhotoviteli</w:t>
      </w:r>
      <w:r w:rsidR="007870BB" w:rsidRPr="005B6701">
        <w:rPr>
          <w:rFonts w:ascii="Times New Roman" w:hAnsi="Times New Roman"/>
          <w:sz w:val="24"/>
          <w:szCs w:val="24"/>
        </w:rPr>
        <w:t xml:space="preserve"> smluvní pokutu ve výši 0,</w:t>
      </w:r>
      <w:r w:rsidR="00C26A81" w:rsidRPr="005B6701">
        <w:rPr>
          <w:rFonts w:ascii="Times New Roman" w:hAnsi="Times New Roman"/>
          <w:sz w:val="24"/>
          <w:szCs w:val="24"/>
        </w:rPr>
        <w:t>05</w:t>
      </w:r>
      <w:r w:rsidRPr="005B6701">
        <w:rPr>
          <w:rFonts w:ascii="Times New Roman" w:hAnsi="Times New Roman"/>
          <w:sz w:val="24"/>
          <w:szCs w:val="24"/>
        </w:rPr>
        <w:t xml:space="preserve"> % </w:t>
      </w:r>
      <w:r w:rsidR="00BD364C" w:rsidRPr="005B6701">
        <w:rPr>
          <w:rFonts w:ascii="Times New Roman" w:hAnsi="Times New Roman"/>
          <w:sz w:val="24"/>
          <w:szCs w:val="24"/>
        </w:rPr>
        <w:br/>
      </w:r>
      <w:r w:rsidRPr="005B6701">
        <w:rPr>
          <w:rFonts w:ascii="Times New Roman" w:hAnsi="Times New Roman"/>
          <w:sz w:val="24"/>
          <w:szCs w:val="24"/>
        </w:rPr>
        <w:t xml:space="preserve">z </w:t>
      </w:r>
      <w:r w:rsidR="00CB0256" w:rsidRPr="005B6701">
        <w:rPr>
          <w:rFonts w:ascii="Times New Roman" w:hAnsi="Times New Roman"/>
          <w:sz w:val="24"/>
          <w:szCs w:val="24"/>
        </w:rPr>
        <w:t>fakturované částky za každý den prodlení.</w:t>
      </w:r>
    </w:p>
    <w:p w:rsidR="000A05E6" w:rsidRPr="005B6701" w:rsidRDefault="000A05E6" w:rsidP="00A122F6">
      <w:pPr>
        <w:pStyle w:val="Zkladntextodsazen31"/>
        <w:numPr>
          <w:ilvl w:val="1"/>
          <w:numId w:val="4"/>
        </w:numPr>
        <w:ind w:left="284" w:hanging="568"/>
        <w:rPr>
          <w:rFonts w:ascii="Times New Roman" w:hAnsi="Times New Roman"/>
          <w:sz w:val="24"/>
          <w:szCs w:val="24"/>
        </w:rPr>
      </w:pPr>
      <w:r w:rsidRPr="005B6701">
        <w:rPr>
          <w:rFonts w:ascii="Times New Roman" w:hAnsi="Times New Roman"/>
          <w:sz w:val="24"/>
          <w:szCs w:val="24"/>
        </w:rPr>
        <w:t xml:space="preserve">Za prodlení s termíny předání díla či části díla ve smluvních termínech, a to </w:t>
      </w:r>
      <w:r w:rsidR="00560FA4" w:rsidRPr="005B6701">
        <w:rPr>
          <w:rFonts w:ascii="Times New Roman" w:hAnsi="Times New Roman"/>
          <w:bCs/>
          <w:sz w:val="24"/>
          <w:szCs w:val="24"/>
        </w:rPr>
        <w:t>1 0</w:t>
      </w:r>
      <w:r w:rsidRPr="005B6701">
        <w:rPr>
          <w:rFonts w:ascii="Times New Roman" w:hAnsi="Times New Roman"/>
          <w:bCs/>
          <w:sz w:val="24"/>
          <w:szCs w:val="24"/>
        </w:rPr>
        <w:t>00</w:t>
      </w:r>
      <w:r w:rsidRPr="005B6701">
        <w:rPr>
          <w:rFonts w:ascii="Times New Roman" w:hAnsi="Times New Roman"/>
          <w:sz w:val="24"/>
          <w:szCs w:val="24"/>
        </w:rPr>
        <w:t xml:space="preserve">,- Kč </w:t>
      </w:r>
      <w:r w:rsidR="00BD364C" w:rsidRPr="005B6701">
        <w:rPr>
          <w:rFonts w:ascii="Times New Roman" w:hAnsi="Times New Roman"/>
          <w:sz w:val="24"/>
          <w:szCs w:val="24"/>
        </w:rPr>
        <w:br/>
      </w:r>
      <w:r w:rsidRPr="005B6701">
        <w:rPr>
          <w:rFonts w:ascii="Times New Roman" w:hAnsi="Times New Roman"/>
          <w:sz w:val="24"/>
          <w:szCs w:val="24"/>
        </w:rPr>
        <w:t xml:space="preserve">za každý </w:t>
      </w:r>
      <w:r w:rsidRPr="005B6701">
        <w:rPr>
          <w:rFonts w:ascii="Times New Roman" w:hAnsi="Times New Roman"/>
          <w:bCs/>
          <w:sz w:val="24"/>
          <w:szCs w:val="24"/>
        </w:rPr>
        <w:t>započatý den</w:t>
      </w:r>
      <w:r w:rsidRPr="005B6701">
        <w:rPr>
          <w:rFonts w:ascii="Times New Roman" w:hAnsi="Times New Roman"/>
          <w:sz w:val="24"/>
          <w:szCs w:val="24"/>
        </w:rPr>
        <w:t xml:space="preserve"> prodlení.</w:t>
      </w:r>
    </w:p>
    <w:p w:rsidR="00077B98" w:rsidRPr="005B6701" w:rsidRDefault="00FB6DE5" w:rsidP="00A122F6">
      <w:pPr>
        <w:pStyle w:val="Zkladntextodsazen31"/>
        <w:numPr>
          <w:ilvl w:val="1"/>
          <w:numId w:val="4"/>
        </w:numPr>
        <w:ind w:left="284" w:hanging="568"/>
        <w:rPr>
          <w:rFonts w:ascii="Times New Roman" w:hAnsi="Times New Roman"/>
          <w:sz w:val="24"/>
          <w:szCs w:val="24"/>
        </w:rPr>
      </w:pPr>
      <w:r w:rsidRPr="005B6701">
        <w:rPr>
          <w:rFonts w:ascii="Times New Roman" w:hAnsi="Times New Roman"/>
          <w:sz w:val="24"/>
          <w:szCs w:val="24"/>
        </w:rPr>
        <w:t>Objednatel je oprávněn upustit od uložení smluvních pokut v případě prodlení s předložením</w:t>
      </w:r>
      <w:r w:rsidR="00077B98" w:rsidRPr="005B6701">
        <w:rPr>
          <w:rFonts w:ascii="Times New Roman" w:hAnsi="Times New Roman"/>
          <w:sz w:val="24"/>
          <w:szCs w:val="24"/>
        </w:rPr>
        <w:t xml:space="preserve"> </w:t>
      </w:r>
      <w:r w:rsidR="003756DB" w:rsidRPr="005B6701">
        <w:rPr>
          <w:rFonts w:ascii="Times New Roman" w:hAnsi="Times New Roman"/>
          <w:sz w:val="24"/>
          <w:szCs w:val="24"/>
        </w:rPr>
        <w:t>souhlasu</w:t>
      </w:r>
      <w:r w:rsidR="009E00E6" w:rsidRPr="005B6701">
        <w:rPr>
          <w:rFonts w:ascii="Times New Roman" w:hAnsi="Times New Roman"/>
          <w:sz w:val="24"/>
          <w:szCs w:val="24"/>
        </w:rPr>
        <w:t xml:space="preserve"> </w:t>
      </w:r>
      <w:r w:rsidR="003756DB" w:rsidRPr="005B6701">
        <w:rPr>
          <w:rFonts w:ascii="Times New Roman" w:hAnsi="Times New Roman"/>
          <w:sz w:val="24"/>
          <w:szCs w:val="24"/>
        </w:rPr>
        <w:t>s</w:t>
      </w:r>
      <w:r w:rsidR="009E00E6" w:rsidRPr="005B6701">
        <w:rPr>
          <w:rFonts w:ascii="Times New Roman" w:hAnsi="Times New Roman"/>
          <w:sz w:val="24"/>
          <w:szCs w:val="24"/>
        </w:rPr>
        <w:t> provedním ohlášené</w:t>
      </w:r>
      <w:r w:rsidR="003756DB" w:rsidRPr="005B6701">
        <w:rPr>
          <w:rFonts w:ascii="Times New Roman" w:hAnsi="Times New Roman"/>
          <w:sz w:val="24"/>
          <w:szCs w:val="24"/>
        </w:rPr>
        <w:t xml:space="preserve"> </w:t>
      </w:r>
      <w:r w:rsidR="009E00E6" w:rsidRPr="005B6701">
        <w:rPr>
          <w:rFonts w:ascii="Times New Roman" w:hAnsi="Times New Roman"/>
          <w:sz w:val="24"/>
          <w:szCs w:val="24"/>
        </w:rPr>
        <w:t>stavby</w:t>
      </w:r>
      <w:r w:rsidR="003756DB" w:rsidRPr="005B6701">
        <w:rPr>
          <w:rFonts w:ascii="Times New Roman" w:hAnsi="Times New Roman"/>
          <w:sz w:val="24"/>
          <w:szCs w:val="24"/>
        </w:rPr>
        <w:t xml:space="preserve"> případně </w:t>
      </w:r>
      <w:r w:rsidR="00077B98" w:rsidRPr="005B6701">
        <w:rPr>
          <w:rFonts w:ascii="Times New Roman" w:hAnsi="Times New Roman"/>
          <w:sz w:val="24"/>
          <w:szCs w:val="24"/>
        </w:rPr>
        <w:t>stavebního povolení vč</w:t>
      </w:r>
      <w:r w:rsidRPr="005B6701">
        <w:rPr>
          <w:rFonts w:ascii="Times New Roman" w:hAnsi="Times New Roman"/>
          <w:sz w:val="24"/>
          <w:szCs w:val="24"/>
        </w:rPr>
        <w:t>etně</w:t>
      </w:r>
      <w:r w:rsidR="00077B98" w:rsidRPr="005B6701">
        <w:rPr>
          <w:rFonts w:ascii="Times New Roman" w:hAnsi="Times New Roman"/>
          <w:sz w:val="24"/>
          <w:szCs w:val="24"/>
        </w:rPr>
        <w:t xml:space="preserve"> nabytí právní moci v případech, kdy </w:t>
      </w:r>
      <w:r w:rsidRPr="005B6701">
        <w:rPr>
          <w:rFonts w:ascii="Times New Roman" w:hAnsi="Times New Roman"/>
          <w:sz w:val="24"/>
          <w:szCs w:val="24"/>
        </w:rPr>
        <w:t xml:space="preserve">zhotovitel prokáže, že k prodlení nedošlo </w:t>
      </w:r>
      <w:r w:rsidR="00077B98" w:rsidRPr="005B6701">
        <w:rPr>
          <w:rFonts w:ascii="Times New Roman" w:hAnsi="Times New Roman"/>
          <w:sz w:val="24"/>
          <w:szCs w:val="24"/>
        </w:rPr>
        <w:t>prokazatelně nedošlo</w:t>
      </w:r>
      <w:r w:rsidRPr="005B6701">
        <w:rPr>
          <w:rFonts w:ascii="Times New Roman" w:hAnsi="Times New Roman"/>
          <w:sz w:val="24"/>
          <w:szCs w:val="24"/>
        </w:rPr>
        <w:t xml:space="preserve"> jeho</w:t>
      </w:r>
      <w:r w:rsidR="00077B98" w:rsidRPr="005B6701">
        <w:rPr>
          <w:rFonts w:ascii="Times New Roman" w:hAnsi="Times New Roman"/>
          <w:sz w:val="24"/>
          <w:szCs w:val="24"/>
        </w:rPr>
        <w:t xml:space="preserve"> vinou</w:t>
      </w:r>
      <w:r w:rsidRPr="005B6701">
        <w:rPr>
          <w:rFonts w:ascii="Times New Roman" w:hAnsi="Times New Roman"/>
          <w:sz w:val="24"/>
          <w:szCs w:val="24"/>
        </w:rPr>
        <w:t>.</w:t>
      </w:r>
    </w:p>
    <w:p w:rsidR="000A05E6" w:rsidRPr="005B6701" w:rsidRDefault="000A05E6" w:rsidP="00A122F6">
      <w:pPr>
        <w:pStyle w:val="Zkladntextodsazen31"/>
        <w:numPr>
          <w:ilvl w:val="1"/>
          <w:numId w:val="4"/>
        </w:numPr>
        <w:ind w:left="284" w:hanging="568"/>
        <w:rPr>
          <w:rFonts w:ascii="Times New Roman" w:hAnsi="Times New Roman"/>
          <w:sz w:val="24"/>
          <w:szCs w:val="24"/>
        </w:rPr>
      </w:pPr>
      <w:r w:rsidRPr="005B6701">
        <w:rPr>
          <w:rFonts w:ascii="Times New Roman" w:hAnsi="Times New Roman"/>
          <w:sz w:val="24"/>
          <w:szCs w:val="24"/>
        </w:rPr>
        <w:t xml:space="preserve">Za prodlení s termínem odstranění vad a nedodělků uvedených v předávacím protokolu, </w:t>
      </w:r>
      <w:r w:rsidR="00BD364C" w:rsidRPr="005B6701">
        <w:rPr>
          <w:rFonts w:ascii="Times New Roman" w:hAnsi="Times New Roman"/>
          <w:sz w:val="24"/>
          <w:szCs w:val="24"/>
        </w:rPr>
        <w:br/>
      </w:r>
      <w:r w:rsidRPr="005B6701">
        <w:rPr>
          <w:rFonts w:ascii="Times New Roman" w:hAnsi="Times New Roman"/>
          <w:sz w:val="24"/>
          <w:szCs w:val="24"/>
        </w:rPr>
        <w:t>a to 1</w:t>
      </w:r>
      <w:r w:rsidRPr="005B6701">
        <w:rPr>
          <w:rFonts w:ascii="Times New Roman" w:hAnsi="Times New Roman"/>
          <w:bCs/>
          <w:sz w:val="24"/>
          <w:szCs w:val="24"/>
        </w:rPr>
        <w:t>.000</w:t>
      </w:r>
      <w:r w:rsidRPr="005B6701">
        <w:rPr>
          <w:rFonts w:ascii="Times New Roman" w:hAnsi="Times New Roman"/>
          <w:sz w:val="24"/>
          <w:szCs w:val="24"/>
        </w:rPr>
        <w:t>,-  Kč za každou vadu nebo nedodělek a započatý den prodlení.</w:t>
      </w:r>
    </w:p>
    <w:p w:rsidR="00112DC2" w:rsidRPr="005B6701" w:rsidRDefault="00112DC2" w:rsidP="00A122F6">
      <w:pPr>
        <w:pStyle w:val="Zkladntextodsazen31"/>
        <w:numPr>
          <w:ilvl w:val="1"/>
          <w:numId w:val="4"/>
        </w:numPr>
        <w:ind w:left="284" w:hanging="568"/>
        <w:rPr>
          <w:rFonts w:ascii="Times New Roman" w:hAnsi="Times New Roman"/>
          <w:sz w:val="24"/>
          <w:szCs w:val="24"/>
        </w:rPr>
      </w:pPr>
      <w:r w:rsidRPr="005B6701">
        <w:rPr>
          <w:rFonts w:ascii="Times New Roman" w:hAnsi="Times New Roman"/>
          <w:sz w:val="24"/>
          <w:szCs w:val="24"/>
        </w:rPr>
        <w:t xml:space="preserve">Za prodlení s termínem poskytnutí odpovědi na dodatečné informace dle čl. </w:t>
      </w:r>
      <w:r w:rsidR="000A33FA" w:rsidRPr="005B6701">
        <w:rPr>
          <w:rFonts w:ascii="Times New Roman" w:hAnsi="Times New Roman"/>
          <w:sz w:val="24"/>
          <w:szCs w:val="24"/>
        </w:rPr>
        <w:t xml:space="preserve">V. odst. 5 </w:t>
      </w:r>
      <w:r w:rsidR="00BD364C" w:rsidRPr="005B6701">
        <w:rPr>
          <w:rFonts w:ascii="Times New Roman" w:hAnsi="Times New Roman"/>
          <w:sz w:val="24"/>
          <w:szCs w:val="24"/>
        </w:rPr>
        <w:br/>
      </w:r>
      <w:r w:rsidR="000A33FA" w:rsidRPr="005B6701">
        <w:rPr>
          <w:rFonts w:ascii="Times New Roman" w:hAnsi="Times New Roman"/>
          <w:sz w:val="24"/>
          <w:szCs w:val="24"/>
        </w:rPr>
        <w:t>se sjednává smluvní pokuta ve výši</w:t>
      </w:r>
      <w:r w:rsidRPr="005B6701">
        <w:rPr>
          <w:rFonts w:ascii="Times New Roman" w:hAnsi="Times New Roman"/>
          <w:sz w:val="24"/>
          <w:szCs w:val="24"/>
        </w:rPr>
        <w:t xml:space="preserve"> 500,- Kč</w:t>
      </w:r>
      <w:r w:rsidR="000A33FA" w:rsidRPr="005B6701">
        <w:rPr>
          <w:rFonts w:ascii="Times New Roman" w:hAnsi="Times New Roman"/>
          <w:sz w:val="24"/>
          <w:szCs w:val="24"/>
        </w:rPr>
        <w:t xml:space="preserve"> za každý započatý den prodlení .</w:t>
      </w:r>
    </w:p>
    <w:p w:rsidR="00A62965" w:rsidRPr="005B6701" w:rsidRDefault="00A62965" w:rsidP="00A62965">
      <w:pPr>
        <w:numPr>
          <w:ilvl w:val="1"/>
          <w:numId w:val="4"/>
        </w:numPr>
        <w:tabs>
          <w:tab w:val="left" w:pos="-3119"/>
        </w:tabs>
        <w:ind w:left="284" w:hanging="568"/>
        <w:jc w:val="both"/>
        <w:rPr>
          <w:bCs/>
          <w:sz w:val="24"/>
          <w:szCs w:val="24"/>
        </w:rPr>
      </w:pPr>
      <w:r w:rsidRPr="005B6701">
        <w:rPr>
          <w:sz w:val="24"/>
          <w:szCs w:val="24"/>
        </w:rPr>
        <w:t>Objednatel bude výše uvedené smluvní pokuty a sankce uplatňovat zápočtem faktur.</w:t>
      </w:r>
      <w:r w:rsidR="00112DC2" w:rsidRPr="005B6701">
        <w:rPr>
          <w:sz w:val="24"/>
          <w:szCs w:val="24"/>
        </w:rPr>
        <w:t xml:space="preserve"> </w:t>
      </w:r>
      <w:r w:rsidRPr="005B6701">
        <w:rPr>
          <w:sz w:val="24"/>
          <w:szCs w:val="24"/>
        </w:rPr>
        <w:t xml:space="preserve">Uhrazením smluvní pokuty není dotčeno právo požadovat náhradu škody v plné výši. </w:t>
      </w:r>
    </w:p>
    <w:p w:rsidR="00765078" w:rsidRPr="005B6701" w:rsidRDefault="00765078" w:rsidP="00A62965">
      <w:pPr>
        <w:tabs>
          <w:tab w:val="left" w:pos="-3119"/>
        </w:tabs>
        <w:jc w:val="both"/>
        <w:rPr>
          <w:sz w:val="24"/>
        </w:rPr>
      </w:pPr>
    </w:p>
    <w:p w:rsidR="00A122F6" w:rsidRPr="005B6701" w:rsidRDefault="00A122F6" w:rsidP="00A122F6">
      <w:pPr>
        <w:shd w:val="clear" w:color="00FFFF" w:fill="auto"/>
        <w:jc w:val="center"/>
        <w:rPr>
          <w:b/>
          <w:sz w:val="24"/>
        </w:rPr>
      </w:pPr>
    </w:p>
    <w:p w:rsidR="00CB0256" w:rsidRPr="005B6701" w:rsidRDefault="002A12EF" w:rsidP="00A122F6">
      <w:pPr>
        <w:shd w:val="clear" w:color="00FFFF" w:fill="auto"/>
        <w:jc w:val="center"/>
        <w:rPr>
          <w:b/>
          <w:sz w:val="24"/>
        </w:rPr>
      </w:pPr>
      <w:r w:rsidRPr="005B6701">
        <w:rPr>
          <w:b/>
          <w:sz w:val="24"/>
        </w:rPr>
        <w:t>I</w:t>
      </w:r>
      <w:r w:rsidR="00CB0256" w:rsidRPr="005B6701">
        <w:rPr>
          <w:b/>
          <w:sz w:val="24"/>
        </w:rPr>
        <w:t xml:space="preserve">X. </w:t>
      </w:r>
      <w:r w:rsidR="00CB0256" w:rsidRPr="005B6701">
        <w:rPr>
          <w:b/>
          <w:caps/>
          <w:sz w:val="24"/>
          <w:szCs w:val="24"/>
          <w:u w:val="single"/>
        </w:rPr>
        <w:t>ODSTOUPENÍ OD SMLOUVY</w:t>
      </w:r>
    </w:p>
    <w:p w:rsidR="00CD2E3A" w:rsidRPr="005B6701" w:rsidRDefault="00CD2E3A" w:rsidP="00D45FF8">
      <w:pPr>
        <w:shd w:val="clear" w:color="00FFFF" w:fill="auto"/>
        <w:jc w:val="center"/>
        <w:rPr>
          <w:caps/>
        </w:rPr>
      </w:pPr>
    </w:p>
    <w:p w:rsidR="00CB0256" w:rsidRPr="005B6701" w:rsidRDefault="00DF5B00" w:rsidP="000755A1">
      <w:pPr>
        <w:pStyle w:val="Zkladntext3"/>
        <w:spacing w:before="0"/>
        <w:ind w:left="284" w:hanging="568"/>
        <w:jc w:val="both"/>
      </w:pPr>
      <w:r w:rsidRPr="005B6701">
        <w:rPr>
          <w:b/>
        </w:rPr>
        <w:t>9</w:t>
      </w:r>
      <w:r w:rsidR="00CB0256" w:rsidRPr="005B6701">
        <w:rPr>
          <w:b/>
        </w:rPr>
        <w:t>.1.</w:t>
      </w:r>
      <w:r w:rsidR="00CB0256" w:rsidRPr="005B6701">
        <w:rPr>
          <w:b/>
        </w:rPr>
        <w:tab/>
      </w:r>
      <w:r w:rsidR="00CB0256" w:rsidRPr="005B6701">
        <w:t>Odstoupit od této smlouvy lze pro podstatné porušení této smlouvy</w:t>
      </w:r>
      <w:r w:rsidR="00F82F5F" w:rsidRPr="005B6701">
        <w:t>,</w:t>
      </w:r>
      <w:r w:rsidR="00CB0256" w:rsidRPr="005B6701">
        <w:t xml:space="preserve"> a to </w:t>
      </w:r>
      <w:r w:rsidR="007D128E" w:rsidRPr="005B6701">
        <w:t>zejména</w:t>
      </w:r>
      <w:r w:rsidR="00CB0256" w:rsidRPr="005B6701">
        <w:t>:</w:t>
      </w:r>
    </w:p>
    <w:p w:rsidR="002500F9" w:rsidRPr="005B6701" w:rsidRDefault="002500F9" w:rsidP="009322F1">
      <w:pPr>
        <w:pStyle w:val="Zkladntext3"/>
        <w:numPr>
          <w:ilvl w:val="0"/>
          <w:numId w:val="6"/>
        </w:numPr>
        <w:spacing w:before="0"/>
        <w:jc w:val="both"/>
      </w:pPr>
      <w:r w:rsidRPr="005B6701">
        <w:t>neplnění předmětu díla podle čl. I.</w:t>
      </w:r>
      <w:r w:rsidR="00D7337B" w:rsidRPr="005B6701">
        <w:t>,</w:t>
      </w:r>
    </w:p>
    <w:p w:rsidR="002500F9" w:rsidRPr="005B6701" w:rsidRDefault="00997559" w:rsidP="009322F1">
      <w:pPr>
        <w:pStyle w:val="Zkladntext3"/>
        <w:numPr>
          <w:ilvl w:val="0"/>
          <w:numId w:val="6"/>
        </w:numPr>
        <w:spacing w:before="0"/>
        <w:jc w:val="both"/>
      </w:pPr>
      <w:r w:rsidRPr="005B6701">
        <w:t xml:space="preserve">zhotovitel neprovede dílo v </w:t>
      </w:r>
      <w:r w:rsidR="002500F9" w:rsidRPr="005B6701">
        <w:t>patřičné kvalitě podle platných předpisů a norem</w:t>
      </w:r>
      <w:r w:rsidR="00D7337B" w:rsidRPr="005B6701">
        <w:t>,</w:t>
      </w:r>
    </w:p>
    <w:p w:rsidR="002500F9" w:rsidRPr="005B6701" w:rsidRDefault="00997559" w:rsidP="009322F1">
      <w:pPr>
        <w:pStyle w:val="Zkladntext3"/>
        <w:numPr>
          <w:ilvl w:val="0"/>
          <w:numId w:val="6"/>
        </w:numPr>
        <w:spacing w:before="0"/>
        <w:jc w:val="both"/>
      </w:pPr>
      <w:r w:rsidRPr="005B6701">
        <w:t xml:space="preserve">zhotovitel je v prodlení s </w:t>
      </w:r>
      <w:r w:rsidR="002500F9" w:rsidRPr="005B6701">
        <w:t xml:space="preserve">termínem dokončení díla o více než </w:t>
      </w:r>
      <w:r w:rsidR="009E00E6" w:rsidRPr="005B6701">
        <w:t>1</w:t>
      </w:r>
      <w:r w:rsidR="002E0E54" w:rsidRPr="005B6701">
        <w:t>0</w:t>
      </w:r>
      <w:r w:rsidR="002500F9" w:rsidRPr="005B6701">
        <w:t xml:space="preserve"> kalendářních dnů</w:t>
      </w:r>
      <w:r w:rsidR="00B04AD1" w:rsidRPr="005B6701">
        <w:t>.</w:t>
      </w:r>
    </w:p>
    <w:p w:rsidR="00CB0256" w:rsidRPr="005B6701" w:rsidRDefault="00DF5B00" w:rsidP="000755A1">
      <w:pPr>
        <w:spacing w:before="120"/>
        <w:ind w:left="284" w:hanging="568"/>
        <w:jc w:val="both"/>
        <w:rPr>
          <w:sz w:val="24"/>
        </w:rPr>
      </w:pPr>
      <w:r w:rsidRPr="005B6701">
        <w:rPr>
          <w:b/>
          <w:sz w:val="24"/>
        </w:rPr>
        <w:t>9</w:t>
      </w:r>
      <w:r w:rsidR="00CB0256" w:rsidRPr="005B6701">
        <w:rPr>
          <w:b/>
          <w:sz w:val="24"/>
        </w:rPr>
        <w:t>.2.</w:t>
      </w:r>
      <w:r w:rsidR="00CB0256" w:rsidRPr="005B6701">
        <w:rPr>
          <w:sz w:val="24"/>
        </w:rPr>
        <w:tab/>
        <w:t>Odstoupení od smlo</w:t>
      </w:r>
      <w:r w:rsidR="00997559" w:rsidRPr="005B6701">
        <w:rPr>
          <w:sz w:val="24"/>
        </w:rPr>
        <w:t xml:space="preserve">uvy lze provést pouze písemně s </w:t>
      </w:r>
      <w:r w:rsidR="00CB0256" w:rsidRPr="005B6701">
        <w:rPr>
          <w:sz w:val="24"/>
        </w:rPr>
        <w:t xml:space="preserve">uvedením důvodu. Odstoupení od smlouvy nabývá účinnosti dnem doručení druhé straně. Smluvní strany jsou povinny provést vzájemné vypořádání ke dni odstoupení od smlouvy. Smluvní strana, která zapříčinila odstoupení od smlouvy je povinna </w:t>
      </w:r>
      <w:r w:rsidR="00D7337B" w:rsidRPr="005B6701">
        <w:rPr>
          <w:sz w:val="24"/>
        </w:rPr>
        <w:t>uhradit</w:t>
      </w:r>
      <w:r w:rsidR="00997559" w:rsidRPr="005B6701">
        <w:rPr>
          <w:sz w:val="24"/>
        </w:rPr>
        <w:t xml:space="preserve"> druhé straně veškeré náklady a škody jí prokazatelně vzniklé v souvislosti s </w:t>
      </w:r>
      <w:r w:rsidR="00CB0256" w:rsidRPr="005B6701">
        <w:rPr>
          <w:sz w:val="24"/>
        </w:rPr>
        <w:t>odstoupením od této smlouvy.</w:t>
      </w:r>
    </w:p>
    <w:p w:rsidR="00D56555" w:rsidRPr="005B6701" w:rsidRDefault="00D56555" w:rsidP="00E72C77">
      <w:pPr>
        <w:shd w:val="clear" w:color="00FFFF" w:fill="auto"/>
        <w:jc w:val="center"/>
        <w:rPr>
          <w:b/>
          <w:caps/>
          <w:sz w:val="24"/>
          <w:szCs w:val="24"/>
        </w:rPr>
      </w:pPr>
    </w:p>
    <w:p w:rsidR="00D56555" w:rsidRPr="005B6701" w:rsidRDefault="00D56555" w:rsidP="00E72C77">
      <w:pPr>
        <w:shd w:val="clear" w:color="00FFFF" w:fill="auto"/>
        <w:jc w:val="center"/>
        <w:rPr>
          <w:b/>
          <w:caps/>
          <w:sz w:val="24"/>
          <w:szCs w:val="24"/>
        </w:rPr>
      </w:pPr>
    </w:p>
    <w:p w:rsidR="00D56555" w:rsidRPr="005B6701" w:rsidRDefault="00D56555" w:rsidP="00E72C77">
      <w:pPr>
        <w:shd w:val="clear" w:color="00FFFF" w:fill="auto"/>
        <w:jc w:val="center"/>
        <w:rPr>
          <w:b/>
          <w:caps/>
          <w:sz w:val="24"/>
          <w:szCs w:val="24"/>
        </w:rPr>
      </w:pPr>
    </w:p>
    <w:p w:rsidR="002E0E54" w:rsidRPr="005B6701" w:rsidRDefault="00B61268" w:rsidP="00E72C77">
      <w:pPr>
        <w:shd w:val="clear" w:color="00FFFF" w:fill="auto"/>
        <w:jc w:val="center"/>
        <w:rPr>
          <w:b/>
          <w:caps/>
          <w:sz w:val="24"/>
          <w:szCs w:val="24"/>
          <w:u w:val="single"/>
        </w:rPr>
      </w:pPr>
      <w:r w:rsidRPr="005B6701">
        <w:rPr>
          <w:b/>
          <w:caps/>
          <w:sz w:val="24"/>
          <w:szCs w:val="24"/>
        </w:rPr>
        <w:t xml:space="preserve">X. </w:t>
      </w:r>
      <w:r w:rsidR="002E0E54" w:rsidRPr="005B6701">
        <w:rPr>
          <w:b/>
          <w:caps/>
          <w:sz w:val="24"/>
          <w:szCs w:val="24"/>
          <w:u w:val="single"/>
        </w:rPr>
        <w:t>Odpovědnost za vady – záruka</w:t>
      </w:r>
    </w:p>
    <w:p w:rsidR="002C7305" w:rsidRPr="005B6701" w:rsidRDefault="002C7305" w:rsidP="00E72C77">
      <w:pPr>
        <w:shd w:val="clear" w:color="00FFFF" w:fill="auto"/>
        <w:jc w:val="center"/>
        <w:rPr>
          <w:b/>
          <w:caps/>
          <w:sz w:val="24"/>
          <w:szCs w:val="24"/>
          <w:u w:val="single"/>
        </w:rPr>
      </w:pPr>
    </w:p>
    <w:p w:rsidR="003406FB" w:rsidRPr="005B6701" w:rsidRDefault="003406FB" w:rsidP="003406FB">
      <w:pPr>
        <w:rPr>
          <w:sz w:val="2"/>
        </w:rPr>
      </w:pPr>
    </w:p>
    <w:p w:rsidR="00A7780E" w:rsidRPr="005B6701" w:rsidRDefault="00530C5C" w:rsidP="003F108A">
      <w:pPr>
        <w:pStyle w:val="Zkladntext3"/>
        <w:spacing w:before="0" w:after="120"/>
        <w:ind w:left="283" w:hanging="567"/>
        <w:jc w:val="both"/>
        <w:rPr>
          <w:szCs w:val="24"/>
        </w:rPr>
      </w:pPr>
      <w:r w:rsidRPr="005B6701">
        <w:rPr>
          <w:b/>
          <w:szCs w:val="24"/>
        </w:rPr>
        <w:t>1</w:t>
      </w:r>
      <w:r w:rsidR="00A7780E" w:rsidRPr="005B6701">
        <w:rPr>
          <w:b/>
          <w:szCs w:val="24"/>
        </w:rPr>
        <w:t>0.</w:t>
      </w:r>
      <w:r w:rsidRPr="005B6701">
        <w:rPr>
          <w:b/>
          <w:szCs w:val="24"/>
        </w:rPr>
        <w:t>1</w:t>
      </w:r>
      <w:r w:rsidR="00A7780E" w:rsidRPr="005B6701">
        <w:rPr>
          <w:b/>
          <w:szCs w:val="24"/>
        </w:rPr>
        <w:t>.</w:t>
      </w:r>
      <w:r w:rsidR="002E201A" w:rsidRPr="005B6701">
        <w:rPr>
          <w:b/>
          <w:szCs w:val="24"/>
        </w:rPr>
        <w:t xml:space="preserve"> </w:t>
      </w:r>
      <w:r w:rsidR="002C5BC2" w:rsidRPr="005B6701">
        <w:rPr>
          <w:szCs w:val="24"/>
        </w:rPr>
        <w:t xml:space="preserve">Záruční doba na zpracování PD je v délce 60 měsíců. Po tuto dobu odpovídá zhotovitel  za vady, které objednatel zjistil a které včas oznámil. Zaruční doba počíná běžet ode dne předání </w:t>
      </w:r>
      <w:r w:rsidR="002C5BC2" w:rsidRPr="005B6701">
        <w:rPr>
          <w:szCs w:val="24"/>
        </w:rPr>
        <w:lastRenderedPageBreak/>
        <w:t xml:space="preserve">a převzetí díla, neskončí však dříve než záruční doba za dílo, které bude dle projektové dokumentace zhtovoteno. </w:t>
      </w:r>
    </w:p>
    <w:p w:rsidR="006D04F5" w:rsidRPr="005B6701" w:rsidRDefault="00A7780E" w:rsidP="006D04F5">
      <w:pPr>
        <w:pStyle w:val="Zkladntext3"/>
        <w:spacing w:before="0" w:after="120"/>
        <w:ind w:left="283" w:hanging="567"/>
        <w:jc w:val="both"/>
        <w:rPr>
          <w:szCs w:val="24"/>
        </w:rPr>
      </w:pPr>
      <w:r w:rsidRPr="005B6701">
        <w:rPr>
          <w:b/>
          <w:szCs w:val="24"/>
        </w:rPr>
        <w:t>10.</w:t>
      </w:r>
      <w:r w:rsidR="00530C5C" w:rsidRPr="005B6701">
        <w:rPr>
          <w:b/>
          <w:szCs w:val="24"/>
        </w:rPr>
        <w:t>2</w:t>
      </w:r>
      <w:r w:rsidR="006D04F5" w:rsidRPr="005B6701">
        <w:rPr>
          <w:b/>
          <w:szCs w:val="24"/>
        </w:rPr>
        <w:t>.</w:t>
      </w:r>
      <w:r w:rsidR="006D04F5" w:rsidRPr="005B6701">
        <w:rPr>
          <w:szCs w:val="24"/>
        </w:rPr>
        <w:t xml:space="preserve"> Objednatel se zavazuje, že případnou reklamaci vady díla uplatní bez zbytečného odkladu po jejím zjištění, písemně do rukou oprávněného zástupce zhotovitele. </w:t>
      </w:r>
    </w:p>
    <w:p w:rsidR="009C5B58" w:rsidRPr="005B6701" w:rsidRDefault="00A7780E" w:rsidP="006D04F5">
      <w:pPr>
        <w:pStyle w:val="Zkladntext3"/>
        <w:spacing w:before="0" w:after="120"/>
        <w:ind w:left="283" w:hanging="567"/>
        <w:jc w:val="both"/>
        <w:rPr>
          <w:szCs w:val="24"/>
        </w:rPr>
      </w:pPr>
      <w:r w:rsidRPr="005B6701">
        <w:rPr>
          <w:b/>
          <w:szCs w:val="24"/>
        </w:rPr>
        <w:t>10.</w:t>
      </w:r>
      <w:r w:rsidR="00530C5C" w:rsidRPr="005B6701">
        <w:rPr>
          <w:b/>
          <w:szCs w:val="24"/>
        </w:rPr>
        <w:t>3</w:t>
      </w:r>
      <w:r w:rsidR="006D04F5" w:rsidRPr="005B6701">
        <w:rPr>
          <w:b/>
          <w:szCs w:val="24"/>
        </w:rPr>
        <w:t>.</w:t>
      </w:r>
      <w:r w:rsidR="006D04F5" w:rsidRPr="005B6701">
        <w:rPr>
          <w:szCs w:val="24"/>
        </w:rPr>
        <w:t xml:space="preserve"> Po dobu záruční doby nesmí dojít bez souhlasu zhotovitele k zásahům do provedeného díla. </w:t>
      </w:r>
      <w:r w:rsidR="00BD364C" w:rsidRPr="005B6701">
        <w:rPr>
          <w:szCs w:val="24"/>
        </w:rPr>
        <w:br/>
      </w:r>
      <w:r w:rsidR="006D04F5" w:rsidRPr="005B6701">
        <w:rPr>
          <w:szCs w:val="24"/>
        </w:rPr>
        <w:t xml:space="preserve">V opačném případě ztrácí objednatel právo reklamace a záruční doba končí okamžikem neoprávněného zásahu na díle. </w:t>
      </w:r>
    </w:p>
    <w:p w:rsidR="009E516A" w:rsidRPr="005B6701" w:rsidRDefault="009E516A" w:rsidP="006D04F5">
      <w:pPr>
        <w:pStyle w:val="Zkladntext3"/>
        <w:spacing w:before="0" w:after="120"/>
        <w:ind w:left="283" w:hanging="567"/>
        <w:jc w:val="both"/>
        <w:rPr>
          <w:szCs w:val="24"/>
        </w:rPr>
      </w:pPr>
    </w:p>
    <w:p w:rsidR="00CB0256" w:rsidRPr="005B6701" w:rsidRDefault="002A12EF" w:rsidP="001D1315">
      <w:pPr>
        <w:shd w:val="clear" w:color="00FFFF" w:fill="auto"/>
        <w:spacing w:after="240"/>
        <w:jc w:val="center"/>
      </w:pPr>
      <w:r w:rsidRPr="005B6701">
        <w:rPr>
          <w:b/>
          <w:sz w:val="24"/>
        </w:rPr>
        <w:t>X</w:t>
      </w:r>
      <w:r w:rsidR="00B61268" w:rsidRPr="005B6701">
        <w:rPr>
          <w:b/>
          <w:sz w:val="24"/>
        </w:rPr>
        <w:t>I</w:t>
      </w:r>
      <w:r w:rsidR="00CB0256" w:rsidRPr="005B6701">
        <w:rPr>
          <w:b/>
          <w:sz w:val="24"/>
        </w:rPr>
        <w:t xml:space="preserve">. </w:t>
      </w:r>
      <w:r w:rsidR="00CB0256" w:rsidRPr="005B6701">
        <w:rPr>
          <w:b/>
          <w:sz w:val="24"/>
          <w:szCs w:val="24"/>
          <w:u w:val="single"/>
        </w:rPr>
        <w:t>ZÁVĚREČNÁ USTANOVENÍ</w:t>
      </w:r>
    </w:p>
    <w:p w:rsidR="00F60DD4" w:rsidRPr="005B6701" w:rsidRDefault="00337426" w:rsidP="00F60DD4">
      <w:pPr>
        <w:pStyle w:val="Zkladntext3"/>
        <w:spacing w:before="0"/>
        <w:ind w:left="284" w:hanging="568"/>
        <w:jc w:val="both"/>
      </w:pPr>
      <w:r w:rsidRPr="005B6701">
        <w:rPr>
          <w:b/>
        </w:rPr>
        <w:t>11.1.</w:t>
      </w:r>
      <w:r w:rsidRPr="005B6701">
        <w:rPr>
          <w:b/>
        </w:rPr>
        <w:tab/>
      </w:r>
      <w:r w:rsidR="00BB3ECF" w:rsidRPr="005B6701">
        <w:t xml:space="preserve">Tato smlouva a práva a povinnosti </w:t>
      </w:r>
      <w:r w:rsidR="005A4145" w:rsidRPr="005B6701">
        <w:t>se řídí</w:t>
      </w:r>
      <w:r w:rsidR="00BB3ECF" w:rsidRPr="005B6701">
        <w:t xml:space="preserve"> zákonem č. 89/2012 Sb., občanský zákoník</w:t>
      </w:r>
      <w:r w:rsidR="00BB3ECF" w:rsidRPr="005B6701">
        <w:rPr>
          <w:b/>
        </w:rPr>
        <w:t>.</w:t>
      </w:r>
    </w:p>
    <w:p w:rsidR="00F60DD4" w:rsidRPr="005B6701" w:rsidRDefault="00F60DD4" w:rsidP="00F60DD4">
      <w:pPr>
        <w:pStyle w:val="Zkladntext3"/>
        <w:spacing w:before="0"/>
        <w:ind w:left="284" w:hanging="568"/>
        <w:jc w:val="both"/>
      </w:pPr>
    </w:p>
    <w:p w:rsidR="00F60DD4" w:rsidRPr="005B6701" w:rsidRDefault="00337426" w:rsidP="00F60DD4">
      <w:pPr>
        <w:pStyle w:val="Zkladntext3"/>
        <w:spacing w:before="0"/>
        <w:ind w:left="284" w:hanging="568"/>
        <w:jc w:val="both"/>
      </w:pPr>
      <w:r w:rsidRPr="005B6701">
        <w:rPr>
          <w:b/>
        </w:rPr>
        <w:t>11.2.</w:t>
      </w:r>
      <w:r w:rsidRPr="005B6701">
        <w:rPr>
          <w:b/>
        </w:rPr>
        <w:tab/>
      </w:r>
      <w:r w:rsidR="00F60DD4" w:rsidRPr="005B6701">
        <w:t>Smlouva nabývá platnosti dnem podpisu oběma smluvními stranami a účinnosti dnem uveřejnění v registru smluv v souladu s § 6 odst. 1 zákona č. 340/2015 Sb. o registru smluv. Zhotovitel bere na vědomí, že uveřejnění v tomto registru zajistí objednatel.</w:t>
      </w:r>
    </w:p>
    <w:p w:rsidR="009E00E6" w:rsidRPr="005B6701" w:rsidRDefault="009E00E6" w:rsidP="00337426">
      <w:pPr>
        <w:pStyle w:val="Zkladntext3"/>
        <w:ind w:left="284" w:hanging="568"/>
        <w:jc w:val="both"/>
      </w:pPr>
      <w:r w:rsidRPr="005B6701">
        <w:rPr>
          <w:b/>
        </w:rPr>
        <w:t>11.3</w:t>
      </w:r>
      <w:r w:rsidRPr="005B6701">
        <w:t xml:space="preserve">  Tato smlouva obsahuje úplné ujednání o předmětu smlouvy a všech náležitostech, které strany měly a chtěly ve smlouvě ujednat, a které považují za důležité pro závaznost této smlouvy. Žádný projev strany učiněný při jednání o této smlouvě ani projev učiněný po uzavření této smlouvy nesmí být vykládán v rozporu s výslovnými ustanoveními této smlouvy a nezakládá žádný závazek žádné ze stran.</w:t>
      </w:r>
    </w:p>
    <w:p w:rsidR="00CB0256" w:rsidRPr="005B6701" w:rsidRDefault="00337426" w:rsidP="00337426">
      <w:pPr>
        <w:pStyle w:val="Zkladntext3"/>
        <w:ind w:left="284" w:hanging="568"/>
        <w:jc w:val="both"/>
      </w:pPr>
      <w:r w:rsidRPr="005B6701">
        <w:rPr>
          <w:b/>
        </w:rPr>
        <w:t>11.</w:t>
      </w:r>
      <w:r w:rsidR="009E00E6" w:rsidRPr="005B6701">
        <w:rPr>
          <w:b/>
        </w:rPr>
        <w:t>4</w:t>
      </w:r>
      <w:r w:rsidRPr="005B6701">
        <w:rPr>
          <w:b/>
        </w:rPr>
        <w:t>.</w:t>
      </w:r>
      <w:r w:rsidRPr="005B6701">
        <w:tab/>
      </w:r>
      <w:r w:rsidR="00CB0256" w:rsidRPr="005B6701">
        <w:t>Smlouvu lze měnit a doplňovat po dohodě smluvních s</w:t>
      </w:r>
      <w:r w:rsidR="00997559" w:rsidRPr="005B6701">
        <w:t xml:space="preserve">tran formou písemných dodatků k </w:t>
      </w:r>
      <w:r w:rsidR="00CB0256" w:rsidRPr="005B6701">
        <w:t>této smlouvě, podepsaných oběma smluvními stranami.</w:t>
      </w:r>
      <w:r w:rsidR="009E00E6" w:rsidRPr="005B6701">
        <w:t xml:space="preserve"> Za písemnou formu nebude pro tento účel považována výměna e-mailových či jiných elektronických zpráv.</w:t>
      </w:r>
    </w:p>
    <w:p w:rsidR="00CB0256" w:rsidRPr="005B6701" w:rsidRDefault="00337426" w:rsidP="00337426">
      <w:pPr>
        <w:pStyle w:val="Zkladntext3"/>
        <w:ind w:left="284" w:hanging="568"/>
        <w:jc w:val="both"/>
      </w:pPr>
      <w:r w:rsidRPr="005B6701">
        <w:rPr>
          <w:b/>
        </w:rPr>
        <w:t>11.</w:t>
      </w:r>
      <w:r w:rsidR="00655465" w:rsidRPr="005B6701">
        <w:rPr>
          <w:b/>
        </w:rPr>
        <w:t>5</w:t>
      </w:r>
      <w:r w:rsidRPr="005B6701">
        <w:rPr>
          <w:b/>
        </w:rPr>
        <w:t>.</w:t>
      </w:r>
      <w:r w:rsidRPr="005B6701">
        <w:tab/>
      </w:r>
      <w:r w:rsidR="00CB0256" w:rsidRPr="005B6701">
        <w:t xml:space="preserve">Smlouva se vyhotovuje ve </w:t>
      </w:r>
      <w:r w:rsidR="009D31E0" w:rsidRPr="005B6701">
        <w:t>třech</w:t>
      </w:r>
      <w:r w:rsidR="00CB0256" w:rsidRPr="005B6701">
        <w:t xml:space="preserve"> stejnopisech, z nichž obdrží jedno par</w:t>
      </w:r>
      <w:r w:rsidR="001B11B7" w:rsidRPr="005B6701">
        <w:t>e</w:t>
      </w:r>
      <w:r w:rsidR="00997559" w:rsidRPr="005B6701">
        <w:t xml:space="preserve"> zhotovitel a </w:t>
      </w:r>
      <w:r w:rsidR="009D31E0" w:rsidRPr="005B6701">
        <w:t>dvě</w:t>
      </w:r>
      <w:r w:rsidR="00CB0256" w:rsidRPr="005B6701">
        <w:t xml:space="preserve"> par</w:t>
      </w:r>
      <w:r w:rsidR="001B11B7" w:rsidRPr="005B6701">
        <w:t>e</w:t>
      </w:r>
      <w:r w:rsidR="00CB0256" w:rsidRPr="005B6701">
        <w:t xml:space="preserve"> objednatel.</w:t>
      </w:r>
    </w:p>
    <w:p w:rsidR="00CB0256" w:rsidRPr="005B6701" w:rsidRDefault="00337426" w:rsidP="00337426">
      <w:pPr>
        <w:pStyle w:val="Zkladntext3"/>
        <w:ind w:left="284" w:hanging="568"/>
        <w:jc w:val="both"/>
      </w:pPr>
      <w:r w:rsidRPr="005B6701">
        <w:rPr>
          <w:b/>
        </w:rPr>
        <w:t>11.</w:t>
      </w:r>
      <w:r w:rsidR="00655465" w:rsidRPr="005B6701">
        <w:rPr>
          <w:b/>
        </w:rPr>
        <w:t>6</w:t>
      </w:r>
      <w:r w:rsidRPr="005B6701">
        <w:rPr>
          <w:b/>
        </w:rPr>
        <w:t>.</w:t>
      </w:r>
      <w:r w:rsidRPr="005B6701">
        <w:tab/>
      </w:r>
      <w:r w:rsidR="009E00E6" w:rsidRPr="005B6701">
        <w:t>Smluvní strany prohlašují, že smlouvu přečetly, s jejím obsahem souhlasí, což stvrzují svými podpisy</w:t>
      </w:r>
    </w:p>
    <w:p w:rsidR="00E565CF" w:rsidRPr="005B6701" w:rsidRDefault="00E565CF" w:rsidP="001078F2">
      <w:pPr>
        <w:ind w:hanging="568"/>
        <w:jc w:val="center"/>
        <w:rPr>
          <w:b/>
          <w:sz w:val="24"/>
          <w:u w:val="single"/>
        </w:rPr>
      </w:pPr>
    </w:p>
    <w:p w:rsidR="0009027C" w:rsidRPr="005B6701" w:rsidRDefault="0009027C" w:rsidP="00D45FF8">
      <w:pPr>
        <w:ind w:left="284" w:hanging="568"/>
        <w:rPr>
          <w:sz w:val="24"/>
        </w:rPr>
      </w:pPr>
    </w:p>
    <w:p w:rsidR="0009027C" w:rsidRPr="005B6701" w:rsidRDefault="0009027C" w:rsidP="00D45FF8">
      <w:pPr>
        <w:ind w:left="284" w:hanging="568"/>
        <w:rPr>
          <w:sz w:val="24"/>
        </w:rPr>
      </w:pPr>
    </w:p>
    <w:p w:rsidR="009D160C" w:rsidRPr="005B6701" w:rsidRDefault="004E509B" w:rsidP="00D45FF8">
      <w:pPr>
        <w:ind w:left="284" w:hanging="568"/>
        <w:rPr>
          <w:sz w:val="24"/>
        </w:rPr>
      </w:pPr>
      <w:r w:rsidRPr="005B6701">
        <w:rPr>
          <w:sz w:val="24"/>
        </w:rPr>
        <w:t>V Praze dne:</w:t>
      </w:r>
      <w:r w:rsidR="00F17640" w:rsidRPr="005B6701">
        <w:rPr>
          <w:sz w:val="24"/>
        </w:rPr>
        <w:tab/>
      </w:r>
      <w:r w:rsidR="00F17640" w:rsidRPr="005B6701">
        <w:rPr>
          <w:sz w:val="24"/>
        </w:rPr>
        <w:tab/>
      </w:r>
      <w:r w:rsidR="00F17640" w:rsidRPr="005B6701">
        <w:rPr>
          <w:sz w:val="24"/>
        </w:rPr>
        <w:tab/>
      </w:r>
      <w:r w:rsidR="00F17640" w:rsidRPr="005B6701">
        <w:rPr>
          <w:sz w:val="24"/>
        </w:rPr>
        <w:tab/>
      </w:r>
      <w:r w:rsidR="00F17640" w:rsidRPr="005B6701">
        <w:rPr>
          <w:sz w:val="24"/>
        </w:rPr>
        <w:tab/>
      </w:r>
      <w:r w:rsidR="00483D86" w:rsidRPr="005B6701">
        <w:rPr>
          <w:sz w:val="24"/>
        </w:rPr>
        <w:tab/>
      </w:r>
      <w:r w:rsidR="00F17640" w:rsidRPr="005B6701">
        <w:rPr>
          <w:sz w:val="24"/>
        </w:rPr>
        <w:tab/>
        <w:t>V</w:t>
      </w:r>
      <w:r w:rsidR="00D56555" w:rsidRPr="005B6701">
        <w:rPr>
          <w:sz w:val="24"/>
        </w:rPr>
        <w:t xml:space="preserve"> Praze</w:t>
      </w:r>
      <w:r w:rsidR="002E18C5" w:rsidRPr="005B6701">
        <w:rPr>
          <w:sz w:val="24"/>
        </w:rPr>
        <w:t xml:space="preserve"> </w:t>
      </w:r>
      <w:r w:rsidR="00F17640" w:rsidRPr="005B6701">
        <w:rPr>
          <w:sz w:val="24"/>
        </w:rPr>
        <w:t>dne</w:t>
      </w:r>
      <w:r w:rsidR="002E18C5" w:rsidRPr="005B6701">
        <w:rPr>
          <w:sz w:val="24"/>
        </w:rPr>
        <w:t>:</w:t>
      </w:r>
    </w:p>
    <w:p w:rsidR="009D160C" w:rsidRPr="005B6701" w:rsidRDefault="009D160C">
      <w:pPr>
        <w:rPr>
          <w:sz w:val="24"/>
        </w:rPr>
      </w:pPr>
    </w:p>
    <w:p w:rsidR="00D45FF8" w:rsidRPr="005B6701" w:rsidRDefault="00D45FF8">
      <w:pPr>
        <w:rPr>
          <w:sz w:val="24"/>
        </w:rPr>
      </w:pPr>
    </w:p>
    <w:p w:rsidR="00E16393" w:rsidRPr="005B6701" w:rsidRDefault="00E16393">
      <w:pPr>
        <w:rPr>
          <w:sz w:val="24"/>
        </w:rPr>
      </w:pPr>
    </w:p>
    <w:p w:rsidR="00E565CF" w:rsidRPr="005B6701" w:rsidRDefault="00E565CF">
      <w:pPr>
        <w:rPr>
          <w:sz w:val="24"/>
        </w:rPr>
      </w:pPr>
    </w:p>
    <w:p w:rsidR="00BD364C" w:rsidRPr="005B6701" w:rsidRDefault="00BD364C">
      <w:pPr>
        <w:rPr>
          <w:sz w:val="24"/>
        </w:rPr>
      </w:pPr>
    </w:p>
    <w:p w:rsidR="009D160C" w:rsidRPr="005B6701" w:rsidRDefault="009D160C" w:rsidP="00B63E34">
      <w:pPr>
        <w:pStyle w:val="Odstavecseseznamem"/>
        <w:ind w:left="0" w:hanging="284"/>
        <w:rPr>
          <w:sz w:val="24"/>
        </w:rPr>
      </w:pPr>
      <w:r w:rsidRPr="005B6701">
        <w:rPr>
          <w:sz w:val="24"/>
        </w:rPr>
        <w:t>_________________________</w:t>
      </w:r>
      <w:r w:rsidR="00F17640" w:rsidRPr="005B6701">
        <w:rPr>
          <w:sz w:val="24"/>
        </w:rPr>
        <w:t>____</w:t>
      </w:r>
      <w:r w:rsidRPr="005B6701">
        <w:rPr>
          <w:sz w:val="24"/>
        </w:rPr>
        <w:t>_________</w:t>
      </w:r>
      <w:r w:rsidRPr="005B6701">
        <w:rPr>
          <w:sz w:val="24"/>
        </w:rPr>
        <w:tab/>
      </w:r>
      <w:r w:rsidRPr="005B6701">
        <w:rPr>
          <w:sz w:val="24"/>
        </w:rPr>
        <w:tab/>
      </w:r>
      <w:r w:rsidRPr="005B6701">
        <w:rPr>
          <w:sz w:val="24"/>
        </w:rPr>
        <w:tab/>
        <w:t>_________</w:t>
      </w:r>
      <w:r w:rsidR="00AF0E4B" w:rsidRPr="005B6701">
        <w:rPr>
          <w:sz w:val="24"/>
        </w:rPr>
        <w:t>_________</w:t>
      </w:r>
      <w:r w:rsidRPr="005B6701">
        <w:rPr>
          <w:sz w:val="24"/>
        </w:rPr>
        <w:t>_________</w:t>
      </w:r>
      <w:r w:rsidR="00F17640" w:rsidRPr="005B6701">
        <w:rPr>
          <w:sz w:val="24"/>
        </w:rPr>
        <w:t>__</w:t>
      </w:r>
    </w:p>
    <w:p w:rsidR="00D56555" w:rsidRPr="005B6701" w:rsidRDefault="00D56555" w:rsidP="00D56555">
      <w:pPr>
        <w:pStyle w:val="Odstavecseseznamem"/>
        <w:ind w:left="0" w:hanging="284"/>
        <w:rPr>
          <w:sz w:val="24"/>
          <w:szCs w:val="24"/>
        </w:rPr>
      </w:pPr>
      <w:r w:rsidRPr="005B6701">
        <w:rPr>
          <w:sz w:val="24"/>
          <w:szCs w:val="24"/>
        </w:rPr>
        <w:t>A</w:t>
      </w:r>
      <w:r w:rsidR="00BD364C" w:rsidRPr="005B6701">
        <w:rPr>
          <w:sz w:val="24"/>
          <w:szCs w:val="24"/>
        </w:rPr>
        <w:t>rmádní</w:t>
      </w:r>
      <w:r w:rsidRPr="005B6701">
        <w:rPr>
          <w:sz w:val="24"/>
          <w:szCs w:val="24"/>
        </w:rPr>
        <w:t xml:space="preserve"> S</w:t>
      </w:r>
      <w:r w:rsidR="00BD364C" w:rsidRPr="005B6701">
        <w:rPr>
          <w:sz w:val="24"/>
          <w:szCs w:val="24"/>
        </w:rPr>
        <w:t>ervisní</w:t>
      </w:r>
      <w:r w:rsidRPr="005B6701">
        <w:rPr>
          <w:sz w:val="24"/>
          <w:szCs w:val="24"/>
        </w:rPr>
        <w:t>, příspěvková organizace</w:t>
      </w:r>
      <w:r w:rsidRPr="005B6701">
        <w:rPr>
          <w:sz w:val="24"/>
          <w:szCs w:val="24"/>
        </w:rPr>
        <w:tab/>
      </w:r>
      <w:r w:rsidRPr="005B6701">
        <w:rPr>
          <w:sz w:val="24"/>
          <w:szCs w:val="24"/>
        </w:rPr>
        <w:tab/>
        <w:t xml:space="preserve">   </w:t>
      </w:r>
      <w:r w:rsidR="00BD364C" w:rsidRPr="005B6701">
        <w:rPr>
          <w:sz w:val="24"/>
          <w:szCs w:val="24"/>
        </w:rPr>
        <w:t xml:space="preserve">    </w:t>
      </w:r>
      <w:r w:rsidR="00BD364C" w:rsidRPr="005B6701">
        <w:rPr>
          <w:sz w:val="24"/>
          <w:szCs w:val="24"/>
        </w:rPr>
        <w:tab/>
      </w:r>
      <w:r w:rsidR="00BD364C" w:rsidRPr="005B6701">
        <w:rPr>
          <w:sz w:val="24"/>
          <w:szCs w:val="24"/>
        </w:rPr>
        <w:tab/>
        <w:t>D</w:t>
      </w:r>
      <w:r w:rsidRPr="005B6701">
        <w:rPr>
          <w:sz w:val="24"/>
          <w:szCs w:val="24"/>
        </w:rPr>
        <w:t>PU REVIT s.r.o.</w:t>
      </w:r>
      <w:r w:rsidRPr="005B6701">
        <w:rPr>
          <w:bCs/>
          <w:sz w:val="24"/>
          <w:szCs w:val="24"/>
        </w:rPr>
        <w:t xml:space="preserve"> </w:t>
      </w:r>
    </w:p>
    <w:p w:rsidR="00D56555" w:rsidRPr="005B6701" w:rsidRDefault="00BD364C" w:rsidP="00D56555">
      <w:pPr>
        <w:pStyle w:val="Zhlav"/>
        <w:tabs>
          <w:tab w:val="clear" w:pos="4536"/>
          <w:tab w:val="clear" w:pos="9072"/>
          <w:tab w:val="center" w:pos="2340"/>
          <w:tab w:val="center" w:pos="6840"/>
        </w:tabs>
        <w:spacing w:line="276" w:lineRule="auto"/>
        <w:rPr>
          <w:sz w:val="24"/>
          <w:szCs w:val="24"/>
        </w:rPr>
      </w:pPr>
      <w:r w:rsidRPr="005B6701">
        <w:rPr>
          <w:sz w:val="24"/>
          <w:szCs w:val="24"/>
        </w:rPr>
        <w:t xml:space="preserve">             </w:t>
      </w:r>
      <w:r w:rsidR="00D56555" w:rsidRPr="005B6701">
        <w:rPr>
          <w:sz w:val="24"/>
          <w:szCs w:val="24"/>
        </w:rPr>
        <w:t xml:space="preserve"> Ing. Martin Lehký          </w:t>
      </w:r>
      <w:r w:rsidR="00D56555" w:rsidRPr="005B6701">
        <w:rPr>
          <w:sz w:val="24"/>
          <w:szCs w:val="24"/>
        </w:rPr>
        <w:tab/>
      </w:r>
      <w:r w:rsidRPr="005B6701">
        <w:rPr>
          <w:sz w:val="24"/>
          <w:szCs w:val="24"/>
        </w:rPr>
        <w:t xml:space="preserve">                </w:t>
      </w:r>
      <w:r w:rsidR="00D56555" w:rsidRPr="005B6701">
        <w:rPr>
          <w:sz w:val="24"/>
          <w:szCs w:val="24"/>
        </w:rPr>
        <w:t xml:space="preserve">Ing. Petr Stejskal                  </w:t>
      </w:r>
    </w:p>
    <w:p w:rsidR="00D56555" w:rsidRPr="00006AB7" w:rsidRDefault="00D56555" w:rsidP="00D56555">
      <w:pPr>
        <w:pStyle w:val="Zhlav"/>
        <w:tabs>
          <w:tab w:val="clear" w:pos="4536"/>
          <w:tab w:val="clear" w:pos="9072"/>
          <w:tab w:val="center" w:pos="2340"/>
          <w:tab w:val="center" w:pos="6840"/>
        </w:tabs>
        <w:spacing w:line="276" w:lineRule="auto"/>
        <w:rPr>
          <w:sz w:val="24"/>
          <w:szCs w:val="24"/>
        </w:rPr>
      </w:pPr>
      <w:r w:rsidRPr="005B6701">
        <w:rPr>
          <w:sz w:val="24"/>
          <w:szCs w:val="24"/>
        </w:rPr>
        <w:t xml:space="preserve">                       ředitel</w:t>
      </w:r>
      <w:r w:rsidRPr="005B6701">
        <w:rPr>
          <w:sz w:val="24"/>
          <w:szCs w:val="24"/>
        </w:rPr>
        <w:tab/>
      </w:r>
      <w:r w:rsidRPr="005B6701">
        <w:rPr>
          <w:sz w:val="24"/>
          <w:szCs w:val="24"/>
        </w:rPr>
        <w:tab/>
      </w:r>
      <w:r w:rsidR="00BD364C" w:rsidRPr="005B6701">
        <w:rPr>
          <w:sz w:val="24"/>
          <w:szCs w:val="24"/>
        </w:rPr>
        <w:t xml:space="preserve">           </w:t>
      </w:r>
      <w:r w:rsidRPr="005B6701">
        <w:rPr>
          <w:sz w:val="24"/>
          <w:szCs w:val="24"/>
        </w:rPr>
        <w:t>jednatel</w:t>
      </w:r>
      <w:bookmarkStart w:id="0" w:name="_GoBack"/>
      <w:bookmarkEnd w:id="0"/>
    </w:p>
    <w:p w:rsidR="009D160C" w:rsidRDefault="009D160C" w:rsidP="00D56555">
      <w:pPr>
        <w:pStyle w:val="Odstavecseseznamem"/>
        <w:ind w:left="0" w:hanging="284"/>
        <w:rPr>
          <w:sz w:val="24"/>
        </w:rPr>
      </w:pPr>
    </w:p>
    <w:sectPr w:rsidR="009D160C" w:rsidSect="00550399">
      <w:headerReference w:type="even" r:id="rId12"/>
      <w:headerReference w:type="default" r:id="rId13"/>
      <w:footerReference w:type="even" r:id="rId14"/>
      <w:footerReference w:type="default" r:id="rId15"/>
      <w:pgSz w:w="11907" w:h="16840"/>
      <w:pgMar w:top="1134" w:right="1418" w:bottom="907" w:left="1134" w:header="454" w:footer="397"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0E08" w:rsidRDefault="00100E08">
      <w:r>
        <w:separator/>
      </w:r>
    </w:p>
  </w:endnote>
  <w:endnote w:type="continuationSeparator" w:id="0">
    <w:p w:rsidR="00100E08" w:rsidRDefault="00100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Book Antiqua">
    <w:panose1 w:val="02040602050305030304"/>
    <w:charset w:val="EE"/>
    <w:family w:val="roman"/>
    <w:pitch w:val="variable"/>
    <w:sig w:usb0="00000287" w:usb1="00000000" w:usb2="00000000" w:usb3="00000000" w:csb0="0000009F" w:csb1="00000000"/>
  </w:font>
  <w:font w:name="Albertus Medium">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A45" w:rsidRDefault="00215A4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215A45" w:rsidRDefault="00215A45">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C2E" w:rsidRDefault="004B6C2E">
    <w:pPr>
      <w:pStyle w:val="Zpat"/>
      <w:jc w:val="center"/>
    </w:pPr>
    <w:r>
      <w:t xml:space="preserve">Stránka </w:t>
    </w:r>
    <w:r>
      <w:rPr>
        <w:b/>
        <w:sz w:val="24"/>
        <w:szCs w:val="24"/>
      </w:rPr>
      <w:fldChar w:fldCharType="begin"/>
    </w:r>
    <w:r>
      <w:rPr>
        <w:b/>
      </w:rPr>
      <w:instrText>PAGE</w:instrText>
    </w:r>
    <w:r>
      <w:rPr>
        <w:b/>
        <w:sz w:val="24"/>
        <w:szCs w:val="24"/>
      </w:rPr>
      <w:fldChar w:fldCharType="separate"/>
    </w:r>
    <w:r w:rsidR="005B6701">
      <w:rPr>
        <w:b/>
        <w:noProof/>
      </w:rPr>
      <w:t>6</w:t>
    </w:r>
    <w:r>
      <w:rPr>
        <w:b/>
        <w:sz w:val="24"/>
        <w:szCs w:val="24"/>
      </w:rPr>
      <w:fldChar w:fldCharType="end"/>
    </w:r>
    <w:r>
      <w:t xml:space="preserve"> z </w:t>
    </w:r>
    <w:r>
      <w:rPr>
        <w:b/>
        <w:sz w:val="24"/>
        <w:szCs w:val="24"/>
      </w:rPr>
      <w:fldChar w:fldCharType="begin"/>
    </w:r>
    <w:r>
      <w:rPr>
        <w:b/>
      </w:rPr>
      <w:instrText>NUMPAGES</w:instrText>
    </w:r>
    <w:r>
      <w:rPr>
        <w:b/>
        <w:sz w:val="24"/>
        <w:szCs w:val="24"/>
      </w:rPr>
      <w:fldChar w:fldCharType="separate"/>
    </w:r>
    <w:r w:rsidR="005B6701">
      <w:rPr>
        <w:b/>
        <w:noProof/>
      </w:rPr>
      <w:t>6</w:t>
    </w:r>
    <w:r>
      <w:rPr>
        <w:b/>
        <w:sz w:val="24"/>
        <w:szCs w:val="24"/>
      </w:rPr>
      <w:fldChar w:fldCharType="end"/>
    </w:r>
  </w:p>
  <w:p w:rsidR="00215A45" w:rsidRDefault="00215A4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0E08" w:rsidRDefault="00100E08">
      <w:r>
        <w:separator/>
      </w:r>
    </w:p>
  </w:footnote>
  <w:footnote w:type="continuationSeparator" w:id="0">
    <w:p w:rsidR="00100E08" w:rsidRDefault="00100E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A45" w:rsidRDefault="00215A45">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rsidR="00215A45" w:rsidRDefault="00215A45">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32C5" w:rsidRDefault="00B25EBF" w:rsidP="000632C5">
    <w:pPr>
      <w:pStyle w:val="Zhlav"/>
      <w:jc w:val="right"/>
      <w:rPr>
        <w:sz w:val="24"/>
        <w:szCs w:val="24"/>
      </w:rPr>
    </w:pPr>
    <w:r>
      <w:rPr>
        <w:snapToGrid w:val="0"/>
        <w:sz w:val="24"/>
      </w:rPr>
      <w:tab/>
    </w:r>
    <w:r>
      <w:rPr>
        <w:snapToGrid w:val="0"/>
        <w:sz w:val="24"/>
      </w:rPr>
      <w:tab/>
    </w:r>
    <w:r w:rsidR="000632C5" w:rsidRPr="00104879">
      <w:rPr>
        <w:sz w:val="24"/>
        <w:szCs w:val="24"/>
      </w:rPr>
      <w:t>číslo smlouvy objednatele</w:t>
    </w:r>
    <w:r w:rsidR="000632C5">
      <w:rPr>
        <w:sz w:val="24"/>
        <w:szCs w:val="24"/>
      </w:rPr>
      <w:t>:</w:t>
    </w:r>
    <w:r w:rsidR="005155DE">
      <w:rPr>
        <w:sz w:val="24"/>
        <w:szCs w:val="24"/>
      </w:rPr>
      <w:t>U-425</w:t>
    </w:r>
    <w:r w:rsidR="00F073EA">
      <w:rPr>
        <w:sz w:val="24"/>
        <w:szCs w:val="24"/>
      </w:rPr>
      <w:t>-00/16</w:t>
    </w:r>
    <w:r w:rsidR="000632C5">
      <w:rPr>
        <w:sz w:val="24"/>
        <w:szCs w:val="24"/>
      </w:rPr>
      <w:t xml:space="preserve"> </w:t>
    </w:r>
  </w:p>
  <w:p w:rsidR="00B25EBF" w:rsidRPr="00015697" w:rsidRDefault="00B25EBF" w:rsidP="00015697">
    <w:pPr>
      <w:pStyle w:val="Zhlav"/>
      <w:tabs>
        <w:tab w:val="clear" w:pos="9072"/>
        <w:tab w:val="left" w:pos="5325"/>
        <w:tab w:val="left" w:pos="5475"/>
        <w:tab w:val="right" w:pos="9639"/>
      </w:tabs>
      <w:jc w:val="cent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03D9B"/>
    <w:multiLevelType w:val="hybridMultilevel"/>
    <w:tmpl w:val="2452AF06"/>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3987D1D"/>
    <w:multiLevelType w:val="hybridMultilevel"/>
    <w:tmpl w:val="79C885A4"/>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76D1A43"/>
    <w:multiLevelType w:val="hybridMultilevel"/>
    <w:tmpl w:val="8216F20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083F0557"/>
    <w:multiLevelType w:val="hybridMultilevel"/>
    <w:tmpl w:val="0BB8D742"/>
    <w:lvl w:ilvl="0" w:tplc="2EACCCA0">
      <w:start w:val="1"/>
      <w:numFmt w:val="decimal"/>
      <w:lvlText w:val="4.%1. "/>
      <w:lvlJc w:val="left"/>
      <w:pPr>
        <w:ind w:left="720" w:hanging="360"/>
      </w:pPr>
      <w:rPr>
        <w:rFonts w:ascii="Times New Roman" w:hAnsi="Times New Roman" w:hint="default"/>
        <w:b/>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C682E91"/>
    <w:multiLevelType w:val="hybridMultilevel"/>
    <w:tmpl w:val="DC08A82C"/>
    <w:lvl w:ilvl="0" w:tplc="6BB8F4F4">
      <w:start w:val="1"/>
      <w:numFmt w:val="bullet"/>
      <w:lvlText w:val="-"/>
      <w:lvlJc w:val="left"/>
      <w:pPr>
        <w:ind w:left="186" w:hanging="360"/>
      </w:pPr>
      <w:rPr>
        <w:rFonts w:ascii="Times New Roman" w:eastAsia="Calibri" w:hAnsi="Times New Roman" w:cs="Times New Roman" w:hint="default"/>
      </w:rPr>
    </w:lvl>
    <w:lvl w:ilvl="1" w:tplc="04050003" w:tentative="1">
      <w:start w:val="1"/>
      <w:numFmt w:val="bullet"/>
      <w:lvlText w:val="o"/>
      <w:lvlJc w:val="left"/>
      <w:pPr>
        <w:ind w:left="906" w:hanging="360"/>
      </w:pPr>
      <w:rPr>
        <w:rFonts w:ascii="Courier New" w:hAnsi="Courier New" w:cs="Courier New" w:hint="default"/>
      </w:rPr>
    </w:lvl>
    <w:lvl w:ilvl="2" w:tplc="04050005" w:tentative="1">
      <w:start w:val="1"/>
      <w:numFmt w:val="bullet"/>
      <w:lvlText w:val=""/>
      <w:lvlJc w:val="left"/>
      <w:pPr>
        <w:ind w:left="1626" w:hanging="360"/>
      </w:pPr>
      <w:rPr>
        <w:rFonts w:ascii="Wingdings" w:hAnsi="Wingdings" w:hint="default"/>
      </w:rPr>
    </w:lvl>
    <w:lvl w:ilvl="3" w:tplc="04050001" w:tentative="1">
      <w:start w:val="1"/>
      <w:numFmt w:val="bullet"/>
      <w:lvlText w:val=""/>
      <w:lvlJc w:val="left"/>
      <w:pPr>
        <w:ind w:left="2346" w:hanging="360"/>
      </w:pPr>
      <w:rPr>
        <w:rFonts w:ascii="Symbol" w:hAnsi="Symbol" w:hint="default"/>
      </w:rPr>
    </w:lvl>
    <w:lvl w:ilvl="4" w:tplc="04050003" w:tentative="1">
      <w:start w:val="1"/>
      <w:numFmt w:val="bullet"/>
      <w:lvlText w:val="o"/>
      <w:lvlJc w:val="left"/>
      <w:pPr>
        <w:ind w:left="3066" w:hanging="360"/>
      </w:pPr>
      <w:rPr>
        <w:rFonts w:ascii="Courier New" w:hAnsi="Courier New" w:cs="Courier New" w:hint="default"/>
      </w:rPr>
    </w:lvl>
    <w:lvl w:ilvl="5" w:tplc="04050005" w:tentative="1">
      <w:start w:val="1"/>
      <w:numFmt w:val="bullet"/>
      <w:lvlText w:val=""/>
      <w:lvlJc w:val="left"/>
      <w:pPr>
        <w:ind w:left="3786" w:hanging="360"/>
      </w:pPr>
      <w:rPr>
        <w:rFonts w:ascii="Wingdings" w:hAnsi="Wingdings" w:hint="default"/>
      </w:rPr>
    </w:lvl>
    <w:lvl w:ilvl="6" w:tplc="04050001" w:tentative="1">
      <w:start w:val="1"/>
      <w:numFmt w:val="bullet"/>
      <w:lvlText w:val=""/>
      <w:lvlJc w:val="left"/>
      <w:pPr>
        <w:ind w:left="4506" w:hanging="360"/>
      </w:pPr>
      <w:rPr>
        <w:rFonts w:ascii="Symbol" w:hAnsi="Symbol" w:hint="default"/>
      </w:rPr>
    </w:lvl>
    <w:lvl w:ilvl="7" w:tplc="04050003" w:tentative="1">
      <w:start w:val="1"/>
      <w:numFmt w:val="bullet"/>
      <w:lvlText w:val="o"/>
      <w:lvlJc w:val="left"/>
      <w:pPr>
        <w:ind w:left="5226" w:hanging="360"/>
      </w:pPr>
      <w:rPr>
        <w:rFonts w:ascii="Courier New" w:hAnsi="Courier New" w:cs="Courier New" w:hint="default"/>
      </w:rPr>
    </w:lvl>
    <w:lvl w:ilvl="8" w:tplc="04050005" w:tentative="1">
      <w:start w:val="1"/>
      <w:numFmt w:val="bullet"/>
      <w:lvlText w:val=""/>
      <w:lvlJc w:val="left"/>
      <w:pPr>
        <w:ind w:left="5946" w:hanging="360"/>
      </w:pPr>
      <w:rPr>
        <w:rFonts w:ascii="Wingdings" w:hAnsi="Wingdings" w:hint="default"/>
      </w:rPr>
    </w:lvl>
  </w:abstractNum>
  <w:abstractNum w:abstractNumId="5">
    <w:nsid w:val="16A02AC2"/>
    <w:multiLevelType w:val="hybridMultilevel"/>
    <w:tmpl w:val="0BECD2E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747430E"/>
    <w:multiLevelType w:val="hybridMultilevel"/>
    <w:tmpl w:val="64A0C1DE"/>
    <w:lvl w:ilvl="0" w:tplc="E9F4CE5C">
      <w:start w:val="1"/>
      <w:numFmt w:val="bullet"/>
      <w:lvlText w:val="-"/>
      <w:lvlJc w:val="left"/>
      <w:pPr>
        <w:tabs>
          <w:tab w:val="num" w:pos="720"/>
        </w:tabs>
        <w:ind w:left="720" w:hanging="360"/>
      </w:pPr>
      <w:rPr>
        <w:rFonts w:ascii="Times New Roman" w:eastAsia="Times New Roman" w:hAnsi="Times New Roman" w:cs="Times New Roman" w:hint="default"/>
        <w:color w:val="auto"/>
      </w:rPr>
    </w:lvl>
    <w:lvl w:ilvl="1" w:tplc="0405000F">
      <w:start w:val="1"/>
      <w:numFmt w:val="decimal"/>
      <w:lvlText w:val="%2."/>
      <w:lvlJc w:val="left"/>
      <w:pPr>
        <w:tabs>
          <w:tab w:val="num" w:pos="1440"/>
        </w:tabs>
        <w:ind w:left="1440" w:hanging="360"/>
      </w:p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nsid w:val="1A7B0824"/>
    <w:multiLevelType w:val="hybridMultilevel"/>
    <w:tmpl w:val="5D6C55DA"/>
    <w:lvl w:ilvl="0" w:tplc="1D56E0E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1CB509D5"/>
    <w:multiLevelType w:val="hybridMultilevel"/>
    <w:tmpl w:val="475047EE"/>
    <w:lvl w:ilvl="0" w:tplc="4D8ECEA6">
      <w:numFmt w:val="bullet"/>
      <w:lvlText w:val="-"/>
      <w:lvlJc w:val="left"/>
      <w:pPr>
        <w:ind w:left="1440" w:hanging="360"/>
      </w:pPr>
      <w:rPr>
        <w:rFonts w:ascii="Times New Roman" w:eastAsia="Calibri" w:hAnsi="Times New Roman" w:cs="Times New Roman"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9">
    <w:nsid w:val="22A07C9C"/>
    <w:multiLevelType w:val="hybridMultilevel"/>
    <w:tmpl w:val="925C7A4A"/>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91" w:hanging="360"/>
      </w:pPr>
    </w:lvl>
    <w:lvl w:ilvl="2" w:tplc="0405001B" w:tentative="1">
      <w:start w:val="1"/>
      <w:numFmt w:val="lowerRoman"/>
      <w:lvlText w:val="%3."/>
      <w:lvlJc w:val="right"/>
      <w:pPr>
        <w:ind w:left="1811" w:hanging="180"/>
      </w:pPr>
    </w:lvl>
    <w:lvl w:ilvl="3" w:tplc="0405000F" w:tentative="1">
      <w:start w:val="1"/>
      <w:numFmt w:val="decimal"/>
      <w:lvlText w:val="%4."/>
      <w:lvlJc w:val="left"/>
      <w:pPr>
        <w:ind w:left="2531" w:hanging="360"/>
      </w:pPr>
    </w:lvl>
    <w:lvl w:ilvl="4" w:tplc="04050019" w:tentative="1">
      <w:start w:val="1"/>
      <w:numFmt w:val="lowerLetter"/>
      <w:lvlText w:val="%5."/>
      <w:lvlJc w:val="left"/>
      <w:pPr>
        <w:ind w:left="3251" w:hanging="360"/>
      </w:pPr>
    </w:lvl>
    <w:lvl w:ilvl="5" w:tplc="0405001B" w:tentative="1">
      <w:start w:val="1"/>
      <w:numFmt w:val="lowerRoman"/>
      <w:lvlText w:val="%6."/>
      <w:lvlJc w:val="right"/>
      <w:pPr>
        <w:ind w:left="3971" w:hanging="180"/>
      </w:pPr>
    </w:lvl>
    <w:lvl w:ilvl="6" w:tplc="0405000F" w:tentative="1">
      <w:start w:val="1"/>
      <w:numFmt w:val="decimal"/>
      <w:lvlText w:val="%7."/>
      <w:lvlJc w:val="left"/>
      <w:pPr>
        <w:ind w:left="4691" w:hanging="360"/>
      </w:pPr>
    </w:lvl>
    <w:lvl w:ilvl="7" w:tplc="04050019" w:tentative="1">
      <w:start w:val="1"/>
      <w:numFmt w:val="lowerLetter"/>
      <w:lvlText w:val="%8."/>
      <w:lvlJc w:val="left"/>
      <w:pPr>
        <w:ind w:left="5411" w:hanging="360"/>
      </w:pPr>
    </w:lvl>
    <w:lvl w:ilvl="8" w:tplc="0405001B" w:tentative="1">
      <w:start w:val="1"/>
      <w:numFmt w:val="lowerRoman"/>
      <w:lvlText w:val="%9."/>
      <w:lvlJc w:val="right"/>
      <w:pPr>
        <w:ind w:left="6131" w:hanging="180"/>
      </w:pPr>
    </w:lvl>
  </w:abstractNum>
  <w:abstractNum w:abstractNumId="10">
    <w:nsid w:val="232A491E"/>
    <w:multiLevelType w:val="hybridMultilevel"/>
    <w:tmpl w:val="7E40C380"/>
    <w:lvl w:ilvl="0" w:tplc="6BB8F4F4">
      <w:start w:val="1"/>
      <w:numFmt w:val="bullet"/>
      <w:lvlText w:val="-"/>
      <w:lvlJc w:val="left"/>
      <w:pPr>
        <w:ind w:left="360" w:hanging="360"/>
      </w:pPr>
      <w:rPr>
        <w:rFonts w:ascii="Times New Roman" w:eastAsia="Calibri"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
    <w:nsid w:val="2D583EDE"/>
    <w:multiLevelType w:val="hybridMultilevel"/>
    <w:tmpl w:val="F5706B4A"/>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nsid w:val="2FA04BE4"/>
    <w:multiLevelType w:val="singleLevel"/>
    <w:tmpl w:val="5DC4BD92"/>
    <w:lvl w:ilvl="0">
      <w:start w:val="1"/>
      <w:numFmt w:val="decimal"/>
      <w:lvlText w:val="5.%1. "/>
      <w:lvlJc w:val="left"/>
      <w:pPr>
        <w:tabs>
          <w:tab w:val="num" w:pos="851"/>
        </w:tabs>
        <w:ind w:left="851" w:hanging="851"/>
      </w:pPr>
      <w:rPr>
        <w:rFonts w:ascii="Times New Roman" w:hAnsi="Times New Roman" w:hint="default"/>
        <w:b/>
        <w:i w:val="0"/>
        <w:sz w:val="24"/>
        <w:u w:val="none"/>
      </w:rPr>
    </w:lvl>
  </w:abstractNum>
  <w:abstractNum w:abstractNumId="13">
    <w:nsid w:val="2FD530D6"/>
    <w:multiLevelType w:val="hybridMultilevel"/>
    <w:tmpl w:val="9F3061E2"/>
    <w:lvl w:ilvl="0" w:tplc="442A903A">
      <w:numFmt w:val="bullet"/>
      <w:lvlText w:val="-"/>
      <w:lvlJc w:val="left"/>
      <w:pPr>
        <w:ind w:left="1080" w:hanging="72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33475CE8"/>
    <w:multiLevelType w:val="hybridMultilevel"/>
    <w:tmpl w:val="D77E9302"/>
    <w:lvl w:ilvl="0" w:tplc="04050001">
      <w:start w:val="1"/>
      <w:numFmt w:val="bullet"/>
      <w:lvlText w:val=""/>
      <w:lvlJc w:val="left"/>
      <w:pPr>
        <w:ind w:left="436" w:hanging="360"/>
      </w:pPr>
      <w:rPr>
        <w:rFonts w:ascii="Symbol" w:hAnsi="Symbol" w:hint="default"/>
      </w:rPr>
    </w:lvl>
    <w:lvl w:ilvl="1" w:tplc="04050003" w:tentative="1">
      <w:start w:val="1"/>
      <w:numFmt w:val="bullet"/>
      <w:lvlText w:val="o"/>
      <w:lvlJc w:val="left"/>
      <w:pPr>
        <w:ind w:left="1156" w:hanging="360"/>
      </w:pPr>
      <w:rPr>
        <w:rFonts w:ascii="Courier New" w:hAnsi="Courier New" w:cs="Courier New" w:hint="default"/>
      </w:rPr>
    </w:lvl>
    <w:lvl w:ilvl="2" w:tplc="04050005" w:tentative="1">
      <w:start w:val="1"/>
      <w:numFmt w:val="bullet"/>
      <w:lvlText w:val=""/>
      <w:lvlJc w:val="left"/>
      <w:pPr>
        <w:ind w:left="1876" w:hanging="360"/>
      </w:pPr>
      <w:rPr>
        <w:rFonts w:ascii="Wingdings" w:hAnsi="Wingdings" w:hint="default"/>
      </w:rPr>
    </w:lvl>
    <w:lvl w:ilvl="3" w:tplc="04050001" w:tentative="1">
      <w:start w:val="1"/>
      <w:numFmt w:val="bullet"/>
      <w:lvlText w:val=""/>
      <w:lvlJc w:val="left"/>
      <w:pPr>
        <w:ind w:left="2596" w:hanging="360"/>
      </w:pPr>
      <w:rPr>
        <w:rFonts w:ascii="Symbol" w:hAnsi="Symbol" w:hint="default"/>
      </w:rPr>
    </w:lvl>
    <w:lvl w:ilvl="4" w:tplc="04050003" w:tentative="1">
      <w:start w:val="1"/>
      <w:numFmt w:val="bullet"/>
      <w:lvlText w:val="o"/>
      <w:lvlJc w:val="left"/>
      <w:pPr>
        <w:ind w:left="3316" w:hanging="360"/>
      </w:pPr>
      <w:rPr>
        <w:rFonts w:ascii="Courier New" w:hAnsi="Courier New" w:cs="Courier New" w:hint="default"/>
      </w:rPr>
    </w:lvl>
    <w:lvl w:ilvl="5" w:tplc="04050005" w:tentative="1">
      <w:start w:val="1"/>
      <w:numFmt w:val="bullet"/>
      <w:lvlText w:val=""/>
      <w:lvlJc w:val="left"/>
      <w:pPr>
        <w:ind w:left="4036" w:hanging="360"/>
      </w:pPr>
      <w:rPr>
        <w:rFonts w:ascii="Wingdings" w:hAnsi="Wingdings" w:hint="default"/>
      </w:rPr>
    </w:lvl>
    <w:lvl w:ilvl="6" w:tplc="04050001" w:tentative="1">
      <w:start w:val="1"/>
      <w:numFmt w:val="bullet"/>
      <w:lvlText w:val=""/>
      <w:lvlJc w:val="left"/>
      <w:pPr>
        <w:ind w:left="4756" w:hanging="360"/>
      </w:pPr>
      <w:rPr>
        <w:rFonts w:ascii="Symbol" w:hAnsi="Symbol" w:hint="default"/>
      </w:rPr>
    </w:lvl>
    <w:lvl w:ilvl="7" w:tplc="04050003" w:tentative="1">
      <w:start w:val="1"/>
      <w:numFmt w:val="bullet"/>
      <w:lvlText w:val="o"/>
      <w:lvlJc w:val="left"/>
      <w:pPr>
        <w:ind w:left="5476" w:hanging="360"/>
      </w:pPr>
      <w:rPr>
        <w:rFonts w:ascii="Courier New" w:hAnsi="Courier New" w:cs="Courier New" w:hint="default"/>
      </w:rPr>
    </w:lvl>
    <w:lvl w:ilvl="8" w:tplc="04050005" w:tentative="1">
      <w:start w:val="1"/>
      <w:numFmt w:val="bullet"/>
      <w:lvlText w:val=""/>
      <w:lvlJc w:val="left"/>
      <w:pPr>
        <w:ind w:left="6196" w:hanging="360"/>
      </w:pPr>
      <w:rPr>
        <w:rFonts w:ascii="Wingdings" w:hAnsi="Wingdings" w:hint="default"/>
      </w:rPr>
    </w:lvl>
  </w:abstractNum>
  <w:abstractNum w:abstractNumId="15">
    <w:nsid w:val="3687102F"/>
    <w:multiLevelType w:val="multilevel"/>
    <w:tmpl w:val="F7307060"/>
    <w:styleLink w:val="Styl1"/>
    <w:lvl w:ilvl="0">
      <w:start w:val="11"/>
      <w:numFmt w:val="decimal"/>
      <w:lvlText w:val="%1"/>
      <w:lvlJc w:val="left"/>
      <w:pPr>
        <w:ind w:left="420" w:hanging="420"/>
      </w:pPr>
      <w:rPr>
        <w:rFonts w:hint="default"/>
      </w:rPr>
    </w:lvl>
    <w:lvl w:ilvl="1">
      <w:start w:val="1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9566541"/>
    <w:multiLevelType w:val="hybridMultilevel"/>
    <w:tmpl w:val="5FC684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3CDD2DE1"/>
    <w:multiLevelType w:val="multilevel"/>
    <w:tmpl w:val="EEE67E7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nsid w:val="3CF82780"/>
    <w:multiLevelType w:val="hybridMultilevel"/>
    <w:tmpl w:val="0EDEB8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4246431D"/>
    <w:multiLevelType w:val="multilevel"/>
    <w:tmpl w:val="ADAC432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9174792"/>
    <w:multiLevelType w:val="hybridMultilevel"/>
    <w:tmpl w:val="D83037E4"/>
    <w:lvl w:ilvl="0" w:tplc="2EACCCA0">
      <w:start w:val="1"/>
      <w:numFmt w:val="decimal"/>
      <w:lvlText w:val="4.%1. "/>
      <w:lvlJc w:val="left"/>
      <w:pPr>
        <w:ind w:left="720" w:hanging="360"/>
      </w:pPr>
      <w:rPr>
        <w:rFonts w:ascii="Times New Roman" w:hAnsi="Times New Roman" w:hint="default"/>
        <w:b/>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4F6F1490"/>
    <w:multiLevelType w:val="singleLevel"/>
    <w:tmpl w:val="384ABAA6"/>
    <w:lvl w:ilvl="0">
      <w:start w:val="1"/>
      <w:numFmt w:val="decimal"/>
      <w:pStyle w:val="Nadpis9"/>
      <w:lvlText w:val="%1. "/>
      <w:legacy w:legacy="1" w:legacySpace="0" w:legacyIndent="283"/>
      <w:lvlJc w:val="left"/>
      <w:pPr>
        <w:ind w:left="283" w:hanging="283"/>
      </w:pPr>
      <w:rPr>
        <w:rFonts w:ascii="Book Antiqua" w:hAnsi="Book Antiqua" w:hint="default"/>
        <w:b/>
        <w:i w:val="0"/>
        <w:sz w:val="22"/>
        <w:u w:val="none"/>
      </w:rPr>
    </w:lvl>
  </w:abstractNum>
  <w:abstractNum w:abstractNumId="22">
    <w:nsid w:val="53C449A6"/>
    <w:multiLevelType w:val="hybridMultilevel"/>
    <w:tmpl w:val="9692EEB8"/>
    <w:lvl w:ilvl="0" w:tplc="04050011">
      <w:start w:val="1"/>
      <w:numFmt w:val="decimal"/>
      <w:lvlText w:val="%1)"/>
      <w:lvlJc w:val="left"/>
      <w:pPr>
        <w:ind w:left="1288" w:hanging="360"/>
      </w:pPr>
    </w:lvl>
    <w:lvl w:ilvl="1" w:tplc="04050019" w:tentative="1">
      <w:start w:val="1"/>
      <w:numFmt w:val="lowerLetter"/>
      <w:lvlText w:val="%2."/>
      <w:lvlJc w:val="left"/>
      <w:pPr>
        <w:ind w:left="2008"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23">
    <w:nsid w:val="565B1C46"/>
    <w:multiLevelType w:val="hybridMultilevel"/>
    <w:tmpl w:val="E5B4EB0A"/>
    <w:lvl w:ilvl="0" w:tplc="D390F2D6">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4">
    <w:nsid w:val="5D0004A2"/>
    <w:multiLevelType w:val="hybridMultilevel"/>
    <w:tmpl w:val="03401616"/>
    <w:lvl w:ilvl="0" w:tplc="2EACCCA0">
      <w:start w:val="1"/>
      <w:numFmt w:val="decimal"/>
      <w:lvlText w:val="4.%1. "/>
      <w:lvlJc w:val="left"/>
      <w:pPr>
        <w:ind w:left="720" w:hanging="360"/>
      </w:pPr>
      <w:rPr>
        <w:rFonts w:ascii="Times New Roman" w:hAnsi="Times New Roman" w:hint="default"/>
        <w:b/>
        <w:i w:val="0"/>
        <w:sz w:val="24"/>
        <w:u w:val="no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5EF36763"/>
    <w:multiLevelType w:val="multilevel"/>
    <w:tmpl w:val="ADAC432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5F841A66"/>
    <w:multiLevelType w:val="hybridMultilevel"/>
    <w:tmpl w:val="CA081158"/>
    <w:lvl w:ilvl="0" w:tplc="04050017">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64B65EEE"/>
    <w:multiLevelType w:val="singleLevel"/>
    <w:tmpl w:val="2EACCCA0"/>
    <w:lvl w:ilvl="0">
      <w:start w:val="1"/>
      <w:numFmt w:val="decimal"/>
      <w:lvlText w:val="4.%1. "/>
      <w:lvlJc w:val="left"/>
      <w:pPr>
        <w:tabs>
          <w:tab w:val="num" w:pos="851"/>
        </w:tabs>
        <w:ind w:left="851" w:hanging="851"/>
      </w:pPr>
      <w:rPr>
        <w:rFonts w:ascii="Times New Roman" w:hAnsi="Times New Roman" w:hint="default"/>
        <w:b/>
        <w:i w:val="0"/>
        <w:sz w:val="24"/>
        <w:u w:val="none"/>
      </w:rPr>
    </w:lvl>
  </w:abstractNum>
  <w:abstractNum w:abstractNumId="28">
    <w:nsid w:val="65B33FFD"/>
    <w:multiLevelType w:val="multilevel"/>
    <w:tmpl w:val="E66AF246"/>
    <w:lvl w:ilvl="0">
      <w:start w:val="9"/>
      <w:numFmt w:val="decimal"/>
      <w:lvlText w:val="%1."/>
      <w:lvlJc w:val="left"/>
      <w:pPr>
        <w:ind w:left="360" w:hanging="360"/>
      </w:pPr>
      <w:rPr>
        <w:rFonts w:hint="default"/>
      </w:rPr>
    </w:lvl>
    <w:lvl w:ilvl="1">
      <w:start w:val="1"/>
      <w:numFmt w:val="decimal"/>
      <w:lvlText w:val="8.%2. "/>
      <w:lvlJc w:val="left"/>
      <w:pPr>
        <w:ind w:left="360" w:hanging="360"/>
      </w:pPr>
      <w:rPr>
        <w:rFonts w:ascii="Times New Roman" w:hAnsi="Times New Roman" w:hint="default"/>
        <w:b/>
        <w:i w:val="0"/>
        <w:sz w:val="24"/>
        <w:u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672C3ECE"/>
    <w:multiLevelType w:val="hybridMultilevel"/>
    <w:tmpl w:val="5744282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31">
    <w:nsid w:val="6F600A2A"/>
    <w:multiLevelType w:val="hybridMultilevel"/>
    <w:tmpl w:val="25F81D30"/>
    <w:lvl w:ilvl="0" w:tplc="2EACCCA0">
      <w:start w:val="1"/>
      <w:numFmt w:val="decimal"/>
      <w:lvlText w:val="4.%1. "/>
      <w:lvlJc w:val="left"/>
      <w:pPr>
        <w:tabs>
          <w:tab w:val="num" w:pos="851"/>
        </w:tabs>
        <w:ind w:left="851" w:hanging="851"/>
      </w:pPr>
      <w:rPr>
        <w:rFonts w:ascii="Times New Roman" w:hAnsi="Times New Roman" w:hint="default"/>
        <w:b/>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711335FB"/>
    <w:multiLevelType w:val="hybridMultilevel"/>
    <w:tmpl w:val="55ECC0BC"/>
    <w:lvl w:ilvl="0" w:tplc="0405000F">
      <w:start w:val="1"/>
      <w:numFmt w:val="decimal"/>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3">
    <w:nsid w:val="74750E43"/>
    <w:multiLevelType w:val="hybridMultilevel"/>
    <w:tmpl w:val="F6E07286"/>
    <w:lvl w:ilvl="0" w:tplc="79705A3A">
      <w:start w:val="1"/>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nsid w:val="75743FE0"/>
    <w:multiLevelType w:val="hybridMultilevel"/>
    <w:tmpl w:val="7804BD94"/>
    <w:lvl w:ilvl="0" w:tplc="4D8ECEA6">
      <w:numFmt w:val="bullet"/>
      <w:lvlText w:val="-"/>
      <w:lvlJc w:val="left"/>
      <w:pPr>
        <w:ind w:left="720" w:hanging="360"/>
      </w:pPr>
      <w:rPr>
        <w:rFonts w:ascii="Times New Roman" w:eastAsia="Calibri"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77751211"/>
    <w:multiLevelType w:val="hybridMultilevel"/>
    <w:tmpl w:val="971481D4"/>
    <w:lvl w:ilvl="0" w:tplc="A030FF7C">
      <w:start w:val="1"/>
      <w:numFmt w:val="decimal"/>
      <w:lvlText w:val="11.%1"/>
      <w:lvlJc w:val="left"/>
      <w:pPr>
        <w:tabs>
          <w:tab w:val="num" w:pos="851"/>
        </w:tabs>
        <w:ind w:left="851" w:hanging="851"/>
      </w:pPr>
      <w:rPr>
        <w:rFonts w:ascii="Book Antiqua" w:hAnsi="Book Antiqua"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78937B23"/>
    <w:multiLevelType w:val="hybridMultilevel"/>
    <w:tmpl w:val="7E1EADE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nsid w:val="7AEF7E15"/>
    <w:multiLevelType w:val="hybridMultilevel"/>
    <w:tmpl w:val="933031AC"/>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21"/>
  </w:num>
  <w:num w:numId="2">
    <w:abstractNumId w:val="27"/>
  </w:num>
  <w:num w:numId="3">
    <w:abstractNumId w:val="12"/>
  </w:num>
  <w:num w:numId="4">
    <w:abstractNumId w:val="28"/>
  </w:num>
  <w:num w:numId="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15"/>
  </w:num>
  <w:num w:numId="8">
    <w:abstractNumId w:val="19"/>
  </w:num>
  <w:num w:numId="9">
    <w:abstractNumId w:val="16"/>
  </w:num>
  <w:num w:numId="10">
    <w:abstractNumId w:val="34"/>
  </w:num>
  <w:num w:numId="11">
    <w:abstractNumId w:val="14"/>
  </w:num>
  <w:num w:numId="12">
    <w:abstractNumId w:val="5"/>
  </w:num>
  <w:num w:numId="13">
    <w:abstractNumId w:val="17"/>
  </w:num>
  <w:num w:numId="14">
    <w:abstractNumId w:val="33"/>
  </w:num>
  <w:num w:numId="15">
    <w:abstractNumId w:val="18"/>
  </w:num>
  <w:num w:numId="16">
    <w:abstractNumId w:val="0"/>
  </w:num>
  <w:num w:numId="17">
    <w:abstractNumId w:val="1"/>
  </w:num>
  <w:num w:numId="18">
    <w:abstractNumId w:val="24"/>
  </w:num>
  <w:num w:numId="19">
    <w:abstractNumId w:val="20"/>
  </w:num>
  <w:num w:numId="20">
    <w:abstractNumId w:val="3"/>
  </w:num>
  <w:num w:numId="21">
    <w:abstractNumId w:val="31"/>
  </w:num>
  <w:num w:numId="22">
    <w:abstractNumId w:val="35"/>
  </w:num>
  <w:num w:numId="23">
    <w:abstractNumId w:val="25"/>
  </w:num>
  <w:num w:numId="24">
    <w:abstractNumId w:val="32"/>
  </w:num>
  <w:num w:numId="25">
    <w:abstractNumId w:val="9"/>
  </w:num>
  <w:num w:numId="26">
    <w:abstractNumId w:val="4"/>
  </w:num>
  <w:num w:numId="27">
    <w:abstractNumId w:val="8"/>
  </w:num>
  <w:num w:numId="28">
    <w:abstractNumId w:val="6"/>
  </w:num>
  <w:num w:numId="29">
    <w:abstractNumId w:val="22"/>
  </w:num>
  <w:num w:numId="30">
    <w:abstractNumId w:val="26"/>
  </w:num>
  <w:num w:numId="31">
    <w:abstractNumId w:val="37"/>
  </w:num>
  <w:num w:numId="32">
    <w:abstractNumId w:val="11"/>
  </w:num>
  <w:num w:numId="33">
    <w:abstractNumId w:val="10"/>
  </w:num>
  <w:num w:numId="34">
    <w:abstractNumId w:val="29"/>
  </w:num>
  <w:num w:numId="35">
    <w:abstractNumId w:val="36"/>
  </w:num>
  <w:num w:numId="36">
    <w:abstractNumId w:val="7"/>
  </w:num>
  <w:num w:numId="37">
    <w:abstractNumId w:val="2"/>
  </w:num>
  <w:num w:numId="38">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09B"/>
    <w:rsid w:val="0000271A"/>
    <w:rsid w:val="00002F66"/>
    <w:rsid w:val="00005D5A"/>
    <w:rsid w:val="00015697"/>
    <w:rsid w:val="00016D03"/>
    <w:rsid w:val="00017EE6"/>
    <w:rsid w:val="00020082"/>
    <w:rsid w:val="00022F03"/>
    <w:rsid w:val="0002534A"/>
    <w:rsid w:val="000262A4"/>
    <w:rsid w:val="000300C1"/>
    <w:rsid w:val="0003047F"/>
    <w:rsid w:val="00030F4A"/>
    <w:rsid w:val="00036B82"/>
    <w:rsid w:val="00037D6D"/>
    <w:rsid w:val="000402CF"/>
    <w:rsid w:val="00042976"/>
    <w:rsid w:val="000447C0"/>
    <w:rsid w:val="00050A88"/>
    <w:rsid w:val="000527B8"/>
    <w:rsid w:val="00053F31"/>
    <w:rsid w:val="00057F04"/>
    <w:rsid w:val="00060AA0"/>
    <w:rsid w:val="00062438"/>
    <w:rsid w:val="000628C5"/>
    <w:rsid w:val="000632C5"/>
    <w:rsid w:val="00063A6D"/>
    <w:rsid w:val="0006564D"/>
    <w:rsid w:val="000755A1"/>
    <w:rsid w:val="00077B98"/>
    <w:rsid w:val="000847B2"/>
    <w:rsid w:val="0009027C"/>
    <w:rsid w:val="00090934"/>
    <w:rsid w:val="00091997"/>
    <w:rsid w:val="00093AEE"/>
    <w:rsid w:val="00093E96"/>
    <w:rsid w:val="00094C30"/>
    <w:rsid w:val="00094DBB"/>
    <w:rsid w:val="00096826"/>
    <w:rsid w:val="000A05E6"/>
    <w:rsid w:val="000A33FA"/>
    <w:rsid w:val="000A505F"/>
    <w:rsid w:val="000A5373"/>
    <w:rsid w:val="000A6E54"/>
    <w:rsid w:val="000A72F2"/>
    <w:rsid w:val="000B1296"/>
    <w:rsid w:val="000B15CC"/>
    <w:rsid w:val="000B7A73"/>
    <w:rsid w:val="000C0B45"/>
    <w:rsid w:val="000C11B8"/>
    <w:rsid w:val="000C2047"/>
    <w:rsid w:val="000C3835"/>
    <w:rsid w:val="000C3CD6"/>
    <w:rsid w:val="000D3004"/>
    <w:rsid w:val="000D794D"/>
    <w:rsid w:val="000E14C5"/>
    <w:rsid w:val="000E1796"/>
    <w:rsid w:val="000E307B"/>
    <w:rsid w:val="000E4119"/>
    <w:rsid w:val="000E4227"/>
    <w:rsid w:val="000E7ED0"/>
    <w:rsid w:val="000F0BCB"/>
    <w:rsid w:val="000F5986"/>
    <w:rsid w:val="000F75BD"/>
    <w:rsid w:val="00100E08"/>
    <w:rsid w:val="001027CE"/>
    <w:rsid w:val="00104074"/>
    <w:rsid w:val="00104494"/>
    <w:rsid w:val="00104A64"/>
    <w:rsid w:val="00104CF9"/>
    <w:rsid w:val="0010647A"/>
    <w:rsid w:val="00106F6B"/>
    <w:rsid w:val="001078F2"/>
    <w:rsid w:val="00110386"/>
    <w:rsid w:val="00112DC2"/>
    <w:rsid w:val="00116EBC"/>
    <w:rsid w:val="001178C0"/>
    <w:rsid w:val="00126CDC"/>
    <w:rsid w:val="0012718D"/>
    <w:rsid w:val="0013097D"/>
    <w:rsid w:val="00130A69"/>
    <w:rsid w:val="00131389"/>
    <w:rsid w:val="00134194"/>
    <w:rsid w:val="00140BA6"/>
    <w:rsid w:val="0014302D"/>
    <w:rsid w:val="00143030"/>
    <w:rsid w:val="001453EC"/>
    <w:rsid w:val="00146F3B"/>
    <w:rsid w:val="00147939"/>
    <w:rsid w:val="00151142"/>
    <w:rsid w:val="00156451"/>
    <w:rsid w:val="00156ABC"/>
    <w:rsid w:val="00165D06"/>
    <w:rsid w:val="00166D06"/>
    <w:rsid w:val="00173CA3"/>
    <w:rsid w:val="00176253"/>
    <w:rsid w:val="001768A8"/>
    <w:rsid w:val="00176CC4"/>
    <w:rsid w:val="00180F2B"/>
    <w:rsid w:val="00184B9E"/>
    <w:rsid w:val="00184BC9"/>
    <w:rsid w:val="00185318"/>
    <w:rsid w:val="001910F1"/>
    <w:rsid w:val="00192427"/>
    <w:rsid w:val="0019273A"/>
    <w:rsid w:val="001927B9"/>
    <w:rsid w:val="0019548F"/>
    <w:rsid w:val="00195626"/>
    <w:rsid w:val="001A1D83"/>
    <w:rsid w:val="001A4FCC"/>
    <w:rsid w:val="001A5CE9"/>
    <w:rsid w:val="001A6405"/>
    <w:rsid w:val="001A7AFE"/>
    <w:rsid w:val="001B11B7"/>
    <w:rsid w:val="001B3C47"/>
    <w:rsid w:val="001B48B5"/>
    <w:rsid w:val="001B687A"/>
    <w:rsid w:val="001B71D5"/>
    <w:rsid w:val="001B798D"/>
    <w:rsid w:val="001C08F4"/>
    <w:rsid w:val="001C18CF"/>
    <w:rsid w:val="001C28B8"/>
    <w:rsid w:val="001C2ECE"/>
    <w:rsid w:val="001C4778"/>
    <w:rsid w:val="001C4EDE"/>
    <w:rsid w:val="001C663B"/>
    <w:rsid w:val="001C790E"/>
    <w:rsid w:val="001D1315"/>
    <w:rsid w:val="001D1F9A"/>
    <w:rsid w:val="001D36AB"/>
    <w:rsid w:val="001D4827"/>
    <w:rsid w:val="001D6256"/>
    <w:rsid w:val="001E29DD"/>
    <w:rsid w:val="001E3ABC"/>
    <w:rsid w:val="001E4FD1"/>
    <w:rsid w:val="001E799E"/>
    <w:rsid w:val="001F04C4"/>
    <w:rsid w:val="001F1E83"/>
    <w:rsid w:val="001F294C"/>
    <w:rsid w:val="001F2F6A"/>
    <w:rsid w:val="001F31E3"/>
    <w:rsid w:val="001F5C07"/>
    <w:rsid w:val="001F6E1D"/>
    <w:rsid w:val="001F7B23"/>
    <w:rsid w:val="002005AB"/>
    <w:rsid w:val="002015AB"/>
    <w:rsid w:val="00207076"/>
    <w:rsid w:val="002103B8"/>
    <w:rsid w:val="002115E1"/>
    <w:rsid w:val="00211E4B"/>
    <w:rsid w:val="002126BE"/>
    <w:rsid w:val="002134C7"/>
    <w:rsid w:val="00214119"/>
    <w:rsid w:val="00215A45"/>
    <w:rsid w:val="002175F6"/>
    <w:rsid w:val="00217732"/>
    <w:rsid w:val="00217A86"/>
    <w:rsid w:val="00221F1B"/>
    <w:rsid w:val="00223C1A"/>
    <w:rsid w:val="00223EE9"/>
    <w:rsid w:val="00223FCF"/>
    <w:rsid w:val="00225010"/>
    <w:rsid w:val="00225949"/>
    <w:rsid w:val="00230CC5"/>
    <w:rsid w:val="00232B6D"/>
    <w:rsid w:val="002338E0"/>
    <w:rsid w:val="00240A8E"/>
    <w:rsid w:val="002439E2"/>
    <w:rsid w:val="00245965"/>
    <w:rsid w:val="002500F9"/>
    <w:rsid w:val="0025017E"/>
    <w:rsid w:val="002525B9"/>
    <w:rsid w:val="00253E0D"/>
    <w:rsid w:val="0025530A"/>
    <w:rsid w:val="00256780"/>
    <w:rsid w:val="002567A5"/>
    <w:rsid w:val="00260209"/>
    <w:rsid w:val="00261518"/>
    <w:rsid w:val="00261B73"/>
    <w:rsid w:val="002651F6"/>
    <w:rsid w:val="00265B67"/>
    <w:rsid w:val="002661B6"/>
    <w:rsid w:val="002701A3"/>
    <w:rsid w:val="00272D28"/>
    <w:rsid w:val="002802C9"/>
    <w:rsid w:val="002824F0"/>
    <w:rsid w:val="00286814"/>
    <w:rsid w:val="0029437E"/>
    <w:rsid w:val="002947C8"/>
    <w:rsid w:val="00295354"/>
    <w:rsid w:val="002973B1"/>
    <w:rsid w:val="002A12EF"/>
    <w:rsid w:val="002A2006"/>
    <w:rsid w:val="002A369E"/>
    <w:rsid w:val="002A6227"/>
    <w:rsid w:val="002A745D"/>
    <w:rsid w:val="002A7C3A"/>
    <w:rsid w:val="002B0EFD"/>
    <w:rsid w:val="002B2220"/>
    <w:rsid w:val="002B400E"/>
    <w:rsid w:val="002B4130"/>
    <w:rsid w:val="002B610D"/>
    <w:rsid w:val="002B72C1"/>
    <w:rsid w:val="002C06F7"/>
    <w:rsid w:val="002C12B1"/>
    <w:rsid w:val="002C2E07"/>
    <w:rsid w:val="002C5787"/>
    <w:rsid w:val="002C5BC2"/>
    <w:rsid w:val="002C7161"/>
    <w:rsid w:val="002C7305"/>
    <w:rsid w:val="002D059F"/>
    <w:rsid w:val="002D21DB"/>
    <w:rsid w:val="002D289A"/>
    <w:rsid w:val="002D2C29"/>
    <w:rsid w:val="002D5EEB"/>
    <w:rsid w:val="002E0E54"/>
    <w:rsid w:val="002E1445"/>
    <w:rsid w:val="002E18C5"/>
    <w:rsid w:val="002E201A"/>
    <w:rsid w:val="002E39B2"/>
    <w:rsid w:val="002E569B"/>
    <w:rsid w:val="002E6DCD"/>
    <w:rsid w:val="002F0BB0"/>
    <w:rsid w:val="002F282E"/>
    <w:rsid w:val="002F45BD"/>
    <w:rsid w:val="002F7AE7"/>
    <w:rsid w:val="00304D50"/>
    <w:rsid w:val="00306033"/>
    <w:rsid w:val="003079CC"/>
    <w:rsid w:val="003128F1"/>
    <w:rsid w:val="00313E32"/>
    <w:rsid w:val="00317A4D"/>
    <w:rsid w:val="003204D4"/>
    <w:rsid w:val="00322B78"/>
    <w:rsid w:val="00322CF9"/>
    <w:rsid w:val="00323D71"/>
    <w:rsid w:val="0032481F"/>
    <w:rsid w:val="0032747E"/>
    <w:rsid w:val="00331A53"/>
    <w:rsid w:val="003351FF"/>
    <w:rsid w:val="00336470"/>
    <w:rsid w:val="00337426"/>
    <w:rsid w:val="00337928"/>
    <w:rsid w:val="003406FB"/>
    <w:rsid w:val="0034378A"/>
    <w:rsid w:val="0034764E"/>
    <w:rsid w:val="00350DC3"/>
    <w:rsid w:val="00352E8A"/>
    <w:rsid w:val="003620FF"/>
    <w:rsid w:val="00362AF1"/>
    <w:rsid w:val="0036619A"/>
    <w:rsid w:val="003666EB"/>
    <w:rsid w:val="00370637"/>
    <w:rsid w:val="003706C3"/>
    <w:rsid w:val="003756DB"/>
    <w:rsid w:val="00381EC9"/>
    <w:rsid w:val="00382FDB"/>
    <w:rsid w:val="0038488D"/>
    <w:rsid w:val="00393366"/>
    <w:rsid w:val="00395718"/>
    <w:rsid w:val="003A2A6E"/>
    <w:rsid w:val="003A2E43"/>
    <w:rsid w:val="003A6A99"/>
    <w:rsid w:val="003B0591"/>
    <w:rsid w:val="003B06A5"/>
    <w:rsid w:val="003B0E52"/>
    <w:rsid w:val="003B0F4D"/>
    <w:rsid w:val="003B132E"/>
    <w:rsid w:val="003B54DC"/>
    <w:rsid w:val="003B62BA"/>
    <w:rsid w:val="003B66B5"/>
    <w:rsid w:val="003B6734"/>
    <w:rsid w:val="003B78DF"/>
    <w:rsid w:val="003C181C"/>
    <w:rsid w:val="003C422C"/>
    <w:rsid w:val="003C4390"/>
    <w:rsid w:val="003C44AC"/>
    <w:rsid w:val="003C4C18"/>
    <w:rsid w:val="003C6BCB"/>
    <w:rsid w:val="003D31F9"/>
    <w:rsid w:val="003D5359"/>
    <w:rsid w:val="003D6895"/>
    <w:rsid w:val="003D723A"/>
    <w:rsid w:val="003E32F2"/>
    <w:rsid w:val="003E5DC4"/>
    <w:rsid w:val="003E63DB"/>
    <w:rsid w:val="003E7932"/>
    <w:rsid w:val="003F108A"/>
    <w:rsid w:val="003F1465"/>
    <w:rsid w:val="003F36CE"/>
    <w:rsid w:val="003F4AF6"/>
    <w:rsid w:val="003F576A"/>
    <w:rsid w:val="003F6721"/>
    <w:rsid w:val="003F6DFB"/>
    <w:rsid w:val="003F7BF7"/>
    <w:rsid w:val="003F7EF1"/>
    <w:rsid w:val="00401165"/>
    <w:rsid w:val="00401DE5"/>
    <w:rsid w:val="0041029E"/>
    <w:rsid w:val="00415972"/>
    <w:rsid w:val="00415F7B"/>
    <w:rsid w:val="00417756"/>
    <w:rsid w:val="004207BC"/>
    <w:rsid w:val="00423DB6"/>
    <w:rsid w:val="00426C2E"/>
    <w:rsid w:val="00430814"/>
    <w:rsid w:val="00431E54"/>
    <w:rsid w:val="004347F3"/>
    <w:rsid w:val="00435CE8"/>
    <w:rsid w:val="004459AA"/>
    <w:rsid w:val="00450312"/>
    <w:rsid w:val="00451535"/>
    <w:rsid w:val="00451D94"/>
    <w:rsid w:val="0045704B"/>
    <w:rsid w:val="00462356"/>
    <w:rsid w:val="0046334D"/>
    <w:rsid w:val="00464A87"/>
    <w:rsid w:val="004652EE"/>
    <w:rsid w:val="00465605"/>
    <w:rsid w:val="0046603F"/>
    <w:rsid w:val="004703E8"/>
    <w:rsid w:val="00472E40"/>
    <w:rsid w:val="00472EEE"/>
    <w:rsid w:val="00473358"/>
    <w:rsid w:val="00473F0F"/>
    <w:rsid w:val="00481902"/>
    <w:rsid w:val="00483B8E"/>
    <w:rsid w:val="00483D86"/>
    <w:rsid w:val="004846A7"/>
    <w:rsid w:val="00484A02"/>
    <w:rsid w:val="00485D86"/>
    <w:rsid w:val="00486061"/>
    <w:rsid w:val="00490A66"/>
    <w:rsid w:val="004916F9"/>
    <w:rsid w:val="00491F20"/>
    <w:rsid w:val="00497EA0"/>
    <w:rsid w:val="004A2A48"/>
    <w:rsid w:val="004A3145"/>
    <w:rsid w:val="004A4234"/>
    <w:rsid w:val="004A6A48"/>
    <w:rsid w:val="004A7B4E"/>
    <w:rsid w:val="004B2985"/>
    <w:rsid w:val="004B2CD1"/>
    <w:rsid w:val="004B35E3"/>
    <w:rsid w:val="004B57A2"/>
    <w:rsid w:val="004B5CFE"/>
    <w:rsid w:val="004B6C2E"/>
    <w:rsid w:val="004B780E"/>
    <w:rsid w:val="004B7B20"/>
    <w:rsid w:val="004C1438"/>
    <w:rsid w:val="004C2AD5"/>
    <w:rsid w:val="004C4CBC"/>
    <w:rsid w:val="004D00B1"/>
    <w:rsid w:val="004D2119"/>
    <w:rsid w:val="004D48B7"/>
    <w:rsid w:val="004D4CCD"/>
    <w:rsid w:val="004D5D13"/>
    <w:rsid w:val="004E338A"/>
    <w:rsid w:val="004E509B"/>
    <w:rsid w:val="004E5A79"/>
    <w:rsid w:val="004E61ED"/>
    <w:rsid w:val="004E6F1D"/>
    <w:rsid w:val="004E7F56"/>
    <w:rsid w:val="004F04F6"/>
    <w:rsid w:val="004F2EAF"/>
    <w:rsid w:val="005030F9"/>
    <w:rsid w:val="00505A47"/>
    <w:rsid w:val="00507E0C"/>
    <w:rsid w:val="00512191"/>
    <w:rsid w:val="005155DE"/>
    <w:rsid w:val="00515FDB"/>
    <w:rsid w:val="0052177E"/>
    <w:rsid w:val="005220D5"/>
    <w:rsid w:val="005223B2"/>
    <w:rsid w:val="00522486"/>
    <w:rsid w:val="00524933"/>
    <w:rsid w:val="00530C5C"/>
    <w:rsid w:val="00530CEA"/>
    <w:rsid w:val="0053194B"/>
    <w:rsid w:val="00531FBF"/>
    <w:rsid w:val="00533156"/>
    <w:rsid w:val="00536A43"/>
    <w:rsid w:val="00546625"/>
    <w:rsid w:val="00546E4E"/>
    <w:rsid w:val="005502EC"/>
    <w:rsid w:val="00550399"/>
    <w:rsid w:val="00551111"/>
    <w:rsid w:val="00552B23"/>
    <w:rsid w:val="00555BAE"/>
    <w:rsid w:val="00560FA4"/>
    <w:rsid w:val="00565C23"/>
    <w:rsid w:val="0057045B"/>
    <w:rsid w:val="0057066C"/>
    <w:rsid w:val="00571E93"/>
    <w:rsid w:val="005756A9"/>
    <w:rsid w:val="0057754C"/>
    <w:rsid w:val="0058175B"/>
    <w:rsid w:val="00582AE5"/>
    <w:rsid w:val="00585345"/>
    <w:rsid w:val="00592D99"/>
    <w:rsid w:val="00594CBB"/>
    <w:rsid w:val="00596615"/>
    <w:rsid w:val="005A08A9"/>
    <w:rsid w:val="005A171C"/>
    <w:rsid w:val="005A1DD7"/>
    <w:rsid w:val="005A343E"/>
    <w:rsid w:val="005A4145"/>
    <w:rsid w:val="005A58A2"/>
    <w:rsid w:val="005B2A27"/>
    <w:rsid w:val="005B4294"/>
    <w:rsid w:val="005B6701"/>
    <w:rsid w:val="005B75F2"/>
    <w:rsid w:val="005C11C0"/>
    <w:rsid w:val="005C2195"/>
    <w:rsid w:val="005D0DAA"/>
    <w:rsid w:val="005D14FB"/>
    <w:rsid w:val="005D20D5"/>
    <w:rsid w:val="005D2B40"/>
    <w:rsid w:val="005D4745"/>
    <w:rsid w:val="005D4C39"/>
    <w:rsid w:val="005D7BDA"/>
    <w:rsid w:val="005E0BB7"/>
    <w:rsid w:val="005E1068"/>
    <w:rsid w:val="005E15E2"/>
    <w:rsid w:val="005E1B06"/>
    <w:rsid w:val="005E3E2E"/>
    <w:rsid w:val="005E4CF2"/>
    <w:rsid w:val="005F0527"/>
    <w:rsid w:val="005F1BEF"/>
    <w:rsid w:val="005F2CC6"/>
    <w:rsid w:val="005F408B"/>
    <w:rsid w:val="005F64EF"/>
    <w:rsid w:val="005F74AA"/>
    <w:rsid w:val="00603E77"/>
    <w:rsid w:val="00604725"/>
    <w:rsid w:val="00604F25"/>
    <w:rsid w:val="00605FCD"/>
    <w:rsid w:val="006075C4"/>
    <w:rsid w:val="006100BA"/>
    <w:rsid w:val="006116FA"/>
    <w:rsid w:val="00611C37"/>
    <w:rsid w:val="00613120"/>
    <w:rsid w:val="00613A27"/>
    <w:rsid w:val="006146AC"/>
    <w:rsid w:val="00615DBC"/>
    <w:rsid w:val="006163D9"/>
    <w:rsid w:val="00620185"/>
    <w:rsid w:val="00630550"/>
    <w:rsid w:val="00630A22"/>
    <w:rsid w:val="00632A3B"/>
    <w:rsid w:val="006357CC"/>
    <w:rsid w:val="00640CAB"/>
    <w:rsid w:val="00645226"/>
    <w:rsid w:val="006472F3"/>
    <w:rsid w:val="00652D36"/>
    <w:rsid w:val="00655465"/>
    <w:rsid w:val="006614BF"/>
    <w:rsid w:val="00661607"/>
    <w:rsid w:val="00665279"/>
    <w:rsid w:val="0066529B"/>
    <w:rsid w:val="0067395E"/>
    <w:rsid w:val="006744DB"/>
    <w:rsid w:val="006758DC"/>
    <w:rsid w:val="0067735A"/>
    <w:rsid w:val="006843AC"/>
    <w:rsid w:val="006854EE"/>
    <w:rsid w:val="00695C95"/>
    <w:rsid w:val="00696632"/>
    <w:rsid w:val="006A035B"/>
    <w:rsid w:val="006A1BEC"/>
    <w:rsid w:val="006A1D24"/>
    <w:rsid w:val="006A3392"/>
    <w:rsid w:val="006A66E9"/>
    <w:rsid w:val="006B2980"/>
    <w:rsid w:val="006B59FB"/>
    <w:rsid w:val="006B5AD5"/>
    <w:rsid w:val="006B6759"/>
    <w:rsid w:val="006B77A6"/>
    <w:rsid w:val="006C21F1"/>
    <w:rsid w:val="006C50B9"/>
    <w:rsid w:val="006D04F5"/>
    <w:rsid w:val="006D0C8E"/>
    <w:rsid w:val="006D175E"/>
    <w:rsid w:val="006D3065"/>
    <w:rsid w:val="006D562A"/>
    <w:rsid w:val="006D66A9"/>
    <w:rsid w:val="006E004F"/>
    <w:rsid w:val="006E0A31"/>
    <w:rsid w:val="006E1EA5"/>
    <w:rsid w:val="006E4286"/>
    <w:rsid w:val="006E4950"/>
    <w:rsid w:val="006E4F42"/>
    <w:rsid w:val="006E6CC0"/>
    <w:rsid w:val="006E6E89"/>
    <w:rsid w:val="006F34BB"/>
    <w:rsid w:val="006F45F8"/>
    <w:rsid w:val="006F474D"/>
    <w:rsid w:val="006F504C"/>
    <w:rsid w:val="006F65FA"/>
    <w:rsid w:val="006F72C2"/>
    <w:rsid w:val="00700506"/>
    <w:rsid w:val="00701860"/>
    <w:rsid w:val="00705EA0"/>
    <w:rsid w:val="007214ED"/>
    <w:rsid w:val="00721C7F"/>
    <w:rsid w:val="00722A7C"/>
    <w:rsid w:val="00727486"/>
    <w:rsid w:val="00737EEF"/>
    <w:rsid w:val="00744F62"/>
    <w:rsid w:val="00753C4C"/>
    <w:rsid w:val="007556D9"/>
    <w:rsid w:val="00756D36"/>
    <w:rsid w:val="0076276E"/>
    <w:rsid w:val="00763003"/>
    <w:rsid w:val="00765078"/>
    <w:rsid w:val="00765662"/>
    <w:rsid w:val="00765B8B"/>
    <w:rsid w:val="007667E5"/>
    <w:rsid w:val="0077529C"/>
    <w:rsid w:val="00775BE1"/>
    <w:rsid w:val="007803A4"/>
    <w:rsid w:val="00780F7B"/>
    <w:rsid w:val="00781C23"/>
    <w:rsid w:val="00783317"/>
    <w:rsid w:val="007834E1"/>
    <w:rsid w:val="007856C9"/>
    <w:rsid w:val="007870BB"/>
    <w:rsid w:val="0078742A"/>
    <w:rsid w:val="0078765C"/>
    <w:rsid w:val="00787CBC"/>
    <w:rsid w:val="00787CD9"/>
    <w:rsid w:val="00790E9C"/>
    <w:rsid w:val="0079393F"/>
    <w:rsid w:val="00797339"/>
    <w:rsid w:val="007A76DB"/>
    <w:rsid w:val="007A7941"/>
    <w:rsid w:val="007B1622"/>
    <w:rsid w:val="007B3866"/>
    <w:rsid w:val="007B4CF9"/>
    <w:rsid w:val="007B5A35"/>
    <w:rsid w:val="007B7232"/>
    <w:rsid w:val="007B7384"/>
    <w:rsid w:val="007C2476"/>
    <w:rsid w:val="007C2983"/>
    <w:rsid w:val="007C3F20"/>
    <w:rsid w:val="007C6B81"/>
    <w:rsid w:val="007C77BC"/>
    <w:rsid w:val="007C7B3F"/>
    <w:rsid w:val="007D128E"/>
    <w:rsid w:val="007D2018"/>
    <w:rsid w:val="007D4DFD"/>
    <w:rsid w:val="007E0DBB"/>
    <w:rsid w:val="007F25B4"/>
    <w:rsid w:val="007F4560"/>
    <w:rsid w:val="007F4DED"/>
    <w:rsid w:val="007F5C48"/>
    <w:rsid w:val="007F5D62"/>
    <w:rsid w:val="007F6B22"/>
    <w:rsid w:val="007F7659"/>
    <w:rsid w:val="00802623"/>
    <w:rsid w:val="00804F40"/>
    <w:rsid w:val="008079DA"/>
    <w:rsid w:val="00810A4B"/>
    <w:rsid w:val="008137A4"/>
    <w:rsid w:val="00814AB3"/>
    <w:rsid w:val="008153CA"/>
    <w:rsid w:val="00815A30"/>
    <w:rsid w:val="00822090"/>
    <w:rsid w:val="00823E1F"/>
    <w:rsid w:val="008242B9"/>
    <w:rsid w:val="00825011"/>
    <w:rsid w:val="008256B0"/>
    <w:rsid w:val="00827284"/>
    <w:rsid w:val="008276F2"/>
    <w:rsid w:val="00830D17"/>
    <w:rsid w:val="008324CB"/>
    <w:rsid w:val="00832CB2"/>
    <w:rsid w:val="00833316"/>
    <w:rsid w:val="00833FFA"/>
    <w:rsid w:val="0083689D"/>
    <w:rsid w:val="0084022D"/>
    <w:rsid w:val="00842A58"/>
    <w:rsid w:val="00843135"/>
    <w:rsid w:val="00843822"/>
    <w:rsid w:val="00844457"/>
    <w:rsid w:val="0084576E"/>
    <w:rsid w:val="00845BA5"/>
    <w:rsid w:val="00845E6C"/>
    <w:rsid w:val="008464A3"/>
    <w:rsid w:val="00846D8A"/>
    <w:rsid w:val="00847481"/>
    <w:rsid w:val="0084794C"/>
    <w:rsid w:val="00856E26"/>
    <w:rsid w:val="00856F6B"/>
    <w:rsid w:val="00861A95"/>
    <w:rsid w:val="008649C3"/>
    <w:rsid w:val="00864C99"/>
    <w:rsid w:val="008678EA"/>
    <w:rsid w:val="0087136C"/>
    <w:rsid w:val="0087201D"/>
    <w:rsid w:val="008736C4"/>
    <w:rsid w:val="00875C76"/>
    <w:rsid w:val="008808E7"/>
    <w:rsid w:val="00882697"/>
    <w:rsid w:val="00883025"/>
    <w:rsid w:val="008849EC"/>
    <w:rsid w:val="00885BDB"/>
    <w:rsid w:val="00886AC2"/>
    <w:rsid w:val="00887683"/>
    <w:rsid w:val="00890260"/>
    <w:rsid w:val="008936A3"/>
    <w:rsid w:val="008945D1"/>
    <w:rsid w:val="00894C25"/>
    <w:rsid w:val="00894D60"/>
    <w:rsid w:val="008967C9"/>
    <w:rsid w:val="00897FA1"/>
    <w:rsid w:val="008A0C2B"/>
    <w:rsid w:val="008A6D1C"/>
    <w:rsid w:val="008A7114"/>
    <w:rsid w:val="008B1D92"/>
    <w:rsid w:val="008B28D8"/>
    <w:rsid w:val="008B419E"/>
    <w:rsid w:val="008C01DE"/>
    <w:rsid w:val="008C2EED"/>
    <w:rsid w:val="008C4C34"/>
    <w:rsid w:val="008C4F0A"/>
    <w:rsid w:val="008C7AD6"/>
    <w:rsid w:val="008D2199"/>
    <w:rsid w:val="008D2D27"/>
    <w:rsid w:val="008D6FE6"/>
    <w:rsid w:val="008E146D"/>
    <w:rsid w:val="008E405F"/>
    <w:rsid w:val="008E57B3"/>
    <w:rsid w:val="008F2396"/>
    <w:rsid w:val="008F388D"/>
    <w:rsid w:val="008F3EC2"/>
    <w:rsid w:val="008F4CFB"/>
    <w:rsid w:val="0090174D"/>
    <w:rsid w:val="009050E1"/>
    <w:rsid w:val="009056AA"/>
    <w:rsid w:val="00905BE8"/>
    <w:rsid w:val="0090769A"/>
    <w:rsid w:val="009078E7"/>
    <w:rsid w:val="00914F4F"/>
    <w:rsid w:val="00915F98"/>
    <w:rsid w:val="00917010"/>
    <w:rsid w:val="009176C0"/>
    <w:rsid w:val="00920711"/>
    <w:rsid w:val="00922E76"/>
    <w:rsid w:val="009247B3"/>
    <w:rsid w:val="00925E84"/>
    <w:rsid w:val="00926A4A"/>
    <w:rsid w:val="00931CD9"/>
    <w:rsid w:val="009322F1"/>
    <w:rsid w:val="009323C5"/>
    <w:rsid w:val="00932A16"/>
    <w:rsid w:val="00932F23"/>
    <w:rsid w:val="0093301D"/>
    <w:rsid w:val="00933FA6"/>
    <w:rsid w:val="009355D2"/>
    <w:rsid w:val="00935EC6"/>
    <w:rsid w:val="0093617C"/>
    <w:rsid w:val="00941334"/>
    <w:rsid w:val="00944AEB"/>
    <w:rsid w:val="009500BF"/>
    <w:rsid w:val="00955F8B"/>
    <w:rsid w:val="009638F5"/>
    <w:rsid w:val="009650FB"/>
    <w:rsid w:val="009653A2"/>
    <w:rsid w:val="00973F64"/>
    <w:rsid w:val="0097418F"/>
    <w:rsid w:val="00974659"/>
    <w:rsid w:val="00976C54"/>
    <w:rsid w:val="0098023E"/>
    <w:rsid w:val="00982D33"/>
    <w:rsid w:val="00984A6D"/>
    <w:rsid w:val="00990CAE"/>
    <w:rsid w:val="009940B0"/>
    <w:rsid w:val="00995FD6"/>
    <w:rsid w:val="00997559"/>
    <w:rsid w:val="009A0973"/>
    <w:rsid w:val="009B0F3B"/>
    <w:rsid w:val="009B5820"/>
    <w:rsid w:val="009B5E3D"/>
    <w:rsid w:val="009B6819"/>
    <w:rsid w:val="009C00D3"/>
    <w:rsid w:val="009C5B58"/>
    <w:rsid w:val="009C76E2"/>
    <w:rsid w:val="009D160C"/>
    <w:rsid w:val="009D31E0"/>
    <w:rsid w:val="009D349E"/>
    <w:rsid w:val="009E00E6"/>
    <w:rsid w:val="009E176D"/>
    <w:rsid w:val="009E27E0"/>
    <w:rsid w:val="009E516A"/>
    <w:rsid w:val="009F0941"/>
    <w:rsid w:val="009F5DE1"/>
    <w:rsid w:val="009F7421"/>
    <w:rsid w:val="00A01185"/>
    <w:rsid w:val="00A01324"/>
    <w:rsid w:val="00A0283E"/>
    <w:rsid w:val="00A0446E"/>
    <w:rsid w:val="00A122F6"/>
    <w:rsid w:val="00A15CB8"/>
    <w:rsid w:val="00A16762"/>
    <w:rsid w:val="00A16D0D"/>
    <w:rsid w:val="00A17845"/>
    <w:rsid w:val="00A17ACE"/>
    <w:rsid w:val="00A2346B"/>
    <w:rsid w:val="00A25528"/>
    <w:rsid w:val="00A31D46"/>
    <w:rsid w:val="00A356E9"/>
    <w:rsid w:val="00A35C8B"/>
    <w:rsid w:val="00A37EFD"/>
    <w:rsid w:val="00A422E4"/>
    <w:rsid w:val="00A4408A"/>
    <w:rsid w:val="00A44EDD"/>
    <w:rsid w:val="00A45207"/>
    <w:rsid w:val="00A50CEE"/>
    <w:rsid w:val="00A515BA"/>
    <w:rsid w:val="00A5338C"/>
    <w:rsid w:val="00A54417"/>
    <w:rsid w:val="00A55176"/>
    <w:rsid w:val="00A5667E"/>
    <w:rsid w:val="00A61692"/>
    <w:rsid w:val="00A617D0"/>
    <w:rsid w:val="00A62965"/>
    <w:rsid w:val="00A62C4C"/>
    <w:rsid w:val="00A63DB9"/>
    <w:rsid w:val="00A65A44"/>
    <w:rsid w:val="00A6641F"/>
    <w:rsid w:val="00A7052C"/>
    <w:rsid w:val="00A708FD"/>
    <w:rsid w:val="00A72AA8"/>
    <w:rsid w:val="00A73BFA"/>
    <w:rsid w:val="00A7469E"/>
    <w:rsid w:val="00A7780E"/>
    <w:rsid w:val="00A8464E"/>
    <w:rsid w:val="00A906BE"/>
    <w:rsid w:val="00A93845"/>
    <w:rsid w:val="00A9777C"/>
    <w:rsid w:val="00A97FCE"/>
    <w:rsid w:val="00AA14D3"/>
    <w:rsid w:val="00AA201C"/>
    <w:rsid w:val="00AA5C87"/>
    <w:rsid w:val="00AB002B"/>
    <w:rsid w:val="00AB33CD"/>
    <w:rsid w:val="00AB61E9"/>
    <w:rsid w:val="00AC0B79"/>
    <w:rsid w:val="00AC0D59"/>
    <w:rsid w:val="00AC241D"/>
    <w:rsid w:val="00AC2C98"/>
    <w:rsid w:val="00AC5976"/>
    <w:rsid w:val="00AD0B89"/>
    <w:rsid w:val="00AD51F1"/>
    <w:rsid w:val="00AD5938"/>
    <w:rsid w:val="00AD6751"/>
    <w:rsid w:val="00AE11CE"/>
    <w:rsid w:val="00AE5A37"/>
    <w:rsid w:val="00AE5A44"/>
    <w:rsid w:val="00AE5E24"/>
    <w:rsid w:val="00AE7610"/>
    <w:rsid w:val="00AF0E4B"/>
    <w:rsid w:val="00AF1035"/>
    <w:rsid w:val="00AF48FA"/>
    <w:rsid w:val="00AF7186"/>
    <w:rsid w:val="00AF72BA"/>
    <w:rsid w:val="00B00248"/>
    <w:rsid w:val="00B002BB"/>
    <w:rsid w:val="00B00471"/>
    <w:rsid w:val="00B012A1"/>
    <w:rsid w:val="00B02BC5"/>
    <w:rsid w:val="00B04AD1"/>
    <w:rsid w:val="00B078DC"/>
    <w:rsid w:val="00B10ADD"/>
    <w:rsid w:val="00B10B31"/>
    <w:rsid w:val="00B12860"/>
    <w:rsid w:val="00B17E72"/>
    <w:rsid w:val="00B2207C"/>
    <w:rsid w:val="00B24133"/>
    <w:rsid w:val="00B24FAB"/>
    <w:rsid w:val="00B24FBC"/>
    <w:rsid w:val="00B25EBF"/>
    <w:rsid w:val="00B262AF"/>
    <w:rsid w:val="00B26892"/>
    <w:rsid w:val="00B273C9"/>
    <w:rsid w:val="00B315B2"/>
    <w:rsid w:val="00B31B52"/>
    <w:rsid w:val="00B32279"/>
    <w:rsid w:val="00B3256C"/>
    <w:rsid w:val="00B35804"/>
    <w:rsid w:val="00B35956"/>
    <w:rsid w:val="00B35E38"/>
    <w:rsid w:val="00B4097E"/>
    <w:rsid w:val="00B40FE3"/>
    <w:rsid w:val="00B42257"/>
    <w:rsid w:val="00B44B2F"/>
    <w:rsid w:val="00B46FBB"/>
    <w:rsid w:val="00B5158D"/>
    <w:rsid w:val="00B536DC"/>
    <w:rsid w:val="00B53CB0"/>
    <w:rsid w:val="00B53EC2"/>
    <w:rsid w:val="00B553B3"/>
    <w:rsid w:val="00B553CA"/>
    <w:rsid w:val="00B55689"/>
    <w:rsid w:val="00B5737B"/>
    <w:rsid w:val="00B60676"/>
    <w:rsid w:val="00B61268"/>
    <w:rsid w:val="00B62214"/>
    <w:rsid w:val="00B63E34"/>
    <w:rsid w:val="00B64EA7"/>
    <w:rsid w:val="00B66A7C"/>
    <w:rsid w:val="00B67484"/>
    <w:rsid w:val="00B70767"/>
    <w:rsid w:val="00B72D41"/>
    <w:rsid w:val="00B74CE7"/>
    <w:rsid w:val="00B74F73"/>
    <w:rsid w:val="00B75597"/>
    <w:rsid w:val="00B76D49"/>
    <w:rsid w:val="00B77FC8"/>
    <w:rsid w:val="00B80C9D"/>
    <w:rsid w:val="00B876DC"/>
    <w:rsid w:val="00B92585"/>
    <w:rsid w:val="00B9407B"/>
    <w:rsid w:val="00B94D88"/>
    <w:rsid w:val="00B960B1"/>
    <w:rsid w:val="00B96229"/>
    <w:rsid w:val="00B97789"/>
    <w:rsid w:val="00BA0A20"/>
    <w:rsid w:val="00BA68F3"/>
    <w:rsid w:val="00BA7D16"/>
    <w:rsid w:val="00BB23EA"/>
    <w:rsid w:val="00BB38D9"/>
    <w:rsid w:val="00BB3ECF"/>
    <w:rsid w:val="00BC07D5"/>
    <w:rsid w:val="00BC727F"/>
    <w:rsid w:val="00BD05BA"/>
    <w:rsid w:val="00BD06E2"/>
    <w:rsid w:val="00BD0AD9"/>
    <w:rsid w:val="00BD25BA"/>
    <w:rsid w:val="00BD364C"/>
    <w:rsid w:val="00BD79C7"/>
    <w:rsid w:val="00BE1A76"/>
    <w:rsid w:val="00BE28CD"/>
    <w:rsid w:val="00BE2C79"/>
    <w:rsid w:val="00BE6D59"/>
    <w:rsid w:val="00BE782A"/>
    <w:rsid w:val="00BE7C59"/>
    <w:rsid w:val="00BF0CC4"/>
    <w:rsid w:val="00BF14C1"/>
    <w:rsid w:val="00BF5AFE"/>
    <w:rsid w:val="00BF76F0"/>
    <w:rsid w:val="00C00576"/>
    <w:rsid w:val="00C0221D"/>
    <w:rsid w:val="00C02485"/>
    <w:rsid w:val="00C0515A"/>
    <w:rsid w:val="00C10087"/>
    <w:rsid w:val="00C105F1"/>
    <w:rsid w:val="00C11D49"/>
    <w:rsid w:val="00C15EBC"/>
    <w:rsid w:val="00C164F4"/>
    <w:rsid w:val="00C16FBE"/>
    <w:rsid w:val="00C2089E"/>
    <w:rsid w:val="00C20A31"/>
    <w:rsid w:val="00C21AFC"/>
    <w:rsid w:val="00C2327E"/>
    <w:rsid w:val="00C23462"/>
    <w:rsid w:val="00C23FAF"/>
    <w:rsid w:val="00C24BB3"/>
    <w:rsid w:val="00C26A81"/>
    <w:rsid w:val="00C270C8"/>
    <w:rsid w:val="00C3479E"/>
    <w:rsid w:val="00C35FAE"/>
    <w:rsid w:val="00C37600"/>
    <w:rsid w:val="00C3790A"/>
    <w:rsid w:val="00C37C59"/>
    <w:rsid w:val="00C40BB9"/>
    <w:rsid w:val="00C42B99"/>
    <w:rsid w:val="00C45624"/>
    <w:rsid w:val="00C46231"/>
    <w:rsid w:val="00C519BD"/>
    <w:rsid w:val="00C52567"/>
    <w:rsid w:val="00C52CB3"/>
    <w:rsid w:val="00C54F3E"/>
    <w:rsid w:val="00C570E2"/>
    <w:rsid w:val="00C57F11"/>
    <w:rsid w:val="00C600B3"/>
    <w:rsid w:val="00C62026"/>
    <w:rsid w:val="00C63AB7"/>
    <w:rsid w:val="00C655E5"/>
    <w:rsid w:val="00C70209"/>
    <w:rsid w:val="00C71F85"/>
    <w:rsid w:val="00C7215A"/>
    <w:rsid w:val="00C72F72"/>
    <w:rsid w:val="00C7385D"/>
    <w:rsid w:val="00C73B64"/>
    <w:rsid w:val="00C819FB"/>
    <w:rsid w:val="00C82BD5"/>
    <w:rsid w:val="00C82CEA"/>
    <w:rsid w:val="00C86336"/>
    <w:rsid w:val="00C93930"/>
    <w:rsid w:val="00C9683D"/>
    <w:rsid w:val="00C96E8A"/>
    <w:rsid w:val="00C97B48"/>
    <w:rsid w:val="00CA00CC"/>
    <w:rsid w:val="00CA084E"/>
    <w:rsid w:val="00CA1F7A"/>
    <w:rsid w:val="00CA3361"/>
    <w:rsid w:val="00CA4B9F"/>
    <w:rsid w:val="00CA727E"/>
    <w:rsid w:val="00CA76B3"/>
    <w:rsid w:val="00CA7833"/>
    <w:rsid w:val="00CB0256"/>
    <w:rsid w:val="00CB23EA"/>
    <w:rsid w:val="00CB3CDD"/>
    <w:rsid w:val="00CB41CB"/>
    <w:rsid w:val="00CB7A56"/>
    <w:rsid w:val="00CC18CE"/>
    <w:rsid w:val="00CC1B31"/>
    <w:rsid w:val="00CC3652"/>
    <w:rsid w:val="00CC3CFD"/>
    <w:rsid w:val="00CC5735"/>
    <w:rsid w:val="00CC59DF"/>
    <w:rsid w:val="00CD1C69"/>
    <w:rsid w:val="00CD2E3A"/>
    <w:rsid w:val="00CD52F9"/>
    <w:rsid w:val="00CF1FF1"/>
    <w:rsid w:val="00CF6DFE"/>
    <w:rsid w:val="00CF716D"/>
    <w:rsid w:val="00D011AC"/>
    <w:rsid w:val="00D020AF"/>
    <w:rsid w:val="00D039E9"/>
    <w:rsid w:val="00D07491"/>
    <w:rsid w:val="00D102B6"/>
    <w:rsid w:val="00D13CCC"/>
    <w:rsid w:val="00D1716D"/>
    <w:rsid w:val="00D17D67"/>
    <w:rsid w:val="00D21045"/>
    <w:rsid w:val="00D21B72"/>
    <w:rsid w:val="00D2226E"/>
    <w:rsid w:val="00D23E6A"/>
    <w:rsid w:val="00D2435D"/>
    <w:rsid w:val="00D35969"/>
    <w:rsid w:val="00D40B5B"/>
    <w:rsid w:val="00D414DA"/>
    <w:rsid w:val="00D42F34"/>
    <w:rsid w:val="00D45AE4"/>
    <w:rsid w:val="00D45FF5"/>
    <w:rsid w:val="00D45FF8"/>
    <w:rsid w:val="00D46653"/>
    <w:rsid w:val="00D56555"/>
    <w:rsid w:val="00D56ECA"/>
    <w:rsid w:val="00D57B69"/>
    <w:rsid w:val="00D615FE"/>
    <w:rsid w:val="00D636E3"/>
    <w:rsid w:val="00D71005"/>
    <w:rsid w:val="00D72708"/>
    <w:rsid w:val="00D7337B"/>
    <w:rsid w:val="00D74D78"/>
    <w:rsid w:val="00D754FD"/>
    <w:rsid w:val="00D803CB"/>
    <w:rsid w:val="00D80768"/>
    <w:rsid w:val="00D813A7"/>
    <w:rsid w:val="00D82581"/>
    <w:rsid w:val="00D828A7"/>
    <w:rsid w:val="00D82C46"/>
    <w:rsid w:val="00D8620D"/>
    <w:rsid w:val="00D87773"/>
    <w:rsid w:val="00D90E6F"/>
    <w:rsid w:val="00D92E7C"/>
    <w:rsid w:val="00D9434B"/>
    <w:rsid w:val="00D97AF0"/>
    <w:rsid w:val="00DA4747"/>
    <w:rsid w:val="00DB4568"/>
    <w:rsid w:val="00DB5EB0"/>
    <w:rsid w:val="00DC0B57"/>
    <w:rsid w:val="00DC2989"/>
    <w:rsid w:val="00DC3414"/>
    <w:rsid w:val="00DC4C9E"/>
    <w:rsid w:val="00DC71CC"/>
    <w:rsid w:val="00DD0EBB"/>
    <w:rsid w:val="00DD3E36"/>
    <w:rsid w:val="00DD3FEB"/>
    <w:rsid w:val="00DD5D50"/>
    <w:rsid w:val="00DD7634"/>
    <w:rsid w:val="00DD7C09"/>
    <w:rsid w:val="00DE2E22"/>
    <w:rsid w:val="00DE6353"/>
    <w:rsid w:val="00DE636B"/>
    <w:rsid w:val="00DE6DCF"/>
    <w:rsid w:val="00DE7E38"/>
    <w:rsid w:val="00DF363A"/>
    <w:rsid w:val="00DF5B00"/>
    <w:rsid w:val="00E00B31"/>
    <w:rsid w:val="00E014E9"/>
    <w:rsid w:val="00E06388"/>
    <w:rsid w:val="00E07420"/>
    <w:rsid w:val="00E075E4"/>
    <w:rsid w:val="00E076B0"/>
    <w:rsid w:val="00E14FC3"/>
    <w:rsid w:val="00E16393"/>
    <w:rsid w:val="00E165C5"/>
    <w:rsid w:val="00E205E0"/>
    <w:rsid w:val="00E220A4"/>
    <w:rsid w:val="00E25271"/>
    <w:rsid w:val="00E26C81"/>
    <w:rsid w:val="00E27E4D"/>
    <w:rsid w:val="00E32B04"/>
    <w:rsid w:val="00E33989"/>
    <w:rsid w:val="00E354E1"/>
    <w:rsid w:val="00E36410"/>
    <w:rsid w:val="00E37653"/>
    <w:rsid w:val="00E37B10"/>
    <w:rsid w:val="00E40AF1"/>
    <w:rsid w:val="00E4144D"/>
    <w:rsid w:val="00E45961"/>
    <w:rsid w:val="00E51BAB"/>
    <w:rsid w:val="00E52941"/>
    <w:rsid w:val="00E52F28"/>
    <w:rsid w:val="00E534D2"/>
    <w:rsid w:val="00E53A6C"/>
    <w:rsid w:val="00E54FA9"/>
    <w:rsid w:val="00E565CF"/>
    <w:rsid w:val="00E5785F"/>
    <w:rsid w:val="00E62CDE"/>
    <w:rsid w:val="00E651AD"/>
    <w:rsid w:val="00E713ED"/>
    <w:rsid w:val="00E72C77"/>
    <w:rsid w:val="00E74C1B"/>
    <w:rsid w:val="00E75BA1"/>
    <w:rsid w:val="00E80FC7"/>
    <w:rsid w:val="00E81FDE"/>
    <w:rsid w:val="00E829FD"/>
    <w:rsid w:val="00E84375"/>
    <w:rsid w:val="00E95BA1"/>
    <w:rsid w:val="00E96061"/>
    <w:rsid w:val="00EA0BEA"/>
    <w:rsid w:val="00EA5D99"/>
    <w:rsid w:val="00EA64C5"/>
    <w:rsid w:val="00EA6952"/>
    <w:rsid w:val="00EB264C"/>
    <w:rsid w:val="00EB33C5"/>
    <w:rsid w:val="00EB63F4"/>
    <w:rsid w:val="00EB7689"/>
    <w:rsid w:val="00EC0697"/>
    <w:rsid w:val="00EC279C"/>
    <w:rsid w:val="00EC489B"/>
    <w:rsid w:val="00EC5783"/>
    <w:rsid w:val="00EC5DC6"/>
    <w:rsid w:val="00ED172C"/>
    <w:rsid w:val="00ED240D"/>
    <w:rsid w:val="00ED4DD0"/>
    <w:rsid w:val="00EE0431"/>
    <w:rsid w:val="00EE0CBC"/>
    <w:rsid w:val="00EE2DFE"/>
    <w:rsid w:val="00EE2FC9"/>
    <w:rsid w:val="00EE445A"/>
    <w:rsid w:val="00EE5C66"/>
    <w:rsid w:val="00EE6ABC"/>
    <w:rsid w:val="00EF76A3"/>
    <w:rsid w:val="00EF7F0C"/>
    <w:rsid w:val="00F058CF"/>
    <w:rsid w:val="00F073EA"/>
    <w:rsid w:val="00F07860"/>
    <w:rsid w:val="00F12F90"/>
    <w:rsid w:val="00F14F54"/>
    <w:rsid w:val="00F15ACC"/>
    <w:rsid w:val="00F16D24"/>
    <w:rsid w:val="00F17640"/>
    <w:rsid w:val="00F211C7"/>
    <w:rsid w:val="00F21B30"/>
    <w:rsid w:val="00F24426"/>
    <w:rsid w:val="00F24E7C"/>
    <w:rsid w:val="00F25B96"/>
    <w:rsid w:val="00F27FEB"/>
    <w:rsid w:val="00F31AF0"/>
    <w:rsid w:val="00F31CAD"/>
    <w:rsid w:val="00F356D2"/>
    <w:rsid w:val="00F36578"/>
    <w:rsid w:val="00F46A7D"/>
    <w:rsid w:val="00F475D6"/>
    <w:rsid w:val="00F50B60"/>
    <w:rsid w:val="00F53676"/>
    <w:rsid w:val="00F55BF9"/>
    <w:rsid w:val="00F56728"/>
    <w:rsid w:val="00F604A7"/>
    <w:rsid w:val="00F60DD4"/>
    <w:rsid w:val="00F629E7"/>
    <w:rsid w:val="00F641FD"/>
    <w:rsid w:val="00F64F97"/>
    <w:rsid w:val="00F652C0"/>
    <w:rsid w:val="00F71763"/>
    <w:rsid w:val="00F759C6"/>
    <w:rsid w:val="00F82F5F"/>
    <w:rsid w:val="00F835A1"/>
    <w:rsid w:val="00F84F28"/>
    <w:rsid w:val="00F87271"/>
    <w:rsid w:val="00F8774B"/>
    <w:rsid w:val="00F92844"/>
    <w:rsid w:val="00F93115"/>
    <w:rsid w:val="00F96860"/>
    <w:rsid w:val="00F97487"/>
    <w:rsid w:val="00F97DD8"/>
    <w:rsid w:val="00FA09E1"/>
    <w:rsid w:val="00FA663C"/>
    <w:rsid w:val="00FA68B7"/>
    <w:rsid w:val="00FB0870"/>
    <w:rsid w:val="00FB306F"/>
    <w:rsid w:val="00FB4DBD"/>
    <w:rsid w:val="00FB5304"/>
    <w:rsid w:val="00FB6DE5"/>
    <w:rsid w:val="00FC0B1B"/>
    <w:rsid w:val="00FC1AED"/>
    <w:rsid w:val="00FC2851"/>
    <w:rsid w:val="00FC2B3D"/>
    <w:rsid w:val="00FD0383"/>
    <w:rsid w:val="00FD20E1"/>
    <w:rsid w:val="00FD3294"/>
    <w:rsid w:val="00FD3A78"/>
    <w:rsid w:val="00FD687E"/>
    <w:rsid w:val="00FE377C"/>
    <w:rsid w:val="00FE4FC9"/>
    <w:rsid w:val="00FE65AF"/>
    <w:rsid w:val="00FE66F1"/>
    <w:rsid w:val="00FE70CD"/>
    <w:rsid w:val="00FE722D"/>
    <w:rsid w:val="00FE7322"/>
    <w:rsid w:val="00FF110F"/>
    <w:rsid w:val="00FF78D6"/>
    <w:rsid w:val="00FF7A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qFormat/>
    <w:pPr>
      <w:keepNext/>
      <w:spacing w:before="120"/>
      <w:outlineLvl w:val="0"/>
    </w:pPr>
    <w:rPr>
      <w:rFonts w:ascii="Albertus Medium" w:hAnsi="Albertus Medium"/>
      <w:b/>
      <w:color w:val="0000FF"/>
      <w:sz w:val="28"/>
    </w:rPr>
  </w:style>
  <w:style w:type="paragraph" w:styleId="Nadpis2">
    <w:name w:val="heading 2"/>
    <w:basedOn w:val="Normln"/>
    <w:next w:val="Normln"/>
    <w:qFormat/>
    <w:pPr>
      <w:keepNext/>
      <w:shd w:val="clear" w:color="00FFFF" w:fill="auto"/>
      <w:spacing w:before="120"/>
      <w:jc w:val="center"/>
      <w:outlineLvl w:val="1"/>
    </w:pPr>
    <w:rPr>
      <w:rFonts w:ascii="Albertus Medium" w:hAnsi="Albertus Medium"/>
      <w:b/>
      <w:color w:val="0000FF"/>
      <w:sz w:val="28"/>
      <w:u w:val="single"/>
    </w:rPr>
  </w:style>
  <w:style w:type="paragraph" w:styleId="Nadpis3">
    <w:name w:val="heading 3"/>
    <w:basedOn w:val="Normln"/>
    <w:next w:val="Normln"/>
    <w:link w:val="Nadpis3Char"/>
    <w:qFormat/>
    <w:pPr>
      <w:keepNext/>
      <w:spacing w:before="120"/>
      <w:outlineLvl w:val="2"/>
    </w:pPr>
    <w:rPr>
      <w:rFonts w:ascii="Book Antiqua" w:hAnsi="Book Antiqua"/>
      <w:sz w:val="24"/>
    </w:rPr>
  </w:style>
  <w:style w:type="paragraph" w:styleId="Nadpis4">
    <w:name w:val="heading 4"/>
    <w:basedOn w:val="Normln"/>
    <w:next w:val="Normln"/>
    <w:qFormat/>
    <w:pPr>
      <w:keepNext/>
      <w:shd w:val="clear" w:color="00FFFF" w:fill="auto"/>
      <w:spacing w:before="120"/>
      <w:jc w:val="center"/>
      <w:outlineLvl w:val="3"/>
    </w:pPr>
    <w:rPr>
      <w:rFonts w:ascii="Arial Narrow" w:hAnsi="Arial Narrow"/>
      <w:b/>
      <w:color w:val="008080"/>
      <w:sz w:val="24"/>
      <w:u w:val="single"/>
    </w:rPr>
  </w:style>
  <w:style w:type="paragraph" w:styleId="Nadpis5">
    <w:name w:val="heading 5"/>
    <w:basedOn w:val="Normln"/>
    <w:next w:val="Normln"/>
    <w:qFormat/>
    <w:pPr>
      <w:keepNext/>
      <w:shd w:val="clear" w:color="00FFFF" w:fill="auto"/>
      <w:spacing w:before="120"/>
      <w:outlineLvl w:val="4"/>
    </w:pPr>
    <w:rPr>
      <w:rFonts w:ascii="Arial Narrow" w:hAnsi="Arial Narrow"/>
      <w:b/>
      <w:sz w:val="24"/>
    </w:rPr>
  </w:style>
  <w:style w:type="paragraph" w:styleId="Nadpis6">
    <w:name w:val="heading 6"/>
    <w:basedOn w:val="Normln"/>
    <w:next w:val="Normln"/>
    <w:qFormat/>
    <w:pPr>
      <w:keepNext/>
      <w:shd w:val="clear" w:color="00FFFF" w:fill="auto"/>
      <w:spacing w:before="120"/>
      <w:jc w:val="center"/>
      <w:outlineLvl w:val="5"/>
    </w:pPr>
    <w:rPr>
      <w:rFonts w:ascii="Arial Narrow" w:hAnsi="Arial Narrow"/>
      <w:b/>
      <w:caps/>
      <w:sz w:val="24"/>
      <w:u w:val="single"/>
    </w:rPr>
  </w:style>
  <w:style w:type="paragraph" w:styleId="Nadpis7">
    <w:name w:val="heading 7"/>
    <w:basedOn w:val="Normln"/>
    <w:next w:val="Normln"/>
    <w:qFormat/>
    <w:pPr>
      <w:numPr>
        <w:ilvl w:val="6"/>
        <w:numId w:val="1"/>
      </w:numPr>
      <w:spacing w:before="240" w:after="60"/>
      <w:outlineLvl w:val="6"/>
    </w:pPr>
    <w:rPr>
      <w:rFonts w:ascii="Arial" w:hAnsi="Arial"/>
    </w:rPr>
  </w:style>
  <w:style w:type="paragraph" w:styleId="Nadpis8">
    <w:name w:val="heading 8"/>
    <w:basedOn w:val="Normln"/>
    <w:next w:val="Normln"/>
    <w:qFormat/>
    <w:pPr>
      <w:numPr>
        <w:ilvl w:val="7"/>
        <w:numId w:val="1"/>
      </w:numPr>
      <w:spacing w:before="240" w:after="60"/>
      <w:outlineLvl w:val="7"/>
    </w:pPr>
    <w:rPr>
      <w:rFonts w:ascii="Arial" w:hAnsi="Arial"/>
      <w:i/>
    </w:rPr>
  </w:style>
  <w:style w:type="paragraph" w:styleId="Nadpis9">
    <w:name w:val="heading 9"/>
    <w:basedOn w:val="Normln"/>
    <w:next w:val="Normln"/>
    <w:qFormat/>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pPr>
      <w:tabs>
        <w:tab w:val="center" w:pos="4536"/>
        <w:tab w:val="right" w:pos="9072"/>
      </w:tabs>
    </w:pPr>
  </w:style>
  <w:style w:type="character" w:styleId="slostrnky">
    <w:name w:val="page number"/>
    <w:basedOn w:val="Standardnpsmoodstavce"/>
  </w:style>
  <w:style w:type="paragraph" w:styleId="Zpat">
    <w:name w:val="footer"/>
    <w:basedOn w:val="Normln"/>
    <w:link w:val="ZpatChar"/>
    <w:uiPriority w:val="99"/>
    <w:pPr>
      <w:tabs>
        <w:tab w:val="center" w:pos="4536"/>
        <w:tab w:val="right" w:pos="9072"/>
      </w:tabs>
    </w:pPr>
  </w:style>
  <w:style w:type="paragraph" w:styleId="Nzev">
    <w:name w:val="Title"/>
    <w:basedOn w:val="Normln"/>
    <w:link w:val="NzevChar"/>
    <w:uiPriority w:val="99"/>
    <w:qFormat/>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olor w:val="0000FF"/>
      <w:sz w:val="16"/>
      <w:lang w:val="x-none" w:eastAsia="x-none"/>
    </w:rPr>
  </w:style>
  <w:style w:type="paragraph" w:styleId="Podtitul">
    <w:name w:val="Subtitle"/>
    <w:basedOn w:val="Normln"/>
    <w:qFormat/>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aps/>
      <w:color w:val="0000FF"/>
      <w:sz w:val="32"/>
    </w:rPr>
  </w:style>
  <w:style w:type="paragraph" w:styleId="Zkladntextodsazen">
    <w:name w:val="Body Text Indent"/>
    <w:basedOn w:val="Normln"/>
    <w:pPr>
      <w:spacing w:before="120"/>
      <w:ind w:left="851"/>
      <w:jc w:val="both"/>
    </w:pPr>
    <w:rPr>
      <w:sz w:val="24"/>
    </w:rPr>
  </w:style>
  <w:style w:type="paragraph" w:styleId="Zkladntext">
    <w:name w:val="Body Text"/>
    <w:basedOn w:val="Normln"/>
    <w:link w:val="ZkladntextChar"/>
    <w:pPr>
      <w:spacing w:before="120"/>
    </w:pPr>
    <w:rPr>
      <w:rFonts w:ascii="Arial Narrow" w:hAnsi="Arial Narrow"/>
      <w:b/>
      <w:i/>
      <w:sz w:val="24"/>
      <w:lang w:val="x-none" w:eastAsia="x-none"/>
    </w:rPr>
  </w:style>
  <w:style w:type="paragraph" w:styleId="Zkladntext2">
    <w:name w:val="Body Text 2"/>
    <w:basedOn w:val="Normln"/>
    <w:pPr>
      <w:spacing w:before="120"/>
      <w:jc w:val="both"/>
    </w:pPr>
    <w:rPr>
      <w:rFonts w:ascii="Arial Narrow" w:hAnsi="Arial Narrow"/>
      <w:b/>
      <w:sz w:val="24"/>
    </w:rPr>
  </w:style>
  <w:style w:type="paragraph" w:styleId="Titulek">
    <w:name w:val="caption"/>
    <w:basedOn w:val="Normln"/>
    <w:next w:val="Normln"/>
    <w:qFormat/>
    <w:pPr>
      <w:spacing w:before="120"/>
      <w:jc w:val="both"/>
    </w:pPr>
    <w:rPr>
      <w:rFonts w:ascii="Arial Narrow" w:hAnsi="Arial Narrow"/>
      <w:sz w:val="24"/>
    </w:rPr>
  </w:style>
  <w:style w:type="paragraph" w:styleId="Rozloendokumentu">
    <w:name w:val="Document Map"/>
    <w:basedOn w:val="Normln"/>
    <w:semiHidden/>
    <w:pPr>
      <w:shd w:val="clear" w:color="auto" w:fill="000080"/>
    </w:pPr>
    <w:rPr>
      <w:rFonts w:ascii="Tahoma" w:hAnsi="Tahoma"/>
    </w:rPr>
  </w:style>
  <w:style w:type="paragraph" w:styleId="Zkladntextodsazen2">
    <w:name w:val="Body Text Indent 2"/>
    <w:basedOn w:val="Normln"/>
    <w:pPr>
      <w:spacing w:before="120"/>
      <w:ind w:left="851" w:hanging="851"/>
      <w:jc w:val="both"/>
    </w:pPr>
    <w:rPr>
      <w:rFonts w:ascii="Arial Narrow" w:hAnsi="Arial Narrow"/>
      <w:sz w:val="24"/>
    </w:rPr>
  </w:style>
  <w:style w:type="paragraph" w:styleId="Zkladntext3">
    <w:name w:val="Body Text 3"/>
    <w:basedOn w:val="Normln"/>
    <w:link w:val="Zkladntext3Char"/>
    <w:pPr>
      <w:shd w:val="clear" w:color="00FFFF" w:fill="auto"/>
      <w:spacing w:before="120"/>
      <w:jc w:val="center"/>
    </w:pPr>
    <w:rPr>
      <w:sz w:val="24"/>
    </w:rPr>
  </w:style>
  <w:style w:type="paragraph" w:styleId="Textbubliny">
    <w:name w:val="Balloon Text"/>
    <w:basedOn w:val="Normln"/>
    <w:link w:val="TextbublinyChar"/>
    <w:uiPriority w:val="99"/>
    <w:semiHidden/>
    <w:unhideWhenUsed/>
    <w:rsid w:val="00EE445A"/>
    <w:rPr>
      <w:rFonts w:ascii="Tahoma" w:hAnsi="Tahoma"/>
      <w:sz w:val="16"/>
      <w:szCs w:val="16"/>
      <w:lang w:val="x-none"/>
    </w:rPr>
  </w:style>
  <w:style w:type="character" w:customStyle="1" w:styleId="TextbublinyChar">
    <w:name w:val="Text bubliny Char"/>
    <w:link w:val="Textbubliny"/>
    <w:uiPriority w:val="99"/>
    <w:semiHidden/>
    <w:rsid w:val="00EE445A"/>
    <w:rPr>
      <w:rFonts w:ascii="Tahoma" w:hAnsi="Tahoma" w:cs="Tahoma"/>
      <w:sz w:val="16"/>
      <w:szCs w:val="16"/>
      <w:lang w:eastAsia="cs-CZ"/>
    </w:rPr>
  </w:style>
  <w:style w:type="character" w:styleId="Hypertextovodkaz">
    <w:name w:val="Hyperlink"/>
    <w:uiPriority w:val="99"/>
    <w:unhideWhenUsed/>
    <w:rsid w:val="00E52941"/>
    <w:rPr>
      <w:color w:val="0000FF"/>
      <w:u w:val="single"/>
    </w:rPr>
  </w:style>
  <w:style w:type="paragraph" w:styleId="Odstavecseseznamem">
    <w:name w:val="List Paragraph"/>
    <w:basedOn w:val="Normln"/>
    <w:link w:val="OdstavecseseznamemChar"/>
    <w:uiPriority w:val="34"/>
    <w:qFormat/>
    <w:rsid w:val="00DF5B00"/>
    <w:pPr>
      <w:ind w:left="708"/>
    </w:pPr>
  </w:style>
  <w:style w:type="paragraph" w:customStyle="1" w:styleId="Textodstavce">
    <w:name w:val="Text odstavce"/>
    <w:basedOn w:val="Normln"/>
    <w:rsid w:val="003A2E43"/>
    <w:pPr>
      <w:numPr>
        <w:ilvl w:val="6"/>
        <w:numId w:val="5"/>
      </w:numPr>
      <w:tabs>
        <w:tab w:val="left" w:pos="851"/>
      </w:tabs>
      <w:spacing w:before="120" w:after="120"/>
      <w:jc w:val="both"/>
      <w:outlineLvl w:val="6"/>
    </w:pPr>
    <w:rPr>
      <w:sz w:val="24"/>
    </w:rPr>
  </w:style>
  <w:style w:type="paragraph" w:customStyle="1" w:styleId="Textbodu">
    <w:name w:val="Text bodu"/>
    <w:basedOn w:val="Normln"/>
    <w:rsid w:val="003A2E43"/>
    <w:pPr>
      <w:numPr>
        <w:ilvl w:val="8"/>
        <w:numId w:val="5"/>
      </w:numPr>
      <w:jc w:val="both"/>
      <w:outlineLvl w:val="8"/>
    </w:pPr>
    <w:rPr>
      <w:sz w:val="24"/>
    </w:rPr>
  </w:style>
  <w:style w:type="paragraph" w:customStyle="1" w:styleId="Textpsmene">
    <w:name w:val="Text písmene"/>
    <w:basedOn w:val="Normln"/>
    <w:rsid w:val="003A2E43"/>
    <w:pPr>
      <w:numPr>
        <w:ilvl w:val="7"/>
        <w:numId w:val="5"/>
      </w:numPr>
      <w:jc w:val="both"/>
      <w:outlineLvl w:val="7"/>
    </w:pPr>
    <w:rPr>
      <w:sz w:val="24"/>
    </w:rPr>
  </w:style>
  <w:style w:type="numbering" w:customStyle="1" w:styleId="Styl1">
    <w:name w:val="Styl1"/>
    <w:rsid w:val="00337426"/>
    <w:pPr>
      <w:numPr>
        <w:numId w:val="7"/>
      </w:numPr>
    </w:pPr>
  </w:style>
  <w:style w:type="paragraph" w:styleId="Normlnweb">
    <w:name w:val="Normal (Web)"/>
    <w:basedOn w:val="Normln"/>
    <w:uiPriority w:val="99"/>
    <w:rsid w:val="0019273A"/>
    <w:pPr>
      <w:spacing w:before="60" w:after="60"/>
      <w:jc w:val="both"/>
    </w:pPr>
    <w:rPr>
      <w:snapToGrid w:val="0"/>
      <w:color w:val="000000"/>
      <w:sz w:val="24"/>
    </w:rPr>
  </w:style>
  <w:style w:type="paragraph" w:customStyle="1" w:styleId="slovn1">
    <w:name w:val="slovn1"/>
    <w:basedOn w:val="Normln"/>
    <w:rsid w:val="006100BA"/>
    <w:pPr>
      <w:spacing w:before="100" w:beforeAutospacing="1" w:after="100" w:afterAutospacing="1"/>
    </w:pPr>
    <w:rPr>
      <w:rFonts w:eastAsia="SimSun"/>
      <w:sz w:val="24"/>
      <w:szCs w:val="24"/>
      <w:lang w:val="en-US" w:eastAsia="zh-CN"/>
    </w:rPr>
  </w:style>
  <w:style w:type="character" w:customStyle="1" w:styleId="ZpatChar">
    <w:name w:val="Zápatí Char"/>
    <w:basedOn w:val="Standardnpsmoodstavce"/>
    <w:link w:val="Zpat"/>
    <w:uiPriority w:val="99"/>
    <w:rsid w:val="004B6C2E"/>
  </w:style>
  <w:style w:type="character" w:customStyle="1" w:styleId="NzevChar">
    <w:name w:val="Název Char"/>
    <w:link w:val="Nzev"/>
    <w:uiPriority w:val="99"/>
    <w:rsid w:val="00096826"/>
    <w:rPr>
      <w:rFonts w:ascii="Book Antiqua" w:hAnsi="Book Antiqua"/>
      <w:b/>
      <w:color w:val="0000FF"/>
      <w:sz w:val="16"/>
      <w:shd w:val="pct30" w:color="00FFFF" w:fill="auto"/>
    </w:rPr>
  </w:style>
  <w:style w:type="paragraph" w:customStyle="1" w:styleId="Default">
    <w:name w:val="Default"/>
    <w:rsid w:val="00D8620D"/>
    <w:pPr>
      <w:autoSpaceDE w:val="0"/>
      <w:autoSpaceDN w:val="0"/>
      <w:adjustRightInd w:val="0"/>
    </w:pPr>
    <w:rPr>
      <w:rFonts w:eastAsia="Calibri"/>
      <w:color w:val="000000"/>
      <w:sz w:val="24"/>
      <w:szCs w:val="24"/>
      <w:lang w:eastAsia="en-US"/>
    </w:rPr>
  </w:style>
  <w:style w:type="character" w:customStyle="1" w:styleId="OdstavecseseznamemChar">
    <w:name w:val="Odstavec se seznamem Char"/>
    <w:link w:val="Odstavecseseznamem"/>
    <w:uiPriority w:val="34"/>
    <w:rsid w:val="0057754C"/>
  </w:style>
  <w:style w:type="character" w:customStyle="1" w:styleId="ZkladntextChar">
    <w:name w:val="Základní text Char"/>
    <w:link w:val="Zkladntext"/>
    <w:rsid w:val="00B26892"/>
    <w:rPr>
      <w:rFonts w:ascii="Arial Narrow" w:hAnsi="Arial Narrow"/>
      <w:b/>
      <w:i/>
      <w:sz w:val="24"/>
    </w:rPr>
  </w:style>
  <w:style w:type="paragraph" w:styleId="Zkladntextodsazen3">
    <w:name w:val="Body Text Indent 3"/>
    <w:basedOn w:val="Normln"/>
    <w:link w:val="Zkladntextodsazen3Char"/>
    <w:uiPriority w:val="99"/>
    <w:unhideWhenUsed/>
    <w:rsid w:val="00CA4B9F"/>
    <w:pPr>
      <w:spacing w:after="120"/>
      <w:ind w:left="283"/>
    </w:pPr>
    <w:rPr>
      <w:sz w:val="16"/>
      <w:szCs w:val="16"/>
    </w:rPr>
  </w:style>
  <w:style w:type="character" w:customStyle="1" w:styleId="Zkladntextodsazen3Char">
    <w:name w:val="Základní text odsazený 3 Char"/>
    <w:link w:val="Zkladntextodsazen3"/>
    <w:uiPriority w:val="99"/>
    <w:rsid w:val="00CA4B9F"/>
    <w:rPr>
      <w:sz w:val="16"/>
      <w:szCs w:val="16"/>
    </w:rPr>
  </w:style>
  <w:style w:type="paragraph" w:customStyle="1" w:styleId="Zkladntextodsazen31">
    <w:name w:val="Základní text odsazený 31"/>
    <w:basedOn w:val="Normln"/>
    <w:rsid w:val="000A05E6"/>
    <w:pPr>
      <w:suppressAutoHyphens/>
      <w:spacing w:after="120"/>
      <w:ind w:left="283"/>
      <w:jc w:val="both"/>
    </w:pPr>
    <w:rPr>
      <w:rFonts w:ascii="Arial" w:hAnsi="Arial"/>
      <w:sz w:val="16"/>
      <w:szCs w:val="16"/>
      <w:lang w:eastAsia="ar-SA"/>
    </w:rPr>
  </w:style>
  <w:style w:type="character" w:customStyle="1" w:styleId="ZhlavChar">
    <w:name w:val="Záhlaví Char"/>
    <w:link w:val="Zhlav"/>
    <w:rsid w:val="00A122F6"/>
  </w:style>
  <w:style w:type="character" w:customStyle="1" w:styleId="Bodytext2">
    <w:name w:val="Body text (2)_"/>
    <w:basedOn w:val="Standardnpsmoodstavce"/>
    <w:link w:val="Bodytext20"/>
    <w:rsid w:val="002B0EFD"/>
    <w:rPr>
      <w:rFonts w:ascii="Arial" w:eastAsia="Arial" w:hAnsi="Arial" w:cs="Arial"/>
      <w:sz w:val="15"/>
      <w:szCs w:val="15"/>
      <w:shd w:val="clear" w:color="auto" w:fill="FFFFFF"/>
    </w:rPr>
  </w:style>
  <w:style w:type="paragraph" w:customStyle="1" w:styleId="Bodytext20">
    <w:name w:val="Body text (2)"/>
    <w:basedOn w:val="Normln"/>
    <w:link w:val="Bodytext2"/>
    <w:rsid w:val="002B0EFD"/>
    <w:pPr>
      <w:widowControl w:val="0"/>
      <w:shd w:val="clear" w:color="auto" w:fill="FFFFFF"/>
      <w:spacing w:line="168" w:lineRule="exact"/>
    </w:pPr>
    <w:rPr>
      <w:rFonts w:ascii="Arial" w:eastAsia="Arial" w:hAnsi="Arial" w:cs="Arial"/>
      <w:sz w:val="15"/>
      <w:szCs w:val="15"/>
    </w:rPr>
  </w:style>
  <w:style w:type="character" w:customStyle="1" w:styleId="Zkladntext3Char">
    <w:name w:val="Základní text 3 Char"/>
    <w:link w:val="Zkladntext3"/>
    <w:rsid w:val="00F60DD4"/>
    <w:rPr>
      <w:sz w:val="24"/>
      <w:shd w:val="clear" w:color="00FFFF" w:fill="auto"/>
    </w:rPr>
  </w:style>
  <w:style w:type="character" w:customStyle="1" w:styleId="Nadpis3Char">
    <w:name w:val="Nadpis 3 Char"/>
    <w:basedOn w:val="Standardnpsmoodstavce"/>
    <w:link w:val="Nadpis3"/>
    <w:rsid w:val="009B5E3D"/>
    <w:rPr>
      <w:rFonts w:ascii="Book Antiqua" w:hAnsi="Book Antiqua"/>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qFormat/>
    <w:pPr>
      <w:keepNext/>
      <w:spacing w:before="120"/>
      <w:outlineLvl w:val="0"/>
    </w:pPr>
    <w:rPr>
      <w:rFonts w:ascii="Albertus Medium" w:hAnsi="Albertus Medium"/>
      <w:b/>
      <w:color w:val="0000FF"/>
      <w:sz w:val="28"/>
    </w:rPr>
  </w:style>
  <w:style w:type="paragraph" w:styleId="Nadpis2">
    <w:name w:val="heading 2"/>
    <w:basedOn w:val="Normln"/>
    <w:next w:val="Normln"/>
    <w:qFormat/>
    <w:pPr>
      <w:keepNext/>
      <w:shd w:val="clear" w:color="00FFFF" w:fill="auto"/>
      <w:spacing w:before="120"/>
      <w:jc w:val="center"/>
      <w:outlineLvl w:val="1"/>
    </w:pPr>
    <w:rPr>
      <w:rFonts w:ascii="Albertus Medium" w:hAnsi="Albertus Medium"/>
      <w:b/>
      <w:color w:val="0000FF"/>
      <w:sz w:val="28"/>
      <w:u w:val="single"/>
    </w:rPr>
  </w:style>
  <w:style w:type="paragraph" w:styleId="Nadpis3">
    <w:name w:val="heading 3"/>
    <w:basedOn w:val="Normln"/>
    <w:next w:val="Normln"/>
    <w:link w:val="Nadpis3Char"/>
    <w:qFormat/>
    <w:pPr>
      <w:keepNext/>
      <w:spacing w:before="120"/>
      <w:outlineLvl w:val="2"/>
    </w:pPr>
    <w:rPr>
      <w:rFonts w:ascii="Book Antiqua" w:hAnsi="Book Antiqua"/>
      <w:sz w:val="24"/>
    </w:rPr>
  </w:style>
  <w:style w:type="paragraph" w:styleId="Nadpis4">
    <w:name w:val="heading 4"/>
    <w:basedOn w:val="Normln"/>
    <w:next w:val="Normln"/>
    <w:qFormat/>
    <w:pPr>
      <w:keepNext/>
      <w:shd w:val="clear" w:color="00FFFF" w:fill="auto"/>
      <w:spacing w:before="120"/>
      <w:jc w:val="center"/>
      <w:outlineLvl w:val="3"/>
    </w:pPr>
    <w:rPr>
      <w:rFonts w:ascii="Arial Narrow" w:hAnsi="Arial Narrow"/>
      <w:b/>
      <w:color w:val="008080"/>
      <w:sz w:val="24"/>
      <w:u w:val="single"/>
    </w:rPr>
  </w:style>
  <w:style w:type="paragraph" w:styleId="Nadpis5">
    <w:name w:val="heading 5"/>
    <w:basedOn w:val="Normln"/>
    <w:next w:val="Normln"/>
    <w:qFormat/>
    <w:pPr>
      <w:keepNext/>
      <w:shd w:val="clear" w:color="00FFFF" w:fill="auto"/>
      <w:spacing w:before="120"/>
      <w:outlineLvl w:val="4"/>
    </w:pPr>
    <w:rPr>
      <w:rFonts w:ascii="Arial Narrow" w:hAnsi="Arial Narrow"/>
      <w:b/>
      <w:sz w:val="24"/>
    </w:rPr>
  </w:style>
  <w:style w:type="paragraph" w:styleId="Nadpis6">
    <w:name w:val="heading 6"/>
    <w:basedOn w:val="Normln"/>
    <w:next w:val="Normln"/>
    <w:qFormat/>
    <w:pPr>
      <w:keepNext/>
      <w:shd w:val="clear" w:color="00FFFF" w:fill="auto"/>
      <w:spacing w:before="120"/>
      <w:jc w:val="center"/>
      <w:outlineLvl w:val="5"/>
    </w:pPr>
    <w:rPr>
      <w:rFonts w:ascii="Arial Narrow" w:hAnsi="Arial Narrow"/>
      <w:b/>
      <w:caps/>
      <w:sz w:val="24"/>
      <w:u w:val="single"/>
    </w:rPr>
  </w:style>
  <w:style w:type="paragraph" w:styleId="Nadpis7">
    <w:name w:val="heading 7"/>
    <w:basedOn w:val="Normln"/>
    <w:next w:val="Normln"/>
    <w:qFormat/>
    <w:pPr>
      <w:numPr>
        <w:ilvl w:val="6"/>
        <w:numId w:val="1"/>
      </w:numPr>
      <w:spacing w:before="240" w:after="60"/>
      <w:outlineLvl w:val="6"/>
    </w:pPr>
    <w:rPr>
      <w:rFonts w:ascii="Arial" w:hAnsi="Arial"/>
    </w:rPr>
  </w:style>
  <w:style w:type="paragraph" w:styleId="Nadpis8">
    <w:name w:val="heading 8"/>
    <w:basedOn w:val="Normln"/>
    <w:next w:val="Normln"/>
    <w:qFormat/>
    <w:pPr>
      <w:numPr>
        <w:ilvl w:val="7"/>
        <w:numId w:val="1"/>
      </w:numPr>
      <w:spacing w:before="240" w:after="60"/>
      <w:outlineLvl w:val="7"/>
    </w:pPr>
    <w:rPr>
      <w:rFonts w:ascii="Arial" w:hAnsi="Arial"/>
      <w:i/>
    </w:rPr>
  </w:style>
  <w:style w:type="paragraph" w:styleId="Nadpis9">
    <w:name w:val="heading 9"/>
    <w:basedOn w:val="Normln"/>
    <w:next w:val="Normln"/>
    <w:qFormat/>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pPr>
      <w:tabs>
        <w:tab w:val="center" w:pos="4536"/>
        <w:tab w:val="right" w:pos="9072"/>
      </w:tabs>
    </w:pPr>
  </w:style>
  <w:style w:type="character" w:styleId="slostrnky">
    <w:name w:val="page number"/>
    <w:basedOn w:val="Standardnpsmoodstavce"/>
  </w:style>
  <w:style w:type="paragraph" w:styleId="Zpat">
    <w:name w:val="footer"/>
    <w:basedOn w:val="Normln"/>
    <w:link w:val="ZpatChar"/>
    <w:uiPriority w:val="99"/>
    <w:pPr>
      <w:tabs>
        <w:tab w:val="center" w:pos="4536"/>
        <w:tab w:val="right" w:pos="9072"/>
      </w:tabs>
    </w:pPr>
  </w:style>
  <w:style w:type="paragraph" w:styleId="Nzev">
    <w:name w:val="Title"/>
    <w:basedOn w:val="Normln"/>
    <w:link w:val="NzevChar"/>
    <w:uiPriority w:val="99"/>
    <w:qFormat/>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olor w:val="0000FF"/>
      <w:sz w:val="16"/>
      <w:lang w:val="x-none" w:eastAsia="x-none"/>
    </w:rPr>
  </w:style>
  <w:style w:type="paragraph" w:styleId="Podtitul">
    <w:name w:val="Subtitle"/>
    <w:basedOn w:val="Normln"/>
    <w:qFormat/>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aps/>
      <w:color w:val="0000FF"/>
      <w:sz w:val="32"/>
    </w:rPr>
  </w:style>
  <w:style w:type="paragraph" w:styleId="Zkladntextodsazen">
    <w:name w:val="Body Text Indent"/>
    <w:basedOn w:val="Normln"/>
    <w:pPr>
      <w:spacing w:before="120"/>
      <w:ind w:left="851"/>
      <w:jc w:val="both"/>
    </w:pPr>
    <w:rPr>
      <w:sz w:val="24"/>
    </w:rPr>
  </w:style>
  <w:style w:type="paragraph" w:styleId="Zkladntext">
    <w:name w:val="Body Text"/>
    <w:basedOn w:val="Normln"/>
    <w:link w:val="ZkladntextChar"/>
    <w:pPr>
      <w:spacing w:before="120"/>
    </w:pPr>
    <w:rPr>
      <w:rFonts w:ascii="Arial Narrow" w:hAnsi="Arial Narrow"/>
      <w:b/>
      <w:i/>
      <w:sz w:val="24"/>
      <w:lang w:val="x-none" w:eastAsia="x-none"/>
    </w:rPr>
  </w:style>
  <w:style w:type="paragraph" w:styleId="Zkladntext2">
    <w:name w:val="Body Text 2"/>
    <w:basedOn w:val="Normln"/>
    <w:pPr>
      <w:spacing w:before="120"/>
      <w:jc w:val="both"/>
    </w:pPr>
    <w:rPr>
      <w:rFonts w:ascii="Arial Narrow" w:hAnsi="Arial Narrow"/>
      <w:b/>
      <w:sz w:val="24"/>
    </w:rPr>
  </w:style>
  <w:style w:type="paragraph" w:styleId="Titulek">
    <w:name w:val="caption"/>
    <w:basedOn w:val="Normln"/>
    <w:next w:val="Normln"/>
    <w:qFormat/>
    <w:pPr>
      <w:spacing w:before="120"/>
      <w:jc w:val="both"/>
    </w:pPr>
    <w:rPr>
      <w:rFonts w:ascii="Arial Narrow" w:hAnsi="Arial Narrow"/>
      <w:sz w:val="24"/>
    </w:rPr>
  </w:style>
  <w:style w:type="paragraph" w:styleId="Rozloendokumentu">
    <w:name w:val="Document Map"/>
    <w:basedOn w:val="Normln"/>
    <w:semiHidden/>
    <w:pPr>
      <w:shd w:val="clear" w:color="auto" w:fill="000080"/>
    </w:pPr>
    <w:rPr>
      <w:rFonts w:ascii="Tahoma" w:hAnsi="Tahoma"/>
    </w:rPr>
  </w:style>
  <w:style w:type="paragraph" w:styleId="Zkladntextodsazen2">
    <w:name w:val="Body Text Indent 2"/>
    <w:basedOn w:val="Normln"/>
    <w:pPr>
      <w:spacing w:before="120"/>
      <w:ind w:left="851" w:hanging="851"/>
      <w:jc w:val="both"/>
    </w:pPr>
    <w:rPr>
      <w:rFonts w:ascii="Arial Narrow" w:hAnsi="Arial Narrow"/>
      <w:sz w:val="24"/>
    </w:rPr>
  </w:style>
  <w:style w:type="paragraph" w:styleId="Zkladntext3">
    <w:name w:val="Body Text 3"/>
    <w:basedOn w:val="Normln"/>
    <w:link w:val="Zkladntext3Char"/>
    <w:pPr>
      <w:shd w:val="clear" w:color="00FFFF" w:fill="auto"/>
      <w:spacing w:before="120"/>
      <w:jc w:val="center"/>
    </w:pPr>
    <w:rPr>
      <w:sz w:val="24"/>
    </w:rPr>
  </w:style>
  <w:style w:type="paragraph" w:styleId="Textbubliny">
    <w:name w:val="Balloon Text"/>
    <w:basedOn w:val="Normln"/>
    <w:link w:val="TextbublinyChar"/>
    <w:uiPriority w:val="99"/>
    <w:semiHidden/>
    <w:unhideWhenUsed/>
    <w:rsid w:val="00EE445A"/>
    <w:rPr>
      <w:rFonts w:ascii="Tahoma" w:hAnsi="Tahoma"/>
      <w:sz w:val="16"/>
      <w:szCs w:val="16"/>
      <w:lang w:val="x-none"/>
    </w:rPr>
  </w:style>
  <w:style w:type="character" w:customStyle="1" w:styleId="TextbublinyChar">
    <w:name w:val="Text bubliny Char"/>
    <w:link w:val="Textbubliny"/>
    <w:uiPriority w:val="99"/>
    <w:semiHidden/>
    <w:rsid w:val="00EE445A"/>
    <w:rPr>
      <w:rFonts w:ascii="Tahoma" w:hAnsi="Tahoma" w:cs="Tahoma"/>
      <w:sz w:val="16"/>
      <w:szCs w:val="16"/>
      <w:lang w:eastAsia="cs-CZ"/>
    </w:rPr>
  </w:style>
  <w:style w:type="character" w:styleId="Hypertextovodkaz">
    <w:name w:val="Hyperlink"/>
    <w:uiPriority w:val="99"/>
    <w:unhideWhenUsed/>
    <w:rsid w:val="00E52941"/>
    <w:rPr>
      <w:color w:val="0000FF"/>
      <w:u w:val="single"/>
    </w:rPr>
  </w:style>
  <w:style w:type="paragraph" w:styleId="Odstavecseseznamem">
    <w:name w:val="List Paragraph"/>
    <w:basedOn w:val="Normln"/>
    <w:link w:val="OdstavecseseznamemChar"/>
    <w:uiPriority w:val="34"/>
    <w:qFormat/>
    <w:rsid w:val="00DF5B00"/>
    <w:pPr>
      <w:ind w:left="708"/>
    </w:pPr>
  </w:style>
  <w:style w:type="paragraph" w:customStyle="1" w:styleId="Textodstavce">
    <w:name w:val="Text odstavce"/>
    <w:basedOn w:val="Normln"/>
    <w:rsid w:val="003A2E43"/>
    <w:pPr>
      <w:numPr>
        <w:ilvl w:val="6"/>
        <w:numId w:val="5"/>
      </w:numPr>
      <w:tabs>
        <w:tab w:val="left" w:pos="851"/>
      </w:tabs>
      <w:spacing w:before="120" w:after="120"/>
      <w:jc w:val="both"/>
      <w:outlineLvl w:val="6"/>
    </w:pPr>
    <w:rPr>
      <w:sz w:val="24"/>
    </w:rPr>
  </w:style>
  <w:style w:type="paragraph" w:customStyle="1" w:styleId="Textbodu">
    <w:name w:val="Text bodu"/>
    <w:basedOn w:val="Normln"/>
    <w:rsid w:val="003A2E43"/>
    <w:pPr>
      <w:numPr>
        <w:ilvl w:val="8"/>
        <w:numId w:val="5"/>
      </w:numPr>
      <w:jc w:val="both"/>
      <w:outlineLvl w:val="8"/>
    </w:pPr>
    <w:rPr>
      <w:sz w:val="24"/>
    </w:rPr>
  </w:style>
  <w:style w:type="paragraph" w:customStyle="1" w:styleId="Textpsmene">
    <w:name w:val="Text písmene"/>
    <w:basedOn w:val="Normln"/>
    <w:rsid w:val="003A2E43"/>
    <w:pPr>
      <w:numPr>
        <w:ilvl w:val="7"/>
        <w:numId w:val="5"/>
      </w:numPr>
      <w:jc w:val="both"/>
      <w:outlineLvl w:val="7"/>
    </w:pPr>
    <w:rPr>
      <w:sz w:val="24"/>
    </w:rPr>
  </w:style>
  <w:style w:type="numbering" w:customStyle="1" w:styleId="Styl1">
    <w:name w:val="Styl1"/>
    <w:rsid w:val="00337426"/>
    <w:pPr>
      <w:numPr>
        <w:numId w:val="7"/>
      </w:numPr>
    </w:pPr>
  </w:style>
  <w:style w:type="paragraph" w:styleId="Normlnweb">
    <w:name w:val="Normal (Web)"/>
    <w:basedOn w:val="Normln"/>
    <w:uiPriority w:val="99"/>
    <w:rsid w:val="0019273A"/>
    <w:pPr>
      <w:spacing w:before="60" w:after="60"/>
      <w:jc w:val="both"/>
    </w:pPr>
    <w:rPr>
      <w:snapToGrid w:val="0"/>
      <w:color w:val="000000"/>
      <w:sz w:val="24"/>
    </w:rPr>
  </w:style>
  <w:style w:type="paragraph" w:customStyle="1" w:styleId="slovn1">
    <w:name w:val="slovn1"/>
    <w:basedOn w:val="Normln"/>
    <w:rsid w:val="006100BA"/>
    <w:pPr>
      <w:spacing w:before="100" w:beforeAutospacing="1" w:after="100" w:afterAutospacing="1"/>
    </w:pPr>
    <w:rPr>
      <w:rFonts w:eastAsia="SimSun"/>
      <w:sz w:val="24"/>
      <w:szCs w:val="24"/>
      <w:lang w:val="en-US" w:eastAsia="zh-CN"/>
    </w:rPr>
  </w:style>
  <w:style w:type="character" w:customStyle="1" w:styleId="ZpatChar">
    <w:name w:val="Zápatí Char"/>
    <w:basedOn w:val="Standardnpsmoodstavce"/>
    <w:link w:val="Zpat"/>
    <w:uiPriority w:val="99"/>
    <w:rsid w:val="004B6C2E"/>
  </w:style>
  <w:style w:type="character" w:customStyle="1" w:styleId="NzevChar">
    <w:name w:val="Název Char"/>
    <w:link w:val="Nzev"/>
    <w:uiPriority w:val="99"/>
    <w:rsid w:val="00096826"/>
    <w:rPr>
      <w:rFonts w:ascii="Book Antiqua" w:hAnsi="Book Antiqua"/>
      <w:b/>
      <w:color w:val="0000FF"/>
      <w:sz w:val="16"/>
      <w:shd w:val="pct30" w:color="00FFFF" w:fill="auto"/>
    </w:rPr>
  </w:style>
  <w:style w:type="paragraph" w:customStyle="1" w:styleId="Default">
    <w:name w:val="Default"/>
    <w:rsid w:val="00D8620D"/>
    <w:pPr>
      <w:autoSpaceDE w:val="0"/>
      <w:autoSpaceDN w:val="0"/>
      <w:adjustRightInd w:val="0"/>
    </w:pPr>
    <w:rPr>
      <w:rFonts w:eastAsia="Calibri"/>
      <w:color w:val="000000"/>
      <w:sz w:val="24"/>
      <w:szCs w:val="24"/>
      <w:lang w:eastAsia="en-US"/>
    </w:rPr>
  </w:style>
  <w:style w:type="character" w:customStyle="1" w:styleId="OdstavecseseznamemChar">
    <w:name w:val="Odstavec se seznamem Char"/>
    <w:link w:val="Odstavecseseznamem"/>
    <w:uiPriority w:val="34"/>
    <w:rsid w:val="0057754C"/>
  </w:style>
  <w:style w:type="character" w:customStyle="1" w:styleId="ZkladntextChar">
    <w:name w:val="Základní text Char"/>
    <w:link w:val="Zkladntext"/>
    <w:rsid w:val="00B26892"/>
    <w:rPr>
      <w:rFonts w:ascii="Arial Narrow" w:hAnsi="Arial Narrow"/>
      <w:b/>
      <w:i/>
      <w:sz w:val="24"/>
    </w:rPr>
  </w:style>
  <w:style w:type="paragraph" w:styleId="Zkladntextodsazen3">
    <w:name w:val="Body Text Indent 3"/>
    <w:basedOn w:val="Normln"/>
    <w:link w:val="Zkladntextodsazen3Char"/>
    <w:uiPriority w:val="99"/>
    <w:unhideWhenUsed/>
    <w:rsid w:val="00CA4B9F"/>
    <w:pPr>
      <w:spacing w:after="120"/>
      <w:ind w:left="283"/>
    </w:pPr>
    <w:rPr>
      <w:sz w:val="16"/>
      <w:szCs w:val="16"/>
    </w:rPr>
  </w:style>
  <w:style w:type="character" w:customStyle="1" w:styleId="Zkladntextodsazen3Char">
    <w:name w:val="Základní text odsazený 3 Char"/>
    <w:link w:val="Zkladntextodsazen3"/>
    <w:uiPriority w:val="99"/>
    <w:rsid w:val="00CA4B9F"/>
    <w:rPr>
      <w:sz w:val="16"/>
      <w:szCs w:val="16"/>
    </w:rPr>
  </w:style>
  <w:style w:type="paragraph" w:customStyle="1" w:styleId="Zkladntextodsazen31">
    <w:name w:val="Základní text odsazený 31"/>
    <w:basedOn w:val="Normln"/>
    <w:rsid w:val="000A05E6"/>
    <w:pPr>
      <w:suppressAutoHyphens/>
      <w:spacing w:after="120"/>
      <w:ind w:left="283"/>
      <w:jc w:val="both"/>
    </w:pPr>
    <w:rPr>
      <w:rFonts w:ascii="Arial" w:hAnsi="Arial"/>
      <w:sz w:val="16"/>
      <w:szCs w:val="16"/>
      <w:lang w:eastAsia="ar-SA"/>
    </w:rPr>
  </w:style>
  <w:style w:type="character" w:customStyle="1" w:styleId="ZhlavChar">
    <w:name w:val="Záhlaví Char"/>
    <w:link w:val="Zhlav"/>
    <w:rsid w:val="00A122F6"/>
  </w:style>
  <w:style w:type="character" w:customStyle="1" w:styleId="Bodytext2">
    <w:name w:val="Body text (2)_"/>
    <w:basedOn w:val="Standardnpsmoodstavce"/>
    <w:link w:val="Bodytext20"/>
    <w:rsid w:val="002B0EFD"/>
    <w:rPr>
      <w:rFonts w:ascii="Arial" w:eastAsia="Arial" w:hAnsi="Arial" w:cs="Arial"/>
      <w:sz w:val="15"/>
      <w:szCs w:val="15"/>
      <w:shd w:val="clear" w:color="auto" w:fill="FFFFFF"/>
    </w:rPr>
  </w:style>
  <w:style w:type="paragraph" w:customStyle="1" w:styleId="Bodytext20">
    <w:name w:val="Body text (2)"/>
    <w:basedOn w:val="Normln"/>
    <w:link w:val="Bodytext2"/>
    <w:rsid w:val="002B0EFD"/>
    <w:pPr>
      <w:widowControl w:val="0"/>
      <w:shd w:val="clear" w:color="auto" w:fill="FFFFFF"/>
      <w:spacing w:line="168" w:lineRule="exact"/>
    </w:pPr>
    <w:rPr>
      <w:rFonts w:ascii="Arial" w:eastAsia="Arial" w:hAnsi="Arial" w:cs="Arial"/>
      <w:sz w:val="15"/>
      <w:szCs w:val="15"/>
    </w:rPr>
  </w:style>
  <w:style w:type="character" w:customStyle="1" w:styleId="Zkladntext3Char">
    <w:name w:val="Základní text 3 Char"/>
    <w:link w:val="Zkladntext3"/>
    <w:rsid w:val="00F60DD4"/>
    <w:rPr>
      <w:sz w:val="24"/>
      <w:shd w:val="clear" w:color="00FFFF" w:fill="auto"/>
    </w:rPr>
  </w:style>
  <w:style w:type="character" w:customStyle="1" w:styleId="Nadpis3Char">
    <w:name w:val="Nadpis 3 Char"/>
    <w:basedOn w:val="Standardnpsmoodstavce"/>
    <w:link w:val="Nadpis3"/>
    <w:rsid w:val="009B5E3D"/>
    <w:rPr>
      <w:rFonts w:ascii="Book Antiqua" w:hAnsi="Book Antiqu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314102">
      <w:bodyDiv w:val="1"/>
      <w:marLeft w:val="0"/>
      <w:marRight w:val="0"/>
      <w:marTop w:val="0"/>
      <w:marBottom w:val="0"/>
      <w:divBdr>
        <w:top w:val="none" w:sz="0" w:space="0" w:color="auto"/>
        <w:left w:val="none" w:sz="0" w:space="0" w:color="auto"/>
        <w:bottom w:val="none" w:sz="0" w:space="0" w:color="auto"/>
        <w:right w:val="none" w:sz="0" w:space="0" w:color="auto"/>
      </w:divBdr>
    </w:div>
    <w:div w:id="716316017">
      <w:bodyDiv w:val="1"/>
      <w:marLeft w:val="0"/>
      <w:marRight w:val="0"/>
      <w:marTop w:val="0"/>
      <w:marBottom w:val="0"/>
      <w:divBdr>
        <w:top w:val="none" w:sz="0" w:space="0" w:color="auto"/>
        <w:left w:val="none" w:sz="0" w:space="0" w:color="auto"/>
        <w:bottom w:val="none" w:sz="0" w:space="0" w:color="auto"/>
        <w:right w:val="none" w:sz="0" w:space="0" w:color="auto"/>
      </w:divBdr>
    </w:div>
    <w:div w:id="796067134">
      <w:bodyDiv w:val="1"/>
      <w:marLeft w:val="0"/>
      <w:marRight w:val="0"/>
      <w:marTop w:val="0"/>
      <w:marBottom w:val="0"/>
      <w:divBdr>
        <w:top w:val="none" w:sz="0" w:space="0" w:color="auto"/>
        <w:left w:val="none" w:sz="0" w:space="0" w:color="auto"/>
        <w:bottom w:val="none" w:sz="0" w:space="0" w:color="auto"/>
        <w:right w:val="none" w:sz="0" w:space="0" w:color="auto"/>
      </w:divBdr>
      <w:divsChild>
        <w:div w:id="909928927">
          <w:marLeft w:val="0"/>
          <w:marRight w:val="0"/>
          <w:marTop w:val="0"/>
          <w:marBottom w:val="0"/>
          <w:divBdr>
            <w:top w:val="none" w:sz="0" w:space="0" w:color="auto"/>
            <w:left w:val="none" w:sz="0" w:space="0" w:color="auto"/>
            <w:bottom w:val="none" w:sz="0" w:space="0" w:color="auto"/>
            <w:right w:val="none" w:sz="0" w:space="0" w:color="auto"/>
          </w:divBdr>
        </w:div>
      </w:divsChild>
    </w:div>
    <w:div w:id="1083600133">
      <w:bodyDiv w:val="1"/>
      <w:marLeft w:val="0"/>
      <w:marRight w:val="0"/>
      <w:marTop w:val="0"/>
      <w:marBottom w:val="0"/>
      <w:divBdr>
        <w:top w:val="none" w:sz="0" w:space="0" w:color="auto"/>
        <w:left w:val="none" w:sz="0" w:space="0" w:color="auto"/>
        <w:bottom w:val="none" w:sz="0" w:space="0" w:color="auto"/>
        <w:right w:val="none" w:sz="0" w:space="0" w:color="auto"/>
      </w:divBdr>
      <w:divsChild>
        <w:div w:id="440418275">
          <w:marLeft w:val="0"/>
          <w:marRight w:val="0"/>
          <w:marTop w:val="0"/>
          <w:marBottom w:val="0"/>
          <w:divBdr>
            <w:top w:val="none" w:sz="0" w:space="0" w:color="auto"/>
            <w:left w:val="none" w:sz="0" w:space="0" w:color="auto"/>
            <w:bottom w:val="none" w:sz="0" w:space="0" w:color="auto"/>
            <w:right w:val="none" w:sz="0" w:space="0" w:color="auto"/>
          </w:divBdr>
        </w:div>
        <w:div w:id="2083718853">
          <w:marLeft w:val="0"/>
          <w:marRight w:val="0"/>
          <w:marTop w:val="0"/>
          <w:marBottom w:val="0"/>
          <w:divBdr>
            <w:top w:val="none" w:sz="0" w:space="0" w:color="auto"/>
            <w:left w:val="none" w:sz="0" w:space="0" w:color="auto"/>
            <w:bottom w:val="none" w:sz="0" w:space="0" w:color="auto"/>
            <w:right w:val="none" w:sz="0" w:space="0" w:color="auto"/>
          </w:divBdr>
        </w:div>
      </w:divsChild>
    </w:div>
    <w:div w:id="1602180380">
      <w:bodyDiv w:val="1"/>
      <w:marLeft w:val="0"/>
      <w:marRight w:val="0"/>
      <w:marTop w:val="0"/>
      <w:marBottom w:val="0"/>
      <w:divBdr>
        <w:top w:val="none" w:sz="0" w:space="0" w:color="auto"/>
        <w:left w:val="none" w:sz="0" w:space="0" w:color="auto"/>
        <w:bottom w:val="none" w:sz="0" w:space="0" w:color="auto"/>
        <w:right w:val="none" w:sz="0" w:space="0" w:color="auto"/>
      </w:divBdr>
      <w:divsChild>
        <w:div w:id="13870703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s-po.cz"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pesout@dumplnyuspor.cz" TargetMode="External"/><Relationship Id="rId4" Type="http://schemas.microsoft.com/office/2007/relationships/stylesWithEffects" Target="stylesWithEffects.xml"/><Relationship Id="rId9" Type="http://schemas.openxmlformats.org/officeDocument/2006/relationships/hyperlink" Target="mailto:stejskal@dumplnyuspor.cz" TargetMode="Externa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2AB0A4-D4EA-4F6F-A374-AC578D6B1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6</Pages>
  <Words>2352</Words>
  <Characters>13881</Characters>
  <Application>Microsoft Office Word</Application>
  <DocSecurity>0</DocSecurity>
  <Lines>115</Lines>
  <Paragraphs>32</Paragraphs>
  <ScaleCrop>false</ScaleCrop>
  <HeadingPairs>
    <vt:vector size="2" baseType="variant">
      <vt:variant>
        <vt:lpstr>Název</vt:lpstr>
      </vt:variant>
      <vt:variant>
        <vt:i4>1</vt:i4>
      </vt:variant>
    </vt:vector>
  </HeadingPairs>
  <TitlesOfParts>
    <vt:vector size="1" baseType="lpstr">
      <vt:lpstr>-1-</vt:lpstr>
    </vt:vector>
  </TitlesOfParts>
  <Company>Com-Tip s.r.o.</Company>
  <LinksUpToDate>false</LinksUpToDate>
  <CharactersWithSpaces>16201</CharactersWithSpaces>
  <SharedDoc>false</SharedDoc>
  <HLinks>
    <vt:vector size="6" baseType="variant">
      <vt:variant>
        <vt:i4>4456455</vt:i4>
      </vt:variant>
      <vt:variant>
        <vt:i4>0</vt:i4>
      </vt:variant>
      <vt:variant>
        <vt:i4>0</vt:i4>
      </vt:variant>
      <vt:variant>
        <vt:i4>5</vt:i4>
      </vt:variant>
      <vt:variant>
        <vt:lpwstr>http://www.as-po.cz/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Václav Krajíček</dc:creator>
  <cp:lastModifiedBy>CERNA Lenka</cp:lastModifiedBy>
  <cp:revision>17</cp:revision>
  <cp:lastPrinted>2016-09-09T11:57:00Z</cp:lastPrinted>
  <dcterms:created xsi:type="dcterms:W3CDTF">2016-09-06T07:37:00Z</dcterms:created>
  <dcterms:modified xsi:type="dcterms:W3CDTF">2016-09-09T12:01:00Z</dcterms:modified>
</cp:coreProperties>
</file>