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9FFF" w14:textId="77777777" w:rsidR="008D7A46" w:rsidRDefault="008D7A46" w:rsidP="008D7A46">
      <w:pPr>
        <w:pStyle w:val="Nadpis20"/>
        <w:keepNext/>
        <w:keepLines/>
        <w:shd w:val="clear" w:color="auto" w:fill="auto"/>
        <w:spacing w:after="360"/>
        <w:ind w:left="6418"/>
        <w:jc w:val="left"/>
      </w:pPr>
      <w:bookmarkStart w:id="0" w:name="bookmark0"/>
      <w:bookmarkStart w:id="1" w:name="bookmark1"/>
    </w:p>
    <w:p w14:paraId="373B2D2F" w14:textId="09B39430" w:rsidR="00EF4CC2" w:rsidRDefault="005F3808">
      <w:pPr>
        <w:pStyle w:val="Nadpis20"/>
        <w:keepNext/>
        <w:keepLines/>
        <w:shd w:val="clear" w:color="auto" w:fill="auto"/>
        <w:spacing w:after="500"/>
        <w:ind w:left="6420"/>
        <w:jc w:val="left"/>
      </w:pPr>
      <w:r>
        <w:t>Č.j.:</w:t>
      </w:r>
      <w:r w:rsidR="00593DB0">
        <w:t xml:space="preserve"> </w:t>
      </w:r>
      <w:r>
        <w:t>NGP/</w:t>
      </w:r>
      <w:r w:rsidR="00593DB0">
        <w:t xml:space="preserve"> </w:t>
      </w:r>
      <w:r>
        <w:t>347</w:t>
      </w:r>
      <w:r w:rsidR="00593DB0">
        <w:t xml:space="preserve"> </w:t>
      </w:r>
      <w:r>
        <w:t>/</w:t>
      </w:r>
      <w:r w:rsidR="00593DB0">
        <w:t xml:space="preserve"> </w:t>
      </w:r>
      <w:r>
        <w:t>2023</w:t>
      </w:r>
      <w:bookmarkEnd w:id="0"/>
      <w:bookmarkEnd w:id="1"/>
    </w:p>
    <w:p w14:paraId="373B2D30" w14:textId="77777777" w:rsidR="00EF4CC2" w:rsidRDefault="005F3808">
      <w:pPr>
        <w:pStyle w:val="Zkladntext1"/>
        <w:shd w:val="clear" w:color="auto" w:fill="auto"/>
        <w:spacing w:after="500"/>
      </w:pPr>
      <w:r>
        <w:t>Níže uvedeného dne, měsíce a roku spolu uzavřely smluvní strany</w:t>
      </w:r>
    </w:p>
    <w:p w14:paraId="373B2D31" w14:textId="77777777" w:rsidR="00EF4CC2" w:rsidRDefault="005F3808">
      <w:pPr>
        <w:pStyle w:val="Zkladntext1"/>
        <w:shd w:val="clear" w:color="auto" w:fill="auto"/>
      </w:pPr>
      <w:r>
        <w:rPr>
          <w:b/>
          <w:bCs/>
        </w:rPr>
        <w:t>Smluvní strany:</w:t>
      </w:r>
    </w:p>
    <w:p w14:paraId="373B2D32" w14:textId="77777777" w:rsidR="00EF4CC2" w:rsidRDefault="005F3808">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34"/>
        <w:gridCol w:w="5602"/>
      </w:tblGrid>
      <w:tr w:rsidR="00EF4CC2" w14:paraId="373B2D37" w14:textId="77777777">
        <w:trPr>
          <w:trHeight w:hRule="exact" w:val="730"/>
        </w:trPr>
        <w:tc>
          <w:tcPr>
            <w:tcW w:w="1234" w:type="dxa"/>
            <w:shd w:val="clear" w:color="auto" w:fill="FFFFFF"/>
            <w:vAlign w:val="bottom"/>
          </w:tcPr>
          <w:p w14:paraId="4D450DB7" w14:textId="77777777" w:rsidR="00593DB0" w:rsidRDefault="005F3808">
            <w:pPr>
              <w:pStyle w:val="Jin0"/>
              <w:shd w:val="clear" w:color="auto" w:fill="auto"/>
              <w:spacing w:after="0"/>
            </w:pPr>
            <w:r>
              <w:t>sídlo:</w:t>
            </w:r>
          </w:p>
          <w:p w14:paraId="373B2D33" w14:textId="01F5C9A2" w:rsidR="00EF4CC2" w:rsidRDefault="005F3808">
            <w:pPr>
              <w:pStyle w:val="Jin0"/>
              <w:shd w:val="clear" w:color="auto" w:fill="auto"/>
              <w:spacing w:after="0"/>
            </w:pPr>
            <w:r>
              <w:t xml:space="preserve"> IČ:</w:t>
            </w:r>
          </w:p>
          <w:p w14:paraId="373B2D34" w14:textId="77777777" w:rsidR="00EF4CC2" w:rsidRDefault="005F3808">
            <w:pPr>
              <w:pStyle w:val="Jin0"/>
              <w:shd w:val="clear" w:color="auto" w:fill="auto"/>
              <w:spacing w:after="0"/>
            </w:pPr>
            <w:r>
              <w:t>DIČ:</w:t>
            </w:r>
          </w:p>
        </w:tc>
        <w:tc>
          <w:tcPr>
            <w:tcW w:w="5602" w:type="dxa"/>
            <w:shd w:val="clear" w:color="auto" w:fill="FFFFFF"/>
            <w:vAlign w:val="bottom"/>
          </w:tcPr>
          <w:p w14:paraId="49FD8BD6" w14:textId="77777777" w:rsidR="00593DB0" w:rsidRDefault="005F3808">
            <w:pPr>
              <w:pStyle w:val="Jin0"/>
              <w:shd w:val="clear" w:color="auto" w:fill="auto"/>
              <w:spacing w:after="0"/>
              <w:ind w:left="160" w:firstLine="20"/>
            </w:pPr>
            <w:r>
              <w:t xml:space="preserve">Staroměstské nám. 12, 110 15 Praha 1 </w:t>
            </w:r>
          </w:p>
          <w:p w14:paraId="373B2D35" w14:textId="6D2BF25B" w:rsidR="00EF4CC2" w:rsidRDefault="005F3808">
            <w:pPr>
              <w:pStyle w:val="Jin0"/>
              <w:shd w:val="clear" w:color="auto" w:fill="auto"/>
              <w:spacing w:after="0"/>
              <w:ind w:left="160" w:firstLine="20"/>
            </w:pPr>
            <w:r>
              <w:t>00023281</w:t>
            </w:r>
          </w:p>
          <w:p w14:paraId="373B2D36" w14:textId="77777777" w:rsidR="00EF4CC2" w:rsidRDefault="005F3808">
            <w:pPr>
              <w:pStyle w:val="Jin0"/>
              <w:shd w:val="clear" w:color="auto" w:fill="auto"/>
              <w:spacing w:after="0"/>
              <w:ind w:left="160" w:firstLine="20"/>
            </w:pPr>
            <w:r>
              <w:t>CZ00023281</w:t>
            </w:r>
          </w:p>
        </w:tc>
      </w:tr>
    </w:tbl>
    <w:p w14:paraId="373B2D38" w14:textId="77777777" w:rsidR="00EF4CC2" w:rsidRDefault="005F3808">
      <w:pPr>
        <w:pStyle w:val="Zkladntext1"/>
        <w:shd w:val="clear" w:color="auto" w:fill="auto"/>
        <w:tabs>
          <w:tab w:val="left" w:pos="1390"/>
        </w:tabs>
        <w:spacing w:after="0"/>
      </w:pPr>
      <w:r>
        <w:t>zastoupená:</w:t>
      </w:r>
      <w:r>
        <w:tab/>
        <w:t xml:space="preserve">Mgr. Evou </w:t>
      </w:r>
      <w:r>
        <w:rPr>
          <w:lang w:val="en-US" w:eastAsia="en-US" w:bidi="en-US"/>
        </w:rPr>
        <w:t xml:space="preserve">Giese, </w:t>
      </w:r>
      <w:r>
        <w:t>MBA</w:t>
      </w:r>
    </w:p>
    <w:p w14:paraId="09306E1D" w14:textId="69C7361D" w:rsidR="00154FE0" w:rsidRDefault="005F3808" w:rsidP="00154FE0">
      <w:pPr>
        <w:pStyle w:val="Zkladntext1"/>
        <w:shd w:val="clear" w:color="auto" w:fill="auto"/>
        <w:tabs>
          <w:tab w:val="left" w:pos="1390"/>
        </w:tabs>
        <w:spacing w:after="0"/>
      </w:pPr>
      <w:r>
        <w:t xml:space="preserve">bankovní spojení: </w:t>
      </w:r>
      <w:r w:rsidR="00EE07D6">
        <w:t>XXXXXXXXXXXXX</w:t>
      </w:r>
      <w:r>
        <w:t xml:space="preserve"> </w:t>
      </w:r>
    </w:p>
    <w:p w14:paraId="373B2D39" w14:textId="0379ED79" w:rsidR="00EF4CC2" w:rsidRDefault="005F3808">
      <w:pPr>
        <w:pStyle w:val="Zkladntext1"/>
        <w:shd w:val="clear" w:color="auto" w:fill="auto"/>
        <w:tabs>
          <w:tab w:val="left" w:pos="1390"/>
        </w:tabs>
      </w:pPr>
      <w:r>
        <w:t>č. účtu:</w:t>
      </w:r>
      <w:r>
        <w:tab/>
      </w:r>
      <w:r w:rsidR="00EE07D6">
        <w:t>XXXXXXXXXXXXXXX</w:t>
      </w:r>
    </w:p>
    <w:p w14:paraId="373B2D3A" w14:textId="77777777" w:rsidR="00EF4CC2" w:rsidRDefault="005F3808">
      <w:pPr>
        <w:pStyle w:val="Zkladntext1"/>
        <w:shd w:val="clear" w:color="auto" w:fill="auto"/>
      </w:pPr>
      <w:r>
        <w:t xml:space="preserve">(dále jen </w:t>
      </w:r>
      <w:r>
        <w:rPr>
          <w:b/>
          <w:bCs/>
        </w:rPr>
        <w:t xml:space="preserve">„Pronajímatel“ </w:t>
      </w:r>
      <w:r>
        <w:t xml:space="preserve">nebo </w:t>
      </w:r>
      <w:r>
        <w:rPr>
          <w:b/>
          <w:bCs/>
        </w:rPr>
        <w:t>„NGP“)</w:t>
      </w:r>
    </w:p>
    <w:p w14:paraId="373B2D3B" w14:textId="77777777" w:rsidR="00EF4CC2" w:rsidRDefault="005F3808">
      <w:pPr>
        <w:pStyle w:val="Zkladntext1"/>
        <w:shd w:val="clear" w:color="auto" w:fill="auto"/>
      </w:pPr>
      <w:r>
        <w:t>a</w:t>
      </w:r>
    </w:p>
    <w:p w14:paraId="373B2D3C" w14:textId="77777777" w:rsidR="00EF4CC2" w:rsidRDefault="005F3808">
      <w:pPr>
        <w:pStyle w:val="Titulektabulky0"/>
        <w:shd w:val="clear" w:color="auto" w:fill="auto"/>
      </w:pPr>
      <w:r>
        <w:rPr>
          <w:b/>
          <w:bCs/>
        </w:rPr>
        <w:t>Svaz vodního hospodářství ČR, z.s.</w:t>
      </w:r>
    </w:p>
    <w:p w14:paraId="373B2D3D" w14:textId="77777777" w:rsidR="00EF4CC2" w:rsidRDefault="005F3808">
      <w:pPr>
        <w:pStyle w:val="Titulektabulky0"/>
        <w:shd w:val="clear" w:color="auto" w:fill="auto"/>
      </w:pPr>
      <w:r>
        <w:t>zapsaný v obchodním rejstříku: Městský soud v Praze, oddíl L, vložka 58666</w:t>
      </w:r>
    </w:p>
    <w:tbl>
      <w:tblPr>
        <w:tblOverlap w:val="never"/>
        <w:tblW w:w="0" w:type="auto"/>
        <w:tblLayout w:type="fixed"/>
        <w:tblCellMar>
          <w:left w:w="10" w:type="dxa"/>
          <w:right w:w="10" w:type="dxa"/>
        </w:tblCellMar>
        <w:tblLook w:val="0000" w:firstRow="0" w:lastRow="0" w:firstColumn="0" w:lastColumn="0" w:noHBand="0" w:noVBand="0"/>
      </w:tblPr>
      <w:tblGrid>
        <w:gridCol w:w="1234"/>
        <w:gridCol w:w="5602"/>
      </w:tblGrid>
      <w:tr w:rsidR="00EF4CC2" w14:paraId="373B2D40" w14:textId="77777777">
        <w:trPr>
          <w:trHeight w:hRule="exact" w:val="240"/>
        </w:trPr>
        <w:tc>
          <w:tcPr>
            <w:tcW w:w="1234" w:type="dxa"/>
            <w:shd w:val="clear" w:color="auto" w:fill="FFFFFF"/>
          </w:tcPr>
          <w:p w14:paraId="373B2D3E" w14:textId="77777777" w:rsidR="00EF4CC2" w:rsidRDefault="005F3808">
            <w:pPr>
              <w:pStyle w:val="Jin0"/>
              <w:shd w:val="clear" w:color="auto" w:fill="auto"/>
              <w:spacing w:after="0"/>
            </w:pPr>
            <w:r>
              <w:t>sídlo:</w:t>
            </w:r>
          </w:p>
        </w:tc>
        <w:tc>
          <w:tcPr>
            <w:tcW w:w="5602" w:type="dxa"/>
            <w:shd w:val="clear" w:color="auto" w:fill="FFFFFF"/>
          </w:tcPr>
          <w:p w14:paraId="373B2D3F" w14:textId="77777777" w:rsidR="00EF4CC2" w:rsidRDefault="005F3808">
            <w:pPr>
              <w:pStyle w:val="Jin0"/>
              <w:shd w:val="clear" w:color="auto" w:fill="auto"/>
              <w:spacing w:after="0"/>
              <w:ind w:firstLine="160"/>
            </w:pPr>
            <w:r>
              <w:t>Novotného lávka 200/5, 110 00 Praha 1</w:t>
            </w:r>
          </w:p>
        </w:tc>
      </w:tr>
      <w:tr w:rsidR="00EF4CC2" w14:paraId="373B2D44" w14:textId="77777777">
        <w:trPr>
          <w:trHeight w:hRule="exact" w:val="504"/>
        </w:trPr>
        <w:tc>
          <w:tcPr>
            <w:tcW w:w="1234" w:type="dxa"/>
            <w:shd w:val="clear" w:color="auto" w:fill="FFFFFF"/>
          </w:tcPr>
          <w:p w14:paraId="373B2D41" w14:textId="77777777" w:rsidR="00EF4CC2" w:rsidRDefault="005F3808">
            <w:pPr>
              <w:pStyle w:val="Jin0"/>
              <w:shd w:val="clear" w:color="auto" w:fill="auto"/>
              <w:spacing w:after="0"/>
            </w:pPr>
            <w:r>
              <w:t>IČ:</w:t>
            </w:r>
          </w:p>
          <w:p w14:paraId="373B2D42" w14:textId="77777777" w:rsidR="00EF4CC2" w:rsidRDefault="005F3808">
            <w:pPr>
              <w:pStyle w:val="Jin0"/>
              <w:shd w:val="clear" w:color="auto" w:fill="auto"/>
              <w:spacing w:after="0"/>
            </w:pPr>
            <w:r>
              <w:t>DIČ:</w:t>
            </w:r>
          </w:p>
        </w:tc>
        <w:tc>
          <w:tcPr>
            <w:tcW w:w="5602" w:type="dxa"/>
            <w:shd w:val="clear" w:color="auto" w:fill="FFFFFF"/>
          </w:tcPr>
          <w:p w14:paraId="42CA17D8" w14:textId="77777777" w:rsidR="008D7A46" w:rsidRDefault="005F3808">
            <w:pPr>
              <w:pStyle w:val="Jin0"/>
              <w:shd w:val="clear" w:color="auto" w:fill="auto"/>
              <w:spacing w:after="0"/>
              <w:ind w:left="160" w:firstLine="20"/>
            </w:pPr>
            <w:r>
              <w:t>75010593</w:t>
            </w:r>
          </w:p>
          <w:p w14:paraId="373B2D43" w14:textId="1AAEE669" w:rsidR="00EF4CC2" w:rsidRDefault="005F3808">
            <w:pPr>
              <w:pStyle w:val="Jin0"/>
              <w:shd w:val="clear" w:color="auto" w:fill="auto"/>
              <w:spacing w:after="0"/>
              <w:ind w:left="160" w:firstLine="20"/>
            </w:pPr>
            <w:r>
              <w:t xml:space="preserve"> CZ75010593</w:t>
            </w:r>
          </w:p>
        </w:tc>
      </w:tr>
      <w:tr w:rsidR="00EF4CC2" w14:paraId="373B2D47" w14:textId="77777777">
        <w:trPr>
          <w:trHeight w:hRule="exact" w:val="278"/>
        </w:trPr>
        <w:tc>
          <w:tcPr>
            <w:tcW w:w="1234" w:type="dxa"/>
            <w:shd w:val="clear" w:color="auto" w:fill="FFFFFF"/>
            <w:vAlign w:val="bottom"/>
          </w:tcPr>
          <w:p w14:paraId="373B2D45" w14:textId="77777777" w:rsidR="00EF4CC2" w:rsidRDefault="005F3808">
            <w:pPr>
              <w:pStyle w:val="Jin0"/>
              <w:shd w:val="clear" w:color="auto" w:fill="auto"/>
              <w:spacing w:after="0"/>
            </w:pPr>
            <w:r>
              <w:t>zastoupený:</w:t>
            </w:r>
          </w:p>
        </w:tc>
        <w:tc>
          <w:tcPr>
            <w:tcW w:w="5602" w:type="dxa"/>
            <w:shd w:val="clear" w:color="auto" w:fill="FFFFFF"/>
            <w:vAlign w:val="bottom"/>
          </w:tcPr>
          <w:p w14:paraId="373B2D46" w14:textId="77777777" w:rsidR="00EF4CC2" w:rsidRDefault="005F3808">
            <w:pPr>
              <w:pStyle w:val="Jin0"/>
              <w:shd w:val="clear" w:color="auto" w:fill="auto"/>
              <w:spacing w:after="0"/>
              <w:ind w:firstLine="160"/>
            </w:pPr>
            <w:r>
              <w:t>RNDr. Petrem Kubalou, předsedou představenstva</w:t>
            </w:r>
          </w:p>
        </w:tc>
      </w:tr>
    </w:tbl>
    <w:p w14:paraId="373B2D48" w14:textId="1CC30169" w:rsidR="00EF4CC2" w:rsidRDefault="005F3808">
      <w:pPr>
        <w:pStyle w:val="Titulektabulky0"/>
        <w:shd w:val="clear" w:color="auto" w:fill="auto"/>
        <w:tabs>
          <w:tab w:val="left" w:pos="2122"/>
        </w:tabs>
      </w:pPr>
      <w:r>
        <w:t>bankovní spojení:</w:t>
      </w:r>
      <w:r>
        <w:tab/>
      </w:r>
      <w:r w:rsidR="00EE07D6">
        <w:t>XXXXXXXXXXXX</w:t>
      </w:r>
    </w:p>
    <w:p w14:paraId="373B2D49" w14:textId="5E67AA57" w:rsidR="00EF4CC2" w:rsidRDefault="005F3808">
      <w:pPr>
        <w:pStyle w:val="Titulektabulky0"/>
        <w:shd w:val="clear" w:color="auto" w:fill="auto"/>
        <w:tabs>
          <w:tab w:val="left" w:pos="1411"/>
        </w:tabs>
      </w:pPr>
      <w:r>
        <w:t>č. účtu:</w:t>
      </w:r>
      <w:r>
        <w:tab/>
      </w:r>
      <w:r w:rsidR="00EE07D6">
        <w:t>XXXXXXXXXXXXXX</w:t>
      </w:r>
    </w:p>
    <w:p w14:paraId="373B2D4A" w14:textId="77777777" w:rsidR="00EF4CC2" w:rsidRDefault="00EF4CC2">
      <w:pPr>
        <w:spacing w:after="259" w:line="1" w:lineRule="exact"/>
      </w:pPr>
    </w:p>
    <w:p w14:paraId="373B2D4B" w14:textId="77777777" w:rsidR="00EF4CC2" w:rsidRDefault="005F3808">
      <w:pPr>
        <w:pStyle w:val="Zkladntext1"/>
        <w:shd w:val="clear" w:color="auto" w:fill="auto"/>
        <w:spacing w:after="1260"/>
      </w:pPr>
      <w:r>
        <w:t xml:space="preserve">(dále jen </w:t>
      </w:r>
      <w:r>
        <w:rPr>
          <w:b/>
          <w:bCs/>
        </w:rPr>
        <w:t>„Nájemce“)</w:t>
      </w:r>
    </w:p>
    <w:p w14:paraId="373B2D4C" w14:textId="72A60EAC" w:rsidR="00EF4CC2" w:rsidRDefault="005F3808">
      <w:pPr>
        <w:pStyle w:val="Zkladntext1"/>
        <w:shd w:val="clear" w:color="auto" w:fill="auto"/>
        <w:spacing w:after="760"/>
        <w:jc w:val="center"/>
      </w:pPr>
      <w:r>
        <w:rPr>
          <w:b/>
          <w:bCs/>
        </w:rPr>
        <w:t>Smlouva o krátkodobém nájmu prostoru sloužícího k podnikání</w:t>
      </w:r>
      <w:r>
        <w:rPr>
          <w:b/>
          <w:bCs/>
        </w:rPr>
        <w:br/>
      </w:r>
      <w:r>
        <w:t>ve smyslu ustanovení zákona č. 89/2012 Sb</w:t>
      </w:r>
      <w:r w:rsidR="008D7A46">
        <w:t>.,</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373B2D4D" w14:textId="77777777" w:rsidR="00EF4CC2" w:rsidRDefault="005F3808">
      <w:pPr>
        <w:pStyle w:val="Nadpis20"/>
        <w:keepNext/>
        <w:keepLines/>
        <w:numPr>
          <w:ilvl w:val="0"/>
          <w:numId w:val="1"/>
        </w:numPr>
        <w:shd w:val="clear" w:color="auto" w:fill="auto"/>
        <w:tabs>
          <w:tab w:val="left" w:pos="525"/>
        </w:tabs>
      </w:pPr>
      <w:bookmarkStart w:id="2" w:name="bookmark2"/>
      <w:bookmarkStart w:id="3" w:name="bookmark3"/>
      <w:r>
        <w:t>Úvodní ustanovení</w:t>
      </w:r>
      <w:bookmarkEnd w:id="2"/>
      <w:bookmarkEnd w:id="3"/>
    </w:p>
    <w:p w14:paraId="373B2D4E" w14:textId="77777777" w:rsidR="00EF4CC2" w:rsidRDefault="005F3808">
      <w:pPr>
        <w:pStyle w:val="Zkladntext1"/>
        <w:numPr>
          <w:ilvl w:val="1"/>
          <w:numId w:val="1"/>
        </w:numPr>
        <w:shd w:val="clear" w:color="auto" w:fill="auto"/>
        <w:tabs>
          <w:tab w:val="left" w:pos="525"/>
        </w:tabs>
        <w:ind w:left="520" w:hanging="52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14:paraId="373B2D4F" w14:textId="77777777" w:rsidR="00EF4CC2" w:rsidRDefault="005F3808">
      <w:pPr>
        <w:pStyle w:val="Zkladntext1"/>
        <w:numPr>
          <w:ilvl w:val="1"/>
          <w:numId w:val="1"/>
        </w:numPr>
        <w:shd w:val="clear" w:color="auto" w:fill="auto"/>
        <w:tabs>
          <w:tab w:val="left" w:pos="525"/>
        </w:tabs>
        <w:ind w:left="520" w:hanging="52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w:t>
      </w:r>
      <w:r>
        <w:lastRenderedPageBreak/>
        <w:t xml:space="preserve">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Pr>
          <w:b/>
          <w:bCs/>
        </w:rPr>
        <w:t xml:space="preserve">„Nájemce“, </w:t>
      </w:r>
      <w:r>
        <w:t>částka podnájemného bude započítána do částky nájemného.</w:t>
      </w:r>
    </w:p>
    <w:p w14:paraId="373B2D50" w14:textId="77777777" w:rsidR="00EF4CC2" w:rsidRDefault="005F3808">
      <w:pPr>
        <w:pStyle w:val="Zkladntext1"/>
        <w:numPr>
          <w:ilvl w:val="1"/>
          <w:numId w:val="1"/>
        </w:numPr>
        <w:shd w:val="clear" w:color="auto" w:fill="auto"/>
        <w:tabs>
          <w:tab w:val="left" w:pos="517"/>
        </w:tabs>
        <w:ind w:left="500" w:hanging="500"/>
        <w:jc w:val="both"/>
      </w:pPr>
      <w:r>
        <w:t>Pronajímatel prohlašuje, že je oprávněn uzavřít tuto smlouvu a poskytnout Nájemci do užívání prostory v rozsahu níže sjednaném.</w:t>
      </w:r>
    </w:p>
    <w:p w14:paraId="373B2D51" w14:textId="77777777" w:rsidR="00EF4CC2" w:rsidRDefault="005F3808">
      <w:pPr>
        <w:pStyle w:val="Zkladntext1"/>
        <w:numPr>
          <w:ilvl w:val="1"/>
          <w:numId w:val="1"/>
        </w:numPr>
        <w:shd w:val="clear" w:color="auto" w:fill="auto"/>
        <w:tabs>
          <w:tab w:val="left" w:pos="517"/>
        </w:tabs>
        <w:spacing w:after="760"/>
        <w:ind w:left="500" w:hanging="500"/>
        <w:jc w:val="both"/>
      </w:pPr>
      <w:r>
        <w:t>Nájemce je dobrovolným, neziskovým, zájmovým sdružením právnických osob s působností na území celé České republiky, jejichž hlavním předmětem je podnikání ve vodním hospodářství a vytváření podmínek v oblasti hospodářské politiky státu na podporu rozvoje tohoto odvětví.</w:t>
      </w:r>
    </w:p>
    <w:p w14:paraId="373B2D52" w14:textId="77777777" w:rsidR="00EF4CC2" w:rsidRDefault="005F3808">
      <w:pPr>
        <w:pStyle w:val="Nadpis20"/>
        <w:keepNext/>
        <w:keepLines/>
        <w:numPr>
          <w:ilvl w:val="0"/>
          <w:numId w:val="1"/>
        </w:numPr>
        <w:shd w:val="clear" w:color="auto" w:fill="auto"/>
        <w:tabs>
          <w:tab w:val="left" w:pos="517"/>
        </w:tabs>
      </w:pPr>
      <w:bookmarkStart w:id="4" w:name="bookmark4"/>
      <w:bookmarkStart w:id="5" w:name="bookmark5"/>
      <w:r>
        <w:t>Předmět a účel nájmu</w:t>
      </w:r>
      <w:bookmarkEnd w:id="4"/>
      <w:bookmarkEnd w:id="5"/>
    </w:p>
    <w:p w14:paraId="373B2D53" w14:textId="6294B283" w:rsidR="00EF4CC2" w:rsidRDefault="005F3808">
      <w:pPr>
        <w:pStyle w:val="Zkladntext1"/>
        <w:numPr>
          <w:ilvl w:val="1"/>
          <w:numId w:val="1"/>
        </w:numPr>
        <w:shd w:val="clear" w:color="auto" w:fill="auto"/>
        <w:tabs>
          <w:tab w:val="left" w:pos="517"/>
        </w:tabs>
        <w:ind w:left="500" w:hanging="500"/>
        <w:jc w:val="both"/>
      </w:pPr>
      <w:r>
        <w:t>Pronajímatel se zavazuje přenechat Nájemci k dočasnému užívání za níže uvedené nájemné prostory sloužící k podnikání nacházející se v</w:t>
      </w:r>
      <w:r w:rsidR="00B571ED">
        <w:t xml:space="preserve"> </w:t>
      </w:r>
      <w:r>
        <w:t xml:space="preserve">AK. Předmětem nájmu (podnájmu) jsou následující prostory: kostel sv. Františka, kaple sv. Barbory, Ambit, Slavnostní sál, Kapitulní síň a chodba „40“ (dále též jen jako </w:t>
      </w:r>
      <w:r>
        <w:rPr>
          <w:b/>
          <w:bCs/>
        </w:rPr>
        <w:t xml:space="preserve">„předmět nájmu“). </w:t>
      </w:r>
      <w:r>
        <w:t xml:space="preserve">Za účelem přístupu k předmětu nájmu je Pronajímatel oprávněn využít rovněž následující prostory: foyer, Svatyně Salvátora a Presbytář tj. prostory tranzitní a dále je oprávněn využívat vyhrazené sociální zařízení (dále společně též jen jako </w:t>
      </w:r>
      <w:r>
        <w:rPr>
          <w:b/>
          <w:bCs/>
        </w:rPr>
        <w:t>„společné prostory“).</w:t>
      </w:r>
    </w:p>
    <w:p w14:paraId="373B2D54" w14:textId="77777777" w:rsidR="00EF4CC2" w:rsidRDefault="005F3808">
      <w:pPr>
        <w:pStyle w:val="Zkladntext1"/>
        <w:numPr>
          <w:ilvl w:val="1"/>
          <w:numId w:val="1"/>
        </w:numPr>
        <w:shd w:val="clear" w:color="auto" w:fill="auto"/>
        <w:tabs>
          <w:tab w:val="left" w:pos="517"/>
        </w:tabs>
        <w:ind w:left="500" w:hanging="50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uspořádání koncertu a společenského večera </w:t>
      </w:r>
      <w:r>
        <w:t xml:space="preserve">dne 21.3.2023 (dále jen jako </w:t>
      </w:r>
      <w:r>
        <w:rPr>
          <w:b/>
          <w:bCs/>
        </w:rPr>
        <w:t xml:space="preserve">„akce“). </w:t>
      </w:r>
      <w:r>
        <w:t>Nájemce odpovídá dle této smlouvy i za svou činnost ve společných prostorech.</w:t>
      </w:r>
    </w:p>
    <w:p w14:paraId="373B2D55" w14:textId="77777777" w:rsidR="00EF4CC2" w:rsidRDefault="005F3808">
      <w:pPr>
        <w:pStyle w:val="Nadpis20"/>
        <w:keepNext/>
        <w:keepLines/>
        <w:numPr>
          <w:ilvl w:val="0"/>
          <w:numId w:val="1"/>
        </w:numPr>
        <w:shd w:val="clear" w:color="auto" w:fill="auto"/>
        <w:tabs>
          <w:tab w:val="left" w:pos="517"/>
        </w:tabs>
      </w:pPr>
      <w:bookmarkStart w:id="6" w:name="bookmark6"/>
      <w:bookmarkStart w:id="7" w:name="bookmark7"/>
      <w:r>
        <w:t>Doba nájmu</w:t>
      </w:r>
      <w:bookmarkEnd w:id="6"/>
      <w:bookmarkEnd w:id="7"/>
    </w:p>
    <w:p w14:paraId="373B2D56" w14:textId="77777777" w:rsidR="00EF4CC2" w:rsidRDefault="005F3808">
      <w:pPr>
        <w:pStyle w:val="Zkladntext1"/>
        <w:numPr>
          <w:ilvl w:val="1"/>
          <w:numId w:val="1"/>
        </w:numPr>
        <w:shd w:val="clear" w:color="auto" w:fill="auto"/>
        <w:tabs>
          <w:tab w:val="left" w:pos="517"/>
        </w:tabs>
        <w:ind w:left="500" w:hanging="500"/>
        <w:jc w:val="both"/>
      </w:pPr>
      <w:r>
        <w:t>Nájem se sjednává na dobu určitou, a to ode dne 21.3.2023 od 10.00 hod. do dne 22.3.2023 do 01.00 hod.</w:t>
      </w:r>
    </w:p>
    <w:p w14:paraId="373B2D57" w14:textId="77777777" w:rsidR="00EF4CC2" w:rsidRDefault="005F3808">
      <w:pPr>
        <w:pStyle w:val="Zkladntext1"/>
        <w:numPr>
          <w:ilvl w:val="1"/>
          <w:numId w:val="1"/>
        </w:numPr>
        <w:shd w:val="clear" w:color="auto" w:fill="auto"/>
        <w:tabs>
          <w:tab w:val="left" w:pos="517"/>
        </w:tabs>
        <w:ind w:left="500" w:hanging="500"/>
        <w:jc w:val="both"/>
      </w:pPr>
      <w:r>
        <w:t>Předání předmětu nájmu Nájemci a jeho vrácení zpět Pronajímateli bude realizováno formou sepsání předávacího protokolu. Předávací protokol za NGP potvrzuje správce objektu nebo osoba pověřená.</w:t>
      </w:r>
    </w:p>
    <w:p w14:paraId="373B2D58" w14:textId="77777777" w:rsidR="00EF4CC2" w:rsidRDefault="005F3808">
      <w:pPr>
        <w:pStyle w:val="Zkladntext1"/>
        <w:numPr>
          <w:ilvl w:val="1"/>
          <w:numId w:val="1"/>
        </w:numPr>
        <w:shd w:val="clear" w:color="auto" w:fill="auto"/>
        <w:tabs>
          <w:tab w:val="left" w:pos="517"/>
        </w:tabs>
        <w:ind w:left="500" w:hanging="500"/>
        <w:jc w:val="both"/>
      </w:pPr>
      <w:r>
        <w:t>Pronajímatel předá Nájemci předmět nájmu dne 21.3.2023 v 10.00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w:t>
      </w:r>
    </w:p>
    <w:p w14:paraId="373B2D59" w14:textId="77777777" w:rsidR="00EF4CC2" w:rsidRDefault="005F3808">
      <w:pPr>
        <w:pStyle w:val="Zkladntext1"/>
        <w:numPr>
          <w:ilvl w:val="1"/>
          <w:numId w:val="1"/>
        </w:numPr>
        <w:shd w:val="clear" w:color="auto" w:fill="auto"/>
        <w:tabs>
          <w:tab w:val="left" w:pos="517"/>
        </w:tabs>
        <w:ind w:left="500" w:hanging="500"/>
        <w:jc w:val="both"/>
      </w:pPr>
      <w:r>
        <w:t>Nájemce předá předmět nájmu zpět Pronajímateli nepoškozený a vyklizený dne 22.3.2023 nejdéle do 01.00 hod.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373B2D5A" w14:textId="77777777" w:rsidR="00EF4CC2" w:rsidRDefault="005F3808">
      <w:pPr>
        <w:pStyle w:val="Zkladntext1"/>
        <w:numPr>
          <w:ilvl w:val="1"/>
          <w:numId w:val="1"/>
        </w:numPr>
        <w:shd w:val="clear" w:color="auto" w:fill="auto"/>
        <w:tabs>
          <w:tab w:val="left" w:pos="517"/>
        </w:tabs>
        <w:ind w:left="500" w:hanging="500"/>
        <w:jc w:val="both"/>
      </w:pPr>
      <w:r>
        <w:t>Pro případ prodlení s předáním předmětu nájmu Nájemcem zpět Pronajímateli v důsledku okolností na straně Nájemce si smluvní strany sjednaly smluvní pokutu ve výši 5.000,- Kč za každou hodinu prodlení.</w:t>
      </w:r>
    </w:p>
    <w:p w14:paraId="373B2D5B" w14:textId="77777777" w:rsidR="00EF4CC2" w:rsidRDefault="005F3808">
      <w:pPr>
        <w:pStyle w:val="Zkladntext1"/>
        <w:numPr>
          <w:ilvl w:val="1"/>
          <w:numId w:val="1"/>
        </w:numPr>
        <w:shd w:val="clear" w:color="auto" w:fill="auto"/>
        <w:tabs>
          <w:tab w:val="left" w:pos="517"/>
        </w:tabs>
        <w:ind w:left="500" w:hanging="500"/>
        <w:jc w:val="both"/>
      </w:pPr>
      <w:r>
        <w:t xml:space="preserve">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w:t>
      </w:r>
      <w:r>
        <w:lastRenderedPageBreak/>
        <w:t>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373B2D5C" w14:textId="77777777" w:rsidR="00EF4CC2" w:rsidRDefault="005F3808">
      <w:pPr>
        <w:pStyle w:val="Nadpis20"/>
        <w:keepNext/>
        <w:keepLines/>
        <w:numPr>
          <w:ilvl w:val="0"/>
          <w:numId w:val="1"/>
        </w:numPr>
        <w:shd w:val="clear" w:color="auto" w:fill="auto"/>
        <w:tabs>
          <w:tab w:val="left" w:pos="514"/>
        </w:tabs>
      </w:pPr>
      <w:bookmarkStart w:id="8" w:name="bookmark8"/>
      <w:bookmarkStart w:id="9" w:name="bookmark9"/>
      <w:r>
        <w:t>Nájemné</w:t>
      </w:r>
      <w:bookmarkEnd w:id="8"/>
      <w:bookmarkEnd w:id="9"/>
    </w:p>
    <w:p w14:paraId="373B2D5D" w14:textId="77777777" w:rsidR="00EF4CC2" w:rsidRDefault="005F3808">
      <w:pPr>
        <w:pStyle w:val="Zkladntext1"/>
        <w:numPr>
          <w:ilvl w:val="1"/>
          <w:numId w:val="1"/>
        </w:numPr>
        <w:shd w:val="clear" w:color="auto" w:fill="auto"/>
        <w:tabs>
          <w:tab w:val="left" w:pos="514"/>
        </w:tabs>
        <w:ind w:left="520" w:hanging="520"/>
        <w:jc w:val="both"/>
      </w:pPr>
      <w:r>
        <w:t xml:space="preserve">Nájemné (vč. podnájemného) za poskytnutí předmětu nájmu dle článku 2. této smlouvy na dobu dle článku 3 této smlouvy je stanoveno dohodou stran a činí 120.000 Kč bez DPH, tj. s 21% DPH (částka ve výši 25.200 Kč) částka nájemného v celkové výši činí 145.200 Kč, kdy se jedná nejméně o výši nájemného, která je v daném místě a čase obvyklá. Cena za zajištění základních služeb (tj. vytápění, osvětlení, dodávka vody a odvod odpadních vod, ostraha, technický dozor) spojených s nájmem činí částku 22.214 Kč bez DPH s 21% DPH (částka ve výši 4.665 Kč) částka za služby v celkové výši 26.879 Kč. Celková </w:t>
      </w:r>
      <w:r>
        <w:rPr>
          <w:b/>
          <w:bCs/>
        </w:rPr>
        <w:t xml:space="preserve">cena za nájemné a služby činí celkem 172.079 Kč </w:t>
      </w:r>
      <w:r>
        <w:t>(slovy jednostosedmdesátdvatisícesedmdesátdevět korun českých) včetně DPH.</w:t>
      </w:r>
    </w:p>
    <w:p w14:paraId="373B2D5E" w14:textId="77777777" w:rsidR="00EF4CC2" w:rsidRDefault="005F3808">
      <w:pPr>
        <w:pStyle w:val="Zkladntext1"/>
        <w:numPr>
          <w:ilvl w:val="1"/>
          <w:numId w:val="1"/>
        </w:numPr>
        <w:shd w:val="clear" w:color="auto" w:fill="auto"/>
        <w:tabs>
          <w:tab w:val="left" w:pos="514"/>
        </w:tabs>
        <w:ind w:left="520" w:hanging="520"/>
        <w:jc w:val="both"/>
      </w:pPr>
      <w:r>
        <w:t>Ostatní služby - zejména úklid předmětu nájmu; popř. další služby potřebné ke konání akce v předmětu nájmu, které nejsou zahrnuty v ceně dle čl. 4.1 této smlouvy si Nájemce zajistí sám na vlastní náklady, a to u firmy zajišťující tuto službu v objektu. Nájemce je povinen po celou dobu trvání nájmu smluvně zajistit produkční asistentku, která podléhá schválení NGP a její honorář je třeba uhradit před začátkem akce.</w:t>
      </w:r>
    </w:p>
    <w:p w14:paraId="373B2D5F" w14:textId="77777777" w:rsidR="00EF4CC2" w:rsidRDefault="005F3808">
      <w:pPr>
        <w:pStyle w:val="Zkladntext1"/>
        <w:numPr>
          <w:ilvl w:val="1"/>
          <w:numId w:val="1"/>
        </w:numPr>
        <w:shd w:val="clear" w:color="auto" w:fill="auto"/>
        <w:tabs>
          <w:tab w:val="left" w:pos="514"/>
        </w:tabs>
        <w:ind w:left="520" w:hanging="52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21.3.2023 do 10.00 hodin.</w:t>
      </w:r>
    </w:p>
    <w:p w14:paraId="373B2D60" w14:textId="77777777" w:rsidR="00EF4CC2" w:rsidRDefault="005F3808">
      <w:pPr>
        <w:pStyle w:val="Zkladntext1"/>
        <w:numPr>
          <w:ilvl w:val="1"/>
          <w:numId w:val="1"/>
        </w:numPr>
        <w:shd w:val="clear" w:color="auto" w:fill="auto"/>
        <w:tabs>
          <w:tab w:val="left" w:pos="514"/>
        </w:tabs>
        <w:spacing w:after="520"/>
        <w:ind w:left="520" w:hanging="520"/>
        <w:jc w:val="both"/>
      </w:pPr>
      <w: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14:paraId="373B2D61" w14:textId="77777777" w:rsidR="00EF4CC2" w:rsidRDefault="005F3808">
      <w:pPr>
        <w:pStyle w:val="Nadpis20"/>
        <w:keepNext/>
        <w:keepLines/>
        <w:numPr>
          <w:ilvl w:val="0"/>
          <w:numId w:val="1"/>
        </w:numPr>
        <w:shd w:val="clear" w:color="auto" w:fill="auto"/>
        <w:tabs>
          <w:tab w:val="left" w:pos="4454"/>
        </w:tabs>
        <w:ind w:left="3840"/>
        <w:jc w:val="left"/>
      </w:pPr>
      <w:bookmarkStart w:id="10" w:name="bookmark10"/>
      <w:bookmarkStart w:id="11" w:name="bookmark11"/>
      <w:r>
        <w:t>Vzájemné vztahy</w:t>
      </w:r>
      <w:bookmarkEnd w:id="10"/>
      <w:bookmarkEnd w:id="11"/>
    </w:p>
    <w:p w14:paraId="373B2D62" w14:textId="77777777" w:rsidR="00EF4CC2" w:rsidRDefault="005F3808">
      <w:pPr>
        <w:pStyle w:val="Zkladntext1"/>
        <w:numPr>
          <w:ilvl w:val="1"/>
          <w:numId w:val="1"/>
        </w:numPr>
        <w:shd w:val="clear" w:color="auto" w:fill="auto"/>
        <w:tabs>
          <w:tab w:val="left" w:pos="514"/>
        </w:tabs>
        <w:ind w:left="520" w:hanging="52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373B2D63" w14:textId="77777777" w:rsidR="00EF4CC2" w:rsidRDefault="005F3808">
      <w:pPr>
        <w:pStyle w:val="Zkladntext1"/>
        <w:numPr>
          <w:ilvl w:val="1"/>
          <w:numId w:val="1"/>
        </w:numPr>
        <w:shd w:val="clear" w:color="auto" w:fill="auto"/>
        <w:tabs>
          <w:tab w:val="left" w:pos="514"/>
        </w:tabs>
        <w:ind w:left="520" w:hanging="520"/>
        <w:jc w:val="both"/>
      </w:pPr>
      <w:r>
        <w:t>Nájemce není oprávněn předmět nájmu užít k jinému než sjednanému účelu. V případě porušení této povinnosti vzniká Pronajímateli nárok na smluvní pokutu ve výši 100.000,- Kč.</w:t>
      </w:r>
    </w:p>
    <w:p w14:paraId="373B2D64" w14:textId="77777777" w:rsidR="00EF4CC2" w:rsidRDefault="005F3808">
      <w:pPr>
        <w:pStyle w:val="Zkladntext1"/>
        <w:numPr>
          <w:ilvl w:val="1"/>
          <w:numId w:val="1"/>
        </w:numPr>
        <w:shd w:val="clear" w:color="auto" w:fill="auto"/>
        <w:tabs>
          <w:tab w:val="left" w:pos="514"/>
        </w:tabs>
        <w:ind w:left="520" w:hanging="520"/>
        <w:jc w:val="both"/>
      </w:pPr>
      <w:r>
        <w:t>Nájemce je povinen respektovat určené komunikace v areálu AK. Jako přístup do objektu pro přípravu, stěhování cateringu a techniky je určen vstup Severní branou. Pro hosty je určen vstup Jižní branou. V případě porušení této povinnosti vzniká Pronajímateli nárok na smluvní pokutu ve výši 20.000,- Kč za každý jednotlivý případ porušení.</w:t>
      </w:r>
    </w:p>
    <w:p w14:paraId="373B2D65" w14:textId="77777777" w:rsidR="00EF4CC2" w:rsidRDefault="005F3808">
      <w:pPr>
        <w:pStyle w:val="Zkladntext1"/>
        <w:numPr>
          <w:ilvl w:val="1"/>
          <w:numId w:val="1"/>
        </w:numPr>
        <w:shd w:val="clear" w:color="auto" w:fill="auto"/>
        <w:tabs>
          <w:tab w:val="left" w:pos="514"/>
        </w:tabs>
        <w:ind w:left="520" w:hanging="520"/>
        <w:jc w:val="both"/>
      </w:pPr>
      <w:r>
        <w:t>Nájemce je povinen respektovat kapacitu Prostor, která je 300 osob. V případě porušení této povinnosti Nájemce vzniká Pronajímateli nárok na smluvní pokutu ve výši 500,- Kč za každou osobu, o kterou byla kapacita prostor překročena.</w:t>
      </w:r>
    </w:p>
    <w:p w14:paraId="373B2D66" w14:textId="77777777" w:rsidR="00EF4CC2" w:rsidRDefault="005F3808">
      <w:pPr>
        <w:pStyle w:val="Zkladntext1"/>
        <w:numPr>
          <w:ilvl w:val="1"/>
          <w:numId w:val="1"/>
        </w:numPr>
        <w:shd w:val="clear" w:color="auto" w:fill="auto"/>
        <w:tabs>
          <w:tab w:val="left" w:pos="514"/>
        </w:tabs>
        <w:ind w:left="520" w:hanging="520"/>
        <w:jc w:val="both"/>
        <w:sectPr w:rsidR="00EF4CC2">
          <w:footerReference w:type="default" r:id="rId7"/>
          <w:pgSz w:w="11900" w:h="16840"/>
          <w:pgMar w:top="586" w:right="1304" w:bottom="973" w:left="1409" w:header="158" w:footer="3" w:gutter="0"/>
          <w:pgNumType w:start="1"/>
          <w:cols w:space="720"/>
          <w:noEndnote/>
          <w:docGrid w:linePitch="360"/>
        </w:sectPr>
      </w:pPr>
      <w:r>
        <w:t>Za provedení celé akce, včetně organizace příchodu a odchodu určenými komunikacemi je odpovědný Nájemce. Nájemce se zavazuje zajistit dodržování pravidel pro vstup do objektu vyplývajících zejména z návštěvního řádu objektu</w:t>
      </w:r>
    </w:p>
    <w:p w14:paraId="373B2D67" w14:textId="2F2C2FB7" w:rsidR="00EF4CC2" w:rsidRDefault="005F3808" w:rsidP="00C2175E">
      <w:pPr>
        <w:pStyle w:val="Zkladntext1"/>
        <w:numPr>
          <w:ilvl w:val="1"/>
          <w:numId w:val="1"/>
        </w:numPr>
        <w:shd w:val="clear" w:color="auto" w:fill="auto"/>
        <w:tabs>
          <w:tab w:val="left" w:pos="495"/>
        </w:tabs>
        <w:ind w:left="500" w:hanging="500"/>
        <w:jc w:val="both"/>
      </w:pPr>
      <w:r>
        <w:lastRenderedPageBreak/>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373B2D68" w14:textId="77777777" w:rsidR="00EF4CC2" w:rsidRDefault="005F3808">
      <w:pPr>
        <w:pStyle w:val="Zkladntext1"/>
        <w:numPr>
          <w:ilvl w:val="1"/>
          <w:numId w:val="1"/>
        </w:numPr>
        <w:shd w:val="clear" w:color="auto" w:fill="auto"/>
        <w:tabs>
          <w:tab w:val="left" w:pos="495"/>
        </w:tabs>
        <w:ind w:left="500" w:hanging="50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373B2D69" w14:textId="77777777" w:rsidR="00EF4CC2" w:rsidRDefault="005F3808">
      <w:pPr>
        <w:pStyle w:val="Zkladntext1"/>
        <w:numPr>
          <w:ilvl w:val="1"/>
          <w:numId w:val="1"/>
        </w:numPr>
        <w:shd w:val="clear" w:color="auto" w:fill="auto"/>
        <w:tabs>
          <w:tab w:val="left" w:pos="495"/>
        </w:tabs>
        <w:ind w:left="500" w:hanging="500"/>
        <w:jc w:val="both"/>
      </w:pPr>
      <w:r>
        <w:t>Nájemce je povinen vzniklou škodu na své náklady okamžitě odstranit, nestanoví-li Pronajímatel v</w:t>
      </w:r>
      <w:r>
        <w:rPr>
          <w:u w:val="single"/>
        </w:rPr>
        <w:t>zhl</w:t>
      </w:r>
      <w:r>
        <w:t>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373B2D6A" w14:textId="77777777" w:rsidR="00EF4CC2" w:rsidRDefault="005F3808">
      <w:pPr>
        <w:pStyle w:val="Zkladntext1"/>
        <w:numPr>
          <w:ilvl w:val="1"/>
          <w:numId w:val="1"/>
        </w:numPr>
        <w:shd w:val="clear" w:color="auto" w:fill="auto"/>
        <w:tabs>
          <w:tab w:val="left" w:pos="495"/>
        </w:tabs>
        <w:ind w:left="500" w:hanging="50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373B2D6B" w14:textId="77777777" w:rsidR="00EF4CC2" w:rsidRDefault="005F3808">
      <w:pPr>
        <w:pStyle w:val="Zkladntext1"/>
        <w:numPr>
          <w:ilvl w:val="1"/>
          <w:numId w:val="1"/>
        </w:numPr>
        <w:shd w:val="clear" w:color="auto" w:fill="auto"/>
        <w:tabs>
          <w:tab w:val="left" w:pos="596"/>
        </w:tabs>
        <w:ind w:left="500" w:hanging="50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373B2D6C" w14:textId="77777777" w:rsidR="00EF4CC2" w:rsidRDefault="005F3808">
      <w:pPr>
        <w:pStyle w:val="Zkladntext1"/>
        <w:numPr>
          <w:ilvl w:val="1"/>
          <w:numId w:val="1"/>
        </w:numPr>
        <w:shd w:val="clear" w:color="auto" w:fill="auto"/>
        <w:tabs>
          <w:tab w:val="left" w:pos="596"/>
        </w:tabs>
        <w:ind w:left="500" w:hanging="50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w:t>
      </w:r>
    </w:p>
    <w:p w14:paraId="373B2D6D" w14:textId="77777777" w:rsidR="00EF4CC2" w:rsidRDefault="005F3808">
      <w:pPr>
        <w:pStyle w:val="Zkladntext1"/>
        <w:numPr>
          <w:ilvl w:val="1"/>
          <w:numId w:val="1"/>
        </w:numPr>
        <w:shd w:val="clear" w:color="auto" w:fill="auto"/>
        <w:tabs>
          <w:tab w:val="left" w:pos="596"/>
        </w:tabs>
        <w:ind w:left="500" w:hanging="500"/>
        <w:jc w:val="both"/>
      </w:pPr>
      <w: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373B2D6E" w14:textId="77777777" w:rsidR="00EF4CC2" w:rsidRDefault="005F3808">
      <w:pPr>
        <w:pStyle w:val="Zkladntext1"/>
        <w:numPr>
          <w:ilvl w:val="1"/>
          <w:numId w:val="1"/>
        </w:numPr>
        <w:shd w:val="clear" w:color="auto" w:fill="auto"/>
        <w:tabs>
          <w:tab w:val="left" w:pos="596"/>
        </w:tabs>
        <w:ind w:left="500" w:hanging="500"/>
        <w:jc w:val="both"/>
      </w:pPr>
      <w:r>
        <w:t>Za vnesený majetek Nájemce ani majetek třetích osob, které vstoupili do objektu v souvislosti s pronájmem předmětu nájmu, resp. v souvislosti s akcí, nenese Pronajímatel jakoukoliv odpovědnost.</w:t>
      </w:r>
    </w:p>
    <w:p w14:paraId="373B2D6F" w14:textId="77777777" w:rsidR="00EF4CC2" w:rsidRDefault="005F3808">
      <w:pPr>
        <w:pStyle w:val="Zkladntext1"/>
        <w:numPr>
          <w:ilvl w:val="1"/>
          <w:numId w:val="1"/>
        </w:numPr>
        <w:shd w:val="clear" w:color="auto" w:fill="auto"/>
        <w:tabs>
          <w:tab w:val="left" w:pos="596"/>
        </w:tabs>
        <w:ind w:left="500" w:hanging="500"/>
        <w:jc w:val="both"/>
      </w:pPr>
      <w:r>
        <w:t>Nájemce není oprávněn dát předmět nájmu do podnájmu. V případě porušení této povinnosti vzniká Pronajímateli nárok na smluvní pokutu ve výši 100.000,- Kč.</w:t>
      </w:r>
    </w:p>
    <w:p w14:paraId="373B2D70" w14:textId="77777777" w:rsidR="00EF4CC2" w:rsidRDefault="005F3808">
      <w:pPr>
        <w:pStyle w:val="Zkladntext1"/>
        <w:numPr>
          <w:ilvl w:val="1"/>
          <w:numId w:val="1"/>
        </w:numPr>
        <w:shd w:val="clear" w:color="auto" w:fill="auto"/>
        <w:tabs>
          <w:tab w:val="left" w:pos="596"/>
        </w:tabs>
        <w:ind w:left="500" w:hanging="50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5F3808">
        <w:rPr>
          <w:lang w:eastAsia="en-US" w:bidi="en-US"/>
        </w:rPr>
        <w:t xml:space="preserve">podium </w:t>
      </w:r>
      <w:r>
        <w:t>a zpět, a dále ladiče klavíru zajišťuje Nájemce na svou odpovědnost a na své náklady.</w:t>
      </w:r>
    </w:p>
    <w:p w14:paraId="2077B5E2" w14:textId="77777777" w:rsidR="008624AE" w:rsidRDefault="008624AE" w:rsidP="008624AE">
      <w:pPr>
        <w:pStyle w:val="Zkladntext1"/>
        <w:shd w:val="clear" w:color="auto" w:fill="auto"/>
        <w:tabs>
          <w:tab w:val="left" w:pos="596"/>
        </w:tabs>
        <w:jc w:val="both"/>
      </w:pPr>
    </w:p>
    <w:p w14:paraId="318B48C9" w14:textId="77777777" w:rsidR="008624AE" w:rsidRDefault="008624AE" w:rsidP="008624AE">
      <w:pPr>
        <w:pStyle w:val="Zkladntext1"/>
        <w:shd w:val="clear" w:color="auto" w:fill="auto"/>
        <w:tabs>
          <w:tab w:val="left" w:pos="596"/>
        </w:tabs>
        <w:jc w:val="both"/>
      </w:pPr>
    </w:p>
    <w:p w14:paraId="752C84DC" w14:textId="77777777" w:rsidR="008737C6" w:rsidRDefault="008737C6" w:rsidP="008624AE">
      <w:pPr>
        <w:pStyle w:val="Zkladntext1"/>
        <w:shd w:val="clear" w:color="auto" w:fill="auto"/>
        <w:tabs>
          <w:tab w:val="left" w:pos="596"/>
        </w:tabs>
        <w:jc w:val="both"/>
      </w:pPr>
    </w:p>
    <w:p w14:paraId="373B2D71" w14:textId="77777777" w:rsidR="00EF4CC2" w:rsidRDefault="005F3808">
      <w:pPr>
        <w:pStyle w:val="Zkladntext1"/>
        <w:numPr>
          <w:ilvl w:val="1"/>
          <w:numId w:val="1"/>
        </w:numPr>
        <w:shd w:val="clear" w:color="auto" w:fill="auto"/>
        <w:tabs>
          <w:tab w:val="left" w:pos="591"/>
        </w:tabs>
        <w:ind w:left="500" w:hanging="500"/>
        <w:jc w:val="both"/>
      </w:pPr>
      <w: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373B2D72" w14:textId="77777777" w:rsidR="00EF4CC2" w:rsidRDefault="005F3808">
      <w:pPr>
        <w:pStyle w:val="Zkladntext1"/>
        <w:numPr>
          <w:ilvl w:val="1"/>
          <w:numId w:val="1"/>
        </w:numPr>
        <w:shd w:val="clear" w:color="auto" w:fill="auto"/>
        <w:tabs>
          <w:tab w:val="left" w:pos="591"/>
        </w:tabs>
        <w:ind w:left="500" w:hanging="50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373B2D73" w14:textId="6EB289E7" w:rsidR="00EF4CC2" w:rsidRDefault="005F3808">
      <w:pPr>
        <w:pStyle w:val="Zkladntext1"/>
        <w:numPr>
          <w:ilvl w:val="1"/>
          <w:numId w:val="1"/>
        </w:numPr>
        <w:shd w:val="clear" w:color="auto" w:fill="auto"/>
        <w:tabs>
          <w:tab w:val="left" w:pos="591"/>
        </w:tabs>
        <w:ind w:left="500" w:hanging="500"/>
        <w:jc w:val="both"/>
      </w:pPr>
      <w:r>
        <w:t xml:space="preserve">Nájemce není oprávněn ke vstupu do ostatních prostor areálu AK, než které jsou uvedeny v čl. 2.1 této smlouvy a vyznačeny v příloze č. 1 bez písemného projednání s Pronajímatelem, zastoupeným pro tyto záležitosti </w:t>
      </w:r>
      <w:r w:rsidR="00EE07D6">
        <w:t>XXXXXXXXXXXXX</w:t>
      </w:r>
      <w:r>
        <w:t>. V případě porušení této povinnosti vzniká Pronajímateli nárok na smluvní pokutu ve výši 20.000,- Kč za každý jednotlivý případ porušení.</w:t>
      </w:r>
    </w:p>
    <w:p w14:paraId="373B2D74" w14:textId="77777777" w:rsidR="00EF4CC2" w:rsidRDefault="005F3808">
      <w:pPr>
        <w:pStyle w:val="Zkladntext1"/>
        <w:numPr>
          <w:ilvl w:val="1"/>
          <w:numId w:val="1"/>
        </w:numPr>
        <w:shd w:val="clear" w:color="auto" w:fill="auto"/>
        <w:tabs>
          <w:tab w:val="left" w:pos="591"/>
        </w:tabs>
        <w:spacing w:line="264" w:lineRule="auto"/>
        <w:ind w:left="500" w:hanging="500"/>
        <w:jc w:val="both"/>
      </w:pPr>
      <w: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373B2D75" w14:textId="77777777" w:rsidR="00EF4CC2" w:rsidRDefault="005F3808">
      <w:pPr>
        <w:pStyle w:val="Zkladntext1"/>
        <w:numPr>
          <w:ilvl w:val="1"/>
          <w:numId w:val="1"/>
        </w:numPr>
        <w:shd w:val="clear" w:color="auto" w:fill="auto"/>
        <w:tabs>
          <w:tab w:val="left" w:pos="591"/>
        </w:tabs>
      </w:pPr>
      <w:r>
        <w:t>Pronajímatel nebude zvát své hosty na akci Nájemce a veřejněji propagovat.</w:t>
      </w:r>
    </w:p>
    <w:p w14:paraId="373B2D76" w14:textId="77777777" w:rsidR="00EF4CC2" w:rsidRDefault="005F3808">
      <w:pPr>
        <w:pStyle w:val="Zkladntext1"/>
        <w:numPr>
          <w:ilvl w:val="1"/>
          <w:numId w:val="1"/>
        </w:numPr>
        <w:shd w:val="clear" w:color="auto" w:fill="auto"/>
        <w:tabs>
          <w:tab w:val="left" w:pos="591"/>
        </w:tabs>
        <w:ind w:left="500" w:hanging="500"/>
        <w:jc w:val="both"/>
      </w:pPr>
      <w: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w:t>
      </w:r>
    </w:p>
    <w:p w14:paraId="373B2D77" w14:textId="77777777" w:rsidR="00EF4CC2" w:rsidRDefault="005F3808">
      <w:pPr>
        <w:pStyle w:val="Zkladntext1"/>
        <w:numPr>
          <w:ilvl w:val="1"/>
          <w:numId w:val="1"/>
        </w:numPr>
        <w:shd w:val="clear" w:color="auto" w:fill="auto"/>
        <w:tabs>
          <w:tab w:val="left" w:pos="596"/>
        </w:tabs>
        <w:ind w:left="500" w:hanging="500"/>
        <w:jc w:val="both"/>
      </w:pPr>
      <w:r>
        <w:t>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ii) veškeré nároky Pronajímatele či třetích stran uplatněné z důvodu porušení této povinnosti Nájemce.</w:t>
      </w:r>
    </w:p>
    <w:p w14:paraId="373B2D78" w14:textId="77777777" w:rsidR="00EF4CC2" w:rsidRDefault="005F3808">
      <w:pPr>
        <w:pStyle w:val="Zkladntext1"/>
        <w:numPr>
          <w:ilvl w:val="1"/>
          <w:numId w:val="1"/>
        </w:numPr>
        <w:shd w:val="clear" w:color="auto" w:fill="auto"/>
        <w:tabs>
          <w:tab w:val="left" w:pos="596"/>
        </w:tabs>
        <w:spacing w:after="0"/>
      </w:pPr>
      <w:r>
        <w:t>Kontaktními osobami Pronajímatele projednání ve věci této smlouvy jsou:</w:t>
      </w:r>
    </w:p>
    <w:p w14:paraId="373B2D79" w14:textId="313B20C4" w:rsidR="00EF4CC2" w:rsidRDefault="005F3808">
      <w:pPr>
        <w:pStyle w:val="Zkladntext1"/>
        <w:shd w:val="clear" w:color="auto" w:fill="auto"/>
        <w:spacing w:after="0"/>
        <w:ind w:firstLine="800"/>
      </w:pPr>
      <w:r>
        <w:t xml:space="preserve">za pronájmy NG: </w:t>
      </w:r>
      <w:r w:rsidR="00EE07D6">
        <w:t>XXXXXXXXX</w:t>
      </w:r>
      <w:r>
        <w:t xml:space="preserve">, </w:t>
      </w:r>
      <w:r w:rsidR="00EE07D6">
        <w:t>XXXXXXXXX</w:t>
      </w:r>
    </w:p>
    <w:p w14:paraId="373B2D7A" w14:textId="33E62480" w:rsidR="00EF4CC2" w:rsidRDefault="005F3808">
      <w:pPr>
        <w:pStyle w:val="Zkladntext1"/>
        <w:shd w:val="clear" w:color="auto" w:fill="auto"/>
        <w:ind w:firstLine="800"/>
      </w:pPr>
      <w:r>
        <w:t xml:space="preserve">za správu AK: </w:t>
      </w:r>
      <w:r w:rsidR="00EE07D6">
        <w:t>XXXXXXXX</w:t>
      </w:r>
      <w:r>
        <w:t xml:space="preserve">, </w:t>
      </w:r>
      <w:r w:rsidR="00EE07D6">
        <w:t>XXXXXXXXX</w:t>
      </w:r>
    </w:p>
    <w:p w14:paraId="373B2D7B" w14:textId="77777777" w:rsidR="00EF4CC2" w:rsidRDefault="005F3808">
      <w:pPr>
        <w:pStyle w:val="Zkladntext1"/>
        <w:numPr>
          <w:ilvl w:val="1"/>
          <w:numId w:val="1"/>
        </w:numPr>
        <w:shd w:val="clear" w:color="auto" w:fill="auto"/>
        <w:tabs>
          <w:tab w:val="left" w:pos="596"/>
        </w:tabs>
        <w:spacing w:after="0"/>
      </w:pPr>
      <w:r>
        <w:t>Kontaktními osobami Nájemce projednání ve věci této smlouvy je:</w:t>
      </w:r>
    </w:p>
    <w:p w14:paraId="373B2D7C" w14:textId="58B8C7FC" w:rsidR="00EF4CC2" w:rsidRDefault="00EE07D6">
      <w:pPr>
        <w:pStyle w:val="Zkladntext1"/>
        <w:shd w:val="clear" w:color="auto" w:fill="auto"/>
        <w:spacing w:after="520"/>
        <w:ind w:firstLine="720"/>
      </w:pPr>
      <w:r>
        <w:t>XXXXXXXXXXXX</w:t>
      </w:r>
      <w:r w:rsidR="005F3808">
        <w:t xml:space="preserve">, </w:t>
      </w:r>
      <w:r>
        <w:t>XXXXXXXXX</w:t>
      </w:r>
    </w:p>
    <w:p w14:paraId="373B2D7D" w14:textId="77777777" w:rsidR="00EF4CC2" w:rsidRDefault="005F3808">
      <w:pPr>
        <w:pStyle w:val="Nadpis20"/>
        <w:keepNext/>
        <w:keepLines/>
        <w:numPr>
          <w:ilvl w:val="0"/>
          <w:numId w:val="1"/>
        </w:numPr>
        <w:shd w:val="clear" w:color="auto" w:fill="auto"/>
        <w:tabs>
          <w:tab w:val="left" w:pos="3314"/>
        </w:tabs>
        <w:ind w:left="2700"/>
        <w:jc w:val="left"/>
      </w:pPr>
      <w:bookmarkStart w:id="12" w:name="bookmark12"/>
      <w:bookmarkStart w:id="13" w:name="bookmark13"/>
      <w:r>
        <w:t>Základní technické a provozní podmínky</w:t>
      </w:r>
      <w:bookmarkEnd w:id="12"/>
      <w:bookmarkEnd w:id="13"/>
    </w:p>
    <w:p w14:paraId="373B2D7E" w14:textId="77777777" w:rsidR="00EF4CC2" w:rsidRDefault="005F3808">
      <w:pPr>
        <w:pStyle w:val="Zkladntext1"/>
        <w:numPr>
          <w:ilvl w:val="1"/>
          <w:numId w:val="1"/>
        </w:numPr>
        <w:shd w:val="clear" w:color="auto" w:fill="auto"/>
        <w:tabs>
          <w:tab w:val="left" w:pos="499"/>
        </w:tabs>
        <w:ind w:left="500" w:hanging="50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373B2D7F" w14:textId="77777777" w:rsidR="00EF4CC2" w:rsidRDefault="005F3808">
      <w:pPr>
        <w:pStyle w:val="Zkladntext1"/>
        <w:numPr>
          <w:ilvl w:val="1"/>
          <w:numId w:val="1"/>
        </w:numPr>
        <w:shd w:val="clear" w:color="auto" w:fill="auto"/>
        <w:tabs>
          <w:tab w:val="left" w:pos="514"/>
        </w:tabs>
        <w:ind w:left="540" w:hanging="540"/>
        <w:jc w:val="both"/>
      </w:pPr>
      <w:r>
        <w:lastRenderedPageBreak/>
        <w:t xml:space="preserve">Nájemce nesmí v předmětu nájmu provádět úpravy stavebních konstrukcí objektu. Nájemce nesmí zamezit ani omezit funkčnost zabezpečovacích prvků </w:t>
      </w:r>
      <w:r w:rsidRPr="005F3808">
        <w:rPr>
          <w:lang w:eastAsia="en-US" w:bidi="en-US"/>
        </w:rPr>
        <w:t xml:space="preserve">(PZTS, </w:t>
      </w:r>
      <w:r>
        <w:t>EPS, CCTV). V případě porušení této povinnosti vzniká Pronajímateli nárok na smluvní pokutu ve výši 100.000,- Kč za každý jednotlivý případ porušení.</w:t>
      </w:r>
    </w:p>
    <w:p w14:paraId="373B2D80" w14:textId="77777777" w:rsidR="00EF4CC2" w:rsidRDefault="005F3808">
      <w:pPr>
        <w:pStyle w:val="Zkladntext1"/>
        <w:numPr>
          <w:ilvl w:val="1"/>
          <w:numId w:val="1"/>
        </w:numPr>
        <w:shd w:val="clear" w:color="auto" w:fill="auto"/>
        <w:tabs>
          <w:tab w:val="left" w:pos="514"/>
        </w:tabs>
        <w:ind w:left="540" w:hanging="540"/>
        <w:jc w:val="both"/>
      </w:pPr>
      <w:r>
        <w:t>Nájemce se zavazuje, veškeré těžké a ostré předměty/zařízení podložit (např. Mirelonem).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w:t>
      </w:r>
    </w:p>
    <w:p w14:paraId="373B2D81" w14:textId="77777777" w:rsidR="00EF4CC2" w:rsidRDefault="005F3808">
      <w:pPr>
        <w:pStyle w:val="Zkladntext1"/>
        <w:numPr>
          <w:ilvl w:val="1"/>
          <w:numId w:val="1"/>
        </w:numPr>
        <w:shd w:val="clear" w:color="auto" w:fill="auto"/>
        <w:tabs>
          <w:tab w:val="left" w:pos="514"/>
        </w:tabs>
        <w:ind w:left="540" w:hanging="540"/>
        <w:jc w:val="both"/>
      </w:pPr>
      <w:r>
        <w:t>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30.000,- Kč.</w:t>
      </w:r>
    </w:p>
    <w:p w14:paraId="373B2D82" w14:textId="77777777" w:rsidR="00EF4CC2" w:rsidRDefault="005F3808">
      <w:pPr>
        <w:pStyle w:val="Zkladntext1"/>
        <w:numPr>
          <w:ilvl w:val="1"/>
          <w:numId w:val="1"/>
        </w:numPr>
        <w:shd w:val="clear" w:color="auto" w:fill="auto"/>
        <w:tabs>
          <w:tab w:val="left" w:pos="514"/>
        </w:tabs>
        <w:ind w:left="540" w:hanging="54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20.000,- Kč</w:t>
      </w:r>
    </w:p>
    <w:p w14:paraId="373B2D83" w14:textId="77777777" w:rsidR="00EF4CC2" w:rsidRDefault="005F3808">
      <w:pPr>
        <w:pStyle w:val="Zkladntext1"/>
        <w:numPr>
          <w:ilvl w:val="1"/>
          <w:numId w:val="1"/>
        </w:numPr>
        <w:shd w:val="clear" w:color="auto" w:fill="auto"/>
        <w:tabs>
          <w:tab w:val="left" w:pos="514"/>
        </w:tabs>
        <w:ind w:left="540" w:hanging="540"/>
        <w:jc w:val="both"/>
      </w:pPr>
      <w: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373B2D84" w14:textId="77777777" w:rsidR="00EF4CC2" w:rsidRDefault="005F3808">
      <w:pPr>
        <w:pStyle w:val="Zkladntext1"/>
        <w:numPr>
          <w:ilvl w:val="1"/>
          <w:numId w:val="1"/>
        </w:numPr>
        <w:shd w:val="clear" w:color="auto" w:fill="auto"/>
        <w:tabs>
          <w:tab w:val="left" w:pos="514"/>
        </w:tabs>
        <w:ind w:left="540" w:hanging="540"/>
        <w:jc w:val="both"/>
      </w:pPr>
      <w:r>
        <w:t>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373B2D85" w14:textId="77777777" w:rsidR="00EF4CC2" w:rsidRDefault="005F3808">
      <w:pPr>
        <w:pStyle w:val="Zkladntext1"/>
        <w:numPr>
          <w:ilvl w:val="1"/>
          <w:numId w:val="1"/>
        </w:numPr>
        <w:shd w:val="clear" w:color="auto" w:fill="auto"/>
        <w:tabs>
          <w:tab w:val="left" w:pos="514"/>
        </w:tabs>
        <w:spacing w:after="500"/>
        <w:ind w:left="540" w:hanging="540"/>
        <w:jc w:val="both"/>
      </w:pPr>
      <w: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373B2D86" w14:textId="77777777" w:rsidR="00EF4CC2" w:rsidRDefault="005F3808">
      <w:pPr>
        <w:pStyle w:val="Nadpis20"/>
        <w:keepNext/>
        <w:keepLines/>
        <w:numPr>
          <w:ilvl w:val="0"/>
          <w:numId w:val="1"/>
        </w:numPr>
        <w:shd w:val="clear" w:color="auto" w:fill="auto"/>
        <w:tabs>
          <w:tab w:val="left" w:pos="514"/>
        </w:tabs>
      </w:pPr>
      <w:bookmarkStart w:id="14" w:name="bookmark14"/>
      <w:bookmarkStart w:id="15" w:name="bookmark15"/>
      <w:r>
        <w:t>Skončení nájmu</w:t>
      </w:r>
      <w:bookmarkEnd w:id="14"/>
      <w:bookmarkEnd w:id="15"/>
    </w:p>
    <w:p w14:paraId="373B2D87" w14:textId="77777777" w:rsidR="00EF4CC2" w:rsidRDefault="005F3808">
      <w:pPr>
        <w:pStyle w:val="Zkladntext1"/>
        <w:numPr>
          <w:ilvl w:val="1"/>
          <w:numId w:val="1"/>
        </w:numPr>
        <w:shd w:val="clear" w:color="auto" w:fill="auto"/>
        <w:tabs>
          <w:tab w:val="left" w:pos="514"/>
        </w:tabs>
        <w:spacing w:after="0"/>
        <w:jc w:val="both"/>
      </w:pPr>
      <w:r>
        <w:t>Tato smlouva končí zejména:</w:t>
      </w:r>
    </w:p>
    <w:p w14:paraId="373B2D88" w14:textId="77777777" w:rsidR="00EF4CC2" w:rsidRDefault="005F3808">
      <w:pPr>
        <w:pStyle w:val="Zkladntext1"/>
        <w:numPr>
          <w:ilvl w:val="0"/>
          <w:numId w:val="2"/>
        </w:numPr>
        <w:shd w:val="clear" w:color="auto" w:fill="auto"/>
        <w:tabs>
          <w:tab w:val="left" w:pos="1018"/>
        </w:tabs>
        <w:spacing w:after="0"/>
        <w:ind w:firstLine="720"/>
        <w:jc w:val="both"/>
      </w:pPr>
      <w:r>
        <w:t>uplynutím doby, na kterou byla sjednána (viz čl. 3 této smlouvy);</w:t>
      </w:r>
    </w:p>
    <w:p w14:paraId="373B2D89" w14:textId="77777777" w:rsidR="00EF4CC2" w:rsidRDefault="005F3808">
      <w:pPr>
        <w:pStyle w:val="Zkladntext1"/>
        <w:numPr>
          <w:ilvl w:val="0"/>
          <w:numId w:val="2"/>
        </w:numPr>
        <w:shd w:val="clear" w:color="auto" w:fill="auto"/>
        <w:tabs>
          <w:tab w:val="left" w:pos="1038"/>
        </w:tabs>
        <w:spacing w:after="0"/>
        <w:ind w:firstLine="720"/>
        <w:jc w:val="both"/>
      </w:pPr>
      <w:r>
        <w:t>písemnou dohodou smluvních stran;</w:t>
      </w:r>
    </w:p>
    <w:p w14:paraId="373B2D8A" w14:textId="77777777" w:rsidR="00EF4CC2" w:rsidRDefault="005F3808">
      <w:pPr>
        <w:pStyle w:val="Zkladntext1"/>
        <w:numPr>
          <w:ilvl w:val="0"/>
          <w:numId w:val="2"/>
        </w:numPr>
        <w:shd w:val="clear" w:color="auto" w:fill="auto"/>
        <w:tabs>
          <w:tab w:val="left" w:pos="1042"/>
        </w:tabs>
        <w:spacing w:after="0"/>
        <w:ind w:left="720" w:firstLine="2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5.17 této smlouvy.</w:t>
      </w:r>
    </w:p>
    <w:p w14:paraId="3B3BE062" w14:textId="77777777" w:rsidR="00B438DA" w:rsidRDefault="00B438DA" w:rsidP="00B438DA">
      <w:pPr>
        <w:pStyle w:val="Zkladntext1"/>
        <w:shd w:val="clear" w:color="auto" w:fill="auto"/>
        <w:tabs>
          <w:tab w:val="left" w:pos="1042"/>
        </w:tabs>
        <w:spacing w:after="0"/>
        <w:jc w:val="both"/>
      </w:pPr>
    </w:p>
    <w:p w14:paraId="6047AC30" w14:textId="77777777" w:rsidR="00B438DA" w:rsidRDefault="00B438DA" w:rsidP="00B438DA">
      <w:pPr>
        <w:pStyle w:val="Zkladntext1"/>
        <w:shd w:val="clear" w:color="auto" w:fill="auto"/>
        <w:tabs>
          <w:tab w:val="left" w:pos="1042"/>
        </w:tabs>
        <w:spacing w:after="0"/>
        <w:jc w:val="both"/>
      </w:pPr>
    </w:p>
    <w:p w14:paraId="33E7F9BB" w14:textId="77777777" w:rsidR="00B438DA" w:rsidRDefault="00B438DA" w:rsidP="00B438DA">
      <w:pPr>
        <w:pStyle w:val="Zkladntext1"/>
        <w:shd w:val="clear" w:color="auto" w:fill="auto"/>
        <w:tabs>
          <w:tab w:val="left" w:pos="1042"/>
        </w:tabs>
        <w:spacing w:after="0"/>
        <w:jc w:val="both"/>
      </w:pPr>
    </w:p>
    <w:p w14:paraId="373B2D8B" w14:textId="77777777" w:rsidR="00EF4CC2" w:rsidRDefault="005F3808">
      <w:pPr>
        <w:pStyle w:val="Zkladntext1"/>
        <w:numPr>
          <w:ilvl w:val="0"/>
          <w:numId w:val="2"/>
        </w:numPr>
        <w:shd w:val="clear" w:color="auto" w:fill="auto"/>
        <w:tabs>
          <w:tab w:val="left" w:pos="1042"/>
        </w:tabs>
        <w:spacing w:after="0"/>
        <w:ind w:left="720" w:firstLine="2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373B2D8C" w14:textId="77777777" w:rsidR="00EF4CC2" w:rsidRDefault="005F3808">
      <w:pPr>
        <w:pStyle w:val="Zkladntext1"/>
        <w:numPr>
          <w:ilvl w:val="0"/>
          <w:numId w:val="2"/>
        </w:numPr>
        <w:shd w:val="clear" w:color="auto" w:fill="auto"/>
        <w:tabs>
          <w:tab w:val="left" w:pos="1033"/>
        </w:tabs>
        <w:ind w:left="720" w:firstLine="20"/>
        <w:jc w:val="both"/>
      </w:pPr>
      <w:r>
        <w:t>odstoupením od této smlouvy ze strany Pronajímatele, jestliže Nájemce užívá předmět nájmu k jinému účelu, než sjednanému touto smlouvou nebo nad rámec sjednaného účelu</w:t>
      </w:r>
    </w:p>
    <w:p w14:paraId="373B2D8D" w14:textId="77777777" w:rsidR="00EF4CC2" w:rsidRDefault="005F3808">
      <w:pPr>
        <w:pStyle w:val="Zkladntext1"/>
        <w:numPr>
          <w:ilvl w:val="1"/>
          <w:numId w:val="1"/>
        </w:numPr>
        <w:shd w:val="clear" w:color="auto" w:fill="auto"/>
        <w:tabs>
          <w:tab w:val="left" w:pos="516"/>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373B2D8E" w14:textId="77777777" w:rsidR="00EF4CC2" w:rsidRDefault="005F3808">
      <w:pPr>
        <w:pStyle w:val="Zkladntext1"/>
        <w:numPr>
          <w:ilvl w:val="1"/>
          <w:numId w:val="1"/>
        </w:numPr>
        <w:shd w:val="clear" w:color="auto" w:fill="auto"/>
        <w:tabs>
          <w:tab w:val="left" w:pos="516"/>
        </w:tabs>
        <w:ind w:left="500" w:hanging="50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5F3808">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373B2D8F" w14:textId="77777777" w:rsidR="00EF4CC2" w:rsidRDefault="005F3808">
      <w:pPr>
        <w:pStyle w:val="Zkladntext1"/>
        <w:numPr>
          <w:ilvl w:val="1"/>
          <w:numId w:val="1"/>
        </w:numPr>
        <w:shd w:val="clear" w:color="auto" w:fill="auto"/>
        <w:tabs>
          <w:tab w:val="left" w:pos="516"/>
        </w:tabs>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373B2D90" w14:textId="77777777" w:rsidR="00EF4CC2" w:rsidRDefault="005F3808">
      <w:pPr>
        <w:pStyle w:val="Nadpis20"/>
        <w:keepNext/>
        <w:keepLines/>
        <w:numPr>
          <w:ilvl w:val="0"/>
          <w:numId w:val="1"/>
        </w:numPr>
        <w:shd w:val="clear" w:color="auto" w:fill="auto"/>
        <w:tabs>
          <w:tab w:val="left" w:pos="516"/>
        </w:tabs>
      </w:pPr>
      <w:bookmarkStart w:id="16" w:name="bookmark16"/>
      <w:bookmarkStart w:id="17" w:name="bookmark17"/>
      <w:r>
        <w:t>Závěrečná ustanovení</w:t>
      </w:r>
      <w:bookmarkEnd w:id="16"/>
      <w:bookmarkEnd w:id="17"/>
    </w:p>
    <w:p w14:paraId="373B2D91" w14:textId="77777777" w:rsidR="00EF4CC2" w:rsidRDefault="005F3808">
      <w:pPr>
        <w:pStyle w:val="Zkladntext1"/>
        <w:numPr>
          <w:ilvl w:val="1"/>
          <w:numId w:val="1"/>
        </w:numPr>
        <w:shd w:val="clear" w:color="auto" w:fill="auto"/>
        <w:tabs>
          <w:tab w:val="left" w:pos="516"/>
        </w:tabs>
        <w:ind w:left="500" w:hanging="500"/>
        <w:jc w:val="both"/>
      </w:pPr>
      <w:r>
        <w:t>Jakékoliv změny nebo doplňky k této smlouvě jsou možné pouze formou vzestupně číslovaných písemných dodatků.</w:t>
      </w:r>
    </w:p>
    <w:p w14:paraId="373B2D92" w14:textId="77777777" w:rsidR="00EF4CC2" w:rsidRDefault="005F3808">
      <w:pPr>
        <w:pStyle w:val="Zkladntext1"/>
        <w:numPr>
          <w:ilvl w:val="1"/>
          <w:numId w:val="1"/>
        </w:numPr>
        <w:shd w:val="clear" w:color="auto" w:fill="auto"/>
        <w:tabs>
          <w:tab w:val="left" w:pos="516"/>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373B2D93" w14:textId="77777777" w:rsidR="00EF4CC2" w:rsidRDefault="005F3808">
      <w:pPr>
        <w:pStyle w:val="Zkladntext1"/>
        <w:numPr>
          <w:ilvl w:val="1"/>
          <w:numId w:val="1"/>
        </w:numPr>
        <w:shd w:val="clear" w:color="auto" w:fill="auto"/>
        <w:tabs>
          <w:tab w:val="left" w:pos="516"/>
        </w:tabs>
        <w:ind w:left="500" w:hanging="500"/>
        <w:jc w:val="both"/>
      </w:pPr>
      <w:r>
        <w:t>V případě takového porušení této smlouvy Nájemcem, u kterého není sjednána konkrétní výše smluvní pokuty, vzniká Pronajímateli nárok na smluvní pokutu ve výši 10.000,-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373B2D94" w14:textId="77777777" w:rsidR="00EF4CC2" w:rsidRDefault="005F3808">
      <w:pPr>
        <w:pStyle w:val="Zkladntext1"/>
        <w:numPr>
          <w:ilvl w:val="1"/>
          <w:numId w:val="1"/>
        </w:numPr>
        <w:shd w:val="clear" w:color="auto" w:fill="auto"/>
        <w:tabs>
          <w:tab w:val="left" w:pos="516"/>
        </w:tabs>
        <w:jc w:val="both"/>
      </w:pPr>
      <w:r>
        <w:t>Ostatní vztahy mezi smluvními stranami se řídí příslušnými ustanoveními občanského zákoníku.</w:t>
      </w:r>
    </w:p>
    <w:p w14:paraId="373B2D95" w14:textId="77777777" w:rsidR="00EF4CC2" w:rsidRDefault="005F3808">
      <w:pPr>
        <w:pStyle w:val="Zkladntext1"/>
        <w:numPr>
          <w:ilvl w:val="1"/>
          <w:numId w:val="1"/>
        </w:numPr>
        <w:shd w:val="clear" w:color="auto" w:fill="auto"/>
        <w:tabs>
          <w:tab w:val="left" w:pos="516"/>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w:t>
      </w:r>
      <w:r>
        <w:br w:type="page"/>
      </w:r>
      <w:r>
        <w:lastRenderedPageBreak/>
        <w:t>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14:paraId="373B2D96" w14:textId="77777777" w:rsidR="00EF4CC2" w:rsidRDefault="005F3808">
      <w:pPr>
        <w:pStyle w:val="Zkladntext1"/>
        <w:numPr>
          <w:ilvl w:val="1"/>
          <w:numId w:val="1"/>
        </w:numPr>
        <w:shd w:val="clear" w:color="auto" w:fill="auto"/>
        <w:tabs>
          <w:tab w:val="left" w:pos="497"/>
        </w:tabs>
        <w:ind w:left="520" w:hanging="520"/>
      </w:pPr>
      <w:r>
        <w:t xml:space="preserve">Tato </w:t>
      </w:r>
      <w:r w:rsidRPr="009E41FB">
        <w:t>sml</w:t>
      </w:r>
      <w:r>
        <w:t>ouva je sepsána ve 3 vyhotoveních, z nichž 2 vyhotovení obdrží Nájemce a 1 vyhotovení obdrží Pronajímatel.</w:t>
      </w:r>
    </w:p>
    <w:p w14:paraId="373B2D97" w14:textId="77777777" w:rsidR="00EF4CC2" w:rsidRDefault="005F3808">
      <w:pPr>
        <w:pStyle w:val="Zkladntext1"/>
        <w:numPr>
          <w:ilvl w:val="1"/>
          <w:numId w:val="1"/>
        </w:numPr>
        <w:shd w:val="clear" w:color="auto" w:fill="auto"/>
        <w:tabs>
          <w:tab w:val="left" w:pos="497"/>
        </w:tabs>
        <w:spacing w:after="0"/>
      </w:pPr>
      <w:r>
        <w:t>Nedílnou součástí této smlouvy jsou její následující přílohy:</w:t>
      </w:r>
    </w:p>
    <w:p w14:paraId="373B2D98" w14:textId="1E6EECC7" w:rsidR="00EF4CC2" w:rsidRDefault="005F3808" w:rsidP="009E41FB">
      <w:pPr>
        <w:pStyle w:val="Zkladntext1"/>
        <w:numPr>
          <w:ilvl w:val="0"/>
          <w:numId w:val="3"/>
        </w:numPr>
        <w:shd w:val="clear" w:color="auto" w:fill="auto"/>
        <w:spacing w:after="0"/>
      </w:pPr>
      <w:r>
        <w:t>Časový harmonogram akce</w:t>
      </w:r>
    </w:p>
    <w:p w14:paraId="06B9BC06" w14:textId="77777777" w:rsidR="009E41FB" w:rsidRDefault="009E41FB" w:rsidP="009E41FB">
      <w:pPr>
        <w:pStyle w:val="Zkladntext1"/>
        <w:shd w:val="clear" w:color="auto" w:fill="auto"/>
        <w:spacing w:after="0"/>
      </w:pPr>
    </w:p>
    <w:p w14:paraId="25791AA7" w14:textId="77777777" w:rsidR="001F07E8" w:rsidRDefault="001F07E8" w:rsidP="009E41FB">
      <w:pPr>
        <w:pStyle w:val="Zkladntext1"/>
        <w:shd w:val="clear" w:color="auto" w:fill="auto"/>
        <w:spacing w:after="0"/>
      </w:pPr>
    </w:p>
    <w:p w14:paraId="50DD3D3C" w14:textId="77777777" w:rsidR="001F07E8" w:rsidRDefault="001F07E8" w:rsidP="009E41FB">
      <w:pPr>
        <w:pStyle w:val="Zkladntext1"/>
        <w:shd w:val="clear" w:color="auto" w:fill="auto"/>
        <w:spacing w:after="0"/>
      </w:pPr>
    </w:p>
    <w:p w14:paraId="082F0E35" w14:textId="77777777" w:rsidR="001F07E8" w:rsidRDefault="001F07E8" w:rsidP="009E41FB">
      <w:pPr>
        <w:pStyle w:val="Zkladntext1"/>
        <w:shd w:val="clear" w:color="auto" w:fill="auto"/>
        <w:spacing w:after="0"/>
      </w:pPr>
    </w:p>
    <w:p w14:paraId="1F0900F1" w14:textId="77777777" w:rsidR="001F07E8" w:rsidRDefault="001F07E8" w:rsidP="009E41FB">
      <w:pPr>
        <w:pStyle w:val="Zkladntext1"/>
        <w:shd w:val="clear" w:color="auto" w:fill="auto"/>
        <w:spacing w:after="0"/>
      </w:pPr>
    </w:p>
    <w:p w14:paraId="426CF6D7" w14:textId="77777777" w:rsidR="001F07E8" w:rsidRDefault="001F07E8" w:rsidP="009E41FB">
      <w:pPr>
        <w:pStyle w:val="Zkladntext1"/>
        <w:shd w:val="clear" w:color="auto" w:fill="auto"/>
        <w:spacing w:after="0"/>
      </w:pPr>
    </w:p>
    <w:p w14:paraId="4B47AADB" w14:textId="77777777" w:rsidR="001F07E8" w:rsidRDefault="001F07E8" w:rsidP="009E41FB">
      <w:pPr>
        <w:pStyle w:val="Zkladntext1"/>
        <w:shd w:val="clear" w:color="auto" w:fill="auto"/>
        <w:spacing w:after="0"/>
      </w:pPr>
    </w:p>
    <w:p w14:paraId="1E797599" w14:textId="77777777" w:rsidR="001F07E8" w:rsidRDefault="001F07E8" w:rsidP="009E41FB">
      <w:pPr>
        <w:pStyle w:val="Zkladntext1"/>
        <w:shd w:val="clear" w:color="auto" w:fill="auto"/>
        <w:spacing w:after="0"/>
      </w:pPr>
    </w:p>
    <w:p w14:paraId="24680DD7" w14:textId="77777777" w:rsidR="001F07E8" w:rsidRDefault="001F07E8" w:rsidP="009E41FB">
      <w:pPr>
        <w:pStyle w:val="Zkladntext1"/>
        <w:shd w:val="clear" w:color="auto" w:fill="auto"/>
        <w:spacing w:after="0"/>
      </w:pPr>
    </w:p>
    <w:p w14:paraId="410909A3" w14:textId="77777777" w:rsidR="001F07E8" w:rsidRDefault="001F07E8" w:rsidP="009E41FB">
      <w:pPr>
        <w:pStyle w:val="Zkladntext1"/>
        <w:shd w:val="clear" w:color="auto" w:fill="auto"/>
        <w:spacing w:after="0"/>
      </w:pPr>
    </w:p>
    <w:p w14:paraId="705A03DA" w14:textId="46C57965" w:rsidR="001F07E8" w:rsidRDefault="001F07E8" w:rsidP="009E41FB">
      <w:pPr>
        <w:pStyle w:val="Zkladntext1"/>
        <w:shd w:val="clear" w:color="auto" w:fill="auto"/>
        <w:spacing w:after="0"/>
      </w:pPr>
      <w:r>
        <w:t>V Praze dne ……………</w:t>
      </w:r>
      <w:r w:rsidR="00A43527">
        <w:tab/>
      </w:r>
      <w:r w:rsidR="00A43527">
        <w:tab/>
      </w:r>
      <w:r w:rsidR="00A43527">
        <w:tab/>
      </w:r>
      <w:r w:rsidR="00A43527">
        <w:tab/>
        <w:t>V Praze dne …………….</w:t>
      </w:r>
    </w:p>
    <w:p w14:paraId="4050C658" w14:textId="77777777" w:rsidR="00A43527" w:rsidRDefault="00A43527" w:rsidP="009E41FB">
      <w:pPr>
        <w:pStyle w:val="Zkladntext1"/>
        <w:shd w:val="clear" w:color="auto" w:fill="auto"/>
        <w:spacing w:after="0"/>
      </w:pPr>
    </w:p>
    <w:p w14:paraId="2A548B9C" w14:textId="77777777" w:rsidR="00A43527" w:rsidRDefault="00A43527" w:rsidP="009E41FB">
      <w:pPr>
        <w:pStyle w:val="Zkladntext1"/>
        <w:shd w:val="clear" w:color="auto" w:fill="auto"/>
        <w:spacing w:after="0"/>
      </w:pPr>
    </w:p>
    <w:p w14:paraId="3042522A" w14:textId="77777777" w:rsidR="00A43527" w:rsidRDefault="00A43527" w:rsidP="009E41FB">
      <w:pPr>
        <w:pStyle w:val="Zkladntext1"/>
        <w:shd w:val="clear" w:color="auto" w:fill="auto"/>
        <w:spacing w:after="0"/>
      </w:pPr>
    </w:p>
    <w:p w14:paraId="4FEEB176" w14:textId="77777777" w:rsidR="00A43527" w:rsidRDefault="00A43527" w:rsidP="009E41FB">
      <w:pPr>
        <w:pStyle w:val="Zkladntext1"/>
        <w:shd w:val="clear" w:color="auto" w:fill="auto"/>
        <w:spacing w:after="0"/>
      </w:pPr>
    </w:p>
    <w:p w14:paraId="09AD3999" w14:textId="77777777" w:rsidR="00A43527" w:rsidRDefault="00A43527" w:rsidP="009E41FB">
      <w:pPr>
        <w:pStyle w:val="Zkladntext1"/>
        <w:shd w:val="clear" w:color="auto" w:fill="auto"/>
        <w:spacing w:after="0"/>
      </w:pPr>
    </w:p>
    <w:p w14:paraId="4613F711" w14:textId="77777777" w:rsidR="00A43527" w:rsidRDefault="00A43527" w:rsidP="009E41FB">
      <w:pPr>
        <w:pStyle w:val="Zkladntext1"/>
        <w:shd w:val="clear" w:color="auto" w:fill="auto"/>
        <w:spacing w:after="0"/>
      </w:pPr>
    </w:p>
    <w:p w14:paraId="44DCE79C" w14:textId="45FF3BAF" w:rsidR="00A43527" w:rsidRDefault="00A43527" w:rsidP="009E41FB">
      <w:pPr>
        <w:pStyle w:val="Zkladntext1"/>
        <w:shd w:val="clear" w:color="auto" w:fill="auto"/>
        <w:spacing w:after="0"/>
      </w:pPr>
      <w:r>
        <w:t>……………………………</w:t>
      </w:r>
      <w:r w:rsidR="0017408E">
        <w:t>…</w:t>
      </w:r>
      <w:r w:rsidR="0017408E">
        <w:tab/>
      </w:r>
      <w:r w:rsidR="0017408E">
        <w:tab/>
      </w:r>
      <w:r w:rsidR="0017408E">
        <w:tab/>
      </w:r>
      <w:r w:rsidR="0017408E">
        <w:tab/>
        <w:t>………………………………..</w:t>
      </w:r>
    </w:p>
    <w:p w14:paraId="2FB5BB6E" w14:textId="3CAFAF0C" w:rsidR="0017408E" w:rsidRPr="0017408E" w:rsidRDefault="0017408E" w:rsidP="009E41FB">
      <w:pPr>
        <w:pStyle w:val="Zkladntext1"/>
        <w:shd w:val="clear" w:color="auto" w:fill="auto"/>
        <w:spacing w:after="0"/>
        <w:rPr>
          <w:b/>
          <w:bCs/>
        </w:rPr>
      </w:pPr>
      <w:r>
        <w:rPr>
          <w:b/>
          <w:bCs/>
        </w:rPr>
        <w:t>Pronajímatel</w:t>
      </w:r>
      <w:r>
        <w:rPr>
          <w:b/>
          <w:bCs/>
        </w:rPr>
        <w:tab/>
      </w:r>
      <w:r>
        <w:rPr>
          <w:b/>
          <w:bCs/>
        </w:rPr>
        <w:tab/>
      </w:r>
      <w:r>
        <w:rPr>
          <w:b/>
          <w:bCs/>
        </w:rPr>
        <w:tab/>
      </w:r>
      <w:r>
        <w:rPr>
          <w:b/>
          <w:bCs/>
        </w:rPr>
        <w:tab/>
      </w:r>
      <w:r>
        <w:rPr>
          <w:b/>
          <w:bCs/>
        </w:rPr>
        <w:tab/>
      </w:r>
      <w:r>
        <w:rPr>
          <w:b/>
          <w:bCs/>
        </w:rPr>
        <w:tab/>
      </w:r>
      <w:r>
        <w:rPr>
          <w:b/>
          <w:bCs/>
        </w:rPr>
        <w:tab/>
        <w:t>Nájemce</w:t>
      </w:r>
    </w:p>
    <w:p w14:paraId="373B2D99" w14:textId="7B6FA815" w:rsidR="00EF4CC2" w:rsidRDefault="00EF4CC2">
      <w:pPr>
        <w:spacing w:line="1" w:lineRule="exact"/>
      </w:pPr>
    </w:p>
    <w:sectPr w:rsidR="00EF4CC2">
      <w:footerReference w:type="default" r:id="rId8"/>
      <w:footerReference w:type="first" r:id="rId9"/>
      <w:pgSz w:w="11900" w:h="16840"/>
      <w:pgMar w:top="586" w:right="1304" w:bottom="973" w:left="140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2CA5" w14:textId="77777777" w:rsidR="00AC6540" w:rsidRDefault="00AC6540">
      <w:r>
        <w:separator/>
      </w:r>
    </w:p>
  </w:endnote>
  <w:endnote w:type="continuationSeparator" w:id="0">
    <w:p w14:paraId="49FE2F5C" w14:textId="77777777" w:rsidR="00AC6540" w:rsidRDefault="00AC6540">
      <w:r>
        <w:continuationSeparator/>
      </w:r>
    </w:p>
  </w:endnote>
  <w:endnote w:type="continuationNotice" w:id="1">
    <w:p w14:paraId="3C752068" w14:textId="77777777" w:rsidR="00AC6540" w:rsidRDefault="00AC6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2DA3" w14:textId="77777777" w:rsidR="00EF4CC2" w:rsidRDefault="005F3808">
    <w:pPr>
      <w:spacing w:line="1" w:lineRule="exact"/>
    </w:pPr>
    <w:r>
      <w:rPr>
        <w:noProof/>
      </w:rPr>
      <mc:AlternateContent>
        <mc:Choice Requires="wps">
          <w:drawing>
            <wp:anchor distT="0" distB="0" distL="0" distR="0" simplePos="0" relativeHeight="251658240" behindDoc="1" locked="0" layoutInCell="1" allowOverlap="1" wp14:anchorId="373B2DA6" wp14:editId="373B2DA7">
              <wp:simplePos x="0" y="0"/>
              <wp:positionH relativeFrom="page">
                <wp:posOffset>3789045</wp:posOffset>
              </wp:positionH>
              <wp:positionV relativeFrom="page">
                <wp:posOffset>10142220</wp:posOffset>
              </wp:positionV>
              <wp:extent cx="3683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373B2DAA" w14:textId="77777777" w:rsidR="00EF4CC2" w:rsidRDefault="005F3808">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73B2DA6" id="_x0000_t202" coordsize="21600,21600" o:spt="202" path="m,l,21600r21600,l21600,xe">
              <v:stroke joinstyle="miter"/>
              <v:path gradientshapeok="t" o:connecttype="rect"/>
            </v:shapetype>
            <v:shape id="Shape 1" o:spid="_x0000_s1026" type="#_x0000_t202" style="position:absolute;margin-left:298.35pt;margin-top:798.6pt;width:2.9pt;height: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" filled="f" stroked="f">
              <v:textbox style="mso-fit-shape-to-text:t" inset="0,0,0,0">
                <w:txbxContent>
                  <w:p w14:paraId="373B2DAA" w14:textId="77777777" w:rsidR="00EF4CC2" w:rsidRDefault="005F3808">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2DA4" w14:textId="77777777" w:rsidR="00EF4CC2" w:rsidRDefault="005F3808">
    <w:pPr>
      <w:spacing w:line="1" w:lineRule="exact"/>
    </w:pPr>
    <w:r>
      <w:rPr>
        <w:noProof/>
      </w:rPr>
      <mc:AlternateContent>
        <mc:Choice Requires="wps">
          <w:drawing>
            <wp:anchor distT="0" distB="0" distL="0" distR="0" simplePos="0" relativeHeight="251658241" behindDoc="1" locked="0" layoutInCell="1" allowOverlap="1" wp14:anchorId="373B2DA8" wp14:editId="373B2DA9">
              <wp:simplePos x="0" y="0"/>
              <wp:positionH relativeFrom="page">
                <wp:posOffset>3789045</wp:posOffset>
              </wp:positionH>
              <wp:positionV relativeFrom="page">
                <wp:posOffset>10142220</wp:posOffset>
              </wp:positionV>
              <wp:extent cx="3683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373B2DAB" w14:textId="77777777" w:rsidR="00EF4CC2" w:rsidRDefault="005F3808">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73B2DA8" id="_x0000_t202" coordsize="21600,21600" o:spt="202" path="m,l,21600r21600,l21600,xe">
              <v:stroke joinstyle="miter"/>
              <v:path gradientshapeok="t" o:connecttype="rect"/>
            </v:shapetype>
            <v:shape id="Shape 7" o:spid="_x0000_s1027" type="#_x0000_t202" style="position:absolute;margin-left:298.35pt;margin-top:798.6pt;width:2.9pt;height:8.15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" filled="f" stroked="f">
              <v:textbox style="mso-fit-shape-to-text:t" inset="0,0,0,0">
                <w:txbxContent>
                  <w:p w14:paraId="373B2DAB" w14:textId="77777777" w:rsidR="00EF4CC2" w:rsidRDefault="005F3808">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2DA5" w14:textId="77777777" w:rsidR="00EF4CC2" w:rsidRDefault="00EF4CC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C1AE" w14:textId="77777777" w:rsidR="00AC6540" w:rsidRDefault="00AC6540"/>
  </w:footnote>
  <w:footnote w:type="continuationSeparator" w:id="0">
    <w:p w14:paraId="391BE5D2" w14:textId="77777777" w:rsidR="00AC6540" w:rsidRDefault="00AC6540"/>
  </w:footnote>
  <w:footnote w:type="continuationNotice" w:id="1">
    <w:p w14:paraId="58D67495" w14:textId="77777777" w:rsidR="00AC6540" w:rsidRDefault="00AC65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6C3"/>
    <w:multiLevelType w:val="multilevel"/>
    <w:tmpl w:val="0BAE70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01C40"/>
    <w:multiLevelType w:val="hybridMultilevel"/>
    <w:tmpl w:val="F148E094"/>
    <w:lvl w:ilvl="0" w:tplc="7AC8ED44">
      <w:start w:val="1"/>
      <w:numFmt w:val="decimal"/>
      <w:lvlText w:val="%1."/>
      <w:lvlJc w:val="left"/>
      <w:pPr>
        <w:ind w:left="1180" w:hanging="360"/>
      </w:pPr>
      <w:rPr>
        <w:rFonts w:hint="default"/>
      </w:rPr>
    </w:lvl>
    <w:lvl w:ilvl="1" w:tplc="04050019" w:tentative="1">
      <w:start w:val="1"/>
      <w:numFmt w:val="lowerLetter"/>
      <w:lvlText w:val="%2."/>
      <w:lvlJc w:val="left"/>
      <w:pPr>
        <w:ind w:left="1900" w:hanging="360"/>
      </w:pPr>
    </w:lvl>
    <w:lvl w:ilvl="2" w:tplc="0405001B" w:tentative="1">
      <w:start w:val="1"/>
      <w:numFmt w:val="lowerRoman"/>
      <w:lvlText w:val="%3."/>
      <w:lvlJc w:val="right"/>
      <w:pPr>
        <w:ind w:left="2620" w:hanging="180"/>
      </w:pPr>
    </w:lvl>
    <w:lvl w:ilvl="3" w:tplc="0405000F" w:tentative="1">
      <w:start w:val="1"/>
      <w:numFmt w:val="decimal"/>
      <w:lvlText w:val="%4."/>
      <w:lvlJc w:val="left"/>
      <w:pPr>
        <w:ind w:left="3340" w:hanging="360"/>
      </w:pPr>
    </w:lvl>
    <w:lvl w:ilvl="4" w:tplc="04050019" w:tentative="1">
      <w:start w:val="1"/>
      <w:numFmt w:val="lowerLetter"/>
      <w:lvlText w:val="%5."/>
      <w:lvlJc w:val="left"/>
      <w:pPr>
        <w:ind w:left="4060" w:hanging="360"/>
      </w:pPr>
    </w:lvl>
    <w:lvl w:ilvl="5" w:tplc="0405001B" w:tentative="1">
      <w:start w:val="1"/>
      <w:numFmt w:val="lowerRoman"/>
      <w:lvlText w:val="%6."/>
      <w:lvlJc w:val="right"/>
      <w:pPr>
        <w:ind w:left="4780" w:hanging="180"/>
      </w:pPr>
    </w:lvl>
    <w:lvl w:ilvl="6" w:tplc="0405000F" w:tentative="1">
      <w:start w:val="1"/>
      <w:numFmt w:val="decimal"/>
      <w:lvlText w:val="%7."/>
      <w:lvlJc w:val="left"/>
      <w:pPr>
        <w:ind w:left="5500" w:hanging="360"/>
      </w:pPr>
    </w:lvl>
    <w:lvl w:ilvl="7" w:tplc="04050019" w:tentative="1">
      <w:start w:val="1"/>
      <w:numFmt w:val="lowerLetter"/>
      <w:lvlText w:val="%8."/>
      <w:lvlJc w:val="left"/>
      <w:pPr>
        <w:ind w:left="6220" w:hanging="360"/>
      </w:pPr>
    </w:lvl>
    <w:lvl w:ilvl="8" w:tplc="0405001B" w:tentative="1">
      <w:start w:val="1"/>
      <w:numFmt w:val="lowerRoman"/>
      <w:lvlText w:val="%9."/>
      <w:lvlJc w:val="right"/>
      <w:pPr>
        <w:ind w:left="6940" w:hanging="180"/>
      </w:pPr>
    </w:lvl>
  </w:abstractNum>
  <w:abstractNum w:abstractNumId="2" w15:restartNumberingAfterBreak="0">
    <w:nsid w:val="74400602"/>
    <w:multiLevelType w:val="multilevel"/>
    <w:tmpl w:val="42004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2196946">
    <w:abstractNumId w:val="2"/>
  </w:num>
  <w:num w:numId="2" w16cid:durableId="765464855">
    <w:abstractNumId w:val="0"/>
  </w:num>
  <w:num w:numId="3" w16cid:durableId="111844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81"/>
  <w:drawingGridVerticalSpacing w:val="181"/>
  <w:characterSpacingControl w:val="compressPunctuation"/>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C2"/>
    <w:rsid w:val="00154FE0"/>
    <w:rsid w:val="0017408E"/>
    <w:rsid w:val="001F07E8"/>
    <w:rsid w:val="002D7C3D"/>
    <w:rsid w:val="0043632E"/>
    <w:rsid w:val="005758A7"/>
    <w:rsid w:val="00593DB0"/>
    <w:rsid w:val="005F3808"/>
    <w:rsid w:val="008624AE"/>
    <w:rsid w:val="008737C6"/>
    <w:rsid w:val="008D7A46"/>
    <w:rsid w:val="009E41FB"/>
    <w:rsid w:val="00A43527"/>
    <w:rsid w:val="00AC6540"/>
    <w:rsid w:val="00B438DA"/>
    <w:rsid w:val="00B571ED"/>
    <w:rsid w:val="00B63F03"/>
    <w:rsid w:val="00C2175E"/>
    <w:rsid w:val="00DC31BF"/>
    <w:rsid w:val="00EE07D6"/>
    <w:rsid w:val="00EF4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2D2F"/>
  <w15:docId w15:val="{67E6CA79-F4EE-41DE-AA75-246F2F6F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2"/>
      <w:szCs w:val="12"/>
      <w:u w:val="none"/>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140"/>
      <w:ind w:left="5240"/>
      <w:outlineLvl w:val="0"/>
    </w:pPr>
    <w:rPr>
      <w:rFonts w:ascii="Times New Roman" w:eastAsia="Times New Roman" w:hAnsi="Times New Roman" w:cs="Times New Roman"/>
      <w:sz w:val="28"/>
      <w:szCs w:val="28"/>
    </w:rPr>
  </w:style>
  <w:style w:type="paragraph" w:customStyle="1" w:styleId="Zkladntext20">
    <w:name w:val="Základní text (2)"/>
    <w:basedOn w:val="Normln"/>
    <w:link w:val="Zkladntext2"/>
    <w:pPr>
      <w:shd w:val="clear" w:color="auto" w:fill="FFFFFF"/>
      <w:ind w:left="5520"/>
    </w:pPr>
    <w:rPr>
      <w:rFonts w:ascii="Tahoma" w:eastAsia="Tahoma" w:hAnsi="Tahoma" w:cs="Tahoma"/>
      <w:sz w:val="12"/>
      <w:szCs w:val="12"/>
    </w:rPr>
  </w:style>
  <w:style w:type="paragraph" w:styleId="Zhlav">
    <w:name w:val="header"/>
    <w:basedOn w:val="Normln"/>
    <w:link w:val="ZhlavChar"/>
    <w:uiPriority w:val="99"/>
    <w:semiHidden/>
    <w:unhideWhenUsed/>
    <w:rsid w:val="00B63F03"/>
    <w:pPr>
      <w:tabs>
        <w:tab w:val="center" w:pos="4536"/>
        <w:tab w:val="right" w:pos="9072"/>
      </w:tabs>
    </w:pPr>
  </w:style>
  <w:style w:type="character" w:customStyle="1" w:styleId="ZhlavChar">
    <w:name w:val="Záhlaví Char"/>
    <w:basedOn w:val="Standardnpsmoodstavce"/>
    <w:link w:val="Zhlav"/>
    <w:uiPriority w:val="99"/>
    <w:semiHidden/>
    <w:rsid w:val="00B63F03"/>
    <w:rPr>
      <w:color w:val="000000"/>
    </w:rPr>
  </w:style>
  <w:style w:type="paragraph" w:styleId="Zpat">
    <w:name w:val="footer"/>
    <w:basedOn w:val="Normln"/>
    <w:link w:val="ZpatChar"/>
    <w:uiPriority w:val="99"/>
    <w:semiHidden/>
    <w:unhideWhenUsed/>
    <w:rsid w:val="00B63F03"/>
    <w:pPr>
      <w:tabs>
        <w:tab w:val="center" w:pos="4536"/>
        <w:tab w:val="right" w:pos="9072"/>
      </w:tabs>
    </w:pPr>
  </w:style>
  <w:style w:type="character" w:customStyle="1" w:styleId="ZpatChar">
    <w:name w:val="Zápatí Char"/>
    <w:basedOn w:val="Standardnpsmoodstavce"/>
    <w:link w:val="Zpat"/>
    <w:uiPriority w:val="99"/>
    <w:semiHidden/>
    <w:rsid w:val="00B63F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3694</Words>
  <Characters>21800</Characters>
  <Application>Microsoft Office Word</Application>
  <DocSecurity>0</DocSecurity>
  <Lines>181</Lines>
  <Paragraphs>50</Paragraphs>
  <ScaleCrop>false</ScaleCrop>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Skopirka1.P23040415040</dc:title>
  <dc:subject/>
  <dc:creator/>
  <cp:keywords/>
  <cp:lastModifiedBy>Zdenka Šímová</cp:lastModifiedBy>
  <cp:revision>16</cp:revision>
  <dcterms:created xsi:type="dcterms:W3CDTF">2023-04-04T13:16:00Z</dcterms:created>
  <dcterms:modified xsi:type="dcterms:W3CDTF">2023-04-04T13:26:00Z</dcterms:modified>
</cp:coreProperties>
</file>