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708CDB2A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524CCA">
        <w:rPr>
          <w:rFonts w:ascii="Arial" w:hAnsi="Arial" w:cs="Arial"/>
          <w:sz w:val="28"/>
          <w:szCs w:val="28"/>
        </w:rPr>
        <w:t>3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7580AFEA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524CCA">
        <w:rPr>
          <w:rFonts w:ascii="Arial" w:hAnsi="Arial" w:cs="Arial"/>
          <w:sz w:val="18"/>
        </w:rPr>
        <w:t>20590001</w:t>
      </w:r>
      <w:r w:rsidR="00524CCA" w:rsidRPr="00C442AF">
        <w:rPr>
          <w:rFonts w:ascii="Arial" w:hAnsi="Arial" w:cs="Arial"/>
          <w:sz w:val="18"/>
        </w:rPr>
        <w:t xml:space="preserve">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524CCA">
        <w:rPr>
          <w:rFonts w:ascii="Arial" w:hAnsi="Arial" w:cs="Arial"/>
          <w:sz w:val="18"/>
        </w:rPr>
        <w:t>1.12.2020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2A8564D5" w14:textId="77777777" w:rsidR="00524CCA" w:rsidRDefault="00524CCA" w:rsidP="00524CCA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24CCA" w:rsidRPr="000A731B" w14:paraId="1CEE1F4D" w14:textId="77777777" w:rsidTr="004E3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A024A" w14:textId="77777777" w:rsidR="00524CCA" w:rsidRPr="000A731B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6B298" w14:textId="77777777" w:rsidR="00524CCA" w:rsidRPr="00381282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HELENA, s.r.o.</w:t>
            </w:r>
          </w:p>
        </w:tc>
      </w:tr>
      <w:tr w:rsidR="00524CCA" w:rsidRPr="000A731B" w14:paraId="1CBE748E" w14:textId="77777777" w:rsidTr="004E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6339BA5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4E6FE81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Ústí nad Labem </w:t>
            </w:r>
          </w:p>
        </w:tc>
      </w:tr>
      <w:tr w:rsidR="00524CCA" w:rsidRPr="000A731B" w14:paraId="4AD582B6" w14:textId="77777777" w:rsidTr="004E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18A2F52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D463E6C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Hrnčířská 57/10, PSČ 400 01</w:t>
            </w:r>
          </w:p>
        </w:tc>
      </w:tr>
      <w:tr w:rsidR="00524CCA" w:rsidRPr="000A731B" w14:paraId="54992D84" w14:textId="77777777" w:rsidTr="004E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7C0452E9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CEDA9D5" w14:textId="77777777" w:rsidR="00524CCA" w:rsidRPr="00381282" w:rsidRDefault="00524CCA" w:rsidP="004E30FB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18467, ze dne 12. prosince 2001</w:t>
            </w:r>
          </w:p>
        </w:tc>
      </w:tr>
      <w:tr w:rsidR="00524CCA" w:rsidRPr="000A731B" w14:paraId="180152A8" w14:textId="77777777" w:rsidTr="004E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373F254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2243E08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36C979E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Jurčík - jednatel</w:t>
            </w:r>
            <w:proofErr w:type="gramEnd"/>
          </w:p>
        </w:tc>
      </w:tr>
      <w:tr w:rsidR="00524CCA" w:rsidRPr="000A731B" w14:paraId="0939A49F" w14:textId="77777777" w:rsidTr="004E3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5CCAABC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17BEAE83" w14:textId="77777777" w:rsidR="00524CCA" w:rsidRPr="000A731B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254 40 012</w:t>
            </w:r>
          </w:p>
        </w:tc>
      </w:tr>
      <w:tr w:rsidR="00524CCA" w:rsidRPr="000A731B" w14:paraId="489C1013" w14:textId="77777777" w:rsidTr="004E3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36D10C0" w14:textId="77777777" w:rsidR="00524CCA" w:rsidRPr="000A731B" w:rsidRDefault="00524CCA" w:rsidP="004E30FB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A2856F1" w14:textId="77777777" w:rsidR="00524CCA" w:rsidRPr="000A731B" w:rsidRDefault="00524CCA" w:rsidP="004E30FB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59 902 000</w:t>
            </w:r>
          </w:p>
        </w:tc>
      </w:tr>
    </w:tbl>
    <w:p w14:paraId="26218F68" w14:textId="77777777" w:rsidR="00524CCA" w:rsidRDefault="00524CCA" w:rsidP="00524CC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70874ED6" w14:textId="77777777" w:rsidR="00524CCA" w:rsidRPr="000A731B" w:rsidRDefault="00524CCA" w:rsidP="00524CC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11E86194" w14:textId="77777777" w:rsidR="00524CCA" w:rsidRPr="000A731B" w:rsidRDefault="00524CCA" w:rsidP="00524CC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1AF42BBB" w14:textId="77777777" w:rsidR="00524CCA" w:rsidRPr="00140782" w:rsidRDefault="00524CCA" w:rsidP="00524CCA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24CCA" w:rsidRPr="00140782" w14:paraId="099885E0" w14:textId="77777777" w:rsidTr="004E30FB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43E6AEB" w14:textId="77777777" w:rsidR="00524CCA" w:rsidRPr="00140782" w:rsidRDefault="00524CCA" w:rsidP="004E30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524CCA" w:rsidRPr="00140782" w14:paraId="4B9C8790" w14:textId="77777777" w:rsidTr="004E30F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B54A74F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9A35FBC" w14:textId="77777777" w:rsidR="00524CCA" w:rsidRPr="00140782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524CCA" w:rsidRPr="00140782" w14:paraId="01F5AD08" w14:textId="77777777" w:rsidTr="004E30FB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781A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60A7" w14:textId="77777777" w:rsidR="00524CCA" w:rsidRPr="00140782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24CCA" w:rsidRPr="00140782" w14:paraId="7A63215F" w14:textId="77777777" w:rsidTr="004E30FB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8FBAE86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524CCA" w:rsidRPr="00140782" w14:paraId="067DE4ED" w14:textId="77777777" w:rsidTr="004E30FB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804306C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63C28343" w14:textId="77777777" w:rsidR="00524CCA" w:rsidRPr="00140782" w:rsidRDefault="00524CCA" w:rsidP="004E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8328DFD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524CCA" w:rsidRPr="00140782" w14:paraId="1D8D8ADF" w14:textId="77777777" w:rsidTr="004E30F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26C40C8D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A223665" w14:textId="77777777" w:rsidR="00524CCA" w:rsidRPr="00C66666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24CCA" w:rsidRPr="00140782" w14:paraId="177605E2" w14:textId="77777777" w:rsidTr="004E30FB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A15601B" w14:textId="77777777" w:rsidR="00524CCA" w:rsidRPr="00140782" w:rsidRDefault="00524CCA" w:rsidP="004E30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Ulice, 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114D683" w14:textId="2BE350F8" w:rsidR="00524CCA" w:rsidRPr="00C66666" w:rsidRDefault="00524CCA" w:rsidP="004E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PSČ 415 01 </w:t>
            </w:r>
          </w:p>
        </w:tc>
      </w:tr>
    </w:tbl>
    <w:p w14:paraId="25CC5B9D" w14:textId="77777777" w:rsidR="00524CCA" w:rsidRDefault="00524CCA" w:rsidP="00524CCA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456172D4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</w:t>
      </w:r>
      <w:r w:rsidR="00D637C9" w:rsidRPr="00D361DF">
        <w:rPr>
          <w:rFonts w:eastAsia="Calibri" w:cs="Arial"/>
          <w:sz w:val="18"/>
          <w:szCs w:val="18"/>
        </w:rPr>
        <w:t xml:space="preserve">přeprava zemřelých dárců </w:t>
      </w:r>
      <w:r w:rsidR="00325632" w:rsidRPr="00D361DF">
        <w:rPr>
          <w:rFonts w:eastAsia="Calibri" w:cs="Arial"/>
          <w:sz w:val="18"/>
          <w:szCs w:val="18"/>
        </w:rPr>
        <w:t xml:space="preserve">do místa odběru a </w:t>
      </w:r>
      <w:r w:rsidR="003B0591" w:rsidRPr="00D361DF">
        <w:rPr>
          <w:rFonts w:cs="Arial"/>
          <w:sz w:val="18"/>
          <w:szCs w:val="18"/>
        </w:rPr>
        <w:t xml:space="preserve">z místa odběru, popř. </w:t>
      </w:r>
      <w:r w:rsidR="00DC62F3" w:rsidRPr="00D361DF">
        <w:rPr>
          <w:rFonts w:cs="Arial"/>
          <w:sz w:val="18"/>
          <w:szCs w:val="18"/>
        </w:rPr>
        <w:t xml:space="preserve">z </w:t>
      </w:r>
      <w:r w:rsidR="003B0591" w:rsidRPr="00D361DF">
        <w:rPr>
          <w:rFonts w:cs="Arial"/>
          <w:sz w:val="18"/>
          <w:szCs w:val="18"/>
        </w:rPr>
        <w:t>místa pitvy, pokud je prováděna v jiném místě než odběr</w:t>
      </w:r>
      <w:r w:rsidR="0048352C" w:rsidRPr="00D361DF">
        <w:rPr>
          <w:rFonts w:cs="Arial"/>
          <w:sz w:val="18"/>
          <w:szCs w:val="18"/>
        </w:rPr>
        <w:t>,</w:t>
      </w:r>
      <w:r w:rsidR="003B0591" w:rsidRPr="00D361DF">
        <w:rPr>
          <w:rFonts w:eastAsia="Calibri" w:cs="Arial"/>
          <w:sz w:val="18"/>
          <w:szCs w:val="18"/>
        </w:rPr>
        <w:t xml:space="preserve"> </w:t>
      </w:r>
      <w:r w:rsidR="00D637C9" w:rsidRPr="00D361DF">
        <w:rPr>
          <w:rFonts w:eastAsia="Calibri" w:cs="Arial"/>
          <w:sz w:val="18"/>
          <w:szCs w:val="18"/>
        </w:rPr>
        <w:t>do místa pohřbu</w:t>
      </w:r>
      <w:r w:rsidR="00D637C9">
        <w:rPr>
          <w:rFonts w:eastAsia="Calibri" w:cs="Arial"/>
          <w:sz w:val="18"/>
          <w:szCs w:val="18"/>
        </w:rPr>
        <w:t xml:space="preserve">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9217EB">
        <w:rPr>
          <w:rFonts w:eastAsia="Calibri" w:cs="Arial"/>
          <w:sz w:val="18"/>
          <w:szCs w:val="18"/>
        </w:rPr>
        <w:t>3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</w:t>
      </w:r>
      <w:r w:rsidR="007204A4">
        <w:rPr>
          <w:rFonts w:eastAsia="Calibri" w:cs="Arial"/>
          <w:sz w:val="18"/>
          <w:szCs w:val="18"/>
        </w:rPr>
        <w:t>D</w:t>
      </w:r>
      <w:r w:rsidRPr="00C2581F">
        <w:rPr>
          <w:rFonts w:eastAsia="Calibri" w:cs="Arial"/>
          <w:sz w:val="18"/>
          <w:szCs w:val="18"/>
        </w:rPr>
        <w:t>odatku.</w:t>
      </w:r>
    </w:p>
    <w:p w14:paraId="3CC117A7" w14:textId="320CAF2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</w:t>
      </w:r>
      <w:r w:rsidR="009217EB">
        <w:rPr>
          <w:rFonts w:ascii="Arial" w:hAnsi="Arial" w:cs="Arial"/>
          <w:sz w:val="18"/>
          <w:szCs w:val="18"/>
        </w:rPr>
        <w:t>15</w:t>
      </w:r>
      <w:r w:rsidR="00BD7D86">
        <w:rPr>
          <w:rFonts w:ascii="Arial" w:hAnsi="Arial" w:cs="Arial"/>
          <w:sz w:val="18"/>
          <w:szCs w:val="18"/>
        </w:rPr>
        <w:t>/202</w:t>
      </w:r>
      <w:r w:rsidR="009217E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9217E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48177F48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3D242E">
        <w:rPr>
          <w:rFonts w:ascii="Arial" w:hAnsi="Arial" w:cs="Arial"/>
          <w:b/>
          <w:sz w:val="18"/>
          <w:szCs w:val="18"/>
        </w:rPr>
        <w:t>3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4F17CBC1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</w:t>
      </w:r>
      <w:r w:rsidR="002A1C0C">
        <w:rPr>
          <w:rFonts w:ascii="Arial" w:hAnsi="Arial" w:cs="Arial"/>
          <w:sz w:val="18"/>
          <w:szCs w:val="18"/>
        </w:rPr>
        <w:t>P</w:t>
      </w:r>
      <w:r w:rsidRPr="00153F76">
        <w:rPr>
          <w:rFonts w:ascii="Arial" w:hAnsi="Arial" w:cs="Arial"/>
          <w:sz w:val="18"/>
          <w:szCs w:val="18"/>
        </w:rPr>
        <w:t>ojišťovny je Pojišťovna oprávněna započíst proti kterékoliv pohledávce Poskytovatele za Pojišťovnou, a to poté, co doručí Poskytovateli vyúčtování, v němž bude přeplatek uveden.</w:t>
      </w:r>
    </w:p>
    <w:p w14:paraId="3CC117AF" w14:textId="46F0B35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212C0EBF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3D242E">
        <w:rPr>
          <w:rFonts w:ascii="Arial" w:hAnsi="Arial" w:cs="Arial"/>
          <w:sz w:val="18"/>
          <w:szCs w:val="18"/>
        </w:rPr>
        <w:t>3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48B0756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 xml:space="preserve">Tento </w:t>
      </w:r>
      <w:r w:rsidR="00F5036E">
        <w:rPr>
          <w:rFonts w:ascii="Arial" w:hAnsi="Arial" w:cs="Arial"/>
          <w:sz w:val="18"/>
          <w:szCs w:val="18"/>
        </w:rPr>
        <w:t>D</w:t>
      </w:r>
      <w:r w:rsidRPr="000755E0">
        <w:rPr>
          <w:rFonts w:ascii="Arial" w:hAnsi="Arial" w:cs="Arial"/>
          <w:sz w:val="18"/>
          <w:szCs w:val="18"/>
        </w:rPr>
        <w:t>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524CCA" w:rsidRPr="00756819" w14:paraId="5D3C6F4F" w14:textId="77777777" w:rsidTr="004E30FB">
        <w:tc>
          <w:tcPr>
            <w:tcW w:w="4648" w:type="dxa"/>
          </w:tcPr>
          <w:p w14:paraId="43EC2E8C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 Ústí nad Labem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56C296FC" w14:textId="77777777" w:rsidR="00524CCA" w:rsidRPr="00756819" w:rsidRDefault="00524CCA" w:rsidP="004E30F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0227317E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4A2707D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56C22A5A" w14:textId="77777777" w:rsidR="00524CCA" w:rsidRDefault="00524CCA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Martin Jurčík</w:t>
            </w:r>
          </w:p>
          <w:p w14:paraId="71DF9F5A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640" w:type="dxa"/>
          </w:tcPr>
          <w:p w14:paraId="2AF125AD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03F1992" w14:textId="77777777" w:rsidR="00524CCA" w:rsidRPr="00756819" w:rsidRDefault="00524CCA" w:rsidP="004E30F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0FC4A09A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0551EE05" w14:textId="77777777" w:rsidR="00524CCA" w:rsidRPr="001F7813" w:rsidRDefault="00524CCA" w:rsidP="004E30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3324EEE5" w14:textId="77777777" w:rsidR="00524CCA" w:rsidRPr="001F7813" w:rsidRDefault="00524CCA" w:rsidP="004E30F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2AED9241" w14:textId="77777777" w:rsidR="00524CCA" w:rsidRPr="001F7813" w:rsidRDefault="00524CCA" w:rsidP="004E30FB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7710831A" w14:textId="77777777" w:rsidR="00524CCA" w:rsidRPr="001F7813" w:rsidRDefault="00524CCA" w:rsidP="004E30FB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4F828530" w14:textId="77777777" w:rsidR="00524CCA" w:rsidRPr="00756819" w:rsidRDefault="00524CCA" w:rsidP="004E30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A5011" w14:textId="77777777" w:rsidR="00774894" w:rsidRDefault="00774894" w:rsidP="00C442AF">
      <w:r>
        <w:separator/>
      </w:r>
    </w:p>
  </w:endnote>
  <w:endnote w:type="continuationSeparator" w:id="0">
    <w:p w14:paraId="1C4B58D1" w14:textId="77777777" w:rsidR="00774894" w:rsidRDefault="00774894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39CF" w14:textId="77777777" w:rsidR="00774894" w:rsidRDefault="00774894" w:rsidP="00C442AF">
      <w:r>
        <w:separator/>
      </w:r>
    </w:p>
  </w:footnote>
  <w:footnote w:type="continuationSeparator" w:id="0">
    <w:p w14:paraId="24793C91" w14:textId="77777777" w:rsidR="00774894" w:rsidRDefault="00774894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2A559E15" w:rsidR="005921F9" w:rsidRDefault="00C442AF" w:rsidP="00524CCA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319E58E2" w14:textId="77777777" w:rsidR="00524CCA" w:rsidRPr="0069626E" w:rsidRDefault="00524CCA" w:rsidP="00524CCA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36AC9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A1C0C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25632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0591"/>
    <w:rsid w:val="003B5A3D"/>
    <w:rsid w:val="003C43D4"/>
    <w:rsid w:val="003D242E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8352C"/>
    <w:rsid w:val="004875B3"/>
    <w:rsid w:val="0049143E"/>
    <w:rsid w:val="004C2DB6"/>
    <w:rsid w:val="004C5470"/>
    <w:rsid w:val="004C5976"/>
    <w:rsid w:val="004E1432"/>
    <w:rsid w:val="00504FA8"/>
    <w:rsid w:val="00521CAF"/>
    <w:rsid w:val="00524526"/>
    <w:rsid w:val="00524CCA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D6A78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04A4"/>
    <w:rsid w:val="00722051"/>
    <w:rsid w:val="00774894"/>
    <w:rsid w:val="00783976"/>
    <w:rsid w:val="0078563F"/>
    <w:rsid w:val="00790F0F"/>
    <w:rsid w:val="00792F47"/>
    <w:rsid w:val="007A20D3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06DC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217EB"/>
    <w:rsid w:val="00933456"/>
    <w:rsid w:val="0094234E"/>
    <w:rsid w:val="00943980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2C5C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17918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D07A6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7525D"/>
    <w:rsid w:val="00C8085A"/>
    <w:rsid w:val="00C836CC"/>
    <w:rsid w:val="00C960E1"/>
    <w:rsid w:val="00CB54C5"/>
    <w:rsid w:val="00CB7885"/>
    <w:rsid w:val="00CC44F5"/>
    <w:rsid w:val="00CC5DFC"/>
    <w:rsid w:val="00CD0F87"/>
    <w:rsid w:val="00D03D43"/>
    <w:rsid w:val="00D226AB"/>
    <w:rsid w:val="00D349B2"/>
    <w:rsid w:val="00D361DF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C62F3"/>
    <w:rsid w:val="00DD451B"/>
    <w:rsid w:val="00DE3019"/>
    <w:rsid w:val="00DE45AD"/>
    <w:rsid w:val="00DF11F0"/>
    <w:rsid w:val="00E12225"/>
    <w:rsid w:val="00E22EF7"/>
    <w:rsid w:val="00E23501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5036E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9</_x010c__x00ed_slo_x0020_MP>
    <Rok xmlns="081b771e-1c88-4fba-bfa8-6ea13399dd86">2023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2023-01-10T23:00:00+00:00</_x00da__x010d_innost_x0020_od>
    <N_x00e1_zev_x0020_MP xmlns="081b771e-1c88-4fba-bfa8-6ea13399dd86">Mechanismus úhrady v odbornostech 709, 799, 989, 003, 007 (sekce DOP) pro rok 2023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0B747-9B9B-4DA1-B5D7-4B0209DE0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2023-01-11T14:26:00Z</cp:lastPrinted>
  <dcterms:created xsi:type="dcterms:W3CDTF">2023-04-04T08:27:00Z</dcterms:created>
  <dcterms:modified xsi:type="dcterms:W3CDTF">2023-04-04T08:27:00Z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