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EA89" w14:textId="77777777" w:rsidR="00A818AD" w:rsidRDefault="00A818AD" w:rsidP="006E2C13">
      <w:pPr>
        <w:pStyle w:val="Nzev"/>
        <w:spacing w:after="120"/>
        <w:rPr>
          <w:rFonts w:asciiTheme="minorHAnsi" w:hAnsiTheme="minorHAnsi" w:cstheme="minorHAnsi"/>
        </w:rPr>
      </w:pPr>
    </w:p>
    <w:p w14:paraId="3449572D" w14:textId="64A7371B" w:rsidR="006E2C13" w:rsidRPr="000873C4" w:rsidRDefault="006E2C13" w:rsidP="006E2C13">
      <w:pPr>
        <w:pStyle w:val="Nzev"/>
        <w:spacing w:after="120"/>
        <w:rPr>
          <w:rFonts w:asciiTheme="minorHAnsi" w:hAnsiTheme="minorHAnsi" w:cstheme="minorHAnsi"/>
        </w:rPr>
      </w:pPr>
      <w:r w:rsidRPr="000873C4">
        <w:rPr>
          <w:rFonts w:asciiTheme="minorHAnsi" w:hAnsiTheme="minorHAnsi" w:cstheme="minorHAnsi"/>
        </w:rPr>
        <w:t xml:space="preserve">Dodatek č. </w:t>
      </w:r>
      <w:r w:rsidR="0027562E">
        <w:rPr>
          <w:rFonts w:asciiTheme="minorHAnsi" w:hAnsiTheme="minorHAnsi" w:cstheme="minorHAnsi"/>
        </w:rPr>
        <w:t>2</w:t>
      </w:r>
      <w:r>
        <w:rPr>
          <w:rFonts w:asciiTheme="minorHAnsi" w:hAnsiTheme="minorHAnsi" w:cstheme="minorHAnsi"/>
        </w:rPr>
        <w:t xml:space="preserve"> </w:t>
      </w:r>
      <w:r w:rsidRPr="000873C4">
        <w:rPr>
          <w:rFonts w:asciiTheme="minorHAnsi" w:hAnsiTheme="minorHAnsi" w:cstheme="minorHAnsi"/>
        </w:rPr>
        <w:t xml:space="preserve">k pojistné smlouvě číslo </w:t>
      </w:r>
      <w:r>
        <w:rPr>
          <w:rFonts w:asciiTheme="minorHAnsi" w:hAnsiTheme="minorHAnsi" w:cstheme="minorHAnsi"/>
        </w:rPr>
        <w:t>0020177658</w:t>
      </w:r>
      <w:r w:rsidRPr="000873C4">
        <w:rPr>
          <w:rFonts w:asciiTheme="minorHAnsi" w:hAnsiTheme="minorHAnsi" w:cstheme="minorHAnsi"/>
        </w:rPr>
        <w:t xml:space="preserve"> - aktualizační</w:t>
      </w:r>
    </w:p>
    <w:p w14:paraId="7CA23BBA" w14:textId="7495FC46" w:rsidR="006E2C13" w:rsidRPr="008D6B99" w:rsidRDefault="006E2C13" w:rsidP="006E2C13">
      <w:pPr>
        <w:pStyle w:val="Zhlav"/>
        <w:rPr>
          <w:rFonts w:asciiTheme="minorHAnsi" w:hAnsiTheme="minorHAnsi" w:cstheme="minorHAnsi"/>
          <w:sz w:val="22"/>
          <w:szCs w:val="22"/>
        </w:rPr>
      </w:pPr>
      <w:r w:rsidRPr="008D6B99">
        <w:rPr>
          <w:rFonts w:asciiTheme="minorHAnsi" w:hAnsiTheme="minorHAnsi" w:cstheme="minorHAnsi"/>
          <w:sz w:val="22"/>
          <w:szCs w:val="22"/>
        </w:rPr>
        <w:t xml:space="preserve">Pojistitel a pojistník sjednávají tímto dodatkem s účinností od </w:t>
      </w:r>
      <w:r w:rsidR="008D6B99">
        <w:rPr>
          <w:rFonts w:asciiTheme="minorHAnsi" w:hAnsiTheme="minorHAnsi" w:cstheme="minorHAnsi"/>
          <w:sz w:val="22"/>
          <w:szCs w:val="22"/>
        </w:rPr>
        <w:t>1.4.202</w:t>
      </w:r>
      <w:r w:rsidR="0027562E">
        <w:rPr>
          <w:rFonts w:asciiTheme="minorHAnsi" w:hAnsiTheme="minorHAnsi" w:cstheme="minorHAnsi"/>
          <w:sz w:val="22"/>
          <w:szCs w:val="22"/>
        </w:rPr>
        <w:t>3</w:t>
      </w:r>
      <w:bookmarkStart w:id="0" w:name="_Hlk78826108"/>
      <w:r w:rsidRPr="008D6B99">
        <w:rPr>
          <w:rFonts w:asciiTheme="minorHAnsi" w:hAnsiTheme="minorHAnsi" w:cstheme="minorHAnsi"/>
          <w:sz w:val="22"/>
          <w:szCs w:val="22"/>
        </w:rPr>
        <w:t xml:space="preserve"> </w:t>
      </w:r>
      <w:bookmarkEnd w:id="0"/>
      <w:r w:rsidRPr="008D6B99">
        <w:rPr>
          <w:rFonts w:asciiTheme="minorHAnsi" w:hAnsiTheme="minorHAnsi" w:cstheme="minorHAnsi"/>
          <w:sz w:val="22"/>
          <w:szCs w:val="22"/>
        </w:rPr>
        <w:t>nové znění pojistné smlouvy následovně:</w:t>
      </w:r>
    </w:p>
    <w:p w14:paraId="094CF6C9" w14:textId="77777777" w:rsidR="00C75AAB" w:rsidRPr="007A5FB6" w:rsidRDefault="00D245BB" w:rsidP="00175984">
      <w:pPr>
        <w:spacing w:before="720"/>
        <w:jc w:val="both"/>
        <w:rPr>
          <w:rFonts w:asciiTheme="minorHAnsi" w:hAnsiTheme="minorHAnsi"/>
          <w:b/>
          <w:sz w:val="28"/>
        </w:rPr>
      </w:pPr>
      <w:r w:rsidRPr="007A5FB6">
        <w:rPr>
          <w:rFonts w:asciiTheme="minorHAnsi" w:hAnsiTheme="minorHAnsi"/>
          <w:b/>
          <w:sz w:val="28"/>
        </w:rPr>
        <w:t>Česká podnikatelská pojišťovna, a.s., Vienna Insurance Group</w:t>
      </w:r>
    </w:p>
    <w:p w14:paraId="68A42B19" w14:textId="77777777" w:rsidR="00C75AAB" w:rsidRPr="007A5FB6" w:rsidRDefault="00C75AAB" w:rsidP="0045266A">
      <w:pPr>
        <w:pStyle w:val="Nadpis6"/>
        <w:jc w:val="both"/>
        <w:rPr>
          <w:rFonts w:asciiTheme="minorHAnsi" w:hAnsiTheme="minorHAnsi"/>
          <w:bCs w:val="0"/>
        </w:rPr>
      </w:pPr>
      <w:r w:rsidRPr="007A5FB6">
        <w:rPr>
          <w:rFonts w:asciiTheme="minorHAnsi" w:hAnsiTheme="minorHAnsi"/>
          <w:bCs w:val="0"/>
        </w:rPr>
        <w:t xml:space="preserve">Sídlo: </w:t>
      </w:r>
      <w:r w:rsidR="009A35F2" w:rsidRPr="007A5FB6">
        <w:rPr>
          <w:rFonts w:asciiTheme="minorHAnsi" w:hAnsiTheme="minorHAnsi"/>
          <w:bCs w:val="0"/>
        </w:rPr>
        <w:t xml:space="preserve">Praha </w:t>
      </w:r>
      <w:r w:rsidR="000A6CBD" w:rsidRPr="007A5FB6">
        <w:rPr>
          <w:rFonts w:asciiTheme="minorHAnsi" w:hAnsiTheme="minorHAnsi"/>
          <w:bCs w:val="0"/>
        </w:rPr>
        <w:t>8</w:t>
      </w:r>
      <w:r w:rsidR="009A35F2" w:rsidRPr="007A5FB6">
        <w:rPr>
          <w:rFonts w:asciiTheme="minorHAnsi" w:hAnsiTheme="minorHAnsi"/>
          <w:bCs w:val="0"/>
        </w:rPr>
        <w:t xml:space="preserve">, </w:t>
      </w:r>
      <w:r w:rsidR="000A6CBD" w:rsidRPr="007A5FB6">
        <w:rPr>
          <w:rFonts w:asciiTheme="minorHAnsi" w:hAnsiTheme="minorHAnsi"/>
          <w:bCs w:val="0"/>
        </w:rPr>
        <w:t>Pobřežní 665/23</w:t>
      </w:r>
      <w:r w:rsidR="009A35F2" w:rsidRPr="007A5FB6">
        <w:rPr>
          <w:rFonts w:asciiTheme="minorHAnsi" w:hAnsiTheme="minorHAnsi"/>
          <w:bCs w:val="0"/>
        </w:rPr>
        <w:t xml:space="preserve">, PSČ </w:t>
      </w:r>
      <w:r w:rsidR="000A6CBD" w:rsidRPr="007A5FB6">
        <w:rPr>
          <w:rFonts w:asciiTheme="minorHAnsi" w:hAnsiTheme="minorHAnsi"/>
          <w:bCs w:val="0"/>
        </w:rPr>
        <w:t>186 00</w:t>
      </w:r>
    </w:p>
    <w:p w14:paraId="7D16531E" w14:textId="51D2BF54" w:rsidR="00D36697" w:rsidRPr="007A5FB6" w:rsidRDefault="00C75AAB" w:rsidP="003B4EF1">
      <w:pPr>
        <w:pStyle w:val="Nadpis6"/>
        <w:tabs>
          <w:tab w:val="left" w:pos="1620"/>
        </w:tabs>
        <w:jc w:val="both"/>
        <w:rPr>
          <w:rFonts w:asciiTheme="minorHAnsi" w:hAnsiTheme="minorHAnsi"/>
          <w:bCs w:val="0"/>
        </w:rPr>
      </w:pPr>
      <w:r w:rsidRPr="007A5FB6">
        <w:rPr>
          <w:rFonts w:asciiTheme="minorHAnsi" w:hAnsiTheme="minorHAnsi"/>
          <w:bCs w:val="0"/>
        </w:rPr>
        <w:t>Zastoupena</w:t>
      </w:r>
      <w:r w:rsidRPr="007A5FB6">
        <w:rPr>
          <w:rFonts w:asciiTheme="minorHAnsi" w:hAnsiTheme="minorHAnsi"/>
          <w:bCs w:val="0"/>
          <w:sz w:val="24"/>
        </w:rPr>
        <w:t>:</w:t>
      </w:r>
      <w:r w:rsidR="009A35F2" w:rsidRPr="007A5FB6">
        <w:rPr>
          <w:rFonts w:asciiTheme="minorHAnsi" w:hAnsiTheme="minorHAnsi"/>
          <w:bCs w:val="0"/>
          <w:sz w:val="24"/>
        </w:rPr>
        <w:tab/>
      </w:r>
      <w:r w:rsidR="00D36697" w:rsidRPr="007A5FB6">
        <w:rPr>
          <w:rFonts w:asciiTheme="minorHAnsi" w:hAnsiTheme="minorHAnsi"/>
          <w:bCs w:val="0"/>
        </w:rPr>
        <w:t xml:space="preserve">na základě </w:t>
      </w:r>
      <w:r w:rsidR="008D6B99">
        <w:rPr>
          <w:rFonts w:asciiTheme="minorHAnsi" w:hAnsiTheme="minorHAnsi"/>
          <w:bCs w:val="0"/>
        </w:rPr>
        <w:t xml:space="preserve">pověření </w:t>
      </w:r>
      <w:r w:rsidR="00D36697" w:rsidRPr="007A5FB6">
        <w:rPr>
          <w:rFonts w:asciiTheme="minorHAnsi" w:hAnsiTheme="minorHAnsi"/>
          <w:bCs w:val="0"/>
        </w:rPr>
        <w:t>níže podepsanými osobami</w:t>
      </w:r>
    </w:p>
    <w:p w14:paraId="5C7F9B76" w14:textId="77777777" w:rsidR="00C75AAB" w:rsidRPr="007A5FB6" w:rsidRDefault="00C75AAB" w:rsidP="00D36697">
      <w:pPr>
        <w:pStyle w:val="Nadpis6"/>
        <w:tabs>
          <w:tab w:val="left" w:pos="1620"/>
        </w:tabs>
        <w:ind w:left="1620" w:hanging="1620"/>
        <w:jc w:val="both"/>
        <w:rPr>
          <w:rFonts w:asciiTheme="minorHAnsi" w:hAnsiTheme="minorHAnsi"/>
        </w:rPr>
      </w:pPr>
      <w:r w:rsidRPr="007A5FB6">
        <w:rPr>
          <w:rFonts w:asciiTheme="minorHAnsi" w:hAnsiTheme="minorHAnsi"/>
        </w:rPr>
        <w:t xml:space="preserve">IČ: 63998530 </w:t>
      </w:r>
    </w:p>
    <w:p w14:paraId="267BD78F" w14:textId="77777777" w:rsidR="00C75AAB" w:rsidRPr="007A5FB6" w:rsidRDefault="009A35F2">
      <w:pPr>
        <w:pStyle w:val="Nadpis6"/>
        <w:jc w:val="both"/>
        <w:rPr>
          <w:rFonts w:asciiTheme="minorHAnsi" w:hAnsiTheme="minorHAnsi"/>
        </w:rPr>
      </w:pPr>
      <w:r w:rsidRPr="007A5FB6">
        <w:rPr>
          <w:rFonts w:asciiTheme="minorHAnsi" w:hAnsiTheme="minorHAnsi"/>
        </w:rPr>
        <w:t>Zápis v obchodním rejstříku</w:t>
      </w:r>
      <w:r w:rsidR="00C75AAB" w:rsidRPr="007A5FB6">
        <w:rPr>
          <w:rFonts w:asciiTheme="minorHAnsi" w:hAnsiTheme="minorHAnsi"/>
        </w:rPr>
        <w:t>: Městský soud v Praze, oddíl B, vložka 3433</w:t>
      </w:r>
    </w:p>
    <w:p w14:paraId="78094CAE" w14:textId="77777777" w:rsidR="00C75AAB" w:rsidRPr="007A5FB6" w:rsidRDefault="00C75AAB" w:rsidP="00CD45FB">
      <w:pPr>
        <w:pStyle w:val="Nadpis6"/>
        <w:jc w:val="both"/>
        <w:rPr>
          <w:rFonts w:asciiTheme="minorHAnsi" w:hAnsiTheme="minorHAnsi"/>
          <w:bCs w:val="0"/>
        </w:rPr>
      </w:pPr>
      <w:r w:rsidRPr="007A5FB6">
        <w:rPr>
          <w:rFonts w:asciiTheme="minorHAnsi" w:hAnsiTheme="minorHAnsi"/>
          <w:bCs w:val="0"/>
        </w:rPr>
        <w:t>Bankovní spojení:</w:t>
      </w:r>
      <w:r w:rsidR="00DA4013" w:rsidRPr="007A5FB6">
        <w:rPr>
          <w:rFonts w:asciiTheme="minorHAnsi" w:hAnsiTheme="minorHAnsi"/>
          <w:bCs w:val="0"/>
        </w:rPr>
        <w:t xml:space="preserve"> Česká spořitelna</w:t>
      </w:r>
      <w:r w:rsidR="00CD45FB" w:rsidRPr="007A5FB6">
        <w:rPr>
          <w:rFonts w:asciiTheme="minorHAnsi" w:hAnsiTheme="minorHAnsi"/>
          <w:bCs w:val="0"/>
        </w:rPr>
        <w:t>, a.s.</w:t>
      </w:r>
      <w:r w:rsidR="009A35F2" w:rsidRPr="007A5FB6">
        <w:rPr>
          <w:rFonts w:asciiTheme="minorHAnsi" w:hAnsiTheme="minorHAnsi"/>
          <w:bCs w:val="0"/>
        </w:rPr>
        <w:t>,</w:t>
      </w:r>
      <w:r w:rsidR="00CD45FB" w:rsidRPr="007A5FB6">
        <w:rPr>
          <w:rFonts w:asciiTheme="minorHAnsi" w:hAnsiTheme="minorHAnsi"/>
          <w:bCs w:val="0"/>
        </w:rPr>
        <w:t xml:space="preserve"> č.ú.</w:t>
      </w:r>
      <w:r w:rsidR="00074E11" w:rsidRPr="007A5FB6">
        <w:rPr>
          <w:rFonts w:asciiTheme="minorHAnsi" w:hAnsiTheme="minorHAnsi"/>
          <w:bCs w:val="0"/>
        </w:rPr>
        <w:t xml:space="preserve"> </w:t>
      </w:r>
      <w:r w:rsidR="00DA4013" w:rsidRPr="007A5FB6">
        <w:rPr>
          <w:rFonts w:asciiTheme="minorHAnsi" w:hAnsiTheme="minorHAnsi"/>
          <w:bCs w:val="0"/>
        </w:rPr>
        <w:t>700135002</w:t>
      </w:r>
      <w:r w:rsidR="00CD45FB" w:rsidRPr="007A5FB6">
        <w:rPr>
          <w:rFonts w:asciiTheme="minorHAnsi" w:hAnsiTheme="minorHAnsi"/>
          <w:bCs w:val="0"/>
        </w:rPr>
        <w:t>/</w:t>
      </w:r>
      <w:r w:rsidR="00DA4013" w:rsidRPr="007A5FB6">
        <w:rPr>
          <w:rFonts w:asciiTheme="minorHAnsi" w:hAnsiTheme="minorHAnsi"/>
          <w:bCs w:val="0"/>
        </w:rPr>
        <w:t>0800</w:t>
      </w:r>
    </w:p>
    <w:p w14:paraId="17CFB735" w14:textId="21C4C330" w:rsidR="00C75AAB" w:rsidRPr="007A5FB6" w:rsidRDefault="00C75AAB" w:rsidP="00A63250">
      <w:pPr>
        <w:pStyle w:val="Nadpis6"/>
        <w:jc w:val="both"/>
        <w:rPr>
          <w:rFonts w:asciiTheme="minorHAnsi" w:hAnsiTheme="minorHAnsi"/>
          <w:bCs w:val="0"/>
        </w:rPr>
      </w:pPr>
      <w:r w:rsidRPr="007A5FB6">
        <w:rPr>
          <w:rFonts w:asciiTheme="minorHAnsi" w:hAnsiTheme="minorHAnsi"/>
          <w:bCs w:val="0"/>
        </w:rPr>
        <w:t xml:space="preserve">Tel: </w:t>
      </w:r>
    </w:p>
    <w:p w14:paraId="16B439CF" w14:textId="77777777" w:rsidR="00C75AAB" w:rsidRPr="007A5FB6" w:rsidRDefault="00C75AAB" w:rsidP="000978B6">
      <w:pPr>
        <w:spacing w:before="120"/>
        <w:jc w:val="both"/>
        <w:rPr>
          <w:rFonts w:asciiTheme="minorHAnsi" w:hAnsiTheme="minorHAnsi"/>
          <w:sz w:val="20"/>
          <w:szCs w:val="20"/>
        </w:rPr>
      </w:pPr>
      <w:r w:rsidRPr="007A5FB6">
        <w:rPr>
          <w:rFonts w:asciiTheme="minorHAnsi" w:hAnsiTheme="minorHAnsi"/>
          <w:sz w:val="20"/>
          <w:szCs w:val="20"/>
        </w:rPr>
        <w:t>dále jen pojistitel</w:t>
      </w:r>
    </w:p>
    <w:p w14:paraId="1B1A6D9A" w14:textId="77777777" w:rsidR="00C75AAB" w:rsidRPr="007A5FB6" w:rsidRDefault="00C75AAB" w:rsidP="000978B6">
      <w:pPr>
        <w:spacing w:before="240" w:after="240"/>
        <w:jc w:val="both"/>
        <w:rPr>
          <w:rFonts w:asciiTheme="minorHAnsi" w:hAnsiTheme="minorHAnsi"/>
          <w:sz w:val="20"/>
          <w:szCs w:val="20"/>
        </w:rPr>
      </w:pPr>
      <w:r w:rsidRPr="007A5FB6">
        <w:rPr>
          <w:rFonts w:asciiTheme="minorHAnsi" w:hAnsiTheme="minorHAnsi"/>
          <w:sz w:val="20"/>
          <w:szCs w:val="20"/>
        </w:rPr>
        <w:t xml:space="preserve">a </w:t>
      </w:r>
    </w:p>
    <w:p w14:paraId="5FEB77A6" w14:textId="77777777" w:rsidR="001C3958" w:rsidRPr="00312411" w:rsidRDefault="001C3958" w:rsidP="001C3958">
      <w:pPr>
        <w:jc w:val="both"/>
        <w:rPr>
          <w:rFonts w:asciiTheme="minorHAnsi" w:hAnsiTheme="minorHAnsi" w:cstheme="minorHAnsi"/>
          <w:b/>
          <w:sz w:val="28"/>
        </w:rPr>
      </w:pPr>
      <w:r w:rsidRPr="00312411">
        <w:rPr>
          <w:rFonts w:asciiTheme="minorHAnsi" w:hAnsiTheme="minorHAnsi" w:cstheme="minorHAnsi"/>
          <w:b/>
          <w:sz w:val="28"/>
        </w:rPr>
        <w:t>Astronomický ústav AV ČR, v.v.i.</w:t>
      </w:r>
    </w:p>
    <w:p w14:paraId="6759F8D0" w14:textId="77777777" w:rsidR="001C3958" w:rsidRPr="00312411" w:rsidRDefault="001C3958" w:rsidP="001C3958">
      <w:pPr>
        <w:jc w:val="both"/>
        <w:rPr>
          <w:rFonts w:asciiTheme="minorHAnsi" w:hAnsiTheme="minorHAnsi" w:cstheme="minorHAnsi"/>
          <w:b/>
          <w:sz w:val="28"/>
        </w:rPr>
      </w:pPr>
      <w:r w:rsidRPr="00312411">
        <w:rPr>
          <w:rFonts w:asciiTheme="minorHAnsi" w:hAnsiTheme="minorHAnsi" w:cstheme="minorHAnsi"/>
          <w:b/>
          <w:sz w:val="28"/>
        </w:rPr>
        <w:t xml:space="preserve">Sídlo: Ondřejov, Fričova 298/1, PSČ 251 65 </w:t>
      </w:r>
    </w:p>
    <w:p w14:paraId="01AB37C8" w14:textId="6B0BE128" w:rsidR="001C3958" w:rsidRPr="00312411" w:rsidRDefault="001C3958" w:rsidP="001C3958">
      <w:pPr>
        <w:jc w:val="both"/>
        <w:rPr>
          <w:rFonts w:asciiTheme="minorHAnsi" w:hAnsiTheme="minorHAnsi" w:cstheme="minorHAnsi"/>
          <w:b/>
          <w:sz w:val="28"/>
        </w:rPr>
      </w:pPr>
      <w:r w:rsidRPr="00312411">
        <w:rPr>
          <w:rFonts w:asciiTheme="minorHAnsi" w:hAnsiTheme="minorHAnsi" w:cstheme="minorHAnsi"/>
          <w:b/>
          <w:sz w:val="28"/>
        </w:rPr>
        <w:t>Zastoupena:</w:t>
      </w:r>
      <w:r w:rsidR="000F2C33">
        <w:rPr>
          <w:rFonts w:asciiTheme="minorHAnsi" w:hAnsiTheme="minorHAnsi" w:cstheme="minorHAnsi"/>
          <w:b/>
          <w:sz w:val="28"/>
        </w:rPr>
        <w:t xml:space="preserve">                      </w:t>
      </w:r>
      <w:r w:rsidRPr="00312411">
        <w:rPr>
          <w:rFonts w:asciiTheme="minorHAnsi" w:hAnsiTheme="minorHAnsi" w:cstheme="minorHAnsi"/>
          <w:b/>
          <w:sz w:val="28"/>
        </w:rPr>
        <w:t xml:space="preserve"> vedoucí THS</w:t>
      </w:r>
    </w:p>
    <w:p w14:paraId="20879C92" w14:textId="77777777" w:rsidR="001C3958" w:rsidRPr="00312411" w:rsidRDefault="001C3958" w:rsidP="001C3958">
      <w:pPr>
        <w:pStyle w:val="Nadpis6"/>
        <w:jc w:val="both"/>
        <w:rPr>
          <w:rFonts w:asciiTheme="minorHAnsi" w:hAnsiTheme="minorHAnsi" w:cstheme="minorHAnsi"/>
        </w:rPr>
      </w:pPr>
      <w:r w:rsidRPr="00312411">
        <w:rPr>
          <w:rFonts w:asciiTheme="minorHAnsi" w:hAnsiTheme="minorHAnsi" w:cstheme="minorHAnsi"/>
        </w:rPr>
        <w:t>IČ: 67985815</w:t>
      </w:r>
    </w:p>
    <w:p w14:paraId="0D8E4744" w14:textId="77777777" w:rsidR="001C3958" w:rsidRPr="00312411" w:rsidRDefault="001C3958" w:rsidP="001C3958">
      <w:pPr>
        <w:pStyle w:val="Nadpis6"/>
        <w:jc w:val="both"/>
        <w:rPr>
          <w:rFonts w:asciiTheme="minorHAnsi" w:hAnsiTheme="minorHAnsi" w:cstheme="minorHAnsi"/>
        </w:rPr>
      </w:pPr>
      <w:r w:rsidRPr="00312411">
        <w:rPr>
          <w:rFonts w:asciiTheme="minorHAnsi" w:hAnsiTheme="minorHAnsi" w:cstheme="minorHAnsi"/>
        </w:rPr>
        <w:t>Zřizovací listina č.j.: K-528/P/06 ze dne 28. června 2006</w:t>
      </w:r>
    </w:p>
    <w:p w14:paraId="2650A4FE" w14:textId="77777777" w:rsidR="00C75AAB" w:rsidRPr="007A5FB6" w:rsidRDefault="00C75AAB" w:rsidP="000978B6">
      <w:pPr>
        <w:spacing w:before="120"/>
        <w:rPr>
          <w:rFonts w:asciiTheme="minorHAnsi" w:hAnsiTheme="minorHAnsi"/>
          <w:sz w:val="20"/>
          <w:szCs w:val="20"/>
        </w:rPr>
      </w:pPr>
      <w:r w:rsidRPr="007A5FB6">
        <w:rPr>
          <w:rFonts w:asciiTheme="minorHAnsi" w:hAnsiTheme="minorHAnsi"/>
          <w:sz w:val="20"/>
          <w:szCs w:val="20"/>
        </w:rPr>
        <w:t>dále jen pojistník</w:t>
      </w:r>
    </w:p>
    <w:p w14:paraId="7ED65AF8" w14:textId="77777777" w:rsidR="00C75AAB" w:rsidRPr="007A5FB6" w:rsidRDefault="009C6B66" w:rsidP="00175984">
      <w:pPr>
        <w:spacing w:before="240" w:after="240"/>
        <w:jc w:val="center"/>
        <w:rPr>
          <w:rFonts w:asciiTheme="minorHAnsi" w:hAnsiTheme="minorHAnsi"/>
          <w:b/>
          <w:sz w:val="20"/>
          <w:szCs w:val="20"/>
        </w:rPr>
      </w:pPr>
      <w:r w:rsidRPr="007A5FB6">
        <w:rPr>
          <w:rFonts w:asciiTheme="minorHAnsi" w:hAnsiTheme="minorHAnsi"/>
          <w:b/>
          <w:sz w:val="20"/>
          <w:szCs w:val="20"/>
        </w:rPr>
        <w:t>uzavírají</w:t>
      </w:r>
    </w:p>
    <w:p w14:paraId="006CCCDD" w14:textId="795E79E8" w:rsidR="00F966DB" w:rsidRDefault="00F966DB" w:rsidP="00175984">
      <w:pPr>
        <w:pStyle w:val="Zkladntext31"/>
        <w:tabs>
          <w:tab w:val="clear" w:pos="-720"/>
        </w:tabs>
        <w:spacing w:after="480" w:line="240" w:lineRule="auto"/>
        <w:jc w:val="both"/>
        <w:rPr>
          <w:rFonts w:asciiTheme="minorHAnsi" w:hAnsiTheme="minorHAnsi"/>
          <w:b/>
        </w:rPr>
      </w:pPr>
      <w:r w:rsidRPr="007A5FB6">
        <w:rPr>
          <w:rFonts w:asciiTheme="minorHAnsi" w:hAnsiTheme="minorHAnsi"/>
          <w:b/>
        </w:rPr>
        <w:t>podle zákona č.</w:t>
      </w:r>
      <w:r w:rsidR="00D36697" w:rsidRPr="007A5FB6">
        <w:rPr>
          <w:rFonts w:asciiTheme="minorHAnsi" w:hAnsiTheme="minorHAnsi"/>
          <w:b/>
        </w:rPr>
        <w:t xml:space="preserve"> 89</w:t>
      </w:r>
      <w:r w:rsidRPr="007A5FB6">
        <w:rPr>
          <w:rFonts w:asciiTheme="minorHAnsi" w:hAnsiTheme="minorHAnsi"/>
          <w:b/>
        </w:rPr>
        <w:t>/20</w:t>
      </w:r>
      <w:r w:rsidR="00D36697" w:rsidRPr="007A5FB6">
        <w:rPr>
          <w:rFonts w:asciiTheme="minorHAnsi" w:hAnsiTheme="minorHAnsi"/>
          <w:b/>
        </w:rPr>
        <w:t>12</w:t>
      </w:r>
      <w:r w:rsidRPr="007A5FB6">
        <w:rPr>
          <w:rFonts w:asciiTheme="minorHAnsi" w:hAnsiTheme="minorHAnsi"/>
          <w:b/>
        </w:rPr>
        <w:t xml:space="preserve"> Sb.</w:t>
      </w:r>
      <w:r w:rsidR="00D36697" w:rsidRPr="007A5FB6">
        <w:rPr>
          <w:rFonts w:asciiTheme="minorHAnsi" w:hAnsiTheme="minorHAnsi"/>
          <w:b/>
        </w:rPr>
        <w:t xml:space="preserve">, občanský </w:t>
      </w:r>
      <w:r w:rsidR="00D36697" w:rsidRPr="00025633">
        <w:rPr>
          <w:rFonts w:asciiTheme="minorHAnsi" w:hAnsiTheme="minorHAnsi"/>
          <w:b/>
        </w:rPr>
        <w:t>zákoník</w:t>
      </w:r>
      <w:r w:rsidR="007953A1" w:rsidRPr="00025633">
        <w:rPr>
          <w:rFonts w:asciiTheme="minorHAnsi" w:hAnsiTheme="minorHAnsi"/>
          <w:b/>
        </w:rPr>
        <w:t>,</w:t>
      </w:r>
      <w:r w:rsidR="00D36697" w:rsidRPr="00025633">
        <w:rPr>
          <w:rFonts w:asciiTheme="minorHAnsi" w:hAnsiTheme="minorHAnsi"/>
          <w:b/>
        </w:rPr>
        <w:t xml:space="preserve"> </w:t>
      </w:r>
      <w:r w:rsidR="007953A1" w:rsidRPr="00025633">
        <w:rPr>
          <w:rFonts w:asciiTheme="minorHAnsi" w:hAnsiTheme="minorHAnsi"/>
          <w:b/>
        </w:rPr>
        <w:t xml:space="preserve">v platném </w:t>
      </w:r>
      <w:r w:rsidRPr="00025633">
        <w:rPr>
          <w:rFonts w:asciiTheme="minorHAnsi" w:hAnsiTheme="minorHAnsi"/>
          <w:b/>
        </w:rPr>
        <w:t>znění tuto pojistnou smlouvu, která spolu s pojistnými podmínkami pojistitele a přílohami tvoří nedílný celek.</w:t>
      </w:r>
      <w:r w:rsidR="008D6B99">
        <w:rPr>
          <w:rFonts w:asciiTheme="minorHAnsi" w:hAnsiTheme="minorHAnsi"/>
          <w:b/>
        </w:rPr>
        <w:t xml:space="preserve"> </w:t>
      </w:r>
      <w:r w:rsidR="008D6B99" w:rsidRPr="000873C4">
        <w:rPr>
          <w:rFonts w:asciiTheme="minorHAnsi" w:hAnsiTheme="minorHAnsi" w:cstheme="minorHAnsi"/>
          <w:u w:val="single"/>
        </w:rPr>
        <w:t>Pojistné podmínky, doložky a další přílohy, jejichž znění je tímto dodatkem nedotčeno, jsou nadále nedílnou součástí smluvního vztahu, ačkoliv nejsou k tomuto dodatku přiloženy. Smluvní strany prohlašují, že tyto níže označené přílohy mají k dispozici a jsou s nimi seznámeny</w:t>
      </w:r>
    </w:p>
    <w:tbl>
      <w:tblPr>
        <w:tblStyle w:val="Mkatabulky"/>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6"/>
        <w:gridCol w:w="3174"/>
      </w:tblGrid>
      <w:tr w:rsidR="001C3958" w:rsidRPr="00CA121C" w14:paraId="44ED8B26" w14:textId="77777777" w:rsidTr="008D6B99">
        <w:tc>
          <w:tcPr>
            <w:tcW w:w="3256" w:type="dxa"/>
          </w:tcPr>
          <w:p w14:paraId="25FF4AF1" w14:textId="77777777" w:rsidR="001C3958" w:rsidRPr="00CA121C" w:rsidRDefault="001C3958" w:rsidP="00EE0517">
            <w:pPr>
              <w:rPr>
                <w:rFonts w:asciiTheme="minorHAnsi" w:hAnsiTheme="minorHAnsi" w:cstheme="minorHAnsi"/>
                <w:b/>
                <w:sz w:val="20"/>
                <w:szCs w:val="20"/>
              </w:rPr>
            </w:pPr>
          </w:p>
        </w:tc>
        <w:tc>
          <w:tcPr>
            <w:tcW w:w="3174" w:type="dxa"/>
          </w:tcPr>
          <w:p w14:paraId="4DEAD4AB" w14:textId="77777777" w:rsidR="001C3958" w:rsidRPr="00CA121C" w:rsidRDefault="001C3958" w:rsidP="00EE0517">
            <w:pPr>
              <w:rPr>
                <w:rFonts w:asciiTheme="minorHAnsi" w:hAnsiTheme="minorHAnsi" w:cstheme="minorHAnsi"/>
                <w:b/>
                <w:sz w:val="20"/>
                <w:szCs w:val="20"/>
              </w:rPr>
            </w:pPr>
            <w:r w:rsidRPr="00CA121C">
              <w:rPr>
                <w:rFonts w:asciiTheme="minorHAnsi" w:hAnsiTheme="minorHAnsi" w:cstheme="minorHAnsi"/>
                <w:b/>
                <w:sz w:val="20"/>
                <w:szCs w:val="20"/>
              </w:rPr>
              <w:t xml:space="preserve">Distributor pojištění </w:t>
            </w:r>
          </w:p>
        </w:tc>
      </w:tr>
      <w:tr w:rsidR="001C3958" w:rsidRPr="00CA121C" w14:paraId="57720517" w14:textId="77777777" w:rsidTr="008D6B99">
        <w:tc>
          <w:tcPr>
            <w:tcW w:w="3256" w:type="dxa"/>
          </w:tcPr>
          <w:p w14:paraId="68000147" w14:textId="77777777" w:rsidR="001C3958" w:rsidRPr="00CA121C" w:rsidRDefault="001C3958" w:rsidP="00EE0517">
            <w:pPr>
              <w:rPr>
                <w:rFonts w:asciiTheme="minorHAnsi" w:hAnsiTheme="minorHAnsi" w:cstheme="minorHAnsi"/>
                <w:b/>
                <w:sz w:val="20"/>
                <w:szCs w:val="20"/>
              </w:rPr>
            </w:pPr>
            <w:r w:rsidRPr="00CA121C">
              <w:rPr>
                <w:rFonts w:asciiTheme="minorHAnsi" w:hAnsiTheme="minorHAnsi" w:cstheme="minorHAnsi"/>
                <w:b/>
                <w:sz w:val="20"/>
                <w:szCs w:val="20"/>
              </w:rPr>
              <w:t>Kategorie PZ</w:t>
            </w:r>
          </w:p>
        </w:tc>
        <w:tc>
          <w:tcPr>
            <w:tcW w:w="3174" w:type="dxa"/>
          </w:tcPr>
          <w:p w14:paraId="633DDDC7" w14:textId="77777777" w:rsidR="001C3958" w:rsidRPr="00B02237" w:rsidRDefault="001C3958" w:rsidP="00EE0517">
            <w:pPr>
              <w:rPr>
                <w:rFonts w:asciiTheme="minorHAnsi" w:hAnsiTheme="minorHAnsi" w:cstheme="minorHAnsi"/>
                <w:sz w:val="20"/>
                <w:szCs w:val="20"/>
              </w:rPr>
            </w:pPr>
            <w:r>
              <w:rPr>
                <w:rFonts w:asciiTheme="minorHAnsi" w:hAnsiTheme="minorHAnsi" w:cstheme="minorHAnsi"/>
                <w:sz w:val="20"/>
                <w:szCs w:val="20"/>
              </w:rPr>
              <w:t>S</w:t>
            </w:r>
            <w:r w:rsidRPr="0064304E">
              <w:rPr>
                <w:rFonts w:asciiTheme="minorHAnsi" w:hAnsiTheme="minorHAnsi" w:cstheme="minorHAnsi"/>
                <w:sz w:val="20"/>
                <w:szCs w:val="20"/>
              </w:rPr>
              <w:t>amostatný zprostředkovatel jednající jako pojišťovací makléř</w:t>
            </w:r>
          </w:p>
        </w:tc>
      </w:tr>
      <w:tr w:rsidR="001C3958" w:rsidRPr="00CA121C" w14:paraId="746E5073" w14:textId="77777777" w:rsidTr="008D6B99">
        <w:tc>
          <w:tcPr>
            <w:tcW w:w="3256" w:type="dxa"/>
          </w:tcPr>
          <w:p w14:paraId="4C3A2F7A" w14:textId="77777777" w:rsidR="001C3958" w:rsidRPr="00CA121C" w:rsidRDefault="001C3958" w:rsidP="00EE0517">
            <w:pPr>
              <w:rPr>
                <w:rFonts w:asciiTheme="minorHAnsi" w:hAnsiTheme="minorHAnsi" w:cstheme="minorHAnsi"/>
                <w:b/>
                <w:sz w:val="20"/>
                <w:szCs w:val="20"/>
              </w:rPr>
            </w:pPr>
            <w:r w:rsidRPr="00CA121C">
              <w:rPr>
                <w:rFonts w:asciiTheme="minorHAnsi" w:hAnsiTheme="minorHAnsi" w:cstheme="minorHAnsi"/>
                <w:b/>
                <w:sz w:val="20"/>
                <w:szCs w:val="20"/>
              </w:rPr>
              <w:t>Název</w:t>
            </w:r>
          </w:p>
        </w:tc>
        <w:tc>
          <w:tcPr>
            <w:tcW w:w="3174" w:type="dxa"/>
          </w:tcPr>
          <w:p w14:paraId="6F3C3947" w14:textId="77777777" w:rsidR="001C3958" w:rsidRPr="00CA121C" w:rsidRDefault="001C3958" w:rsidP="00EE0517">
            <w:pPr>
              <w:rPr>
                <w:rFonts w:asciiTheme="minorHAnsi" w:hAnsiTheme="minorHAnsi" w:cstheme="minorHAnsi"/>
                <w:b/>
                <w:sz w:val="20"/>
                <w:szCs w:val="20"/>
              </w:rPr>
            </w:pPr>
            <w:r>
              <w:rPr>
                <w:rFonts w:asciiTheme="minorHAnsi" w:hAnsiTheme="minorHAnsi"/>
                <w:sz w:val="20"/>
                <w:szCs w:val="20"/>
              </w:rPr>
              <w:t>MARSH s.r.o.</w:t>
            </w:r>
          </w:p>
        </w:tc>
      </w:tr>
      <w:tr w:rsidR="001C3958" w:rsidRPr="00CA121C" w14:paraId="1656C33B" w14:textId="77777777" w:rsidTr="008D6B99">
        <w:tc>
          <w:tcPr>
            <w:tcW w:w="3256" w:type="dxa"/>
          </w:tcPr>
          <w:p w14:paraId="47114F20" w14:textId="77777777" w:rsidR="001C3958" w:rsidRPr="00CA121C" w:rsidRDefault="001C3958" w:rsidP="00EE0517">
            <w:pPr>
              <w:rPr>
                <w:rFonts w:asciiTheme="minorHAnsi" w:hAnsiTheme="minorHAnsi" w:cstheme="minorHAnsi"/>
                <w:b/>
                <w:sz w:val="20"/>
                <w:szCs w:val="20"/>
              </w:rPr>
            </w:pPr>
            <w:r>
              <w:rPr>
                <w:rFonts w:asciiTheme="minorHAnsi" w:hAnsiTheme="minorHAnsi" w:cstheme="minorHAnsi"/>
                <w:b/>
                <w:sz w:val="20"/>
                <w:szCs w:val="20"/>
              </w:rPr>
              <w:t>IČ</w:t>
            </w:r>
          </w:p>
        </w:tc>
        <w:tc>
          <w:tcPr>
            <w:tcW w:w="3174" w:type="dxa"/>
          </w:tcPr>
          <w:p w14:paraId="7E15687F" w14:textId="77777777" w:rsidR="001C3958" w:rsidRPr="00B02237" w:rsidRDefault="001C3958" w:rsidP="00EE0517">
            <w:pPr>
              <w:rPr>
                <w:rFonts w:asciiTheme="minorHAnsi" w:hAnsiTheme="minorHAnsi" w:cstheme="minorHAnsi"/>
                <w:sz w:val="20"/>
                <w:szCs w:val="20"/>
              </w:rPr>
            </w:pPr>
            <w:r w:rsidRPr="00B02237">
              <w:rPr>
                <w:rFonts w:asciiTheme="minorHAnsi" w:hAnsiTheme="minorHAnsi"/>
                <w:spacing w:val="-3"/>
                <w:sz w:val="20"/>
              </w:rPr>
              <w:t>45306541</w:t>
            </w:r>
          </w:p>
        </w:tc>
      </w:tr>
      <w:tr w:rsidR="001C3958" w:rsidRPr="00CA121C" w14:paraId="232D71D1" w14:textId="77777777" w:rsidTr="008D6B99">
        <w:tc>
          <w:tcPr>
            <w:tcW w:w="3256" w:type="dxa"/>
          </w:tcPr>
          <w:p w14:paraId="198C61E9" w14:textId="77777777" w:rsidR="001C3958" w:rsidRPr="00CA121C" w:rsidRDefault="001C3958" w:rsidP="00EE0517">
            <w:pPr>
              <w:rPr>
                <w:rFonts w:asciiTheme="minorHAnsi" w:hAnsiTheme="minorHAnsi" w:cstheme="minorHAnsi"/>
                <w:b/>
                <w:sz w:val="20"/>
                <w:szCs w:val="20"/>
              </w:rPr>
            </w:pPr>
            <w:r w:rsidRPr="00CA121C">
              <w:rPr>
                <w:rFonts w:asciiTheme="minorHAnsi" w:hAnsiTheme="minorHAnsi" w:cstheme="minorHAnsi"/>
                <w:b/>
                <w:sz w:val="20"/>
                <w:szCs w:val="20"/>
              </w:rPr>
              <w:t>Sjednatelské číslo</w:t>
            </w:r>
          </w:p>
        </w:tc>
        <w:tc>
          <w:tcPr>
            <w:tcW w:w="3174" w:type="dxa"/>
          </w:tcPr>
          <w:p w14:paraId="3994F951" w14:textId="77777777" w:rsidR="001C3958" w:rsidRPr="00CA121C" w:rsidRDefault="001C3958" w:rsidP="00EE0517">
            <w:pPr>
              <w:rPr>
                <w:rFonts w:asciiTheme="minorHAnsi" w:hAnsiTheme="minorHAnsi" w:cstheme="minorHAnsi"/>
                <w:b/>
                <w:sz w:val="20"/>
                <w:szCs w:val="20"/>
              </w:rPr>
            </w:pPr>
            <w:r>
              <w:rPr>
                <w:rFonts w:asciiTheme="minorHAnsi" w:hAnsiTheme="minorHAnsi"/>
                <w:sz w:val="20"/>
                <w:szCs w:val="20"/>
              </w:rPr>
              <w:t>99992270</w:t>
            </w:r>
            <w:r w:rsidRPr="007D03BA">
              <w:rPr>
                <w:rFonts w:asciiTheme="minorHAnsi" w:hAnsiTheme="minorHAnsi"/>
                <w:sz w:val="20"/>
                <w:szCs w:val="20"/>
              </w:rPr>
              <w:t>00</w:t>
            </w:r>
          </w:p>
        </w:tc>
      </w:tr>
      <w:tr w:rsidR="001C3958" w:rsidRPr="00CA121C" w14:paraId="5197B5B6" w14:textId="77777777" w:rsidTr="008D6B99">
        <w:tc>
          <w:tcPr>
            <w:tcW w:w="3256" w:type="dxa"/>
          </w:tcPr>
          <w:p w14:paraId="21742D27" w14:textId="2C27AB9A" w:rsidR="001C3958" w:rsidRPr="00CA121C" w:rsidRDefault="001C3958" w:rsidP="00EE0517">
            <w:pPr>
              <w:rPr>
                <w:rFonts w:asciiTheme="minorHAnsi" w:hAnsiTheme="minorHAnsi" w:cstheme="minorHAnsi"/>
                <w:b/>
                <w:sz w:val="20"/>
                <w:szCs w:val="20"/>
              </w:rPr>
            </w:pPr>
            <w:r w:rsidRPr="00CA121C">
              <w:rPr>
                <w:rFonts w:asciiTheme="minorHAnsi" w:hAnsiTheme="minorHAnsi" w:cstheme="minorHAnsi"/>
                <w:b/>
                <w:sz w:val="20"/>
                <w:szCs w:val="20"/>
              </w:rPr>
              <w:t>Jméno a příjmení jednající osoby</w:t>
            </w:r>
            <w:r w:rsidR="008D6B99">
              <w:rPr>
                <w:rFonts w:asciiTheme="minorHAnsi" w:hAnsiTheme="minorHAnsi" w:cstheme="minorHAnsi"/>
                <w:b/>
                <w:sz w:val="20"/>
                <w:szCs w:val="20"/>
              </w:rPr>
              <w:t>, ID</w:t>
            </w:r>
          </w:p>
        </w:tc>
        <w:tc>
          <w:tcPr>
            <w:tcW w:w="3174" w:type="dxa"/>
          </w:tcPr>
          <w:p w14:paraId="00F4FCED" w14:textId="41C999B7" w:rsidR="001C3958" w:rsidRPr="00CA121C" w:rsidRDefault="001C3958" w:rsidP="00EE0517">
            <w:pPr>
              <w:rPr>
                <w:rFonts w:asciiTheme="minorHAnsi" w:hAnsiTheme="minorHAnsi" w:cstheme="minorHAnsi"/>
                <w:b/>
                <w:sz w:val="20"/>
                <w:szCs w:val="20"/>
              </w:rPr>
            </w:pPr>
          </w:p>
        </w:tc>
      </w:tr>
    </w:tbl>
    <w:p w14:paraId="4422E800" w14:textId="77777777" w:rsidR="001C3958" w:rsidRPr="00CA121C" w:rsidRDefault="001C3958" w:rsidP="001C3958">
      <w:pPr>
        <w:rPr>
          <w:rFonts w:asciiTheme="minorHAnsi" w:hAnsiTheme="minorHAnsi" w:cstheme="minorHAnsi"/>
        </w:rPr>
      </w:pPr>
    </w:p>
    <w:tbl>
      <w:tblPr>
        <w:tblStyle w:val="Mkatabulky"/>
        <w:tblW w:w="9889"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4392"/>
        <w:gridCol w:w="5497"/>
      </w:tblGrid>
      <w:tr w:rsidR="001C3958" w:rsidRPr="00CA121C" w14:paraId="6EA4C4B7" w14:textId="77777777" w:rsidTr="00EE0517">
        <w:trPr>
          <w:trHeight w:val="244"/>
        </w:trPr>
        <w:tc>
          <w:tcPr>
            <w:tcW w:w="4392" w:type="dxa"/>
          </w:tcPr>
          <w:p w14:paraId="0A2B27FD" w14:textId="77777777" w:rsidR="001C3958" w:rsidRPr="00CA121C" w:rsidRDefault="001C3958" w:rsidP="00EE0517">
            <w:pPr>
              <w:autoSpaceDE w:val="0"/>
              <w:autoSpaceDN w:val="0"/>
              <w:adjustRightInd w:val="0"/>
              <w:rPr>
                <w:rFonts w:asciiTheme="minorHAnsi" w:hAnsiTheme="minorHAnsi" w:cstheme="minorHAnsi"/>
                <w:b/>
                <w:sz w:val="20"/>
                <w:szCs w:val="20"/>
              </w:rPr>
            </w:pPr>
            <w:r w:rsidRPr="00CA121C">
              <w:rPr>
                <w:rFonts w:asciiTheme="minorHAnsi" w:hAnsiTheme="minorHAnsi" w:cstheme="minorHAnsi"/>
                <w:b/>
                <w:sz w:val="20"/>
                <w:szCs w:val="20"/>
              </w:rPr>
              <w:t>Vypracoval (zaměstnanec pojistitele - pečovatel):</w:t>
            </w:r>
          </w:p>
        </w:tc>
        <w:tc>
          <w:tcPr>
            <w:tcW w:w="5497" w:type="dxa"/>
          </w:tcPr>
          <w:p w14:paraId="34A9BC2C" w14:textId="1442E859" w:rsidR="001C3958" w:rsidRPr="007A5FB6" w:rsidRDefault="001C3958" w:rsidP="00EE0517">
            <w:pPr>
              <w:autoSpaceDE w:val="0"/>
              <w:autoSpaceDN w:val="0"/>
              <w:adjustRightInd w:val="0"/>
              <w:rPr>
                <w:rFonts w:asciiTheme="minorHAnsi" w:hAnsiTheme="minorHAnsi"/>
                <w:sz w:val="20"/>
                <w:szCs w:val="20"/>
              </w:rPr>
            </w:pPr>
          </w:p>
        </w:tc>
      </w:tr>
      <w:tr w:rsidR="001C3958" w:rsidRPr="00CA121C" w14:paraId="3C0D5B1E" w14:textId="77777777" w:rsidTr="00EE0517">
        <w:trPr>
          <w:trHeight w:val="244"/>
        </w:trPr>
        <w:tc>
          <w:tcPr>
            <w:tcW w:w="4392" w:type="dxa"/>
          </w:tcPr>
          <w:p w14:paraId="421B8D6D" w14:textId="77777777" w:rsidR="001C3958" w:rsidRPr="00CA121C" w:rsidRDefault="001C3958" w:rsidP="00EE0517">
            <w:pPr>
              <w:autoSpaceDE w:val="0"/>
              <w:autoSpaceDN w:val="0"/>
              <w:adjustRightInd w:val="0"/>
              <w:rPr>
                <w:rFonts w:asciiTheme="minorHAnsi" w:hAnsiTheme="minorHAnsi" w:cstheme="minorHAnsi"/>
                <w:b/>
                <w:sz w:val="20"/>
                <w:szCs w:val="20"/>
              </w:rPr>
            </w:pPr>
            <w:r w:rsidRPr="00CA121C">
              <w:rPr>
                <w:rFonts w:asciiTheme="minorHAnsi" w:hAnsiTheme="minorHAnsi" w:cstheme="minorHAnsi"/>
                <w:b/>
                <w:sz w:val="20"/>
                <w:szCs w:val="20"/>
              </w:rPr>
              <w:t>Správa pojistné smlouvy:</w:t>
            </w:r>
          </w:p>
        </w:tc>
        <w:tc>
          <w:tcPr>
            <w:tcW w:w="5497" w:type="dxa"/>
          </w:tcPr>
          <w:p w14:paraId="360D6CA2" w14:textId="77777777" w:rsidR="001C3958" w:rsidRPr="00CA121C" w:rsidRDefault="001C3958" w:rsidP="00EE0517">
            <w:pPr>
              <w:autoSpaceDE w:val="0"/>
              <w:autoSpaceDN w:val="0"/>
              <w:adjustRightInd w:val="0"/>
              <w:rPr>
                <w:rFonts w:asciiTheme="minorHAnsi" w:hAnsiTheme="minorHAnsi" w:cstheme="minorHAnsi"/>
                <w:sz w:val="20"/>
                <w:szCs w:val="20"/>
              </w:rPr>
            </w:pPr>
            <w:r>
              <w:rPr>
                <w:rFonts w:asciiTheme="minorHAnsi" w:hAnsiTheme="minorHAnsi"/>
                <w:sz w:val="20"/>
                <w:szCs w:val="20"/>
              </w:rPr>
              <w:t>UW8890000102</w:t>
            </w:r>
          </w:p>
        </w:tc>
      </w:tr>
    </w:tbl>
    <w:p w14:paraId="676D66B0" w14:textId="77777777" w:rsidR="001C3958" w:rsidRDefault="001C3958" w:rsidP="001C3958">
      <w:pPr>
        <w:rPr>
          <w:rFonts w:asciiTheme="minorHAnsi" w:hAnsiTheme="minorHAnsi"/>
          <w:b/>
          <w:sz w:val="20"/>
        </w:rPr>
      </w:pPr>
    </w:p>
    <w:p w14:paraId="6B095124" w14:textId="77777777" w:rsidR="00CD45FB" w:rsidRPr="007A5FB6" w:rsidRDefault="00295D85" w:rsidP="000D6840">
      <w:pPr>
        <w:jc w:val="center"/>
        <w:rPr>
          <w:rFonts w:asciiTheme="minorHAnsi" w:hAnsiTheme="minorHAnsi"/>
          <w:b/>
          <w:sz w:val="20"/>
        </w:rPr>
      </w:pPr>
      <w:r w:rsidRPr="007A5FB6">
        <w:rPr>
          <w:rFonts w:asciiTheme="minorHAnsi" w:hAnsiTheme="minorHAnsi"/>
          <w:sz w:val="20"/>
          <w:szCs w:val="20"/>
        </w:rPr>
        <w:br w:type="page"/>
      </w:r>
      <w:r w:rsidR="00CD45FB" w:rsidRPr="007A5FB6">
        <w:rPr>
          <w:rFonts w:asciiTheme="minorHAnsi" w:hAnsiTheme="minorHAnsi"/>
          <w:b/>
          <w:sz w:val="20"/>
        </w:rPr>
        <w:lastRenderedPageBreak/>
        <w:t>Článek I.</w:t>
      </w:r>
    </w:p>
    <w:p w14:paraId="5F7ABECC" w14:textId="77777777" w:rsidR="00CD45FB" w:rsidRPr="007A5FB6" w:rsidRDefault="00CD45FB" w:rsidP="00CD45FB">
      <w:pPr>
        <w:pStyle w:val="Nadpis9"/>
        <w:numPr>
          <w:ilvl w:val="0"/>
          <w:numId w:val="0"/>
        </w:numPr>
        <w:rPr>
          <w:rFonts w:asciiTheme="minorHAnsi" w:hAnsiTheme="minorHAnsi"/>
        </w:rPr>
      </w:pPr>
      <w:r w:rsidRPr="007A5FB6">
        <w:rPr>
          <w:rFonts w:asciiTheme="minorHAnsi" w:hAnsiTheme="minorHAnsi"/>
        </w:rPr>
        <w:t>Úvodní ustanovení</w:t>
      </w:r>
    </w:p>
    <w:p w14:paraId="02F68788" w14:textId="77777777" w:rsidR="00CD45FB" w:rsidRPr="007A5FB6" w:rsidRDefault="00CD45FB" w:rsidP="008E634A">
      <w:pPr>
        <w:numPr>
          <w:ilvl w:val="0"/>
          <w:numId w:val="4"/>
        </w:numPr>
        <w:tabs>
          <w:tab w:val="clear" w:pos="720"/>
          <w:tab w:val="num" w:pos="-1800"/>
        </w:tabs>
        <w:spacing w:before="60"/>
        <w:ind w:left="360"/>
        <w:jc w:val="both"/>
        <w:rPr>
          <w:rFonts w:asciiTheme="minorHAnsi" w:hAnsiTheme="minorHAnsi"/>
          <w:iCs/>
          <w:sz w:val="20"/>
          <w:szCs w:val="20"/>
        </w:rPr>
      </w:pPr>
      <w:r w:rsidRPr="007A5FB6">
        <w:rPr>
          <w:rFonts w:asciiTheme="minorHAnsi" w:hAnsiTheme="minorHAnsi"/>
          <w:iCs/>
          <w:sz w:val="20"/>
          <w:szCs w:val="20"/>
        </w:rPr>
        <w:t>Členský stát sídla pojistitele: Česká republika</w:t>
      </w:r>
    </w:p>
    <w:p w14:paraId="46BA23B4" w14:textId="77777777" w:rsidR="00CD45FB" w:rsidRPr="007A5FB6" w:rsidRDefault="00CD45FB" w:rsidP="008E634A">
      <w:pPr>
        <w:numPr>
          <w:ilvl w:val="0"/>
          <w:numId w:val="4"/>
        </w:numPr>
        <w:tabs>
          <w:tab w:val="clear" w:pos="720"/>
          <w:tab w:val="num" w:pos="-1800"/>
        </w:tabs>
        <w:spacing w:before="60"/>
        <w:ind w:left="360"/>
        <w:jc w:val="both"/>
        <w:rPr>
          <w:rFonts w:asciiTheme="minorHAnsi" w:hAnsiTheme="minorHAnsi"/>
          <w:sz w:val="20"/>
          <w:szCs w:val="20"/>
        </w:rPr>
      </w:pPr>
      <w:r w:rsidRPr="007A5FB6">
        <w:rPr>
          <w:rFonts w:asciiTheme="minorHAnsi" w:hAnsiTheme="minorHAnsi"/>
          <w:sz w:val="20"/>
          <w:szCs w:val="20"/>
        </w:rPr>
        <w:t>Pojistník sjednává tuto pojistnou smlouvu s pojistitelem ve svůj prospěch, tzn. je zároveň pojištěným.</w:t>
      </w:r>
    </w:p>
    <w:p w14:paraId="6DF88C2D" w14:textId="77777777" w:rsidR="00CD45FB" w:rsidRPr="007A5FB6" w:rsidRDefault="00CD45FB" w:rsidP="008E634A">
      <w:pPr>
        <w:numPr>
          <w:ilvl w:val="0"/>
          <w:numId w:val="4"/>
        </w:numPr>
        <w:tabs>
          <w:tab w:val="clear" w:pos="720"/>
          <w:tab w:val="num" w:pos="-3060"/>
        </w:tabs>
        <w:spacing w:before="60"/>
        <w:ind w:left="360"/>
        <w:jc w:val="both"/>
        <w:rPr>
          <w:rFonts w:asciiTheme="minorHAnsi" w:hAnsiTheme="minorHAnsi"/>
          <w:iCs/>
          <w:sz w:val="20"/>
          <w:szCs w:val="20"/>
        </w:rPr>
      </w:pPr>
      <w:r w:rsidRPr="008369F7">
        <w:rPr>
          <w:rFonts w:asciiTheme="minorHAnsi" w:hAnsiTheme="minorHAnsi"/>
          <w:sz w:val="20"/>
          <w:szCs w:val="20"/>
        </w:rPr>
        <w:t>Předmět podnikání</w:t>
      </w:r>
      <w:r w:rsidR="006D2037" w:rsidRPr="008369F7">
        <w:rPr>
          <w:rFonts w:asciiTheme="minorHAnsi" w:hAnsiTheme="minorHAnsi"/>
          <w:sz w:val="20"/>
          <w:szCs w:val="20"/>
        </w:rPr>
        <w:t xml:space="preserve"> nebo </w:t>
      </w:r>
      <w:r w:rsidR="00B93593" w:rsidRPr="008369F7">
        <w:rPr>
          <w:rFonts w:asciiTheme="minorHAnsi" w:hAnsiTheme="minorHAnsi"/>
          <w:sz w:val="20"/>
          <w:szCs w:val="20"/>
        </w:rPr>
        <w:t>činnosti</w:t>
      </w:r>
      <w:r w:rsidRPr="008369F7">
        <w:rPr>
          <w:rFonts w:asciiTheme="minorHAnsi" w:hAnsiTheme="minorHAnsi"/>
          <w:sz w:val="20"/>
          <w:szCs w:val="20"/>
        </w:rPr>
        <w:t xml:space="preserve"> pojištěného</w:t>
      </w:r>
      <w:r w:rsidRPr="007E3674">
        <w:rPr>
          <w:rFonts w:asciiTheme="minorHAnsi" w:hAnsiTheme="minorHAnsi"/>
          <w:sz w:val="20"/>
          <w:szCs w:val="20"/>
        </w:rPr>
        <w:t xml:space="preserve"> </w:t>
      </w:r>
      <w:r w:rsidRPr="007A5FB6">
        <w:rPr>
          <w:rFonts w:asciiTheme="minorHAnsi" w:hAnsiTheme="minorHAnsi"/>
          <w:sz w:val="20"/>
          <w:szCs w:val="20"/>
        </w:rPr>
        <w:t xml:space="preserve">ke dni uzavření této pojistné smlouvy je uveden </w:t>
      </w:r>
      <w:r w:rsidR="00B93593">
        <w:rPr>
          <w:rFonts w:asciiTheme="minorHAnsi" w:hAnsiTheme="minorHAnsi"/>
          <w:iCs/>
          <w:sz w:val="20"/>
          <w:szCs w:val="20"/>
        </w:rPr>
        <w:t>v přiložené kopii zřizovací listiny</w:t>
      </w:r>
      <w:r w:rsidR="00EE0517">
        <w:rPr>
          <w:rFonts w:asciiTheme="minorHAnsi" w:hAnsiTheme="minorHAnsi"/>
          <w:iCs/>
          <w:sz w:val="20"/>
          <w:szCs w:val="20"/>
        </w:rPr>
        <w:t>.</w:t>
      </w:r>
    </w:p>
    <w:p w14:paraId="73269EBE" w14:textId="77777777" w:rsidR="00CD45FB" w:rsidRPr="007A5FB6" w:rsidRDefault="00CD45FB" w:rsidP="008E634A">
      <w:pPr>
        <w:numPr>
          <w:ilvl w:val="0"/>
          <w:numId w:val="4"/>
        </w:numPr>
        <w:tabs>
          <w:tab w:val="clear" w:pos="720"/>
        </w:tabs>
        <w:spacing w:before="60"/>
        <w:ind w:left="360"/>
        <w:jc w:val="both"/>
        <w:rPr>
          <w:rFonts w:asciiTheme="minorHAnsi" w:hAnsiTheme="minorHAnsi"/>
          <w:sz w:val="20"/>
          <w:szCs w:val="20"/>
          <w:u w:val="single"/>
        </w:rPr>
      </w:pPr>
      <w:r w:rsidRPr="007A5FB6">
        <w:rPr>
          <w:rFonts w:asciiTheme="minorHAnsi" w:hAnsiTheme="minorHAnsi"/>
          <w:sz w:val="20"/>
          <w:szCs w:val="20"/>
        </w:rPr>
        <w:t>Pojištění se řídí</w:t>
      </w:r>
      <w:r w:rsidR="009270D8" w:rsidRPr="007A5FB6">
        <w:rPr>
          <w:rFonts w:asciiTheme="minorHAnsi" w:hAnsiTheme="minorHAnsi"/>
          <w:sz w:val="20"/>
          <w:szCs w:val="20"/>
        </w:rPr>
        <w:t xml:space="preserve"> </w:t>
      </w:r>
      <w:r w:rsidRPr="007A5FB6">
        <w:rPr>
          <w:rFonts w:asciiTheme="minorHAnsi" w:hAnsiTheme="minorHAnsi"/>
          <w:sz w:val="20"/>
          <w:szCs w:val="20"/>
        </w:rPr>
        <w:t>Všeobecnými pojist</w:t>
      </w:r>
      <w:r w:rsidR="00D36697" w:rsidRPr="007A5FB6">
        <w:rPr>
          <w:rFonts w:asciiTheme="minorHAnsi" w:hAnsiTheme="minorHAnsi"/>
          <w:sz w:val="20"/>
          <w:szCs w:val="20"/>
        </w:rPr>
        <w:t>nými podmínkami (dále jen VPP)</w:t>
      </w:r>
      <w:r w:rsidR="009270D8" w:rsidRPr="007A5FB6">
        <w:rPr>
          <w:rFonts w:asciiTheme="minorHAnsi" w:hAnsiTheme="minorHAnsi"/>
          <w:sz w:val="20"/>
          <w:szCs w:val="20"/>
        </w:rPr>
        <w:t>,</w:t>
      </w:r>
      <w:r w:rsidR="00B93593" w:rsidRPr="00B93593">
        <w:rPr>
          <w:rFonts w:asciiTheme="minorHAnsi" w:hAnsiTheme="minorHAnsi"/>
          <w:sz w:val="20"/>
          <w:szCs w:val="20"/>
        </w:rPr>
        <w:t xml:space="preserve"> </w:t>
      </w:r>
      <w:r w:rsidRPr="007A5FB6">
        <w:rPr>
          <w:rFonts w:asciiTheme="minorHAnsi" w:hAnsiTheme="minorHAnsi"/>
          <w:sz w:val="20"/>
          <w:szCs w:val="20"/>
        </w:rPr>
        <w:t>Doplňkovými pojistnými podmínkami (dále jen DPP)</w:t>
      </w:r>
      <w:r w:rsidR="009270D8" w:rsidRPr="007A5FB6">
        <w:rPr>
          <w:rFonts w:asciiTheme="minorHAnsi" w:hAnsiTheme="minorHAnsi"/>
          <w:sz w:val="20"/>
          <w:szCs w:val="20"/>
        </w:rPr>
        <w:t>,</w:t>
      </w:r>
      <w:r w:rsidR="009270D8" w:rsidRPr="00B93593">
        <w:rPr>
          <w:rFonts w:asciiTheme="minorHAnsi" w:hAnsiTheme="minorHAnsi"/>
          <w:sz w:val="20"/>
          <w:szCs w:val="20"/>
        </w:rPr>
        <w:t xml:space="preserve"> </w:t>
      </w:r>
      <w:r w:rsidR="00D36697" w:rsidRPr="007A5FB6">
        <w:rPr>
          <w:rFonts w:asciiTheme="minorHAnsi" w:hAnsiTheme="minorHAnsi"/>
          <w:sz w:val="20"/>
          <w:szCs w:val="20"/>
        </w:rPr>
        <w:t>Zvláštními pojistnými podmínkami (dále jen ZPP)</w:t>
      </w:r>
      <w:r w:rsidR="009270D8" w:rsidRPr="007A5FB6">
        <w:rPr>
          <w:rFonts w:asciiTheme="minorHAnsi" w:hAnsiTheme="minorHAnsi"/>
          <w:sz w:val="20"/>
          <w:szCs w:val="20"/>
        </w:rPr>
        <w:t xml:space="preserve"> </w:t>
      </w:r>
      <w:r w:rsidRPr="007A5FB6">
        <w:rPr>
          <w:rFonts w:asciiTheme="minorHAnsi" w:hAnsiTheme="minorHAnsi"/>
          <w:sz w:val="20"/>
          <w:szCs w:val="20"/>
        </w:rPr>
        <w:t>uveden</w:t>
      </w:r>
      <w:r w:rsidR="009270D8" w:rsidRPr="007A5FB6">
        <w:rPr>
          <w:rFonts w:asciiTheme="minorHAnsi" w:hAnsiTheme="minorHAnsi"/>
          <w:sz w:val="20"/>
          <w:szCs w:val="20"/>
        </w:rPr>
        <w:t>ými</w:t>
      </w:r>
      <w:r w:rsidRPr="007A5FB6">
        <w:rPr>
          <w:rFonts w:asciiTheme="minorHAnsi" w:hAnsiTheme="minorHAnsi"/>
          <w:sz w:val="20"/>
          <w:szCs w:val="20"/>
        </w:rPr>
        <w:t xml:space="preserve"> v čl.</w:t>
      </w:r>
      <w:r w:rsidR="009270D8" w:rsidRPr="007A5FB6">
        <w:rPr>
          <w:rFonts w:asciiTheme="minorHAnsi" w:hAnsiTheme="minorHAnsi"/>
          <w:sz w:val="20"/>
          <w:szCs w:val="20"/>
        </w:rPr>
        <w:t xml:space="preserve"> </w:t>
      </w:r>
      <w:r w:rsidRPr="007A5FB6">
        <w:rPr>
          <w:rFonts w:asciiTheme="minorHAnsi" w:hAnsiTheme="minorHAnsi"/>
          <w:sz w:val="20"/>
          <w:szCs w:val="20"/>
        </w:rPr>
        <w:t xml:space="preserve">II pojistné smlouvy a dále </w:t>
      </w:r>
      <w:r w:rsidR="00E551FF" w:rsidRPr="007A5FB6">
        <w:rPr>
          <w:rFonts w:asciiTheme="minorHAnsi" w:hAnsiTheme="minorHAnsi"/>
          <w:sz w:val="20"/>
          <w:szCs w:val="20"/>
        </w:rPr>
        <w:t>ujednáními</w:t>
      </w:r>
      <w:r w:rsidRPr="007A5FB6">
        <w:rPr>
          <w:rFonts w:asciiTheme="minorHAnsi" w:hAnsiTheme="minorHAnsi"/>
          <w:sz w:val="20"/>
          <w:szCs w:val="20"/>
        </w:rPr>
        <w:t xml:space="preserve"> sjednanými v pojistné smlouvě</w:t>
      </w:r>
      <w:r w:rsidR="009270D8" w:rsidRPr="007A5FB6">
        <w:rPr>
          <w:rFonts w:asciiTheme="minorHAnsi" w:hAnsiTheme="minorHAnsi"/>
          <w:sz w:val="20"/>
          <w:szCs w:val="20"/>
        </w:rPr>
        <w:t>.</w:t>
      </w:r>
      <w:r w:rsidRPr="007A5FB6">
        <w:rPr>
          <w:rFonts w:asciiTheme="minorHAnsi" w:hAnsiTheme="minorHAnsi"/>
          <w:sz w:val="20"/>
          <w:szCs w:val="20"/>
        </w:rPr>
        <w:t xml:space="preserve"> VPP</w:t>
      </w:r>
      <w:r w:rsidR="009270D8" w:rsidRPr="007A5FB6">
        <w:rPr>
          <w:rFonts w:asciiTheme="minorHAnsi" w:hAnsiTheme="minorHAnsi"/>
          <w:sz w:val="20"/>
          <w:szCs w:val="20"/>
        </w:rPr>
        <w:t>,</w:t>
      </w:r>
      <w:r w:rsidRPr="007A5FB6">
        <w:rPr>
          <w:rFonts w:asciiTheme="minorHAnsi" w:hAnsiTheme="minorHAnsi"/>
          <w:sz w:val="20"/>
          <w:szCs w:val="20"/>
        </w:rPr>
        <w:t xml:space="preserve"> DPP </w:t>
      </w:r>
      <w:r w:rsidR="009270D8" w:rsidRPr="007A5FB6">
        <w:rPr>
          <w:rFonts w:asciiTheme="minorHAnsi" w:hAnsiTheme="minorHAnsi"/>
          <w:sz w:val="20"/>
          <w:szCs w:val="20"/>
        </w:rPr>
        <w:t xml:space="preserve">a ZPP </w:t>
      </w:r>
      <w:r w:rsidRPr="007A5FB6">
        <w:rPr>
          <w:rFonts w:asciiTheme="minorHAnsi" w:hAnsiTheme="minorHAnsi"/>
          <w:sz w:val="20"/>
          <w:szCs w:val="20"/>
        </w:rPr>
        <w:t>tvoří přílohu č.</w:t>
      </w:r>
      <w:r w:rsidR="009A35F2" w:rsidRPr="007A5FB6">
        <w:rPr>
          <w:rFonts w:asciiTheme="minorHAnsi" w:hAnsiTheme="minorHAnsi"/>
          <w:sz w:val="20"/>
          <w:szCs w:val="20"/>
        </w:rPr>
        <w:t xml:space="preserve"> </w:t>
      </w:r>
      <w:r w:rsidRPr="007A5FB6">
        <w:rPr>
          <w:rFonts w:asciiTheme="minorHAnsi" w:hAnsiTheme="minorHAnsi"/>
          <w:sz w:val="20"/>
          <w:szCs w:val="20"/>
        </w:rPr>
        <w:t>2 pojistné smlouvy</w:t>
      </w:r>
      <w:r w:rsidR="009A35F2" w:rsidRPr="007A5FB6">
        <w:rPr>
          <w:rFonts w:asciiTheme="minorHAnsi" w:hAnsiTheme="minorHAnsi"/>
          <w:sz w:val="20"/>
          <w:szCs w:val="20"/>
        </w:rPr>
        <w:t>.</w:t>
      </w:r>
    </w:p>
    <w:p w14:paraId="2BA4DDBB" w14:textId="77777777" w:rsidR="00CA7A8A" w:rsidRPr="00B26171" w:rsidRDefault="00ED2F41" w:rsidP="008E634A">
      <w:pPr>
        <w:numPr>
          <w:ilvl w:val="0"/>
          <w:numId w:val="4"/>
        </w:numPr>
        <w:tabs>
          <w:tab w:val="clear" w:pos="720"/>
        </w:tabs>
        <w:spacing w:before="60"/>
        <w:ind w:left="360"/>
        <w:jc w:val="both"/>
        <w:rPr>
          <w:rFonts w:asciiTheme="minorHAnsi" w:hAnsiTheme="minorHAnsi"/>
          <w:sz w:val="20"/>
          <w:szCs w:val="20"/>
        </w:rPr>
      </w:pPr>
      <w:r w:rsidRPr="007A5FB6">
        <w:rPr>
          <w:rFonts w:asciiTheme="minorHAnsi" w:hAnsiTheme="minorHAnsi"/>
          <w:sz w:val="20"/>
          <w:szCs w:val="20"/>
        </w:rPr>
        <w:t xml:space="preserve">Pokud není v pojistné smlouvě dále uvedeno jinak, pojistná hodnota </w:t>
      </w:r>
      <w:r w:rsidR="009270D8" w:rsidRPr="007A5FB6">
        <w:rPr>
          <w:rFonts w:asciiTheme="minorHAnsi" w:hAnsiTheme="minorHAnsi"/>
          <w:sz w:val="20"/>
          <w:szCs w:val="20"/>
        </w:rPr>
        <w:t xml:space="preserve">majetku </w:t>
      </w:r>
      <w:r w:rsidRPr="007A5FB6">
        <w:rPr>
          <w:rFonts w:asciiTheme="minorHAnsi" w:hAnsiTheme="minorHAnsi"/>
          <w:sz w:val="20"/>
          <w:szCs w:val="20"/>
        </w:rPr>
        <w:t xml:space="preserve">včetně cizích věcí, které pojištěný oprávněně užívá, se stanovuje v souladu s čl. </w:t>
      </w:r>
      <w:r w:rsidR="009270D8" w:rsidRPr="007A5FB6">
        <w:rPr>
          <w:rFonts w:asciiTheme="minorHAnsi" w:hAnsiTheme="minorHAnsi"/>
          <w:sz w:val="20"/>
          <w:szCs w:val="20"/>
        </w:rPr>
        <w:t>3</w:t>
      </w:r>
      <w:r w:rsidRPr="007A5FB6">
        <w:rPr>
          <w:rFonts w:asciiTheme="minorHAnsi" w:hAnsiTheme="minorHAnsi"/>
          <w:sz w:val="20"/>
          <w:szCs w:val="20"/>
        </w:rPr>
        <w:t xml:space="preserve"> bodem 2 písm. a) VPPM 1/</w:t>
      </w:r>
      <w:r w:rsidR="00C0631D" w:rsidRPr="007A5FB6">
        <w:rPr>
          <w:rFonts w:asciiTheme="minorHAnsi" w:hAnsiTheme="minorHAnsi"/>
          <w:sz w:val="20"/>
          <w:szCs w:val="20"/>
        </w:rPr>
        <w:t>1</w:t>
      </w:r>
      <w:r w:rsidR="00C0631D">
        <w:rPr>
          <w:rFonts w:asciiTheme="minorHAnsi" w:hAnsiTheme="minorHAnsi"/>
          <w:sz w:val="20"/>
          <w:szCs w:val="20"/>
        </w:rPr>
        <w:t>6</w:t>
      </w:r>
      <w:r w:rsidR="00C0631D" w:rsidRPr="007A5FB6">
        <w:rPr>
          <w:rFonts w:asciiTheme="minorHAnsi" w:hAnsiTheme="minorHAnsi"/>
          <w:sz w:val="20"/>
          <w:szCs w:val="20"/>
        </w:rPr>
        <w:t xml:space="preserve"> </w:t>
      </w:r>
      <w:r w:rsidRPr="007A5FB6">
        <w:rPr>
          <w:rFonts w:asciiTheme="minorHAnsi" w:hAnsiTheme="minorHAnsi"/>
          <w:sz w:val="20"/>
          <w:szCs w:val="20"/>
        </w:rPr>
        <w:t>jako nová cena.</w:t>
      </w:r>
      <w:r w:rsidR="00B93593">
        <w:rPr>
          <w:rFonts w:asciiTheme="minorHAnsi" w:hAnsiTheme="minorHAnsi"/>
          <w:sz w:val="20"/>
          <w:szCs w:val="20"/>
        </w:rPr>
        <w:t xml:space="preserve"> </w:t>
      </w:r>
    </w:p>
    <w:p w14:paraId="6EDB0867" w14:textId="77777777" w:rsidR="00B26171" w:rsidRPr="00B26171" w:rsidRDefault="00B26171" w:rsidP="008E634A">
      <w:pPr>
        <w:numPr>
          <w:ilvl w:val="0"/>
          <w:numId w:val="4"/>
        </w:numPr>
        <w:tabs>
          <w:tab w:val="clear" w:pos="720"/>
          <w:tab w:val="num" w:pos="-1800"/>
        </w:tabs>
        <w:spacing w:before="60"/>
        <w:ind w:left="360"/>
        <w:jc w:val="both"/>
        <w:rPr>
          <w:rFonts w:asciiTheme="minorHAnsi" w:hAnsiTheme="minorHAnsi"/>
          <w:sz w:val="20"/>
          <w:szCs w:val="20"/>
        </w:rPr>
      </w:pPr>
      <w:r w:rsidRPr="00B26171">
        <w:rPr>
          <w:rFonts w:asciiTheme="minorHAnsi" w:hAnsiTheme="minorHAnsi"/>
          <w:sz w:val="20"/>
          <w:szCs w:val="20"/>
        </w:rPr>
        <w:t>Oprávněná osoba: pojištěný nebo jiná osoba, které v důsledku pojistné události vznikne právo na pojistné plnění podle příslušných VPP</w:t>
      </w:r>
      <w:r>
        <w:rPr>
          <w:rFonts w:asciiTheme="minorHAnsi" w:hAnsiTheme="minorHAnsi"/>
          <w:sz w:val="20"/>
          <w:szCs w:val="20"/>
        </w:rPr>
        <w:t>,</w:t>
      </w:r>
      <w:r w:rsidRPr="00B26171">
        <w:rPr>
          <w:rFonts w:asciiTheme="minorHAnsi" w:hAnsiTheme="minorHAnsi"/>
          <w:sz w:val="20"/>
          <w:szCs w:val="20"/>
        </w:rPr>
        <w:t xml:space="preserve"> DPP</w:t>
      </w:r>
      <w:r>
        <w:rPr>
          <w:rFonts w:asciiTheme="minorHAnsi" w:hAnsiTheme="minorHAnsi"/>
          <w:sz w:val="20"/>
          <w:szCs w:val="20"/>
        </w:rPr>
        <w:t xml:space="preserve"> či ZPP</w:t>
      </w:r>
      <w:r w:rsidRPr="00B26171">
        <w:rPr>
          <w:rFonts w:asciiTheme="minorHAnsi" w:hAnsiTheme="minorHAnsi"/>
          <w:sz w:val="20"/>
          <w:szCs w:val="20"/>
        </w:rPr>
        <w:t>.</w:t>
      </w:r>
    </w:p>
    <w:p w14:paraId="63DE3D78" w14:textId="3253CEFD" w:rsidR="009270D8" w:rsidRPr="00ED004F" w:rsidRDefault="00CD45FB" w:rsidP="008E634A">
      <w:pPr>
        <w:numPr>
          <w:ilvl w:val="0"/>
          <w:numId w:val="4"/>
        </w:numPr>
        <w:tabs>
          <w:tab w:val="clear" w:pos="720"/>
          <w:tab w:val="num" w:pos="-1800"/>
        </w:tabs>
        <w:ind w:left="360"/>
        <w:jc w:val="both"/>
        <w:rPr>
          <w:rFonts w:asciiTheme="minorHAnsi" w:hAnsiTheme="minorHAnsi"/>
          <w:iCs/>
          <w:sz w:val="20"/>
          <w:szCs w:val="20"/>
        </w:rPr>
      </w:pPr>
      <w:r w:rsidRPr="00B26171">
        <w:rPr>
          <w:rFonts w:asciiTheme="minorHAnsi" w:hAnsiTheme="minorHAnsi"/>
          <w:sz w:val="20"/>
          <w:szCs w:val="20"/>
        </w:rPr>
        <w:t>Místo pojištění: není-li dále v pojistné smlouvě ujednáno jinak,</w:t>
      </w:r>
      <w:r w:rsidR="00D47068" w:rsidRPr="00B26171">
        <w:rPr>
          <w:rFonts w:asciiTheme="minorHAnsi" w:hAnsiTheme="minorHAnsi"/>
          <w:sz w:val="20"/>
          <w:szCs w:val="20"/>
        </w:rPr>
        <w:t xml:space="preserve"> </w:t>
      </w:r>
      <w:r w:rsidRPr="00B26171">
        <w:rPr>
          <w:rFonts w:asciiTheme="minorHAnsi" w:hAnsiTheme="minorHAnsi"/>
          <w:sz w:val="20"/>
          <w:szCs w:val="20"/>
        </w:rPr>
        <w:t xml:space="preserve">pojištění </w:t>
      </w:r>
      <w:r w:rsidR="00B26171">
        <w:rPr>
          <w:rFonts w:asciiTheme="minorHAnsi" w:hAnsiTheme="minorHAnsi"/>
          <w:sz w:val="20"/>
          <w:szCs w:val="20"/>
        </w:rPr>
        <w:t xml:space="preserve">se </w:t>
      </w:r>
      <w:r w:rsidRPr="00B26171">
        <w:rPr>
          <w:rFonts w:asciiTheme="minorHAnsi" w:hAnsiTheme="minorHAnsi"/>
          <w:sz w:val="20"/>
          <w:szCs w:val="20"/>
        </w:rPr>
        <w:t>vztahuje na</w:t>
      </w:r>
      <w:r w:rsidRPr="007A5FB6">
        <w:rPr>
          <w:rFonts w:asciiTheme="minorHAnsi" w:hAnsiTheme="minorHAnsi"/>
          <w:sz w:val="20"/>
          <w:szCs w:val="20"/>
        </w:rPr>
        <w:t xml:space="preserve"> následující místa pojištění</w:t>
      </w:r>
      <w:r w:rsidR="009270D8" w:rsidRPr="007A5FB6">
        <w:rPr>
          <w:rFonts w:asciiTheme="minorHAnsi" w:hAnsiTheme="minorHAnsi"/>
          <w:sz w:val="20"/>
          <w:szCs w:val="20"/>
        </w:rPr>
        <w:t>:</w:t>
      </w:r>
    </w:p>
    <w:p w14:paraId="5FE90DB7" w14:textId="77777777" w:rsidR="00EE0517" w:rsidRPr="00EE0517" w:rsidRDefault="00EE0517" w:rsidP="00EE0517">
      <w:pPr>
        <w:ind w:firstLine="709"/>
        <w:jc w:val="both"/>
        <w:rPr>
          <w:rFonts w:asciiTheme="minorHAnsi" w:hAnsiTheme="minorHAnsi" w:cstheme="minorHAnsi"/>
          <w:iCs/>
          <w:sz w:val="20"/>
          <w:szCs w:val="20"/>
        </w:rPr>
      </w:pPr>
      <w:r w:rsidRPr="00EE0517">
        <w:rPr>
          <w:rFonts w:asciiTheme="minorHAnsi" w:hAnsiTheme="minorHAnsi" w:cstheme="minorHAnsi"/>
          <w:sz w:val="20"/>
          <w:szCs w:val="20"/>
        </w:rPr>
        <w:t xml:space="preserve">a) </w:t>
      </w:r>
      <w:r>
        <w:rPr>
          <w:rFonts w:asciiTheme="minorHAnsi" w:hAnsiTheme="minorHAnsi" w:cstheme="minorHAnsi"/>
          <w:sz w:val="20"/>
          <w:szCs w:val="20"/>
        </w:rPr>
        <w:t xml:space="preserve"> </w:t>
      </w:r>
      <w:r w:rsidR="00F374F2" w:rsidRPr="007F330A">
        <w:rPr>
          <w:rFonts w:asciiTheme="minorHAnsi" w:hAnsiTheme="minorHAnsi" w:cstheme="minorHAnsi"/>
          <w:sz w:val="18"/>
          <w:szCs w:val="18"/>
        </w:rPr>
        <w:t>areál Ondřejov,</w:t>
      </w:r>
      <w:r w:rsidR="00F374F2">
        <w:rPr>
          <w:rFonts w:asciiTheme="minorHAnsi" w:hAnsiTheme="minorHAnsi" w:cstheme="minorHAnsi"/>
          <w:sz w:val="20"/>
          <w:szCs w:val="20"/>
        </w:rPr>
        <w:t xml:space="preserve"> </w:t>
      </w:r>
      <w:r w:rsidRPr="00EE0517">
        <w:rPr>
          <w:rFonts w:asciiTheme="minorHAnsi" w:hAnsiTheme="minorHAnsi" w:cstheme="minorHAnsi"/>
          <w:sz w:val="20"/>
          <w:szCs w:val="20"/>
        </w:rPr>
        <w:t xml:space="preserve">Fričova ulice, 251 65  Ondřejov </w:t>
      </w:r>
    </w:p>
    <w:p w14:paraId="0AC01F9E" w14:textId="77777777" w:rsidR="00EE0517" w:rsidRPr="00EE0517" w:rsidRDefault="00EE0517" w:rsidP="00EE0517">
      <w:pPr>
        <w:ind w:firstLine="709"/>
        <w:jc w:val="both"/>
        <w:rPr>
          <w:rFonts w:asciiTheme="minorHAnsi" w:hAnsiTheme="minorHAnsi" w:cstheme="minorHAnsi"/>
          <w:sz w:val="20"/>
          <w:szCs w:val="20"/>
        </w:rPr>
      </w:pPr>
      <w:r w:rsidRPr="00EE0517">
        <w:rPr>
          <w:rFonts w:asciiTheme="minorHAnsi" w:hAnsiTheme="minorHAnsi" w:cstheme="minorHAnsi"/>
          <w:sz w:val="20"/>
          <w:szCs w:val="20"/>
        </w:rPr>
        <w:t xml:space="preserve">b) </w:t>
      </w:r>
      <w:r>
        <w:rPr>
          <w:rFonts w:asciiTheme="minorHAnsi" w:hAnsiTheme="minorHAnsi" w:cstheme="minorHAnsi"/>
          <w:sz w:val="20"/>
          <w:szCs w:val="20"/>
        </w:rPr>
        <w:t xml:space="preserve"> </w:t>
      </w:r>
      <w:r w:rsidRPr="00EE0517">
        <w:rPr>
          <w:rFonts w:asciiTheme="minorHAnsi" w:hAnsiTheme="minorHAnsi" w:cstheme="minorHAnsi"/>
          <w:sz w:val="20"/>
          <w:szCs w:val="20"/>
        </w:rPr>
        <w:t>Boční II/1401, 141 81  Praha 4</w:t>
      </w:r>
    </w:p>
    <w:p w14:paraId="0789A6BA" w14:textId="77777777" w:rsidR="00EE0517" w:rsidRPr="00EE0517" w:rsidRDefault="00EE0517" w:rsidP="00EE0517">
      <w:pPr>
        <w:pStyle w:val="Odstavecseseznamem"/>
        <w:ind w:left="720"/>
        <w:jc w:val="both"/>
        <w:rPr>
          <w:rFonts w:asciiTheme="minorHAnsi" w:hAnsiTheme="minorHAnsi" w:cstheme="minorHAnsi"/>
          <w:sz w:val="20"/>
          <w:szCs w:val="20"/>
        </w:rPr>
      </w:pPr>
      <w:r w:rsidRPr="00EE0517">
        <w:rPr>
          <w:rFonts w:asciiTheme="minorHAnsi" w:hAnsiTheme="minorHAnsi" w:cstheme="minorHAnsi"/>
          <w:sz w:val="20"/>
          <w:szCs w:val="20"/>
        </w:rPr>
        <w:t>c)</w:t>
      </w:r>
      <w:r>
        <w:rPr>
          <w:rFonts w:asciiTheme="minorHAnsi" w:hAnsiTheme="minorHAnsi" w:cstheme="minorHAnsi"/>
          <w:sz w:val="20"/>
          <w:szCs w:val="20"/>
        </w:rPr>
        <w:t xml:space="preserve"> </w:t>
      </w:r>
      <w:r w:rsidRPr="00EE0517">
        <w:rPr>
          <w:rFonts w:asciiTheme="minorHAnsi" w:hAnsiTheme="minorHAnsi" w:cstheme="minorHAnsi"/>
          <w:sz w:val="20"/>
          <w:szCs w:val="20"/>
        </w:rPr>
        <w:t xml:space="preserve"> dle přílohy č. </w:t>
      </w:r>
      <w:r w:rsidR="00211CD8">
        <w:rPr>
          <w:rFonts w:asciiTheme="minorHAnsi" w:hAnsiTheme="minorHAnsi" w:cstheme="minorHAnsi"/>
          <w:sz w:val="20"/>
          <w:szCs w:val="20"/>
        </w:rPr>
        <w:t>5</w:t>
      </w:r>
      <w:r w:rsidR="00211CD8" w:rsidRPr="00EE0517">
        <w:rPr>
          <w:rFonts w:asciiTheme="minorHAnsi" w:hAnsiTheme="minorHAnsi" w:cstheme="minorHAnsi"/>
          <w:sz w:val="20"/>
          <w:szCs w:val="20"/>
        </w:rPr>
        <w:t xml:space="preserve"> </w:t>
      </w:r>
      <w:r w:rsidRPr="00EE0517">
        <w:rPr>
          <w:rFonts w:asciiTheme="minorHAnsi" w:hAnsiTheme="minorHAnsi" w:cstheme="minorHAnsi"/>
          <w:sz w:val="20"/>
          <w:szCs w:val="20"/>
        </w:rPr>
        <w:t>– seznam a umístění stanic</w:t>
      </w:r>
      <w:r w:rsidR="00F374F2">
        <w:rPr>
          <w:rFonts w:asciiTheme="minorHAnsi" w:hAnsiTheme="minorHAnsi" w:cstheme="minorHAnsi"/>
          <w:sz w:val="20"/>
          <w:szCs w:val="20"/>
        </w:rPr>
        <w:t xml:space="preserve"> – bolidové sítě</w:t>
      </w:r>
    </w:p>
    <w:p w14:paraId="12D856AF" w14:textId="2138F522" w:rsidR="000A1678" w:rsidRDefault="00EE0517" w:rsidP="009D4D26">
      <w:pPr>
        <w:tabs>
          <w:tab w:val="left" w:pos="851"/>
        </w:tabs>
        <w:ind w:left="993" w:hanging="415"/>
        <w:jc w:val="both"/>
        <w:rPr>
          <w:rFonts w:asciiTheme="minorHAnsi" w:hAnsiTheme="minorHAnsi"/>
          <w:sz w:val="20"/>
          <w:szCs w:val="20"/>
        </w:rPr>
      </w:pPr>
      <w:r>
        <w:rPr>
          <w:rFonts w:asciiTheme="minorHAnsi" w:hAnsiTheme="minorHAnsi"/>
          <w:sz w:val="20"/>
          <w:szCs w:val="20"/>
        </w:rPr>
        <w:t xml:space="preserve">   d</w:t>
      </w:r>
      <w:r w:rsidR="00CC26C5">
        <w:rPr>
          <w:rFonts w:asciiTheme="minorHAnsi" w:hAnsiTheme="minorHAnsi"/>
          <w:sz w:val="20"/>
          <w:szCs w:val="20"/>
        </w:rPr>
        <w:t xml:space="preserve">) </w:t>
      </w:r>
      <w:r w:rsidR="009D4D26">
        <w:rPr>
          <w:rFonts w:asciiTheme="minorHAnsi" w:hAnsiTheme="minorHAnsi"/>
          <w:sz w:val="20"/>
          <w:szCs w:val="20"/>
        </w:rPr>
        <w:t xml:space="preserve"> </w:t>
      </w:r>
      <w:r w:rsidR="001A1565" w:rsidRPr="007A5FB6">
        <w:rPr>
          <w:rFonts w:asciiTheme="minorHAnsi" w:hAnsiTheme="minorHAnsi"/>
          <w:sz w:val="20"/>
          <w:szCs w:val="20"/>
        </w:rPr>
        <w:t>území České republiky.</w:t>
      </w:r>
      <w:r>
        <w:rPr>
          <w:rFonts w:asciiTheme="minorHAnsi" w:hAnsiTheme="minorHAnsi"/>
          <w:sz w:val="20"/>
          <w:szCs w:val="20"/>
        </w:rPr>
        <w:t xml:space="preserve"> </w:t>
      </w:r>
    </w:p>
    <w:p w14:paraId="10823099" w14:textId="77777777" w:rsidR="000A1678" w:rsidRPr="007A5FB6" w:rsidRDefault="000A1678" w:rsidP="008E634A">
      <w:pPr>
        <w:numPr>
          <w:ilvl w:val="0"/>
          <w:numId w:val="4"/>
        </w:numPr>
        <w:tabs>
          <w:tab w:val="clear" w:pos="720"/>
        </w:tabs>
        <w:spacing w:before="60"/>
        <w:ind w:left="360"/>
        <w:jc w:val="both"/>
        <w:rPr>
          <w:rFonts w:asciiTheme="minorHAnsi" w:hAnsiTheme="minorHAnsi"/>
          <w:sz w:val="20"/>
          <w:szCs w:val="20"/>
        </w:rPr>
      </w:pPr>
      <w:r w:rsidRPr="000A1678">
        <w:rPr>
          <w:rFonts w:asciiTheme="minorHAnsi" w:hAnsiTheme="minorHAnsi"/>
          <w:sz w:val="20"/>
          <w:szCs w:val="20"/>
        </w:rPr>
        <w:t>Územní platnost pro pojištění odpovědnosti je uvedena níže u příslušných bodů.</w:t>
      </w:r>
    </w:p>
    <w:p w14:paraId="6D8F19D2" w14:textId="77777777" w:rsidR="009A51C7" w:rsidRPr="007A5FB6" w:rsidRDefault="00CD45FB" w:rsidP="008E634A">
      <w:pPr>
        <w:numPr>
          <w:ilvl w:val="0"/>
          <w:numId w:val="4"/>
        </w:numPr>
        <w:tabs>
          <w:tab w:val="clear" w:pos="720"/>
        </w:tabs>
        <w:spacing w:before="60"/>
        <w:ind w:left="360"/>
        <w:jc w:val="both"/>
        <w:rPr>
          <w:rFonts w:asciiTheme="minorHAnsi" w:hAnsiTheme="minorHAnsi"/>
          <w:sz w:val="20"/>
          <w:szCs w:val="20"/>
        </w:rPr>
      </w:pPr>
      <w:r w:rsidRPr="007A5FB6">
        <w:rPr>
          <w:rFonts w:asciiTheme="minorHAnsi" w:hAnsiTheme="minorHAnsi"/>
          <w:sz w:val="20"/>
          <w:szCs w:val="20"/>
        </w:rPr>
        <w:t xml:space="preserve">Pojistné částky </w:t>
      </w:r>
      <w:r w:rsidR="000A1678">
        <w:rPr>
          <w:rFonts w:asciiTheme="minorHAnsi" w:hAnsiTheme="minorHAnsi"/>
          <w:sz w:val="20"/>
          <w:szCs w:val="20"/>
        </w:rPr>
        <w:t xml:space="preserve">a limity plnění </w:t>
      </w:r>
      <w:r w:rsidRPr="007A5FB6">
        <w:rPr>
          <w:rFonts w:asciiTheme="minorHAnsi" w:hAnsiTheme="minorHAnsi"/>
          <w:sz w:val="20"/>
          <w:szCs w:val="20"/>
        </w:rPr>
        <w:t>byly stanoveny pojistníkem.</w:t>
      </w:r>
    </w:p>
    <w:p w14:paraId="25DE8EFE" w14:textId="77777777" w:rsidR="009A51C7" w:rsidRDefault="009A51C7" w:rsidP="008E634A">
      <w:pPr>
        <w:numPr>
          <w:ilvl w:val="0"/>
          <w:numId w:val="4"/>
        </w:numPr>
        <w:tabs>
          <w:tab w:val="clear" w:pos="720"/>
        </w:tabs>
        <w:spacing w:before="60"/>
        <w:ind w:left="360"/>
        <w:jc w:val="both"/>
        <w:rPr>
          <w:rFonts w:asciiTheme="minorHAnsi" w:hAnsiTheme="minorHAnsi"/>
          <w:sz w:val="20"/>
          <w:szCs w:val="20"/>
        </w:rPr>
      </w:pPr>
      <w:r w:rsidRPr="007A5FB6">
        <w:rPr>
          <w:rFonts w:asciiTheme="minorHAnsi" w:hAnsiTheme="minorHAnsi"/>
          <w:sz w:val="20"/>
          <w:szCs w:val="20"/>
        </w:rPr>
        <w:t>Sjednané pojištění je pojištěním škodovým.</w:t>
      </w:r>
    </w:p>
    <w:p w14:paraId="662069EF" w14:textId="77777777" w:rsidR="009375A4" w:rsidRPr="009375A4" w:rsidRDefault="009375A4" w:rsidP="008E634A">
      <w:pPr>
        <w:numPr>
          <w:ilvl w:val="0"/>
          <w:numId w:val="4"/>
        </w:numPr>
        <w:tabs>
          <w:tab w:val="clear" w:pos="720"/>
        </w:tabs>
        <w:spacing w:before="60"/>
        <w:ind w:left="360"/>
        <w:jc w:val="both"/>
        <w:rPr>
          <w:rFonts w:asciiTheme="minorHAnsi" w:hAnsiTheme="minorHAnsi"/>
          <w:sz w:val="20"/>
          <w:szCs w:val="20"/>
        </w:rPr>
      </w:pPr>
      <w:r w:rsidRPr="009375A4">
        <w:rPr>
          <w:rFonts w:asciiTheme="minorHAnsi" w:hAnsiTheme="minorHAnsi"/>
          <w:sz w:val="20"/>
          <w:szCs w:val="20"/>
        </w:rPr>
        <w:t>Pro případ, že se na pojistníka při uzavírání smluv vztahuje zákon č. 340/2015 Sb. v platném znění, se smluvní strany dohodly, že pokud tato Smlouva podléhá povinnosti uveřejnění podle zákona č. 340/2015 Sb., o zvláštních podmínkách účinnosti některých smluv, uveřejňování těchto smluv a o registru smluv (zákon o registru smluv), je tuto Smlouvu povinen uveřejnit pojistník, a to ve lhůtě a způsobem stanoveným tímto zákonem. Pojistník je dále povinen při registraci smlouvy zadat do příslušného formuláře datovou schránku 3v8dkek tak, aby mohl být pojistitel informován správcem registru smluv o zadání smlouvy do tohoto registru. Pojistník je rovněž povinen při zaslání smlouvy správci registru smluv zajistit, aby byly ze zveřejňovaného znění Smlouvy odstraněny veškeré informace, které se dle zákona č. 106/1999 Sb., o svobodném přístupu k informacím, nezveřejňují.</w:t>
      </w:r>
    </w:p>
    <w:p w14:paraId="048CD07E" w14:textId="77777777" w:rsidR="009375A4" w:rsidRPr="009375A4" w:rsidRDefault="009375A4" w:rsidP="009375A4">
      <w:pPr>
        <w:spacing w:before="60"/>
        <w:ind w:left="360"/>
        <w:jc w:val="both"/>
        <w:rPr>
          <w:rFonts w:asciiTheme="minorHAnsi" w:hAnsiTheme="minorHAnsi"/>
          <w:sz w:val="20"/>
          <w:szCs w:val="20"/>
        </w:rPr>
      </w:pPr>
      <w:r w:rsidRPr="009375A4">
        <w:rPr>
          <w:rFonts w:asciiTheme="minorHAnsi" w:hAnsiTheme="minorHAnsi"/>
          <w:sz w:val="20"/>
          <w:szCs w:val="20"/>
        </w:rPr>
        <w:t>Smluvní strany se</w:t>
      </w:r>
      <w:r>
        <w:rPr>
          <w:rFonts w:asciiTheme="minorHAnsi" w:hAnsiTheme="minorHAnsi"/>
          <w:sz w:val="20"/>
          <w:szCs w:val="20"/>
        </w:rPr>
        <w:t xml:space="preserve"> dále</w:t>
      </w:r>
      <w:r w:rsidRPr="009375A4">
        <w:rPr>
          <w:rFonts w:asciiTheme="minorHAnsi" w:hAnsiTheme="minorHAnsi"/>
          <w:sz w:val="20"/>
          <w:szCs w:val="20"/>
        </w:rPr>
        <w:t xml:space="preserv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14:paraId="29271D02" w14:textId="77777777" w:rsidR="00C337D7" w:rsidRPr="007A5FB6" w:rsidRDefault="00C337D7" w:rsidP="005C27A7">
      <w:pPr>
        <w:spacing w:before="360"/>
        <w:jc w:val="center"/>
        <w:rPr>
          <w:rFonts w:asciiTheme="minorHAnsi" w:hAnsiTheme="minorHAnsi"/>
          <w:b/>
          <w:sz w:val="20"/>
        </w:rPr>
      </w:pPr>
      <w:r w:rsidRPr="007A5FB6">
        <w:rPr>
          <w:rFonts w:asciiTheme="minorHAnsi" w:hAnsiTheme="minorHAnsi"/>
          <w:b/>
          <w:sz w:val="20"/>
        </w:rPr>
        <w:t>Článek II.</w:t>
      </w:r>
    </w:p>
    <w:p w14:paraId="5C90A825" w14:textId="77777777" w:rsidR="00C337D7" w:rsidRPr="00025633" w:rsidRDefault="00C12A14" w:rsidP="00C337D7">
      <w:pPr>
        <w:jc w:val="center"/>
        <w:rPr>
          <w:rFonts w:asciiTheme="minorHAnsi" w:hAnsiTheme="minorHAnsi"/>
          <w:b/>
          <w:sz w:val="20"/>
          <w:u w:val="single"/>
        </w:rPr>
      </w:pPr>
      <w:r w:rsidRPr="00025633">
        <w:rPr>
          <w:rFonts w:asciiTheme="minorHAnsi" w:hAnsiTheme="minorHAnsi"/>
          <w:b/>
          <w:sz w:val="20"/>
          <w:u w:val="single"/>
        </w:rPr>
        <w:t>Pojistná nebezpečí</w:t>
      </w:r>
      <w:r w:rsidR="00C337D7" w:rsidRPr="00025633">
        <w:rPr>
          <w:rFonts w:asciiTheme="minorHAnsi" w:hAnsiTheme="minorHAnsi"/>
          <w:b/>
          <w:sz w:val="20"/>
          <w:u w:val="single"/>
        </w:rPr>
        <w:t>, předměty pojištění, pojistné částky</w:t>
      </w:r>
      <w:r w:rsidR="00375D3A" w:rsidRPr="00025633">
        <w:rPr>
          <w:rFonts w:asciiTheme="minorHAnsi" w:hAnsiTheme="minorHAnsi"/>
          <w:b/>
          <w:sz w:val="20"/>
          <w:u w:val="single"/>
        </w:rPr>
        <w:t>, limity plnění</w:t>
      </w:r>
      <w:r w:rsidR="00C337D7" w:rsidRPr="00025633">
        <w:rPr>
          <w:rFonts w:asciiTheme="minorHAnsi" w:hAnsiTheme="minorHAnsi"/>
          <w:b/>
          <w:sz w:val="20"/>
          <w:u w:val="single"/>
        </w:rPr>
        <w:t xml:space="preserve"> a spoluúčasti</w:t>
      </w:r>
    </w:p>
    <w:p w14:paraId="348F8C27" w14:textId="77777777" w:rsidR="00C337D7" w:rsidRPr="007A5FB6" w:rsidRDefault="00C337D7" w:rsidP="005C27A7">
      <w:pPr>
        <w:pStyle w:val="Nadpis1"/>
        <w:spacing w:before="240"/>
        <w:ind w:left="357" w:hanging="357"/>
        <w:jc w:val="both"/>
        <w:rPr>
          <w:rFonts w:asciiTheme="minorHAnsi" w:hAnsiTheme="minorHAnsi"/>
        </w:rPr>
      </w:pPr>
      <w:bookmarkStart w:id="1" w:name="_Toc367839348"/>
      <w:r w:rsidRPr="007A5FB6">
        <w:rPr>
          <w:rFonts w:asciiTheme="minorHAnsi" w:hAnsiTheme="minorHAnsi"/>
        </w:rPr>
        <w:t>ŽIVELNÍ POJIŠTĚNÍ</w:t>
      </w:r>
      <w:bookmarkEnd w:id="1"/>
    </w:p>
    <w:p w14:paraId="02007F8D" w14:textId="77777777" w:rsidR="003554AB" w:rsidRPr="007A5FB6" w:rsidRDefault="005C27A7" w:rsidP="003554AB">
      <w:pPr>
        <w:tabs>
          <w:tab w:val="left" w:pos="1276"/>
        </w:tabs>
        <w:spacing w:before="120"/>
        <w:jc w:val="both"/>
        <w:rPr>
          <w:rFonts w:asciiTheme="minorHAnsi" w:hAnsiTheme="minorHAnsi"/>
          <w:sz w:val="20"/>
          <w:szCs w:val="22"/>
        </w:rPr>
      </w:pPr>
      <w:r w:rsidRPr="007A5FB6">
        <w:rPr>
          <w:rFonts w:asciiTheme="minorHAnsi" w:hAnsiTheme="minorHAnsi"/>
          <w:sz w:val="20"/>
          <w:szCs w:val="22"/>
        </w:rPr>
        <w:t>J</w:t>
      </w:r>
      <w:r w:rsidR="00C337D7" w:rsidRPr="007A5FB6">
        <w:rPr>
          <w:rFonts w:asciiTheme="minorHAnsi" w:hAnsiTheme="minorHAnsi"/>
          <w:sz w:val="20"/>
          <w:szCs w:val="22"/>
        </w:rPr>
        <w:t>e upraveno</w:t>
      </w:r>
      <w:r w:rsidR="003554AB" w:rsidRPr="007A5FB6">
        <w:rPr>
          <w:rFonts w:asciiTheme="minorHAnsi" w:hAnsiTheme="minorHAnsi"/>
          <w:sz w:val="20"/>
          <w:szCs w:val="22"/>
        </w:rPr>
        <w:t>:</w:t>
      </w:r>
      <w:r w:rsidR="003554AB" w:rsidRPr="007A5FB6">
        <w:rPr>
          <w:rFonts w:asciiTheme="minorHAnsi" w:hAnsiTheme="minorHAnsi"/>
          <w:sz w:val="20"/>
          <w:szCs w:val="22"/>
        </w:rPr>
        <w:tab/>
      </w:r>
      <w:r w:rsidR="00C337D7" w:rsidRPr="007A5FB6">
        <w:rPr>
          <w:rFonts w:asciiTheme="minorHAnsi" w:hAnsiTheme="minorHAnsi"/>
          <w:sz w:val="20"/>
          <w:szCs w:val="22"/>
        </w:rPr>
        <w:t>VPP pro pojištění majetku VPPM 1/</w:t>
      </w:r>
      <w:r w:rsidR="00C0631D" w:rsidRPr="007A5FB6">
        <w:rPr>
          <w:rFonts w:asciiTheme="minorHAnsi" w:hAnsiTheme="minorHAnsi"/>
          <w:sz w:val="20"/>
          <w:szCs w:val="22"/>
        </w:rPr>
        <w:t>1</w:t>
      </w:r>
      <w:r w:rsidR="00C0631D">
        <w:rPr>
          <w:rFonts w:asciiTheme="minorHAnsi" w:hAnsiTheme="minorHAnsi"/>
          <w:sz w:val="20"/>
          <w:szCs w:val="22"/>
        </w:rPr>
        <w:t>6</w:t>
      </w:r>
      <w:r w:rsidR="00C0631D" w:rsidRPr="007A5FB6">
        <w:rPr>
          <w:rFonts w:asciiTheme="minorHAnsi" w:hAnsiTheme="minorHAnsi"/>
          <w:sz w:val="20"/>
          <w:szCs w:val="22"/>
        </w:rPr>
        <w:t xml:space="preserve"> </w:t>
      </w:r>
      <w:r w:rsidR="00C337D7" w:rsidRPr="007A5FB6">
        <w:rPr>
          <w:rFonts w:asciiTheme="minorHAnsi" w:hAnsiTheme="minorHAnsi"/>
          <w:sz w:val="20"/>
          <w:szCs w:val="22"/>
        </w:rPr>
        <w:t>(dále jen VPPM 1/</w:t>
      </w:r>
      <w:r w:rsidR="00C0631D">
        <w:rPr>
          <w:rFonts w:asciiTheme="minorHAnsi" w:hAnsiTheme="minorHAnsi"/>
          <w:sz w:val="20"/>
          <w:szCs w:val="22"/>
        </w:rPr>
        <w:t>16</w:t>
      </w:r>
      <w:r w:rsidR="00C337D7" w:rsidRPr="007A5FB6">
        <w:rPr>
          <w:rFonts w:asciiTheme="minorHAnsi" w:hAnsiTheme="minorHAnsi"/>
          <w:sz w:val="20"/>
          <w:szCs w:val="22"/>
        </w:rPr>
        <w:t>)</w:t>
      </w:r>
    </w:p>
    <w:p w14:paraId="6829ED5B" w14:textId="77777777" w:rsidR="003554AB" w:rsidRPr="007A5FB6" w:rsidRDefault="003554AB" w:rsidP="003554AB">
      <w:pPr>
        <w:tabs>
          <w:tab w:val="left" w:pos="1276"/>
        </w:tabs>
        <w:jc w:val="both"/>
        <w:rPr>
          <w:rFonts w:asciiTheme="minorHAnsi" w:hAnsiTheme="minorHAnsi"/>
          <w:sz w:val="20"/>
          <w:szCs w:val="22"/>
        </w:rPr>
      </w:pPr>
      <w:r w:rsidRPr="007A5FB6">
        <w:rPr>
          <w:rFonts w:asciiTheme="minorHAnsi" w:hAnsiTheme="minorHAnsi"/>
          <w:sz w:val="20"/>
          <w:szCs w:val="22"/>
        </w:rPr>
        <w:tab/>
      </w:r>
      <w:r w:rsidR="00C337D7" w:rsidRPr="007A5FB6">
        <w:rPr>
          <w:rFonts w:asciiTheme="minorHAnsi" w:hAnsiTheme="minorHAnsi"/>
          <w:sz w:val="20"/>
          <w:szCs w:val="22"/>
        </w:rPr>
        <w:t>DPP pro případ poškození nebo zničení věci živelní událostí DPPŽU MP 1/</w:t>
      </w:r>
      <w:r w:rsidR="00C0631D" w:rsidRPr="007A5FB6">
        <w:rPr>
          <w:rFonts w:asciiTheme="minorHAnsi" w:hAnsiTheme="minorHAnsi"/>
          <w:sz w:val="20"/>
          <w:szCs w:val="22"/>
        </w:rPr>
        <w:t>1</w:t>
      </w:r>
      <w:r w:rsidR="00C0631D">
        <w:rPr>
          <w:rFonts w:asciiTheme="minorHAnsi" w:hAnsiTheme="minorHAnsi"/>
          <w:sz w:val="20"/>
          <w:szCs w:val="22"/>
        </w:rPr>
        <w:t>6</w:t>
      </w:r>
      <w:r w:rsidR="00C0631D" w:rsidRPr="007A5FB6">
        <w:rPr>
          <w:rFonts w:asciiTheme="minorHAnsi" w:hAnsiTheme="minorHAnsi"/>
          <w:sz w:val="20"/>
          <w:szCs w:val="22"/>
        </w:rPr>
        <w:t xml:space="preserve"> </w:t>
      </w:r>
      <w:r w:rsidR="00C337D7" w:rsidRPr="007A5FB6">
        <w:rPr>
          <w:rFonts w:asciiTheme="minorHAnsi" w:hAnsiTheme="minorHAnsi"/>
          <w:sz w:val="20"/>
          <w:szCs w:val="22"/>
        </w:rPr>
        <w:t>(dále jen DPPŽU MP 1/</w:t>
      </w:r>
      <w:r w:rsidR="00C0631D" w:rsidRPr="007A5FB6">
        <w:rPr>
          <w:rFonts w:asciiTheme="minorHAnsi" w:hAnsiTheme="minorHAnsi"/>
          <w:sz w:val="20"/>
          <w:szCs w:val="22"/>
        </w:rPr>
        <w:t>1</w:t>
      </w:r>
      <w:r w:rsidR="00C0631D">
        <w:rPr>
          <w:rFonts w:asciiTheme="minorHAnsi" w:hAnsiTheme="minorHAnsi"/>
          <w:sz w:val="20"/>
          <w:szCs w:val="22"/>
        </w:rPr>
        <w:t>6</w:t>
      </w:r>
      <w:r w:rsidR="00C337D7" w:rsidRPr="007A5FB6">
        <w:rPr>
          <w:rFonts w:asciiTheme="minorHAnsi" w:hAnsiTheme="minorHAnsi"/>
          <w:sz w:val="20"/>
          <w:szCs w:val="22"/>
        </w:rPr>
        <w:t>)</w:t>
      </w:r>
    </w:p>
    <w:p w14:paraId="2B83B18D" w14:textId="77777777" w:rsidR="00C337D7" w:rsidRPr="007A5FB6" w:rsidRDefault="003554AB" w:rsidP="003554AB">
      <w:pPr>
        <w:tabs>
          <w:tab w:val="left" w:pos="1276"/>
        </w:tabs>
        <w:jc w:val="both"/>
        <w:rPr>
          <w:rFonts w:asciiTheme="minorHAnsi" w:hAnsiTheme="minorHAnsi"/>
          <w:sz w:val="20"/>
          <w:szCs w:val="22"/>
        </w:rPr>
      </w:pPr>
      <w:r w:rsidRPr="007A5FB6">
        <w:rPr>
          <w:rFonts w:asciiTheme="minorHAnsi" w:hAnsiTheme="minorHAnsi"/>
          <w:sz w:val="20"/>
          <w:szCs w:val="22"/>
        </w:rPr>
        <w:tab/>
      </w:r>
      <w:r w:rsidR="00C337D7" w:rsidRPr="007A5FB6">
        <w:rPr>
          <w:rFonts w:asciiTheme="minorHAnsi" w:hAnsiTheme="minorHAnsi"/>
          <w:sz w:val="20"/>
          <w:szCs w:val="22"/>
        </w:rPr>
        <w:t>DPP pro pojištění úniku kapaliny z technického zařízení DPPUK MP 1/</w:t>
      </w:r>
      <w:r w:rsidR="00C0631D" w:rsidRPr="007A5FB6">
        <w:rPr>
          <w:rFonts w:asciiTheme="minorHAnsi" w:hAnsiTheme="minorHAnsi"/>
          <w:sz w:val="20"/>
          <w:szCs w:val="22"/>
        </w:rPr>
        <w:t>1</w:t>
      </w:r>
      <w:r w:rsidR="00C0631D">
        <w:rPr>
          <w:rFonts w:asciiTheme="minorHAnsi" w:hAnsiTheme="minorHAnsi"/>
          <w:sz w:val="20"/>
          <w:szCs w:val="22"/>
        </w:rPr>
        <w:t xml:space="preserve">6 </w:t>
      </w:r>
      <w:r w:rsidR="00F0262D">
        <w:rPr>
          <w:rFonts w:asciiTheme="minorHAnsi" w:hAnsiTheme="minorHAnsi"/>
          <w:sz w:val="20"/>
          <w:szCs w:val="22"/>
        </w:rPr>
        <w:t>(dále jen DPPUK</w:t>
      </w:r>
      <w:r w:rsidR="00C337D7" w:rsidRPr="007A5FB6">
        <w:rPr>
          <w:rFonts w:asciiTheme="minorHAnsi" w:hAnsiTheme="minorHAnsi"/>
          <w:sz w:val="20"/>
          <w:szCs w:val="22"/>
        </w:rPr>
        <w:t xml:space="preserve"> MP 1/</w:t>
      </w:r>
      <w:r w:rsidR="00C0631D">
        <w:rPr>
          <w:rFonts w:asciiTheme="minorHAnsi" w:hAnsiTheme="minorHAnsi"/>
          <w:sz w:val="20"/>
          <w:szCs w:val="22"/>
        </w:rPr>
        <w:t>16</w:t>
      </w:r>
      <w:r w:rsidR="00C337D7" w:rsidRPr="007A5FB6">
        <w:rPr>
          <w:rFonts w:asciiTheme="minorHAnsi" w:hAnsiTheme="minorHAnsi"/>
          <w:sz w:val="20"/>
          <w:szCs w:val="22"/>
        </w:rPr>
        <w:t>)</w:t>
      </w:r>
    </w:p>
    <w:p w14:paraId="763F3181" w14:textId="77777777" w:rsidR="00760F17" w:rsidRPr="007A5FB6" w:rsidRDefault="00C337D7" w:rsidP="00F558B2">
      <w:pPr>
        <w:spacing w:before="120" w:after="120"/>
        <w:ind w:left="2700" w:hanging="2700"/>
        <w:jc w:val="both"/>
        <w:rPr>
          <w:rFonts w:asciiTheme="minorHAnsi" w:hAnsiTheme="minorHAnsi"/>
          <w:sz w:val="20"/>
        </w:rPr>
      </w:pPr>
      <w:r w:rsidRPr="007A5FB6">
        <w:rPr>
          <w:rFonts w:asciiTheme="minorHAnsi" w:hAnsiTheme="minorHAnsi"/>
          <w:sz w:val="20"/>
        </w:rPr>
        <w:t>Pojištění se sjednává v rozsahu:</w:t>
      </w:r>
      <w:r w:rsidRPr="007A5FB6">
        <w:rPr>
          <w:rFonts w:asciiTheme="minorHAnsi" w:hAnsiTheme="minorHAnsi"/>
          <w:sz w:val="20"/>
        </w:rPr>
        <w:tab/>
      </w:r>
    </w:p>
    <w:tbl>
      <w:tblPr>
        <w:tblStyle w:val="Mkatabulky"/>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79"/>
      </w:tblGrid>
      <w:tr w:rsidR="003554AB" w:rsidRPr="007A5FB6" w14:paraId="50DD706C" w14:textId="77777777" w:rsidTr="00EE0517">
        <w:tc>
          <w:tcPr>
            <w:tcW w:w="9979" w:type="dxa"/>
          </w:tcPr>
          <w:p w14:paraId="715B2669" w14:textId="77777777" w:rsidR="003554AB" w:rsidRPr="007A5FB6" w:rsidRDefault="003554AB" w:rsidP="00F558B2">
            <w:pPr>
              <w:ind w:left="2700" w:hanging="2700"/>
              <w:jc w:val="both"/>
              <w:rPr>
                <w:rFonts w:asciiTheme="minorHAnsi" w:hAnsiTheme="minorHAnsi"/>
                <w:b/>
                <w:bCs/>
                <w:sz w:val="20"/>
              </w:rPr>
            </w:pPr>
            <w:r w:rsidRPr="007A5FB6">
              <w:rPr>
                <w:rFonts w:asciiTheme="minorHAnsi" w:hAnsiTheme="minorHAnsi"/>
                <w:b/>
                <w:bCs/>
                <w:sz w:val="20"/>
              </w:rPr>
              <w:t>Flexa (tj.</w:t>
            </w:r>
            <w:r w:rsidRPr="007A5FB6">
              <w:rPr>
                <w:rFonts w:asciiTheme="minorHAnsi" w:hAnsiTheme="minorHAnsi"/>
                <w:b/>
                <w:sz w:val="20"/>
              </w:rPr>
              <w:t xml:space="preserve"> požár, výbuch, úder blesku, pád letadla nebo sportovního létajícího zařízení nebo jeho části)</w:t>
            </w:r>
          </w:p>
        </w:tc>
      </w:tr>
      <w:tr w:rsidR="003554AB" w:rsidRPr="007A5FB6" w14:paraId="738BF545" w14:textId="77777777" w:rsidTr="00EE0517">
        <w:tc>
          <w:tcPr>
            <w:tcW w:w="9979" w:type="dxa"/>
          </w:tcPr>
          <w:p w14:paraId="5A2EB6D3" w14:textId="77777777" w:rsidR="007E7D66" w:rsidRPr="007A5FB6" w:rsidRDefault="007E7D66" w:rsidP="00F558B2">
            <w:pPr>
              <w:jc w:val="both"/>
              <w:rPr>
                <w:rFonts w:asciiTheme="minorHAnsi" w:hAnsiTheme="minorHAnsi"/>
                <w:b/>
                <w:sz w:val="20"/>
              </w:rPr>
            </w:pPr>
            <w:r w:rsidRPr="007A5FB6">
              <w:rPr>
                <w:rFonts w:asciiTheme="minorHAnsi" w:hAnsiTheme="minorHAnsi"/>
                <w:b/>
                <w:sz w:val="20"/>
              </w:rPr>
              <w:t>Tíha sněhu a námrazy</w:t>
            </w:r>
          </w:p>
          <w:p w14:paraId="4D28A374" w14:textId="77777777" w:rsidR="007E7D66" w:rsidRDefault="007E7D66" w:rsidP="00F558B2">
            <w:pPr>
              <w:pStyle w:val="Zkladntextodsazen3"/>
              <w:tabs>
                <w:tab w:val="clear" w:pos="2694"/>
              </w:tabs>
              <w:spacing w:before="0"/>
              <w:ind w:left="0"/>
              <w:rPr>
                <w:rFonts w:asciiTheme="minorHAnsi" w:hAnsiTheme="minorHAnsi"/>
                <w:b/>
              </w:rPr>
            </w:pPr>
            <w:r w:rsidRPr="007A5FB6">
              <w:rPr>
                <w:rFonts w:asciiTheme="minorHAnsi" w:hAnsiTheme="minorHAnsi"/>
                <w:b/>
              </w:rPr>
              <w:t>Aerodynamický třesk</w:t>
            </w:r>
          </w:p>
          <w:p w14:paraId="2B137B13" w14:textId="77777777" w:rsidR="007E7D66" w:rsidRPr="007A5FB6" w:rsidRDefault="007E7D66" w:rsidP="00F558B2">
            <w:pPr>
              <w:jc w:val="both"/>
              <w:rPr>
                <w:rFonts w:asciiTheme="minorHAnsi" w:hAnsiTheme="minorHAnsi"/>
                <w:b/>
                <w:sz w:val="20"/>
              </w:rPr>
            </w:pPr>
            <w:r w:rsidRPr="007A5FB6">
              <w:rPr>
                <w:rFonts w:asciiTheme="minorHAnsi" w:hAnsiTheme="minorHAnsi"/>
                <w:b/>
                <w:sz w:val="20"/>
              </w:rPr>
              <w:t>Kouř</w:t>
            </w:r>
          </w:p>
          <w:p w14:paraId="25654AE4" w14:textId="77777777" w:rsidR="007E7D66" w:rsidRDefault="007E7D66" w:rsidP="00F558B2">
            <w:pPr>
              <w:pStyle w:val="Zkladntextodsazen3"/>
              <w:tabs>
                <w:tab w:val="clear" w:pos="2694"/>
              </w:tabs>
              <w:spacing w:before="0"/>
              <w:ind w:left="0"/>
              <w:rPr>
                <w:rFonts w:asciiTheme="minorHAnsi" w:hAnsiTheme="minorHAnsi"/>
                <w:b/>
              </w:rPr>
            </w:pPr>
            <w:r w:rsidRPr="007A5FB6">
              <w:rPr>
                <w:rFonts w:asciiTheme="minorHAnsi" w:hAnsiTheme="minorHAnsi"/>
                <w:b/>
              </w:rPr>
              <w:t xml:space="preserve">Náraz </w:t>
            </w:r>
            <w:r w:rsidR="00C0631D">
              <w:rPr>
                <w:rFonts w:asciiTheme="minorHAnsi" w:hAnsiTheme="minorHAnsi"/>
                <w:b/>
              </w:rPr>
              <w:t>vozidla</w:t>
            </w:r>
          </w:p>
          <w:p w14:paraId="39F6CF24" w14:textId="77777777" w:rsidR="003554AB" w:rsidRPr="007A5FB6" w:rsidRDefault="003554AB" w:rsidP="00F558B2">
            <w:pPr>
              <w:jc w:val="both"/>
              <w:rPr>
                <w:rFonts w:asciiTheme="minorHAnsi" w:hAnsiTheme="minorHAnsi"/>
                <w:b/>
                <w:sz w:val="20"/>
              </w:rPr>
            </w:pPr>
            <w:r w:rsidRPr="007A5FB6">
              <w:rPr>
                <w:rFonts w:asciiTheme="minorHAnsi" w:hAnsiTheme="minorHAnsi"/>
                <w:b/>
                <w:sz w:val="20"/>
              </w:rPr>
              <w:t>Pád stromů nebo stožárů nebo jiných věcí</w:t>
            </w:r>
          </w:p>
          <w:p w14:paraId="4C756867" w14:textId="77777777" w:rsidR="007E7D66" w:rsidRPr="007A5FB6" w:rsidRDefault="007E7D66" w:rsidP="00F558B2">
            <w:pPr>
              <w:jc w:val="both"/>
              <w:rPr>
                <w:rFonts w:asciiTheme="minorHAnsi" w:hAnsiTheme="minorHAnsi"/>
                <w:b/>
                <w:sz w:val="20"/>
              </w:rPr>
            </w:pPr>
            <w:r w:rsidRPr="007A5FB6">
              <w:rPr>
                <w:rFonts w:asciiTheme="minorHAnsi" w:hAnsiTheme="minorHAnsi"/>
                <w:b/>
                <w:sz w:val="20"/>
              </w:rPr>
              <w:t>Sesuv nebo zřícení sněhových lavin</w:t>
            </w:r>
          </w:p>
          <w:p w14:paraId="4F330677" w14:textId="77777777" w:rsidR="003554AB" w:rsidRPr="007A5FB6" w:rsidRDefault="007E7D66" w:rsidP="00F558B2">
            <w:pPr>
              <w:pStyle w:val="Zkladntextodsazen3"/>
              <w:tabs>
                <w:tab w:val="clear" w:pos="2694"/>
              </w:tabs>
              <w:spacing w:before="0"/>
              <w:ind w:left="0"/>
              <w:rPr>
                <w:rFonts w:asciiTheme="minorHAnsi" w:hAnsiTheme="minorHAnsi"/>
                <w:b/>
                <w:bCs/>
              </w:rPr>
            </w:pPr>
            <w:r w:rsidRPr="007A5FB6">
              <w:rPr>
                <w:rFonts w:asciiTheme="minorHAnsi" w:hAnsiTheme="minorHAnsi"/>
                <w:b/>
              </w:rPr>
              <w:t>Sesuv půdy, zřícení skal nebo zemin</w:t>
            </w:r>
          </w:p>
        </w:tc>
      </w:tr>
      <w:tr w:rsidR="003554AB" w:rsidRPr="007A5FB6" w14:paraId="3E2104C4" w14:textId="77777777" w:rsidTr="00EE0517">
        <w:tc>
          <w:tcPr>
            <w:tcW w:w="9979" w:type="dxa"/>
          </w:tcPr>
          <w:p w14:paraId="5B4D4370" w14:textId="77777777" w:rsidR="003554AB" w:rsidRPr="007A5FB6" w:rsidRDefault="003554AB" w:rsidP="00F558B2">
            <w:pPr>
              <w:jc w:val="both"/>
              <w:rPr>
                <w:rFonts w:asciiTheme="minorHAnsi" w:hAnsiTheme="minorHAnsi"/>
                <w:b/>
                <w:bCs/>
                <w:sz w:val="20"/>
              </w:rPr>
            </w:pPr>
            <w:r w:rsidRPr="007A5FB6">
              <w:rPr>
                <w:rFonts w:asciiTheme="minorHAnsi" w:hAnsiTheme="minorHAnsi"/>
                <w:b/>
                <w:sz w:val="20"/>
              </w:rPr>
              <w:t>Vichřice, Krupobití</w:t>
            </w:r>
          </w:p>
        </w:tc>
      </w:tr>
      <w:tr w:rsidR="003554AB" w:rsidRPr="007A5FB6" w14:paraId="61EC2E78" w14:textId="77777777" w:rsidTr="00EE0517">
        <w:tc>
          <w:tcPr>
            <w:tcW w:w="9979" w:type="dxa"/>
          </w:tcPr>
          <w:p w14:paraId="13C0AE52" w14:textId="77777777" w:rsidR="003554AB" w:rsidRPr="007A5FB6" w:rsidRDefault="003554AB" w:rsidP="00F558B2">
            <w:pPr>
              <w:pStyle w:val="Zkladntextodsazen3"/>
              <w:tabs>
                <w:tab w:val="clear" w:pos="2694"/>
              </w:tabs>
              <w:spacing w:before="0"/>
              <w:ind w:left="0"/>
              <w:rPr>
                <w:rFonts w:asciiTheme="minorHAnsi" w:hAnsiTheme="minorHAnsi"/>
                <w:b/>
                <w:bCs/>
              </w:rPr>
            </w:pPr>
            <w:r w:rsidRPr="007A5FB6">
              <w:rPr>
                <w:rFonts w:asciiTheme="minorHAnsi" w:hAnsiTheme="minorHAnsi"/>
                <w:b/>
              </w:rPr>
              <w:t>Zemětřesení</w:t>
            </w:r>
          </w:p>
        </w:tc>
      </w:tr>
      <w:tr w:rsidR="003554AB" w:rsidRPr="007A5FB6" w14:paraId="1C438844" w14:textId="77777777" w:rsidTr="00EE0517">
        <w:tc>
          <w:tcPr>
            <w:tcW w:w="9979" w:type="dxa"/>
          </w:tcPr>
          <w:p w14:paraId="3CBF91A7" w14:textId="77777777" w:rsidR="003554AB" w:rsidRPr="007A5FB6" w:rsidRDefault="003554AB" w:rsidP="00F558B2">
            <w:pPr>
              <w:jc w:val="both"/>
              <w:rPr>
                <w:rFonts w:asciiTheme="minorHAnsi" w:hAnsiTheme="minorHAnsi"/>
                <w:b/>
              </w:rPr>
            </w:pPr>
            <w:r w:rsidRPr="007A5FB6">
              <w:rPr>
                <w:rFonts w:asciiTheme="minorHAnsi" w:hAnsiTheme="minorHAnsi"/>
                <w:b/>
                <w:sz w:val="20"/>
              </w:rPr>
              <w:lastRenderedPageBreak/>
              <w:t>Povodeň a záplava</w:t>
            </w:r>
            <w:r w:rsidR="00C93545">
              <w:rPr>
                <w:rFonts w:asciiTheme="minorHAnsi" w:hAnsiTheme="minorHAnsi"/>
                <w:b/>
                <w:sz w:val="20"/>
              </w:rPr>
              <w:t xml:space="preserve"> </w:t>
            </w:r>
          </w:p>
        </w:tc>
      </w:tr>
      <w:tr w:rsidR="003554AB" w:rsidRPr="007A5FB6" w14:paraId="5D14AD99" w14:textId="77777777" w:rsidTr="00EE0517">
        <w:tc>
          <w:tcPr>
            <w:tcW w:w="9979" w:type="dxa"/>
          </w:tcPr>
          <w:p w14:paraId="65CF4EF3" w14:textId="77777777" w:rsidR="003554AB" w:rsidRPr="007A5FB6" w:rsidRDefault="003554AB" w:rsidP="00F558B2">
            <w:pPr>
              <w:jc w:val="both"/>
              <w:rPr>
                <w:rFonts w:asciiTheme="minorHAnsi" w:hAnsiTheme="minorHAnsi"/>
                <w:b/>
                <w:sz w:val="20"/>
              </w:rPr>
            </w:pPr>
            <w:r w:rsidRPr="007A5FB6">
              <w:rPr>
                <w:rFonts w:asciiTheme="minorHAnsi" w:hAnsiTheme="minorHAnsi"/>
                <w:b/>
                <w:sz w:val="20"/>
              </w:rPr>
              <w:t>Únik kapaliny z technického zařízení</w:t>
            </w:r>
          </w:p>
        </w:tc>
      </w:tr>
      <w:tr w:rsidR="003554AB" w:rsidRPr="007A5FB6" w14:paraId="32AF4001" w14:textId="77777777" w:rsidTr="00EE0517">
        <w:tc>
          <w:tcPr>
            <w:tcW w:w="9979" w:type="dxa"/>
          </w:tcPr>
          <w:p w14:paraId="7D54A0F1" w14:textId="77777777" w:rsidR="003554AB" w:rsidRPr="007A5FB6" w:rsidRDefault="00442EEE" w:rsidP="00F558B2">
            <w:pPr>
              <w:jc w:val="both"/>
              <w:rPr>
                <w:rFonts w:asciiTheme="minorHAnsi" w:hAnsiTheme="minorHAnsi"/>
                <w:b/>
                <w:sz w:val="20"/>
              </w:rPr>
            </w:pPr>
            <w:r>
              <w:rPr>
                <w:rFonts w:asciiTheme="minorHAnsi" w:hAnsiTheme="minorHAnsi"/>
                <w:b/>
                <w:sz w:val="20"/>
              </w:rPr>
              <w:t>Nepřímý úder blesku</w:t>
            </w:r>
          </w:p>
        </w:tc>
      </w:tr>
      <w:tr w:rsidR="003554AB" w:rsidRPr="007A5FB6" w14:paraId="4645CF00" w14:textId="77777777" w:rsidTr="00EE0517">
        <w:tc>
          <w:tcPr>
            <w:tcW w:w="9979" w:type="dxa"/>
          </w:tcPr>
          <w:p w14:paraId="083722FC" w14:textId="77777777" w:rsidR="00DD16B9" w:rsidRPr="007A5FB6" w:rsidRDefault="003554AB" w:rsidP="00F374F2">
            <w:pPr>
              <w:jc w:val="both"/>
              <w:rPr>
                <w:rFonts w:asciiTheme="minorHAnsi" w:hAnsiTheme="minorHAnsi"/>
                <w:b/>
                <w:sz w:val="20"/>
              </w:rPr>
            </w:pPr>
            <w:r w:rsidRPr="007A5FB6">
              <w:rPr>
                <w:rFonts w:asciiTheme="minorHAnsi" w:hAnsiTheme="minorHAnsi"/>
                <w:b/>
                <w:sz w:val="20"/>
              </w:rPr>
              <w:t xml:space="preserve">Atmosférické srážky </w:t>
            </w:r>
          </w:p>
        </w:tc>
      </w:tr>
    </w:tbl>
    <w:p w14:paraId="7F230857" w14:textId="4BA5530D" w:rsidR="00C337D7" w:rsidRPr="007A5FB6" w:rsidRDefault="000509FF" w:rsidP="006078DA">
      <w:pPr>
        <w:spacing w:before="240"/>
        <w:jc w:val="both"/>
        <w:rPr>
          <w:rFonts w:asciiTheme="minorHAnsi" w:hAnsiTheme="minorHAnsi"/>
          <w:b/>
          <w:bCs/>
          <w:sz w:val="20"/>
        </w:rPr>
      </w:pPr>
      <w:r>
        <w:rPr>
          <w:rFonts w:asciiTheme="minorHAnsi" w:hAnsiTheme="minorHAnsi"/>
          <w:b/>
          <w:bCs/>
          <w:sz w:val="20"/>
        </w:rPr>
        <w:t>L</w:t>
      </w:r>
      <w:r w:rsidR="00C337D7" w:rsidRPr="007A5FB6">
        <w:rPr>
          <w:rFonts w:asciiTheme="minorHAnsi" w:hAnsiTheme="minorHAnsi"/>
          <w:b/>
          <w:bCs/>
          <w:sz w:val="20"/>
        </w:rPr>
        <w:t xml:space="preserve">imity </w:t>
      </w:r>
      <w:r>
        <w:rPr>
          <w:rFonts w:asciiTheme="minorHAnsi" w:hAnsiTheme="minorHAnsi"/>
          <w:b/>
          <w:bCs/>
          <w:sz w:val="20"/>
        </w:rPr>
        <w:t xml:space="preserve">pojistného </w:t>
      </w:r>
      <w:r w:rsidR="00C337D7" w:rsidRPr="007A5FB6">
        <w:rPr>
          <w:rFonts w:asciiTheme="minorHAnsi" w:hAnsiTheme="minorHAnsi"/>
          <w:b/>
          <w:bCs/>
          <w:sz w:val="20"/>
        </w:rPr>
        <w:t>plnění pro jednotlivá živelní pojistná nebezpečí jsou uvedeny v článku V. pojistné smlouvy.</w:t>
      </w:r>
    </w:p>
    <w:p w14:paraId="7E03ED89" w14:textId="77777777" w:rsidR="00C337D7" w:rsidRPr="007A5FB6" w:rsidRDefault="00DD16B9" w:rsidP="00985458">
      <w:pPr>
        <w:pStyle w:val="Zkladntextodsazen3"/>
        <w:spacing w:before="240"/>
        <w:ind w:left="0"/>
        <w:rPr>
          <w:rFonts w:asciiTheme="minorHAnsi" w:hAnsiTheme="minorHAnsi"/>
          <w:b/>
        </w:rPr>
      </w:pPr>
      <w:r w:rsidRPr="007A5FB6">
        <w:rPr>
          <w:rFonts w:asciiTheme="minorHAnsi" w:hAnsiTheme="minorHAnsi"/>
          <w:b/>
        </w:rPr>
        <w:t>Pojištění se sjednává se spoluúčastí pro jednotlivá pojistná nebezpečí ve výši:</w:t>
      </w:r>
    </w:p>
    <w:tbl>
      <w:tblPr>
        <w:tblStyle w:val="Mkatabulky"/>
        <w:tblW w:w="1000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070"/>
        <w:gridCol w:w="4933"/>
      </w:tblGrid>
      <w:tr w:rsidR="00EE0517" w:rsidRPr="007A5FB6" w14:paraId="035984D1" w14:textId="77777777" w:rsidTr="00985458">
        <w:tc>
          <w:tcPr>
            <w:tcW w:w="5070" w:type="dxa"/>
          </w:tcPr>
          <w:p w14:paraId="77BC8B64" w14:textId="77777777" w:rsidR="00EE0517" w:rsidRPr="007A5FB6" w:rsidRDefault="00EE0517" w:rsidP="00EE0517">
            <w:pPr>
              <w:pStyle w:val="Zkladntextodsazen3"/>
              <w:ind w:left="0"/>
              <w:rPr>
                <w:rFonts w:asciiTheme="minorHAnsi" w:hAnsiTheme="minorHAnsi"/>
                <w:b/>
              </w:rPr>
            </w:pPr>
            <w:r w:rsidRPr="007A5FB6">
              <w:rPr>
                <w:rFonts w:asciiTheme="minorHAnsi" w:hAnsiTheme="minorHAnsi"/>
                <w:b/>
              </w:rPr>
              <w:t>Pojistné nebezpečí:</w:t>
            </w:r>
          </w:p>
        </w:tc>
        <w:tc>
          <w:tcPr>
            <w:tcW w:w="4933" w:type="dxa"/>
          </w:tcPr>
          <w:p w14:paraId="173C6774" w14:textId="77777777" w:rsidR="00EE0517" w:rsidRPr="007A5FB6" w:rsidRDefault="00EE0517" w:rsidP="00EE0517">
            <w:pPr>
              <w:pStyle w:val="Zkladntextodsazen3"/>
              <w:ind w:left="0"/>
              <w:rPr>
                <w:rFonts w:asciiTheme="minorHAnsi" w:hAnsiTheme="minorHAnsi"/>
                <w:b/>
              </w:rPr>
            </w:pPr>
            <w:r w:rsidRPr="007A5FB6">
              <w:rPr>
                <w:rFonts w:asciiTheme="minorHAnsi" w:hAnsiTheme="minorHAnsi"/>
                <w:b/>
              </w:rPr>
              <w:t>Spoluúčast:</w:t>
            </w:r>
          </w:p>
        </w:tc>
      </w:tr>
      <w:tr w:rsidR="00EE0517" w:rsidRPr="007A5FB6" w14:paraId="7653BA0A" w14:textId="77777777" w:rsidTr="00985458">
        <w:tc>
          <w:tcPr>
            <w:tcW w:w="5070" w:type="dxa"/>
          </w:tcPr>
          <w:p w14:paraId="1C48F7D5" w14:textId="77777777" w:rsidR="00EE0517" w:rsidRPr="007A5FB6" w:rsidRDefault="00EE0517" w:rsidP="00EE0517">
            <w:pPr>
              <w:pStyle w:val="Zkladntextodsazen3"/>
              <w:spacing w:before="60"/>
              <w:ind w:left="0"/>
              <w:rPr>
                <w:rFonts w:asciiTheme="minorHAnsi" w:hAnsiTheme="minorHAnsi"/>
                <w:bCs/>
              </w:rPr>
            </w:pPr>
            <w:r w:rsidRPr="007A5FB6">
              <w:rPr>
                <w:rFonts w:asciiTheme="minorHAnsi" w:hAnsiTheme="minorHAnsi"/>
                <w:bCs/>
              </w:rPr>
              <w:t>Flexa</w:t>
            </w:r>
          </w:p>
        </w:tc>
        <w:tc>
          <w:tcPr>
            <w:tcW w:w="4933" w:type="dxa"/>
          </w:tcPr>
          <w:p w14:paraId="365858CE" w14:textId="77777777" w:rsidR="00EE0517" w:rsidRPr="007A5FB6" w:rsidRDefault="00EE0517" w:rsidP="00EE0517">
            <w:pPr>
              <w:pStyle w:val="Zkladntextodsazen3"/>
              <w:spacing w:before="60"/>
              <w:ind w:left="0"/>
              <w:rPr>
                <w:rFonts w:asciiTheme="minorHAnsi" w:hAnsiTheme="minorHAnsi"/>
              </w:rPr>
            </w:pPr>
            <w:r w:rsidRPr="007A5FB6">
              <w:rPr>
                <w:rFonts w:asciiTheme="minorHAnsi" w:hAnsiTheme="minorHAnsi"/>
              </w:rPr>
              <w:t>je uvedena níže u jednotlivých předmětů pojištění</w:t>
            </w:r>
          </w:p>
        </w:tc>
      </w:tr>
      <w:tr w:rsidR="00EE0517" w:rsidRPr="007A5FB6" w14:paraId="5EB3E032" w14:textId="77777777" w:rsidTr="00985458">
        <w:tc>
          <w:tcPr>
            <w:tcW w:w="5070" w:type="dxa"/>
          </w:tcPr>
          <w:p w14:paraId="0514FE5C" w14:textId="77777777" w:rsidR="00EE0517" w:rsidRPr="007A5FB6" w:rsidRDefault="00EE0517" w:rsidP="00EE0517">
            <w:pPr>
              <w:pStyle w:val="Zkladntextodsazen3"/>
              <w:spacing w:before="60"/>
              <w:ind w:left="0"/>
              <w:rPr>
                <w:rFonts w:asciiTheme="minorHAnsi" w:hAnsiTheme="minorHAnsi"/>
              </w:rPr>
            </w:pPr>
            <w:r w:rsidRPr="007A5FB6">
              <w:rPr>
                <w:rFonts w:asciiTheme="minorHAnsi" w:hAnsiTheme="minorHAnsi"/>
                <w:bCs/>
              </w:rPr>
              <w:t>Povodeň a záplava</w:t>
            </w:r>
          </w:p>
        </w:tc>
        <w:tc>
          <w:tcPr>
            <w:tcW w:w="4933" w:type="dxa"/>
          </w:tcPr>
          <w:p w14:paraId="116EB21E" w14:textId="21F56A80" w:rsidR="00EE0517" w:rsidRPr="007A5FB6" w:rsidRDefault="00A1656C" w:rsidP="00EE0517">
            <w:pPr>
              <w:pStyle w:val="Zkladntextodsazen3"/>
              <w:spacing w:before="60"/>
              <w:ind w:left="0"/>
              <w:rPr>
                <w:rFonts w:asciiTheme="minorHAnsi" w:hAnsiTheme="minorHAnsi"/>
              </w:rPr>
            </w:pPr>
            <w:r>
              <w:rPr>
                <w:rFonts w:asciiTheme="minorHAnsi" w:hAnsiTheme="minorHAnsi" w:cs="Calibri"/>
              </w:rPr>
              <w:t>5.000,- Kč</w:t>
            </w:r>
          </w:p>
        </w:tc>
      </w:tr>
      <w:tr w:rsidR="00EE0517" w:rsidRPr="007A5FB6" w14:paraId="7F2F83D0" w14:textId="77777777" w:rsidTr="00985458">
        <w:tc>
          <w:tcPr>
            <w:tcW w:w="5070" w:type="dxa"/>
          </w:tcPr>
          <w:p w14:paraId="35ACB9F4" w14:textId="77777777" w:rsidR="00EE0517" w:rsidRPr="007A5FB6" w:rsidRDefault="00EE0517" w:rsidP="00EE0517">
            <w:pPr>
              <w:pStyle w:val="Zkladntextodsazen3"/>
              <w:spacing w:before="60"/>
              <w:ind w:left="0"/>
              <w:rPr>
                <w:rFonts w:asciiTheme="minorHAnsi" w:hAnsiTheme="minorHAnsi"/>
              </w:rPr>
            </w:pPr>
            <w:r w:rsidRPr="007A5FB6">
              <w:rPr>
                <w:rFonts w:asciiTheme="minorHAnsi" w:hAnsiTheme="minorHAnsi"/>
                <w:bCs/>
              </w:rPr>
              <w:t>Vichřice, krupobití, zemětřesení</w:t>
            </w:r>
          </w:p>
        </w:tc>
        <w:tc>
          <w:tcPr>
            <w:tcW w:w="4933" w:type="dxa"/>
          </w:tcPr>
          <w:p w14:paraId="3E668CAC" w14:textId="346C7059" w:rsidR="00EE0517" w:rsidRPr="007A5FB6" w:rsidRDefault="00A1656C" w:rsidP="00EE0517">
            <w:pPr>
              <w:pStyle w:val="Zkladntextodsazen3"/>
              <w:spacing w:before="60"/>
              <w:ind w:left="0"/>
              <w:rPr>
                <w:rFonts w:asciiTheme="minorHAnsi" w:hAnsiTheme="minorHAnsi"/>
              </w:rPr>
            </w:pPr>
            <w:r>
              <w:rPr>
                <w:rFonts w:asciiTheme="minorHAnsi" w:hAnsiTheme="minorHAnsi" w:cs="Calibri"/>
              </w:rPr>
              <w:t>5.000,- Kč</w:t>
            </w:r>
          </w:p>
        </w:tc>
      </w:tr>
      <w:tr w:rsidR="00EE0517" w:rsidRPr="007A5FB6" w14:paraId="1179953E" w14:textId="77777777" w:rsidTr="00985458">
        <w:tc>
          <w:tcPr>
            <w:tcW w:w="5070" w:type="dxa"/>
          </w:tcPr>
          <w:p w14:paraId="5CE0C0E4" w14:textId="77777777" w:rsidR="00EE0517" w:rsidRPr="007A5FB6" w:rsidRDefault="00EE0517" w:rsidP="00EE0517">
            <w:pPr>
              <w:pStyle w:val="Zkladntextodsazen3"/>
              <w:spacing w:before="60"/>
              <w:ind w:left="0"/>
              <w:rPr>
                <w:rFonts w:asciiTheme="minorHAnsi" w:hAnsiTheme="minorHAnsi"/>
              </w:rPr>
            </w:pPr>
            <w:r w:rsidRPr="007A5FB6">
              <w:rPr>
                <w:rFonts w:asciiTheme="minorHAnsi" w:hAnsiTheme="minorHAnsi"/>
                <w:bCs/>
              </w:rPr>
              <w:t>Únik kapaliny z technického zařízení</w:t>
            </w:r>
          </w:p>
        </w:tc>
        <w:tc>
          <w:tcPr>
            <w:tcW w:w="4933" w:type="dxa"/>
          </w:tcPr>
          <w:p w14:paraId="3554CE42" w14:textId="1E2ECDCC" w:rsidR="00EE0517" w:rsidRPr="007A5FB6" w:rsidRDefault="00A1656C" w:rsidP="00EE0517">
            <w:pPr>
              <w:pStyle w:val="Zkladntextodsazen3"/>
              <w:spacing w:before="60"/>
              <w:ind w:left="0"/>
              <w:rPr>
                <w:rFonts w:asciiTheme="minorHAnsi" w:hAnsiTheme="minorHAnsi"/>
              </w:rPr>
            </w:pPr>
            <w:r>
              <w:rPr>
                <w:rFonts w:asciiTheme="minorHAnsi" w:hAnsiTheme="minorHAnsi" w:cs="Calibri"/>
              </w:rPr>
              <w:t>5.000,- Kč</w:t>
            </w:r>
          </w:p>
        </w:tc>
      </w:tr>
      <w:tr w:rsidR="00EE0517" w:rsidRPr="007A5FB6" w14:paraId="08F55A8A" w14:textId="77777777" w:rsidTr="00985458">
        <w:tc>
          <w:tcPr>
            <w:tcW w:w="5070" w:type="dxa"/>
          </w:tcPr>
          <w:p w14:paraId="005F2825" w14:textId="77777777" w:rsidR="00EE0517" w:rsidRPr="007A5FB6" w:rsidRDefault="00EE0517" w:rsidP="00EE0517">
            <w:pPr>
              <w:pStyle w:val="Zkladntextodsazen3"/>
              <w:spacing w:before="60"/>
              <w:ind w:left="0"/>
              <w:rPr>
                <w:rFonts w:asciiTheme="minorHAnsi" w:hAnsiTheme="minorHAnsi"/>
                <w:bCs/>
              </w:rPr>
            </w:pPr>
            <w:r w:rsidRPr="00442EEE">
              <w:rPr>
                <w:rFonts w:asciiTheme="minorHAnsi" w:hAnsiTheme="minorHAnsi"/>
                <w:bCs/>
              </w:rPr>
              <w:t>Nepřímý úder blesku</w:t>
            </w:r>
          </w:p>
        </w:tc>
        <w:tc>
          <w:tcPr>
            <w:tcW w:w="4933" w:type="dxa"/>
          </w:tcPr>
          <w:p w14:paraId="5D93C4E5" w14:textId="77777777" w:rsidR="00EE0517" w:rsidRPr="007A5FB6" w:rsidRDefault="00EE0517" w:rsidP="00EE0517">
            <w:pPr>
              <w:pStyle w:val="Zkladntextodsazen3"/>
              <w:spacing w:before="60"/>
              <w:ind w:left="0"/>
              <w:rPr>
                <w:rFonts w:asciiTheme="minorHAnsi" w:hAnsiTheme="minorHAnsi"/>
              </w:rPr>
            </w:pPr>
            <w:r>
              <w:rPr>
                <w:rFonts w:asciiTheme="minorHAnsi" w:hAnsiTheme="minorHAnsi"/>
              </w:rPr>
              <w:t>5.000</w:t>
            </w:r>
            <w:r w:rsidRPr="007A5FB6">
              <w:rPr>
                <w:rFonts w:asciiTheme="minorHAnsi" w:hAnsiTheme="minorHAnsi" w:cs="Calibri"/>
              </w:rPr>
              <w:t>,- Kč</w:t>
            </w:r>
          </w:p>
        </w:tc>
      </w:tr>
      <w:tr w:rsidR="00EE0517" w:rsidRPr="007A5FB6" w14:paraId="57BAF599" w14:textId="77777777" w:rsidTr="00985458">
        <w:tc>
          <w:tcPr>
            <w:tcW w:w="5070" w:type="dxa"/>
          </w:tcPr>
          <w:p w14:paraId="479F1DB9" w14:textId="77777777" w:rsidR="00EE0517" w:rsidRPr="007A5FB6" w:rsidRDefault="00EE0517" w:rsidP="00EE0517">
            <w:pPr>
              <w:pStyle w:val="Zkladntextodsazen3"/>
              <w:spacing w:before="60"/>
              <w:ind w:left="0"/>
              <w:rPr>
                <w:rFonts w:asciiTheme="minorHAnsi" w:hAnsiTheme="minorHAnsi"/>
                <w:bCs/>
              </w:rPr>
            </w:pPr>
            <w:r>
              <w:rPr>
                <w:rFonts w:asciiTheme="minorHAnsi" w:hAnsiTheme="minorHAnsi"/>
                <w:bCs/>
              </w:rPr>
              <w:t>Atmosférické srážky</w:t>
            </w:r>
          </w:p>
        </w:tc>
        <w:tc>
          <w:tcPr>
            <w:tcW w:w="4933" w:type="dxa"/>
          </w:tcPr>
          <w:p w14:paraId="3E4427E3" w14:textId="77777777" w:rsidR="00EE0517" w:rsidRPr="007A5FB6" w:rsidRDefault="00EE0517" w:rsidP="00EE0517">
            <w:pPr>
              <w:pStyle w:val="Zkladntextodsazen3"/>
              <w:spacing w:before="60"/>
              <w:ind w:left="0"/>
              <w:rPr>
                <w:rFonts w:asciiTheme="minorHAnsi" w:hAnsiTheme="minorHAnsi"/>
              </w:rPr>
            </w:pPr>
            <w:r>
              <w:rPr>
                <w:rFonts w:asciiTheme="minorHAnsi" w:hAnsiTheme="minorHAnsi"/>
              </w:rPr>
              <w:t>5.000</w:t>
            </w:r>
            <w:r w:rsidRPr="007A5FB6">
              <w:rPr>
                <w:rFonts w:asciiTheme="minorHAnsi" w:hAnsiTheme="minorHAnsi" w:cs="Calibri"/>
              </w:rPr>
              <w:t>,- Kč</w:t>
            </w:r>
          </w:p>
        </w:tc>
      </w:tr>
      <w:tr w:rsidR="00EE0517" w:rsidRPr="007A5FB6" w14:paraId="1BFCF4CC" w14:textId="77777777" w:rsidTr="00985458">
        <w:tc>
          <w:tcPr>
            <w:tcW w:w="5070" w:type="dxa"/>
          </w:tcPr>
          <w:p w14:paraId="3A6CC905" w14:textId="77777777" w:rsidR="00EE0517" w:rsidRPr="007A5FB6" w:rsidRDefault="00EE0517" w:rsidP="00EE0517">
            <w:pPr>
              <w:pStyle w:val="Zkladntextodsazen3"/>
              <w:spacing w:before="60"/>
              <w:ind w:left="0"/>
              <w:rPr>
                <w:rFonts w:asciiTheme="minorHAnsi" w:hAnsiTheme="minorHAnsi"/>
                <w:bCs/>
              </w:rPr>
            </w:pPr>
            <w:r w:rsidRPr="007A5FB6">
              <w:rPr>
                <w:rFonts w:asciiTheme="minorHAnsi" w:hAnsiTheme="minorHAnsi"/>
                <w:bCs/>
              </w:rPr>
              <w:t>Ostatní výše uvedená živelní pojistná nebezpečí</w:t>
            </w:r>
          </w:p>
        </w:tc>
        <w:tc>
          <w:tcPr>
            <w:tcW w:w="4933" w:type="dxa"/>
          </w:tcPr>
          <w:p w14:paraId="7A68A7DE" w14:textId="77777777" w:rsidR="00EE0517" w:rsidRPr="007A5FB6" w:rsidRDefault="00EE0517" w:rsidP="00EE0517">
            <w:pPr>
              <w:pStyle w:val="Zkladntextodsazen3"/>
              <w:spacing w:before="60"/>
              <w:ind w:left="0"/>
              <w:rPr>
                <w:rFonts w:asciiTheme="minorHAnsi" w:hAnsiTheme="minorHAnsi"/>
              </w:rPr>
            </w:pPr>
            <w:r>
              <w:rPr>
                <w:rFonts w:asciiTheme="minorHAnsi" w:hAnsiTheme="minorHAnsi"/>
              </w:rPr>
              <w:t>5.000,- Kč</w:t>
            </w:r>
          </w:p>
        </w:tc>
      </w:tr>
      <w:tr w:rsidR="00083ADE" w:rsidRPr="007A5FB6" w14:paraId="2E215222" w14:textId="77777777" w:rsidTr="00985458">
        <w:tc>
          <w:tcPr>
            <w:tcW w:w="5070" w:type="dxa"/>
          </w:tcPr>
          <w:p w14:paraId="52480768" w14:textId="77777777" w:rsidR="00083ADE" w:rsidRPr="007A5FB6" w:rsidRDefault="00083ADE" w:rsidP="00EE0517">
            <w:pPr>
              <w:pStyle w:val="Zkladntextodsazen3"/>
              <w:spacing w:before="60"/>
              <w:ind w:left="0"/>
              <w:rPr>
                <w:rFonts w:asciiTheme="minorHAnsi" w:hAnsiTheme="minorHAnsi"/>
                <w:bCs/>
              </w:rPr>
            </w:pPr>
            <w:r>
              <w:rPr>
                <w:rFonts w:asciiTheme="minorHAnsi" w:hAnsiTheme="minorHAnsi"/>
                <w:bCs/>
              </w:rPr>
              <w:t>Pro věci</w:t>
            </w:r>
            <w:r w:rsidRPr="00083ADE">
              <w:rPr>
                <w:rFonts w:asciiTheme="minorHAnsi" w:hAnsiTheme="minorHAnsi"/>
                <w:bCs/>
              </w:rPr>
              <w:t xml:space="preserve"> zaměstnanců, studentů včetně jízdních kol, umístěných v areálu pracovišť</w:t>
            </w:r>
            <w:r>
              <w:rPr>
                <w:rFonts w:asciiTheme="minorHAnsi" w:hAnsiTheme="minorHAnsi"/>
                <w:bCs/>
              </w:rPr>
              <w:t xml:space="preserve"> pro všechna živelní pojistná nebezpečí </w:t>
            </w:r>
          </w:p>
        </w:tc>
        <w:tc>
          <w:tcPr>
            <w:tcW w:w="4933" w:type="dxa"/>
          </w:tcPr>
          <w:p w14:paraId="3050FDB2" w14:textId="77777777" w:rsidR="00083ADE" w:rsidRDefault="00083ADE" w:rsidP="00EE0517">
            <w:pPr>
              <w:pStyle w:val="Zkladntextodsazen3"/>
              <w:spacing w:before="60"/>
              <w:ind w:left="0"/>
              <w:rPr>
                <w:rFonts w:asciiTheme="minorHAnsi" w:hAnsiTheme="minorHAnsi"/>
              </w:rPr>
            </w:pPr>
            <w:r>
              <w:rPr>
                <w:rFonts w:asciiTheme="minorHAnsi" w:hAnsiTheme="minorHAnsi"/>
              </w:rPr>
              <w:t>1.000,- Kč</w:t>
            </w:r>
          </w:p>
        </w:tc>
      </w:tr>
    </w:tbl>
    <w:p w14:paraId="4F58AC3B" w14:textId="77777777" w:rsidR="00EE0517" w:rsidRDefault="00EE0517" w:rsidP="00EE0517">
      <w:pPr>
        <w:pStyle w:val="Nadpis2"/>
        <w:numPr>
          <w:ilvl w:val="0"/>
          <w:numId w:val="0"/>
        </w:numPr>
        <w:tabs>
          <w:tab w:val="left" w:pos="-720"/>
        </w:tabs>
        <w:spacing w:before="120"/>
        <w:ind w:left="540"/>
        <w:jc w:val="both"/>
        <w:rPr>
          <w:rFonts w:asciiTheme="minorHAnsi" w:hAnsiTheme="minorHAnsi"/>
        </w:rPr>
      </w:pPr>
      <w:bookmarkStart w:id="2" w:name="_Toc367839409"/>
    </w:p>
    <w:p w14:paraId="17D43106" w14:textId="77777777" w:rsidR="00EE0517" w:rsidRDefault="00EE0517" w:rsidP="00EE0517">
      <w:pPr>
        <w:pStyle w:val="Nadpis2"/>
        <w:tabs>
          <w:tab w:val="left" w:pos="-720"/>
        </w:tabs>
        <w:spacing w:before="120"/>
        <w:ind w:left="540" w:hanging="540"/>
        <w:jc w:val="both"/>
        <w:rPr>
          <w:rFonts w:asciiTheme="minorHAnsi" w:hAnsiTheme="minorHAnsi"/>
          <w:b/>
          <w:i/>
          <w:iCs/>
        </w:rPr>
      </w:pPr>
      <w:r w:rsidRPr="00FB68D4">
        <w:rPr>
          <w:rFonts w:asciiTheme="minorHAnsi" w:hAnsiTheme="minorHAnsi"/>
        </w:rPr>
        <w:t xml:space="preserve">Sjednává se pojištění </w:t>
      </w:r>
      <w:r w:rsidRPr="00FB68D4">
        <w:rPr>
          <w:rFonts w:asciiTheme="minorHAnsi" w:hAnsiTheme="minorHAnsi"/>
          <w:b/>
          <w:bCs/>
        </w:rPr>
        <w:t>souboru</w:t>
      </w:r>
      <w:r w:rsidRPr="00FB68D4">
        <w:rPr>
          <w:rFonts w:asciiTheme="minorHAnsi" w:hAnsiTheme="minorHAnsi"/>
        </w:rPr>
        <w:t xml:space="preserve"> </w:t>
      </w:r>
      <w:r w:rsidRPr="00FB68D4">
        <w:rPr>
          <w:rFonts w:asciiTheme="minorHAnsi" w:hAnsiTheme="minorHAnsi"/>
          <w:b/>
        </w:rPr>
        <w:t xml:space="preserve">vlastních </w:t>
      </w:r>
      <w:r w:rsidR="008D7E49">
        <w:rPr>
          <w:rFonts w:asciiTheme="minorHAnsi" w:hAnsiTheme="minorHAnsi"/>
          <w:b/>
        </w:rPr>
        <w:t xml:space="preserve">a cizích </w:t>
      </w:r>
      <w:r w:rsidRPr="00FB68D4">
        <w:rPr>
          <w:rFonts w:asciiTheme="minorHAnsi" w:hAnsiTheme="minorHAnsi"/>
          <w:b/>
        </w:rPr>
        <w:t xml:space="preserve">budov </w:t>
      </w:r>
      <w:r w:rsidRPr="00FB68D4">
        <w:rPr>
          <w:rFonts w:asciiTheme="minorHAnsi" w:hAnsiTheme="minorHAnsi"/>
          <w:b/>
          <w:iCs/>
        </w:rPr>
        <w:t>a staveb</w:t>
      </w:r>
      <w:r w:rsidRPr="00FB68D4">
        <w:rPr>
          <w:rFonts w:asciiTheme="minorHAnsi" w:hAnsiTheme="minorHAnsi"/>
          <w:b/>
          <w:i/>
          <w:iCs/>
        </w:rPr>
        <w:t xml:space="preserve"> </w:t>
      </w:r>
      <w:r w:rsidRPr="00FB68D4">
        <w:rPr>
          <w:rFonts w:asciiTheme="minorHAnsi" w:hAnsiTheme="minorHAnsi"/>
          <w:b/>
          <w:iCs/>
        </w:rPr>
        <w:t>včetně stavebních součástí</w:t>
      </w:r>
      <w:r w:rsidRPr="00FB68D4">
        <w:rPr>
          <w:rFonts w:asciiTheme="minorHAnsi" w:hAnsiTheme="minorHAnsi"/>
          <w:b/>
          <w:i/>
          <w:iCs/>
        </w:rPr>
        <w:t xml:space="preserve"> </w:t>
      </w:r>
    </w:p>
    <w:p w14:paraId="426961A3" w14:textId="77777777" w:rsidR="00EE0517" w:rsidRPr="00EE0517" w:rsidRDefault="00EE0517" w:rsidP="00EE0517">
      <w:pPr>
        <w:autoSpaceDE w:val="0"/>
        <w:autoSpaceDN w:val="0"/>
        <w:adjustRightInd w:val="0"/>
        <w:ind w:left="567" w:hanging="27"/>
        <w:rPr>
          <w:rFonts w:asciiTheme="minorHAnsi" w:hAnsiTheme="minorHAnsi" w:cstheme="minorHAnsi"/>
          <w:sz w:val="20"/>
          <w:szCs w:val="20"/>
        </w:rPr>
      </w:pPr>
      <w:r w:rsidRPr="00EE0517">
        <w:rPr>
          <w:rFonts w:asciiTheme="minorHAnsi" w:hAnsiTheme="minorHAnsi" w:cstheme="minorHAnsi"/>
          <w:sz w:val="20"/>
          <w:szCs w:val="20"/>
        </w:rPr>
        <w:t>Specifikace předmětu pojištění</w:t>
      </w:r>
      <w:r>
        <w:t xml:space="preserve">: </w:t>
      </w:r>
      <w:r w:rsidRPr="00EE0517">
        <w:rPr>
          <w:rFonts w:asciiTheme="minorHAnsi" w:hAnsiTheme="minorHAnsi" w:cstheme="minorHAnsi"/>
          <w:sz w:val="20"/>
          <w:szCs w:val="20"/>
        </w:rPr>
        <w:t>budovy, haly, stavby, dřevostavby a ostatní</w:t>
      </w:r>
      <w:r>
        <w:rPr>
          <w:rFonts w:asciiTheme="minorHAnsi" w:hAnsiTheme="minorHAnsi" w:cstheme="minorHAnsi"/>
          <w:sz w:val="20"/>
          <w:szCs w:val="20"/>
        </w:rPr>
        <w:t xml:space="preserve"> </w:t>
      </w:r>
      <w:r w:rsidRPr="00EE0517">
        <w:rPr>
          <w:rFonts w:asciiTheme="minorHAnsi" w:hAnsiTheme="minorHAnsi" w:cstheme="minorHAnsi"/>
          <w:sz w:val="20"/>
          <w:szCs w:val="20"/>
        </w:rPr>
        <w:t xml:space="preserve">stavby vč. stavebních součástí </w:t>
      </w:r>
      <w:r>
        <w:rPr>
          <w:rFonts w:asciiTheme="minorHAnsi" w:hAnsiTheme="minorHAnsi" w:cstheme="minorHAnsi"/>
          <w:sz w:val="20"/>
          <w:szCs w:val="20"/>
        </w:rPr>
        <w:t xml:space="preserve"> </w:t>
      </w:r>
      <w:r w:rsidRPr="00EE0517">
        <w:rPr>
          <w:rFonts w:asciiTheme="minorHAnsi" w:hAnsiTheme="minorHAnsi" w:cstheme="minorHAnsi"/>
          <w:sz w:val="20"/>
          <w:szCs w:val="20"/>
        </w:rPr>
        <w:t>(vnitřních i vnějších) a věci na vnější straně budov a</w:t>
      </w:r>
      <w:r>
        <w:rPr>
          <w:rFonts w:asciiTheme="minorHAnsi" w:hAnsiTheme="minorHAnsi" w:cstheme="minorHAnsi"/>
          <w:sz w:val="20"/>
          <w:szCs w:val="20"/>
        </w:rPr>
        <w:t xml:space="preserve"> </w:t>
      </w:r>
      <w:r w:rsidRPr="00EE0517">
        <w:rPr>
          <w:rFonts w:asciiTheme="minorHAnsi" w:hAnsiTheme="minorHAnsi" w:cstheme="minorHAnsi"/>
          <w:sz w:val="20"/>
          <w:szCs w:val="20"/>
        </w:rPr>
        <w:t>staveb (markýzy, apod.) a příslušenství, strojní a elektronické součásti budov a staveb</w:t>
      </w:r>
      <w:r>
        <w:rPr>
          <w:rFonts w:asciiTheme="minorHAnsi" w:hAnsiTheme="minorHAnsi" w:cstheme="minorHAnsi"/>
          <w:sz w:val="20"/>
          <w:szCs w:val="20"/>
        </w:rPr>
        <w:t xml:space="preserve"> </w:t>
      </w:r>
      <w:r w:rsidRPr="00EE0517">
        <w:rPr>
          <w:rFonts w:asciiTheme="minorHAnsi" w:hAnsiTheme="minorHAnsi" w:cstheme="minorHAnsi"/>
          <w:sz w:val="20"/>
          <w:szCs w:val="20"/>
        </w:rPr>
        <w:t>(např. instalace elektro, vody, topení, plynu, výtahů, EZS, EPS, vnější a vnitřní kamerový</w:t>
      </w:r>
    </w:p>
    <w:p w14:paraId="5FD3755E" w14:textId="7D9504B8" w:rsidR="00EE0517" w:rsidRDefault="00EE0517" w:rsidP="00602BCD">
      <w:pPr>
        <w:autoSpaceDE w:val="0"/>
        <w:autoSpaceDN w:val="0"/>
        <w:adjustRightInd w:val="0"/>
        <w:ind w:left="567"/>
        <w:rPr>
          <w:rFonts w:asciiTheme="minorHAnsi" w:hAnsiTheme="minorHAnsi" w:cstheme="minorHAnsi"/>
          <w:sz w:val="20"/>
          <w:szCs w:val="20"/>
        </w:rPr>
      </w:pPr>
      <w:r w:rsidRPr="00EE0517">
        <w:rPr>
          <w:rFonts w:asciiTheme="minorHAnsi" w:hAnsiTheme="minorHAnsi" w:cstheme="minorHAnsi"/>
          <w:sz w:val="20"/>
          <w:szCs w:val="20"/>
        </w:rPr>
        <w:t>systém, antény, dešťové svody, apod.), energetických zařízení (trafostanice,výměníkové stanice), termosolární a fotovoltaické systémy, technické vybavení budov a</w:t>
      </w:r>
      <w:r w:rsidR="00602BCD">
        <w:rPr>
          <w:rFonts w:asciiTheme="minorHAnsi" w:hAnsiTheme="minorHAnsi" w:cstheme="minorHAnsi"/>
          <w:sz w:val="20"/>
          <w:szCs w:val="20"/>
        </w:rPr>
        <w:t xml:space="preserve"> </w:t>
      </w:r>
      <w:r w:rsidRPr="00EE0517">
        <w:rPr>
          <w:rFonts w:asciiTheme="minorHAnsi" w:hAnsiTheme="minorHAnsi" w:cstheme="minorHAnsi"/>
          <w:sz w:val="20"/>
          <w:szCs w:val="20"/>
        </w:rPr>
        <w:t>staveb, technické zhodnocení, zpevněné a umělé plochy (včetně hřišť, tartanů a dalších</w:t>
      </w:r>
      <w:r w:rsidR="00602BCD">
        <w:rPr>
          <w:rFonts w:asciiTheme="minorHAnsi" w:hAnsiTheme="minorHAnsi" w:cstheme="minorHAnsi"/>
          <w:sz w:val="20"/>
          <w:szCs w:val="20"/>
        </w:rPr>
        <w:t xml:space="preserve"> </w:t>
      </w:r>
      <w:r w:rsidRPr="00EE0517">
        <w:rPr>
          <w:rFonts w:asciiTheme="minorHAnsi" w:hAnsiTheme="minorHAnsi" w:cstheme="minorHAnsi"/>
          <w:sz w:val="20"/>
          <w:szCs w:val="20"/>
        </w:rPr>
        <w:t>povrchů), komunikace, stožáry, oplocení, terénní a venkovní úpravy, inženýrské sítě,rozvodné sítě, mostky, lavičky, veřejné osvětlení apod. v rámci areálu, soubor investic</w:t>
      </w:r>
      <w:r w:rsidR="00207D3A">
        <w:rPr>
          <w:rFonts w:asciiTheme="minorHAnsi" w:hAnsiTheme="minorHAnsi" w:cstheme="minorHAnsi"/>
          <w:sz w:val="20"/>
          <w:szCs w:val="20"/>
        </w:rPr>
        <w:t xml:space="preserve"> apod.</w:t>
      </w:r>
    </w:p>
    <w:p w14:paraId="58E30C71" w14:textId="77777777" w:rsidR="00FF50B9" w:rsidRPr="00EE0517" w:rsidRDefault="00FF50B9" w:rsidP="00602BCD">
      <w:pPr>
        <w:autoSpaceDE w:val="0"/>
        <w:autoSpaceDN w:val="0"/>
        <w:adjustRightInd w:val="0"/>
        <w:ind w:left="567"/>
        <w:rPr>
          <w:rFonts w:asciiTheme="minorHAnsi" w:hAnsiTheme="minorHAnsi" w:cstheme="minorHAnsi"/>
          <w:sz w:val="20"/>
          <w:szCs w:val="20"/>
        </w:rPr>
      </w:pP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87"/>
        <w:gridCol w:w="6016"/>
      </w:tblGrid>
      <w:tr w:rsidR="00EE0517" w:rsidRPr="007A5FB6" w14:paraId="6D965821" w14:textId="77777777" w:rsidTr="00602BCD">
        <w:tc>
          <w:tcPr>
            <w:tcW w:w="3187" w:type="dxa"/>
          </w:tcPr>
          <w:p w14:paraId="4E4A781B" w14:textId="77777777" w:rsidR="00EE0517" w:rsidRPr="007A5FB6" w:rsidRDefault="00EE0517" w:rsidP="00EE0517">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016" w:type="dxa"/>
          </w:tcPr>
          <w:p w14:paraId="19EE7F4C" w14:textId="0C4B9BD1" w:rsidR="00EE0517" w:rsidRPr="007A5FB6" w:rsidRDefault="00EE0517" w:rsidP="00207D3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 xml:space="preserve">dle čl. I bodu 7 </w:t>
            </w:r>
          </w:p>
        </w:tc>
      </w:tr>
      <w:tr w:rsidR="00EE0517" w:rsidRPr="007A5FB6" w14:paraId="6A2C0F35" w14:textId="77777777" w:rsidTr="00602BCD">
        <w:tc>
          <w:tcPr>
            <w:tcW w:w="3187" w:type="dxa"/>
          </w:tcPr>
          <w:p w14:paraId="3BBFDBCE" w14:textId="77777777" w:rsidR="00EE0517" w:rsidRPr="007A5FB6" w:rsidRDefault="00EE0517" w:rsidP="00EE0517">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016" w:type="dxa"/>
          </w:tcPr>
          <w:p w14:paraId="4A604461" w14:textId="580FC37C" w:rsidR="00EE0517" w:rsidRPr="007A5FB6" w:rsidRDefault="00ED004F" w:rsidP="00EE0517">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330</w:t>
            </w:r>
            <w:r w:rsidR="00EE0517">
              <w:rPr>
                <w:rFonts w:asciiTheme="minorHAnsi" w:hAnsiTheme="minorHAnsi"/>
                <w:b/>
                <w:bCs/>
                <w:sz w:val="20"/>
              </w:rPr>
              <w:t>.</w:t>
            </w:r>
            <w:r>
              <w:rPr>
                <w:rFonts w:asciiTheme="minorHAnsi" w:hAnsiTheme="minorHAnsi"/>
                <w:b/>
                <w:bCs/>
                <w:sz w:val="20"/>
              </w:rPr>
              <w:t>0</w:t>
            </w:r>
            <w:r w:rsidR="00EE0517">
              <w:rPr>
                <w:rFonts w:asciiTheme="minorHAnsi" w:hAnsiTheme="minorHAnsi"/>
                <w:b/>
                <w:bCs/>
                <w:sz w:val="20"/>
              </w:rPr>
              <w:t>00.000,-Kč</w:t>
            </w:r>
          </w:p>
        </w:tc>
      </w:tr>
      <w:tr w:rsidR="00EE0517" w:rsidRPr="007A5FB6" w14:paraId="764069B3" w14:textId="77777777" w:rsidTr="00602BCD">
        <w:tc>
          <w:tcPr>
            <w:tcW w:w="3187" w:type="dxa"/>
          </w:tcPr>
          <w:p w14:paraId="37505984" w14:textId="77777777" w:rsidR="00EE0517" w:rsidRPr="007A5FB6" w:rsidRDefault="00EE0517" w:rsidP="00EE0517">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016" w:type="dxa"/>
          </w:tcPr>
          <w:p w14:paraId="2087010F" w14:textId="3BF3B7F0" w:rsidR="00EE0517" w:rsidRPr="007A5FB6" w:rsidRDefault="00832B7D" w:rsidP="00EE0517">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w:t>
            </w:r>
            <w:r w:rsidR="00EE0517">
              <w:rPr>
                <w:rFonts w:asciiTheme="minorHAnsi" w:hAnsiTheme="minorHAnsi"/>
                <w:b/>
                <w:bCs/>
                <w:sz w:val="20"/>
              </w:rPr>
              <w:t>.000,-Kč</w:t>
            </w:r>
          </w:p>
        </w:tc>
      </w:tr>
    </w:tbl>
    <w:p w14:paraId="2023DC49" w14:textId="77777777" w:rsidR="00602BCD" w:rsidRDefault="00602BCD" w:rsidP="00602BCD">
      <w:pPr>
        <w:pStyle w:val="Nadpis2"/>
        <w:numPr>
          <w:ilvl w:val="0"/>
          <w:numId w:val="0"/>
        </w:numPr>
        <w:ind w:left="540"/>
        <w:jc w:val="both"/>
        <w:rPr>
          <w:rFonts w:asciiTheme="minorHAnsi" w:hAnsiTheme="minorHAnsi"/>
        </w:rPr>
      </w:pPr>
      <w:bookmarkStart w:id="3" w:name="_Toc367839353"/>
    </w:p>
    <w:p w14:paraId="1AC6917F" w14:textId="77777777" w:rsidR="00602BCD" w:rsidRPr="007A5FB6" w:rsidRDefault="00602BCD" w:rsidP="00602BCD">
      <w:pPr>
        <w:pStyle w:val="Nadpis2"/>
        <w:ind w:left="540" w:hanging="540"/>
        <w:jc w:val="both"/>
        <w:rPr>
          <w:rFonts w:asciiTheme="minorHAnsi" w:hAnsiTheme="minorHAnsi"/>
        </w:rPr>
      </w:pPr>
      <w:r w:rsidRPr="007A5FB6">
        <w:rPr>
          <w:rFonts w:asciiTheme="minorHAnsi" w:hAnsiTheme="minorHAnsi"/>
        </w:rPr>
        <w:t xml:space="preserve">Sjednává se pojištění </w:t>
      </w:r>
      <w:r w:rsidRPr="007A5FB6">
        <w:rPr>
          <w:rFonts w:asciiTheme="minorHAnsi" w:hAnsiTheme="minorHAnsi"/>
          <w:b/>
        </w:rPr>
        <w:t xml:space="preserve">souboru vlastních </w:t>
      </w:r>
      <w:r>
        <w:rPr>
          <w:rFonts w:asciiTheme="minorHAnsi" w:hAnsiTheme="minorHAnsi"/>
          <w:b/>
        </w:rPr>
        <w:t>a cizích věcí movitých</w:t>
      </w:r>
    </w:p>
    <w:p w14:paraId="4EC878B9" w14:textId="19611FCC" w:rsidR="00602BCD" w:rsidRDefault="00602BCD" w:rsidP="00602BCD">
      <w:pPr>
        <w:autoSpaceDE w:val="0"/>
        <w:autoSpaceDN w:val="0"/>
        <w:adjustRightInd w:val="0"/>
        <w:ind w:left="567"/>
        <w:rPr>
          <w:rFonts w:asciiTheme="minorHAnsi" w:hAnsiTheme="minorHAnsi" w:cstheme="minorHAnsi"/>
          <w:sz w:val="20"/>
          <w:szCs w:val="20"/>
        </w:rPr>
      </w:pPr>
      <w:r w:rsidRPr="00602BCD">
        <w:rPr>
          <w:rFonts w:asciiTheme="minorHAnsi" w:hAnsiTheme="minorHAnsi" w:cstheme="minorHAnsi"/>
          <w:sz w:val="20"/>
          <w:szCs w:val="20"/>
        </w:rPr>
        <w:t>Specifikace předmětu pojištění: stroje, zařízení, elektronika a přístroje (včetně</w:t>
      </w:r>
      <w:r>
        <w:rPr>
          <w:rFonts w:asciiTheme="minorHAnsi" w:hAnsiTheme="minorHAnsi" w:cstheme="minorHAnsi"/>
          <w:sz w:val="20"/>
          <w:szCs w:val="20"/>
        </w:rPr>
        <w:t xml:space="preserve"> </w:t>
      </w:r>
      <w:r w:rsidRPr="00602BCD">
        <w:rPr>
          <w:rFonts w:asciiTheme="minorHAnsi" w:hAnsiTheme="minorHAnsi" w:cstheme="minorHAnsi"/>
          <w:sz w:val="20"/>
          <w:szCs w:val="20"/>
        </w:rPr>
        <w:t>dalekohledů, zrcadel, vysoce citlivých el. přijímačů s parabolickými anténami a CCD</w:t>
      </w:r>
      <w:r>
        <w:rPr>
          <w:rFonts w:asciiTheme="minorHAnsi" w:hAnsiTheme="minorHAnsi" w:cstheme="minorHAnsi"/>
          <w:sz w:val="20"/>
          <w:szCs w:val="20"/>
        </w:rPr>
        <w:t xml:space="preserve"> </w:t>
      </w:r>
      <w:r w:rsidRPr="00602BCD">
        <w:rPr>
          <w:rFonts w:asciiTheme="minorHAnsi" w:hAnsiTheme="minorHAnsi" w:cstheme="minorHAnsi"/>
          <w:sz w:val="20"/>
          <w:szCs w:val="20"/>
        </w:rPr>
        <w:t>kamerami, 10 – ti metrového radioteleskopu</w:t>
      </w:r>
      <w:r w:rsidR="00041E69">
        <w:rPr>
          <w:rFonts w:asciiTheme="minorHAnsi" w:hAnsiTheme="minorHAnsi" w:cstheme="minorHAnsi"/>
          <w:sz w:val="20"/>
          <w:szCs w:val="20"/>
        </w:rPr>
        <w:t xml:space="preserve">, bolidové sítě </w:t>
      </w:r>
      <w:r w:rsidRPr="00602BCD">
        <w:rPr>
          <w:rFonts w:asciiTheme="minorHAnsi" w:hAnsiTheme="minorHAnsi" w:cstheme="minorHAnsi"/>
          <w:sz w:val="20"/>
          <w:szCs w:val="20"/>
        </w:rPr>
        <w:t xml:space="preserve"> apod.), vybavení, inventář (vč. DDHM), věci</w:t>
      </w:r>
      <w:r>
        <w:rPr>
          <w:rFonts w:asciiTheme="minorHAnsi" w:hAnsiTheme="minorHAnsi" w:cstheme="minorHAnsi"/>
          <w:sz w:val="20"/>
          <w:szCs w:val="20"/>
        </w:rPr>
        <w:t xml:space="preserve"> </w:t>
      </w:r>
      <w:r w:rsidRPr="00602BCD">
        <w:rPr>
          <w:rFonts w:asciiTheme="minorHAnsi" w:hAnsiTheme="minorHAnsi" w:cstheme="minorHAnsi"/>
          <w:sz w:val="20"/>
          <w:szCs w:val="20"/>
        </w:rPr>
        <w:t>umělecké a historické hodnoty, modely, vzorky, prototypy, exponáty, písemnosti, plány,</w:t>
      </w:r>
      <w:r>
        <w:rPr>
          <w:rFonts w:asciiTheme="minorHAnsi" w:hAnsiTheme="minorHAnsi" w:cstheme="minorHAnsi"/>
          <w:sz w:val="20"/>
          <w:szCs w:val="20"/>
        </w:rPr>
        <w:t xml:space="preserve"> </w:t>
      </w:r>
      <w:r w:rsidRPr="00602BCD">
        <w:rPr>
          <w:rFonts w:asciiTheme="minorHAnsi" w:hAnsiTheme="minorHAnsi" w:cstheme="minorHAnsi"/>
          <w:sz w:val="20"/>
          <w:szCs w:val="20"/>
        </w:rPr>
        <w:t>knihy a časopisy včetně vzácných výtisků, nosiče dat, software, DHIM a ostatní věci</w:t>
      </w:r>
      <w:r>
        <w:rPr>
          <w:rFonts w:asciiTheme="minorHAnsi" w:hAnsiTheme="minorHAnsi" w:cstheme="minorHAnsi"/>
          <w:sz w:val="20"/>
          <w:szCs w:val="20"/>
        </w:rPr>
        <w:t xml:space="preserve"> </w:t>
      </w:r>
      <w:r w:rsidRPr="00602BCD">
        <w:rPr>
          <w:rFonts w:asciiTheme="minorHAnsi" w:hAnsiTheme="minorHAnsi" w:cstheme="minorHAnsi"/>
          <w:sz w:val="20"/>
          <w:szCs w:val="20"/>
        </w:rPr>
        <w:t>movité vedené v účetní, operativní či jiné evidenci.</w:t>
      </w:r>
    </w:p>
    <w:p w14:paraId="72915C27" w14:textId="28868D62" w:rsidR="00FF50B9" w:rsidRDefault="00FF50B9" w:rsidP="00FF50B9">
      <w:pPr>
        <w:spacing w:before="240"/>
        <w:ind w:left="567" w:hanging="567"/>
        <w:jc w:val="both"/>
        <w:rPr>
          <w:rFonts w:asciiTheme="minorHAnsi" w:hAnsiTheme="minorHAnsi" w:cstheme="minorHAnsi"/>
          <w:sz w:val="20"/>
          <w:szCs w:val="20"/>
        </w:rPr>
      </w:pPr>
      <w:r>
        <w:rPr>
          <w:rFonts w:asciiTheme="minorHAnsi" w:hAnsiTheme="minorHAnsi" w:cstheme="minorHAnsi"/>
          <w:sz w:val="20"/>
          <w:szCs w:val="20"/>
        </w:rPr>
        <w:t xml:space="preserve">             Pojištění se vztahuje i na škody na elektronice vzniklé při přepravě s ročním limitem plnění ve výši  1.000.000,- Kč a spoluúčastí ve výši 1.000,- Kč.</w:t>
      </w:r>
    </w:p>
    <w:p w14:paraId="51428000" w14:textId="7F356586" w:rsidR="00FF50B9" w:rsidRDefault="00FF50B9" w:rsidP="00FF50B9">
      <w:pPr>
        <w:spacing w:before="240"/>
        <w:ind w:left="567" w:hanging="567"/>
        <w:jc w:val="both"/>
        <w:rPr>
          <w:rFonts w:asciiTheme="minorHAnsi" w:hAnsiTheme="minorHAnsi"/>
          <w:b/>
          <w:bCs/>
          <w:sz w:val="20"/>
        </w:rPr>
      </w:pPr>
    </w:p>
    <w:p w14:paraId="3E84CA9A" w14:textId="075D58C8" w:rsidR="00FF50B9" w:rsidRDefault="00FF50B9" w:rsidP="00FF50B9">
      <w:pPr>
        <w:spacing w:before="240"/>
        <w:ind w:left="567" w:hanging="567"/>
        <w:jc w:val="both"/>
        <w:rPr>
          <w:rFonts w:asciiTheme="minorHAnsi" w:hAnsiTheme="minorHAnsi"/>
          <w:b/>
          <w:bCs/>
          <w:sz w:val="20"/>
        </w:rPr>
      </w:pPr>
    </w:p>
    <w:p w14:paraId="2323942D" w14:textId="26F83992" w:rsidR="00FF50B9" w:rsidRDefault="00FF50B9" w:rsidP="00FF50B9">
      <w:pPr>
        <w:spacing w:before="240"/>
        <w:ind w:left="567" w:hanging="567"/>
        <w:jc w:val="both"/>
        <w:rPr>
          <w:rFonts w:asciiTheme="minorHAnsi" w:hAnsiTheme="minorHAnsi"/>
          <w:b/>
          <w:bCs/>
          <w:sz w:val="20"/>
        </w:rPr>
      </w:pPr>
    </w:p>
    <w:p w14:paraId="1BC56ADC" w14:textId="77777777" w:rsidR="00FF50B9" w:rsidRDefault="00FF50B9" w:rsidP="00FF50B9">
      <w:pPr>
        <w:spacing w:before="240"/>
        <w:ind w:left="567" w:hanging="567"/>
        <w:jc w:val="both"/>
        <w:rPr>
          <w:rFonts w:asciiTheme="minorHAnsi" w:hAnsiTheme="minorHAnsi"/>
          <w:b/>
          <w:bCs/>
          <w:sz w:val="20"/>
        </w:rPr>
      </w:pP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87"/>
        <w:gridCol w:w="6016"/>
      </w:tblGrid>
      <w:tr w:rsidR="00602BCD" w:rsidRPr="007A5FB6" w14:paraId="4C504A43" w14:textId="77777777" w:rsidTr="000773B5">
        <w:tc>
          <w:tcPr>
            <w:tcW w:w="3254" w:type="dxa"/>
          </w:tcPr>
          <w:p w14:paraId="7BCC24E6" w14:textId="77777777" w:rsidR="00602BCD" w:rsidRPr="007A5FB6" w:rsidRDefault="00602BCD" w:rsidP="000773B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14:paraId="61B087A2" w14:textId="77777777" w:rsidR="00602BCD" w:rsidRPr="007A5FB6" w:rsidRDefault="00602BCD" w:rsidP="000773B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 xml:space="preserve">dle čl. I bodu 7 </w:t>
            </w:r>
          </w:p>
        </w:tc>
      </w:tr>
      <w:tr w:rsidR="00602BCD" w:rsidRPr="007A5FB6" w14:paraId="066330CA" w14:textId="77777777" w:rsidTr="000773B5">
        <w:tc>
          <w:tcPr>
            <w:tcW w:w="3254" w:type="dxa"/>
          </w:tcPr>
          <w:p w14:paraId="3F3DC235" w14:textId="77777777" w:rsidR="00602BCD" w:rsidRPr="007A5FB6" w:rsidRDefault="00602BCD" w:rsidP="000773B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14:paraId="3F504B3D" w14:textId="5EF1AF2C" w:rsidR="00602BCD" w:rsidRPr="007A5FB6" w:rsidRDefault="00602BCD" w:rsidP="000773B5">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25</w:t>
            </w:r>
            <w:r w:rsidR="00ED004F">
              <w:rPr>
                <w:rFonts w:asciiTheme="minorHAnsi" w:hAnsiTheme="minorHAnsi"/>
                <w:b/>
                <w:bCs/>
                <w:sz w:val="20"/>
              </w:rPr>
              <w:t>1</w:t>
            </w:r>
            <w:r>
              <w:rPr>
                <w:rFonts w:asciiTheme="minorHAnsi" w:hAnsiTheme="minorHAnsi"/>
                <w:b/>
                <w:bCs/>
                <w:sz w:val="20"/>
              </w:rPr>
              <w:t>.000.000,-Kč</w:t>
            </w:r>
          </w:p>
        </w:tc>
      </w:tr>
      <w:tr w:rsidR="00602BCD" w:rsidRPr="007A5FB6" w14:paraId="2B2E5B8D" w14:textId="77777777" w:rsidTr="000773B5">
        <w:tc>
          <w:tcPr>
            <w:tcW w:w="3254" w:type="dxa"/>
          </w:tcPr>
          <w:p w14:paraId="26536FC1" w14:textId="77777777" w:rsidR="00602BCD" w:rsidRPr="007A5FB6" w:rsidRDefault="00602BCD" w:rsidP="000773B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14:paraId="69F305B2" w14:textId="0D7ECA02" w:rsidR="00602BCD" w:rsidRPr="007A5FB6" w:rsidRDefault="00832B7D" w:rsidP="000773B5">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w:t>
            </w:r>
            <w:r w:rsidR="00602BCD">
              <w:rPr>
                <w:rFonts w:asciiTheme="minorHAnsi" w:hAnsiTheme="minorHAnsi"/>
                <w:b/>
                <w:bCs/>
                <w:sz w:val="20"/>
              </w:rPr>
              <w:t>.000,-Kč</w:t>
            </w:r>
          </w:p>
        </w:tc>
      </w:tr>
    </w:tbl>
    <w:p w14:paraId="4C865385" w14:textId="77777777" w:rsidR="00FF50B9" w:rsidRDefault="00FF50B9" w:rsidP="00FF50B9">
      <w:pPr>
        <w:pStyle w:val="Nadpis2"/>
        <w:numPr>
          <w:ilvl w:val="0"/>
          <w:numId w:val="0"/>
        </w:numPr>
        <w:ind w:left="540"/>
        <w:jc w:val="both"/>
        <w:rPr>
          <w:rFonts w:asciiTheme="minorHAnsi" w:hAnsiTheme="minorHAnsi"/>
        </w:rPr>
      </w:pPr>
      <w:bookmarkStart w:id="4" w:name="_Toc367839357"/>
      <w:bookmarkEnd w:id="3"/>
    </w:p>
    <w:p w14:paraId="5FC5D060" w14:textId="4734B812" w:rsidR="00EE0517" w:rsidRPr="005408D0" w:rsidRDefault="00EE0517" w:rsidP="00EE0517">
      <w:pPr>
        <w:pStyle w:val="Nadpis2"/>
        <w:ind w:left="540" w:hanging="540"/>
        <w:jc w:val="both"/>
        <w:rPr>
          <w:rFonts w:asciiTheme="minorHAnsi" w:hAnsiTheme="minorHAnsi"/>
        </w:rPr>
      </w:pPr>
      <w:r w:rsidRPr="007A5FB6">
        <w:rPr>
          <w:rFonts w:asciiTheme="minorHAnsi" w:hAnsiTheme="minorHAnsi"/>
        </w:rPr>
        <w:t xml:space="preserve">Sjednává se pojištění </w:t>
      </w:r>
      <w:r>
        <w:rPr>
          <w:rFonts w:asciiTheme="minorHAnsi" w:hAnsiTheme="minorHAnsi"/>
          <w:b/>
        </w:rPr>
        <w:t xml:space="preserve">lesních porostů </w:t>
      </w:r>
    </w:p>
    <w:p w14:paraId="42D7EC2F" w14:textId="77777777" w:rsidR="00EE0517" w:rsidRDefault="00EE0517" w:rsidP="00EE0517">
      <w:pPr>
        <w:tabs>
          <w:tab w:val="left" w:pos="-720"/>
        </w:tabs>
        <w:ind w:left="540"/>
        <w:jc w:val="both"/>
        <w:rPr>
          <w:rFonts w:asciiTheme="minorHAnsi" w:hAnsiTheme="minorHAnsi" w:cstheme="minorHAnsi"/>
          <w:sz w:val="20"/>
        </w:rPr>
      </w:pPr>
      <w:r w:rsidRPr="005408D0">
        <w:rPr>
          <w:rFonts w:asciiTheme="minorHAnsi" w:hAnsiTheme="minorHAnsi" w:cstheme="minorHAnsi"/>
          <w:sz w:val="20"/>
        </w:rPr>
        <w:t xml:space="preserve">specifikace předmětu pojištění: smíšené lesní porosty a okrasné porosty (tisy, rododendrony apod.) vč. travnatých ploch, celkem </w:t>
      </w:r>
      <w:smartTag w:uri="urn:schemas-microsoft-com:office:smarttags" w:element="metricconverter">
        <w:smartTagPr>
          <w:attr w:name="ProductID" w:val="64 hektarů"/>
        </w:smartTagPr>
        <w:r w:rsidRPr="005408D0">
          <w:rPr>
            <w:rFonts w:asciiTheme="minorHAnsi" w:hAnsiTheme="minorHAnsi" w:cstheme="minorHAnsi"/>
            <w:sz w:val="20"/>
          </w:rPr>
          <w:t>64 hektarů</w:t>
        </w:r>
      </w:smartTag>
      <w:r w:rsidRPr="005408D0">
        <w:rPr>
          <w:rFonts w:asciiTheme="minorHAnsi" w:hAnsiTheme="minorHAnsi" w:cstheme="minorHAnsi"/>
          <w:sz w:val="20"/>
        </w:rPr>
        <w:t>.</w:t>
      </w:r>
    </w:p>
    <w:p w14:paraId="5E761DA2" w14:textId="77777777" w:rsidR="00EE0517" w:rsidRPr="005408D0" w:rsidRDefault="00EE0517" w:rsidP="00EE0517">
      <w:pPr>
        <w:tabs>
          <w:tab w:val="left" w:pos="-720"/>
        </w:tabs>
        <w:ind w:left="540"/>
        <w:jc w:val="both"/>
        <w:rPr>
          <w:rFonts w:asciiTheme="minorHAnsi" w:hAnsiTheme="minorHAnsi" w:cstheme="minorHAnsi"/>
          <w:sz w:val="20"/>
        </w:rPr>
      </w:pPr>
      <w:r>
        <w:rPr>
          <w:rFonts w:asciiTheme="minorHAnsi" w:hAnsiTheme="minorHAnsi" w:cstheme="minorHAnsi"/>
          <w:sz w:val="20"/>
        </w:rPr>
        <w:t>Pojištění se sjednává pouze v </w:t>
      </w:r>
      <w:r w:rsidRPr="00602BCD">
        <w:rPr>
          <w:rFonts w:asciiTheme="minorHAnsi" w:hAnsiTheme="minorHAnsi" w:cstheme="minorHAnsi"/>
          <w:b/>
          <w:bCs/>
          <w:sz w:val="20"/>
        </w:rPr>
        <w:t>rozsahu flexa.</w:t>
      </w:r>
    </w:p>
    <w:p w14:paraId="745BC869" w14:textId="77777777" w:rsidR="00EE0517" w:rsidRPr="005408D0" w:rsidRDefault="00EE0517" w:rsidP="00EE0517">
      <w:pPr>
        <w:tabs>
          <w:tab w:val="right" w:leader="dot" w:pos="5103"/>
        </w:tabs>
        <w:ind w:left="540"/>
        <w:jc w:val="both"/>
        <w:rPr>
          <w:rFonts w:asciiTheme="minorHAnsi" w:hAnsiTheme="minorHAnsi" w:cstheme="minorHAnsi"/>
          <w:sz w:val="20"/>
        </w:rPr>
      </w:pPr>
      <w:r w:rsidRPr="005408D0">
        <w:rPr>
          <w:rFonts w:asciiTheme="minorHAnsi" w:hAnsiTheme="minorHAnsi" w:cstheme="minorHAnsi"/>
          <w:sz w:val="20"/>
        </w:rPr>
        <w:t xml:space="preserve">Pojištění se sjednává na cenu nákladů na rekultivaci porostů, tj. pojistitel hradí odstranění následků případné škody (vyklizení poškozené plochy) a náklady na osázení nového porostu. </w:t>
      </w:r>
    </w:p>
    <w:p w14:paraId="002447F4" w14:textId="77777777" w:rsidR="00EE0517" w:rsidRPr="007A5FB6" w:rsidRDefault="00EE0517" w:rsidP="00EE0517">
      <w:pPr>
        <w:tabs>
          <w:tab w:val="left" w:pos="-720"/>
        </w:tabs>
        <w:ind w:left="2835"/>
        <w:jc w:val="both"/>
        <w:rPr>
          <w:rFonts w:asciiTheme="minorHAnsi" w:hAnsiTheme="minorHAnsi"/>
          <w:sz w:val="20"/>
        </w:rPr>
      </w:pP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89"/>
        <w:gridCol w:w="6014"/>
      </w:tblGrid>
      <w:tr w:rsidR="00EE0517" w:rsidRPr="007A5FB6" w14:paraId="44A90ADE" w14:textId="77777777" w:rsidTr="00EE0517">
        <w:tc>
          <w:tcPr>
            <w:tcW w:w="3254" w:type="dxa"/>
          </w:tcPr>
          <w:p w14:paraId="0AE90D06" w14:textId="77777777" w:rsidR="00EE0517" w:rsidRPr="007A5FB6" w:rsidRDefault="00EE0517" w:rsidP="00EE0517">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vAlign w:val="center"/>
          </w:tcPr>
          <w:p w14:paraId="29A54732" w14:textId="77777777" w:rsidR="00EE0517" w:rsidRPr="005408D0" w:rsidRDefault="00602BCD" w:rsidP="00EE0517">
            <w:pPr>
              <w:tabs>
                <w:tab w:val="right" w:leader="dot" w:pos="5103"/>
                <w:tab w:val="left" w:pos="5529"/>
                <w:tab w:val="right" w:pos="9214"/>
              </w:tabs>
              <w:rPr>
                <w:rFonts w:asciiTheme="minorHAnsi" w:hAnsiTheme="minorHAnsi" w:cstheme="minorHAnsi"/>
                <w:sz w:val="20"/>
              </w:rPr>
            </w:pPr>
            <w:r w:rsidRPr="007A5FB6">
              <w:rPr>
                <w:rFonts w:asciiTheme="minorHAnsi" w:hAnsiTheme="minorHAnsi"/>
                <w:b/>
                <w:bCs/>
                <w:sz w:val="20"/>
              </w:rPr>
              <w:t>dle čl. I bodu 7</w:t>
            </w:r>
            <w:r>
              <w:rPr>
                <w:rFonts w:asciiTheme="minorHAnsi" w:hAnsiTheme="minorHAnsi"/>
                <w:b/>
                <w:bCs/>
                <w:sz w:val="20"/>
              </w:rPr>
              <w:t xml:space="preserve"> písm. a)</w:t>
            </w:r>
          </w:p>
        </w:tc>
      </w:tr>
      <w:tr w:rsidR="00EE0517" w:rsidRPr="007A5FB6" w14:paraId="4E0A847A" w14:textId="77777777" w:rsidTr="00EE0517">
        <w:tc>
          <w:tcPr>
            <w:tcW w:w="3254" w:type="dxa"/>
          </w:tcPr>
          <w:p w14:paraId="2412BCB5" w14:textId="77777777" w:rsidR="00EE0517" w:rsidRPr="007A5FB6" w:rsidRDefault="00EE0517" w:rsidP="00EE0517">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14:paraId="7DDE23A6" w14:textId="77777777" w:rsidR="00EE0517" w:rsidRPr="007A5FB6" w:rsidRDefault="00EE0517" w:rsidP="00EE0517">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3.200.000,-Kč</w:t>
            </w:r>
          </w:p>
        </w:tc>
      </w:tr>
      <w:tr w:rsidR="00EE0517" w:rsidRPr="007A5FB6" w14:paraId="43749787" w14:textId="77777777" w:rsidTr="00EE0517">
        <w:tc>
          <w:tcPr>
            <w:tcW w:w="3254" w:type="dxa"/>
          </w:tcPr>
          <w:p w14:paraId="048908D3" w14:textId="77777777" w:rsidR="00EE0517" w:rsidRPr="007A5FB6" w:rsidRDefault="00EE0517" w:rsidP="00EE0517">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14:paraId="18244B97" w14:textId="24DDA669" w:rsidR="00EE0517" w:rsidRPr="007A5FB6" w:rsidRDefault="00832B7D" w:rsidP="00EE0517">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w:t>
            </w:r>
            <w:r w:rsidR="00EE0517">
              <w:rPr>
                <w:rFonts w:asciiTheme="minorHAnsi" w:hAnsiTheme="minorHAnsi"/>
                <w:b/>
                <w:bCs/>
                <w:sz w:val="20"/>
              </w:rPr>
              <w:t>.000,-Kč</w:t>
            </w:r>
          </w:p>
        </w:tc>
      </w:tr>
    </w:tbl>
    <w:p w14:paraId="6AE5EE4E" w14:textId="77777777" w:rsidR="00EE0517" w:rsidRDefault="00602BCD" w:rsidP="00EE0517">
      <w:pPr>
        <w:pStyle w:val="Nadpis2"/>
        <w:numPr>
          <w:ilvl w:val="0"/>
          <w:numId w:val="0"/>
        </w:numPr>
        <w:ind w:left="540"/>
        <w:jc w:val="both"/>
        <w:rPr>
          <w:rFonts w:asciiTheme="minorHAnsi" w:hAnsiTheme="minorHAnsi"/>
        </w:rPr>
      </w:pPr>
      <w:r>
        <w:rPr>
          <w:rFonts w:asciiTheme="minorHAnsi" w:hAnsiTheme="minorHAnsi"/>
        </w:rPr>
        <w:t>Pojištění se sjednává na 1.riziko.</w:t>
      </w:r>
    </w:p>
    <w:p w14:paraId="11F4257E" w14:textId="77777777" w:rsidR="00602BCD" w:rsidRPr="00602BCD" w:rsidRDefault="00602BCD" w:rsidP="00602BCD"/>
    <w:p w14:paraId="5E4F0FB0" w14:textId="77777777" w:rsidR="00602BCD" w:rsidRPr="007A5FB6" w:rsidRDefault="00602BCD" w:rsidP="00602BCD">
      <w:pPr>
        <w:pStyle w:val="Nadpis2"/>
        <w:ind w:left="540" w:hanging="540"/>
        <w:jc w:val="both"/>
        <w:rPr>
          <w:rFonts w:asciiTheme="minorHAnsi" w:hAnsiTheme="minorHAnsi"/>
        </w:rPr>
      </w:pPr>
      <w:r w:rsidRPr="007A5FB6">
        <w:rPr>
          <w:rFonts w:asciiTheme="minorHAnsi" w:hAnsiTheme="minorHAnsi"/>
        </w:rPr>
        <w:t xml:space="preserve">Sjednává se pojištění </w:t>
      </w:r>
      <w:r>
        <w:rPr>
          <w:rFonts w:asciiTheme="minorHAnsi" w:hAnsiTheme="minorHAnsi"/>
          <w:b/>
        </w:rPr>
        <w:t>věcí zaměstnanců, studentů</w:t>
      </w:r>
      <w:r w:rsidRPr="00602BCD">
        <w:rPr>
          <w:rFonts w:ascii="CIDFont+F1" w:hAnsi="CIDFont+F1" w:cs="CIDFont+F1"/>
          <w:sz w:val="18"/>
          <w:szCs w:val="18"/>
        </w:rPr>
        <w:t xml:space="preserve"> </w:t>
      </w:r>
      <w:r w:rsidRPr="00602BCD">
        <w:rPr>
          <w:rFonts w:asciiTheme="minorHAnsi" w:hAnsiTheme="minorHAnsi" w:cstheme="minorHAnsi"/>
          <w:b/>
          <w:bCs/>
        </w:rPr>
        <w:t>včetně jízdních kol, umístěných v areálu pracovišť</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90"/>
        <w:gridCol w:w="6013"/>
      </w:tblGrid>
      <w:tr w:rsidR="00602BCD" w:rsidRPr="007A5FB6" w14:paraId="30E9D466" w14:textId="77777777" w:rsidTr="00602BCD">
        <w:tc>
          <w:tcPr>
            <w:tcW w:w="3190" w:type="dxa"/>
          </w:tcPr>
          <w:p w14:paraId="1A19C6A1" w14:textId="77777777" w:rsidR="00602BCD" w:rsidRPr="007A5FB6" w:rsidRDefault="00602BCD" w:rsidP="000773B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013" w:type="dxa"/>
          </w:tcPr>
          <w:p w14:paraId="69E5D358" w14:textId="77777777" w:rsidR="00602BCD" w:rsidRPr="007A5FB6" w:rsidRDefault="00602BCD" w:rsidP="00041E69">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 xml:space="preserve">dle čl. I bodu 7 </w:t>
            </w:r>
            <w:r w:rsidR="007742E4">
              <w:rPr>
                <w:rFonts w:asciiTheme="minorHAnsi" w:hAnsiTheme="minorHAnsi"/>
                <w:b/>
                <w:bCs/>
                <w:sz w:val="20"/>
              </w:rPr>
              <w:t xml:space="preserve"> </w:t>
            </w:r>
          </w:p>
        </w:tc>
      </w:tr>
      <w:tr w:rsidR="00602BCD" w:rsidRPr="007A5FB6" w14:paraId="6A1537F4" w14:textId="77777777" w:rsidTr="00602BCD">
        <w:tc>
          <w:tcPr>
            <w:tcW w:w="3190" w:type="dxa"/>
          </w:tcPr>
          <w:p w14:paraId="15862972" w14:textId="77777777" w:rsidR="00602BCD" w:rsidRPr="007A5FB6" w:rsidRDefault="00602BCD" w:rsidP="000773B5">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Roční limit plnění</w:t>
            </w:r>
            <w:r w:rsidRPr="007A5FB6">
              <w:rPr>
                <w:rFonts w:asciiTheme="minorHAnsi" w:hAnsiTheme="minorHAnsi"/>
                <w:b/>
                <w:bCs/>
                <w:sz w:val="20"/>
              </w:rPr>
              <w:t>:</w:t>
            </w:r>
          </w:p>
        </w:tc>
        <w:tc>
          <w:tcPr>
            <w:tcW w:w="6013" w:type="dxa"/>
          </w:tcPr>
          <w:p w14:paraId="56F0AC77" w14:textId="77777777" w:rsidR="00602BCD" w:rsidRPr="007A5FB6" w:rsidRDefault="00602BCD" w:rsidP="000773B5">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100.000,-Kč</w:t>
            </w:r>
          </w:p>
        </w:tc>
      </w:tr>
      <w:tr w:rsidR="00602BCD" w:rsidRPr="007A5FB6" w14:paraId="015905D5" w14:textId="77777777" w:rsidTr="00602BCD">
        <w:tc>
          <w:tcPr>
            <w:tcW w:w="3190" w:type="dxa"/>
          </w:tcPr>
          <w:p w14:paraId="4B108CF7" w14:textId="77777777" w:rsidR="00602BCD" w:rsidRPr="007A5FB6" w:rsidRDefault="00602BCD" w:rsidP="000773B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013" w:type="dxa"/>
          </w:tcPr>
          <w:p w14:paraId="54FCCD33" w14:textId="77777777" w:rsidR="00602BCD" w:rsidRPr="007A5FB6" w:rsidRDefault="00602BCD" w:rsidP="000773B5">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w:t>
            </w:r>
            <w:r w:rsidRPr="007A5FB6">
              <w:rPr>
                <w:rFonts w:asciiTheme="minorHAnsi" w:hAnsiTheme="minorHAnsi"/>
                <w:b/>
                <w:bCs/>
                <w:sz w:val="20"/>
              </w:rPr>
              <w:t>,-Kč</w:t>
            </w:r>
          </w:p>
        </w:tc>
      </w:tr>
    </w:tbl>
    <w:p w14:paraId="4F4169DC" w14:textId="77777777" w:rsidR="00602BCD" w:rsidRDefault="00602BCD" w:rsidP="00602BCD">
      <w:pPr>
        <w:pStyle w:val="Nadpis2"/>
        <w:numPr>
          <w:ilvl w:val="0"/>
          <w:numId w:val="0"/>
        </w:numPr>
        <w:ind w:left="540"/>
        <w:jc w:val="both"/>
        <w:rPr>
          <w:rFonts w:asciiTheme="minorHAnsi" w:hAnsiTheme="minorHAnsi"/>
        </w:rPr>
      </w:pPr>
      <w:r>
        <w:rPr>
          <w:rFonts w:asciiTheme="minorHAnsi" w:hAnsiTheme="minorHAnsi"/>
        </w:rPr>
        <w:t>Pojištění se sjednává na 1.riziko.</w:t>
      </w:r>
    </w:p>
    <w:p w14:paraId="1B870095" w14:textId="77777777" w:rsidR="00602BCD" w:rsidRPr="00602BCD" w:rsidRDefault="00602BCD" w:rsidP="00602BCD"/>
    <w:bookmarkEnd w:id="4"/>
    <w:p w14:paraId="252E0309" w14:textId="77777777" w:rsidR="00602BCD" w:rsidRPr="00602BCD" w:rsidRDefault="00EE0517" w:rsidP="000773B5">
      <w:pPr>
        <w:pStyle w:val="Nadpis2"/>
        <w:autoSpaceDE w:val="0"/>
        <w:autoSpaceDN w:val="0"/>
        <w:adjustRightInd w:val="0"/>
        <w:ind w:left="540" w:hanging="540"/>
        <w:jc w:val="both"/>
        <w:rPr>
          <w:rFonts w:asciiTheme="minorHAnsi" w:hAnsiTheme="minorHAnsi" w:cstheme="minorHAnsi"/>
        </w:rPr>
      </w:pPr>
      <w:r w:rsidRPr="00602BCD">
        <w:rPr>
          <w:rFonts w:asciiTheme="minorHAnsi" w:hAnsiTheme="minorHAnsi" w:cstheme="minorHAnsi"/>
        </w:rPr>
        <w:t xml:space="preserve">Sjednává se pojištění </w:t>
      </w:r>
      <w:r w:rsidR="00602BCD" w:rsidRPr="00602BCD">
        <w:rPr>
          <w:rFonts w:asciiTheme="minorHAnsi" w:hAnsiTheme="minorHAnsi" w:cstheme="minorHAnsi"/>
        </w:rPr>
        <w:t xml:space="preserve">nákladů </w:t>
      </w:r>
      <w:r w:rsidR="00602BCD">
        <w:rPr>
          <w:rFonts w:asciiTheme="minorHAnsi" w:hAnsiTheme="minorHAnsi" w:cstheme="minorHAnsi"/>
        </w:rPr>
        <w:t xml:space="preserve"> </w:t>
      </w:r>
      <w:r w:rsidR="00602BCD" w:rsidRPr="00602BCD">
        <w:rPr>
          <w:rFonts w:asciiTheme="minorHAnsi" w:hAnsiTheme="minorHAnsi" w:cstheme="minorHAnsi"/>
        </w:rPr>
        <w:t>na demolici, stržení, vyklizení, odvoz trosek včetně uskladnění a skládkového</w:t>
      </w:r>
    </w:p>
    <w:p w14:paraId="71373EDE" w14:textId="77777777" w:rsidR="00602BCD" w:rsidRPr="00602BCD" w:rsidRDefault="00602BCD" w:rsidP="007742E4">
      <w:pPr>
        <w:ind w:left="567"/>
        <w:rPr>
          <w:rFonts w:asciiTheme="minorHAnsi" w:hAnsiTheme="minorHAnsi" w:cstheme="minorHAnsi"/>
          <w:sz w:val="20"/>
          <w:szCs w:val="20"/>
        </w:rPr>
      </w:pPr>
      <w:r w:rsidRPr="00602BCD">
        <w:rPr>
          <w:rFonts w:asciiTheme="minorHAnsi" w:hAnsiTheme="minorHAnsi" w:cstheme="minorHAnsi"/>
          <w:sz w:val="20"/>
          <w:szCs w:val="20"/>
        </w:rPr>
        <w:t xml:space="preserve">a nákladů na dočasné přemístění majetku </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24"/>
        <w:gridCol w:w="5779"/>
      </w:tblGrid>
      <w:tr w:rsidR="00EE0517" w:rsidRPr="007A5FB6" w14:paraId="34848FCF" w14:textId="77777777" w:rsidTr="007742E4">
        <w:tc>
          <w:tcPr>
            <w:tcW w:w="3424" w:type="dxa"/>
          </w:tcPr>
          <w:p w14:paraId="6F73B93D" w14:textId="77777777" w:rsidR="00EE0517" w:rsidRPr="007A5FB6" w:rsidRDefault="00EE0517" w:rsidP="00EE0517">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5779" w:type="dxa"/>
          </w:tcPr>
          <w:p w14:paraId="45965D42" w14:textId="77777777" w:rsidR="00EE0517" w:rsidRPr="007A5FB6" w:rsidRDefault="00EE0517" w:rsidP="00EE0517">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 xml:space="preserve">dle čl. I bodu 7 </w:t>
            </w:r>
          </w:p>
        </w:tc>
      </w:tr>
      <w:tr w:rsidR="00EE0517" w:rsidRPr="007A5FB6" w14:paraId="5C1FBE03" w14:textId="77777777" w:rsidTr="007742E4">
        <w:tc>
          <w:tcPr>
            <w:tcW w:w="3424" w:type="dxa"/>
          </w:tcPr>
          <w:p w14:paraId="5C8DC214" w14:textId="6D6C1095" w:rsidR="00EE0517" w:rsidRPr="007A5FB6" w:rsidRDefault="00ED004F" w:rsidP="00EE0517">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Celková pojistná částka činí.</w:t>
            </w:r>
          </w:p>
        </w:tc>
        <w:tc>
          <w:tcPr>
            <w:tcW w:w="5779" w:type="dxa"/>
          </w:tcPr>
          <w:p w14:paraId="455B56DA" w14:textId="2B342C82" w:rsidR="00EE0517" w:rsidRPr="007A5FB6" w:rsidRDefault="00EE0517" w:rsidP="00EE0517">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20.000.000,-Kč</w:t>
            </w:r>
            <w:r w:rsidR="005A7E9B">
              <w:rPr>
                <w:rFonts w:asciiTheme="minorHAnsi" w:hAnsiTheme="minorHAnsi"/>
                <w:b/>
                <w:bCs/>
                <w:sz w:val="20"/>
              </w:rPr>
              <w:t xml:space="preserve"> </w:t>
            </w:r>
          </w:p>
        </w:tc>
      </w:tr>
      <w:tr w:rsidR="00EE0517" w:rsidRPr="007A5FB6" w14:paraId="429D1531" w14:textId="77777777" w:rsidTr="007742E4">
        <w:tc>
          <w:tcPr>
            <w:tcW w:w="3424" w:type="dxa"/>
          </w:tcPr>
          <w:p w14:paraId="023FE053" w14:textId="77777777" w:rsidR="00EE0517" w:rsidRDefault="00EE0517" w:rsidP="00EE0517">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 xml:space="preserve">Pojištění se sjednává </w:t>
            </w:r>
            <w:r w:rsidR="007742E4">
              <w:rPr>
                <w:rFonts w:asciiTheme="minorHAnsi" w:hAnsiTheme="minorHAnsi"/>
                <w:b/>
                <w:bCs/>
                <w:sz w:val="20"/>
              </w:rPr>
              <w:t xml:space="preserve">bez </w:t>
            </w:r>
            <w:r w:rsidRPr="007A5FB6">
              <w:rPr>
                <w:rFonts w:asciiTheme="minorHAnsi" w:hAnsiTheme="minorHAnsi"/>
                <w:b/>
                <w:bCs/>
                <w:sz w:val="20"/>
              </w:rPr>
              <w:t>spoluúčas</w:t>
            </w:r>
            <w:r w:rsidR="007742E4">
              <w:rPr>
                <w:rFonts w:asciiTheme="minorHAnsi" w:hAnsiTheme="minorHAnsi"/>
                <w:b/>
                <w:bCs/>
                <w:sz w:val="20"/>
              </w:rPr>
              <w:t>ti</w:t>
            </w:r>
            <w:r w:rsidR="00ED004F">
              <w:rPr>
                <w:rFonts w:asciiTheme="minorHAnsi" w:hAnsiTheme="minorHAnsi"/>
                <w:b/>
                <w:bCs/>
                <w:sz w:val="20"/>
              </w:rPr>
              <w:t>.</w:t>
            </w:r>
          </w:p>
          <w:p w14:paraId="48C96A9B" w14:textId="4BC6F866" w:rsidR="00ED004F" w:rsidRPr="00ED004F" w:rsidRDefault="00ED004F" w:rsidP="00EE0517">
            <w:pPr>
              <w:tabs>
                <w:tab w:val="right" w:leader="dot" w:pos="5103"/>
                <w:tab w:val="left" w:pos="5529"/>
                <w:tab w:val="right" w:pos="9214"/>
              </w:tabs>
              <w:spacing w:before="120"/>
              <w:jc w:val="both"/>
              <w:rPr>
                <w:rFonts w:asciiTheme="minorHAnsi" w:hAnsiTheme="minorHAnsi"/>
                <w:sz w:val="20"/>
              </w:rPr>
            </w:pPr>
            <w:r w:rsidRPr="00ED004F">
              <w:rPr>
                <w:rFonts w:asciiTheme="minorHAnsi" w:hAnsiTheme="minorHAnsi"/>
                <w:sz w:val="20"/>
              </w:rPr>
              <w:t>Pojištění se sjednává na 1. riziko.</w:t>
            </w:r>
          </w:p>
        </w:tc>
        <w:tc>
          <w:tcPr>
            <w:tcW w:w="5779" w:type="dxa"/>
          </w:tcPr>
          <w:p w14:paraId="720B9D43" w14:textId="77777777" w:rsidR="00EE0517" w:rsidRPr="007A5FB6" w:rsidRDefault="00EE0517" w:rsidP="00EE0517">
            <w:pPr>
              <w:tabs>
                <w:tab w:val="right" w:leader="dot" w:pos="5103"/>
                <w:tab w:val="left" w:pos="5529"/>
                <w:tab w:val="right" w:pos="9214"/>
              </w:tabs>
              <w:spacing w:before="120"/>
              <w:jc w:val="both"/>
              <w:rPr>
                <w:rFonts w:asciiTheme="minorHAnsi" w:hAnsiTheme="minorHAnsi"/>
                <w:b/>
                <w:bCs/>
                <w:sz w:val="20"/>
              </w:rPr>
            </w:pPr>
          </w:p>
        </w:tc>
      </w:tr>
    </w:tbl>
    <w:p w14:paraId="1F42CA66" w14:textId="63945AE5" w:rsidR="00C337D7" w:rsidRPr="007A5FB6" w:rsidRDefault="00C337D7" w:rsidP="00C337D7">
      <w:pPr>
        <w:pStyle w:val="Nadpis1"/>
        <w:ind w:left="360" w:hanging="360"/>
        <w:jc w:val="both"/>
        <w:rPr>
          <w:rFonts w:asciiTheme="minorHAnsi" w:hAnsiTheme="minorHAnsi"/>
        </w:rPr>
      </w:pPr>
      <w:bookmarkStart w:id="5" w:name="_Toc367839365"/>
      <w:r w:rsidRPr="007A5FB6">
        <w:rPr>
          <w:rFonts w:asciiTheme="minorHAnsi" w:hAnsiTheme="minorHAnsi"/>
        </w:rPr>
        <w:t>POJIŠTĚNÍ ODCIZENÍ</w:t>
      </w:r>
      <w:bookmarkEnd w:id="5"/>
      <w:r w:rsidRPr="007A5FB6">
        <w:rPr>
          <w:rFonts w:asciiTheme="minorHAnsi" w:hAnsiTheme="minorHAnsi"/>
        </w:rPr>
        <w:t xml:space="preserve"> </w:t>
      </w:r>
      <w:r w:rsidR="00F42F47" w:rsidRPr="007A5FB6">
        <w:rPr>
          <w:rFonts w:asciiTheme="minorHAnsi" w:hAnsiTheme="minorHAnsi"/>
        </w:rPr>
        <w:t xml:space="preserve"> </w:t>
      </w:r>
      <w:r w:rsidRPr="007A5FB6">
        <w:rPr>
          <w:rFonts w:asciiTheme="minorHAnsi" w:hAnsiTheme="minorHAnsi"/>
        </w:rPr>
        <w:t>a Vandalismu</w:t>
      </w:r>
    </w:p>
    <w:p w14:paraId="605B7D79" w14:textId="77777777" w:rsidR="00A0710D" w:rsidRPr="007A5FB6" w:rsidRDefault="00A0710D" w:rsidP="00A0710D">
      <w:pPr>
        <w:tabs>
          <w:tab w:val="left" w:pos="1276"/>
        </w:tabs>
        <w:spacing w:before="120"/>
        <w:jc w:val="both"/>
        <w:rPr>
          <w:rFonts w:asciiTheme="minorHAnsi" w:hAnsiTheme="minorHAnsi"/>
          <w:sz w:val="20"/>
          <w:szCs w:val="22"/>
        </w:rPr>
      </w:pPr>
      <w:r w:rsidRPr="007A5FB6">
        <w:rPr>
          <w:rFonts w:asciiTheme="minorHAnsi" w:hAnsiTheme="minorHAnsi"/>
          <w:sz w:val="20"/>
          <w:szCs w:val="22"/>
        </w:rPr>
        <w:t>Je upraveno:</w:t>
      </w:r>
      <w:r w:rsidRPr="007A5FB6">
        <w:rPr>
          <w:rFonts w:asciiTheme="minorHAnsi" w:hAnsiTheme="minorHAnsi"/>
          <w:sz w:val="20"/>
          <w:szCs w:val="22"/>
        </w:rPr>
        <w:tab/>
        <w:t>VPP pro pojištění majetku VPPM 1/</w:t>
      </w:r>
      <w:r w:rsidR="00C0631D" w:rsidRPr="007A5FB6">
        <w:rPr>
          <w:rFonts w:asciiTheme="minorHAnsi" w:hAnsiTheme="minorHAnsi"/>
          <w:sz w:val="20"/>
          <w:szCs w:val="22"/>
        </w:rPr>
        <w:t>1</w:t>
      </w:r>
      <w:r w:rsidR="00C0631D">
        <w:rPr>
          <w:rFonts w:asciiTheme="minorHAnsi" w:hAnsiTheme="minorHAnsi"/>
          <w:sz w:val="20"/>
          <w:szCs w:val="22"/>
        </w:rPr>
        <w:t>6</w:t>
      </w:r>
      <w:r w:rsidR="00C0631D" w:rsidRPr="007A5FB6">
        <w:rPr>
          <w:rFonts w:asciiTheme="minorHAnsi" w:hAnsiTheme="minorHAnsi"/>
          <w:sz w:val="20"/>
          <w:szCs w:val="22"/>
        </w:rPr>
        <w:t xml:space="preserve"> </w:t>
      </w:r>
      <w:r w:rsidRPr="007A5FB6">
        <w:rPr>
          <w:rFonts w:asciiTheme="minorHAnsi" w:hAnsiTheme="minorHAnsi"/>
          <w:sz w:val="20"/>
          <w:szCs w:val="22"/>
        </w:rPr>
        <w:t>(dále jen VPPM 1/</w:t>
      </w:r>
      <w:r w:rsidR="00C0631D">
        <w:rPr>
          <w:rFonts w:asciiTheme="minorHAnsi" w:hAnsiTheme="minorHAnsi"/>
          <w:sz w:val="20"/>
          <w:szCs w:val="22"/>
        </w:rPr>
        <w:t>16</w:t>
      </w:r>
      <w:r w:rsidRPr="007A5FB6">
        <w:rPr>
          <w:rFonts w:asciiTheme="minorHAnsi" w:hAnsiTheme="minorHAnsi"/>
          <w:sz w:val="20"/>
          <w:szCs w:val="22"/>
        </w:rPr>
        <w:t>)</w:t>
      </w:r>
    </w:p>
    <w:p w14:paraId="30E983AB" w14:textId="77777777" w:rsidR="00A0710D" w:rsidRPr="007A5FB6" w:rsidRDefault="00A0710D" w:rsidP="00A0710D">
      <w:pPr>
        <w:tabs>
          <w:tab w:val="left" w:pos="1276"/>
        </w:tabs>
        <w:jc w:val="both"/>
        <w:rPr>
          <w:rFonts w:asciiTheme="minorHAnsi" w:hAnsiTheme="minorHAnsi"/>
          <w:sz w:val="20"/>
          <w:szCs w:val="22"/>
        </w:rPr>
      </w:pPr>
      <w:r w:rsidRPr="007A5FB6">
        <w:rPr>
          <w:rFonts w:asciiTheme="minorHAnsi" w:hAnsiTheme="minorHAnsi"/>
          <w:sz w:val="20"/>
          <w:szCs w:val="22"/>
        </w:rPr>
        <w:tab/>
        <w:t>DPP pro pojištění odcizení věci DPPOV MP 1/</w:t>
      </w:r>
      <w:r w:rsidR="00C0631D">
        <w:rPr>
          <w:rFonts w:asciiTheme="minorHAnsi" w:hAnsiTheme="minorHAnsi"/>
          <w:sz w:val="20"/>
          <w:szCs w:val="22"/>
        </w:rPr>
        <w:t>16</w:t>
      </w:r>
      <w:r w:rsidR="00C0631D" w:rsidRPr="007A5FB6">
        <w:rPr>
          <w:rFonts w:asciiTheme="minorHAnsi" w:hAnsiTheme="minorHAnsi"/>
          <w:sz w:val="20"/>
          <w:szCs w:val="22"/>
        </w:rPr>
        <w:t xml:space="preserve"> </w:t>
      </w:r>
      <w:r w:rsidRPr="007A5FB6">
        <w:rPr>
          <w:rFonts w:asciiTheme="minorHAnsi" w:hAnsiTheme="minorHAnsi"/>
          <w:sz w:val="20"/>
          <w:szCs w:val="22"/>
        </w:rPr>
        <w:t>(dále jen DPPOV MP 1/</w:t>
      </w:r>
      <w:r w:rsidR="00C0631D">
        <w:rPr>
          <w:rFonts w:asciiTheme="minorHAnsi" w:hAnsiTheme="minorHAnsi"/>
          <w:sz w:val="20"/>
          <w:szCs w:val="22"/>
        </w:rPr>
        <w:t>16</w:t>
      </w:r>
      <w:r w:rsidRPr="007A5FB6">
        <w:rPr>
          <w:rFonts w:asciiTheme="minorHAnsi" w:hAnsiTheme="minorHAnsi"/>
          <w:sz w:val="20"/>
          <w:szCs w:val="22"/>
        </w:rPr>
        <w:t>)</w:t>
      </w:r>
    </w:p>
    <w:p w14:paraId="096D0281" w14:textId="77777777" w:rsidR="00C337D7" w:rsidRPr="007A5FB6" w:rsidRDefault="00C337D7" w:rsidP="008122A0">
      <w:pPr>
        <w:pStyle w:val="Nadpis2"/>
        <w:tabs>
          <w:tab w:val="clear" w:pos="540"/>
          <w:tab w:val="left" w:pos="426"/>
        </w:tabs>
        <w:ind w:left="284"/>
        <w:rPr>
          <w:rFonts w:asciiTheme="minorHAnsi" w:hAnsiTheme="minorHAnsi"/>
          <w:b/>
          <w:u w:val="single"/>
        </w:rPr>
      </w:pPr>
      <w:r w:rsidRPr="007A5FB6">
        <w:rPr>
          <w:rFonts w:asciiTheme="minorHAnsi" w:hAnsiTheme="minorHAnsi"/>
          <w:b/>
          <w:u w:val="single"/>
        </w:rPr>
        <w:t>POJIŠTĚNÍ ODCIZENÍ</w:t>
      </w:r>
    </w:p>
    <w:p w14:paraId="3605B800" w14:textId="77777777" w:rsidR="003415D7" w:rsidRPr="007A5FB6" w:rsidRDefault="003415D7" w:rsidP="00DA12D6">
      <w:pPr>
        <w:spacing w:before="120" w:after="60"/>
        <w:ind w:left="2700" w:hanging="2700"/>
        <w:jc w:val="both"/>
        <w:rPr>
          <w:rFonts w:asciiTheme="minorHAnsi" w:hAnsiTheme="minorHAnsi"/>
          <w:sz w:val="20"/>
        </w:rPr>
      </w:pPr>
      <w:r w:rsidRPr="007A5FB6">
        <w:rPr>
          <w:rFonts w:asciiTheme="minorHAnsi" w:hAnsiTheme="minorHAnsi"/>
          <w:sz w:val="20"/>
        </w:rPr>
        <w:t>Pojištění se sjednává v rozsahu:</w:t>
      </w:r>
      <w:r w:rsidRPr="007A5FB6">
        <w:rPr>
          <w:rFonts w:asciiTheme="minorHAnsi" w:hAnsiTheme="minorHAnsi"/>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8122A0" w:rsidRPr="007A5FB6" w14:paraId="40C84945" w14:textId="77777777" w:rsidTr="00985458">
        <w:tc>
          <w:tcPr>
            <w:tcW w:w="9979" w:type="dxa"/>
          </w:tcPr>
          <w:p w14:paraId="1470A721" w14:textId="77777777" w:rsidR="008122A0" w:rsidRPr="007A5FB6" w:rsidRDefault="008122A0" w:rsidP="00DA12D6">
            <w:pPr>
              <w:ind w:left="2700" w:hanging="2700"/>
              <w:jc w:val="both"/>
              <w:rPr>
                <w:rFonts w:asciiTheme="minorHAnsi" w:hAnsiTheme="minorHAnsi"/>
                <w:b/>
                <w:bCs/>
                <w:sz w:val="20"/>
              </w:rPr>
            </w:pPr>
            <w:r>
              <w:rPr>
                <w:rFonts w:asciiTheme="minorHAnsi" w:hAnsiTheme="minorHAnsi"/>
                <w:b/>
                <w:bCs/>
                <w:sz w:val="20"/>
              </w:rPr>
              <w:t>Odcizení krádeží vloupáním</w:t>
            </w:r>
          </w:p>
        </w:tc>
      </w:tr>
      <w:tr w:rsidR="008122A0" w:rsidRPr="007A5FB6" w14:paraId="17E4DFCE" w14:textId="77777777" w:rsidTr="00985458">
        <w:tc>
          <w:tcPr>
            <w:tcW w:w="9979" w:type="dxa"/>
          </w:tcPr>
          <w:p w14:paraId="5EAFC351" w14:textId="77777777" w:rsidR="008122A0" w:rsidRPr="007A5FB6" w:rsidRDefault="008122A0" w:rsidP="00DA12D6">
            <w:pPr>
              <w:jc w:val="both"/>
              <w:rPr>
                <w:rFonts w:asciiTheme="minorHAnsi" w:hAnsiTheme="minorHAnsi"/>
                <w:b/>
                <w:bCs/>
                <w:sz w:val="20"/>
              </w:rPr>
            </w:pPr>
            <w:r>
              <w:rPr>
                <w:rFonts w:asciiTheme="minorHAnsi" w:hAnsiTheme="minorHAnsi"/>
                <w:b/>
                <w:bCs/>
                <w:sz w:val="20"/>
              </w:rPr>
              <w:t>Odcizení loupežným přepadením</w:t>
            </w:r>
          </w:p>
        </w:tc>
      </w:tr>
    </w:tbl>
    <w:p w14:paraId="426AB275" w14:textId="58548325" w:rsidR="00C337D7" w:rsidRDefault="00C337D7" w:rsidP="00C337D7">
      <w:pPr>
        <w:pStyle w:val="Nadpis3"/>
        <w:numPr>
          <w:ilvl w:val="0"/>
          <w:numId w:val="0"/>
        </w:numPr>
        <w:jc w:val="both"/>
        <w:rPr>
          <w:rFonts w:asciiTheme="minorHAnsi" w:hAnsiTheme="minorHAnsi"/>
          <w:b/>
          <w:bCs/>
        </w:rPr>
      </w:pPr>
      <w:bookmarkStart w:id="6" w:name="_Toc367839366"/>
      <w:bookmarkStart w:id="7" w:name="_Toc367839368"/>
      <w:r w:rsidRPr="007A5FB6">
        <w:rPr>
          <w:rFonts w:asciiTheme="minorHAnsi" w:hAnsiTheme="minorHAnsi"/>
          <w:b/>
          <w:bCs/>
        </w:rPr>
        <w:t>Dojde-li k odcizení pojištěných věcí, pojistitel bude plnit z jedné pojistné události do výše limitu, který odpovídá způsobu zabezpečení pojištěných věcí v době v</w:t>
      </w:r>
      <w:r w:rsidR="00ED2F41" w:rsidRPr="007A5FB6">
        <w:rPr>
          <w:rFonts w:asciiTheme="minorHAnsi" w:hAnsiTheme="minorHAnsi"/>
          <w:b/>
          <w:bCs/>
        </w:rPr>
        <w:t>z</w:t>
      </w:r>
      <w:r w:rsidRPr="007A5FB6">
        <w:rPr>
          <w:rFonts w:asciiTheme="minorHAnsi" w:hAnsiTheme="minorHAnsi"/>
          <w:b/>
          <w:bCs/>
        </w:rPr>
        <w:t>niku pojistné události</w:t>
      </w:r>
      <w:r w:rsidR="003415D7">
        <w:rPr>
          <w:rFonts w:asciiTheme="minorHAnsi" w:hAnsiTheme="minorHAnsi"/>
          <w:b/>
          <w:bCs/>
        </w:rPr>
        <w:t xml:space="preserve"> v souladu s článkem </w:t>
      </w:r>
      <w:r w:rsidR="003415D7" w:rsidRPr="003415D7">
        <w:rPr>
          <w:rFonts w:asciiTheme="minorHAnsi" w:hAnsiTheme="minorHAnsi"/>
          <w:b/>
          <w:bCs/>
        </w:rPr>
        <w:t>7 DPPOV MP 1/</w:t>
      </w:r>
      <w:r w:rsidR="00C0631D" w:rsidRPr="003415D7">
        <w:rPr>
          <w:rFonts w:asciiTheme="minorHAnsi" w:hAnsiTheme="minorHAnsi"/>
          <w:b/>
          <w:bCs/>
        </w:rPr>
        <w:t>1</w:t>
      </w:r>
      <w:r w:rsidR="00C0631D">
        <w:rPr>
          <w:rFonts w:asciiTheme="minorHAnsi" w:hAnsiTheme="minorHAnsi"/>
          <w:b/>
          <w:bCs/>
        </w:rPr>
        <w:t>6</w:t>
      </w:r>
      <w:r w:rsidR="003415D7">
        <w:rPr>
          <w:rFonts w:asciiTheme="minorHAnsi" w:hAnsiTheme="minorHAnsi"/>
          <w:b/>
          <w:bCs/>
        </w:rPr>
        <w:t>, není-li dále uvedeno jinak.</w:t>
      </w:r>
    </w:p>
    <w:p w14:paraId="3D38080B" w14:textId="17DE4751" w:rsidR="00D76F3B" w:rsidRDefault="00D76F3B" w:rsidP="00D76F3B"/>
    <w:p w14:paraId="4562BD1A" w14:textId="323196B8" w:rsidR="00A818AD" w:rsidRDefault="00A818AD" w:rsidP="00D76F3B"/>
    <w:p w14:paraId="336FD03C" w14:textId="77777777" w:rsidR="00A818AD" w:rsidRDefault="00A818AD" w:rsidP="00D76F3B"/>
    <w:p w14:paraId="7EF1BA3C" w14:textId="4F1F4BD8" w:rsidR="00D76F3B" w:rsidRDefault="00D76F3B" w:rsidP="00D76F3B"/>
    <w:p w14:paraId="7EAD6D6A" w14:textId="77777777" w:rsidR="00D76F3B" w:rsidRPr="00D76F3B" w:rsidRDefault="00D76F3B" w:rsidP="00D76F3B"/>
    <w:bookmarkEnd w:id="6"/>
    <w:bookmarkEnd w:id="7"/>
    <w:p w14:paraId="3ACE850A" w14:textId="77777777" w:rsidR="007742E4" w:rsidRPr="00374DF4" w:rsidRDefault="007742E4" w:rsidP="007742E4">
      <w:pPr>
        <w:pStyle w:val="Nadpis3"/>
        <w:tabs>
          <w:tab w:val="clear" w:pos="720"/>
          <w:tab w:val="left" w:pos="-720"/>
        </w:tabs>
        <w:spacing w:before="120"/>
        <w:ind w:left="709" w:hanging="720"/>
        <w:jc w:val="both"/>
        <w:rPr>
          <w:rFonts w:asciiTheme="minorHAnsi" w:hAnsiTheme="minorHAnsi"/>
        </w:rPr>
      </w:pPr>
      <w:r w:rsidRPr="00374DF4">
        <w:rPr>
          <w:rFonts w:asciiTheme="minorHAnsi" w:hAnsiTheme="minorHAnsi"/>
        </w:rPr>
        <w:t xml:space="preserve">Sjednává se pojištění </w:t>
      </w:r>
      <w:r w:rsidRPr="00374DF4">
        <w:rPr>
          <w:rFonts w:asciiTheme="minorHAnsi" w:hAnsiTheme="minorHAnsi"/>
          <w:b/>
          <w:bCs/>
        </w:rPr>
        <w:t>všech předmětů pojištění uvedených v odst. 1.1. až 1.</w:t>
      </w:r>
      <w:r w:rsidR="00041E69">
        <w:rPr>
          <w:rFonts w:asciiTheme="minorHAnsi" w:hAnsiTheme="minorHAnsi"/>
          <w:b/>
          <w:bCs/>
        </w:rPr>
        <w:t>3</w:t>
      </w:r>
      <w:r w:rsidRPr="00374DF4">
        <w:rPr>
          <w:rFonts w:asciiTheme="minorHAnsi" w:hAnsiTheme="minorHAnsi"/>
          <w:b/>
          <w:bCs/>
        </w:rPr>
        <w:t xml:space="preserve">. </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5"/>
        <w:gridCol w:w="5779"/>
      </w:tblGrid>
      <w:tr w:rsidR="007742E4" w14:paraId="1AA49925" w14:textId="77777777" w:rsidTr="007742E4">
        <w:tc>
          <w:tcPr>
            <w:tcW w:w="3255" w:type="dxa"/>
          </w:tcPr>
          <w:p w14:paraId="1FD2A78D" w14:textId="77777777" w:rsidR="007742E4" w:rsidRDefault="007742E4" w:rsidP="000773B5">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5779" w:type="dxa"/>
          </w:tcPr>
          <w:p w14:paraId="6F729AAC" w14:textId="77777777" w:rsidR="007742E4" w:rsidRDefault="007742E4" w:rsidP="000773B5">
            <w:pPr>
              <w:tabs>
                <w:tab w:val="left" w:pos="-720"/>
              </w:tabs>
              <w:spacing w:before="120"/>
              <w:jc w:val="both"/>
              <w:rPr>
                <w:rFonts w:asciiTheme="minorHAnsi" w:hAnsiTheme="minorHAnsi"/>
                <w:sz w:val="20"/>
              </w:rPr>
            </w:pPr>
            <w:r w:rsidRPr="007A5FB6">
              <w:rPr>
                <w:rFonts w:asciiTheme="minorHAnsi" w:hAnsiTheme="minorHAnsi"/>
                <w:b/>
                <w:bCs/>
                <w:sz w:val="20"/>
              </w:rPr>
              <w:t xml:space="preserve">dle čl. I bodu 7 </w:t>
            </w:r>
          </w:p>
        </w:tc>
      </w:tr>
      <w:tr w:rsidR="007742E4" w14:paraId="74CB4574" w14:textId="77777777" w:rsidTr="007742E4">
        <w:tc>
          <w:tcPr>
            <w:tcW w:w="3255" w:type="dxa"/>
          </w:tcPr>
          <w:p w14:paraId="3793E035" w14:textId="77777777" w:rsidR="007742E4" w:rsidRDefault="007742E4" w:rsidP="000773B5">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5779" w:type="dxa"/>
          </w:tcPr>
          <w:p w14:paraId="3F0D1AD5" w14:textId="77777777" w:rsidR="007742E4" w:rsidRPr="00916B23" w:rsidRDefault="007742E4" w:rsidP="000773B5">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1.000.000,-Kč</w:t>
            </w:r>
          </w:p>
        </w:tc>
      </w:tr>
      <w:tr w:rsidR="007742E4" w14:paraId="77149637" w14:textId="77777777" w:rsidTr="007742E4">
        <w:tc>
          <w:tcPr>
            <w:tcW w:w="3255" w:type="dxa"/>
          </w:tcPr>
          <w:p w14:paraId="35345872" w14:textId="77777777" w:rsidR="007742E4" w:rsidRDefault="007742E4" w:rsidP="000773B5">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5779" w:type="dxa"/>
          </w:tcPr>
          <w:p w14:paraId="3431D712" w14:textId="77777777" w:rsidR="007742E4" w:rsidRDefault="007742E4" w:rsidP="000773B5">
            <w:pPr>
              <w:tabs>
                <w:tab w:val="left" w:pos="-720"/>
              </w:tabs>
              <w:spacing w:before="120"/>
              <w:jc w:val="both"/>
              <w:rPr>
                <w:rFonts w:asciiTheme="minorHAnsi" w:hAnsiTheme="minorHAnsi"/>
                <w:sz w:val="20"/>
              </w:rPr>
            </w:pPr>
            <w:r>
              <w:rPr>
                <w:rFonts w:asciiTheme="minorHAnsi" w:hAnsiTheme="minorHAnsi"/>
                <w:b/>
                <w:bCs/>
                <w:sz w:val="20"/>
              </w:rPr>
              <w:t>1.000,-Kč</w:t>
            </w:r>
          </w:p>
        </w:tc>
      </w:tr>
    </w:tbl>
    <w:p w14:paraId="6BD3C386" w14:textId="77777777" w:rsidR="007742E4" w:rsidRPr="007A5FB6" w:rsidRDefault="007742E4" w:rsidP="007742E4">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1. riziko.</w:t>
      </w:r>
    </w:p>
    <w:p w14:paraId="3600DC26" w14:textId="77777777" w:rsidR="007742E4" w:rsidRDefault="007742E4" w:rsidP="007742E4">
      <w:pPr>
        <w:tabs>
          <w:tab w:val="right" w:leader="dot" w:pos="5103"/>
          <w:tab w:val="left" w:pos="5529"/>
          <w:tab w:val="right" w:pos="9214"/>
        </w:tabs>
        <w:spacing w:before="240"/>
        <w:ind w:left="720"/>
        <w:jc w:val="both"/>
        <w:rPr>
          <w:rFonts w:asciiTheme="minorHAnsi" w:hAnsiTheme="minorHAnsi"/>
          <w:b/>
          <w:bCs/>
          <w:sz w:val="20"/>
        </w:rPr>
      </w:pPr>
      <w:r>
        <w:rPr>
          <w:rFonts w:asciiTheme="minorHAnsi" w:hAnsiTheme="minorHAnsi"/>
          <w:b/>
          <w:bCs/>
          <w:sz w:val="20"/>
        </w:rPr>
        <w:t>Odlišný způsob zabezpečení:</w:t>
      </w:r>
    </w:p>
    <w:p w14:paraId="5A0A6A01" w14:textId="77777777" w:rsidR="007742E4" w:rsidRPr="00374DF4" w:rsidRDefault="007742E4" w:rsidP="007742E4">
      <w:pPr>
        <w:tabs>
          <w:tab w:val="right" w:leader="dot" w:pos="5103"/>
          <w:tab w:val="left" w:pos="5529"/>
          <w:tab w:val="right" w:pos="9214"/>
        </w:tabs>
        <w:ind w:left="720"/>
        <w:jc w:val="both"/>
        <w:rPr>
          <w:rFonts w:asciiTheme="minorHAnsi" w:hAnsiTheme="minorHAnsi" w:cstheme="minorHAnsi"/>
          <w:sz w:val="20"/>
          <w:szCs w:val="22"/>
        </w:rPr>
      </w:pPr>
      <w:r w:rsidRPr="00374DF4">
        <w:rPr>
          <w:rFonts w:asciiTheme="minorHAnsi" w:hAnsiTheme="minorHAnsi" w:cstheme="minorHAnsi"/>
          <w:sz w:val="20"/>
          <w:szCs w:val="22"/>
        </w:rPr>
        <w:t>Budovy ústavu jsou zabezpečeny EZS a noční službou s pravidelnými obchůzkami. Budova pojištěného má všechny vstupní dveře opatřeny homologovaným bezpečnostním uzamykacím systémem (1 zámek). Ostatní nemovitosti jsou zabezpečeny min. 1 zámkem. U stavebních součástí mimo uzamykatelný prostor se zabezpečení nepožaduje.</w:t>
      </w:r>
    </w:p>
    <w:p w14:paraId="5C919E26" w14:textId="77777777" w:rsidR="007742E4" w:rsidRDefault="007742E4" w:rsidP="007742E4">
      <w:pPr>
        <w:tabs>
          <w:tab w:val="right" w:leader="dot" w:pos="5103"/>
          <w:tab w:val="left" w:pos="5529"/>
          <w:tab w:val="right" w:pos="9214"/>
        </w:tabs>
        <w:ind w:left="720"/>
        <w:jc w:val="both"/>
        <w:rPr>
          <w:rFonts w:asciiTheme="minorHAnsi" w:hAnsiTheme="minorHAnsi" w:cstheme="minorHAnsi"/>
          <w:sz w:val="20"/>
          <w:szCs w:val="22"/>
        </w:rPr>
      </w:pPr>
      <w:r w:rsidRPr="00374DF4">
        <w:rPr>
          <w:rFonts w:asciiTheme="minorHAnsi" w:hAnsiTheme="minorHAnsi" w:cstheme="minorHAnsi"/>
          <w:sz w:val="20"/>
          <w:szCs w:val="22"/>
        </w:rPr>
        <w:t xml:space="preserve">Bolidová síť na jednotlivých kopcích je pevně a hluboce zabudovaná v zemi a celková hmotnost včetně zabudovaných součástí v zemi je vyšší než </w:t>
      </w:r>
      <w:smartTag w:uri="urn:schemas-microsoft-com:office:smarttags" w:element="metricconverter">
        <w:smartTagPr>
          <w:attr w:name="ProductID" w:val="300 kg"/>
        </w:smartTagPr>
        <w:r w:rsidRPr="00374DF4">
          <w:rPr>
            <w:rFonts w:asciiTheme="minorHAnsi" w:hAnsiTheme="minorHAnsi" w:cstheme="minorHAnsi"/>
            <w:sz w:val="20"/>
            <w:szCs w:val="22"/>
          </w:rPr>
          <w:t>300 kg</w:t>
        </w:r>
      </w:smartTag>
      <w:r w:rsidRPr="00374DF4">
        <w:rPr>
          <w:rFonts w:asciiTheme="minorHAnsi" w:hAnsiTheme="minorHAnsi" w:cstheme="minorHAnsi"/>
          <w:sz w:val="20"/>
          <w:szCs w:val="22"/>
        </w:rPr>
        <w:t>. Vnější část – optické sledovací zařízení – je pevně připojeno a je neoddělitelné od součástí zabudovaných v zemi.</w:t>
      </w:r>
    </w:p>
    <w:p w14:paraId="596D0653" w14:textId="77777777" w:rsidR="007742E4" w:rsidRPr="007A5FB6" w:rsidRDefault="007742E4" w:rsidP="007742E4">
      <w:pPr>
        <w:tabs>
          <w:tab w:val="right" w:leader="dot" w:pos="5103"/>
          <w:tab w:val="left" w:pos="5529"/>
          <w:tab w:val="right" w:pos="9214"/>
        </w:tabs>
        <w:spacing w:before="120"/>
        <w:ind w:left="720"/>
        <w:jc w:val="both"/>
        <w:rPr>
          <w:rFonts w:asciiTheme="minorHAnsi" w:hAnsiTheme="minorHAnsi"/>
          <w:b/>
          <w:bCs/>
          <w:sz w:val="20"/>
        </w:rPr>
      </w:pPr>
      <w:r w:rsidRPr="007A5FB6">
        <w:rPr>
          <w:rFonts w:asciiTheme="minorHAnsi" w:hAnsiTheme="minorHAnsi"/>
          <w:b/>
          <w:bCs/>
          <w:sz w:val="20"/>
        </w:rPr>
        <w:t xml:space="preserve">Zabezpečení </w:t>
      </w:r>
      <w:r>
        <w:rPr>
          <w:rFonts w:asciiTheme="minorHAnsi" w:hAnsiTheme="minorHAnsi"/>
          <w:b/>
          <w:bCs/>
          <w:sz w:val="20"/>
        </w:rPr>
        <w:t>předmětů pojištění mimo uzavřený prostor</w:t>
      </w:r>
      <w:r w:rsidRPr="007A5FB6">
        <w:rPr>
          <w:rFonts w:asciiTheme="minorHAnsi" w:hAnsiTheme="minorHAnsi"/>
          <w:b/>
          <w:bCs/>
          <w:sz w:val="20"/>
        </w:rPr>
        <w:t>:</w:t>
      </w:r>
    </w:p>
    <w:p w14:paraId="469874EB" w14:textId="77777777" w:rsidR="007742E4" w:rsidRDefault="007742E4" w:rsidP="007742E4">
      <w:pPr>
        <w:tabs>
          <w:tab w:val="right" w:leader="dot" w:pos="5103"/>
          <w:tab w:val="left" w:pos="5529"/>
          <w:tab w:val="right" w:pos="9214"/>
        </w:tabs>
        <w:ind w:left="720"/>
        <w:jc w:val="both"/>
        <w:rPr>
          <w:rFonts w:asciiTheme="minorHAnsi" w:hAnsiTheme="minorHAnsi"/>
          <w:bCs/>
          <w:sz w:val="20"/>
        </w:rPr>
      </w:pPr>
      <w:r>
        <w:rPr>
          <w:rFonts w:asciiTheme="minorHAnsi" w:hAnsiTheme="minorHAnsi"/>
          <w:bCs/>
          <w:sz w:val="20"/>
        </w:rPr>
        <w:t>Za zabezpečení se považuje konstrukční upevnění stavebních součástí a příslušenství budov nebo staveb. Další z</w:t>
      </w:r>
      <w:r w:rsidRPr="007A5FB6">
        <w:rPr>
          <w:rFonts w:asciiTheme="minorHAnsi" w:hAnsiTheme="minorHAnsi"/>
          <w:bCs/>
          <w:sz w:val="20"/>
        </w:rPr>
        <w:t>abezpečení se nepožaduje.</w:t>
      </w:r>
    </w:p>
    <w:p w14:paraId="61CA423F" w14:textId="60218DE5" w:rsidR="009B45BD" w:rsidRPr="00944450" w:rsidRDefault="00D76F3B" w:rsidP="009B45BD">
      <w:pPr>
        <w:tabs>
          <w:tab w:val="left" w:pos="2410"/>
        </w:tabs>
        <w:spacing w:before="120"/>
        <w:ind w:left="567"/>
        <w:jc w:val="both"/>
        <w:rPr>
          <w:rFonts w:asciiTheme="minorHAnsi" w:hAnsiTheme="minorHAnsi"/>
          <w:b/>
          <w:i/>
          <w:sz w:val="20"/>
        </w:rPr>
      </w:pPr>
      <w:r>
        <w:rPr>
          <w:rFonts w:asciiTheme="minorHAnsi" w:hAnsiTheme="minorHAnsi"/>
          <w:b/>
          <w:sz w:val="20"/>
        </w:rPr>
        <w:t xml:space="preserve">   </w:t>
      </w:r>
      <w:r w:rsidR="009B45BD" w:rsidRPr="00944450">
        <w:rPr>
          <w:rFonts w:asciiTheme="minorHAnsi" w:hAnsiTheme="minorHAnsi"/>
          <w:b/>
          <w:sz w:val="20"/>
        </w:rPr>
        <w:t>Zabezpečení mobilní elektroniky v motorovém vozidle:</w:t>
      </w:r>
    </w:p>
    <w:p w14:paraId="275C53CA" w14:textId="77777777" w:rsidR="009B45BD" w:rsidRPr="007A5FB6" w:rsidRDefault="009B45BD" w:rsidP="009B45BD">
      <w:pPr>
        <w:pStyle w:val="Zkladntext"/>
        <w:ind w:left="540"/>
        <w:rPr>
          <w:rFonts w:asciiTheme="minorHAnsi" w:hAnsiTheme="minorHAnsi"/>
          <w:sz w:val="20"/>
        </w:rPr>
      </w:pPr>
      <w:r>
        <w:rPr>
          <w:rFonts w:asciiTheme="minorHAnsi" w:hAnsiTheme="minorHAnsi"/>
          <w:sz w:val="20"/>
        </w:rPr>
        <w:t xml:space="preserve">    </w:t>
      </w:r>
      <w:r w:rsidRPr="007A5FB6">
        <w:rPr>
          <w:rFonts w:asciiTheme="minorHAnsi" w:hAnsiTheme="minorHAnsi"/>
          <w:sz w:val="20"/>
        </w:rPr>
        <w:t>Dojde-li ke krádeži zařízení z motorového vozidla, poskytne pojistitel plnění pouze v případě, pokud:</w:t>
      </w:r>
    </w:p>
    <w:p w14:paraId="1C072B40" w14:textId="77777777" w:rsidR="009B45BD" w:rsidRDefault="009B45BD" w:rsidP="009B45BD">
      <w:pPr>
        <w:tabs>
          <w:tab w:val="right" w:leader="dot" w:pos="5103"/>
          <w:tab w:val="left" w:pos="5529"/>
          <w:tab w:val="right" w:pos="9214"/>
        </w:tabs>
        <w:ind w:left="720"/>
        <w:jc w:val="both"/>
        <w:rPr>
          <w:rFonts w:asciiTheme="minorHAnsi" w:hAnsiTheme="minorHAnsi"/>
          <w:bCs/>
          <w:sz w:val="20"/>
        </w:rPr>
      </w:pPr>
      <w:r w:rsidRPr="007A5FB6">
        <w:rPr>
          <w:rFonts w:asciiTheme="minorHAnsi" w:hAnsiTheme="minorHAnsi"/>
          <w:sz w:val="20"/>
        </w:rPr>
        <w:t>škoda vznikla v době od 6</w:t>
      </w:r>
      <w:r w:rsidRPr="007A5FB6">
        <w:rPr>
          <w:rFonts w:asciiTheme="minorHAnsi" w:hAnsiTheme="minorHAnsi"/>
          <w:sz w:val="20"/>
          <w:vertAlign w:val="superscript"/>
        </w:rPr>
        <w:t>00</w:t>
      </w:r>
      <w:r w:rsidRPr="007A5FB6">
        <w:rPr>
          <w:rFonts w:asciiTheme="minorHAnsi" w:hAnsiTheme="minorHAnsi"/>
          <w:sz w:val="20"/>
        </w:rPr>
        <w:t xml:space="preserve"> do 22</w:t>
      </w:r>
      <w:r w:rsidRPr="007A5FB6">
        <w:rPr>
          <w:rFonts w:asciiTheme="minorHAnsi" w:hAnsiTheme="minorHAnsi"/>
          <w:sz w:val="20"/>
          <w:vertAlign w:val="superscript"/>
        </w:rPr>
        <w:t>00</w:t>
      </w:r>
      <w:r w:rsidRPr="007A5FB6">
        <w:rPr>
          <w:rFonts w:asciiTheme="minorHAnsi" w:hAnsiTheme="minorHAnsi"/>
          <w:sz w:val="20"/>
        </w:rPr>
        <w:t xml:space="preserve"> hod., motorové vozidlo, z něhož bylo zařízení odcizeno, mělo pevnou střechu, odcizené zařízení bylo v době vzniku škody umístěno v zavazadlovém prostoru a nebylo z vnějšku viditelné. Časové omezení se však netýká případů, kdy bylo motorové vozidlo v době vzniku pojistné události umístěno v uzamčené garáži nebo na hlídaném parkovišti</w:t>
      </w:r>
    </w:p>
    <w:p w14:paraId="5A12F8EF" w14:textId="77777777" w:rsidR="007742E4" w:rsidRDefault="007742E4" w:rsidP="007742E4">
      <w:pPr>
        <w:tabs>
          <w:tab w:val="right" w:leader="dot" w:pos="5103"/>
          <w:tab w:val="left" w:pos="5529"/>
          <w:tab w:val="right" w:pos="9214"/>
        </w:tabs>
        <w:ind w:left="720"/>
        <w:jc w:val="both"/>
        <w:rPr>
          <w:rFonts w:asciiTheme="minorHAnsi" w:hAnsiTheme="minorHAnsi"/>
          <w:bCs/>
          <w:sz w:val="20"/>
        </w:rPr>
      </w:pPr>
    </w:p>
    <w:p w14:paraId="24E4DBFE" w14:textId="77777777" w:rsidR="007742E4" w:rsidRPr="00374DF4" w:rsidRDefault="007742E4" w:rsidP="007742E4">
      <w:pPr>
        <w:pStyle w:val="Nadpis3"/>
        <w:tabs>
          <w:tab w:val="clear" w:pos="720"/>
          <w:tab w:val="left" w:pos="-720"/>
        </w:tabs>
        <w:spacing w:before="120"/>
        <w:ind w:left="709" w:hanging="720"/>
        <w:jc w:val="both"/>
        <w:rPr>
          <w:rFonts w:asciiTheme="minorHAnsi" w:hAnsiTheme="minorHAnsi"/>
        </w:rPr>
      </w:pPr>
      <w:r w:rsidRPr="00374DF4">
        <w:rPr>
          <w:rFonts w:asciiTheme="minorHAnsi" w:hAnsiTheme="minorHAnsi"/>
        </w:rPr>
        <w:t>Sjednává se pojištění</w:t>
      </w:r>
      <w:r w:rsidRPr="00FD6154">
        <w:t xml:space="preserve"> </w:t>
      </w:r>
      <w:r w:rsidRPr="007020D0">
        <w:rPr>
          <w:rFonts w:asciiTheme="minorHAnsi" w:hAnsiTheme="minorHAnsi" w:cstheme="minorHAnsi"/>
          <w:b/>
        </w:rPr>
        <w:t xml:space="preserve">věcí zaměstnanců </w:t>
      </w:r>
      <w:r>
        <w:rPr>
          <w:rFonts w:asciiTheme="minorHAnsi" w:hAnsiTheme="minorHAnsi" w:cstheme="minorHAnsi"/>
          <w:b/>
        </w:rPr>
        <w:t xml:space="preserve">a studentů </w:t>
      </w:r>
      <w:r w:rsidRPr="007020D0">
        <w:rPr>
          <w:rFonts w:asciiTheme="minorHAnsi" w:hAnsiTheme="minorHAnsi" w:cstheme="minorHAnsi"/>
          <w:b/>
        </w:rPr>
        <w:t>včetně jízdních kol, umístěných v areálu pracovišť</w:t>
      </w:r>
      <w:r w:rsidRPr="00374DF4">
        <w:rPr>
          <w:rFonts w:asciiTheme="minorHAnsi" w:hAnsiTheme="minorHAnsi"/>
          <w:b/>
          <w:bCs/>
        </w:rPr>
        <w:t xml:space="preserve">  </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5637"/>
      </w:tblGrid>
      <w:tr w:rsidR="007742E4" w14:paraId="0B99BD89" w14:textId="77777777" w:rsidTr="00ED004F">
        <w:tc>
          <w:tcPr>
            <w:tcW w:w="3397" w:type="dxa"/>
          </w:tcPr>
          <w:p w14:paraId="7AD859B7" w14:textId="77777777" w:rsidR="007742E4" w:rsidRDefault="007742E4" w:rsidP="000773B5">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5637" w:type="dxa"/>
          </w:tcPr>
          <w:p w14:paraId="58F6B565" w14:textId="77777777" w:rsidR="007742E4" w:rsidRDefault="007742E4" w:rsidP="00662DE9">
            <w:pPr>
              <w:tabs>
                <w:tab w:val="left" w:pos="-720"/>
              </w:tabs>
              <w:spacing w:before="120"/>
              <w:jc w:val="both"/>
              <w:rPr>
                <w:rFonts w:asciiTheme="minorHAnsi" w:hAnsiTheme="minorHAnsi"/>
                <w:sz w:val="20"/>
              </w:rPr>
            </w:pPr>
            <w:r w:rsidRPr="007A5FB6">
              <w:rPr>
                <w:rFonts w:asciiTheme="minorHAnsi" w:hAnsiTheme="minorHAnsi"/>
                <w:b/>
                <w:bCs/>
                <w:sz w:val="20"/>
              </w:rPr>
              <w:t xml:space="preserve">dle čl. I bodu 7 </w:t>
            </w:r>
            <w:r>
              <w:rPr>
                <w:rFonts w:asciiTheme="minorHAnsi" w:hAnsiTheme="minorHAnsi"/>
                <w:b/>
                <w:bCs/>
                <w:sz w:val="20"/>
              </w:rPr>
              <w:t xml:space="preserve"> </w:t>
            </w:r>
          </w:p>
        </w:tc>
      </w:tr>
      <w:tr w:rsidR="007742E4" w14:paraId="43582F42" w14:textId="77777777" w:rsidTr="00ED004F">
        <w:tc>
          <w:tcPr>
            <w:tcW w:w="3397" w:type="dxa"/>
          </w:tcPr>
          <w:p w14:paraId="2408DC15" w14:textId="77777777" w:rsidR="007742E4" w:rsidRDefault="007742E4" w:rsidP="000773B5">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5637" w:type="dxa"/>
          </w:tcPr>
          <w:p w14:paraId="02EFC4A9" w14:textId="77777777" w:rsidR="007742E4" w:rsidRPr="00916B23" w:rsidRDefault="007742E4" w:rsidP="000773B5">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100.000,-Kč</w:t>
            </w:r>
          </w:p>
        </w:tc>
      </w:tr>
      <w:tr w:rsidR="007742E4" w14:paraId="12EF82D4" w14:textId="77777777" w:rsidTr="00ED004F">
        <w:tc>
          <w:tcPr>
            <w:tcW w:w="3397" w:type="dxa"/>
          </w:tcPr>
          <w:p w14:paraId="2919C2BC" w14:textId="77777777" w:rsidR="007742E4" w:rsidRDefault="007742E4" w:rsidP="000773B5">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5637" w:type="dxa"/>
          </w:tcPr>
          <w:p w14:paraId="5C5062EA" w14:textId="77777777" w:rsidR="007742E4" w:rsidRDefault="007742E4" w:rsidP="000773B5">
            <w:pPr>
              <w:tabs>
                <w:tab w:val="left" w:pos="-720"/>
              </w:tabs>
              <w:spacing w:before="120"/>
              <w:jc w:val="both"/>
              <w:rPr>
                <w:rFonts w:asciiTheme="minorHAnsi" w:hAnsiTheme="minorHAnsi"/>
                <w:sz w:val="20"/>
              </w:rPr>
            </w:pPr>
            <w:r>
              <w:rPr>
                <w:rFonts w:asciiTheme="minorHAnsi" w:hAnsiTheme="minorHAnsi"/>
                <w:b/>
                <w:bCs/>
                <w:sz w:val="20"/>
              </w:rPr>
              <w:t>1.000,-Kč</w:t>
            </w:r>
          </w:p>
        </w:tc>
      </w:tr>
    </w:tbl>
    <w:p w14:paraId="097AAE00" w14:textId="77777777" w:rsidR="007742E4" w:rsidRDefault="007742E4" w:rsidP="007742E4">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14:paraId="4271E534" w14:textId="77777777" w:rsidR="007742E4" w:rsidRDefault="007742E4" w:rsidP="007742E4">
      <w:pPr>
        <w:tabs>
          <w:tab w:val="right" w:leader="dot" w:pos="5103"/>
          <w:tab w:val="left" w:pos="5529"/>
          <w:tab w:val="right" w:pos="9214"/>
        </w:tabs>
        <w:ind w:left="720"/>
        <w:jc w:val="both"/>
        <w:rPr>
          <w:bCs/>
          <w:sz w:val="20"/>
        </w:rPr>
      </w:pPr>
    </w:p>
    <w:p w14:paraId="2672E65E" w14:textId="77777777" w:rsidR="007742E4" w:rsidRPr="007020D0" w:rsidRDefault="007742E4" w:rsidP="007742E4">
      <w:pPr>
        <w:tabs>
          <w:tab w:val="right" w:leader="dot" w:pos="5103"/>
          <w:tab w:val="left" w:pos="5529"/>
          <w:tab w:val="right" w:pos="9214"/>
        </w:tabs>
        <w:ind w:left="720"/>
        <w:jc w:val="both"/>
        <w:rPr>
          <w:rFonts w:asciiTheme="minorHAnsi" w:hAnsiTheme="minorHAnsi" w:cstheme="minorHAnsi"/>
          <w:b/>
          <w:bCs/>
          <w:sz w:val="20"/>
        </w:rPr>
      </w:pPr>
      <w:r w:rsidRPr="007020D0">
        <w:rPr>
          <w:rFonts w:asciiTheme="minorHAnsi" w:hAnsiTheme="minorHAnsi" w:cstheme="minorHAnsi"/>
          <w:b/>
          <w:bCs/>
          <w:sz w:val="20"/>
        </w:rPr>
        <w:t>Odchylný způsob zabezpečení:</w:t>
      </w:r>
    </w:p>
    <w:p w14:paraId="20FC5BE6" w14:textId="77777777" w:rsidR="007742E4" w:rsidRDefault="007742E4" w:rsidP="007742E4">
      <w:pPr>
        <w:tabs>
          <w:tab w:val="right" w:leader="dot" w:pos="5103"/>
          <w:tab w:val="left" w:pos="5529"/>
          <w:tab w:val="right" w:pos="9214"/>
        </w:tabs>
        <w:ind w:left="720"/>
        <w:jc w:val="both"/>
        <w:rPr>
          <w:sz w:val="20"/>
          <w:szCs w:val="22"/>
        </w:rPr>
      </w:pPr>
      <w:r w:rsidRPr="007020D0">
        <w:rPr>
          <w:rFonts w:asciiTheme="minorHAnsi" w:hAnsiTheme="minorHAnsi" w:cstheme="minorHAnsi"/>
          <w:sz w:val="20"/>
          <w:szCs w:val="22"/>
        </w:rPr>
        <w:t xml:space="preserve">Věci zaměstnanců </w:t>
      </w:r>
      <w:r w:rsidR="00662DE9">
        <w:rPr>
          <w:rFonts w:asciiTheme="minorHAnsi" w:hAnsiTheme="minorHAnsi" w:cstheme="minorHAnsi"/>
          <w:sz w:val="20"/>
          <w:szCs w:val="22"/>
        </w:rPr>
        <w:t xml:space="preserve">a studentů </w:t>
      </w:r>
      <w:r w:rsidRPr="007020D0">
        <w:rPr>
          <w:rFonts w:asciiTheme="minorHAnsi" w:hAnsiTheme="minorHAnsi" w:cstheme="minorHAnsi"/>
          <w:sz w:val="20"/>
          <w:szCs w:val="22"/>
        </w:rPr>
        <w:t>jsou umístěny na místech k tomu určeným a zabezpečeny proti odcizení, kola jsou odložena na místech, která jsou k tomuto účelu určena a kola jsou řádně uzamčena a zabezpečena proti odcizení</w:t>
      </w:r>
      <w:r>
        <w:rPr>
          <w:sz w:val="20"/>
          <w:szCs w:val="22"/>
        </w:rPr>
        <w:t>.</w:t>
      </w:r>
    </w:p>
    <w:p w14:paraId="0C5E3F6E" w14:textId="77777777" w:rsidR="009B45BD" w:rsidRDefault="009B45BD" w:rsidP="007742E4">
      <w:pPr>
        <w:tabs>
          <w:tab w:val="right" w:leader="dot" w:pos="5103"/>
          <w:tab w:val="left" w:pos="5529"/>
          <w:tab w:val="right" w:pos="9214"/>
        </w:tabs>
        <w:ind w:left="720"/>
        <w:jc w:val="both"/>
        <w:rPr>
          <w:sz w:val="20"/>
          <w:szCs w:val="22"/>
        </w:rPr>
      </w:pPr>
    </w:p>
    <w:p w14:paraId="16B40D45" w14:textId="77777777" w:rsidR="007742E4" w:rsidRPr="00662DE9" w:rsidRDefault="007742E4" w:rsidP="00CC26C5">
      <w:pPr>
        <w:pStyle w:val="Nadpis3"/>
        <w:tabs>
          <w:tab w:val="clear" w:pos="720"/>
          <w:tab w:val="num" w:pos="-1980"/>
          <w:tab w:val="left" w:pos="-720"/>
        </w:tabs>
        <w:spacing w:before="120"/>
        <w:ind w:left="709" w:hanging="720"/>
        <w:jc w:val="both"/>
        <w:rPr>
          <w:rFonts w:asciiTheme="minorHAnsi" w:hAnsiTheme="minorHAnsi"/>
        </w:rPr>
      </w:pPr>
      <w:r w:rsidRPr="00662DE9">
        <w:rPr>
          <w:rFonts w:asciiTheme="minorHAnsi" w:hAnsiTheme="minorHAnsi"/>
          <w:b/>
          <w:bCs/>
        </w:rPr>
        <w:t>Pojištění se sjednává i pro případ prosté krádeže</w:t>
      </w:r>
      <w:r w:rsidRPr="00662DE9">
        <w:rPr>
          <w:rFonts w:asciiTheme="minorHAnsi" w:hAnsiTheme="minorHAnsi"/>
        </w:rPr>
        <w:t>, tj. krádeže, kdy nebyly překonány překážky zabraňující krádeži, ani nebylo použito násilí nebo pohrůžky bez</w:t>
      </w:r>
      <w:r w:rsidRPr="00662DE9">
        <w:rPr>
          <w:rFonts w:asciiTheme="minorHAnsi" w:hAnsiTheme="minorHAnsi"/>
        </w:rPr>
        <w:softHyphen/>
        <w:t>prostředního násilí. Nárok na pojistné plnění vzniká pouze u škod, které byly šetřeny Policií ČR.</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5"/>
        <w:gridCol w:w="5779"/>
      </w:tblGrid>
      <w:tr w:rsidR="007742E4" w14:paraId="04D779CD" w14:textId="77777777" w:rsidTr="00ED004F">
        <w:tc>
          <w:tcPr>
            <w:tcW w:w="3255" w:type="dxa"/>
          </w:tcPr>
          <w:p w14:paraId="146DCD49" w14:textId="77777777" w:rsidR="007742E4" w:rsidRDefault="007742E4" w:rsidP="000773B5">
            <w:pPr>
              <w:tabs>
                <w:tab w:val="left" w:pos="-720"/>
              </w:tabs>
              <w:jc w:val="both"/>
              <w:rPr>
                <w:rFonts w:asciiTheme="minorHAnsi" w:hAnsiTheme="minorHAnsi"/>
                <w:sz w:val="20"/>
              </w:rPr>
            </w:pPr>
            <w:r w:rsidRPr="007A5FB6">
              <w:rPr>
                <w:rFonts w:asciiTheme="minorHAnsi" w:hAnsiTheme="minorHAnsi"/>
                <w:b/>
                <w:bCs/>
                <w:sz w:val="20"/>
              </w:rPr>
              <w:t>Místo pojištění:</w:t>
            </w:r>
          </w:p>
        </w:tc>
        <w:tc>
          <w:tcPr>
            <w:tcW w:w="5779" w:type="dxa"/>
          </w:tcPr>
          <w:p w14:paraId="53692C5B" w14:textId="77777777" w:rsidR="007742E4" w:rsidRDefault="007742E4" w:rsidP="000773B5">
            <w:pPr>
              <w:tabs>
                <w:tab w:val="left" w:pos="-720"/>
              </w:tabs>
              <w:jc w:val="both"/>
              <w:rPr>
                <w:rFonts w:asciiTheme="minorHAnsi" w:hAnsiTheme="minorHAnsi"/>
                <w:sz w:val="20"/>
              </w:rPr>
            </w:pPr>
            <w:r w:rsidRPr="007A5FB6">
              <w:rPr>
                <w:rFonts w:asciiTheme="minorHAnsi" w:hAnsiTheme="minorHAnsi"/>
                <w:b/>
                <w:bCs/>
                <w:sz w:val="20"/>
              </w:rPr>
              <w:t xml:space="preserve">dle čl. I bodu </w:t>
            </w:r>
            <w:r w:rsidR="009B45BD">
              <w:rPr>
                <w:rFonts w:asciiTheme="minorHAnsi" w:hAnsiTheme="minorHAnsi"/>
                <w:b/>
                <w:bCs/>
                <w:sz w:val="20"/>
              </w:rPr>
              <w:t>7</w:t>
            </w:r>
          </w:p>
        </w:tc>
      </w:tr>
      <w:tr w:rsidR="007742E4" w14:paraId="59FC0A86" w14:textId="77777777" w:rsidTr="00ED004F">
        <w:tc>
          <w:tcPr>
            <w:tcW w:w="3255" w:type="dxa"/>
          </w:tcPr>
          <w:p w14:paraId="59685FAC" w14:textId="77777777" w:rsidR="007742E4" w:rsidRDefault="007742E4" w:rsidP="000773B5">
            <w:pPr>
              <w:tabs>
                <w:tab w:val="left" w:pos="-720"/>
              </w:tabs>
              <w:jc w:val="both"/>
              <w:rPr>
                <w:rFonts w:asciiTheme="minorHAnsi" w:hAnsiTheme="minorHAnsi"/>
                <w:sz w:val="20"/>
              </w:rPr>
            </w:pPr>
            <w:r w:rsidRPr="007A5FB6">
              <w:rPr>
                <w:rFonts w:asciiTheme="minorHAnsi" w:hAnsiTheme="minorHAnsi"/>
                <w:b/>
                <w:bCs/>
                <w:sz w:val="20"/>
              </w:rPr>
              <w:t>Celková pojistná částka činí:</w:t>
            </w:r>
          </w:p>
        </w:tc>
        <w:tc>
          <w:tcPr>
            <w:tcW w:w="5779" w:type="dxa"/>
          </w:tcPr>
          <w:p w14:paraId="142B3E27" w14:textId="77777777" w:rsidR="007742E4" w:rsidRPr="00427A35" w:rsidRDefault="009B45BD" w:rsidP="000773B5">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30.000</w:t>
            </w:r>
            <w:r w:rsidR="007742E4">
              <w:rPr>
                <w:rFonts w:asciiTheme="minorHAnsi" w:hAnsiTheme="minorHAnsi"/>
                <w:b/>
                <w:bCs/>
                <w:sz w:val="20"/>
              </w:rPr>
              <w:t>,-Kč</w:t>
            </w:r>
          </w:p>
        </w:tc>
      </w:tr>
      <w:tr w:rsidR="007742E4" w14:paraId="138FB890" w14:textId="77777777" w:rsidTr="00ED004F">
        <w:tc>
          <w:tcPr>
            <w:tcW w:w="3255" w:type="dxa"/>
          </w:tcPr>
          <w:p w14:paraId="352CA4E6" w14:textId="77777777" w:rsidR="007742E4" w:rsidRDefault="007742E4" w:rsidP="000773B5">
            <w:pPr>
              <w:tabs>
                <w:tab w:val="left" w:pos="-720"/>
              </w:tabs>
              <w:jc w:val="both"/>
              <w:rPr>
                <w:rFonts w:asciiTheme="minorHAnsi" w:hAnsiTheme="minorHAnsi"/>
                <w:sz w:val="20"/>
              </w:rPr>
            </w:pPr>
            <w:r w:rsidRPr="007A5FB6">
              <w:rPr>
                <w:rFonts w:asciiTheme="minorHAnsi" w:hAnsiTheme="minorHAnsi"/>
                <w:b/>
                <w:bCs/>
                <w:sz w:val="20"/>
              </w:rPr>
              <w:t>Pojištění se sjednává se spoluúčastí:</w:t>
            </w:r>
          </w:p>
        </w:tc>
        <w:tc>
          <w:tcPr>
            <w:tcW w:w="5779" w:type="dxa"/>
          </w:tcPr>
          <w:p w14:paraId="0CBEECD1" w14:textId="77777777" w:rsidR="007742E4" w:rsidRDefault="007742E4" w:rsidP="000773B5">
            <w:pPr>
              <w:tabs>
                <w:tab w:val="left" w:pos="-720"/>
              </w:tabs>
              <w:jc w:val="both"/>
              <w:rPr>
                <w:rFonts w:asciiTheme="minorHAnsi" w:hAnsiTheme="minorHAnsi"/>
                <w:sz w:val="20"/>
              </w:rPr>
            </w:pPr>
            <w:r>
              <w:rPr>
                <w:rFonts w:asciiTheme="minorHAnsi" w:hAnsiTheme="minorHAnsi"/>
                <w:b/>
                <w:bCs/>
                <w:sz w:val="20"/>
              </w:rPr>
              <w:t>1.000</w:t>
            </w:r>
            <w:r w:rsidRPr="007A5FB6">
              <w:rPr>
                <w:rFonts w:asciiTheme="minorHAnsi" w:hAnsiTheme="minorHAnsi"/>
                <w:b/>
                <w:bCs/>
                <w:sz w:val="20"/>
              </w:rPr>
              <w:t>,-Kč</w:t>
            </w:r>
          </w:p>
        </w:tc>
      </w:tr>
    </w:tbl>
    <w:p w14:paraId="0BA82D5B" w14:textId="6F57911F" w:rsidR="007742E4" w:rsidRDefault="007742E4" w:rsidP="007742E4">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14:paraId="0D6744C1" w14:textId="024D7950" w:rsidR="009D4D26" w:rsidRDefault="009D4D26" w:rsidP="007742E4">
      <w:pPr>
        <w:spacing w:before="120"/>
        <w:ind w:left="709"/>
        <w:jc w:val="both"/>
        <w:rPr>
          <w:rFonts w:asciiTheme="minorHAnsi" w:hAnsiTheme="minorHAnsi"/>
          <w:sz w:val="20"/>
        </w:rPr>
      </w:pPr>
    </w:p>
    <w:p w14:paraId="7133B3D9" w14:textId="47A39652" w:rsidR="00D76F3B" w:rsidRDefault="00D76F3B" w:rsidP="007742E4">
      <w:pPr>
        <w:spacing w:before="120"/>
        <w:ind w:left="709"/>
        <w:jc w:val="both"/>
        <w:rPr>
          <w:rFonts w:asciiTheme="minorHAnsi" w:hAnsiTheme="minorHAnsi"/>
          <w:sz w:val="20"/>
        </w:rPr>
      </w:pPr>
    </w:p>
    <w:p w14:paraId="69CAA645" w14:textId="1E59A725" w:rsidR="00D76F3B" w:rsidRDefault="00D76F3B" w:rsidP="007742E4">
      <w:pPr>
        <w:spacing w:before="120"/>
        <w:ind w:left="709"/>
        <w:jc w:val="both"/>
        <w:rPr>
          <w:rFonts w:asciiTheme="minorHAnsi" w:hAnsiTheme="minorHAnsi"/>
          <w:sz w:val="20"/>
        </w:rPr>
      </w:pPr>
    </w:p>
    <w:p w14:paraId="706DF681" w14:textId="77777777" w:rsidR="00D76F3B" w:rsidRPr="007A5FB6" w:rsidRDefault="00D76F3B" w:rsidP="007742E4">
      <w:pPr>
        <w:spacing w:before="120"/>
        <w:ind w:left="709"/>
        <w:jc w:val="both"/>
        <w:rPr>
          <w:rFonts w:asciiTheme="minorHAnsi" w:hAnsiTheme="minorHAnsi"/>
          <w:sz w:val="20"/>
        </w:rPr>
      </w:pPr>
    </w:p>
    <w:p w14:paraId="34F30914" w14:textId="77777777" w:rsidR="007742E4" w:rsidRPr="007A5FB6" w:rsidRDefault="007742E4" w:rsidP="007742E4">
      <w:pPr>
        <w:pStyle w:val="Nadpis2"/>
        <w:spacing w:before="240"/>
        <w:rPr>
          <w:rFonts w:asciiTheme="minorHAnsi" w:hAnsiTheme="minorHAnsi"/>
          <w:b/>
          <w:u w:val="single"/>
        </w:rPr>
      </w:pPr>
      <w:r w:rsidRPr="007A5FB6">
        <w:rPr>
          <w:rFonts w:asciiTheme="minorHAnsi" w:hAnsiTheme="minorHAnsi"/>
          <w:b/>
          <w:u w:val="single"/>
        </w:rPr>
        <w:t>POJIŠTĚNÍ VANDALISMU</w:t>
      </w:r>
    </w:p>
    <w:p w14:paraId="6AB01EED" w14:textId="77777777" w:rsidR="007742E4" w:rsidRPr="007A5FB6" w:rsidRDefault="007742E4" w:rsidP="007742E4">
      <w:pPr>
        <w:spacing w:before="120"/>
        <w:ind w:left="2700" w:hanging="2700"/>
        <w:jc w:val="both"/>
        <w:rPr>
          <w:rFonts w:asciiTheme="minorHAnsi" w:hAnsiTheme="minorHAnsi"/>
          <w:sz w:val="20"/>
        </w:rPr>
      </w:pPr>
      <w:r w:rsidRPr="007A5FB6">
        <w:rPr>
          <w:rFonts w:asciiTheme="minorHAnsi" w:hAnsiTheme="minorHAnsi"/>
          <w:sz w:val="20"/>
        </w:rPr>
        <w:t>Pojištění se sjednává v rozsahu:</w:t>
      </w:r>
      <w:r w:rsidRPr="007A5FB6">
        <w:rPr>
          <w:rFonts w:asciiTheme="minorHAnsi" w:hAnsiTheme="minorHAnsi"/>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7742E4" w:rsidRPr="007A5FB6" w14:paraId="5A81ABDE" w14:textId="77777777" w:rsidTr="000773B5">
        <w:tc>
          <w:tcPr>
            <w:tcW w:w="9979" w:type="dxa"/>
          </w:tcPr>
          <w:p w14:paraId="019F6210" w14:textId="77777777" w:rsidR="007742E4" w:rsidRPr="003B0B54" w:rsidRDefault="007742E4" w:rsidP="000773B5">
            <w:pPr>
              <w:ind w:left="2700" w:hanging="2700"/>
              <w:jc w:val="both"/>
              <w:rPr>
                <w:rFonts w:asciiTheme="minorHAnsi" w:hAnsiTheme="minorHAnsi"/>
                <w:bCs/>
                <w:sz w:val="20"/>
              </w:rPr>
            </w:pPr>
            <w:r w:rsidRPr="003B0B54">
              <w:rPr>
                <w:rFonts w:asciiTheme="minorHAnsi" w:hAnsiTheme="minorHAnsi"/>
                <w:b/>
                <w:bCs/>
                <w:sz w:val="20"/>
              </w:rPr>
              <w:t>Úmyslné poškození</w:t>
            </w:r>
            <w:r w:rsidRPr="003B0B54">
              <w:rPr>
                <w:rFonts w:asciiTheme="minorHAnsi" w:hAnsiTheme="minorHAnsi"/>
                <w:bCs/>
                <w:sz w:val="20"/>
              </w:rPr>
              <w:t xml:space="preserve"> nebo úmyslné zničení předmětu pojištění </w:t>
            </w:r>
            <w:r w:rsidRPr="003B0B54">
              <w:rPr>
                <w:rFonts w:asciiTheme="minorHAnsi" w:hAnsiTheme="minorHAnsi"/>
                <w:b/>
                <w:bCs/>
                <w:sz w:val="20"/>
              </w:rPr>
              <w:t>zjištěným pachatelem</w:t>
            </w:r>
            <w:r w:rsidRPr="003B0B54">
              <w:rPr>
                <w:rFonts w:asciiTheme="minorHAnsi" w:hAnsiTheme="minorHAnsi"/>
                <w:bCs/>
                <w:sz w:val="20"/>
              </w:rPr>
              <w:t>.</w:t>
            </w:r>
          </w:p>
        </w:tc>
      </w:tr>
      <w:tr w:rsidR="007742E4" w:rsidRPr="007A5FB6" w14:paraId="38030C44" w14:textId="77777777" w:rsidTr="000773B5">
        <w:tc>
          <w:tcPr>
            <w:tcW w:w="9979" w:type="dxa"/>
          </w:tcPr>
          <w:p w14:paraId="3BAB5C5C" w14:textId="77777777" w:rsidR="007742E4" w:rsidRPr="003B0B54" w:rsidRDefault="007742E4" w:rsidP="000773B5">
            <w:pPr>
              <w:jc w:val="both"/>
              <w:rPr>
                <w:rFonts w:asciiTheme="minorHAnsi" w:hAnsiTheme="minorHAnsi"/>
                <w:bCs/>
                <w:sz w:val="20"/>
              </w:rPr>
            </w:pPr>
            <w:r w:rsidRPr="003B0B54">
              <w:rPr>
                <w:rFonts w:asciiTheme="minorHAnsi" w:hAnsiTheme="minorHAnsi"/>
                <w:b/>
                <w:bCs/>
                <w:sz w:val="20"/>
              </w:rPr>
              <w:t>Úmyslné poškození</w:t>
            </w:r>
            <w:r w:rsidRPr="003B0B54">
              <w:rPr>
                <w:rFonts w:asciiTheme="minorHAnsi" w:hAnsiTheme="minorHAnsi"/>
                <w:bCs/>
                <w:sz w:val="20"/>
              </w:rPr>
              <w:t xml:space="preserve"> nebo úmyslné zničení předmětu pojištění </w:t>
            </w:r>
            <w:r w:rsidRPr="003B0B54">
              <w:rPr>
                <w:rFonts w:asciiTheme="minorHAnsi" w:hAnsiTheme="minorHAnsi"/>
                <w:b/>
                <w:bCs/>
                <w:sz w:val="20"/>
              </w:rPr>
              <w:t>nezjištěným pachatelem</w:t>
            </w:r>
            <w:r w:rsidRPr="003B0B54">
              <w:rPr>
                <w:rFonts w:asciiTheme="minorHAnsi" w:hAnsiTheme="minorHAnsi"/>
                <w:bCs/>
                <w:sz w:val="20"/>
              </w:rPr>
              <w:t>.</w:t>
            </w:r>
          </w:p>
        </w:tc>
      </w:tr>
    </w:tbl>
    <w:p w14:paraId="67FA542F" w14:textId="4DC56892" w:rsidR="009B45BD" w:rsidRDefault="009B45BD" w:rsidP="009B45BD">
      <w:pPr>
        <w:pStyle w:val="Nadpis3"/>
        <w:numPr>
          <w:ilvl w:val="0"/>
          <w:numId w:val="0"/>
        </w:numPr>
        <w:ind w:left="284" w:hanging="284"/>
        <w:jc w:val="both"/>
        <w:rPr>
          <w:rFonts w:asciiTheme="minorHAnsi" w:hAnsiTheme="minorHAnsi"/>
        </w:rPr>
      </w:pPr>
      <w:r>
        <w:rPr>
          <w:rFonts w:asciiTheme="minorHAnsi" w:hAnsiTheme="minorHAnsi"/>
        </w:rPr>
        <w:t>P</w:t>
      </w:r>
      <w:r w:rsidRPr="00A01671">
        <w:rPr>
          <w:rFonts w:asciiTheme="minorHAnsi" w:hAnsiTheme="minorHAnsi"/>
        </w:rPr>
        <w:t xml:space="preserve">ojištění </w:t>
      </w:r>
      <w:r>
        <w:rPr>
          <w:rFonts w:asciiTheme="minorHAnsi" w:hAnsiTheme="minorHAnsi"/>
        </w:rPr>
        <w:t xml:space="preserve">se sjednává i pro případ </w:t>
      </w:r>
      <w:r w:rsidRPr="00A01671">
        <w:rPr>
          <w:rFonts w:asciiTheme="minorHAnsi" w:hAnsiTheme="minorHAnsi"/>
        </w:rPr>
        <w:t xml:space="preserve">poškození nebo zničení předmětu pojištění z příčiny </w:t>
      </w:r>
      <w:r w:rsidRPr="00A01671">
        <w:rPr>
          <w:rFonts w:asciiTheme="minorHAnsi" w:hAnsiTheme="minorHAnsi"/>
          <w:b/>
        </w:rPr>
        <w:t>graffiti</w:t>
      </w:r>
      <w:r>
        <w:rPr>
          <w:rFonts w:asciiTheme="minorHAnsi" w:hAnsiTheme="minorHAnsi"/>
        </w:rPr>
        <w:t>.</w:t>
      </w:r>
    </w:p>
    <w:p w14:paraId="097C73DB" w14:textId="77777777" w:rsidR="009B45BD" w:rsidRPr="003B0B54" w:rsidRDefault="009B45BD" w:rsidP="009B45BD">
      <w:pPr>
        <w:pStyle w:val="Nadpis3"/>
        <w:numPr>
          <w:ilvl w:val="2"/>
          <w:numId w:val="5"/>
        </w:numPr>
        <w:jc w:val="both"/>
        <w:rPr>
          <w:rFonts w:asciiTheme="minorHAnsi" w:hAnsiTheme="minorHAnsi"/>
        </w:rPr>
      </w:pPr>
      <w:r w:rsidRPr="007A5FB6">
        <w:rPr>
          <w:rFonts w:asciiTheme="minorHAnsi" w:hAnsiTheme="minorHAnsi"/>
        </w:rPr>
        <w:t xml:space="preserve">Sjednává se pojištění </w:t>
      </w:r>
      <w:r>
        <w:rPr>
          <w:rFonts w:asciiTheme="minorHAnsi" w:hAnsiTheme="minorHAnsi"/>
          <w:b/>
          <w:bCs/>
        </w:rPr>
        <w:t>všech předmětů pojištění uvedených pod bodem 2.1. (odcizení).</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5"/>
        <w:gridCol w:w="5779"/>
      </w:tblGrid>
      <w:tr w:rsidR="009B45BD" w14:paraId="09F5D5C7" w14:textId="77777777" w:rsidTr="009B45BD">
        <w:tc>
          <w:tcPr>
            <w:tcW w:w="3255" w:type="dxa"/>
          </w:tcPr>
          <w:p w14:paraId="067557CD" w14:textId="77777777" w:rsidR="009B45BD" w:rsidRDefault="009B45BD" w:rsidP="000773B5">
            <w:pPr>
              <w:tabs>
                <w:tab w:val="left" w:pos="-720"/>
              </w:tabs>
              <w:jc w:val="both"/>
              <w:rPr>
                <w:rFonts w:asciiTheme="minorHAnsi" w:hAnsiTheme="minorHAnsi"/>
                <w:sz w:val="20"/>
              </w:rPr>
            </w:pPr>
            <w:r w:rsidRPr="007A5FB6">
              <w:rPr>
                <w:rFonts w:asciiTheme="minorHAnsi" w:hAnsiTheme="minorHAnsi"/>
                <w:b/>
                <w:bCs/>
                <w:sz w:val="20"/>
              </w:rPr>
              <w:t>Místo pojištění:</w:t>
            </w:r>
          </w:p>
        </w:tc>
        <w:tc>
          <w:tcPr>
            <w:tcW w:w="5779" w:type="dxa"/>
          </w:tcPr>
          <w:p w14:paraId="5EB612A3" w14:textId="77777777" w:rsidR="009B45BD" w:rsidRDefault="009B45BD" w:rsidP="000773B5">
            <w:pPr>
              <w:tabs>
                <w:tab w:val="left" w:pos="-720"/>
              </w:tabs>
              <w:jc w:val="both"/>
              <w:rPr>
                <w:rFonts w:asciiTheme="minorHAnsi" w:hAnsiTheme="minorHAnsi"/>
                <w:sz w:val="20"/>
              </w:rPr>
            </w:pPr>
            <w:r w:rsidRPr="007A5FB6">
              <w:rPr>
                <w:rFonts w:asciiTheme="minorHAnsi" w:hAnsiTheme="minorHAnsi"/>
                <w:b/>
                <w:bCs/>
                <w:sz w:val="20"/>
              </w:rPr>
              <w:t xml:space="preserve">dle čl. I bodu 7 </w:t>
            </w:r>
          </w:p>
        </w:tc>
      </w:tr>
      <w:tr w:rsidR="009B45BD" w14:paraId="599EFDA6" w14:textId="77777777" w:rsidTr="009B45BD">
        <w:tc>
          <w:tcPr>
            <w:tcW w:w="3255" w:type="dxa"/>
          </w:tcPr>
          <w:p w14:paraId="3716EF9C" w14:textId="77777777" w:rsidR="009B45BD" w:rsidRDefault="009B45BD" w:rsidP="000773B5">
            <w:pPr>
              <w:tabs>
                <w:tab w:val="left" w:pos="-720"/>
              </w:tabs>
              <w:jc w:val="both"/>
              <w:rPr>
                <w:rFonts w:asciiTheme="minorHAnsi" w:hAnsiTheme="minorHAnsi"/>
                <w:sz w:val="20"/>
              </w:rPr>
            </w:pPr>
            <w:r w:rsidRPr="007A5FB6">
              <w:rPr>
                <w:rFonts w:asciiTheme="minorHAnsi" w:hAnsiTheme="minorHAnsi"/>
                <w:b/>
                <w:bCs/>
                <w:sz w:val="20"/>
              </w:rPr>
              <w:t>Celková pojistná částka činí:</w:t>
            </w:r>
          </w:p>
        </w:tc>
        <w:tc>
          <w:tcPr>
            <w:tcW w:w="5779" w:type="dxa"/>
          </w:tcPr>
          <w:p w14:paraId="05F315FB" w14:textId="77777777" w:rsidR="009B45BD" w:rsidRPr="00427A35" w:rsidRDefault="009B45BD" w:rsidP="000773B5">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150.000,-Kč</w:t>
            </w:r>
          </w:p>
        </w:tc>
      </w:tr>
      <w:tr w:rsidR="009B45BD" w14:paraId="6D111C57" w14:textId="77777777" w:rsidTr="009B45BD">
        <w:tc>
          <w:tcPr>
            <w:tcW w:w="3255" w:type="dxa"/>
          </w:tcPr>
          <w:p w14:paraId="43759D60" w14:textId="77777777" w:rsidR="009B45BD" w:rsidRDefault="009B45BD" w:rsidP="000773B5">
            <w:pPr>
              <w:tabs>
                <w:tab w:val="left" w:pos="-720"/>
              </w:tabs>
              <w:jc w:val="both"/>
              <w:rPr>
                <w:rFonts w:asciiTheme="minorHAnsi" w:hAnsiTheme="minorHAnsi"/>
                <w:sz w:val="20"/>
              </w:rPr>
            </w:pPr>
            <w:r w:rsidRPr="007A5FB6">
              <w:rPr>
                <w:rFonts w:asciiTheme="minorHAnsi" w:hAnsiTheme="minorHAnsi"/>
                <w:b/>
                <w:bCs/>
                <w:sz w:val="20"/>
              </w:rPr>
              <w:t>Pojištění se sjednává se spoluúčastí:</w:t>
            </w:r>
          </w:p>
        </w:tc>
        <w:tc>
          <w:tcPr>
            <w:tcW w:w="5779" w:type="dxa"/>
          </w:tcPr>
          <w:p w14:paraId="12233E13" w14:textId="77777777" w:rsidR="009B45BD" w:rsidRPr="003B0B54" w:rsidRDefault="009B45BD" w:rsidP="000773B5">
            <w:pPr>
              <w:tabs>
                <w:tab w:val="left" w:pos="-720"/>
              </w:tabs>
              <w:jc w:val="both"/>
              <w:rPr>
                <w:rFonts w:asciiTheme="minorHAnsi" w:hAnsiTheme="minorHAnsi"/>
                <w:b/>
                <w:bCs/>
                <w:sz w:val="20"/>
              </w:rPr>
            </w:pPr>
            <w:r>
              <w:rPr>
                <w:rFonts w:asciiTheme="minorHAnsi" w:hAnsiTheme="minorHAnsi"/>
                <w:b/>
                <w:bCs/>
                <w:sz w:val="20"/>
              </w:rPr>
              <w:t>5.000,-Kč</w:t>
            </w:r>
          </w:p>
        </w:tc>
      </w:tr>
    </w:tbl>
    <w:p w14:paraId="447933B6" w14:textId="77777777" w:rsidR="009B45BD" w:rsidRPr="007A5FB6" w:rsidRDefault="009B45BD" w:rsidP="009B45BD">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14:paraId="78C19B90" w14:textId="77777777" w:rsidR="009B45BD" w:rsidRPr="007A5FB6" w:rsidRDefault="009B45BD" w:rsidP="007742E4">
      <w:pPr>
        <w:ind w:left="709"/>
        <w:jc w:val="both"/>
        <w:rPr>
          <w:rFonts w:asciiTheme="minorHAnsi" w:hAnsiTheme="minorHAnsi"/>
          <w:sz w:val="20"/>
        </w:rPr>
      </w:pPr>
    </w:p>
    <w:p w14:paraId="3679EA56" w14:textId="77777777" w:rsidR="00C337D7" w:rsidRPr="007A5FB6" w:rsidRDefault="00C337D7" w:rsidP="006A0DA1">
      <w:pPr>
        <w:pStyle w:val="Nadpis1"/>
        <w:spacing w:before="240"/>
        <w:ind w:left="360" w:hanging="360"/>
        <w:rPr>
          <w:rFonts w:asciiTheme="minorHAnsi" w:hAnsiTheme="minorHAnsi"/>
        </w:rPr>
      </w:pPr>
      <w:bookmarkStart w:id="8" w:name="_Toc367839396"/>
      <w:r w:rsidRPr="007A5FB6">
        <w:rPr>
          <w:rFonts w:asciiTheme="minorHAnsi" w:hAnsiTheme="minorHAnsi"/>
        </w:rPr>
        <w:t xml:space="preserve">POJIŠTĚNÍ </w:t>
      </w:r>
      <w:bookmarkEnd w:id="8"/>
      <w:r w:rsidRPr="007A5FB6">
        <w:rPr>
          <w:rFonts w:asciiTheme="minorHAnsi" w:hAnsiTheme="minorHAnsi"/>
        </w:rPr>
        <w:t xml:space="preserve">skel </w:t>
      </w:r>
    </w:p>
    <w:p w14:paraId="7E1FA501" w14:textId="77777777" w:rsidR="006A0DA1" w:rsidRPr="007A5FB6" w:rsidRDefault="006A0DA1" w:rsidP="004809EE">
      <w:pPr>
        <w:tabs>
          <w:tab w:val="left" w:pos="1276"/>
        </w:tabs>
        <w:spacing w:before="120"/>
        <w:jc w:val="both"/>
        <w:rPr>
          <w:rFonts w:asciiTheme="minorHAnsi" w:hAnsiTheme="minorHAnsi"/>
          <w:sz w:val="20"/>
          <w:szCs w:val="22"/>
        </w:rPr>
      </w:pPr>
      <w:r w:rsidRPr="007A5FB6">
        <w:rPr>
          <w:rFonts w:asciiTheme="minorHAnsi" w:hAnsiTheme="minorHAnsi"/>
          <w:sz w:val="20"/>
          <w:szCs w:val="22"/>
        </w:rPr>
        <w:t>Je upraveno:</w:t>
      </w:r>
      <w:r w:rsidRPr="007A5FB6">
        <w:rPr>
          <w:rFonts w:asciiTheme="minorHAnsi" w:hAnsiTheme="minorHAnsi"/>
          <w:sz w:val="20"/>
          <w:szCs w:val="22"/>
        </w:rPr>
        <w:tab/>
        <w:t>VPP pro pojištění maje</w:t>
      </w:r>
      <w:r w:rsidR="00476C1A">
        <w:rPr>
          <w:rFonts w:asciiTheme="minorHAnsi" w:hAnsiTheme="minorHAnsi"/>
          <w:sz w:val="20"/>
          <w:szCs w:val="22"/>
        </w:rPr>
        <w:t>tku VPPM 1/1</w:t>
      </w:r>
      <w:r w:rsidR="00055D8F">
        <w:rPr>
          <w:rFonts w:asciiTheme="minorHAnsi" w:hAnsiTheme="minorHAnsi"/>
          <w:sz w:val="20"/>
          <w:szCs w:val="22"/>
        </w:rPr>
        <w:t>6</w:t>
      </w:r>
      <w:r w:rsidR="00476C1A">
        <w:rPr>
          <w:rFonts w:asciiTheme="minorHAnsi" w:hAnsiTheme="minorHAnsi"/>
          <w:sz w:val="20"/>
          <w:szCs w:val="22"/>
        </w:rPr>
        <w:t xml:space="preserve"> (dále jen VPPM 1/</w:t>
      </w:r>
      <w:r w:rsidR="00055D8F">
        <w:rPr>
          <w:rFonts w:asciiTheme="minorHAnsi" w:hAnsiTheme="minorHAnsi"/>
          <w:sz w:val="20"/>
          <w:szCs w:val="22"/>
        </w:rPr>
        <w:t>16</w:t>
      </w:r>
      <w:r w:rsidRPr="007A5FB6">
        <w:rPr>
          <w:rFonts w:asciiTheme="minorHAnsi" w:hAnsiTheme="minorHAnsi"/>
          <w:sz w:val="20"/>
          <w:szCs w:val="22"/>
        </w:rPr>
        <w:t>)</w:t>
      </w:r>
    </w:p>
    <w:p w14:paraId="1F0A074F" w14:textId="77777777" w:rsidR="006A0DA1" w:rsidRPr="007A5FB6" w:rsidRDefault="006A0DA1" w:rsidP="006A0DA1">
      <w:pPr>
        <w:tabs>
          <w:tab w:val="left" w:pos="1276"/>
        </w:tabs>
        <w:jc w:val="both"/>
        <w:rPr>
          <w:rFonts w:asciiTheme="minorHAnsi" w:hAnsiTheme="minorHAnsi"/>
          <w:sz w:val="20"/>
          <w:szCs w:val="22"/>
        </w:rPr>
      </w:pPr>
      <w:r w:rsidRPr="007A5FB6">
        <w:rPr>
          <w:rFonts w:asciiTheme="minorHAnsi" w:hAnsiTheme="minorHAnsi"/>
          <w:sz w:val="20"/>
          <w:szCs w:val="22"/>
        </w:rPr>
        <w:tab/>
      </w:r>
      <w:r w:rsidR="00E82AAF">
        <w:rPr>
          <w:rFonts w:asciiTheme="minorHAnsi" w:hAnsiTheme="minorHAnsi"/>
          <w:sz w:val="20"/>
          <w:szCs w:val="22"/>
        </w:rPr>
        <w:t xml:space="preserve">DPP </w:t>
      </w:r>
      <w:r w:rsidR="00E82AAF" w:rsidRPr="00E82AAF">
        <w:rPr>
          <w:rFonts w:asciiTheme="minorHAnsi" w:hAnsiTheme="minorHAnsi"/>
          <w:sz w:val="20"/>
          <w:szCs w:val="22"/>
        </w:rPr>
        <w:t>pro pojištění skel DPPPS MP 1/</w:t>
      </w:r>
      <w:r w:rsidR="00055D8F">
        <w:rPr>
          <w:rFonts w:asciiTheme="minorHAnsi" w:hAnsiTheme="minorHAnsi"/>
          <w:sz w:val="20"/>
          <w:szCs w:val="22"/>
        </w:rPr>
        <w:t>16</w:t>
      </w:r>
      <w:r w:rsidR="00055D8F" w:rsidRPr="00E82AAF">
        <w:rPr>
          <w:rFonts w:asciiTheme="minorHAnsi" w:hAnsiTheme="minorHAnsi"/>
          <w:sz w:val="20"/>
          <w:szCs w:val="22"/>
        </w:rPr>
        <w:t xml:space="preserve"> </w:t>
      </w:r>
      <w:r w:rsidR="00E82AAF" w:rsidRPr="00E82AAF">
        <w:rPr>
          <w:rFonts w:asciiTheme="minorHAnsi" w:hAnsiTheme="minorHAnsi"/>
          <w:sz w:val="20"/>
          <w:szCs w:val="22"/>
        </w:rPr>
        <w:t>(dále jen DPPPS</w:t>
      </w:r>
      <w:r w:rsidR="00E82AAF">
        <w:rPr>
          <w:rFonts w:asciiTheme="minorHAnsi" w:hAnsiTheme="minorHAnsi"/>
          <w:sz w:val="20"/>
          <w:szCs w:val="22"/>
        </w:rPr>
        <w:t xml:space="preserve"> MP 1/</w:t>
      </w:r>
      <w:r w:rsidR="00055D8F">
        <w:rPr>
          <w:rFonts w:asciiTheme="minorHAnsi" w:hAnsiTheme="minorHAnsi"/>
          <w:sz w:val="20"/>
          <w:szCs w:val="22"/>
        </w:rPr>
        <w:t>16</w:t>
      </w:r>
      <w:r w:rsidR="00E82AAF" w:rsidRPr="00E82AAF">
        <w:rPr>
          <w:rFonts w:asciiTheme="minorHAnsi" w:hAnsiTheme="minorHAnsi"/>
          <w:sz w:val="20"/>
          <w:szCs w:val="22"/>
        </w:rPr>
        <w:t>)</w:t>
      </w:r>
    </w:p>
    <w:p w14:paraId="5EC7238F" w14:textId="77777777" w:rsidR="00843A1E" w:rsidRPr="005A5CC1" w:rsidRDefault="00601763" w:rsidP="005A5CC1">
      <w:pPr>
        <w:pStyle w:val="Nadpis2"/>
        <w:tabs>
          <w:tab w:val="left" w:pos="2835"/>
          <w:tab w:val="left" w:pos="3119"/>
        </w:tabs>
        <w:ind w:left="540" w:hanging="540"/>
        <w:jc w:val="both"/>
        <w:rPr>
          <w:rFonts w:asciiTheme="minorHAnsi" w:hAnsiTheme="minorHAnsi"/>
        </w:rPr>
      </w:pPr>
      <w:bookmarkStart w:id="9" w:name="_Toc367839397"/>
      <w:r>
        <w:rPr>
          <w:rFonts w:asciiTheme="minorHAnsi" w:hAnsiTheme="minorHAnsi"/>
        </w:rPr>
        <w:t xml:space="preserve">Pojištění </w:t>
      </w:r>
      <w:r w:rsidR="00E82AAF" w:rsidRPr="005A5CC1">
        <w:rPr>
          <w:rFonts w:asciiTheme="minorHAnsi" w:hAnsiTheme="minorHAnsi"/>
        </w:rPr>
        <w:t xml:space="preserve">se </w:t>
      </w:r>
      <w:r>
        <w:rPr>
          <w:rFonts w:asciiTheme="minorHAnsi" w:hAnsiTheme="minorHAnsi"/>
        </w:rPr>
        <w:t xml:space="preserve">sjednává </w:t>
      </w:r>
      <w:r w:rsidR="005A5CC1">
        <w:rPr>
          <w:rFonts w:asciiTheme="minorHAnsi" w:hAnsiTheme="minorHAnsi"/>
        </w:rPr>
        <w:t>pro</w:t>
      </w:r>
      <w:r w:rsidR="00843A1E" w:rsidRPr="005A5CC1">
        <w:rPr>
          <w:rFonts w:asciiTheme="minorHAnsi" w:hAnsiTheme="minorHAnsi"/>
        </w:rPr>
        <w:t>:</w:t>
      </w:r>
      <w:bookmarkEnd w:id="9"/>
      <w:r w:rsidR="005A5CC1" w:rsidRPr="005A5CC1">
        <w:rPr>
          <w:rFonts w:asciiTheme="minorHAnsi" w:hAnsiTheme="minorHAnsi"/>
        </w:rPr>
        <w:tab/>
      </w:r>
      <w:r w:rsidR="005A5CC1">
        <w:rPr>
          <w:rFonts w:asciiTheme="minorHAnsi" w:hAnsiTheme="minorHAnsi"/>
        </w:rPr>
        <w:t>-</w:t>
      </w:r>
      <w:r w:rsidR="005A5CC1">
        <w:rPr>
          <w:rFonts w:asciiTheme="minorHAnsi" w:hAnsiTheme="minorHAnsi"/>
        </w:rPr>
        <w:tab/>
      </w:r>
      <w:r w:rsidR="00843A1E" w:rsidRPr="005A5CC1">
        <w:rPr>
          <w:rFonts w:asciiTheme="minorHAnsi" w:hAnsiTheme="minorHAnsi"/>
        </w:rPr>
        <w:t xml:space="preserve">zasazená a osazená skla </w:t>
      </w:r>
    </w:p>
    <w:p w14:paraId="18AC1831" w14:textId="77777777" w:rsidR="00843A1E" w:rsidRPr="005A5CC1" w:rsidRDefault="00843A1E" w:rsidP="008E634A">
      <w:pPr>
        <w:pStyle w:val="Odstavecseseznamem"/>
        <w:numPr>
          <w:ilvl w:val="0"/>
          <w:numId w:val="14"/>
        </w:numPr>
        <w:tabs>
          <w:tab w:val="left" w:pos="-720"/>
          <w:tab w:val="left" w:pos="3119"/>
        </w:tabs>
        <w:ind w:left="3119" w:hanging="284"/>
        <w:jc w:val="both"/>
        <w:rPr>
          <w:rFonts w:asciiTheme="minorHAnsi" w:hAnsiTheme="minorHAnsi"/>
          <w:sz w:val="20"/>
        </w:rPr>
      </w:pPr>
      <w:r w:rsidRPr="005A5CC1">
        <w:rPr>
          <w:rFonts w:asciiTheme="minorHAnsi" w:hAnsiTheme="minorHAnsi"/>
          <w:sz w:val="20"/>
        </w:rPr>
        <w:t>malby a nápisy na skle, jsou-li umístěny na pojištěných</w:t>
      </w:r>
      <w:r w:rsidR="005A5CC1">
        <w:rPr>
          <w:rFonts w:asciiTheme="minorHAnsi" w:hAnsiTheme="minorHAnsi"/>
          <w:sz w:val="20"/>
        </w:rPr>
        <w:t xml:space="preserve"> sklech,</w:t>
      </w:r>
    </w:p>
    <w:p w14:paraId="1D28D137" w14:textId="77777777" w:rsidR="00843A1E" w:rsidRPr="005A5CC1" w:rsidRDefault="00843A1E" w:rsidP="008E634A">
      <w:pPr>
        <w:pStyle w:val="Odstavecseseznamem"/>
        <w:numPr>
          <w:ilvl w:val="0"/>
          <w:numId w:val="14"/>
        </w:numPr>
        <w:tabs>
          <w:tab w:val="left" w:pos="-720"/>
          <w:tab w:val="left" w:pos="3119"/>
        </w:tabs>
        <w:ind w:left="3119" w:hanging="284"/>
        <w:jc w:val="both"/>
        <w:rPr>
          <w:rFonts w:asciiTheme="minorHAnsi" w:hAnsiTheme="minorHAnsi"/>
          <w:sz w:val="20"/>
        </w:rPr>
      </w:pPr>
      <w:r w:rsidRPr="005A5CC1">
        <w:rPr>
          <w:rFonts w:asciiTheme="minorHAnsi" w:hAnsiTheme="minorHAnsi"/>
          <w:sz w:val="20"/>
        </w:rPr>
        <w:t>nalepené snímače zabezpečovacího zařízení a nalepené</w:t>
      </w:r>
      <w:r w:rsidR="005A5CC1">
        <w:rPr>
          <w:rFonts w:asciiTheme="minorHAnsi" w:hAnsiTheme="minorHAnsi"/>
          <w:sz w:val="20"/>
        </w:rPr>
        <w:t xml:space="preserve"> </w:t>
      </w:r>
      <w:r w:rsidRPr="005A5CC1">
        <w:rPr>
          <w:rFonts w:asciiTheme="minorHAnsi" w:hAnsiTheme="minorHAnsi"/>
          <w:sz w:val="20"/>
        </w:rPr>
        <w:t>fólie, jsou-li</w:t>
      </w:r>
      <w:r w:rsidR="005A5CC1">
        <w:rPr>
          <w:rFonts w:asciiTheme="minorHAnsi" w:hAnsiTheme="minorHAnsi"/>
          <w:sz w:val="20"/>
        </w:rPr>
        <w:t xml:space="preserve"> umístěny na pojištěných sklech,</w:t>
      </w:r>
    </w:p>
    <w:p w14:paraId="41EEF469" w14:textId="77777777" w:rsidR="00843A1E" w:rsidRPr="005A5CC1" w:rsidRDefault="005A5CC1" w:rsidP="008E634A">
      <w:pPr>
        <w:pStyle w:val="Odstavecseseznamem"/>
        <w:numPr>
          <w:ilvl w:val="0"/>
          <w:numId w:val="14"/>
        </w:numPr>
        <w:tabs>
          <w:tab w:val="left" w:pos="-720"/>
          <w:tab w:val="left" w:pos="3119"/>
        </w:tabs>
        <w:ind w:left="3119" w:hanging="284"/>
        <w:jc w:val="both"/>
        <w:rPr>
          <w:rFonts w:asciiTheme="minorHAnsi" w:hAnsiTheme="minorHAnsi"/>
          <w:sz w:val="20"/>
        </w:rPr>
      </w:pPr>
      <w:r>
        <w:rPr>
          <w:rFonts w:asciiTheme="minorHAnsi" w:hAnsiTheme="minorHAnsi"/>
          <w:sz w:val="20"/>
        </w:rPr>
        <w:t>sanitární keramiku,</w:t>
      </w:r>
    </w:p>
    <w:p w14:paraId="07233A49" w14:textId="77777777" w:rsidR="00843A1E" w:rsidRPr="005A5CC1" w:rsidRDefault="005A5CC1" w:rsidP="008E634A">
      <w:pPr>
        <w:pStyle w:val="Odstavecseseznamem"/>
        <w:numPr>
          <w:ilvl w:val="0"/>
          <w:numId w:val="14"/>
        </w:numPr>
        <w:tabs>
          <w:tab w:val="left" w:pos="-720"/>
          <w:tab w:val="left" w:pos="3119"/>
        </w:tabs>
        <w:ind w:left="3119" w:hanging="284"/>
        <w:jc w:val="both"/>
        <w:rPr>
          <w:rFonts w:asciiTheme="minorHAnsi" w:hAnsiTheme="minorHAnsi"/>
          <w:sz w:val="20"/>
        </w:rPr>
      </w:pPr>
      <w:r>
        <w:rPr>
          <w:rFonts w:asciiTheme="minorHAnsi" w:hAnsiTheme="minorHAnsi"/>
          <w:sz w:val="20"/>
        </w:rPr>
        <w:t>markýzy vyrobené ze skla,</w:t>
      </w:r>
    </w:p>
    <w:p w14:paraId="6D7FC9B3" w14:textId="77777777" w:rsidR="00CB189E" w:rsidRDefault="00843A1E" w:rsidP="008E634A">
      <w:pPr>
        <w:pStyle w:val="Odstavecseseznamem"/>
        <w:numPr>
          <w:ilvl w:val="0"/>
          <w:numId w:val="14"/>
        </w:numPr>
        <w:tabs>
          <w:tab w:val="left" w:pos="-720"/>
          <w:tab w:val="left" w:pos="3119"/>
        </w:tabs>
        <w:ind w:left="3119" w:hanging="284"/>
        <w:jc w:val="both"/>
        <w:rPr>
          <w:rFonts w:asciiTheme="minorHAnsi" w:hAnsiTheme="minorHAnsi"/>
          <w:sz w:val="20"/>
        </w:rPr>
      </w:pPr>
      <w:r w:rsidRPr="005A5CC1">
        <w:rPr>
          <w:rFonts w:asciiTheme="minorHAnsi" w:hAnsiTheme="minorHAnsi"/>
          <w:sz w:val="20"/>
        </w:rPr>
        <w:t>zrcadla</w:t>
      </w:r>
    </w:p>
    <w:p w14:paraId="5A69C74B" w14:textId="77777777" w:rsidR="00843A1E" w:rsidRDefault="00CB189E" w:rsidP="009B45BD">
      <w:pPr>
        <w:pStyle w:val="Odstavecseseznamem"/>
        <w:numPr>
          <w:ilvl w:val="0"/>
          <w:numId w:val="14"/>
        </w:numPr>
        <w:tabs>
          <w:tab w:val="left" w:pos="-720"/>
          <w:tab w:val="left" w:pos="3119"/>
        </w:tabs>
        <w:ind w:left="3119" w:hanging="284"/>
        <w:jc w:val="both"/>
        <w:rPr>
          <w:rFonts w:asciiTheme="minorHAnsi" w:hAnsiTheme="minorHAnsi"/>
          <w:sz w:val="20"/>
        </w:rPr>
      </w:pPr>
      <w:r w:rsidRPr="005A5CC1">
        <w:rPr>
          <w:rFonts w:asciiTheme="minorHAnsi" w:hAnsiTheme="minorHAnsi"/>
          <w:sz w:val="20"/>
        </w:rPr>
        <w:t>světelné reklamy a světelné nápisy, vyjma jejich elektroinstalace a nosné konstrukce</w:t>
      </w:r>
    </w:p>
    <w:p w14:paraId="270F7E69" w14:textId="77777777" w:rsidR="009B45BD" w:rsidRPr="009B45BD" w:rsidRDefault="009B45BD" w:rsidP="009B45BD">
      <w:pPr>
        <w:pStyle w:val="Odstavecseseznamem"/>
        <w:tabs>
          <w:tab w:val="left" w:pos="-720"/>
          <w:tab w:val="left" w:pos="3119"/>
        </w:tabs>
        <w:ind w:left="3119"/>
        <w:jc w:val="both"/>
        <w:rPr>
          <w:rFonts w:asciiTheme="minorHAnsi" w:hAnsiTheme="minorHAnsi"/>
          <w:sz w:val="20"/>
        </w:rPr>
      </w:pP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79"/>
        <w:gridCol w:w="6024"/>
      </w:tblGrid>
      <w:tr w:rsidR="00E82AAF" w:rsidRPr="007A5FB6" w14:paraId="5CEBC2AD" w14:textId="77777777" w:rsidTr="009B45BD">
        <w:tc>
          <w:tcPr>
            <w:tcW w:w="3179" w:type="dxa"/>
          </w:tcPr>
          <w:p w14:paraId="187146C8" w14:textId="77777777" w:rsidR="00E82AAF" w:rsidRPr="007A5FB6" w:rsidRDefault="00E82AAF" w:rsidP="00F558B2">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Místo pojištění:</w:t>
            </w:r>
          </w:p>
        </w:tc>
        <w:tc>
          <w:tcPr>
            <w:tcW w:w="6024" w:type="dxa"/>
          </w:tcPr>
          <w:p w14:paraId="4CB528D1" w14:textId="77777777" w:rsidR="00E82AAF" w:rsidRPr="007A5FB6" w:rsidRDefault="00E82AAF" w:rsidP="00F558B2">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 xml:space="preserve">dle čl. I bodu 7 </w:t>
            </w:r>
          </w:p>
        </w:tc>
      </w:tr>
      <w:tr w:rsidR="00E82AAF" w:rsidRPr="007A5FB6" w14:paraId="361736C8" w14:textId="77777777" w:rsidTr="009B45BD">
        <w:tc>
          <w:tcPr>
            <w:tcW w:w="3179" w:type="dxa"/>
          </w:tcPr>
          <w:p w14:paraId="5B983E23" w14:textId="77777777" w:rsidR="00E82AAF" w:rsidRPr="007A5FB6" w:rsidRDefault="00E82AAF" w:rsidP="00F558B2">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Celková pojistná částka činí:</w:t>
            </w:r>
          </w:p>
        </w:tc>
        <w:tc>
          <w:tcPr>
            <w:tcW w:w="6024" w:type="dxa"/>
          </w:tcPr>
          <w:p w14:paraId="7A94B601" w14:textId="77777777" w:rsidR="00E82AAF" w:rsidRPr="007A5FB6" w:rsidRDefault="009B45BD" w:rsidP="00F558B2">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200.000</w:t>
            </w:r>
            <w:r w:rsidR="001E2CA8">
              <w:rPr>
                <w:rFonts w:asciiTheme="minorHAnsi" w:hAnsiTheme="minorHAnsi"/>
                <w:b/>
                <w:bCs/>
                <w:sz w:val="20"/>
              </w:rPr>
              <w:t>,-Kč</w:t>
            </w:r>
          </w:p>
        </w:tc>
      </w:tr>
      <w:tr w:rsidR="00E82AAF" w:rsidRPr="007A5FB6" w14:paraId="71229F03" w14:textId="77777777" w:rsidTr="009B45BD">
        <w:tc>
          <w:tcPr>
            <w:tcW w:w="3179" w:type="dxa"/>
          </w:tcPr>
          <w:p w14:paraId="339D5838" w14:textId="77777777" w:rsidR="00E82AAF" w:rsidRPr="007A5FB6" w:rsidRDefault="00E82AAF" w:rsidP="00F558B2">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Pojištění se sjednává se spoluúčastí:</w:t>
            </w:r>
          </w:p>
        </w:tc>
        <w:tc>
          <w:tcPr>
            <w:tcW w:w="6024" w:type="dxa"/>
          </w:tcPr>
          <w:p w14:paraId="364E33B6" w14:textId="77777777" w:rsidR="00E82AAF" w:rsidRPr="007A5FB6" w:rsidRDefault="009B45BD" w:rsidP="00F558B2">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500</w:t>
            </w:r>
            <w:r w:rsidR="001E2CA8">
              <w:rPr>
                <w:rFonts w:asciiTheme="minorHAnsi" w:hAnsiTheme="minorHAnsi"/>
                <w:b/>
                <w:bCs/>
                <w:sz w:val="20"/>
              </w:rPr>
              <w:t xml:space="preserve"> ,-Kč</w:t>
            </w:r>
          </w:p>
        </w:tc>
      </w:tr>
    </w:tbl>
    <w:p w14:paraId="583B2462" w14:textId="77777777" w:rsidR="00E82AAF" w:rsidRPr="007A5FB6" w:rsidRDefault="00E82AAF" w:rsidP="00843A1E">
      <w:pPr>
        <w:spacing w:before="120"/>
        <w:ind w:left="540"/>
        <w:jc w:val="both"/>
        <w:rPr>
          <w:rFonts w:asciiTheme="minorHAnsi" w:hAnsiTheme="minorHAnsi"/>
          <w:sz w:val="20"/>
        </w:rPr>
      </w:pPr>
      <w:r w:rsidRPr="007A5FB6">
        <w:rPr>
          <w:rFonts w:asciiTheme="minorHAnsi" w:hAnsiTheme="minorHAnsi"/>
          <w:sz w:val="20"/>
        </w:rPr>
        <w:t>Pojiště</w:t>
      </w:r>
      <w:r w:rsidR="00601763">
        <w:rPr>
          <w:rFonts w:asciiTheme="minorHAnsi" w:hAnsiTheme="minorHAnsi"/>
          <w:sz w:val="20"/>
        </w:rPr>
        <w:t>ní se sjednává na první riziko.</w:t>
      </w:r>
    </w:p>
    <w:p w14:paraId="6FEFABD3" w14:textId="77777777" w:rsidR="00EC2BCC" w:rsidRPr="007A5FB6" w:rsidRDefault="00EC2BCC" w:rsidP="00EC2BCC">
      <w:pPr>
        <w:pStyle w:val="Nadpis1"/>
        <w:ind w:left="360" w:hanging="360"/>
        <w:rPr>
          <w:rFonts w:asciiTheme="minorHAnsi" w:hAnsiTheme="minorHAnsi"/>
        </w:rPr>
      </w:pPr>
      <w:bookmarkStart w:id="10" w:name="_Toc367839399"/>
      <w:r w:rsidRPr="007A5FB6">
        <w:rPr>
          <w:rFonts w:asciiTheme="minorHAnsi" w:hAnsiTheme="minorHAnsi"/>
        </w:rPr>
        <w:t>POJIŠTĚNÍ STROJŮ</w:t>
      </w:r>
      <w:bookmarkEnd w:id="10"/>
      <w:r w:rsidRPr="007A5FB6">
        <w:rPr>
          <w:rFonts w:asciiTheme="minorHAnsi" w:hAnsiTheme="minorHAnsi"/>
        </w:rPr>
        <w:t xml:space="preserve"> a elektroniky </w:t>
      </w:r>
    </w:p>
    <w:p w14:paraId="589FB0E4" w14:textId="77777777" w:rsidR="00476C1A" w:rsidRPr="007A5FB6" w:rsidRDefault="00476C1A" w:rsidP="00476C1A">
      <w:pPr>
        <w:tabs>
          <w:tab w:val="left" w:pos="1276"/>
        </w:tabs>
        <w:spacing w:before="120"/>
        <w:jc w:val="both"/>
        <w:rPr>
          <w:rFonts w:asciiTheme="minorHAnsi" w:hAnsiTheme="minorHAnsi"/>
          <w:sz w:val="20"/>
          <w:szCs w:val="22"/>
        </w:rPr>
      </w:pPr>
      <w:r w:rsidRPr="00314823">
        <w:rPr>
          <w:rFonts w:asciiTheme="minorHAnsi" w:hAnsiTheme="minorHAnsi"/>
          <w:b/>
          <w:sz w:val="20"/>
          <w:szCs w:val="22"/>
        </w:rPr>
        <w:t>Je upraveno:</w:t>
      </w:r>
      <w:r w:rsidRPr="007A5FB6">
        <w:rPr>
          <w:rFonts w:asciiTheme="minorHAnsi" w:hAnsiTheme="minorHAnsi"/>
          <w:sz w:val="20"/>
          <w:szCs w:val="22"/>
        </w:rPr>
        <w:tab/>
        <w:t>VPP pro pojištění maje</w:t>
      </w:r>
      <w:r>
        <w:rPr>
          <w:rFonts w:asciiTheme="minorHAnsi" w:hAnsiTheme="minorHAnsi"/>
          <w:sz w:val="20"/>
          <w:szCs w:val="22"/>
        </w:rPr>
        <w:t>tku VPPM 1/</w:t>
      </w:r>
      <w:r w:rsidR="00CB189E">
        <w:rPr>
          <w:rFonts w:asciiTheme="minorHAnsi" w:hAnsiTheme="minorHAnsi"/>
          <w:sz w:val="20"/>
          <w:szCs w:val="22"/>
        </w:rPr>
        <w:t xml:space="preserve">16 </w:t>
      </w:r>
      <w:r>
        <w:rPr>
          <w:rFonts w:asciiTheme="minorHAnsi" w:hAnsiTheme="minorHAnsi"/>
          <w:sz w:val="20"/>
          <w:szCs w:val="22"/>
        </w:rPr>
        <w:t>(dále jen VPPM 1/</w:t>
      </w:r>
      <w:r w:rsidR="00CB189E">
        <w:rPr>
          <w:rFonts w:asciiTheme="minorHAnsi" w:hAnsiTheme="minorHAnsi"/>
          <w:sz w:val="20"/>
          <w:szCs w:val="22"/>
        </w:rPr>
        <w:t>16</w:t>
      </w:r>
      <w:r w:rsidRPr="007A5FB6">
        <w:rPr>
          <w:rFonts w:asciiTheme="minorHAnsi" w:hAnsiTheme="minorHAnsi"/>
          <w:sz w:val="20"/>
          <w:szCs w:val="22"/>
        </w:rPr>
        <w:t>)</w:t>
      </w:r>
    </w:p>
    <w:p w14:paraId="015202C2" w14:textId="77777777" w:rsidR="00476C1A" w:rsidRDefault="00476C1A" w:rsidP="006F59BA">
      <w:pPr>
        <w:tabs>
          <w:tab w:val="left" w:pos="1276"/>
        </w:tabs>
        <w:spacing w:after="120"/>
        <w:jc w:val="both"/>
        <w:rPr>
          <w:rFonts w:asciiTheme="minorHAnsi" w:hAnsiTheme="minorHAnsi"/>
          <w:sz w:val="20"/>
          <w:szCs w:val="22"/>
        </w:rPr>
      </w:pPr>
      <w:r w:rsidRPr="007A5FB6">
        <w:rPr>
          <w:rFonts w:asciiTheme="minorHAnsi" w:hAnsiTheme="minorHAnsi"/>
          <w:sz w:val="20"/>
          <w:szCs w:val="22"/>
        </w:rPr>
        <w:tab/>
      </w:r>
      <w:r>
        <w:rPr>
          <w:rFonts w:asciiTheme="minorHAnsi" w:hAnsiTheme="minorHAnsi"/>
          <w:sz w:val="20"/>
          <w:szCs w:val="22"/>
        </w:rPr>
        <w:t xml:space="preserve">DPP </w:t>
      </w:r>
      <w:r w:rsidRPr="00E82AAF">
        <w:rPr>
          <w:rFonts w:asciiTheme="minorHAnsi" w:hAnsiTheme="minorHAnsi"/>
          <w:sz w:val="20"/>
          <w:szCs w:val="22"/>
        </w:rPr>
        <w:t xml:space="preserve">pro pojištění </w:t>
      </w:r>
      <w:r w:rsidR="00B506EA">
        <w:rPr>
          <w:rFonts w:asciiTheme="minorHAnsi" w:hAnsiTheme="minorHAnsi"/>
          <w:sz w:val="20"/>
          <w:szCs w:val="22"/>
        </w:rPr>
        <w:t>strojů a elektroniky</w:t>
      </w:r>
      <w:r w:rsidRPr="00E82AAF">
        <w:rPr>
          <w:rFonts w:asciiTheme="minorHAnsi" w:hAnsiTheme="minorHAnsi"/>
          <w:sz w:val="20"/>
          <w:szCs w:val="22"/>
        </w:rPr>
        <w:t xml:space="preserve"> DPP</w:t>
      </w:r>
      <w:r>
        <w:rPr>
          <w:rFonts w:asciiTheme="minorHAnsi" w:hAnsiTheme="minorHAnsi"/>
          <w:sz w:val="20"/>
          <w:szCs w:val="22"/>
        </w:rPr>
        <w:t>SE</w:t>
      </w:r>
      <w:r w:rsidRPr="00E82AAF">
        <w:rPr>
          <w:rFonts w:asciiTheme="minorHAnsi" w:hAnsiTheme="minorHAnsi"/>
          <w:sz w:val="20"/>
          <w:szCs w:val="22"/>
        </w:rPr>
        <w:t xml:space="preserve"> MP 1/</w:t>
      </w:r>
      <w:r w:rsidR="00CB189E">
        <w:rPr>
          <w:rFonts w:asciiTheme="minorHAnsi" w:hAnsiTheme="minorHAnsi"/>
          <w:sz w:val="20"/>
          <w:szCs w:val="22"/>
        </w:rPr>
        <w:t>16</w:t>
      </w:r>
      <w:r w:rsidR="00CB189E" w:rsidRPr="00E82AAF">
        <w:rPr>
          <w:rFonts w:asciiTheme="minorHAnsi" w:hAnsiTheme="minorHAnsi"/>
          <w:sz w:val="20"/>
          <w:szCs w:val="22"/>
        </w:rPr>
        <w:t xml:space="preserve"> </w:t>
      </w:r>
      <w:r w:rsidRPr="00E82AAF">
        <w:rPr>
          <w:rFonts w:asciiTheme="minorHAnsi" w:hAnsiTheme="minorHAnsi"/>
          <w:sz w:val="20"/>
          <w:szCs w:val="22"/>
        </w:rPr>
        <w:t>(dále jen DPP</w:t>
      </w:r>
      <w:r>
        <w:rPr>
          <w:rFonts w:asciiTheme="minorHAnsi" w:hAnsiTheme="minorHAnsi"/>
          <w:sz w:val="20"/>
          <w:szCs w:val="22"/>
        </w:rPr>
        <w:t>SE MP 1/</w:t>
      </w:r>
      <w:r w:rsidR="00CB189E">
        <w:rPr>
          <w:rFonts w:asciiTheme="minorHAnsi" w:hAnsiTheme="minorHAnsi"/>
          <w:sz w:val="20"/>
          <w:szCs w:val="22"/>
        </w:rPr>
        <w:t>16</w:t>
      </w:r>
      <w:r w:rsidRPr="00E82AAF">
        <w:rPr>
          <w:rFonts w:asciiTheme="minorHAnsi" w:hAnsiTheme="minorHAnsi"/>
          <w:sz w:val="20"/>
          <w:szCs w:val="22"/>
        </w:rPr>
        <w:t>)</w:t>
      </w:r>
    </w:p>
    <w:p w14:paraId="42407D7B" w14:textId="77777777" w:rsidR="009B45BD" w:rsidRDefault="00044AB3" w:rsidP="006F59BA">
      <w:pPr>
        <w:tabs>
          <w:tab w:val="left" w:pos="1276"/>
        </w:tabs>
        <w:spacing w:after="120"/>
        <w:jc w:val="both"/>
        <w:rPr>
          <w:rFonts w:asciiTheme="minorHAnsi" w:hAnsiTheme="minorHAnsi"/>
          <w:sz w:val="20"/>
          <w:szCs w:val="22"/>
        </w:rPr>
      </w:pPr>
      <w:r>
        <w:rPr>
          <w:rFonts w:asciiTheme="minorHAnsi" w:hAnsiTheme="minorHAnsi"/>
          <w:sz w:val="20"/>
          <w:szCs w:val="22"/>
        </w:rPr>
        <w:t>Pojištění se sjednává i pro škody způsobené zvířetem, ptactvem nebo hmyzem.</w:t>
      </w:r>
    </w:p>
    <w:p w14:paraId="3F1AA995" w14:textId="77777777" w:rsidR="00044AB3" w:rsidRDefault="00044AB3" w:rsidP="00044AB3">
      <w:pPr>
        <w:pStyle w:val="Nadpis2"/>
        <w:numPr>
          <w:ilvl w:val="0"/>
          <w:numId w:val="0"/>
        </w:numPr>
        <w:tabs>
          <w:tab w:val="left" w:pos="2410"/>
        </w:tabs>
        <w:spacing w:before="120"/>
        <w:jc w:val="both"/>
        <w:rPr>
          <w:rFonts w:asciiTheme="minorHAnsi" w:hAnsiTheme="minorHAnsi"/>
          <w:b/>
        </w:rPr>
      </w:pPr>
      <w:r>
        <w:rPr>
          <w:rFonts w:asciiTheme="minorHAnsi" w:hAnsiTheme="minorHAnsi"/>
          <w:szCs w:val="22"/>
        </w:rPr>
        <w:t xml:space="preserve">Pojištění se vztahuje i na škody </w:t>
      </w:r>
      <w:r w:rsidRPr="00044AB3">
        <w:rPr>
          <w:rFonts w:asciiTheme="minorHAnsi" w:hAnsiTheme="minorHAnsi"/>
          <w:b/>
          <w:bCs/>
          <w:szCs w:val="22"/>
        </w:rPr>
        <w:t xml:space="preserve">na </w:t>
      </w:r>
      <w:r w:rsidRPr="00044AB3">
        <w:rPr>
          <w:rFonts w:asciiTheme="minorHAnsi" w:hAnsiTheme="minorHAnsi"/>
          <w:b/>
          <w:bCs/>
        </w:rPr>
        <w:t>skleněných součástí, trubicích, elektronkách, obrazovkách, laserových trubicích</w:t>
      </w:r>
      <w:r w:rsidR="00086B6B">
        <w:rPr>
          <w:rFonts w:asciiTheme="minorHAnsi" w:hAnsiTheme="minorHAnsi"/>
          <w:b/>
          <w:bCs/>
        </w:rPr>
        <w:t xml:space="preserve"> apod</w:t>
      </w:r>
      <w:r>
        <w:rPr>
          <w:rFonts w:asciiTheme="minorHAnsi" w:hAnsiTheme="minorHAnsi"/>
          <w:b/>
        </w:rPr>
        <w:t>.</w:t>
      </w:r>
    </w:p>
    <w:p w14:paraId="7CE88C85" w14:textId="77777777" w:rsidR="00044AB3" w:rsidRPr="00044AB3" w:rsidRDefault="00044AB3" w:rsidP="00044AB3">
      <w:pPr>
        <w:autoSpaceDE w:val="0"/>
        <w:autoSpaceDN w:val="0"/>
        <w:adjustRightInd w:val="0"/>
        <w:rPr>
          <w:rFonts w:asciiTheme="minorHAnsi" w:hAnsiTheme="minorHAnsi" w:cstheme="minorHAnsi"/>
          <w:sz w:val="20"/>
          <w:szCs w:val="20"/>
        </w:rPr>
      </w:pPr>
      <w:r w:rsidRPr="00044AB3">
        <w:rPr>
          <w:rFonts w:asciiTheme="minorHAnsi" w:hAnsiTheme="minorHAnsi" w:cstheme="minorHAnsi"/>
          <w:sz w:val="20"/>
          <w:szCs w:val="20"/>
        </w:rPr>
        <w:t>Pojištění se vztahuje také na programové vybavení pojištěné věci (software), jestliže došlo k jeho zničení v souvislosti</w:t>
      </w:r>
    </w:p>
    <w:p w14:paraId="0063D0E4" w14:textId="45969851" w:rsidR="00044AB3" w:rsidRDefault="00044AB3" w:rsidP="00044AB3">
      <w:pPr>
        <w:rPr>
          <w:rFonts w:asciiTheme="minorHAnsi" w:hAnsiTheme="minorHAnsi" w:cstheme="minorHAnsi"/>
          <w:sz w:val="20"/>
          <w:szCs w:val="20"/>
        </w:rPr>
      </w:pPr>
      <w:r w:rsidRPr="00044AB3">
        <w:rPr>
          <w:rFonts w:asciiTheme="minorHAnsi" w:hAnsiTheme="minorHAnsi" w:cstheme="minorHAnsi"/>
          <w:sz w:val="20"/>
          <w:szCs w:val="20"/>
        </w:rPr>
        <w:t>s poškozením nebo zničením pojištěné elektroniky</w:t>
      </w:r>
      <w:r>
        <w:rPr>
          <w:rFonts w:asciiTheme="minorHAnsi" w:hAnsiTheme="minorHAnsi" w:cstheme="minorHAnsi"/>
          <w:sz w:val="20"/>
          <w:szCs w:val="20"/>
        </w:rPr>
        <w:t>.</w:t>
      </w:r>
    </w:p>
    <w:p w14:paraId="10517700" w14:textId="77777777" w:rsidR="00044AB3" w:rsidRPr="00044AB3" w:rsidRDefault="00044AB3" w:rsidP="00044AB3">
      <w:pPr>
        <w:rPr>
          <w:rFonts w:asciiTheme="minorHAnsi" w:hAnsiTheme="minorHAnsi" w:cstheme="minorHAnsi"/>
          <w:sz w:val="20"/>
          <w:szCs w:val="20"/>
        </w:rPr>
      </w:pPr>
      <w:r>
        <w:rPr>
          <w:rFonts w:asciiTheme="minorHAnsi" w:hAnsiTheme="minorHAnsi" w:cstheme="minorHAnsi"/>
          <w:sz w:val="20"/>
          <w:szCs w:val="20"/>
        </w:rPr>
        <w:t>Pojištění se vztahuje i na škody vzniklé při přepravě.</w:t>
      </w:r>
    </w:p>
    <w:p w14:paraId="204EE902" w14:textId="77777777" w:rsidR="00044AB3" w:rsidRDefault="00044AB3" w:rsidP="006F59BA">
      <w:pPr>
        <w:tabs>
          <w:tab w:val="left" w:pos="1276"/>
        </w:tabs>
        <w:spacing w:after="120"/>
        <w:jc w:val="both"/>
        <w:rPr>
          <w:rFonts w:asciiTheme="minorHAnsi" w:hAnsiTheme="minorHAnsi"/>
          <w:sz w:val="20"/>
          <w:szCs w:val="22"/>
        </w:rPr>
      </w:pPr>
    </w:p>
    <w:p w14:paraId="0E4DC7CE" w14:textId="77777777" w:rsidR="001B5568" w:rsidRPr="00044AB3" w:rsidRDefault="00EC2BCC" w:rsidP="000773B5">
      <w:pPr>
        <w:pStyle w:val="Nadpis2"/>
        <w:tabs>
          <w:tab w:val="left" w:pos="2410"/>
        </w:tabs>
        <w:spacing w:before="120"/>
        <w:ind w:left="540" w:hanging="540"/>
        <w:jc w:val="both"/>
        <w:rPr>
          <w:rFonts w:asciiTheme="minorHAnsi" w:hAnsiTheme="minorHAnsi"/>
          <w:b/>
        </w:rPr>
      </w:pPr>
      <w:r w:rsidRPr="00044AB3">
        <w:rPr>
          <w:rFonts w:asciiTheme="minorHAnsi" w:hAnsiTheme="minorHAnsi"/>
        </w:rPr>
        <w:t xml:space="preserve">Sjednává se pojištění </w:t>
      </w:r>
      <w:r w:rsidR="009B45BD" w:rsidRPr="00044AB3">
        <w:rPr>
          <w:rFonts w:asciiTheme="minorHAnsi" w:hAnsiTheme="minorHAnsi"/>
          <w:b/>
        </w:rPr>
        <w:t xml:space="preserve">souboru </w:t>
      </w:r>
      <w:r w:rsidR="009B45BD" w:rsidRPr="00044AB3">
        <w:rPr>
          <w:rFonts w:ascii="Calibri" w:hAnsi="Calibri" w:cs="Calibri"/>
          <w:b/>
          <w:color w:val="000000"/>
        </w:rPr>
        <w:t>vlastních a cizích stacionárních a mobilních elektronických zařízení zahrnujících i vědecké přístroje a ostatní zařízení určená k vědeckým účelům</w:t>
      </w:r>
      <w:r w:rsidR="00044AB3" w:rsidRPr="00044AB3">
        <w:rPr>
          <w:rFonts w:asciiTheme="minorHAnsi" w:hAnsiTheme="minorHAnsi"/>
          <w:b/>
        </w:rPr>
        <w:t xml:space="preserve">, </w:t>
      </w:r>
    </w:p>
    <w:tbl>
      <w:tblPr>
        <w:tblStyle w:val="Mkatabulky"/>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227"/>
        <w:gridCol w:w="6209"/>
      </w:tblGrid>
      <w:tr w:rsidR="001B5568" w14:paraId="4F1559B7" w14:textId="77777777" w:rsidTr="00985458">
        <w:tc>
          <w:tcPr>
            <w:tcW w:w="3227" w:type="dxa"/>
          </w:tcPr>
          <w:p w14:paraId="58F6D9DD" w14:textId="77777777" w:rsidR="001B5568" w:rsidRDefault="001B5568" w:rsidP="00F558B2">
            <w:pPr>
              <w:tabs>
                <w:tab w:val="left" w:pos="-720"/>
              </w:tabs>
              <w:jc w:val="both"/>
              <w:rPr>
                <w:rFonts w:asciiTheme="minorHAnsi" w:hAnsiTheme="minorHAnsi"/>
                <w:sz w:val="20"/>
              </w:rPr>
            </w:pPr>
            <w:r w:rsidRPr="007A5FB6">
              <w:rPr>
                <w:rFonts w:asciiTheme="minorHAnsi" w:hAnsiTheme="minorHAnsi"/>
                <w:b/>
                <w:bCs/>
                <w:sz w:val="20"/>
              </w:rPr>
              <w:t>Místo pojištění:</w:t>
            </w:r>
          </w:p>
        </w:tc>
        <w:tc>
          <w:tcPr>
            <w:tcW w:w="6209" w:type="dxa"/>
          </w:tcPr>
          <w:p w14:paraId="1110DDB0" w14:textId="77777777" w:rsidR="002E02A3" w:rsidRPr="00941CB9" w:rsidRDefault="001B5568" w:rsidP="00F558B2">
            <w:pPr>
              <w:tabs>
                <w:tab w:val="left" w:pos="-720"/>
              </w:tabs>
              <w:jc w:val="both"/>
              <w:rPr>
                <w:rFonts w:asciiTheme="minorHAnsi" w:hAnsiTheme="minorHAnsi"/>
                <w:b/>
                <w:bCs/>
                <w:sz w:val="20"/>
              </w:rPr>
            </w:pPr>
            <w:r w:rsidRPr="007A5FB6">
              <w:rPr>
                <w:rFonts w:asciiTheme="minorHAnsi" w:hAnsiTheme="minorHAnsi"/>
                <w:b/>
                <w:bCs/>
                <w:sz w:val="20"/>
              </w:rPr>
              <w:t xml:space="preserve">dle čl. I bodu 7 </w:t>
            </w:r>
          </w:p>
        </w:tc>
      </w:tr>
      <w:tr w:rsidR="001B5568" w14:paraId="3E6D925F" w14:textId="77777777" w:rsidTr="00985458">
        <w:tc>
          <w:tcPr>
            <w:tcW w:w="3227" w:type="dxa"/>
          </w:tcPr>
          <w:p w14:paraId="011FA4D7" w14:textId="77777777" w:rsidR="001B5568" w:rsidRDefault="001B5568" w:rsidP="00F558B2">
            <w:pPr>
              <w:tabs>
                <w:tab w:val="left" w:pos="-720"/>
              </w:tabs>
              <w:jc w:val="both"/>
              <w:rPr>
                <w:rFonts w:asciiTheme="minorHAnsi" w:hAnsiTheme="minorHAnsi"/>
                <w:sz w:val="20"/>
              </w:rPr>
            </w:pPr>
            <w:r w:rsidRPr="007A5FB6">
              <w:rPr>
                <w:rFonts w:asciiTheme="minorHAnsi" w:hAnsiTheme="minorHAnsi"/>
                <w:b/>
                <w:bCs/>
                <w:sz w:val="20"/>
              </w:rPr>
              <w:t>Celková pojistná částka činí:</w:t>
            </w:r>
          </w:p>
        </w:tc>
        <w:tc>
          <w:tcPr>
            <w:tcW w:w="6209" w:type="dxa"/>
          </w:tcPr>
          <w:p w14:paraId="36037A0A" w14:textId="77777777" w:rsidR="001B5568" w:rsidRPr="009B45BD" w:rsidRDefault="009B45BD" w:rsidP="009B45BD">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1.000.000</w:t>
            </w:r>
            <w:r w:rsidR="001E2CA8">
              <w:rPr>
                <w:rFonts w:asciiTheme="minorHAnsi" w:hAnsiTheme="minorHAnsi"/>
                <w:b/>
                <w:bCs/>
                <w:sz w:val="20"/>
              </w:rPr>
              <w:t>,-Kč</w:t>
            </w:r>
          </w:p>
        </w:tc>
      </w:tr>
      <w:tr w:rsidR="001B5568" w14:paraId="543B724F" w14:textId="77777777" w:rsidTr="00985458">
        <w:tc>
          <w:tcPr>
            <w:tcW w:w="3227" w:type="dxa"/>
          </w:tcPr>
          <w:p w14:paraId="0C95296C" w14:textId="77777777" w:rsidR="001B5568" w:rsidRDefault="001B5568" w:rsidP="00F558B2">
            <w:pPr>
              <w:tabs>
                <w:tab w:val="left" w:pos="-720"/>
              </w:tabs>
              <w:jc w:val="both"/>
              <w:rPr>
                <w:rFonts w:asciiTheme="minorHAnsi" w:hAnsiTheme="minorHAnsi"/>
                <w:sz w:val="20"/>
              </w:rPr>
            </w:pPr>
            <w:r w:rsidRPr="007A5FB6">
              <w:rPr>
                <w:rFonts w:asciiTheme="minorHAnsi" w:hAnsiTheme="minorHAnsi"/>
                <w:b/>
                <w:bCs/>
                <w:sz w:val="20"/>
              </w:rPr>
              <w:lastRenderedPageBreak/>
              <w:t>Pojištění se sjednává se spoluúčastí:</w:t>
            </w:r>
          </w:p>
        </w:tc>
        <w:tc>
          <w:tcPr>
            <w:tcW w:w="6209" w:type="dxa"/>
          </w:tcPr>
          <w:p w14:paraId="5162BEB8" w14:textId="77777777" w:rsidR="001B5568" w:rsidRPr="003B0B54" w:rsidRDefault="009B45BD" w:rsidP="00F558B2">
            <w:pPr>
              <w:tabs>
                <w:tab w:val="left" w:pos="-720"/>
              </w:tabs>
              <w:jc w:val="both"/>
              <w:rPr>
                <w:rFonts w:asciiTheme="minorHAnsi" w:hAnsiTheme="minorHAnsi"/>
                <w:b/>
                <w:bCs/>
                <w:sz w:val="20"/>
              </w:rPr>
            </w:pPr>
            <w:r>
              <w:rPr>
                <w:rFonts w:asciiTheme="minorHAnsi" w:hAnsiTheme="minorHAnsi"/>
                <w:b/>
                <w:bCs/>
                <w:sz w:val="20"/>
              </w:rPr>
              <w:t>1.000</w:t>
            </w:r>
            <w:r w:rsidR="001B5568">
              <w:rPr>
                <w:rFonts w:asciiTheme="minorHAnsi" w:hAnsiTheme="minorHAnsi"/>
                <w:b/>
                <w:bCs/>
                <w:sz w:val="20"/>
              </w:rPr>
              <w:t>,-Kč</w:t>
            </w:r>
          </w:p>
        </w:tc>
      </w:tr>
    </w:tbl>
    <w:p w14:paraId="01823EB1" w14:textId="77777777" w:rsidR="00A818AD" w:rsidRDefault="00A818AD" w:rsidP="001B5568">
      <w:pPr>
        <w:spacing w:before="120"/>
        <w:ind w:left="540"/>
        <w:jc w:val="both"/>
        <w:rPr>
          <w:rFonts w:asciiTheme="minorHAnsi" w:hAnsiTheme="minorHAnsi"/>
          <w:b/>
          <w:sz w:val="20"/>
          <w:szCs w:val="20"/>
        </w:rPr>
      </w:pPr>
    </w:p>
    <w:p w14:paraId="6581349A" w14:textId="77777777" w:rsidR="00A818AD" w:rsidRDefault="00A818AD" w:rsidP="001B5568">
      <w:pPr>
        <w:spacing w:before="120"/>
        <w:ind w:left="540"/>
        <w:jc w:val="both"/>
        <w:rPr>
          <w:rFonts w:asciiTheme="minorHAnsi" w:hAnsiTheme="minorHAnsi"/>
          <w:b/>
          <w:sz w:val="20"/>
          <w:szCs w:val="20"/>
        </w:rPr>
      </w:pPr>
    </w:p>
    <w:p w14:paraId="079D15E5" w14:textId="7CABCA6A" w:rsidR="001B5568" w:rsidRPr="007A5FB6" w:rsidRDefault="001B5568" w:rsidP="001B5568">
      <w:pPr>
        <w:spacing w:before="120"/>
        <w:ind w:left="540"/>
        <w:jc w:val="both"/>
        <w:rPr>
          <w:rFonts w:asciiTheme="minorHAnsi" w:hAnsiTheme="minorHAnsi"/>
          <w:b/>
          <w:sz w:val="20"/>
        </w:rPr>
      </w:pPr>
      <w:r>
        <w:rPr>
          <w:rFonts w:asciiTheme="minorHAnsi" w:hAnsiTheme="minorHAnsi"/>
          <w:b/>
          <w:sz w:val="20"/>
          <w:szCs w:val="20"/>
        </w:rPr>
        <w:t xml:space="preserve">Elektronika je </w:t>
      </w:r>
      <w:r w:rsidRPr="007A5FB6">
        <w:rPr>
          <w:rFonts w:asciiTheme="minorHAnsi" w:hAnsiTheme="minorHAnsi"/>
          <w:b/>
          <w:sz w:val="20"/>
          <w:szCs w:val="20"/>
        </w:rPr>
        <w:t>řádně veden</w:t>
      </w:r>
      <w:r>
        <w:rPr>
          <w:rFonts w:asciiTheme="minorHAnsi" w:hAnsiTheme="minorHAnsi"/>
          <w:b/>
          <w:sz w:val="20"/>
          <w:szCs w:val="20"/>
        </w:rPr>
        <w:t>a</w:t>
      </w:r>
      <w:r w:rsidRPr="007A5FB6">
        <w:rPr>
          <w:rFonts w:asciiTheme="minorHAnsi" w:hAnsiTheme="minorHAnsi"/>
          <w:b/>
          <w:sz w:val="20"/>
          <w:szCs w:val="20"/>
        </w:rPr>
        <w:t xml:space="preserve"> v účetní evidenci pojištěného</w:t>
      </w:r>
      <w:r w:rsidRPr="007A5FB6">
        <w:rPr>
          <w:rFonts w:asciiTheme="minorHAnsi" w:hAnsiTheme="minorHAnsi"/>
          <w:b/>
          <w:sz w:val="20"/>
        </w:rPr>
        <w:t xml:space="preserve">. </w:t>
      </w:r>
    </w:p>
    <w:p w14:paraId="305DB9D3" w14:textId="77777777" w:rsidR="001B5568" w:rsidRPr="007A5FB6" w:rsidRDefault="001B5568" w:rsidP="001B5568">
      <w:pPr>
        <w:ind w:left="540"/>
        <w:jc w:val="both"/>
        <w:rPr>
          <w:rFonts w:asciiTheme="minorHAnsi" w:hAnsiTheme="minorHAnsi"/>
          <w:b/>
          <w:sz w:val="20"/>
        </w:rPr>
      </w:pPr>
      <w:r>
        <w:rPr>
          <w:rFonts w:asciiTheme="minorHAnsi" w:hAnsiTheme="minorHAnsi"/>
          <w:b/>
          <w:sz w:val="20"/>
          <w:szCs w:val="20"/>
        </w:rPr>
        <w:t>Elektronika je</w:t>
      </w:r>
      <w:r w:rsidRPr="007A5FB6">
        <w:rPr>
          <w:rFonts w:asciiTheme="minorHAnsi" w:hAnsiTheme="minorHAnsi"/>
          <w:b/>
          <w:sz w:val="20"/>
        </w:rPr>
        <w:t xml:space="preserve"> v dobrém technickém </w:t>
      </w:r>
      <w:r>
        <w:rPr>
          <w:rFonts w:asciiTheme="minorHAnsi" w:hAnsiTheme="minorHAnsi"/>
          <w:b/>
          <w:sz w:val="20"/>
        </w:rPr>
        <w:t>stavu a provozuschopná</w:t>
      </w:r>
      <w:r w:rsidRPr="007A5FB6">
        <w:rPr>
          <w:rFonts w:asciiTheme="minorHAnsi" w:hAnsiTheme="minorHAnsi"/>
          <w:b/>
          <w:sz w:val="20"/>
        </w:rPr>
        <w:t>.</w:t>
      </w:r>
    </w:p>
    <w:p w14:paraId="16AEA002" w14:textId="77777777" w:rsidR="009B45BD" w:rsidRDefault="00EC2BCC" w:rsidP="009B45BD">
      <w:pPr>
        <w:tabs>
          <w:tab w:val="left" w:pos="-720"/>
        </w:tabs>
        <w:ind w:left="540"/>
        <w:jc w:val="both"/>
        <w:rPr>
          <w:rFonts w:asciiTheme="minorHAnsi" w:hAnsiTheme="minorHAnsi"/>
          <w:sz w:val="20"/>
        </w:rPr>
      </w:pPr>
      <w:r w:rsidRPr="007A5FB6">
        <w:rPr>
          <w:rFonts w:asciiTheme="minorHAnsi" w:hAnsiTheme="minorHAnsi"/>
          <w:sz w:val="20"/>
        </w:rPr>
        <w:t xml:space="preserve">Pro účely tohoto pojištění se stáří elektroniky </w:t>
      </w:r>
      <w:r w:rsidR="00F120A7">
        <w:rPr>
          <w:rFonts w:asciiTheme="minorHAnsi" w:hAnsiTheme="minorHAnsi"/>
          <w:sz w:val="20"/>
        </w:rPr>
        <w:t>odchylně od</w:t>
      </w:r>
      <w:r w:rsidR="001B5568">
        <w:rPr>
          <w:rFonts w:asciiTheme="minorHAnsi" w:hAnsiTheme="minorHAnsi"/>
          <w:sz w:val="20"/>
        </w:rPr>
        <w:t> </w:t>
      </w:r>
      <w:r w:rsidR="00F120A7" w:rsidRPr="007A5FB6">
        <w:rPr>
          <w:rFonts w:asciiTheme="minorHAnsi" w:hAnsiTheme="minorHAnsi"/>
          <w:sz w:val="20"/>
        </w:rPr>
        <w:t>článk</w:t>
      </w:r>
      <w:r w:rsidR="00F120A7">
        <w:rPr>
          <w:rFonts w:asciiTheme="minorHAnsi" w:hAnsiTheme="minorHAnsi"/>
          <w:sz w:val="20"/>
        </w:rPr>
        <w:t>u</w:t>
      </w:r>
      <w:r w:rsidR="00F120A7" w:rsidRPr="007A5FB6">
        <w:rPr>
          <w:rFonts w:asciiTheme="minorHAnsi" w:hAnsiTheme="minorHAnsi"/>
          <w:sz w:val="20"/>
        </w:rPr>
        <w:t xml:space="preserve"> </w:t>
      </w:r>
      <w:r w:rsidR="001B5568" w:rsidRPr="007A5FB6">
        <w:rPr>
          <w:rFonts w:asciiTheme="minorHAnsi" w:hAnsiTheme="minorHAnsi"/>
          <w:sz w:val="20"/>
        </w:rPr>
        <w:t>5</w:t>
      </w:r>
      <w:r w:rsidR="001B5568">
        <w:rPr>
          <w:rFonts w:asciiTheme="minorHAnsi" w:hAnsiTheme="minorHAnsi"/>
          <w:sz w:val="20"/>
        </w:rPr>
        <w:t>,</w:t>
      </w:r>
      <w:r w:rsidR="001B5568" w:rsidRPr="007A5FB6">
        <w:rPr>
          <w:rFonts w:asciiTheme="minorHAnsi" w:hAnsiTheme="minorHAnsi"/>
          <w:sz w:val="20"/>
        </w:rPr>
        <w:t xml:space="preserve"> </w:t>
      </w:r>
      <w:r w:rsidR="00F120A7" w:rsidRPr="007A5FB6">
        <w:rPr>
          <w:rFonts w:asciiTheme="minorHAnsi" w:hAnsiTheme="minorHAnsi"/>
          <w:sz w:val="20"/>
        </w:rPr>
        <w:t>bod</w:t>
      </w:r>
      <w:r w:rsidR="00F120A7">
        <w:rPr>
          <w:rFonts w:asciiTheme="minorHAnsi" w:hAnsiTheme="minorHAnsi"/>
          <w:sz w:val="20"/>
        </w:rPr>
        <w:t>u</w:t>
      </w:r>
      <w:r w:rsidR="00F120A7" w:rsidRPr="007A5FB6">
        <w:rPr>
          <w:rFonts w:asciiTheme="minorHAnsi" w:hAnsiTheme="minorHAnsi"/>
          <w:sz w:val="20"/>
        </w:rPr>
        <w:t xml:space="preserve"> </w:t>
      </w:r>
      <w:r w:rsidR="00F120A7">
        <w:rPr>
          <w:rFonts w:asciiTheme="minorHAnsi" w:hAnsiTheme="minorHAnsi"/>
          <w:sz w:val="20"/>
        </w:rPr>
        <w:t xml:space="preserve">3 </w:t>
      </w:r>
      <w:r w:rsidR="00B67FFB">
        <w:rPr>
          <w:rFonts w:asciiTheme="minorHAnsi" w:hAnsiTheme="minorHAnsi"/>
          <w:sz w:val="20"/>
        </w:rPr>
        <w:t>DPP</w:t>
      </w:r>
      <w:r w:rsidR="001B5568" w:rsidRPr="007A5FB6">
        <w:rPr>
          <w:rFonts w:asciiTheme="minorHAnsi" w:hAnsiTheme="minorHAnsi"/>
          <w:sz w:val="20"/>
        </w:rPr>
        <w:t>SE</w:t>
      </w:r>
      <w:r w:rsidR="001B5568">
        <w:rPr>
          <w:rFonts w:asciiTheme="minorHAnsi" w:hAnsiTheme="minorHAnsi"/>
          <w:sz w:val="20"/>
        </w:rPr>
        <w:t xml:space="preserve"> MP 1/</w:t>
      </w:r>
      <w:r w:rsidR="00F120A7">
        <w:rPr>
          <w:rFonts w:asciiTheme="minorHAnsi" w:hAnsiTheme="minorHAnsi"/>
          <w:sz w:val="20"/>
        </w:rPr>
        <w:t>16</w:t>
      </w:r>
      <w:r w:rsidR="00F120A7" w:rsidRPr="007A5FB6">
        <w:rPr>
          <w:rFonts w:asciiTheme="minorHAnsi" w:hAnsiTheme="minorHAnsi"/>
          <w:sz w:val="20"/>
        </w:rPr>
        <w:t xml:space="preserve"> </w:t>
      </w:r>
      <w:r w:rsidR="009B45BD">
        <w:rPr>
          <w:rFonts w:asciiTheme="minorHAnsi" w:hAnsiTheme="minorHAnsi"/>
          <w:sz w:val="20"/>
        </w:rPr>
        <w:t>neomezuje.</w:t>
      </w:r>
      <w:r w:rsidR="009B45BD" w:rsidRPr="009B45BD">
        <w:rPr>
          <w:rFonts w:asciiTheme="minorHAnsi" w:hAnsiTheme="minorHAnsi"/>
          <w:sz w:val="20"/>
        </w:rPr>
        <w:t xml:space="preserve"> </w:t>
      </w:r>
      <w:r w:rsidR="009B45BD" w:rsidRPr="00234EBB">
        <w:rPr>
          <w:rFonts w:asciiTheme="minorHAnsi" w:hAnsiTheme="minorHAnsi"/>
          <w:sz w:val="20"/>
        </w:rPr>
        <w:t>Pojistné plnění bude poskytnuto v nových cenách bez odpočtu opotřebení.</w:t>
      </w:r>
      <w:r w:rsidR="009B45BD">
        <w:rPr>
          <w:rFonts w:asciiTheme="minorHAnsi" w:hAnsiTheme="minorHAnsi"/>
          <w:sz w:val="20"/>
        </w:rPr>
        <w:t xml:space="preserve"> </w:t>
      </w:r>
    </w:p>
    <w:p w14:paraId="443D23B9" w14:textId="77777777" w:rsidR="00044AB3" w:rsidRDefault="00044AB3" w:rsidP="009B45BD">
      <w:pPr>
        <w:tabs>
          <w:tab w:val="left" w:pos="-720"/>
        </w:tabs>
        <w:ind w:left="540"/>
        <w:jc w:val="both"/>
        <w:rPr>
          <w:rFonts w:asciiTheme="minorHAnsi" w:hAnsiTheme="minorHAnsi"/>
          <w:sz w:val="20"/>
        </w:rPr>
      </w:pPr>
    </w:p>
    <w:bookmarkEnd w:id="2"/>
    <w:p w14:paraId="7890567B" w14:textId="77777777" w:rsidR="000773B5" w:rsidRPr="00407270" w:rsidRDefault="000773B5" w:rsidP="000773B5">
      <w:pPr>
        <w:pStyle w:val="Nadpis1"/>
        <w:spacing w:before="240"/>
        <w:ind w:left="357" w:hanging="357"/>
        <w:jc w:val="both"/>
        <w:rPr>
          <w:rFonts w:ascii="Calibri" w:hAnsi="Calibri"/>
        </w:rPr>
      </w:pPr>
      <w:r w:rsidRPr="00407270">
        <w:rPr>
          <w:rFonts w:ascii="Calibri" w:hAnsi="Calibri"/>
        </w:rPr>
        <w:t>Pojištění odpovědnosti</w:t>
      </w:r>
    </w:p>
    <w:p w14:paraId="5452AA90" w14:textId="77777777" w:rsidR="000773B5" w:rsidRPr="003E3D7B" w:rsidRDefault="000773B5" w:rsidP="000773B5">
      <w:pPr>
        <w:tabs>
          <w:tab w:val="left" w:pos="-1620"/>
        </w:tabs>
        <w:spacing w:before="240"/>
        <w:jc w:val="both"/>
        <w:rPr>
          <w:rFonts w:ascii="Calibri" w:hAnsi="Calibri"/>
          <w:sz w:val="20"/>
        </w:rPr>
      </w:pPr>
      <w:r w:rsidRPr="00407270">
        <w:rPr>
          <w:rFonts w:ascii="Calibri" w:hAnsi="Calibri"/>
          <w:sz w:val="20"/>
        </w:rPr>
        <w:t xml:space="preserve">Z pojištění odpovědnosti má pojištěný právo, aby za něho pojistitel v případě pojistné události nahradil poškozenému majetkovou újmu (škodu), popřípadě i jinou újmu, v rozsahu a ve výši určené zákonem, pojistnou smlouvou a </w:t>
      </w:r>
      <w:r w:rsidRPr="003E3D7B">
        <w:rPr>
          <w:rFonts w:ascii="Calibri" w:hAnsi="Calibri"/>
          <w:sz w:val="20"/>
        </w:rPr>
        <w:t>příslušnými pojistnými podmínkami, vznikla-li povinnost k náhradě pojištěnému.</w:t>
      </w:r>
    </w:p>
    <w:p w14:paraId="02663626" w14:textId="77777777" w:rsidR="000773B5" w:rsidRPr="003E3D7B" w:rsidRDefault="000773B5" w:rsidP="000773B5">
      <w:pPr>
        <w:tabs>
          <w:tab w:val="left" w:pos="1276"/>
        </w:tabs>
        <w:spacing w:before="120"/>
        <w:jc w:val="both"/>
        <w:rPr>
          <w:rFonts w:ascii="Calibri" w:hAnsi="Calibri"/>
          <w:sz w:val="20"/>
          <w:szCs w:val="22"/>
        </w:rPr>
      </w:pPr>
      <w:r w:rsidRPr="003E3D7B">
        <w:rPr>
          <w:rFonts w:ascii="Calibri" w:hAnsi="Calibri"/>
          <w:b/>
          <w:sz w:val="20"/>
          <w:szCs w:val="22"/>
        </w:rPr>
        <w:t>Pojištění se řídí:</w:t>
      </w:r>
      <w:r w:rsidRPr="003E3D7B">
        <w:rPr>
          <w:rFonts w:ascii="Calibri" w:hAnsi="Calibri"/>
          <w:sz w:val="20"/>
          <w:szCs w:val="22"/>
        </w:rPr>
        <w:tab/>
        <w:t>VPP pro pojištění odpovědnosti VPPOD 1/1</w:t>
      </w:r>
      <w:r>
        <w:rPr>
          <w:rFonts w:ascii="Calibri" w:hAnsi="Calibri"/>
          <w:sz w:val="20"/>
          <w:szCs w:val="22"/>
        </w:rPr>
        <w:t>6</w:t>
      </w:r>
      <w:r w:rsidRPr="003E3D7B">
        <w:rPr>
          <w:rFonts w:ascii="Calibri" w:hAnsi="Calibri"/>
          <w:sz w:val="20"/>
          <w:szCs w:val="22"/>
        </w:rPr>
        <w:t xml:space="preserve"> (dále jen VPPOD)</w:t>
      </w:r>
    </w:p>
    <w:p w14:paraId="26380F7F" w14:textId="77777777" w:rsidR="000773B5" w:rsidRPr="003E3D7B" w:rsidRDefault="000773B5" w:rsidP="000773B5">
      <w:pPr>
        <w:tabs>
          <w:tab w:val="left" w:pos="1276"/>
        </w:tabs>
        <w:ind w:left="1276"/>
        <w:jc w:val="both"/>
        <w:rPr>
          <w:rFonts w:ascii="Calibri" w:hAnsi="Calibri"/>
          <w:sz w:val="20"/>
        </w:rPr>
      </w:pPr>
      <w:r w:rsidRPr="003E3D7B">
        <w:rPr>
          <w:rFonts w:ascii="Calibri" w:hAnsi="Calibri"/>
          <w:sz w:val="20"/>
        </w:rPr>
        <w:tab/>
        <w:t>DPP pro pojištění odpovědnosti podnikatele DPPOP P 1/1</w:t>
      </w:r>
      <w:r>
        <w:rPr>
          <w:rFonts w:ascii="Calibri" w:hAnsi="Calibri"/>
          <w:sz w:val="20"/>
        </w:rPr>
        <w:t>6</w:t>
      </w:r>
      <w:r w:rsidRPr="003E3D7B">
        <w:rPr>
          <w:rFonts w:ascii="Calibri" w:hAnsi="Calibri"/>
          <w:sz w:val="20"/>
        </w:rPr>
        <w:t xml:space="preserve"> (dále jen DPPOP)</w:t>
      </w:r>
    </w:p>
    <w:p w14:paraId="4FB73DC0" w14:textId="77777777" w:rsidR="000773B5" w:rsidRPr="003E3D7B" w:rsidRDefault="000773B5" w:rsidP="000773B5">
      <w:pPr>
        <w:tabs>
          <w:tab w:val="left" w:pos="1276"/>
        </w:tabs>
        <w:ind w:left="1418"/>
        <w:jc w:val="both"/>
        <w:rPr>
          <w:rFonts w:ascii="Calibri" w:hAnsi="Calibri"/>
          <w:sz w:val="20"/>
        </w:rPr>
      </w:pPr>
      <w:r w:rsidRPr="003E3D7B">
        <w:rPr>
          <w:rFonts w:ascii="Calibri" w:hAnsi="Calibri"/>
          <w:sz w:val="20"/>
        </w:rPr>
        <w:t>ZPP pro pojištění odpovědnosti za újmu způsobenou vadou výrobku ZPPVV P 1/1</w:t>
      </w:r>
      <w:r>
        <w:rPr>
          <w:rFonts w:ascii="Calibri" w:hAnsi="Calibri"/>
          <w:sz w:val="20"/>
        </w:rPr>
        <w:t>6</w:t>
      </w:r>
      <w:r w:rsidRPr="003E3D7B">
        <w:rPr>
          <w:rFonts w:ascii="Calibri" w:hAnsi="Calibri"/>
          <w:sz w:val="20"/>
        </w:rPr>
        <w:t xml:space="preserve"> (dále jen ZPPVV)</w:t>
      </w:r>
    </w:p>
    <w:p w14:paraId="43C8CB96" w14:textId="77777777" w:rsidR="000773B5" w:rsidRPr="003E3D7B" w:rsidRDefault="000773B5" w:rsidP="000773B5">
      <w:pPr>
        <w:pStyle w:val="Nadpis2"/>
        <w:numPr>
          <w:ilvl w:val="0"/>
          <w:numId w:val="0"/>
        </w:numPr>
        <w:spacing w:before="120"/>
        <w:jc w:val="both"/>
        <w:rPr>
          <w:rFonts w:ascii="Calibri" w:hAnsi="Calibri"/>
        </w:rPr>
      </w:pPr>
      <w:r w:rsidRPr="003E3D7B">
        <w:rPr>
          <w:rFonts w:ascii="Calibri" w:hAnsi="Calibri"/>
        </w:rPr>
        <w:t>Pojištění se vztahuje na právním předpisem stanovenou povinnost pojištěného nahradit poškozenému újmy specifikované v této pojistné smlouvě, DPPOP a ZPPVV, vznikla-li pojištěnému povinnost k jejich náhradě v souvislosti s:</w:t>
      </w:r>
    </w:p>
    <w:p w14:paraId="0937155C" w14:textId="77777777" w:rsidR="000773B5" w:rsidRPr="003E3D7B" w:rsidRDefault="000773B5" w:rsidP="000773B5">
      <w:pPr>
        <w:pStyle w:val="Odstavecseseznamem"/>
        <w:numPr>
          <w:ilvl w:val="0"/>
          <w:numId w:val="14"/>
        </w:numPr>
        <w:ind w:left="142" w:hanging="142"/>
        <w:jc w:val="both"/>
        <w:rPr>
          <w:rFonts w:ascii="Calibri" w:hAnsi="Calibri"/>
          <w:iCs/>
          <w:sz w:val="20"/>
          <w:szCs w:val="20"/>
        </w:rPr>
      </w:pPr>
      <w:r w:rsidRPr="003E3D7B">
        <w:rPr>
          <w:rFonts w:ascii="Calibri" w:hAnsi="Calibri"/>
          <w:sz w:val="20"/>
          <w:szCs w:val="20"/>
        </w:rPr>
        <w:t xml:space="preserve">činností uvedenou ve </w:t>
      </w:r>
      <w:r w:rsidR="00971BDA">
        <w:rPr>
          <w:rFonts w:ascii="Calibri" w:hAnsi="Calibri"/>
          <w:sz w:val="20"/>
          <w:szCs w:val="20"/>
        </w:rPr>
        <w:t>zřizovací listině</w:t>
      </w:r>
      <w:r w:rsidR="00971BDA" w:rsidRPr="003E3D7B">
        <w:rPr>
          <w:rFonts w:ascii="Calibri" w:hAnsi="Calibri"/>
          <w:sz w:val="20"/>
          <w:szCs w:val="20"/>
        </w:rPr>
        <w:t xml:space="preserve"> </w:t>
      </w:r>
      <w:r w:rsidRPr="003E3D7B">
        <w:rPr>
          <w:rFonts w:ascii="Calibri" w:hAnsi="Calibri"/>
          <w:sz w:val="20"/>
          <w:szCs w:val="20"/>
        </w:rPr>
        <w:t>nebo v souvislosti se vztahy z této činnosti vyplývajícími;</w:t>
      </w:r>
    </w:p>
    <w:p w14:paraId="213B1210" w14:textId="77777777" w:rsidR="000773B5" w:rsidRPr="003E3D7B" w:rsidRDefault="000773B5" w:rsidP="000773B5">
      <w:pPr>
        <w:pStyle w:val="Odstavecseseznamem"/>
        <w:numPr>
          <w:ilvl w:val="0"/>
          <w:numId w:val="14"/>
        </w:numPr>
        <w:ind w:left="142" w:hanging="142"/>
        <w:jc w:val="both"/>
        <w:rPr>
          <w:rFonts w:ascii="Calibri" w:hAnsi="Calibri"/>
          <w:sz w:val="20"/>
          <w:szCs w:val="20"/>
        </w:rPr>
      </w:pPr>
      <w:r w:rsidRPr="003E3D7B">
        <w:rPr>
          <w:rFonts w:ascii="Calibri" w:hAnsi="Calibri"/>
          <w:sz w:val="20"/>
          <w:szCs w:val="20"/>
        </w:rPr>
        <w:t>vlastnictvím, držbou nebo jiným oprávněným užíváním nemovité věci, pokud slouží k výkonu výše uvedené činnosti</w:t>
      </w:r>
      <w:r w:rsidR="00971BDA">
        <w:rPr>
          <w:rFonts w:ascii="Calibri" w:hAnsi="Calibri"/>
          <w:sz w:val="20"/>
          <w:szCs w:val="20"/>
        </w:rPr>
        <w:t xml:space="preserve"> i pokud byla nemovitá věc pronajata pro jinou činnost</w:t>
      </w:r>
    </w:p>
    <w:p w14:paraId="7230A6A8" w14:textId="77777777" w:rsidR="000773B5" w:rsidRPr="003E3D7B" w:rsidRDefault="000773B5" w:rsidP="000773B5">
      <w:pPr>
        <w:pStyle w:val="Odstavecseseznamem"/>
        <w:numPr>
          <w:ilvl w:val="0"/>
          <w:numId w:val="14"/>
        </w:numPr>
        <w:ind w:left="142" w:hanging="142"/>
        <w:jc w:val="both"/>
        <w:rPr>
          <w:rFonts w:ascii="Calibri" w:hAnsi="Calibri"/>
          <w:sz w:val="20"/>
          <w:szCs w:val="20"/>
        </w:rPr>
      </w:pPr>
      <w:r w:rsidRPr="003E3D7B">
        <w:rPr>
          <w:rFonts w:ascii="Calibri" w:hAnsi="Calibri"/>
          <w:iCs/>
          <w:sz w:val="20"/>
          <w:szCs w:val="20"/>
        </w:rPr>
        <w:t>vadou výrobku, jež byl uveden na trh nebo vadou poskytnuté práce, jež se projeví po jejím předání.</w:t>
      </w:r>
      <w:r w:rsidR="00971BDA">
        <w:rPr>
          <w:rFonts w:ascii="Calibri" w:hAnsi="Calibri"/>
          <w:iCs/>
          <w:sz w:val="20"/>
          <w:szCs w:val="20"/>
        </w:rPr>
        <w:t xml:space="preserve"> </w:t>
      </w:r>
    </w:p>
    <w:p w14:paraId="4F7679BC" w14:textId="77777777" w:rsidR="000773B5" w:rsidRPr="003E3D7B" w:rsidRDefault="000773B5" w:rsidP="000773B5">
      <w:pPr>
        <w:spacing w:before="120"/>
        <w:ind w:left="1559" w:hanging="1559"/>
        <w:jc w:val="both"/>
        <w:rPr>
          <w:rFonts w:ascii="Calibri" w:hAnsi="Calibri"/>
          <w:sz w:val="20"/>
        </w:rPr>
      </w:pPr>
      <w:r w:rsidRPr="003E3D7B">
        <w:rPr>
          <w:rFonts w:ascii="Calibri" w:hAnsi="Calibri"/>
          <w:b/>
          <w:sz w:val="20"/>
        </w:rPr>
        <w:t>Rozsah pojištění:</w:t>
      </w:r>
      <w:r w:rsidRPr="003E3D7B">
        <w:rPr>
          <w:rFonts w:ascii="Calibri" w:hAnsi="Calibri"/>
          <w:sz w:val="20"/>
        </w:rPr>
        <w:t xml:space="preserve"> </w:t>
      </w:r>
      <w:r w:rsidRPr="003E3D7B">
        <w:rPr>
          <w:rFonts w:ascii="Calibri" w:hAnsi="Calibri"/>
          <w:sz w:val="20"/>
        </w:rPr>
        <w:tab/>
        <w:t>Pojištění se sjednává v rozsahu článku 3 DPPOP (dále jen „</w:t>
      </w:r>
      <w:r w:rsidRPr="003E3D7B">
        <w:rPr>
          <w:rFonts w:ascii="Calibri" w:hAnsi="Calibri"/>
          <w:b/>
          <w:sz w:val="20"/>
        </w:rPr>
        <w:t>obecná odpovědnost</w:t>
      </w:r>
      <w:r w:rsidRPr="003E3D7B">
        <w:rPr>
          <w:rFonts w:ascii="Calibri" w:hAnsi="Calibri"/>
          <w:sz w:val="20"/>
        </w:rPr>
        <w:t>“) a článku 3 ZPPVV (dále jen „</w:t>
      </w:r>
      <w:r w:rsidRPr="003E3D7B">
        <w:rPr>
          <w:rFonts w:ascii="Calibri" w:hAnsi="Calibri"/>
          <w:b/>
          <w:sz w:val="20"/>
        </w:rPr>
        <w:t>odpovědnost za újmu způsobenou vadou výrobku</w:t>
      </w:r>
      <w:r w:rsidRPr="003E3D7B">
        <w:rPr>
          <w:rFonts w:ascii="Calibri" w:hAnsi="Calibri"/>
          <w:sz w:val="20"/>
        </w:rPr>
        <w:t>“), není-li dále uvedeno jinak.</w:t>
      </w:r>
      <w:r w:rsidRPr="003E3D7B">
        <w:rPr>
          <w:rFonts w:ascii="Calibri" w:hAnsi="Calibri"/>
          <w:color w:val="FF0000"/>
          <w:sz w:val="20"/>
        </w:rPr>
        <w:t xml:space="preserve"> </w:t>
      </w:r>
    </w:p>
    <w:p w14:paraId="0F290122" w14:textId="77777777" w:rsidR="000773B5" w:rsidRDefault="000773B5" w:rsidP="000773B5">
      <w:pPr>
        <w:spacing w:before="60"/>
        <w:ind w:left="1559"/>
        <w:jc w:val="both"/>
        <w:rPr>
          <w:rFonts w:ascii="Calibri" w:hAnsi="Calibri"/>
          <w:sz w:val="20"/>
        </w:rPr>
      </w:pPr>
      <w:r w:rsidRPr="003E3D7B">
        <w:rPr>
          <w:rFonts w:ascii="Calibri" w:hAnsi="Calibri"/>
          <w:sz w:val="20"/>
        </w:rPr>
        <w:t>V souladu s DPPOP se pojištění vztahuje i na povinnost pojištěného nahradit poškozenému újmu vzniklou na nemovité věci sloužící k výkonu pojištěné činnosti, pokud je tato nemovitost pojištěným oprávněně užívána.</w:t>
      </w:r>
    </w:p>
    <w:p w14:paraId="331D350B" w14:textId="77777777" w:rsidR="000773B5" w:rsidRPr="00B82EE2" w:rsidRDefault="000773B5" w:rsidP="000773B5">
      <w:pPr>
        <w:pStyle w:val="Zkladntext3"/>
        <w:tabs>
          <w:tab w:val="clear" w:pos="6237"/>
        </w:tabs>
        <w:ind w:left="1559"/>
        <w:rPr>
          <w:rFonts w:ascii="Calibri" w:hAnsi="Calibri"/>
          <w:b w:val="0"/>
          <w:bCs/>
        </w:rPr>
      </w:pPr>
      <w:r w:rsidRPr="009216C1">
        <w:rPr>
          <w:rFonts w:ascii="Calibri" w:hAnsi="Calibri"/>
          <w:b w:val="0"/>
          <w:bCs/>
        </w:rPr>
        <w:t xml:space="preserve">V souladu s DPPOP se pojištění vztahuje i na povinnost pojištěného nahradit </w:t>
      </w:r>
      <w:r w:rsidRPr="008F25B7">
        <w:rPr>
          <w:rFonts w:ascii="Calibri" w:hAnsi="Calibri"/>
          <w:b w:val="0"/>
          <w:bCs/>
        </w:rPr>
        <w:t>újm</w:t>
      </w:r>
      <w:r w:rsidRPr="00B82EE2">
        <w:rPr>
          <w:rFonts w:ascii="Calibri" w:hAnsi="Calibri"/>
          <w:b w:val="0"/>
          <w:bCs/>
        </w:rPr>
        <w:t>u vzniklou na životním prostředí, pokud tato vznikla nenadálou poruchou ochranného zařízení.</w:t>
      </w:r>
    </w:p>
    <w:p w14:paraId="0288A99D" w14:textId="77777777" w:rsidR="000773B5" w:rsidRPr="00E84A13" w:rsidRDefault="000773B5" w:rsidP="000773B5">
      <w:pPr>
        <w:spacing w:before="120"/>
        <w:ind w:left="1559" w:hanging="1559"/>
        <w:jc w:val="both"/>
        <w:rPr>
          <w:rFonts w:ascii="Calibri" w:hAnsi="Calibri"/>
          <w:sz w:val="20"/>
        </w:rPr>
      </w:pPr>
      <w:r w:rsidRPr="003E3D7B">
        <w:rPr>
          <w:rFonts w:ascii="Calibri" w:hAnsi="Calibri"/>
          <w:b/>
          <w:sz w:val="20"/>
        </w:rPr>
        <w:t>Pojistný princip:</w:t>
      </w:r>
      <w:r w:rsidRPr="003E3D7B">
        <w:rPr>
          <w:rFonts w:ascii="Calibri" w:hAnsi="Calibri"/>
          <w:sz w:val="20"/>
        </w:rPr>
        <w:t xml:space="preserve"> </w:t>
      </w:r>
      <w:r w:rsidRPr="003E3D7B">
        <w:rPr>
          <w:rFonts w:ascii="Calibri" w:hAnsi="Calibri"/>
          <w:sz w:val="20"/>
        </w:rPr>
        <w:tab/>
        <w:t xml:space="preserve">Pojištění obecné odpovědnosti se sjednává na pojistném principu uvedeném v článku 5, bodu 3 </w:t>
      </w:r>
      <w:r w:rsidRPr="00C02FDA">
        <w:rPr>
          <w:rFonts w:ascii="Calibri" w:hAnsi="Calibri"/>
          <w:sz w:val="20"/>
        </w:rPr>
        <w:t>DPPOP.</w:t>
      </w:r>
    </w:p>
    <w:p w14:paraId="4FDF8B81" w14:textId="77777777" w:rsidR="000773B5" w:rsidRDefault="000773B5" w:rsidP="000773B5">
      <w:pPr>
        <w:spacing w:before="120"/>
        <w:ind w:left="1559" w:hanging="1559"/>
        <w:jc w:val="both"/>
        <w:rPr>
          <w:rFonts w:ascii="Calibri" w:hAnsi="Calibri"/>
          <w:sz w:val="20"/>
        </w:rPr>
      </w:pPr>
      <w:r w:rsidRPr="003E3D7B">
        <w:rPr>
          <w:rFonts w:ascii="Calibri" w:hAnsi="Calibri"/>
          <w:sz w:val="20"/>
        </w:rPr>
        <w:tab/>
        <w:t>Pojištění odpovědnosti za újmu způsobenou vadou výrobku se sjednává na pojistném principu uvedeném v článku 5</w:t>
      </w:r>
      <w:r>
        <w:rPr>
          <w:rFonts w:ascii="Calibri" w:hAnsi="Calibri"/>
          <w:sz w:val="20"/>
        </w:rPr>
        <w:t>,</w:t>
      </w:r>
      <w:r w:rsidRPr="003E3D7B">
        <w:rPr>
          <w:rFonts w:ascii="Calibri" w:hAnsi="Calibri"/>
          <w:sz w:val="20"/>
        </w:rPr>
        <w:t xml:space="preserve"> bodu 3, písm. a) - c) ZPPVV. </w:t>
      </w:r>
      <w:r>
        <w:rPr>
          <w:rFonts w:ascii="Calibri" w:hAnsi="Calibri"/>
          <w:sz w:val="20"/>
        </w:rPr>
        <w:t xml:space="preserve">Odchylně od článku </w:t>
      </w:r>
      <w:r w:rsidRPr="003E3D7B">
        <w:rPr>
          <w:rFonts w:ascii="Calibri" w:hAnsi="Calibri"/>
          <w:sz w:val="20"/>
        </w:rPr>
        <w:t>11, bod</w:t>
      </w:r>
      <w:r>
        <w:rPr>
          <w:rFonts w:ascii="Calibri" w:hAnsi="Calibri"/>
          <w:sz w:val="20"/>
        </w:rPr>
        <w:t>u</w:t>
      </w:r>
      <w:r w:rsidRPr="003E3D7B">
        <w:rPr>
          <w:rFonts w:ascii="Calibri" w:hAnsi="Calibri"/>
          <w:sz w:val="20"/>
        </w:rPr>
        <w:t xml:space="preserve"> 5 VPPOD se ujednává horní mez pro nahlášení </w:t>
      </w:r>
      <w:r>
        <w:rPr>
          <w:rFonts w:ascii="Calibri" w:hAnsi="Calibri"/>
          <w:sz w:val="20"/>
        </w:rPr>
        <w:t>škodních</w:t>
      </w:r>
      <w:r w:rsidRPr="003E3D7B">
        <w:rPr>
          <w:rFonts w:ascii="Calibri" w:hAnsi="Calibri"/>
          <w:sz w:val="20"/>
        </w:rPr>
        <w:t xml:space="preserve"> událostí v délce 3 měsíců po skončení trvání pojištění.</w:t>
      </w:r>
    </w:p>
    <w:p w14:paraId="4DF7B8CB" w14:textId="77777777" w:rsidR="000773B5" w:rsidRDefault="000773B5" w:rsidP="000773B5">
      <w:pPr>
        <w:pStyle w:val="Odstavecseseznamem"/>
        <w:ind w:left="142"/>
        <w:jc w:val="both"/>
        <w:rPr>
          <w:rFonts w:asciiTheme="minorHAnsi" w:hAnsiTheme="minorHAnsi"/>
          <w:bCs/>
          <w:sz w:val="20"/>
          <w:szCs w:val="20"/>
        </w:rPr>
      </w:pPr>
    </w:p>
    <w:p w14:paraId="337927ED" w14:textId="77777777" w:rsidR="000773B5" w:rsidRDefault="000773B5" w:rsidP="000773B5">
      <w:pPr>
        <w:pStyle w:val="Odstavecseseznamem"/>
        <w:ind w:left="142"/>
        <w:jc w:val="both"/>
        <w:rPr>
          <w:rFonts w:asciiTheme="minorHAnsi" w:hAnsiTheme="minorHAnsi"/>
          <w:bCs/>
          <w:sz w:val="20"/>
          <w:szCs w:val="20"/>
        </w:rPr>
      </w:pPr>
      <w:r w:rsidRPr="00664873">
        <w:rPr>
          <w:rFonts w:asciiTheme="minorHAnsi" w:hAnsiTheme="minorHAnsi"/>
          <w:bCs/>
          <w:sz w:val="20"/>
          <w:szCs w:val="20"/>
        </w:rPr>
        <w:t xml:space="preserve">Pojištění se vztahuje i na </w:t>
      </w:r>
      <w:r>
        <w:rPr>
          <w:rFonts w:asciiTheme="minorHAnsi" w:hAnsiTheme="minorHAnsi"/>
          <w:bCs/>
          <w:sz w:val="20"/>
          <w:szCs w:val="20"/>
        </w:rPr>
        <w:t xml:space="preserve">újmy </w:t>
      </w:r>
      <w:r w:rsidRPr="00664873">
        <w:rPr>
          <w:rFonts w:asciiTheme="minorHAnsi" w:hAnsiTheme="minorHAnsi"/>
          <w:bCs/>
          <w:sz w:val="20"/>
          <w:szCs w:val="20"/>
        </w:rPr>
        <w:t xml:space="preserve">třetích osob, způsobené emeritními vědeckými pracovníky při výkonu činnosti pro </w:t>
      </w:r>
      <w:r>
        <w:rPr>
          <w:rFonts w:asciiTheme="minorHAnsi" w:hAnsiTheme="minorHAnsi"/>
          <w:bCs/>
          <w:sz w:val="20"/>
          <w:szCs w:val="20"/>
        </w:rPr>
        <w:t>Astronomický ústav AV</w:t>
      </w:r>
      <w:r w:rsidR="009308E7">
        <w:rPr>
          <w:rFonts w:asciiTheme="minorHAnsi" w:hAnsiTheme="minorHAnsi"/>
          <w:bCs/>
          <w:sz w:val="20"/>
          <w:szCs w:val="20"/>
        </w:rPr>
        <w:t xml:space="preserve"> </w:t>
      </w:r>
      <w:r>
        <w:rPr>
          <w:rFonts w:asciiTheme="minorHAnsi" w:hAnsiTheme="minorHAnsi"/>
          <w:bCs/>
          <w:sz w:val="20"/>
          <w:szCs w:val="20"/>
        </w:rPr>
        <w:t xml:space="preserve">ČR </w:t>
      </w:r>
      <w:r w:rsidRPr="00664873">
        <w:rPr>
          <w:rFonts w:asciiTheme="minorHAnsi" w:hAnsiTheme="minorHAnsi"/>
          <w:bCs/>
          <w:sz w:val="20"/>
          <w:szCs w:val="20"/>
        </w:rPr>
        <w:t xml:space="preserve"> a dále na </w:t>
      </w:r>
      <w:r>
        <w:rPr>
          <w:rFonts w:asciiTheme="minorHAnsi" w:hAnsiTheme="minorHAnsi"/>
          <w:bCs/>
          <w:sz w:val="20"/>
          <w:szCs w:val="20"/>
        </w:rPr>
        <w:t xml:space="preserve">újmy vzniklé </w:t>
      </w:r>
      <w:r w:rsidRPr="00664873">
        <w:rPr>
          <w:rFonts w:asciiTheme="minorHAnsi" w:hAnsiTheme="minorHAnsi"/>
          <w:bCs/>
          <w:sz w:val="20"/>
          <w:szCs w:val="20"/>
        </w:rPr>
        <w:t xml:space="preserve">emeritním vědeckým pracovníkům  způsobené </w:t>
      </w:r>
      <w:r>
        <w:rPr>
          <w:rFonts w:asciiTheme="minorHAnsi" w:hAnsiTheme="minorHAnsi"/>
          <w:bCs/>
          <w:sz w:val="20"/>
          <w:szCs w:val="20"/>
        </w:rPr>
        <w:t>Astronomickým ústavem AV</w:t>
      </w:r>
      <w:r w:rsidR="009308E7">
        <w:rPr>
          <w:rFonts w:asciiTheme="minorHAnsi" w:hAnsiTheme="minorHAnsi"/>
          <w:bCs/>
          <w:sz w:val="20"/>
          <w:szCs w:val="20"/>
        </w:rPr>
        <w:t xml:space="preserve"> </w:t>
      </w:r>
      <w:r>
        <w:rPr>
          <w:rFonts w:asciiTheme="minorHAnsi" w:hAnsiTheme="minorHAnsi"/>
          <w:bCs/>
          <w:sz w:val="20"/>
          <w:szCs w:val="20"/>
        </w:rPr>
        <w:t>ČR</w:t>
      </w:r>
      <w:r w:rsidR="00760C39">
        <w:rPr>
          <w:rFonts w:asciiTheme="minorHAnsi" w:hAnsiTheme="minorHAnsi"/>
          <w:bCs/>
          <w:sz w:val="20"/>
          <w:szCs w:val="20"/>
        </w:rPr>
        <w:t>.</w:t>
      </w:r>
    </w:p>
    <w:p w14:paraId="49FD8351" w14:textId="77777777" w:rsidR="00760C39" w:rsidRDefault="00760C39" w:rsidP="00760C39">
      <w:pPr>
        <w:pStyle w:val="Zkladntext3"/>
        <w:numPr>
          <w:ilvl w:val="0"/>
          <w:numId w:val="0"/>
        </w:numPr>
        <w:tabs>
          <w:tab w:val="clear" w:pos="6237"/>
          <w:tab w:val="right" w:leader="dot" w:pos="5103"/>
        </w:tabs>
        <w:rPr>
          <w:rFonts w:asciiTheme="minorHAnsi" w:hAnsiTheme="minorHAnsi"/>
          <w:b w:val="0"/>
        </w:rPr>
      </w:pPr>
    </w:p>
    <w:p w14:paraId="1DA39A90" w14:textId="77777777" w:rsidR="00760C39" w:rsidRDefault="00760C39" w:rsidP="00760C39">
      <w:pPr>
        <w:pStyle w:val="Zkladntext3"/>
        <w:numPr>
          <w:ilvl w:val="0"/>
          <w:numId w:val="0"/>
        </w:numPr>
        <w:tabs>
          <w:tab w:val="clear" w:pos="6237"/>
          <w:tab w:val="right" w:leader="dot" w:pos="5103"/>
        </w:tabs>
        <w:ind w:left="142"/>
        <w:rPr>
          <w:rFonts w:asciiTheme="minorHAnsi" w:hAnsiTheme="minorHAnsi"/>
          <w:b w:val="0"/>
        </w:rPr>
      </w:pPr>
      <w:r w:rsidRPr="0081536F">
        <w:rPr>
          <w:rFonts w:asciiTheme="minorHAnsi" w:hAnsiTheme="minorHAnsi"/>
          <w:b w:val="0"/>
        </w:rPr>
        <w:t xml:space="preserve">Pojištění se dále vztahuje i na odpovědnost za </w:t>
      </w:r>
      <w:r w:rsidR="009308E7">
        <w:rPr>
          <w:rFonts w:asciiTheme="minorHAnsi" w:hAnsiTheme="minorHAnsi"/>
          <w:b w:val="0"/>
        </w:rPr>
        <w:t>újmy</w:t>
      </w:r>
      <w:r w:rsidR="009308E7" w:rsidRPr="0081536F">
        <w:rPr>
          <w:rFonts w:asciiTheme="minorHAnsi" w:hAnsiTheme="minorHAnsi"/>
          <w:b w:val="0"/>
        </w:rPr>
        <w:t xml:space="preserve"> </w:t>
      </w:r>
      <w:r w:rsidRPr="0081536F">
        <w:rPr>
          <w:rFonts w:asciiTheme="minorHAnsi" w:hAnsiTheme="minorHAnsi"/>
          <w:b w:val="0"/>
        </w:rPr>
        <w:t xml:space="preserve">způsobené studentům a na odpovědnost studentů za </w:t>
      </w:r>
      <w:r w:rsidR="009308E7">
        <w:rPr>
          <w:rFonts w:asciiTheme="minorHAnsi" w:hAnsiTheme="minorHAnsi"/>
          <w:b w:val="0"/>
        </w:rPr>
        <w:t xml:space="preserve">újmy </w:t>
      </w:r>
      <w:r w:rsidRPr="0081536F">
        <w:rPr>
          <w:rFonts w:asciiTheme="minorHAnsi" w:hAnsiTheme="minorHAnsi"/>
          <w:b w:val="0"/>
        </w:rPr>
        <w:t xml:space="preserve">způsobené </w:t>
      </w:r>
      <w:r w:rsidR="009308E7">
        <w:rPr>
          <w:rFonts w:asciiTheme="minorHAnsi" w:hAnsiTheme="minorHAnsi"/>
          <w:b w:val="0"/>
        </w:rPr>
        <w:t xml:space="preserve">ústavu </w:t>
      </w:r>
      <w:r w:rsidRPr="0081536F">
        <w:rPr>
          <w:rFonts w:asciiTheme="minorHAnsi" w:hAnsiTheme="minorHAnsi"/>
          <w:b w:val="0"/>
        </w:rPr>
        <w:t>a třetím osobám při školských aktivitách a praxích.</w:t>
      </w:r>
    </w:p>
    <w:p w14:paraId="286D3B83" w14:textId="77777777" w:rsidR="00760C39" w:rsidRDefault="00760C39" w:rsidP="00760C39">
      <w:pPr>
        <w:tabs>
          <w:tab w:val="left" w:pos="142"/>
        </w:tabs>
        <w:spacing w:before="60"/>
        <w:ind w:left="142"/>
        <w:jc w:val="both"/>
        <w:rPr>
          <w:rFonts w:ascii="Calibri" w:hAnsi="Calibri"/>
          <w:sz w:val="20"/>
        </w:rPr>
      </w:pPr>
      <w:r w:rsidRPr="005A6CC0">
        <w:rPr>
          <w:rFonts w:ascii="Calibri" w:hAnsi="Calibri"/>
          <w:sz w:val="20"/>
        </w:rPr>
        <w:t>Odchylně od článku 12, bodu 1, písm. m) VPPOD se ujednává, že pojištění se vztahuje i na povinnost pojištěného nahradit poškozenému újmu způsobenou motorovými vozidly ve vlastnictví pojistníka nebo vozidly, které pojištěný po právu užívá na základě smlouvy, vzniklou při dopravní nehodě šetřené policií. Pojištění se vztahuje rovněž na újmu způsobenou při práci vozidla jako pracovního stroje, včetně stacionárního pracovního stroje.</w:t>
      </w:r>
      <w:r>
        <w:rPr>
          <w:rFonts w:ascii="Calibri" w:hAnsi="Calibri"/>
          <w:sz w:val="20"/>
        </w:rPr>
        <w:t xml:space="preserve"> </w:t>
      </w:r>
      <w:r w:rsidRPr="005A6CC0">
        <w:rPr>
          <w:rFonts w:ascii="Calibri" w:hAnsi="Calibri"/>
          <w:sz w:val="20"/>
        </w:rPr>
        <w:t>Pojistitel neposkytne pojistné plnění za újmu způsobenou provozem motorových vozidel v rozsahu, v jakém vznikl nárok na pojistné plnění z povinně smluvního pojištění odpovědnosti za újmu způsobenou provozem vozidla (resp. v rozsahu stanoveným zákonem č. 168/1999 Sb., zákon o pojištění odpovědnosti z provozu vozidla, ve znění pozdějších předpisů). Pojištění dle tohoto ujednání se nevztahuje na újmu způsobenou na samotném vozidle, jimž byla újma způsobena a na újmu způsobenou provozem motorových vozidel při jejich účasti na organizovaném motoristickém závodu.</w:t>
      </w:r>
    </w:p>
    <w:p w14:paraId="0190E916" w14:textId="77777777" w:rsidR="00760C39" w:rsidRPr="0081536F" w:rsidRDefault="00760C39" w:rsidP="00760C39">
      <w:pPr>
        <w:pStyle w:val="Zkladntext3"/>
        <w:numPr>
          <w:ilvl w:val="0"/>
          <w:numId w:val="0"/>
        </w:numPr>
        <w:tabs>
          <w:tab w:val="clear" w:pos="6237"/>
          <w:tab w:val="right" w:leader="dot" w:pos="5103"/>
        </w:tabs>
        <w:ind w:left="142"/>
        <w:rPr>
          <w:rFonts w:asciiTheme="minorHAnsi" w:hAnsiTheme="minorHAnsi"/>
          <w:b w:val="0"/>
        </w:rPr>
      </w:pPr>
    </w:p>
    <w:p w14:paraId="2F4A91F6" w14:textId="77777777" w:rsidR="000773B5" w:rsidRPr="00CF00A6" w:rsidRDefault="000773B5" w:rsidP="000773B5">
      <w:pPr>
        <w:spacing w:before="120"/>
        <w:jc w:val="both"/>
        <w:rPr>
          <w:rFonts w:ascii="Calibri" w:hAnsi="Calibri"/>
          <w:b/>
          <w:sz w:val="20"/>
        </w:rPr>
      </w:pPr>
      <w:r>
        <w:rPr>
          <w:rFonts w:ascii="Calibri" w:hAnsi="Calibri"/>
          <w:b/>
          <w:bCs/>
          <w:sz w:val="20"/>
        </w:rPr>
        <w:t>Společný l</w:t>
      </w:r>
      <w:r w:rsidRPr="00CF00A6">
        <w:rPr>
          <w:rFonts w:ascii="Calibri" w:hAnsi="Calibri"/>
          <w:b/>
          <w:bCs/>
          <w:sz w:val="20"/>
        </w:rPr>
        <w:t>imit pojistného plnění pro pojištění obecné odpovědnosti a odpovědnosti za újmu způsobenou vadou výrobku činí</w:t>
      </w:r>
      <w:r w:rsidRPr="00CF00A6">
        <w:rPr>
          <w:rFonts w:ascii="Calibri" w:hAnsi="Calibri"/>
          <w:b/>
          <w:sz w:val="20"/>
        </w:rPr>
        <w:t xml:space="preserve"> </w:t>
      </w:r>
      <w:r>
        <w:rPr>
          <w:rFonts w:ascii="Calibri" w:hAnsi="Calibri"/>
          <w:b/>
          <w:sz w:val="20"/>
        </w:rPr>
        <w:t>10.000.000</w:t>
      </w:r>
      <w:r w:rsidRPr="00CF00A6">
        <w:rPr>
          <w:rFonts w:ascii="Calibri" w:hAnsi="Calibri"/>
          <w:b/>
          <w:sz w:val="20"/>
        </w:rPr>
        <w:t>,-Kč.</w:t>
      </w:r>
    </w:p>
    <w:p w14:paraId="5ACE6135" w14:textId="77777777" w:rsidR="000773B5" w:rsidRDefault="000773B5" w:rsidP="000773B5">
      <w:pPr>
        <w:tabs>
          <w:tab w:val="left" w:pos="3786"/>
          <w:tab w:val="right" w:leader="dot" w:pos="5103"/>
        </w:tabs>
        <w:jc w:val="both"/>
        <w:rPr>
          <w:rFonts w:ascii="Calibri" w:hAnsi="Calibri"/>
          <w:sz w:val="20"/>
        </w:rPr>
      </w:pPr>
      <w:r w:rsidRPr="00CF00A6">
        <w:rPr>
          <w:rFonts w:ascii="Calibri" w:hAnsi="Calibri"/>
          <w:sz w:val="20"/>
        </w:rPr>
        <w:t xml:space="preserve">Pojištění se sjednává se spoluúčastí ve výši </w:t>
      </w:r>
      <w:r>
        <w:rPr>
          <w:rFonts w:ascii="Calibri" w:hAnsi="Calibri"/>
          <w:sz w:val="20"/>
        </w:rPr>
        <w:t>10.000</w:t>
      </w:r>
      <w:r w:rsidRPr="00CF00A6">
        <w:rPr>
          <w:rFonts w:ascii="Calibri" w:hAnsi="Calibri"/>
          <w:sz w:val="20"/>
        </w:rPr>
        <w:t>,-Kč.</w:t>
      </w:r>
    </w:p>
    <w:p w14:paraId="3A74279A" w14:textId="77777777" w:rsidR="00566131" w:rsidRPr="003E3D7B" w:rsidRDefault="00566131" w:rsidP="00CC26C5">
      <w:pPr>
        <w:jc w:val="both"/>
        <w:rPr>
          <w:rFonts w:ascii="Calibri" w:hAnsi="Calibri"/>
          <w:sz w:val="20"/>
        </w:rPr>
      </w:pPr>
      <w:r w:rsidRPr="003E3D7B">
        <w:rPr>
          <w:rFonts w:ascii="Calibri" w:hAnsi="Calibri"/>
          <w:sz w:val="20"/>
        </w:rPr>
        <w:t>Územní platnost pojištění:</w:t>
      </w:r>
      <w:r w:rsidRPr="003E3D7B">
        <w:rPr>
          <w:rFonts w:ascii="Calibri" w:hAnsi="Calibri"/>
          <w:b/>
          <w:sz w:val="20"/>
        </w:rPr>
        <w:t xml:space="preserve"> </w:t>
      </w:r>
      <w:r w:rsidRPr="003E3D7B">
        <w:rPr>
          <w:rFonts w:ascii="Calibri" w:hAnsi="Calibri"/>
          <w:sz w:val="20"/>
        </w:rPr>
        <w:t>Česká republika</w:t>
      </w:r>
    </w:p>
    <w:p w14:paraId="15200BF9" w14:textId="77777777" w:rsidR="00566131" w:rsidRPr="00CF00A6" w:rsidRDefault="00566131" w:rsidP="000773B5">
      <w:pPr>
        <w:tabs>
          <w:tab w:val="left" w:pos="3786"/>
          <w:tab w:val="right" w:leader="dot" w:pos="5103"/>
        </w:tabs>
        <w:jc w:val="both"/>
        <w:rPr>
          <w:rFonts w:ascii="Calibri" w:hAnsi="Calibri"/>
          <w:sz w:val="20"/>
        </w:rPr>
      </w:pPr>
    </w:p>
    <w:p w14:paraId="09781ECF" w14:textId="77777777" w:rsidR="007E3674" w:rsidRDefault="000773B5" w:rsidP="007E3674">
      <w:pPr>
        <w:spacing w:before="240"/>
        <w:jc w:val="both"/>
        <w:rPr>
          <w:rFonts w:ascii="Calibri" w:hAnsi="Calibri"/>
          <w:b/>
          <w:sz w:val="20"/>
        </w:rPr>
      </w:pPr>
      <w:r w:rsidRPr="003E3D7B">
        <w:rPr>
          <w:rFonts w:ascii="Calibri" w:hAnsi="Calibri"/>
          <w:b/>
          <w:sz w:val="20"/>
        </w:rPr>
        <w:t>Dále sjednané sublimity plnění se vztahují k limitu pojistného plnění obecné odpovědnosti a odpovědnosti za újmu způsobenou vadou výrobku</w:t>
      </w:r>
      <w:r w:rsidR="007E3674" w:rsidRPr="003E3D7B">
        <w:rPr>
          <w:rFonts w:ascii="Calibri" w:hAnsi="Calibri"/>
          <w:b/>
          <w:sz w:val="20"/>
        </w:rPr>
        <w:t>.</w:t>
      </w:r>
    </w:p>
    <w:p w14:paraId="6042AC63" w14:textId="77777777" w:rsidR="007E3674" w:rsidRPr="003E3D7B" w:rsidRDefault="007E3674" w:rsidP="007E3674">
      <w:pPr>
        <w:pStyle w:val="Nadpis2"/>
        <w:tabs>
          <w:tab w:val="clear" w:pos="540"/>
        </w:tabs>
        <w:spacing w:before="120"/>
        <w:ind w:left="567" w:hanging="567"/>
        <w:jc w:val="both"/>
        <w:rPr>
          <w:rFonts w:ascii="Calibri" w:hAnsi="Calibri"/>
          <w:color w:val="000000"/>
        </w:rPr>
      </w:pPr>
      <w:r w:rsidRPr="003E3D7B">
        <w:rPr>
          <w:rFonts w:ascii="Calibri" w:hAnsi="Calibri"/>
          <w:color w:val="000000"/>
        </w:rPr>
        <w:t xml:space="preserve">V souladu s § 2945 - 2949 zákona č. 89/2012 Sb., občanský zákoník, ve znění pozdějších předpisů, se pojištění vztahuje i na povinnost pojištěného nahradit poškozenému majetkovou újmu (škodu) vzniklou na věcech, které byly fyzickými osobami nebo pro ně </w:t>
      </w:r>
      <w:r w:rsidRPr="003E3D7B">
        <w:rPr>
          <w:rFonts w:ascii="Calibri" w:hAnsi="Calibri"/>
          <w:b/>
          <w:color w:val="000000"/>
        </w:rPr>
        <w:t>vneseny nebo odloženy</w:t>
      </w:r>
      <w:r w:rsidRPr="003E3D7B">
        <w:rPr>
          <w:rFonts w:ascii="Calibri" w:hAnsi="Calibri"/>
          <w:color w:val="000000"/>
        </w:rPr>
        <w:t>, ledaže by ke škodě došlo i jinak.</w:t>
      </w:r>
    </w:p>
    <w:p w14:paraId="78DC2CDA" w14:textId="7B9A8589" w:rsidR="007E3674" w:rsidRDefault="007E3674" w:rsidP="007E3674">
      <w:pPr>
        <w:spacing w:before="60"/>
        <w:ind w:left="567"/>
        <w:jc w:val="both"/>
        <w:rPr>
          <w:rFonts w:ascii="Calibri" w:hAnsi="Calibri"/>
          <w:sz w:val="20"/>
          <w:szCs w:val="20"/>
        </w:rPr>
      </w:pPr>
      <w:r w:rsidRPr="003E3D7B">
        <w:rPr>
          <w:rFonts w:ascii="Calibri" w:hAnsi="Calibri"/>
          <w:sz w:val="20"/>
          <w:szCs w:val="20"/>
        </w:rPr>
        <w:t>Právo na náhradu škody musí být uplatněno u pojistníka bez zbytečného odkladu, nejpozději však do patnácti dnů po dni, kdy se poškozený o škodě musel dozvědět.</w:t>
      </w:r>
    </w:p>
    <w:p w14:paraId="7201C0B1" w14:textId="77777777" w:rsidR="009D4D26" w:rsidRPr="003E3D7B" w:rsidRDefault="009D4D26" w:rsidP="007E3674">
      <w:pPr>
        <w:spacing w:before="60"/>
        <w:ind w:left="567"/>
        <w:jc w:val="both"/>
        <w:rPr>
          <w:rFonts w:ascii="Calibri" w:hAnsi="Calibri"/>
          <w:sz w:val="20"/>
          <w:szCs w:val="20"/>
        </w:rPr>
      </w:pPr>
    </w:p>
    <w:p w14:paraId="31B18DB3" w14:textId="77777777" w:rsidR="007E3674" w:rsidRPr="003E3D7B" w:rsidRDefault="007E3674" w:rsidP="007E3674">
      <w:pPr>
        <w:spacing w:before="60"/>
        <w:ind w:left="567"/>
        <w:jc w:val="both"/>
        <w:rPr>
          <w:rFonts w:ascii="Calibri" w:hAnsi="Calibri"/>
          <w:b/>
          <w:bCs/>
          <w:sz w:val="20"/>
          <w:szCs w:val="20"/>
        </w:rPr>
      </w:pPr>
      <w:r w:rsidRPr="003E3D7B">
        <w:rPr>
          <w:rFonts w:ascii="Calibri" w:hAnsi="Calibri"/>
          <w:b/>
          <w:sz w:val="20"/>
          <w:szCs w:val="20"/>
        </w:rPr>
        <w:t>Roční sublimit</w:t>
      </w:r>
      <w:r w:rsidRPr="003E3D7B">
        <w:rPr>
          <w:rFonts w:ascii="Calibri" w:hAnsi="Calibri"/>
          <w:sz w:val="20"/>
          <w:szCs w:val="20"/>
        </w:rPr>
        <w:t xml:space="preserve"> pojistného plnění činí </w:t>
      </w:r>
      <w:r w:rsidR="000773B5">
        <w:rPr>
          <w:rFonts w:ascii="Calibri" w:hAnsi="Calibri"/>
          <w:sz w:val="20"/>
          <w:szCs w:val="20"/>
        </w:rPr>
        <w:t>1.000.000</w:t>
      </w:r>
      <w:r w:rsidRPr="003E3D7B">
        <w:rPr>
          <w:rFonts w:ascii="Calibri" w:hAnsi="Calibri"/>
          <w:sz w:val="20"/>
          <w:szCs w:val="20"/>
        </w:rPr>
        <w:t>,-Kč</w:t>
      </w:r>
    </w:p>
    <w:p w14:paraId="0395D217" w14:textId="77777777" w:rsidR="007E3674" w:rsidRPr="003E3D7B" w:rsidRDefault="007E3674" w:rsidP="007E3674">
      <w:pPr>
        <w:ind w:left="567"/>
        <w:jc w:val="both"/>
        <w:rPr>
          <w:rFonts w:ascii="Calibri" w:hAnsi="Calibri"/>
          <w:sz w:val="20"/>
          <w:szCs w:val="20"/>
        </w:rPr>
      </w:pPr>
      <w:r w:rsidRPr="003E3D7B">
        <w:rPr>
          <w:rFonts w:ascii="Calibri" w:hAnsi="Calibri"/>
          <w:sz w:val="20"/>
          <w:szCs w:val="20"/>
        </w:rPr>
        <w:t xml:space="preserve">Pojištění se sjednává se spoluúčastí </w:t>
      </w:r>
      <w:r w:rsidR="000773B5">
        <w:rPr>
          <w:rFonts w:ascii="Calibri" w:hAnsi="Calibri"/>
          <w:sz w:val="20"/>
          <w:szCs w:val="20"/>
        </w:rPr>
        <w:t xml:space="preserve">   1.000</w:t>
      </w:r>
      <w:r w:rsidRPr="003E3D7B">
        <w:rPr>
          <w:rFonts w:ascii="Calibri" w:hAnsi="Calibri"/>
          <w:sz w:val="20"/>
          <w:szCs w:val="20"/>
        </w:rPr>
        <w:t>,-Kč</w:t>
      </w:r>
    </w:p>
    <w:p w14:paraId="25A96977" w14:textId="77777777" w:rsidR="007E3674" w:rsidRPr="003E3D7B" w:rsidRDefault="007E3674" w:rsidP="007E3674">
      <w:pPr>
        <w:ind w:left="567"/>
        <w:jc w:val="both"/>
        <w:rPr>
          <w:rFonts w:ascii="Calibri" w:hAnsi="Calibri"/>
          <w:sz w:val="20"/>
        </w:rPr>
      </w:pPr>
      <w:r w:rsidRPr="003E3D7B">
        <w:rPr>
          <w:rFonts w:ascii="Calibri" w:hAnsi="Calibri"/>
          <w:sz w:val="20"/>
        </w:rPr>
        <w:t>Územní platnost pojištění:</w:t>
      </w:r>
      <w:r w:rsidRPr="003E3D7B">
        <w:rPr>
          <w:rFonts w:ascii="Calibri" w:hAnsi="Calibri"/>
          <w:b/>
          <w:sz w:val="20"/>
        </w:rPr>
        <w:t xml:space="preserve"> </w:t>
      </w:r>
      <w:r w:rsidRPr="003E3D7B">
        <w:rPr>
          <w:rFonts w:ascii="Calibri" w:hAnsi="Calibri"/>
          <w:sz w:val="20"/>
        </w:rPr>
        <w:t>Česká republika</w:t>
      </w:r>
    </w:p>
    <w:p w14:paraId="6F3FBB0A" w14:textId="77777777" w:rsidR="007E3674" w:rsidRDefault="007E3674" w:rsidP="007E3674">
      <w:pPr>
        <w:pStyle w:val="Nadpis2"/>
        <w:tabs>
          <w:tab w:val="clear" w:pos="540"/>
        </w:tabs>
        <w:spacing w:before="120"/>
        <w:ind w:left="567" w:hanging="567"/>
        <w:jc w:val="both"/>
        <w:rPr>
          <w:rFonts w:ascii="Calibri" w:hAnsi="Calibri"/>
        </w:rPr>
      </w:pPr>
      <w:r>
        <w:rPr>
          <w:rFonts w:ascii="Calibri" w:hAnsi="Calibri"/>
        </w:rPr>
        <w:t xml:space="preserve">V souladu s článkem 6, bodem 2, písm. a) DPPOP </w:t>
      </w:r>
      <w:r w:rsidRPr="00407270">
        <w:rPr>
          <w:rFonts w:ascii="Calibri" w:hAnsi="Calibri"/>
        </w:rPr>
        <w:t xml:space="preserve">se ujednává, že pojištění se vztahuje </w:t>
      </w:r>
      <w:r>
        <w:rPr>
          <w:rFonts w:ascii="Calibri" w:hAnsi="Calibri"/>
        </w:rPr>
        <w:t xml:space="preserve">i </w:t>
      </w:r>
      <w:r w:rsidRPr="00407270">
        <w:rPr>
          <w:rFonts w:ascii="Calibri" w:hAnsi="Calibri"/>
        </w:rPr>
        <w:t xml:space="preserve">na </w:t>
      </w:r>
      <w:r>
        <w:rPr>
          <w:rFonts w:ascii="Calibri" w:hAnsi="Calibri"/>
        </w:rPr>
        <w:t xml:space="preserve">právním předpisem stanovenou </w:t>
      </w:r>
      <w:r w:rsidRPr="00407270">
        <w:rPr>
          <w:rFonts w:ascii="Calibri" w:hAnsi="Calibri"/>
        </w:rPr>
        <w:t xml:space="preserve">povinnost pojištěného nahradit </w:t>
      </w:r>
      <w:r>
        <w:rPr>
          <w:rFonts w:ascii="Calibri" w:hAnsi="Calibri"/>
        </w:rPr>
        <w:t xml:space="preserve">poškozenému </w:t>
      </w:r>
      <w:r w:rsidRPr="003E3D7B">
        <w:rPr>
          <w:rFonts w:ascii="Calibri" w:hAnsi="Calibri"/>
          <w:b/>
        </w:rPr>
        <w:t>majetkovou újmu vzniklou na</w:t>
      </w:r>
      <w:r w:rsidRPr="003E3D7B">
        <w:rPr>
          <w:rFonts w:ascii="Calibri" w:hAnsi="Calibri"/>
        </w:rPr>
        <w:t xml:space="preserve"> </w:t>
      </w:r>
      <w:r w:rsidRPr="003E3D7B">
        <w:rPr>
          <w:rFonts w:ascii="Calibri" w:hAnsi="Calibri"/>
          <w:b/>
        </w:rPr>
        <w:t>věci</w:t>
      </w:r>
      <w:r w:rsidRPr="003E3D7B">
        <w:rPr>
          <w:rFonts w:ascii="Calibri" w:hAnsi="Calibri"/>
        </w:rPr>
        <w:t>,</w:t>
      </w:r>
      <w:r>
        <w:rPr>
          <w:rFonts w:ascii="Calibri" w:hAnsi="Calibri"/>
        </w:rPr>
        <w:t xml:space="preserve"> která není ve vlastnictví pojištěného, kterou však pojištěný:</w:t>
      </w:r>
    </w:p>
    <w:p w14:paraId="7AF77367" w14:textId="77777777" w:rsidR="007E3674" w:rsidRDefault="007E3674" w:rsidP="008E634A">
      <w:pPr>
        <w:numPr>
          <w:ilvl w:val="0"/>
          <w:numId w:val="20"/>
        </w:numPr>
        <w:ind w:left="851" w:hanging="284"/>
        <w:rPr>
          <w:rFonts w:ascii="Calibri" w:hAnsi="Calibri"/>
          <w:sz w:val="20"/>
          <w:szCs w:val="20"/>
        </w:rPr>
      </w:pPr>
      <w:r w:rsidRPr="006E3D97">
        <w:rPr>
          <w:rFonts w:ascii="Calibri" w:hAnsi="Calibri"/>
          <w:b/>
          <w:sz w:val="20"/>
          <w:szCs w:val="20"/>
        </w:rPr>
        <w:t>převzal za účelem provedení objednané činnosti</w:t>
      </w:r>
      <w:r>
        <w:rPr>
          <w:rFonts w:ascii="Calibri" w:hAnsi="Calibri"/>
          <w:sz w:val="20"/>
          <w:szCs w:val="20"/>
        </w:rPr>
        <w:t xml:space="preserve"> (zpracování, oprava, úprava, úschova, prodej, uskladnění, poskytnutí odborné pomoci apod.);</w:t>
      </w:r>
    </w:p>
    <w:p w14:paraId="02133187" w14:textId="77777777" w:rsidR="007E3674" w:rsidRDefault="007E3674" w:rsidP="008E634A">
      <w:pPr>
        <w:numPr>
          <w:ilvl w:val="0"/>
          <w:numId w:val="20"/>
        </w:numPr>
        <w:ind w:left="851" w:hanging="284"/>
        <w:rPr>
          <w:rFonts w:ascii="Calibri" w:hAnsi="Calibri"/>
          <w:b/>
          <w:sz w:val="20"/>
          <w:szCs w:val="20"/>
        </w:rPr>
      </w:pPr>
      <w:r>
        <w:rPr>
          <w:rFonts w:ascii="Calibri" w:hAnsi="Calibri"/>
          <w:b/>
          <w:sz w:val="20"/>
          <w:szCs w:val="20"/>
        </w:rPr>
        <w:t>převzal do oprávněného užívání;</w:t>
      </w:r>
    </w:p>
    <w:p w14:paraId="355FCC4E" w14:textId="77777777" w:rsidR="007E3674" w:rsidRDefault="007E3674" w:rsidP="007E3674">
      <w:pPr>
        <w:pStyle w:val="Nadpis2"/>
        <w:numPr>
          <w:ilvl w:val="0"/>
          <w:numId w:val="0"/>
        </w:numPr>
        <w:spacing w:before="0"/>
        <w:ind w:left="567"/>
        <w:jc w:val="both"/>
        <w:rPr>
          <w:rFonts w:ascii="Calibri" w:hAnsi="Calibri"/>
        </w:rPr>
      </w:pPr>
      <w:r w:rsidRPr="003E3D7B">
        <w:rPr>
          <w:rFonts w:ascii="Calibri" w:hAnsi="Calibri"/>
        </w:rPr>
        <w:t>vznikla-li újma jejím poškozením, zničením nebo pohřešováním. Pojištění se vztahuje i na následnou finanční újmu z toho vyplývající. Pojištění</w:t>
      </w:r>
      <w:r w:rsidRPr="00407270">
        <w:rPr>
          <w:rFonts w:ascii="Calibri" w:hAnsi="Calibri"/>
        </w:rPr>
        <w:t xml:space="preserve"> </w:t>
      </w:r>
      <w:r w:rsidRPr="003E3D7B">
        <w:rPr>
          <w:rFonts w:ascii="Calibri" w:hAnsi="Calibri"/>
        </w:rPr>
        <w:t xml:space="preserve">se </w:t>
      </w:r>
      <w:r w:rsidRPr="008A2A1E">
        <w:rPr>
          <w:rFonts w:ascii="Calibri" w:hAnsi="Calibri"/>
        </w:rPr>
        <w:t>vztahuje rovněž na povinnost pojištěného nahradit poškozenému újmu vzniklou na převzaté přepravované věci, vyjma věci převzaté za účelem splnění závazku vyplývajícího</w:t>
      </w:r>
      <w:r w:rsidRPr="00407270">
        <w:rPr>
          <w:rFonts w:ascii="Calibri" w:hAnsi="Calibri"/>
        </w:rPr>
        <w:t xml:space="preserve"> ze </w:t>
      </w:r>
      <w:r w:rsidRPr="003E3D7B">
        <w:rPr>
          <w:rFonts w:ascii="Calibri" w:hAnsi="Calibri"/>
        </w:rPr>
        <w:t xml:space="preserve">smlouvy o přepravě nebo smlouvy o obstarání přepravy. </w:t>
      </w:r>
    </w:p>
    <w:p w14:paraId="372D9206" w14:textId="77777777" w:rsidR="007E3674" w:rsidRDefault="007E3674" w:rsidP="007E3674">
      <w:pPr>
        <w:pStyle w:val="Nadpis2"/>
        <w:numPr>
          <w:ilvl w:val="0"/>
          <w:numId w:val="0"/>
        </w:numPr>
        <w:spacing w:before="60"/>
        <w:ind w:left="567"/>
        <w:jc w:val="both"/>
        <w:rPr>
          <w:rFonts w:ascii="Calibri" w:hAnsi="Calibri"/>
        </w:rPr>
      </w:pPr>
      <w:r w:rsidRPr="003E3D7B">
        <w:rPr>
          <w:rFonts w:ascii="Calibri" w:hAnsi="Calibri"/>
        </w:rPr>
        <w:t>Pojištění se nevztahuje na újmu vzniklou ztrátou věci a na újmu</w:t>
      </w:r>
      <w:r w:rsidRPr="00407270">
        <w:rPr>
          <w:rFonts w:ascii="Calibri" w:hAnsi="Calibri"/>
        </w:rPr>
        <w:t xml:space="preserve"> vzniklou na oprávněně užívaném </w:t>
      </w:r>
      <w:r>
        <w:rPr>
          <w:rFonts w:ascii="Calibri" w:hAnsi="Calibri"/>
        </w:rPr>
        <w:t>vozidle</w:t>
      </w:r>
      <w:r w:rsidRPr="00407270">
        <w:rPr>
          <w:rFonts w:ascii="Calibri" w:hAnsi="Calibri"/>
        </w:rPr>
        <w:t>.</w:t>
      </w:r>
    </w:p>
    <w:p w14:paraId="6A47B7CF" w14:textId="77777777" w:rsidR="007E3674" w:rsidRPr="00407270" w:rsidRDefault="007E3674" w:rsidP="007E3674">
      <w:pPr>
        <w:spacing w:before="60"/>
        <w:ind w:left="567"/>
        <w:jc w:val="both"/>
        <w:rPr>
          <w:rFonts w:ascii="Calibri" w:hAnsi="Calibri"/>
          <w:b/>
          <w:bCs/>
          <w:sz w:val="20"/>
          <w:szCs w:val="20"/>
        </w:rPr>
      </w:pPr>
      <w:r w:rsidRPr="00407270">
        <w:rPr>
          <w:rFonts w:ascii="Calibri" w:hAnsi="Calibri"/>
          <w:b/>
          <w:sz w:val="20"/>
          <w:szCs w:val="20"/>
        </w:rPr>
        <w:t>Roční sublimit</w:t>
      </w:r>
      <w:r w:rsidRPr="00407270">
        <w:rPr>
          <w:rFonts w:ascii="Calibri" w:hAnsi="Calibri"/>
          <w:sz w:val="20"/>
          <w:szCs w:val="20"/>
        </w:rPr>
        <w:t xml:space="preserve"> pojistného plnění činí </w:t>
      </w:r>
      <w:r w:rsidR="000773B5">
        <w:rPr>
          <w:rFonts w:ascii="Calibri" w:hAnsi="Calibri"/>
          <w:sz w:val="20"/>
          <w:szCs w:val="20"/>
        </w:rPr>
        <w:t>1.000.000</w:t>
      </w:r>
      <w:r w:rsidRPr="00407270">
        <w:rPr>
          <w:rFonts w:ascii="Calibri" w:hAnsi="Calibri"/>
          <w:sz w:val="20"/>
          <w:szCs w:val="20"/>
        </w:rPr>
        <w:t>,-Kč</w:t>
      </w:r>
    </w:p>
    <w:p w14:paraId="5C6372EA" w14:textId="77777777" w:rsidR="007E3674" w:rsidRPr="00407270" w:rsidRDefault="007E3674" w:rsidP="007E3674">
      <w:pPr>
        <w:ind w:left="567"/>
        <w:jc w:val="both"/>
        <w:rPr>
          <w:rFonts w:ascii="Calibri" w:hAnsi="Calibri"/>
          <w:sz w:val="20"/>
          <w:szCs w:val="20"/>
        </w:rPr>
      </w:pPr>
      <w:r w:rsidRPr="00407270">
        <w:rPr>
          <w:rFonts w:ascii="Calibri" w:hAnsi="Calibri"/>
          <w:sz w:val="20"/>
          <w:szCs w:val="20"/>
        </w:rPr>
        <w:t xml:space="preserve">Pojištění se sjednává se spoluúčastí </w:t>
      </w:r>
      <w:r w:rsidR="000773B5">
        <w:rPr>
          <w:rFonts w:ascii="Calibri" w:hAnsi="Calibri"/>
          <w:sz w:val="20"/>
          <w:szCs w:val="20"/>
        </w:rPr>
        <w:t xml:space="preserve">   10.000</w:t>
      </w:r>
      <w:r w:rsidRPr="00407270">
        <w:rPr>
          <w:rFonts w:ascii="Calibri" w:hAnsi="Calibri"/>
          <w:sz w:val="20"/>
          <w:szCs w:val="20"/>
        </w:rPr>
        <w:t>,-Kč</w:t>
      </w:r>
    </w:p>
    <w:p w14:paraId="6E3C585E" w14:textId="77777777" w:rsidR="007E3674" w:rsidRPr="00407270" w:rsidRDefault="007E3674" w:rsidP="007E3674">
      <w:pPr>
        <w:ind w:left="567"/>
        <w:jc w:val="both"/>
        <w:rPr>
          <w:rFonts w:ascii="Calibri" w:hAnsi="Calibri"/>
          <w:sz w:val="20"/>
        </w:rPr>
      </w:pPr>
      <w:r w:rsidRPr="00407270">
        <w:rPr>
          <w:rFonts w:ascii="Calibri" w:hAnsi="Calibri"/>
          <w:sz w:val="20"/>
        </w:rPr>
        <w:t>Územní platnost pojištění:</w:t>
      </w:r>
      <w:r w:rsidRPr="00407270">
        <w:rPr>
          <w:rFonts w:ascii="Calibri" w:hAnsi="Calibri"/>
          <w:b/>
          <w:sz w:val="20"/>
        </w:rPr>
        <w:t xml:space="preserve"> </w:t>
      </w:r>
      <w:r w:rsidRPr="00407270">
        <w:rPr>
          <w:rFonts w:ascii="Calibri" w:hAnsi="Calibri"/>
          <w:sz w:val="20"/>
        </w:rPr>
        <w:t>Česká republika</w:t>
      </w:r>
    </w:p>
    <w:p w14:paraId="1C16F46E" w14:textId="77777777" w:rsidR="007E3674" w:rsidRPr="00407270" w:rsidRDefault="007E3674" w:rsidP="007E3674">
      <w:pPr>
        <w:ind w:left="567" w:hanging="567"/>
        <w:rPr>
          <w:rFonts w:ascii="Calibri" w:hAnsi="Calibri"/>
          <w:b/>
          <w:i/>
          <w:color w:val="0000FF"/>
          <w:sz w:val="20"/>
          <w:szCs w:val="20"/>
        </w:rPr>
      </w:pPr>
      <w:r w:rsidRPr="00407270">
        <w:rPr>
          <w:rFonts w:ascii="Calibri" w:hAnsi="Calibri"/>
          <w:b/>
          <w:i/>
          <w:color w:val="0000FF"/>
          <w:sz w:val="20"/>
          <w:szCs w:val="20"/>
        </w:rPr>
        <w:t xml:space="preserve"> </w:t>
      </w:r>
    </w:p>
    <w:p w14:paraId="37ABD131" w14:textId="77777777" w:rsidR="007E3674" w:rsidRPr="00407270" w:rsidRDefault="007E3674" w:rsidP="007E3674">
      <w:pPr>
        <w:pStyle w:val="Nadpis2"/>
        <w:tabs>
          <w:tab w:val="clear" w:pos="540"/>
        </w:tabs>
        <w:spacing w:before="120"/>
        <w:ind w:left="567" w:hanging="567"/>
        <w:jc w:val="both"/>
        <w:rPr>
          <w:rFonts w:ascii="Calibri" w:hAnsi="Calibri"/>
        </w:rPr>
      </w:pPr>
      <w:r>
        <w:rPr>
          <w:rFonts w:ascii="Calibri" w:hAnsi="Calibri"/>
        </w:rPr>
        <w:t xml:space="preserve">V souladu s článkem 6, bodem 2, písm. d) DPPOP </w:t>
      </w:r>
      <w:r w:rsidRPr="00407270">
        <w:rPr>
          <w:rFonts w:ascii="Calibri" w:hAnsi="Calibri"/>
        </w:rPr>
        <w:t xml:space="preserve">se ujednává, že pojištění se vztahuje </w:t>
      </w:r>
      <w:r>
        <w:rPr>
          <w:rFonts w:ascii="Calibri" w:hAnsi="Calibri"/>
        </w:rPr>
        <w:t xml:space="preserve">i </w:t>
      </w:r>
      <w:r w:rsidRPr="00407270">
        <w:rPr>
          <w:rFonts w:ascii="Calibri" w:hAnsi="Calibri"/>
        </w:rPr>
        <w:t xml:space="preserve">na </w:t>
      </w:r>
      <w:r>
        <w:rPr>
          <w:rFonts w:ascii="Calibri" w:hAnsi="Calibri"/>
        </w:rPr>
        <w:t xml:space="preserve">právním předpisem stanovenou </w:t>
      </w:r>
      <w:r w:rsidRPr="00407270">
        <w:rPr>
          <w:rFonts w:ascii="Calibri" w:hAnsi="Calibri"/>
        </w:rPr>
        <w:t xml:space="preserve">povinnost pojištěného nahradit </w:t>
      </w:r>
      <w:r>
        <w:rPr>
          <w:rFonts w:ascii="Calibri" w:hAnsi="Calibri"/>
        </w:rPr>
        <w:t xml:space="preserve">poškozenému </w:t>
      </w:r>
      <w:r w:rsidRPr="00305975">
        <w:rPr>
          <w:rFonts w:ascii="Calibri" w:hAnsi="Calibri"/>
          <w:b/>
        </w:rPr>
        <w:t xml:space="preserve">újmu vzniklou na přirozených právech člověka </w:t>
      </w:r>
      <w:r w:rsidRPr="009216C1">
        <w:rPr>
          <w:rFonts w:ascii="Calibri" w:hAnsi="Calibri"/>
        </w:rPr>
        <w:t>případně i způsobené duševní útrapy</w:t>
      </w:r>
      <w:r w:rsidRPr="00305975">
        <w:rPr>
          <w:rFonts w:ascii="Calibri" w:hAnsi="Calibri"/>
        </w:rPr>
        <w:t xml:space="preserve">, nesouvisející s újmou při ublížení na zdraví a při usmrcení. </w:t>
      </w:r>
      <w:r w:rsidRPr="00407270">
        <w:rPr>
          <w:rFonts w:ascii="Calibri" w:hAnsi="Calibri"/>
        </w:rPr>
        <w:t>Pojistné plnění bude poskytnuto pouze na základě pravomocného rozhodnutí soudu.</w:t>
      </w:r>
    </w:p>
    <w:p w14:paraId="5585053D" w14:textId="77777777" w:rsidR="007E3674" w:rsidRPr="00407270" w:rsidRDefault="007E3674" w:rsidP="007E3674">
      <w:pPr>
        <w:pStyle w:val="Nadpis2"/>
        <w:numPr>
          <w:ilvl w:val="0"/>
          <w:numId w:val="0"/>
        </w:numPr>
        <w:tabs>
          <w:tab w:val="num" w:pos="576"/>
        </w:tabs>
        <w:spacing w:before="60"/>
        <w:ind w:left="567"/>
        <w:jc w:val="both"/>
        <w:rPr>
          <w:rFonts w:ascii="Calibri" w:hAnsi="Calibri"/>
        </w:rPr>
      </w:pPr>
      <w:r w:rsidRPr="003E3D7B">
        <w:rPr>
          <w:rFonts w:ascii="Calibri" w:hAnsi="Calibri"/>
          <w:bCs/>
        </w:rPr>
        <w:t>Mimo výluk z pojištění uvedených v pojistné smlouvě a pojistných podmínkách vztahujících se k pojištění odpovědnosti sjednanému pojistnou smlouvou</w:t>
      </w:r>
      <w:r w:rsidRPr="003E3D7B">
        <w:rPr>
          <w:rFonts w:ascii="Calibri" w:hAnsi="Calibri"/>
        </w:rPr>
        <w:t>, se toto</w:t>
      </w:r>
      <w:r w:rsidRPr="00407270">
        <w:rPr>
          <w:rFonts w:ascii="Calibri" w:hAnsi="Calibri"/>
        </w:rPr>
        <w:t xml:space="preserve"> pojištění dále nevztahuje na povinnost pojištěného nahradit poškozenému újmu vzniklou:</w:t>
      </w:r>
    </w:p>
    <w:p w14:paraId="6B26D717" w14:textId="77777777" w:rsidR="007E3674" w:rsidRPr="00407270" w:rsidRDefault="007E3674" w:rsidP="008E634A">
      <w:pPr>
        <w:pStyle w:val="Odstavecseseznamem"/>
        <w:numPr>
          <w:ilvl w:val="0"/>
          <w:numId w:val="14"/>
        </w:numPr>
        <w:ind w:left="567" w:firstLine="0"/>
        <w:jc w:val="both"/>
        <w:rPr>
          <w:rFonts w:ascii="Calibri" w:hAnsi="Calibri"/>
          <w:iCs/>
          <w:sz w:val="20"/>
          <w:szCs w:val="20"/>
        </w:rPr>
      </w:pPr>
      <w:r w:rsidRPr="00407270">
        <w:rPr>
          <w:rFonts w:ascii="Calibri" w:hAnsi="Calibri"/>
          <w:sz w:val="20"/>
          <w:szCs w:val="20"/>
        </w:rPr>
        <w:t>urážkou</w:t>
      </w:r>
      <w:r>
        <w:rPr>
          <w:rFonts w:ascii="Calibri" w:hAnsi="Calibri"/>
          <w:sz w:val="20"/>
          <w:szCs w:val="20"/>
        </w:rPr>
        <w:t>, pomluvou, lstí nebo pohrůžkou;</w:t>
      </w:r>
    </w:p>
    <w:p w14:paraId="4C1676B4" w14:textId="77777777" w:rsidR="007E3674" w:rsidRPr="00407270" w:rsidRDefault="007E3674" w:rsidP="008E634A">
      <w:pPr>
        <w:pStyle w:val="Odstavecseseznamem"/>
        <w:numPr>
          <w:ilvl w:val="0"/>
          <w:numId w:val="14"/>
        </w:numPr>
        <w:ind w:left="567" w:firstLine="0"/>
        <w:jc w:val="both"/>
        <w:rPr>
          <w:rFonts w:ascii="Calibri" w:hAnsi="Calibri"/>
          <w:iCs/>
          <w:sz w:val="20"/>
          <w:szCs w:val="20"/>
        </w:rPr>
      </w:pPr>
      <w:r w:rsidRPr="00407270">
        <w:rPr>
          <w:rFonts w:ascii="Calibri" w:hAnsi="Calibri"/>
          <w:sz w:val="20"/>
          <w:szCs w:val="20"/>
        </w:rPr>
        <w:t>sexuáln</w:t>
      </w:r>
      <w:r>
        <w:rPr>
          <w:rFonts w:ascii="Calibri" w:hAnsi="Calibri"/>
          <w:sz w:val="20"/>
          <w:szCs w:val="20"/>
        </w:rPr>
        <w:t>ím obtěžováním nebo zneužíváním;</w:t>
      </w:r>
    </w:p>
    <w:p w14:paraId="14D4C038" w14:textId="77777777" w:rsidR="007E3674" w:rsidRPr="00407270" w:rsidRDefault="007E3674" w:rsidP="008E634A">
      <w:pPr>
        <w:pStyle w:val="Odstavecseseznamem"/>
        <w:numPr>
          <w:ilvl w:val="0"/>
          <w:numId w:val="14"/>
        </w:numPr>
        <w:ind w:left="567" w:firstLine="0"/>
        <w:jc w:val="both"/>
        <w:rPr>
          <w:rFonts w:ascii="Calibri" w:hAnsi="Calibri"/>
          <w:iCs/>
          <w:sz w:val="20"/>
          <w:szCs w:val="20"/>
        </w:rPr>
      </w:pPr>
      <w:r w:rsidRPr="00407270">
        <w:rPr>
          <w:rFonts w:ascii="Calibri" w:hAnsi="Calibri"/>
          <w:sz w:val="20"/>
          <w:szCs w:val="20"/>
        </w:rPr>
        <w:t>v </w:t>
      </w:r>
      <w:r>
        <w:rPr>
          <w:rFonts w:ascii="Calibri" w:hAnsi="Calibri"/>
          <w:sz w:val="20"/>
          <w:szCs w:val="20"/>
        </w:rPr>
        <w:t>důsledku jakékoliv diskriminace.</w:t>
      </w:r>
    </w:p>
    <w:p w14:paraId="40DEDC3E" w14:textId="77777777" w:rsidR="007E3674" w:rsidRPr="00407270" w:rsidRDefault="007E3674" w:rsidP="007E3674">
      <w:pPr>
        <w:spacing w:before="60"/>
        <w:ind w:left="567"/>
        <w:jc w:val="both"/>
        <w:rPr>
          <w:rFonts w:ascii="Calibri" w:hAnsi="Calibri"/>
          <w:b/>
          <w:bCs/>
          <w:sz w:val="20"/>
          <w:szCs w:val="20"/>
        </w:rPr>
      </w:pPr>
      <w:r w:rsidRPr="00407270">
        <w:rPr>
          <w:rFonts w:ascii="Calibri" w:hAnsi="Calibri"/>
          <w:b/>
          <w:sz w:val="20"/>
          <w:szCs w:val="20"/>
        </w:rPr>
        <w:t>Roční sublimit</w:t>
      </w:r>
      <w:r w:rsidRPr="00407270">
        <w:rPr>
          <w:rFonts w:ascii="Calibri" w:hAnsi="Calibri"/>
          <w:sz w:val="20"/>
          <w:szCs w:val="20"/>
        </w:rPr>
        <w:t xml:space="preserve"> pojistného plnění činí </w:t>
      </w:r>
      <w:r w:rsidR="000773B5">
        <w:rPr>
          <w:rFonts w:ascii="Calibri" w:hAnsi="Calibri"/>
          <w:sz w:val="20"/>
          <w:szCs w:val="20"/>
        </w:rPr>
        <w:t>1.000.000</w:t>
      </w:r>
      <w:r w:rsidRPr="00407270">
        <w:rPr>
          <w:rFonts w:ascii="Calibri" w:hAnsi="Calibri"/>
          <w:sz w:val="20"/>
          <w:szCs w:val="20"/>
        </w:rPr>
        <w:t>,-Kč</w:t>
      </w:r>
    </w:p>
    <w:p w14:paraId="40B3FD55" w14:textId="77777777" w:rsidR="007E3674" w:rsidRPr="00407270" w:rsidRDefault="007E3674" w:rsidP="007E3674">
      <w:pPr>
        <w:ind w:left="567"/>
        <w:jc w:val="both"/>
        <w:rPr>
          <w:rFonts w:ascii="Calibri" w:hAnsi="Calibri"/>
          <w:sz w:val="20"/>
          <w:szCs w:val="20"/>
        </w:rPr>
      </w:pPr>
      <w:r w:rsidRPr="00407270">
        <w:rPr>
          <w:rFonts w:ascii="Calibri" w:hAnsi="Calibri"/>
          <w:sz w:val="20"/>
          <w:szCs w:val="20"/>
        </w:rPr>
        <w:t>Pojištění se sjednává se spoluúčastí</w:t>
      </w:r>
      <w:r w:rsidR="000773B5">
        <w:rPr>
          <w:rFonts w:ascii="Calibri" w:hAnsi="Calibri"/>
          <w:sz w:val="20"/>
          <w:szCs w:val="20"/>
        </w:rPr>
        <w:t xml:space="preserve">    10.000</w:t>
      </w:r>
      <w:r w:rsidRPr="00407270">
        <w:rPr>
          <w:rFonts w:ascii="Calibri" w:hAnsi="Calibri"/>
          <w:sz w:val="20"/>
          <w:szCs w:val="20"/>
        </w:rPr>
        <w:t>,-Kč</w:t>
      </w:r>
    </w:p>
    <w:p w14:paraId="540A724E" w14:textId="77777777" w:rsidR="007E3674" w:rsidRPr="00407270" w:rsidRDefault="007E3674" w:rsidP="007E3674">
      <w:pPr>
        <w:ind w:left="567"/>
        <w:jc w:val="both"/>
        <w:rPr>
          <w:rFonts w:ascii="Calibri" w:hAnsi="Calibri"/>
          <w:sz w:val="20"/>
        </w:rPr>
      </w:pPr>
      <w:r w:rsidRPr="00407270">
        <w:rPr>
          <w:rFonts w:ascii="Calibri" w:hAnsi="Calibri"/>
          <w:sz w:val="20"/>
        </w:rPr>
        <w:t>Územní platnost pojištění:</w:t>
      </w:r>
      <w:r w:rsidRPr="00407270">
        <w:rPr>
          <w:rFonts w:ascii="Calibri" w:hAnsi="Calibri"/>
          <w:b/>
          <w:sz w:val="20"/>
        </w:rPr>
        <w:t xml:space="preserve"> </w:t>
      </w:r>
      <w:r w:rsidRPr="00407270">
        <w:rPr>
          <w:rFonts w:ascii="Calibri" w:hAnsi="Calibri"/>
          <w:sz w:val="20"/>
        </w:rPr>
        <w:t>Česká republika</w:t>
      </w:r>
    </w:p>
    <w:p w14:paraId="2FCFFEAB" w14:textId="77777777" w:rsidR="007E3674" w:rsidRPr="00407270" w:rsidRDefault="007E3674" w:rsidP="007E3674">
      <w:pPr>
        <w:rPr>
          <w:rFonts w:ascii="Calibri" w:hAnsi="Calibri"/>
          <w:b/>
          <w:i/>
          <w:color w:val="0000FF"/>
          <w:sz w:val="20"/>
          <w:szCs w:val="20"/>
        </w:rPr>
      </w:pPr>
    </w:p>
    <w:p w14:paraId="5969A1EA" w14:textId="77777777" w:rsidR="007E3674" w:rsidRPr="00407270" w:rsidRDefault="007E3674" w:rsidP="007E3674">
      <w:pPr>
        <w:pStyle w:val="Nadpis2"/>
        <w:tabs>
          <w:tab w:val="clear" w:pos="540"/>
        </w:tabs>
        <w:spacing w:before="120"/>
        <w:ind w:left="567" w:hanging="567"/>
        <w:jc w:val="both"/>
        <w:rPr>
          <w:rFonts w:ascii="Calibri" w:hAnsi="Calibri"/>
        </w:rPr>
      </w:pPr>
      <w:r>
        <w:rPr>
          <w:rFonts w:ascii="Calibri" w:hAnsi="Calibri"/>
        </w:rPr>
        <w:t>V </w:t>
      </w:r>
      <w:r w:rsidRPr="009D2F71">
        <w:rPr>
          <w:rFonts w:ascii="Calibri" w:hAnsi="Calibri"/>
        </w:rPr>
        <w:t xml:space="preserve">souladu s článkem 6, bodem 2, písm. </w:t>
      </w:r>
      <w:r>
        <w:rPr>
          <w:rFonts w:ascii="Calibri" w:hAnsi="Calibri"/>
        </w:rPr>
        <w:t>g</w:t>
      </w:r>
      <w:r w:rsidRPr="009D2F71">
        <w:rPr>
          <w:rFonts w:ascii="Calibri" w:hAnsi="Calibri"/>
        </w:rPr>
        <w:t>) DPPOP se ujednává, že pojištění se vztahuje i na právním předpisem stanovenou povinnost pojištěného nahradit</w:t>
      </w:r>
      <w:r>
        <w:rPr>
          <w:rFonts w:ascii="Calibri" w:hAnsi="Calibri"/>
        </w:rPr>
        <w:t xml:space="preserve"> poškozenému</w:t>
      </w:r>
      <w:r w:rsidRPr="00407270">
        <w:rPr>
          <w:rFonts w:ascii="Calibri" w:hAnsi="Calibri"/>
        </w:rPr>
        <w:t xml:space="preserve"> újmu vzniklou </w:t>
      </w:r>
      <w:r w:rsidRPr="00F94887">
        <w:rPr>
          <w:rFonts w:ascii="Calibri" w:hAnsi="Calibri"/>
          <w:b/>
        </w:rPr>
        <w:t xml:space="preserve">zavlečením, rozšířením nebo přenosem nakažlivé choroby lidí </w:t>
      </w:r>
      <w:r w:rsidRPr="00407270">
        <w:rPr>
          <w:rFonts w:ascii="Calibri" w:hAnsi="Calibri"/>
        </w:rPr>
        <w:t>v důsledku konzumace závadných potravin nebo nápojů (např. Salmonelóza, List</w:t>
      </w:r>
      <w:r>
        <w:rPr>
          <w:rFonts w:ascii="Calibri" w:hAnsi="Calibri"/>
        </w:rPr>
        <w:t>erióza, Escherichia coli apod.).</w:t>
      </w:r>
    </w:p>
    <w:p w14:paraId="447565E6" w14:textId="77777777" w:rsidR="007E3674" w:rsidRPr="00407270" w:rsidRDefault="007E3674" w:rsidP="007E3674">
      <w:pPr>
        <w:spacing w:before="60"/>
        <w:ind w:left="567"/>
        <w:jc w:val="both"/>
        <w:rPr>
          <w:rFonts w:ascii="Calibri" w:hAnsi="Calibri"/>
          <w:b/>
          <w:bCs/>
          <w:sz w:val="20"/>
          <w:szCs w:val="20"/>
        </w:rPr>
      </w:pPr>
      <w:r w:rsidRPr="00407270">
        <w:rPr>
          <w:rFonts w:ascii="Calibri" w:hAnsi="Calibri"/>
          <w:b/>
          <w:sz w:val="20"/>
          <w:szCs w:val="20"/>
        </w:rPr>
        <w:lastRenderedPageBreak/>
        <w:t>Roční sublimit</w:t>
      </w:r>
      <w:r w:rsidRPr="00407270">
        <w:rPr>
          <w:rFonts w:ascii="Calibri" w:hAnsi="Calibri"/>
          <w:sz w:val="20"/>
          <w:szCs w:val="20"/>
        </w:rPr>
        <w:t xml:space="preserve"> pojistného plnění činí </w:t>
      </w:r>
      <w:r w:rsidR="00760C39">
        <w:rPr>
          <w:rFonts w:ascii="Calibri" w:hAnsi="Calibri"/>
          <w:sz w:val="20"/>
          <w:szCs w:val="20"/>
        </w:rPr>
        <w:t xml:space="preserve"> 10.000.000</w:t>
      </w:r>
      <w:r w:rsidRPr="00407270">
        <w:rPr>
          <w:rFonts w:ascii="Calibri" w:hAnsi="Calibri"/>
          <w:sz w:val="20"/>
          <w:szCs w:val="20"/>
        </w:rPr>
        <w:t>,-Kč</w:t>
      </w:r>
    </w:p>
    <w:p w14:paraId="66D304DD" w14:textId="77777777" w:rsidR="007E3674" w:rsidRPr="00407270" w:rsidRDefault="007E3674" w:rsidP="007E3674">
      <w:pPr>
        <w:ind w:left="567"/>
        <w:jc w:val="both"/>
        <w:rPr>
          <w:rFonts w:ascii="Calibri" w:hAnsi="Calibri"/>
          <w:sz w:val="20"/>
          <w:szCs w:val="20"/>
        </w:rPr>
      </w:pPr>
      <w:r w:rsidRPr="00407270">
        <w:rPr>
          <w:rFonts w:ascii="Calibri" w:hAnsi="Calibri"/>
          <w:sz w:val="20"/>
          <w:szCs w:val="20"/>
        </w:rPr>
        <w:t xml:space="preserve">Pojištění se sjednává se spoluúčastí </w:t>
      </w:r>
      <w:r w:rsidR="00760C39">
        <w:rPr>
          <w:rFonts w:ascii="Calibri" w:hAnsi="Calibri"/>
          <w:sz w:val="20"/>
          <w:szCs w:val="20"/>
        </w:rPr>
        <w:t xml:space="preserve">    10.000</w:t>
      </w:r>
      <w:r w:rsidRPr="00407270">
        <w:rPr>
          <w:rFonts w:ascii="Calibri" w:hAnsi="Calibri"/>
          <w:sz w:val="20"/>
          <w:szCs w:val="20"/>
        </w:rPr>
        <w:t>,-Kč</w:t>
      </w:r>
    </w:p>
    <w:p w14:paraId="486E8A18" w14:textId="61DDC6FF" w:rsidR="007E3674" w:rsidRDefault="007E3674" w:rsidP="007E3674">
      <w:pPr>
        <w:ind w:left="567"/>
        <w:jc w:val="both"/>
        <w:rPr>
          <w:rFonts w:ascii="Calibri" w:hAnsi="Calibri"/>
          <w:sz w:val="20"/>
        </w:rPr>
      </w:pPr>
      <w:r w:rsidRPr="00407270">
        <w:rPr>
          <w:rFonts w:ascii="Calibri" w:hAnsi="Calibri"/>
          <w:sz w:val="20"/>
        </w:rPr>
        <w:t>Územní platnost pojištění:</w:t>
      </w:r>
      <w:r w:rsidRPr="00407270">
        <w:rPr>
          <w:rFonts w:ascii="Calibri" w:hAnsi="Calibri"/>
          <w:b/>
          <w:sz w:val="20"/>
        </w:rPr>
        <w:t xml:space="preserve"> </w:t>
      </w:r>
      <w:r w:rsidRPr="00407270">
        <w:rPr>
          <w:rFonts w:ascii="Calibri" w:hAnsi="Calibri"/>
          <w:sz w:val="20"/>
        </w:rPr>
        <w:t>Česká republika</w:t>
      </w:r>
    </w:p>
    <w:p w14:paraId="1427FE54" w14:textId="5D54A040" w:rsidR="00D76F3B" w:rsidRDefault="00D76F3B" w:rsidP="007E3674">
      <w:pPr>
        <w:ind w:left="567"/>
        <w:jc w:val="both"/>
        <w:rPr>
          <w:rFonts w:ascii="Calibri" w:hAnsi="Calibri"/>
          <w:sz w:val="20"/>
        </w:rPr>
      </w:pPr>
    </w:p>
    <w:p w14:paraId="129498E2" w14:textId="69B9E393" w:rsidR="00D76F3B" w:rsidRDefault="00D76F3B" w:rsidP="007E3674">
      <w:pPr>
        <w:ind w:left="567"/>
        <w:jc w:val="both"/>
        <w:rPr>
          <w:rFonts w:ascii="Calibri" w:hAnsi="Calibri"/>
          <w:sz w:val="20"/>
        </w:rPr>
      </w:pPr>
    </w:p>
    <w:p w14:paraId="1B5C7790" w14:textId="45639E23" w:rsidR="00D76F3B" w:rsidRDefault="00D76F3B" w:rsidP="007E3674">
      <w:pPr>
        <w:ind w:left="567"/>
        <w:jc w:val="both"/>
        <w:rPr>
          <w:rFonts w:ascii="Calibri" w:hAnsi="Calibri"/>
          <w:sz w:val="20"/>
        </w:rPr>
      </w:pPr>
    </w:p>
    <w:p w14:paraId="19B681DA" w14:textId="77777777" w:rsidR="00D76F3B" w:rsidRPr="00407270" w:rsidRDefault="00D76F3B" w:rsidP="007E3674">
      <w:pPr>
        <w:ind w:left="567"/>
        <w:jc w:val="both"/>
        <w:rPr>
          <w:rFonts w:ascii="Calibri" w:hAnsi="Calibri"/>
          <w:sz w:val="20"/>
        </w:rPr>
      </w:pPr>
    </w:p>
    <w:p w14:paraId="53B4A591" w14:textId="77777777" w:rsidR="00CC26C5" w:rsidRDefault="00827D30" w:rsidP="00827D30">
      <w:pPr>
        <w:pStyle w:val="Nadpis2"/>
        <w:tabs>
          <w:tab w:val="clear" w:pos="540"/>
          <w:tab w:val="num" w:pos="284"/>
        </w:tabs>
        <w:spacing w:before="120"/>
        <w:ind w:left="567" w:hanging="567"/>
        <w:jc w:val="both"/>
        <w:rPr>
          <w:rFonts w:ascii="Calibri" w:hAnsi="Calibri"/>
        </w:rPr>
      </w:pPr>
      <w:r>
        <w:rPr>
          <w:rFonts w:ascii="Calibri" w:hAnsi="Calibri"/>
        </w:rPr>
        <w:t xml:space="preserve">Pojištění se vztahuje i na právním předpisem stanovenou povinnost pojištěného nahradit újmu vzniklou osobám uvedeným v čl. 6 bodu 3  DPPOP. </w:t>
      </w:r>
    </w:p>
    <w:p w14:paraId="54408643" w14:textId="77777777" w:rsidR="007E3674" w:rsidRPr="00407270" w:rsidRDefault="007E3674" w:rsidP="007E3674">
      <w:pPr>
        <w:pStyle w:val="Odstavecseseznamem"/>
        <w:spacing w:before="60"/>
        <w:ind w:left="3192" w:hanging="2625"/>
        <w:jc w:val="both"/>
        <w:rPr>
          <w:rFonts w:ascii="Calibri" w:hAnsi="Calibri"/>
          <w:b/>
          <w:bCs/>
          <w:sz w:val="20"/>
          <w:szCs w:val="20"/>
        </w:rPr>
      </w:pPr>
      <w:r w:rsidRPr="00407270">
        <w:rPr>
          <w:rFonts w:ascii="Calibri" w:hAnsi="Calibri"/>
          <w:b/>
          <w:sz w:val="20"/>
          <w:szCs w:val="20"/>
        </w:rPr>
        <w:t>Roční sublimit</w:t>
      </w:r>
      <w:r w:rsidRPr="00407270">
        <w:rPr>
          <w:rFonts w:ascii="Calibri" w:hAnsi="Calibri"/>
          <w:sz w:val="20"/>
          <w:szCs w:val="20"/>
        </w:rPr>
        <w:t xml:space="preserve"> pojistného plnění činí </w:t>
      </w:r>
      <w:r w:rsidR="00760C39">
        <w:rPr>
          <w:rFonts w:ascii="Calibri" w:hAnsi="Calibri"/>
          <w:sz w:val="20"/>
          <w:szCs w:val="20"/>
        </w:rPr>
        <w:t>10.000.000</w:t>
      </w:r>
      <w:r w:rsidRPr="00407270">
        <w:rPr>
          <w:rFonts w:ascii="Calibri" w:hAnsi="Calibri"/>
          <w:sz w:val="20"/>
          <w:szCs w:val="20"/>
        </w:rPr>
        <w:t>,-Kč</w:t>
      </w:r>
    </w:p>
    <w:p w14:paraId="4A6BA955" w14:textId="77777777" w:rsidR="007E3674" w:rsidRPr="00407270" w:rsidRDefault="007E3674" w:rsidP="007E3674">
      <w:pPr>
        <w:pStyle w:val="Odstavecseseznamem"/>
        <w:ind w:left="3195" w:hanging="2628"/>
        <w:jc w:val="both"/>
        <w:rPr>
          <w:rFonts w:ascii="Calibri" w:hAnsi="Calibri"/>
          <w:sz w:val="20"/>
          <w:szCs w:val="20"/>
        </w:rPr>
      </w:pPr>
      <w:r w:rsidRPr="00407270">
        <w:rPr>
          <w:rFonts w:ascii="Calibri" w:hAnsi="Calibri"/>
          <w:sz w:val="20"/>
          <w:szCs w:val="20"/>
        </w:rPr>
        <w:t xml:space="preserve">Pojištění se sjednává se spoluúčastí </w:t>
      </w:r>
      <w:r w:rsidR="00760C39">
        <w:rPr>
          <w:rFonts w:ascii="Calibri" w:hAnsi="Calibri"/>
          <w:sz w:val="20"/>
          <w:szCs w:val="20"/>
        </w:rPr>
        <w:t xml:space="preserve">  10.000</w:t>
      </w:r>
      <w:r w:rsidRPr="00407270">
        <w:rPr>
          <w:rFonts w:ascii="Calibri" w:hAnsi="Calibri"/>
          <w:sz w:val="20"/>
          <w:szCs w:val="20"/>
        </w:rPr>
        <w:t>,-Kč</w:t>
      </w:r>
    </w:p>
    <w:p w14:paraId="1F4BF86C" w14:textId="77777777" w:rsidR="007E3674" w:rsidRPr="00407270" w:rsidRDefault="007E3674" w:rsidP="007E3674">
      <w:pPr>
        <w:pStyle w:val="Odstavecseseznamem"/>
        <w:ind w:left="3195" w:hanging="2628"/>
        <w:jc w:val="both"/>
        <w:rPr>
          <w:rFonts w:ascii="Calibri" w:hAnsi="Calibri"/>
          <w:sz w:val="20"/>
        </w:rPr>
      </w:pPr>
      <w:r w:rsidRPr="00407270">
        <w:rPr>
          <w:rFonts w:ascii="Calibri" w:hAnsi="Calibri"/>
          <w:sz w:val="20"/>
        </w:rPr>
        <w:t>Územní platnost pojištění:</w:t>
      </w:r>
      <w:r w:rsidRPr="00407270">
        <w:rPr>
          <w:rFonts w:ascii="Calibri" w:hAnsi="Calibri"/>
          <w:b/>
          <w:sz w:val="20"/>
        </w:rPr>
        <w:t xml:space="preserve"> </w:t>
      </w:r>
      <w:r w:rsidRPr="00407270">
        <w:rPr>
          <w:rFonts w:ascii="Calibri" w:hAnsi="Calibri"/>
          <w:sz w:val="20"/>
        </w:rPr>
        <w:t>Česká republika</w:t>
      </w:r>
    </w:p>
    <w:p w14:paraId="40861935" w14:textId="77777777" w:rsidR="00CD45FB" w:rsidRPr="0066046B" w:rsidRDefault="00CD45FB" w:rsidP="003C5092">
      <w:pPr>
        <w:tabs>
          <w:tab w:val="left" w:pos="-1620"/>
        </w:tabs>
        <w:spacing w:before="360"/>
        <w:jc w:val="center"/>
        <w:rPr>
          <w:rFonts w:asciiTheme="minorHAnsi" w:hAnsiTheme="minorHAnsi"/>
          <w:b/>
          <w:sz w:val="20"/>
        </w:rPr>
      </w:pPr>
      <w:r w:rsidRPr="0066046B">
        <w:rPr>
          <w:rFonts w:asciiTheme="minorHAnsi" w:hAnsiTheme="minorHAnsi"/>
          <w:b/>
          <w:sz w:val="20"/>
        </w:rPr>
        <w:t>Článek III.</w:t>
      </w:r>
    </w:p>
    <w:p w14:paraId="7381D527" w14:textId="77777777" w:rsidR="00CD45FB" w:rsidRPr="0066046B" w:rsidRDefault="00CD45FB" w:rsidP="00CD45FB">
      <w:pPr>
        <w:numPr>
          <w:ilvl w:val="12"/>
          <w:numId w:val="0"/>
        </w:numPr>
        <w:spacing w:after="240"/>
        <w:jc w:val="center"/>
        <w:rPr>
          <w:rFonts w:asciiTheme="minorHAnsi" w:hAnsiTheme="minorHAnsi"/>
          <w:b/>
          <w:sz w:val="20"/>
          <w:u w:val="single"/>
        </w:rPr>
      </w:pPr>
      <w:r w:rsidRPr="0066046B">
        <w:rPr>
          <w:rFonts w:asciiTheme="minorHAnsi" w:hAnsiTheme="minorHAnsi"/>
          <w:b/>
          <w:sz w:val="20"/>
          <w:u w:val="single"/>
        </w:rPr>
        <w:t xml:space="preserve">Výklad pojmů </w:t>
      </w:r>
    </w:p>
    <w:p w14:paraId="56DB1D45" w14:textId="77777777" w:rsidR="00CD45FB" w:rsidRPr="00D9724F" w:rsidRDefault="00CD45FB" w:rsidP="000D6840">
      <w:pPr>
        <w:numPr>
          <w:ilvl w:val="12"/>
          <w:numId w:val="0"/>
        </w:numPr>
        <w:spacing w:after="120"/>
        <w:rPr>
          <w:rFonts w:asciiTheme="minorHAnsi" w:hAnsiTheme="minorHAnsi"/>
          <w:sz w:val="20"/>
          <w:szCs w:val="20"/>
        </w:rPr>
      </w:pPr>
      <w:r w:rsidRPr="00D9724F">
        <w:rPr>
          <w:rFonts w:asciiTheme="minorHAnsi" w:hAnsiTheme="minorHAnsi"/>
          <w:b/>
          <w:sz w:val="20"/>
          <w:szCs w:val="20"/>
        </w:rPr>
        <w:t>Vedle pojmů, jejichž výklad je uveden ve VPP</w:t>
      </w:r>
      <w:r w:rsidR="0089262F" w:rsidRPr="00D9724F">
        <w:rPr>
          <w:rFonts w:asciiTheme="minorHAnsi" w:hAnsiTheme="minorHAnsi"/>
          <w:b/>
          <w:sz w:val="20"/>
          <w:szCs w:val="20"/>
        </w:rPr>
        <w:t xml:space="preserve">, </w:t>
      </w:r>
      <w:r w:rsidR="0089262F" w:rsidRPr="0066046B">
        <w:rPr>
          <w:rFonts w:asciiTheme="minorHAnsi" w:hAnsiTheme="minorHAnsi"/>
          <w:b/>
          <w:sz w:val="20"/>
          <w:szCs w:val="20"/>
        </w:rPr>
        <w:t>DPP</w:t>
      </w:r>
      <w:r w:rsidRPr="0066046B">
        <w:rPr>
          <w:rFonts w:asciiTheme="minorHAnsi" w:hAnsiTheme="minorHAnsi"/>
          <w:b/>
          <w:sz w:val="20"/>
          <w:szCs w:val="20"/>
        </w:rPr>
        <w:t xml:space="preserve"> a </w:t>
      </w:r>
      <w:r w:rsidR="0089262F" w:rsidRPr="0066046B">
        <w:rPr>
          <w:rFonts w:asciiTheme="minorHAnsi" w:hAnsiTheme="minorHAnsi"/>
          <w:b/>
          <w:sz w:val="20"/>
          <w:szCs w:val="20"/>
        </w:rPr>
        <w:t>Z</w:t>
      </w:r>
      <w:r w:rsidRPr="0066046B">
        <w:rPr>
          <w:rFonts w:asciiTheme="minorHAnsi" w:hAnsiTheme="minorHAnsi"/>
          <w:b/>
          <w:sz w:val="20"/>
          <w:szCs w:val="20"/>
        </w:rPr>
        <w:t xml:space="preserve">PP se pro účely pojistné smlouvy </w:t>
      </w:r>
      <w:r w:rsidR="00C0631D">
        <w:rPr>
          <w:rFonts w:asciiTheme="minorHAnsi" w:hAnsiTheme="minorHAnsi"/>
          <w:b/>
          <w:sz w:val="20"/>
          <w:szCs w:val="20"/>
        </w:rPr>
        <w:t>rozumí:</w:t>
      </w:r>
    </w:p>
    <w:p w14:paraId="2EFED3AF" w14:textId="77777777" w:rsidR="00C0631D" w:rsidRDefault="00C0631D" w:rsidP="00C0631D">
      <w:pPr>
        <w:numPr>
          <w:ilvl w:val="12"/>
          <w:numId w:val="0"/>
        </w:numPr>
        <w:jc w:val="both"/>
        <w:rPr>
          <w:rFonts w:asciiTheme="minorHAnsi" w:hAnsiTheme="minorHAnsi"/>
          <w:sz w:val="20"/>
          <w:szCs w:val="20"/>
        </w:rPr>
      </w:pPr>
      <w:r w:rsidRPr="008369F7">
        <w:rPr>
          <w:rFonts w:asciiTheme="minorHAnsi" w:hAnsiTheme="minorHAnsi"/>
          <w:b/>
          <w:sz w:val="20"/>
          <w:szCs w:val="20"/>
        </w:rPr>
        <w:t>Budovou</w:t>
      </w:r>
      <w:r w:rsidRPr="008369F7">
        <w:rPr>
          <w:rFonts w:asciiTheme="minorHAnsi" w:hAnsiTheme="minorHAnsi"/>
          <w:sz w:val="20"/>
          <w:szCs w:val="20"/>
        </w:rPr>
        <w:t xml:space="preserve"> stavba spojená se zemí pevným základem, převážně</w:t>
      </w:r>
      <w:r>
        <w:rPr>
          <w:rFonts w:asciiTheme="minorHAnsi" w:hAnsiTheme="minorHAnsi"/>
          <w:sz w:val="20"/>
          <w:szCs w:val="20"/>
        </w:rPr>
        <w:t xml:space="preserve"> </w:t>
      </w:r>
      <w:r w:rsidRPr="008369F7">
        <w:rPr>
          <w:rFonts w:asciiTheme="minorHAnsi" w:hAnsiTheme="minorHAnsi"/>
          <w:sz w:val="20"/>
          <w:szCs w:val="20"/>
        </w:rPr>
        <w:t>uzavřena obvodovými stěnami a střešními konstrukcemi,</w:t>
      </w:r>
      <w:r>
        <w:rPr>
          <w:rFonts w:asciiTheme="minorHAnsi" w:hAnsiTheme="minorHAnsi"/>
          <w:sz w:val="20"/>
          <w:szCs w:val="20"/>
        </w:rPr>
        <w:t xml:space="preserve"> </w:t>
      </w:r>
      <w:r w:rsidRPr="008369F7">
        <w:rPr>
          <w:rFonts w:asciiTheme="minorHAnsi" w:hAnsiTheme="minorHAnsi"/>
          <w:sz w:val="20"/>
          <w:szCs w:val="20"/>
        </w:rPr>
        <w:t>která je vhodná k pobytu osob, zvířat nebo k</w:t>
      </w:r>
      <w:r>
        <w:rPr>
          <w:rFonts w:asciiTheme="minorHAnsi" w:hAnsiTheme="minorHAnsi"/>
          <w:sz w:val="20"/>
          <w:szCs w:val="20"/>
        </w:rPr>
        <w:t> </w:t>
      </w:r>
      <w:r w:rsidRPr="008369F7">
        <w:rPr>
          <w:rFonts w:asciiTheme="minorHAnsi" w:hAnsiTheme="minorHAnsi"/>
          <w:sz w:val="20"/>
          <w:szCs w:val="20"/>
        </w:rPr>
        <w:t>umístění</w:t>
      </w:r>
      <w:r>
        <w:rPr>
          <w:rFonts w:asciiTheme="minorHAnsi" w:hAnsiTheme="minorHAnsi"/>
          <w:sz w:val="20"/>
          <w:szCs w:val="20"/>
        </w:rPr>
        <w:t xml:space="preserve"> </w:t>
      </w:r>
      <w:r w:rsidRPr="008369F7">
        <w:rPr>
          <w:rFonts w:asciiTheme="minorHAnsi" w:hAnsiTheme="minorHAnsi"/>
          <w:sz w:val="20"/>
          <w:szCs w:val="20"/>
        </w:rPr>
        <w:t>věcí a poskytuje jim ochranu před působením vnějších vlivů.</w:t>
      </w:r>
    </w:p>
    <w:p w14:paraId="010B9E78" w14:textId="77777777" w:rsidR="00CD45FB" w:rsidRPr="00D9724F" w:rsidRDefault="00C0631D" w:rsidP="00624805">
      <w:pPr>
        <w:numPr>
          <w:ilvl w:val="12"/>
          <w:numId w:val="0"/>
        </w:numPr>
        <w:jc w:val="both"/>
        <w:rPr>
          <w:rFonts w:asciiTheme="minorHAnsi" w:hAnsiTheme="minorHAnsi"/>
          <w:sz w:val="20"/>
          <w:szCs w:val="20"/>
        </w:rPr>
      </w:pPr>
      <w:r>
        <w:rPr>
          <w:rFonts w:asciiTheme="minorHAnsi" w:hAnsiTheme="minorHAnsi"/>
          <w:sz w:val="20"/>
          <w:szCs w:val="20"/>
        </w:rPr>
        <w:t>M</w:t>
      </w:r>
      <w:r w:rsidR="00CD45FB" w:rsidRPr="00D9724F">
        <w:rPr>
          <w:rFonts w:asciiTheme="minorHAnsi" w:hAnsiTheme="minorHAnsi"/>
          <w:b/>
          <w:sz w:val="20"/>
          <w:szCs w:val="20"/>
        </w:rPr>
        <w:t>otorov</w:t>
      </w:r>
      <w:r>
        <w:rPr>
          <w:rFonts w:asciiTheme="minorHAnsi" w:hAnsiTheme="minorHAnsi"/>
          <w:b/>
          <w:sz w:val="20"/>
          <w:szCs w:val="20"/>
        </w:rPr>
        <w:t>ým</w:t>
      </w:r>
      <w:r w:rsidR="00CD45FB" w:rsidRPr="00D9724F">
        <w:rPr>
          <w:rFonts w:asciiTheme="minorHAnsi" w:hAnsiTheme="minorHAnsi"/>
          <w:b/>
          <w:sz w:val="20"/>
          <w:szCs w:val="20"/>
        </w:rPr>
        <w:t xml:space="preserve"> vozidl</w:t>
      </w:r>
      <w:r>
        <w:rPr>
          <w:rFonts w:asciiTheme="minorHAnsi" w:hAnsiTheme="minorHAnsi"/>
          <w:b/>
          <w:sz w:val="20"/>
          <w:szCs w:val="20"/>
        </w:rPr>
        <w:t>em</w:t>
      </w:r>
      <w:r w:rsidR="00CD45FB" w:rsidRPr="00D9724F">
        <w:rPr>
          <w:rFonts w:asciiTheme="minorHAnsi" w:hAnsiTheme="minorHAnsi"/>
          <w:sz w:val="20"/>
          <w:szCs w:val="20"/>
        </w:rPr>
        <w:t xml:space="preserve"> osobní a nákladní </w:t>
      </w:r>
      <w:r w:rsidRPr="00D9724F">
        <w:rPr>
          <w:rFonts w:asciiTheme="minorHAnsi" w:hAnsiTheme="minorHAnsi"/>
          <w:sz w:val="20"/>
          <w:szCs w:val="20"/>
        </w:rPr>
        <w:t>motorov</w:t>
      </w:r>
      <w:r>
        <w:rPr>
          <w:rFonts w:asciiTheme="minorHAnsi" w:hAnsiTheme="minorHAnsi"/>
          <w:sz w:val="20"/>
          <w:szCs w:val="20"/>
        </w:rPr>
        <w:t>é</w:t>
      </w:r>
      <w:r w:rsidRPr="00D9724F">
        <w:rPr>
          <w:rFonts w:asciiTheme="minorHAnsi" w:hAnsiTheme="minorHAnsi"/>
          <w:sz w:val="20"/>
          <w:szCs w:val="20"/>
        </w:rPr>
        <w:t xml:space="preserve"> </w:t>
      </w:r>
      <w:r w:rsidR="00CD45FB" w:rsidRPr="00D9724F">
        <w:rPr>
          <w:rFonts w:asciiTheme="minorHAnsi" w:hAnsiTheme="minorHAnsi"/>
          <w:sz w:val="20"/>
          <w:szCs w:val="20"/>
        </w:rPr>
        <w:t>vozidl</w:t>
      </w:r>
      <w:r>
        <w:rPr>
          <w:rFonts w:asciiTheme="minorHAnsi" w:hAnsiTheme="minorHAnsi"/>
          <w:sz w:val="20"/>
          <w:szCs w:val="20"/>
        </w:rPr>
        <w:t>o</w:t>
      </w:r>
      <w:r w:rsidR="00CD45FB" w:rsidRPr="00D9724F">
        <w:rPr>
          <w:rFonts w:asciiTheme="minorHAnsi" w:hAnsiTheme="minorHAnsi"/>
          <w:sz w:val="20"/>
          <w:szCs w:val="20"/>
        </w:rPr>
        <w:t xml:space="preserve"> s přidělenou RZ, jakož i návěsy a přívěsy k těmto vozidlům s přidělenou RZ.</w:t>
      </w:r>
    </w:p>
    <w:p w14:paraId="35CB166B" w14:textId="77777777" w:rsidR="00442EEE" w:rsidRDefault="00442EEE" w:rsidP="00624805">
      <w:pPr>
        <w:numPr>
          <w:ilvl w:val="12"/>
          <w:numId w:val="0"/>
        </w:numPr>
        <w:jc w:val="both"/>
        <w:rPr>
          <w:rFonts w:asciiTheme="minorHAnsi" w:hAnsiTheme="minorHAnsi"/>
          <w:sz w:val="20"/>
          <w:szCs w:val="20"/>
        </w:rPr>
      </w:pPr>
      <w:r w:rsidRPr="007A5FB6">
        <w:rPr>
          <w:rFonts w:asciiTheme="minorHAnsi" w:hAnsiTheme="minorHAnsi"/>
          <w:b/>
          <w:sz w:val="20"/>
        </w:rPr>
        <w:t xml:space="preserve">Nepřímým úderem blesku </w:t>
      </w:r>
      <w:r w:rsidRPr="008369F7">
        <w:rPr>
          <w:rFonts w:asciiTheme="minorHAnsi" w:hAnsiTheme="minorHAnsi"/>
          <w:sz w:val="20"/>
        </w:rPr>
        <w:t>poškození úderem blesku bez viditelných destrukčních účinků na pojištěnou věc, které vzniklo v důsledku zkratu nebo přepětí v elektrorozvodné či komunikační síti.</w:t>
      </w:r>
    </w:p>
    <w:p w14:paraId="4B27E2E2" w14:textId="77777777" w:rsidR="00CD45FB" w:rsidRPr="0066046B" w:rsidRDefault="00C0631D" w:rsidP="00624805">
      <w:pPr>
        <w:numPr>
          <w:ilvl w:val="12"/>
          <w:numId w:val="0"/>
        </w:numPr>
        <w:jc w:val="both"/>
        <w:rPr>
          <w:rFonts w:asciiTheme="minorHAnsi" w:hAnsiTheme="minorHAnsi"/>
          <w:sz w:val="20"/>
          <w:szCs w:val="20"/>
        </w:rPr>
      </w:pPr>
      <w:r w:rsidRPr="008369F7">
        <w:rPr>
          <w:rFonts w:asciiTheme="minorHAnsi" w:hAnsiTheme="minorHAnsi"/>
          <w:b/>
          <w:sz w:val="20"/>
          <w:szCs w:val="20"/>
        </w:rPr>
        <w:t>S</w:t>
      </w:r>
      <w:r w:rsidR="00CD45FB" w:rsidRPr="00D9724F">
        <w:rPr>
          <w:rFonts w:asciiTheme="minorHAnsi" w:hAnsiTheme="minorHAnsi"/>
          <w:b/>
          <w:sz w:val="20"/>
          <w:szCs w:val="20"/>
        </w:rPr>
        <w:t>tavební součást</w:t>
      </w:r>
      <w:r>
        <w:rPr>
          <w:rFonts w:asciiTheme="minorHAnsi" w:hAnsiTheme="minorHAnsi"/>
          <w:b/>
          <w:sz w:val="20"/>
          <w:szCs w:val="20"/>
        </w:rPr>
        <w:t>í</w:t>
      </w:r>
      <w:r w:rsidR="00CD45FB" w:rsidRPr="00D9724F">
        <w:rPr>
          <w:rFonts w:asciiTheme="minorHAnsi" w:hAnsiTheme="minorHAnsi"/>
          <w:b/>
          <w:sz w:val="20"/>
          <w:szCs w:val="20"/>
        </w:rPr>
        <w:t xml:space="preserve"> budovy nebo stavby </w:t>
      </w:r>
      <w:r w:rsidR="00CD45FB" w:rsidRPr="00D9724F">
        <w:rPr>
          <w:rFonts w:asciiTheme="minorHAnsi" w:hAnsiTheme="minorHAnsi"/>
          <w:sz w:val="20"/>
          <w:szCs w:val="20"/>
        </w:rPr>
        <w:t>věc, kter</w:t>
      </w:r>
      <w:r>
        <w:rPr>
          <w:rFonts w:asciiTheme="minorHAnsi" w:hAnsiTheme="minorHAnsi"/>
          <w:sz w:val="20"/>
          <w:szCs w:val="20"/>
        </w:rPr>
        <w:t>á</w:t>
      </w:r>
      <w:r w:rsidR="00CD45FB" w:rsidRPr="00D9724F">
        <w:rPr>
          <w:rFonts w:asciiTheme="minorHAnsi" w:hAnsiTheme="minorHAnsi"/>
          <w:sz w:val="20"/>
          <w:szCs w:val="20"/>
        </w:rPr>
        <w:t xml:space="preserve"> k ní podle povahy patří a </w:t>
      </w:r>
      <w:r w:rsidRPr="0066046B">
        <w:rPr>
          <w:rFonts w:asciiTheme="minorHAnsi" w:hAnsiTheme="minorHAnsi"/>
          <w:sz w:val="20"/>
          <w:szCs w:val="20"/>
        </w:rPr>
        <w:t>nem</w:t>
      </w:r>
      <w:r>
        <w:rPr>
          <w:rFonts w:asciiTheme="minorHAnsi" w:hAnsiTheme="minorHAnsi"/>
          <w:sz w:val="20"/>
          <w:szCs w:val="20"/>
        </w:rPr>
        <w:t xml:space="preserve">ůže </w:t>
      </w:r>
      <w:r w:rsidR="00CD45FB" w:rsidRPr="0066046B">
        <w:rPr>
          <w:rFonts w:asciiTheme="minorHAnsi" w:hAnsiTheme="minorHAnsi"/>
          <w:sz w:val="20"/>
          <w:szCs w:val="20"/>
        </w:rPr>
        <w:t>být oddělen</w:t>
      </w:r>
      <w:r>
        <w:rPr>
          <w:rFonts w:asciiTheme="minorHAnsi" w:hAnsiTheme="minorHAnsi"/>
          <w:sz w:val="20"/>
          <w:szCs w:val="20"/>
        </w:rPr>
        <w:t>a</w:t>
      </w:r>
      <w:r w:rsidR="00CD45FB" w:rsidRPr="0066046B">
        <w:rPr>
          <w:rFonts w:asciiTheme="minorHAnsi" w:hAnsiTheme="minorHAnsi"/>
          <w:sz w:val="20"/>
          <w:szCs w:val="20"/>
        </w:rPr>
        <w:t xml:space="preserve"> bez toho, aby se tím budova nebo stavba znehodnotila. Zpravidla jde o věc, kter</w:t>
      </w:r>
      <w:r>
        <w:rPr>
          <w:rFonts w:asciiTheme="minorHAnsi" w:hAnsiTheme="minorHAnsi"/>
          <w:sz w:val="20"/>
          <w:szCs w:val="20"/>
        </w:rPr>
        <w:t>á</w:t>
      </w:r>
      <w:r w:rsidR="00CD45FB" w:rsidRPr="0066046B">
        <w:rPr>
          <w:rFonts w:asciiTheme="minorHAnsi" w:hAnsiTheme="minorHAnsi"/>
          <w:sz w:val="20"/>
          <w:szCs w:val="20"/>
        </w:rPr>
        <w:t xml:space="preserve"> </w:t>
      </w:r>
      <w:r w:rsidRPr="0066046B">
        <w:rPr>
          <w:rFonts w:asciiTheme="minorHAnsi" w:hAnsiTheme="minorHAnsi"/>
          <w:sz w:val="20"/>
          <w:szCs w:val="20"/>
        </w:rPr>
        <w:t>j</w:t>
      </w:r>
      <w:r>
        <w:rPr>
          <w:rFonts w:asciiTheme="minorHAnsi" w:hAnsiTheme="minorHAnsi"/>
          <w:sz w:val="20"/>
          <w:szCs w:val="20"/>
        </w:rPr>
        <w:t xml:space="preserve">e </w:t>
      </w:r>
      <w:r w:rsidR="00CD45FB" w:rsidRPr="0066046B">
        <w:rPr>
          <w:rFonts w:asciiTheme="minorHAnsi" w:hAnsiTheme="minorHAnsi"/>
          <w:sz w:val="20"/>
          <w:szCs w:val="20"/>
        </w:rPr>
        <w:t>k budově nebo stavbě pevně připojen</w:t>
      </w:r>
      <w:r>
        <w:rPr>
          <w:rFonts w:asciiTheme="minorHAnsi" w:hAnsiTheme="minorHAnsi"/>
          <w:sz w:val="20"/>
          <w:szCs w:val="20"/>
        </w:rPr>
        <w:t>a</w:t>
      </w:r>
      <w:r w:rsidR="00CD45FB" w:rsidRPr="0066046B">
        <w:rPr>
          <w:rFonts w:asciiTheme="minorHAnsi" w:hAnsiTheme="minorHAnsi"/>
          <w:sz w:val="20"/>
          <w:szCs w:val="20"/>
        </w:rPr>
        <w:t xml:space="preserve"> (např. vestavěný nábytek, obklady stěn a stropů, příčky, instalace, malby stěn, tapety).</w:t>
      </w:r>
    </w:p>
    <w:p w14:paraId="5437DF80" w14:textId="77777777" w:rsidR="00E45B32" w:rsidRDefault="00E45B32" w:rsidP="00624805">
      <w:pPr>
        <w:numPr>
          <w:ilvl w:val="12"/>
          <w:numId w:val="0"/>
        </w:numPr>
        <w:jc w:val="both"/>
        <w:rPr>
          <w:rFonts w:asciiTheme="minorHAnsi" w:hAnsiTheme="minorHAnsi"/>
          <w:bCs/>
          <w:sz w:val="20"/>
          <w:szCs w:val="20"/>
        </w:rPr>
      </w:pPr>
      <w:r w:rsidRPr="0066046B">
        <w:rPr>
          <w:rFonts w:asciiTheme="minorHAnsi" w:hAnsiTheme="minorHAnsi"/>
          <w:b/>
          <w:bCs/>
          <w:sz w:val="20"/>
          <w:szCs w:val="20"/>
        </w:rPr>
        <w:t>Ročním limitem plnění</w:t>
      </w:r>
      <w:r w:rsidRPr="0066046B">
        <w:rPr>
          <w:rFonts w:asciiTheme="minorHAnsi" w:hAnsiTheme="minorHAnsi"/>
          <w:bCs/>
          <w:sz w:val="20"/>
          <w:szCs w:val="20"/>
        </w:rPr>
        <w:t xml:space="preserve"> horní hranice pojistného plnění pojistitele pro jednu a všechny pojistné události nastalé v průběhu pojistného roku.</w:t>
      </w:r>
    </w:p>
    <w:p w14:paraId="7E8624D0" w14:textId="77777777" w:rsidR="005B00BB" w:rsidRPr="0066046B" w:rsidRDefault="005B00BB" w:rsidP="00624805">
      <w:pPr>
        <w:numPr>
          <w:ilvl w:val="12"/>
          <w:numId w:val="0"/>
        </w:numPr>
        <w:jc w:val="both"/>
        <w:rPr>
          <w:rFonts w:asciiTheme="minorHAnsi" w:hAnsiTheme="minorHAnsi"/>
          <w:b/>
          <w:bCs/>
          <w:sz w:val="20"/>
          <w:szCs w:val="20"/>
        </w:rPr>
      </w:pPr>
      <w:r w:rsidRPr="005B00BB">
        <w:rPr>
          <w:rFonts w:asciiTheme="minorHAnsi" w:hAnsiTheme="minorHAnsi"/>
          <w:b/>
          <w:bCs/>
          <w:sz w:val="20"/>
          <w:szCs w:val="20"/>
        </w:rPr>
        <w:t>Specifikovaným místem pojištění</w:t>
      </w:r>
      <w:r>
        <w:rPr>
          <w:rFonts w:asciiTheme="minorHAnsi" w:hAnsiTheme="minorHAnsi"/>
          <w:bCs/>
          <w:sz w:val="20"/>
          <w:szCs w:val="20"/>
        </w:rPr>
        <w:t xml:space="preserve"> takové místo, které je v pojistné smlouvě popsáno </w:t>
      </w:r>
      <w:r w:rsidR="00EA7F04">
        <w:rPr>
          <w:rFonts w:asciiTheme="minorHAnsi" w:hAnsiTheme="minorHAnsi"/>
          <w:bCs/>
          <w:sz w:val="20"/>
          <w:szCs w:val="20"/>
        </w:rPr>
        <w:t xml:space="preserve">způsobem umožňujícím jeho přesné určení, zpravidla </w:t>
      </w:r>
      <w:r>
        <w:rPr>
          <w:rFonts w:asciiTheme="minorHAnsi" w:hAnsiTheme="minorHAnsi"/>
          <w:bCs/>
          <w:sz w:val="20"/>
          <w:szCs w:val="20"/>
        </w:rPr>
        <w:t xml:space="preserve">uvedením </w:t>
      </w:r>
      <w:r w:rsidR="003C0466">
        <w:rPr>
          <w:rFonts w:asciiTheme="minorHAnsi" w:hAnsiTheme="minorHAnsi"/>
          <w:bCs/>
          <w:sz w:val="20"/>
          <w:szCs w:val="20"/>
        </w:rPr>
        <w:t xml:space="preserve">obce, ulice </w:t>
      </w:r>
      <w:r w:rsidR="00EA7F04">
        <w:rPr>
          <w:rFonts w:asciiTheme="minorHAnsi" w:hAnsiTheme="minorHAnsi"/>
          <w:bCs/>
          <w:sz w:val="20"/>
          <w:szCs w:val="20"/>
        </w:rPr>
        <w:t>a čísla popisného/</w:t>
      </w:r>
      <w:r w:rsidR="003C0466">
        <w:rPr>
          <w:rFonts w:asciiTheme="minorHAnsi" w:hAnsiTheme="minorHAnsi"/>
          <w:bCs/>
          <w:sz w:val="20"/>
          <w:szCs w:val="20"/>
        </w:rPr>
        <w:t>orientačního</w:t>
      </w:r>
      <w:r w:rsidR="00EA7F04">
        <w:rPr>
          <w:rFonts w:asciiTheme="minorHAnsi" w:hAnsiTheme="minorHAnsi"/>
          <w:bCs/>
          <w:sz w:val="20"/>
          <w:szCs w:val="20"/>
        </w:rPr>
        <w:t>, popř. PSČ nebo uvedením katastrálního území a parcelního čísla.</w:t>
      </w:r>
      <w:r>
        <w:rPr>
          <w:rFonts w:asciiTheme="minorHAnsi" w:hAnsiTheme="minorHAnsi"/>
          <w:bCs/>
          <w:sz w:val="20"/>
          <w:szCs w:val="20"/>
        </w:rPr>
        <w:t xml:space="preserve"> </w:t>
      </w:r>
    </w:p>
    <w:p w14:paraId="7B3F2E4E" w14:textId="77777777" w:rsidR="00F15E04" w:rsidRPr="00D9724F" w:rsidRDefault="00F15E04" w:rsidP="00F15E04">
      <w:pPr>
        <w:numPr>
          <w:ilvl w:val="12"/>
          <w:numId w:val="0"/>
        </w:numPr>
        <w:jc w:val="both"/>
        <w:rPr>
          <w:rFonts w:asciiTheme="minorHAnsi" w:hAnsiTheme="minorHAnsi" w:cstheme="minorHAnsi"/>
          <w:sz w:val="20"/>
          <w:szCs w:val="20"/>
        </w:rPr>
      </w:pPr>
      <w:r w:rsidRPr="0066046B">
        <w:rPr>
          <w:rFonts w:asciiTheme="minorHAnsi" w:hAnsiTheme="minorHAnsi" w:cstheme="minorHAnsi"/>
          <w:b/>
          <w:sz w:val="20"/>
          <w:szCs w:val="20"/>
        </w:rPr>
        <w:t>Škodn</w:t>
      </w:r>
      <w:r w:rsidR="00C0631D">
        <w:rPr>
          <w:rFonts w:asciiTheme="minorHAnsi" w:hAnsiTheme="minorHAnsi" w:cstheme="minorHAnsi"/>
          <w:b/>
          <w:sz w:val="20"/>
          <w:szCs w:val="20"/>
        </w:rPr>
        <w:t>ím</w:t>
      </w:r>
      <w:r w:rsidRPr="0066046B">
        <w:rPr>
          <w:rFonts w:asciiTheme="minorHAnsi" w:hAnsiTheme="minorHAnsi" w:cstheme="minorHAnsi"/>
          <w:b/>
          <w:sz w:val="20"/>
          <w:szCs w:val="20"/>
        </w:rPr>
        <w:t xml:space="preserve"> průběh</w:t>
      </w:r>
      <w:r w:rsidR="00C0631D">
        <w:rPr>
          <w:rFonts w:asciiTheme="minorHAnsi" w:hAnsiTheme="minorHAnsi" w:cstheme="minorHAnsi"/>
          <w:b/>
          <w:sz w:val="20"/>
          <w:szCs w:val="20"/>
        </w:rPr>
        <w:t>em</w:t>
      </w:r>
      <w:r w:rsidRPr="0066046B">
        <w:rPr>
          <w:rFonts w:asciiTheme="minorHAnsi" w:hAnsiTheme="minorHAnsi" w:cstheme="minorHAnsi"/>
          <w:sz w:val="20"/>
          <w:szCs w:val="20"/>
        </w:rPr>
        <w:t xml:space="preserve"> poměr mezi vyplaceným pojistným plněním (vč. rezervy na škody vzniklé, nahlášené, ale v době poskytnutí</w:t>
      </w:r>
      <w:r w:rsidRPr="00D9724F">
        <w:rPr>
          <w:rFonts w:asciiTheme="minorHAnsi" w:hAnsiTheme="minorHAnsi" w:cstheme="minorHAnsi"/>
          <w:sz w:val="20"/>
          <w:szCs w:val="20"/>
        </w:rPr>
        <w:t xml:space="preserve"> bonifikace nevyplacené) sníženým o uhrazené regresy a přijatým pojistným, přičemž vyplacené pojistné plnění i přijaté pojistné jsou vztahovány k roku účinnosti příslušné pojistné smlouvy. U víceletých pojistných smluv se vyplacené pojistné plnění i přijaté pojistné započítává postupně do příslušných pojistných let, přičemž hranicí mezi jednotlivými roky je datum výročí účinnosti pojistné smlouvy. Rozhodující pro přiřazení vyplaceného plnění do jednotlivých pojistných let (upisovacích roků) je datum vzniku pojistné události. U pojistných smluv sjednaných na dobu kratší jednoho roku je vyplacené pojistné plnění i přijaté pojistné vztahováno ke sjednané době pojištění.</w:t>
      </w:r>
    </w:p>
    <w:p w14:paraId="41E05228" w14:textId="77777777" w:rsidR="00CD45FB" w:rsidRPr="00D9724F" w:rsidRDefault="00C0631D" w:rsidP="00624805">
      <w:pPr>
        <w:numPr>
          <w:ilvl w:val="12"/>
          <w:numId w:val="0"/>
        </w:numPr>
        <w:jc w:val="both"/>
        <w:rPr>
          <w:rFonts w:asciiTheme="minorHAnsi" w:hAnsiTheme="minorHAnsi"/>
          <w:sz w:val="20"/>
          <w:szCs w:val="20"/>
        </w:rPr>
      </w:pPr>
      <w:r w:rsidRPr="008369F7">
        <w:rPr>
          <w:rFonts w:asciiTheme="minorHAnsi" w:hAnsiTheme="minorHAnsi"/>
          <w:b/>
          <w:sz w:val="20"/>
          <w:szCs w:val="20"/>
        </w:rPr>
        <w:t>V</w:t>
      </w:r>
      <w:r w:rsidR="00CD45FB" w:rsidRPr="00D9724F">
        <w:rPr>
          <w:rFonts w:asciiTheme="minorHAnsi" w:hAnsiTheme="minorHAnsi"/>
          <w:b/>
          <w:sz w:val="20"/>
          <w:szCs w:val="20"/>
        </w:rPr>
        <w:t>ěc</w:t>
      </w:r>
      <w:r>
        <w:rPr>
          <w:rFonts w:asciiTheme="minorHAnsi" w:hAnsiTheme="minorHAnsi"/>
          <w:b/>
          <w:sz w:val="20"/>
          <w:szCs w:val="20"/>
        </w:rPr>
        <w:t>í</w:t>
      </w:r>
      <w:r w:rsidR="00CD45FB" w:rsidRPr="00D9724F">
        <w:rPr>
          <w:rFonts w:asciiTheme="minorHAnsi" w:hAnsiTheme="minorHAnsi"/>
          <w:b/>
          <w:sz w:val="20"/>
          <w:szCs w:val="20"/>
        </w:rPr>
        <w:t xml:space="preserve"> movit</w:t>
      </w:r>
      <w:r>
        <w:rPr>
          <w:rFonts w:asciiTheme="minorHAnsi" w:hAnsiTheme="minorHAnsi"/>
          <w:b/>
          <w:sz w:val="20"/>
          <w:szCs w:val="20"/>
        </w:rPr>
        <w:t>ou</w:t>
      </w:r>
      <w:r w:rsidR="007B167D">
        <w:rPr>
          <w:rFonts w:asciiTheme="minorHAnsi" w:hAnsiTheme="minorHAnsi"/>
          <w:b/>
          <w:sz w:val="20"/>
          <w:szCs w:val="20"/>
        </w:rPr>
        <w:t xml:space="preserve"> věc, která je zpravidla svou podstatou přizpůsobena k běžnému přemisťování z místa na místo</w:t>
      </w:r>
      <w:r w:rsidR="0066046B">
        <w:rPr>
          <w:rFonts w:asciiTheme="minorHAnsi" w:hAnsiTheme="minorHAnsi"/>
          <w:b/>
          <w:sz w:val="20"/>
          <w:szCs w:val="20"/>
        </w:rPr>
        <w:t>,</w:t>
      </w:r>
      <w:r w:rsidR="00CD45FB" w:rsidRPr="00D9724F">
        <w:rPr>
          <w:rFonts w:asciiTheme="minorHAnsi" w:hAnsiTheme="minorHAnsi"/>
          <w:b/>
          <w:sz w:val="20"/>
          <w:szCs w:val="20"/>
        </w:rPr>
        <w:t xml:space="preserve"> </w:t>
      </w:r>
      <w:r w:rsidR="007B167D">
        <w:rPr>
          <w:rFonts w:asciiTheme="minorHAnsi" w:hAnsiTheme="minorHAnsi"/>
          <w:b/>
          <w:sz w:val="20"/>
          <w:szCs w:val="20"/>
        </w:rPr>
        <w:t xml:space="preserve">za věc movitou se však pro </w:t>
      </w:r>
      <w:r w:rsidR="00CD45FB" w:rsidRPr="00D9724F">
        <w:rPr>
          <w:rFonts w:asciiTheme="minorHAnsi" w:hAnsiTheme="minorHAnsi"/>
          <w:sz w:val="20"/>
          <w:szCs w:val="20"/>
        </w:rPr>
        <w:t xml:space="preserve">účely pojištění </w:t>
      </w:r>
      <w:r w:rsidR="00C86640">
        <w:rPr>
          <w:rFonts w:asciiTheme="minorHAnsi" w:hAnsiTheme="minorHAnsi"/>
          <w:sz w:val="20"/>
          <w:szCs w:val="20"/>
        </w:rPr>
        <w:t xml:space="preserve">majetku </w:t>
      </w:r>
      <w:r w:rsidR="00CD45FB" w:rsidRPr="00D9724F">
        <w:rPr>
          <w:rFonts w:asciiTheme="minorHAnsi" w:hAnsiTheme="minorHAnsi"/>
          <w:b/>
          <w:sz w:val="20"/>
          <w:szCs w:val="20"/>
        </w:rPr>
        <w:t>nepovažují</w:t>
      </w:r>
      <w:r w:rsidR="00CD45FB" w:rsidRPr="00D9724F">
        <w:rPr>
          <w:rFonts w:asciiTheme="minorHAnsi" w:hAnsiTheme="minorHAnsi"/>
          <w:sz w:val="20"/>
          <w:szCs w:val="20"/>
        </w:rPr>
        <w:t>:</w:t>
      </w:r>
    </w:p>
    <w:p w14:paraId="55BCB10E" w14:textId="77777777" w:rsidR="00CD45FB" w:rsidRPr="00B54FC5" w:rsidRDefault="00CD45FB" w:rsidP="008E634A">
      <w:pPr>
        <w:numPr>
          <w:ilvl w:val="0"/>
          <w:numId w:val="16"/>
        </w:numPr>
        <w:jc w:val="both"/>
        <w:rPr>
          <w:rFonts w:asciiTheme="minorHAnsi" w:hAnsiTheme="minorHAnsi"/>
          <w:sz w:val="20"/>
          <w:szCs w:val="20"/>
        </w:rPr>
      </w:pPr>
      <w:r w:rsidRPr="00B54FC5">
        <w:rPr>
          <w:rFonts w:asciiTheme="minorHAnsi" w:hAnsiTheme="minorHAnsi"/>
          <w:sz w:val="20"/>
          <w:szCs w:val="20"/>
        </w:rPr>
        <w:t>cennosti,</w:t>
      </w:r>
      <w:r w:rsidR="0066046B" w:rsidRPr="00B54FC5">
        <w:rPr>
          <w:rFonts w:asciiTheme="minorHAnsi" w:hAnsiTheme="minorHAnsi"/>
          <w:sz w:val="20"/>
          <w:szCs w:val="20"/>
        </w:rPr>
        <w:t xml:space="preserve"> ceniny,</w:t>
      </w:r>
      <w:r w:rsidR="00B54FC5">
        <w:rPr>
          <w:rFonts w:asciiTheme="minorHAnsi" w:hAnsiTheme="minorHAnsi"/>
          <w:sz w:val="20"/>
          <w:szCs w:val="20"/>
        </w:rPr>
        <w:t xml:space="preserve"> </w:t>
      </w:r>
      <w:r w:rsidRPr="00B54FC5">
        <w:rPr>
          <w:rFonts w:asciiTheme="minorHAnsi" w:hAnsiTheme="minorHAnsi"/>
          <w:sz w:val="20"/>
          <w:szCs w:val="20"/>
        </w:rPr>
        <w:t>věci zvláštní hodnoty,</w:t>
      </w:r>
    </w:p>
    <w:p w14:paraId="42E14ED6" w14:textId="77777777" w:rsidR="00CD45FB" w:rsidRPr="00D9724F" w:rsidRDefault="00CD45FB" w:rsidP="008E634A">
      <w:pPr>
        <w:numPr>
          <w:ilvl w:val="0"/>
          <w:numId w:val="16"/>
        </w:numPr>
        <w:jc w:val="both"/>
        <w:rPr>
          <w:rFonts w:asciiTheme="minorHAnsi" w:hAnsiTheme="minorHAnsi"/>
          <w:sz w:val="20"/>
          <w:szCs w:val="20"/>
        </w:rPr>
      </w:pPr>
      <w:r w:rsidRPr="00D9724F">
        <w:rPr>
          <w:rFonts w:asciiTheme="minorHAnsi" w:hAnsiTheme="minorHAnsi"/>
          <w:sz w:val="20"/>
          <w:szCs w:val="20"/>
        </w:rPr>
        <w:t>písemnosti, dokumenty, prototypy, neprodejné výstavní exponáty, vzorky,</w:t>
      </w:r>
    </w:p>
    <w:p w14:paraId="589A3F08" w14:textId="77777777" w:rsidR="00CD45FB" w:rsidRPr="00D9724F" w:rsidRDefault="0066046B" w:rsidP="008E634A">
      <w:pPr>
        <w:numPr>
          <w:ilvl w:val="0"/>
          <w:numId w:val="16"/>
        </w:numPr>
        <w:jc w:val="both"/>
        <w:rPr>
          <w:rFonts w:asciiTheme="minorHAnsi" w:hAnsiTheme="minorHAnsi"/>
          <w:sz w:val="20"/>
          <w:szCs w:val="20"/>
        </w:rPr>
      </w:pPr>
      <w:r>
        <w:rPr>
          <w:rFonts w:asciiTheme="minorHAnsi" w:hAnsiTheme="minorHAnsi"/>
          <w:sz w:val="20"/>
          <w:szCs w:val="20"/>
        </w:rPr>
        <w:t>výbušniny,</w:t>
      </w:r>
    </w:p>
    <w:p w14:paraId="30710733" w14:textId="77777777" w:rsidR="0066046B" w:rsidRDefault="00CD45FB" w:rsidP="008E634A">
      <w:pPr>
        <w:numPr>
          <w:ilvl w:val="0"/>
          <w:numId w:val="16"/>
        </w:numPr>
        <w:jc w:val="both"/>
        <w:rPr>
          <w:rFonts w:asciiTheme="minorHAnsi" w:hAnsiTheme="minorHAnsi"/>
          <w:sz w:val="20"/>
          <w:szCs w:val="20"/>
        </w:rPr>
      </w:pPr>
      <w:r w:rsidRPr="00D9724F">
        <w:rPr>
          <w:rFonts w:asciiTheme="minorHAnsi" w:hAnsiTheme="minorHAnsi"/>
          <w:sz w:val="20"/>
          <w:szCs w:val="20"/>
        </w:rPr>
        <w:t>motorová a přípojná vozidla s přidělenou RZ</w:t>
      </w:r>
      <w:r w:rsidR="0066046B">
        <w:rPr>
          <w:rFonts w:asciiTheme="minorHAnsi" w:hAnsiTheme="minorHAnsi"/>
          <w:sz w:val="20"/>
          <w:szCs w:val="20"/>
        </w:rPr>
        <w:t>,</w:t>
      </w:r>
    </w:p>
    <w:p w14:paraId="7B2DFB94" w14:textId="77777777" w:rsidR="00CD45FB" w:rsidRPr="00D9724F" w:rsidRDefault="0066046B" w:rsidP="008E634A">
      <w:pPr>
        <w:numPr>
          <w:ilvl w:val="0"/>
          <w:numId w:val="16"/>
        </w:numPr>
        <w:jc w:val="both"/>
        <w:rPr>
          <w:rFonts w:asciiTheme="minorHAnsi" w:hAnsiTheme="minorHAnsi"/>
          <w:sz w:val="20"/>
          <w:szCs w:val="20"/>
        </w:rPr>
      </w:pPr>
      <w:r>
        <w:rPr>
          <w:rFonts w:asciiTheme="minorHAnsi" w:hAnsiTheme="minorHAnsi"/>
          <w:sz w:val="20"/>
          <w:szCs w:val="20"/>
        </w:rPr>
        <w:t>zásoby</w:t>
      </w:r>
      <w:r w:rsidR="00CD45FB" w:rsidRPr="00D9724F">
        <w:rPr>
          <w:rFonts w:asciiTheme="minorHAnsi" w:hAnsiTheme="minorHAnsi"/>
          <w:sz w:val="20"/>
          <w:szCs w:val="20"/>
        </w:rPr>
        <w:t>.</w:t>
      </w:r>
    </w:p>
    <w:p w14:paraId="2E19449E" w14:textId="77777777" w:rsidR="00CD45FB" w:rsidRPr="002751A0" w:rsidRDefault="00CD45FB" w:rsidP="00624805">
      <w:pPr>
        <w:numPr>
          <w:ilvl w:val="12"/>
          <w:numId w:val="0"/>
        </w:numPr>
        <w:jc w:val="both"/>
        <w:rPr>
          <w:rFonts w:asciiTheme="minorHAnsi" w:hAnsiTheme="minorHAnsi"/>
          <w:sz w:val="20"/>
          <w:szCs w:val="20"/>
        </w:rPr>
      </w:pPr>
      <w:r w:rsidRPr="002751A0">
        <w:rPr>
          <w:rFonts w:asciiTheme="minorHAnsi" w:hAnsiTheme="minorHAnsi"/>
          <w:sz w:val="20"/>
          <w:szCs w:val="20"/>
        </w:rPr>
        <w:t xml:space="preserve">Za </w:t>
      </w:r>
      <w:r w:rsidRPr="002751A0">
        <w:rPr>
          <w:rFonts w:asciiTheme="minorHAnsi" w:hAnsiTheme="minorHAnsi"/>
          <w:b/>
          <w:sz w:val="20"/>
          <w:szCs w:val="20"/>
        </w:rPr>
        <w:t>zásoby</w:t>
      </w:r>
      <w:r w:rsidR="00C6581B" w:rsidRPr="002751A0">
        <w:rPr>
          <w:rFonts w:asciiTheme="minorHAnsi" w:hAnsiTheme="minorHAnsi"/>
          <w:b/>
          <w:sz w:val="20"/>
          <w:szCs w:val="20"/>
        </w:rPr>
        <w:t xml:space="preserve">, </w:t>
      </w:r>
      <w:r w:rsidR="00C6581B" w:rsidRPr="002751A0">
        <w:rPr>
          <w:rFonts w:asciiTheme="minorHAnsi" w:hAnsiTheme="minorHAnsi"/>
          <w:sz w:val="20"/>
          <w:szCs w:val="20"/>
        </w:rPr>
        <w:t>není-li v pojistné smlouvě výslovně uvedeno jinak,</w:t>
      </w:r>
      <w:r w:rsidR="00C6581B" w:rsidRPr="002751A0">
        <w:rPr>
          <w:rFonts w:asciiTheme="minorHAnsi" w:hAnsiTheme="minorHAnsi"/>
          <w:b/>
          <w:sz w:val="20"/>
          <w:szCs w:val="20"/>
        </w:rPr>
        <w:t xml:space="preserve"> </w:t>
      </w:r>
      <w:r w:rsidRPr="002751A0">
        <w:rPr>
          <w:rFonts w:asciiTheme="minorHAnsi" w:hAnsiTheme="minorHAnsi"/>
          <w:sz w:val="20"/>
          <w:szCs w:val="20"/>
        </w:rPr>
        <w:t xml:space="preserve">se pro účely pojištění </w:t>
      </w:r>
      <w:r w:rsidR="00C86640" w:rsidRPr="002751A0">
        <w:rPr>
          <w:rFonts w:asciiTheme="minorHAnsi" w:hAnsiTheme="minorHAnsi"/>
          <w:sz w:val="20"/>
          <w:szCs w:val="20"/>
        </w:rPr>
        <w:t xml:space="preserve">majetku </w:t>
      </w:r>
      <w:r w:rsidRPr="002751A0">
        <w:rPr>
          <w:rFonts w:asciiTheme="minorHAnsi" w:hAnsiTheme="minorHAnsi"/>
          <w:sz w:val="20"/>
          <w:szCs w:val="20"/>
        </w:rPr>
        <w:t>nepovažují:</w:t>
      </w:r>
    </w:p>
    <w:p w14:paraId="1A6A31F3" w14:textId="77777777" w:rsidR="00CD45FB" w:rsidRPr="002751A0" w:rsidRDefault="00CD45FB" w:rsidP="008E634A">
      <w:pPr>
        <w:numPr>
          <w:ilvl w:val="0"/>
          <w:numId w:val="17"/>
        </w:numPr>
        <w:jc w:val="both"/>
        <w:rPr>
          <w:rFonts w:asciiTheme="minorHAnsi" w:hAnsiTheme="minorHAnsi"/>
          <w:sz w:val="20"/>
          <w:szCs w:val="20"/>
        </w:rPr>
      </w:pPr>
      <w:r w:rsidRPr="002751A0">
        <w:rPr>
          <w:rFonts w:asciiTheme="minorHAnsi" w:hAnsiTheme="minorHAnsi"/>
          <w:sz w:val="20"/>
          <w:szCs w:val="20"/>
        </w:rPr>
        <w:t>cennosti,</w:t>
      </w:r>
      <w:r w:rsidR="0066046B" w:rsidRPr="002751A0">
        <w:rPr>
          <w:rFonts w:asciiTheme="minorHAnsi" w:hAnsiTheme="minorHAnsi"/>
          <w:sz w:val="20"/>
          <w:szCs w:val="20"/>
        </w:rPr>
        <w:t xml:space="preserve"> ceniny,</w:t>
      </w:r>
      <w:r w:rsidR="00B54FC5" w:rsidRPr="002751A0">
        <w:rPr>
          <w:rFonts w:asciiTheme="minorHAnsi" w:hAnsiTheme="minorHAnsi"/>
          <w:sz w:val="20"/>
          <w:szCs w:val="20"/>
        </w:rPr>
        <w:t xml:space="preserve"> </w:t>
      </w:r>
      <w:r w:rsidR="0066046B" w:rsidRPr="002751A0">
        <w:rPr>
          <w:rFonts w:asciiTheme="minorHAnsi" w:hAnsiTheme="minorHAnsi"/>
          <w:sz w:val="20"/>
          <w:szCs w:val="20"/>
        </w:rPr>
        <w:t>věci zvláštní hodnoty,</w:t>
      </w:r>
    </w:p>
    <w:p w14:paraId="770AF4DE" w14:textId="77777777" w:rsidR="00CD45FB" w:rsidRPr="002751A0" w:rsidRDefault="00CD45FB" w:rsidP="008E634A">
      <w:pPr>
        <w:numPr>
          <w:ilvl w:val="0"/>
          <w:numId w:val="17"/>
        </w:numPr>
        <w:jc w:val="both"/>
        <w:rPr>
          <w:rFonts w:asciiTheme="minorHAnsi" w:hAnsiTheme="minorHAnsi"/>
          <w:sz w:val="20"/>
          <w:szCs w:val="20"/>
        </w:rPr>
      </w:pPr>
      <w:r w:rsidRPr="002751A0">
        <w:rPr>
          <w:rFonts w:asciiTheme="minorHAnsi" w:hAnsiTheme="minorHAnsi"/>
          <w:sz w:val="20"/>
          <w:szCs w:val="20"/>
        </w:rPr>
        <w:t>písemnosti, dokumenty, nosiče dat, prototypy, neprodejné výstavní exponáty, vzorky,</w:t>
      </w:r>
    </w:p>
    <w:p w14:paraId="7A60CE53" w14:textId="77777777" w:rsidR="00CD45FB" w:rsidRPr="002751A0" w:rsidRDefault="0066046B" w:rsidP="008E634A">
      <w:pPr>
        <w:numPr>
          <w:ilvl w:val="0"/>
          <w:numId w:val="17"/>
        </w:numPr>
        <w:jc w:val="both"/>
        <w:rPr>
          <w:rFonts w:asciiTheme="minorHAnsi" w:hAnsiTheme="minorHAnsi"/>
          <w:sz w:val="20"/>
          <w:szCs w:val="20"/>
        </w:rPr>
      </w:pPr>
      <w:r w:rsidRPr="002751A0">
        <w:rPr>
          <w:rFonts w:asciiTheme="minorHAnsi" w:hAnsiTheme="minorHAnsi"/>
          <w:sz w:val="20"/>
          <w:szCs w:val="20"/>
        </w:rPr>
        <w:t>výbušniny.</w:t>
      </w:r>
    </w:p>
    <w:p w14:paraId="6ED832B9" w14:textId="77777777" w:rsidR="002351DE" w:rsidRPr="00D9724F" w:rsidRDefault="002351DE" w:rsidP="00624805">
      <w:pPr>
        <w:pStyle w:val="Zkladntext3"/>
        <w:tabs>
          <w:tab w:val="clear" w:pos="6237"/>
        </w:tabs>
        <w:rPr>
          <w:rFonts w:asciiTheme="minorHAnsi" w:hAnsiTheme="minorHAnsi"/>
          <w:bCs/>
        </w:rPr>
      </w:pPr>
      <w:r w:rsidRPr="002751A0">
        <w:rPr>
          <w:rFonts w:asciiTheme="minorHAnsi" w:hAnsiTheme="minorHAnsi"/>
          <w:bCs/>
        </w:rPr>
        <w:t>Pojistným rokem</w:t>
      </w:r>
      <w:r w:rsidRPr="002751A0">
        <w:rPr>
          <w:rFonts w:asciiTheme="minorHAnsi" w:hAnsiTheme="minorHAnsi"/>
          <w:b w:val="0"/>
          <w:bCs/>
        </w:rPr>
        <w:t xml:space="preserve"> </w:t>
      </w:r>
      <w:r w:rsidRPr="002751A0">
        <w:rPr>
          <w:rFonts w:asciiTheme="minorHAnsi" w:hAnsiTheme="minorHAnsi"/>
          <w:b w:val="0"/>
        </w:rPr>
        <w:t>období jednoho kalendářního roku, který počíná běžet dnem počátku pojištění.</w:t>
      </w:r>
    </w:p>
    <w:p w14:paraId="771EC4B0" w14:textId="77777777" w:rsidR="00545D8C" w:rsidRPr="00545D8C" w:rsidRDefault="00545D8C" w:rsidP="00E45B32">
      <w:pPr>
        <w:numPr>
          <w:ilvl w:val="12"/>
          <w:numId w:val="0"/>
        </w:numPr>
        <w:jc w:val="both"/>
        <w:rPr>
          <w:rFonts w:asciiTheme="minorHAnsi" w:hAnsiTheme="minorHAnsi"/>
          <w:bCs/>
          <w:sz w:val="20"/>
          <w:szCs w:val="20"/>
        </w:rPr>
      </w:pPr>
      <w:r>
        <w:rPr>
          <w:rFonts w:asciiTheme="minorHAnsi" w:hAnsiTheme="minorHAnsi"/>
          <w:b/>
          <w:bCs/>
          <w:sz w:val="20"/>
          <w:szCs w:val="20"/>
        </w:rPr>
        <w:t>Provozuschopným stavem</w:t>
      </w:r>
      <w:r w:rsidRPr="00545D8C">
        <w:rPr>
          <w:rFonts w:asciiTheme="minorHAnsi" w:hAnsiTheme="minorHAnsi"/>
          <w:bCs/>
          <w:sz w:val="20"/>
          <w:szCs w:val="20"/>
        </w:rPr>
        <w:t xml:space="preserve"> </w:t>
      </w:r>
      <w:r>
        <w:rPr>
          <w:rFonts w:asciiTheme="minorHAnsi" w:hAnsiTheme="minorHAnsi"/>
          <w:bCs/>
          <w:sz w:val="20"/>
          <w:szCs w:val="20"/>
        </w:rPr>
        <w:t xml:space="preserve">a nepoškozením věci </w:t>
      </w:r>
      <w:r w:rsidRPr="00545D8C">
        <w:rPr>
          <w:rFonts w:asciiTheme="minorHAnsi" w:hAnsiTheme="minorHAnsi"/>
          <w:bCs/>
          <w:sz w:val="20"/>
          <w:szCs w:val="20"/>
        </w:rPr>
        <w:t xml:space="preserve">ve smyslu DPP pro pojištění majetku </w:t>
      </w:r>
      <w:r>
        <w:rPr>
          <w:rFonts w:asciiTheme="minorHAnsi" w:hAnsiTheme="minorHAnsi"/>
          <w:bCs/>
          <w:sz w:val="20"/>
          <w:szCs w:val="20"/>
        </w:rPr>
        <w:t>se rozumí stav věci, který významně nesnižuje její užitnou hodnotu a nebrání využití pojištěné věci k jejímu hlavnímu účelu.</w:t>
      </w:r>
    </w:p>
    <w:p w14:paraId="726C79EA" w14:textId="77777777" w:rsidR="00041B22" w:rsidRPr="00041B22" w:rsidRDefault="00041B22" w:rsidP="00E45B32">
      <w:pPr>
        <w:numPr>
          <w:ilvl w:val="12"/>
          <w:numId w:val="0"/>
        </w:numPr>
        <w:jc w:val="both"/>
        <w:rPr>
          <w:rFonts w:asciiTheme="minorHAnsi" w:hAnsiTheme="minorHAnsi"/>
          <w:bCs/>
          <w:sz w:val="20"/>
          <w:szCs w:val="20"/>
        </w:rPr>
      </w:pPr>
      <w:r w:rsidRPr="00041B22">
        <w:rPr>
          <w:rFonts w:asciiTheme="minorHAnsi" w:hAnsiTheme="minorHAnsi"/>
          <w:b/>
          <w:bCs/>
          <w:sz w:val="20"/>
          <w:szCs w:val="20"/>
        </w:rPr>
        <w:t xml:space="preserve">Sublimitem plnění </w:t>
      </w:r>
      <w:r w:rsidRPr="00041B22">
        <w:rPr>
          <w:rFonts w:asciiTheme="minorHAnsi" w:hAnsiTheme="minorHAnsi"/>
          <w:bCs/>
          <w:sz w:val="20"/>
          <w:szCs w:val="20"/>
        </w:rPr>
        <w:t>horní hranice pojistného plnění pojistitele pro případy specifikované v pojistné smlouvě. Je uplatňován v rámci limitu plnění, ke kterému se vztahuje. Není-li v pojistné smlouvě výslovně uvedeno jinak, j</w:t>
      </w:r>
      <w:r>
        <w:rPr>
          <w:rFonts w:asciiTheme="minorHAnsi" w:hAnsiTheme="minorHAnsi"/>
          <w:bCs/>
          <w:sz w:val="20"/>
          <w:szCs w:val="20"/>
        </w:rPr>
        <w:t>e</w:t>
      </w:r>
      <w:r w:rsidRPr="00041B22">
        <w:rPr>
          <w:rFonts w:asciiTheme="minorHAnsi" w:hAnsiTheme="minorHAnsi"/>
          <w:bCs/>
          <w:sz w:val="20"/>
          <w:szCs w:val="20"/>
        </w:rPr>
        <w:t xml:space="preserve"> sublimit plnění sjednán </w:t>
      </w:r>
      <w:r w:rsidRPr="00041B22">
        <w:rPr>
          <w:rFonts w:asciiTheme="minorHAnsi" w:hAnsiTheme="minorHAnsi"/>
          <w:bCs/>
          <w:sz w:val="20"/>
          <w:szCs w:val="20"/>
        </w:rPr>
        <w:lastRenderedPageBreak/>
        <w:t>jako roční tzn. jako horní hranice plnění pojistitele pro jednu a všechny pojistné události nastalé v průběhu pojistného roku.</w:t>
      </w:r>
    </w:p>
    <w:p w14:paraId="468DE817" w14:textId="77777777" w:rsidR="002A5AA4" w:rsidRPr="00F532F3" w:rsidRDefault="002A5AA4" w:rsidP="002A5AA4">
      <w:pPr>
        <w:pStyle w:val="Zkladntext3"/>
        <w:tabs>
          <w:tab w:val="clear" w:pos="6237"/>
        </w:tabs>
        <w:rPr>
          <w:rFonts w:asciiTheme="minorHAnsi" w:hAnsiTheme="minorHAnsi"/>
          <w:b w:val="0"/>
          <w:bCs/>
        </w:rPr>
      </w:pPr>
      <w:r w:rsidRPr="00F532F3">
        <w:rPr>
          <w:rFonts w:asciiTheme="minorHAnsi" w:hAnsiTheme="minorHAnsi"/>
          <w:bCs/>
        </w:rPr>
        <w:t xml:space="preserve">Územní platností </w:t>
      </w:r>
      <w:r w:rsidRPr="00F532F3">
        <w:rPr>
          <w:rFonts w:asciiTheme="minorHAnsi" w:hAnsiTheme="minorHAnsi"/>
          <w:b w:val="0"/>
          <w:bCs/>
        </w:rPr>
        <w:t>v pojištění odpovědnosti:</w:t>
      </w:r>
    </w:p>
    <w:p w14:paraId="4D0D8B5A" w14:textId="77777777" w:rsidR="002A5AA4" w:rsidRPr="002A5AA4" w:rsidRDefault="002A5AA4" w:rsidP="008E634A">
      <w:pPr>
        <w:pStyle w:val="Zkladntext3"/>
        <w:numPr>
          <w:ilvl w:val="0"/>
          <w:numId w:val="15"/>
        </w:numPr>
        <w:tabs>
          <w:tab w:val="clear" w:pos="6237"/>
        </w:tabs>
        <w:ind w:left="567"/>
        <w:rPr>
          <w:rFonts w:asciiTheme="minorHAnsi" w:hAnsiTheme="minorHAnsi"/>
          <w:b w:val="0"/>
          <w:bCs/>
        </w:rPr>
      </w:pPr>
      <w:r w:rsidRPr="002A5AA4">
        <w:rPr>
          <w:rFonts w:asciiTheme="minorHAnsi" w:hAnsiTheme="minorHAnsi"/>
          <w:bCs/>
        </w:rPr>
        <w:t>Česká republika</w:t>
      </w:r>
      <w:r>
        <w:rPr>
          <w:rFonts w:asciiTheme="minorHAnsi" w:hAnsiTheme="minorHAnsi"/>
          <w:b w:val="0"/>
          <w:bCs/>
        </w:rPr>
        <w:t xml:space="preserve"> </w:t>
      </w:r>
      <w:r w:rsidR="007B167D">
        <w:rPr>
          <w:rFonts w:asciiTheme="minorHAnsi" w:hAnsiTheme="minorHAnsi"/>
          <w:b w:val="0"/>
          <w:bCs/>
        </w:rPr>
        <w:t xml:space="preserve">- </w:t>
      </w:r>
      <w:r>
        <w:rPr>
          <w:rFonts w:asciiTheme="minorHAnsi" w:hAnsiTheme="minorHAnsi"/>
          <w:b w:val="0"/>
          <w:bCs/>
        </w:rPr>
        <w:t>p</w:t>
      </w:r>
      <w:r w:rsidRPr="002A5AA4">
        <w:rPr>
          <w:rFonts w:asciiTheme="minorHAnsi" w:hAnsiTheme="minorHAnsi"/>
          <w:b w:val="0"/>
          <w:bCs/>
        </w:rPr>
        <w:t>ojištění se vztahuje na újmu vzniklou na území České republiky, v případě soudního sporu musí být nárok uplatněn před českými soudy a podle platného právního řádu České republiky.</w:t>
      </w:r>
    </w:p>
    <w:p w14:paraId="1BA7E319" w14:textId="77777777" w:rsidR="002A5AA4" w:rsidRPr="002A5AA4" w:rsidRDefault="002A5AA4" w:rsidP="008E634A">
      <w:pPr>
        <w:pStyle w:val="Zkladntext3"/>
        <w:numPr>
          <w:ilvl w:val="0"/>
          <w:numId w:val="15"/>
        </w:numPr>
        <w:tabs>
          <w:tab w:val="clear" w:pos="6237"/>
        </w:tabs>
        <w:ind w:left="567"/>
        <w:rPr>
          <w:rFonts w:asciiTheme="minorHAnsi" w:hAnsiTheme="minorHAnsi"/>
          <w:b w:val="0"/>
          <w:bCs/>
        </w:rPr>
      </w:pPr>
      <w:r w:rsidRPr="002A5AA4">
        <w:rPr>
          <w:rFonts w:asciiTheme="minorHAnsi" w:hAnsiTheme="minorHAnsi"/>
          <w:bCs/>
        </w:rPr>
        <w:t>Evropa</w:t>
      </w:r>
      <w:r w:rsidRPr="002A5AA4">
        <w:rPr>
          <w:rFonts w:asciiTheme="minorHAnsi" w:hAnsiTheme="minorHAnsi"/>
          <w:b w:val="0"/>
          <w:bCs/>
        </w:rPr>
        <w:t xml:space="preserve"> </w:t>
      </w:r>
      <w:r w:rsidR="007B167D">
        <w:rPr>
          <w:rFonts w:asciiTheme="minorHAnsi" w:hAnsiTheme="minorHAnsi"/>
          <w:b w:val="0"/>
          <w:bCs/>
        </w:rPr>
        <w:t xml:space="preserve">- </w:t>
      </w:r>
      <w:r>
        <w:rPr>
          <w:rFonts w:asciiTheme="minorHAnsi" w:hAnsiTheme="minorHAnsi"/>
          <w:b w:val="0"/>
          <w:bCs/>
        </w:rPr>
        <w:t>p</w:t>
      </w:r>
      <w:r w:rsidRPr="002A5AA4">
        <w:rPr>
          <w:rFonts w:asciiTheme="minorHAnsi" w:hAnsiTheme="minorHAnsi"/>
          <w:b w:val="0"/>
          <w:bCs/>
        </w:rPr>
        <w:t>ojištění se vztahuje na újmu vzniklou na území Evropy, v případě soudního sporu musí být nárok uplatněn před soudy státu, který je součástí Evropy, a podle platného právního řádu státu, který je součástí Evropy.</w:t>
      </w:r>
    </w:p>
    <w:p w14:paraId="12C00309" w14:textId="77777777" w:rsidR="002A5AA4" w:rsidRPr="002A5AA4" w:rsidRDefault="002A5AA4" w:rsidP="008E634A">
      <w:pPr>
        <w:pStyle w:val="Zkladntext3"/>
        <w:numPr>
          <w:ilvl w:val="0"/>
          <w:numId w:val="15"/>
        </w:numPr>
        <w:tabs>
          <w:tab w:val="clear" w:pos="6237"/>
        </w:tabs>
        <w:ind w:left="567"/>
        <w:rPr>
          <w:rFonts w:asciiTheme="minorHAnsi" w:hAnsiTheme="minorHAnsi"/>
          <w:b w:val="0"/>
          <w:bCs/>
        </w:rPr>
      </w:pPr>
      <w:r w:rsidRPr="002A5AA4">
        <w:rPr>
          <w:rFonts w:asciiTheme="minorHAnsi" w:hAnsiTheme="minorHAnsi"/>
          <w:bCs/>
        </w:rPr>
        <w:t xml:space="preserve">Svět </w:t>
      </w:r>
      <w:r w:rsidR="001B7AB3">
        <w:rPr>
          <w:rFonts w:asciiTheme="minorHAnsi" w:hAnsiTheme="minorHAnsi"/>
          <w:bCs/>
        </w:rPr>
        <w:t>vyjma</w:t>
      </w:r>
      <w:r w:rsidRPr="002A5AA4">
        <w:rPr>
          <w:rFonts w:asciiTheme="minorHAnsi" w:hAnsiTheme="minorHAnsi"/>
          <w:bCs/>
        </w:rPr>
        <w:t xml:space="preserve"> USA a Kanady</w:t>
      </w:r>
      <w:r>
        <w:rPr>
          <w:rFonts w:asciiTheme="minorHAnsi" w:hAnsiTheme="minorHAnsi"/>
          <w:b w:val="0"/>
          <w:bCs/>
        </w:rPr>
        <w:t xml:space="preserve"> </w:t>
      </w:r>
      <w:r w:rsidR="007B167D">
        <w:rPr>
          <w:rFonts w:asciiTheme="minorHAnsi" w:hAnsiTheme="minorHAnsi"/>
          <w:b w:val="0"/>
          <w:bCs/>
        </w:rPr>
        <w:t xml:space="preserve">- </w:t>
      </w:r>
      <w:r>
        <w:rPr>
          <w:rFonts w:asciiTheme="minorHAnsi" w:hAnsiTheme="minorHAnsi"/>
          <w:b w:val="0"/>
          <w:bCs/>
        </w:rPr>
        <w:t>p</w:t>
      </w:r>
      <w:r w:rsidRPr="002A5AA4">
        <w:rPr>
          <w:rFonts w:asciiTheme="minorHAnsi" w:hAnsiTheme="minorHAnsi"/>
          <w:b w:val="0"/>
          <w:bCs/>
        </w:rPr>
        <w:t>ojištění se vztahuje na újmu vzniklou na území jakéhokoliv státu, vyjma USA a Kanady, v případě soudního sporu musí být nárok uplatněn před soudem země, kde újma vznikla, a podle platného právního řádu této země.</w:t>
      </w:r>
    </w:p>
    <w:p w14:paraId="6B4138A6" w14:textId="77777777" w:rsidR="002A5AA4" w:rsidRPr="002A5AA4" w:rsidRDefault="002A5AA4" w:rsidP="008E634A">
      <w:pPr>
        <w:pStyle w:val="Zkladntext3"/>
        <w:numPr>
          <w:ilvl w:val="0"/>
          <w:numId w:val="15"/>
        </w:numPr>
        <w:tabs>
          <w:tab w:val="clear" w:pos="6237"/>
        </w:tabs>
        <w:ind w:left="567"/>
        <w:rPr>
          <w:rFonts w:asciiTheme="minorHAnsi" w:hAnsiTheme="minorHAnsi"/>
          <w:b w:val="0"/>
          <w:bCs/>
        </w:rPr>
      </w:pPr>
      <w:r w:rsidRPr="002A5AA4">
        <w:rPr>
          <w:rFonts w:asciiTheme="minorHAnsi" w:hAnsiTheme="minorHAnsi"/>
          <w:bCs/>
        </w:rPr>
        <w:t>Svět včetně USA</w:t>
      </w:r>
      <w:r>
        <w:rPr>
          <w:rFonts w:asciiTheme="minorHAnsi" w:hAnsiTheme="minorHAnsi"/>
          <w:bCs/>
        </w:rPr>
        <w:t xml:space="preserve"> a </w:t>
      </w:r>
      <w:r w:rsidRPr="002A5AA4">
        <w:rPr>
          <w:rFonts w:asciiTheme="minorHAnsi" w:hAnsiTheme="minorHAnsi"/>
          <w:bCs/>
        </w:rPr>
        <w:t>Kanad</w:t>
      </w:r>
      <w:r>
        <w:rPr>
          <w:rFonts w:asciiTheme="minorHAnsi" w:hAnsiTheme="minorHAnsi"/>
          <w:bCs/>
        </w:rPr>
        <w:t>y</w:t>
      </w:r>
      <w:r w:rsidR="007B167D">
        <w:rPr>
          <w:rFonts w:asciiTheme="minorHAnsi" w:hAnsiTheme="minorHAnsi"/>
          <w:b w:val="0"/>
          <w:bCs/>
        </w:rPr>
        <w:t xml:space="preserve"> - </w:t>
      </w:r>
      <w:r w:rsidRPr="002A5AA4">
        <w:rPr>
          <w:rFonts w:asciiTheme="minorHAnsi" w:hAnsiTheme="minorHAnsi"/>
          <w:b w:val="0"/>
          <w:bCs/>
        </w:rPr>
        <w:t xml:space="preserve">pojištění se vztahuje na újmu vzniklou na území jakéhokoliv státu včetně USA a Kanady, v případě soudního sporu musí být nárok uplatněn před soudem jakéhokoliv státu </w:t>
      </w:r>
      <w:r w:rsidR="00CE1E45">
        <w:rPr>
          <w:rFonts w:asciiTheme="minorHAnsi" w:hAnsiTheme="minorHAnsi"/>
          <w:b w:val="0"/>
          <w:bCs/>
        </w:rPr>
        <w:t>včetně</w:t>
      </w:r>
      <w:r w:rsidRPr="002A5AA4">
        <w:rPr>
          <w:rFonts w:asciiTheme="minorHAnsi" w:hAnsiTheme="minorHAnsi"/>
          <w:b w:val="0"/>
          <w:bCs/>
        </w:rPr>
        <w:t xml:space="preserve"> USA a Kanady a podle platného právního řádu jakéhokoliv státu </w:t>
      </w:r>
      <w:r w:rsidR="00CE1E45">
        <w:rPr>
          <w:rFonts w:asciiTheme="minorHAnsi" w:hAnsiTheme="minorHAnsi"/>
          <w:b w:val="0"/>
          <w:bCs/>
        </w:rPr>
        <w:t>včetně</w:t>
      </w:r>
      <w:r w:rsidRPr="002A5AA4">
        <w:rPr>
          <w:rFonts w:asciiTheme="minorHAnsi" w:hAnsiTheme="minorHAnsi"/>
          <w:b w:val="0"/>
          <w:bCs/>
        </w:rPr>
        <w:t xml:space="preserve"> USA a Kanady.</w:t>
      </w:r>
    </w:p>
    <w:p w14:paraId="402723FA" w14:textId="77777777" w:rsidR="00C75AAB" w:rsidRPr="007A5FB6" w:rsidRDefault="00C75AAB" w:rsidP="000D6840">
      <w:pPr>
        <w:numPr>
          <w:ilvl w:val="12"/>
          <w:numId w:val="0"/>
        </w:numPr>
        <w:spacing w:before="360"/>
        <w:jc w:val="center"/>
        <w:rPr>
          <w:rFonts w:asciiTheme="minorHAnsi" w:hAnsiTheme="minorHAnsi"/>
          <w:b/>
          <w:sz w:val="20"/>
        </w:rPr>
      </w:pPr>
      <w:r w:rsidRPr="007A5FB6">
        <w:rPr>
          <w:rFonts w:asciiTheme="minorHAnsi" w:hAnsiTheme="minorHAnsi"/>
          <w:b/>
          <w:sz w:val="20"/>
        </w:rPr>
        <w:t>Článek IV.</w:t>
      </w:r>
    </w:p>
    <w:p w14:paraId="389C0869" w14:textId="77777777" w:rsidR="00C75AAB" w:rsidRPr="007A5FB6" w:rsidRDefault="00C75AAB">
      <w:pPr>
        <w:pStyle w:val="Nadpis9"/>
        <w:rPr>
          <w:rFonts w:asciiTheme="minorHAnsi" w:hAnsiTheme="minorHAnsi"/>
        </w:rPr>
      </w:pPr>
      <w:r w:rsidRPr="007A5FB6">
        <w:rPr>
          <w:rFonts w:asciiTheme="minorHAnsi" w:hAnsiTheme="minorHAnsi"/>
        </w:rPr>
        <w:t xml:space="preserve">Hlášení </w:t>
      </w:r>
      <w:r w:rsidR="00D6268D">
        <w:rPr>
          <w:rFonts w:asciiTheme="minorHAnsi" w:hAnsiTheme="minorHAnsi"/>
        </w:rPr>
        <w:t>škodních</w:t>
      </w:r>
      <w:r w:rsidRPr="007A5FB6">
        <w:rPr>
          <w:rFonts w:asciiTheme="minorHAnsi" w:hAnsiTheme="minorHAnsi"/>
        </w:rPr>
        <w:t xml:space="preserve"> událostí</w:t>
      </w:r>
    </w:p>
    <w:p w14:paraId="54FB6EC6" w14:textId="672FF8CE" w:rsidR="00C75AAB" w:rsidRDefault="00C75AAB" w:rsidP="00DC16FB">
      <w:pPr>
        <w:numPr>
          <w:ilvl w:val="12"/>
          <w:numId w:val="0"/>
        </w:numPr>
        <w:tabs>
          <w:tab w:val="left" w:pos="-720"/>
        </w:tabs>
        <w:spacing w:before="120" w:after="120"/>
        <w:jc w:val="both"/>
        <w:rPr>
          <w:rFonts w:asciiTheme="minorHAnsi" w:hAnsiTheme="minorHAnsi"/>
          <w:sz w:val="20"/>
        </w:rPr>
      </w:pPr>
      <w:r w:rsidRPr="007A5FB6">
        <w:rPr>
          <w:rFonts w:asciiTheme="minorHAnsi" w:hAnsiTheme="minorHAnsi"/>
          <w:sz w:val="20"/>
        </w:rPr>
        <w:t xml:space="preserve">Vznik </w:t>
      </w:r>
      <w:r w:rsidR="00D6268D">
        <w:rPr>
          <w:rFonts w:asciiTheme="minorHAnsi" w:hAnsiTheme="minorHAnsi"/>
          <w:sz w:val="20"/>
        </w:rPr>
        <w:t>škodní</w:t>
      </w:r>
      <w:r w:rsidRPr="007A5FB6">
        <w:rPr>
          <w:rFonts w:asciiTheme="minorHAnsi" w:hAnsiTheme="minorHAnsi"/>
          <w:sz w:val="20"/>
        </w:rPr>
        <w:t xml:space="preserve"> události nahlásí pojistník bez zbytečného odkladu na příslušném tiskopisu, dopisem nebo faxem na adresu:</w:t>
      </w:r>
    </w:p>
    <w:tbl>
      <w:tblPr>
        <w:tblStyle w:val="Mkatabulky"/>
        <w:tblW w:w="14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7"/>
        <w:gridCol w:w="704"/>
        <w:gridCol w:w="4778"/>
        <w:gridCol w:w="4778"/>
      </w:tblGrid>
      <w:tr w:rsidR="009D4D26" w14:paraId="0394651E" w14:textId="5F272968" w:rsidTr="009D4D26">
        <w:tc>
          <w:tcPr>
            <w:tcW w:w="4497" w:type="dxa"/>
          </w:tcPr>
          <w:p w14:paraId="4CD57879" w14:textId="77777777" w:rsidR="009D4D26" w:rsidRPr="007C0D41" w:rsidRDefault="009D4D26" w:rsidP="00760C39">
            <w:pPr>
              <w:numPr>
                <w:ilvl w:val="12"/>
                <w:numId w:val="0"/>
              </w:numPr>
              <w:tabs>
                <w:tab w:val="left" w:pos="-720"/>
              </w:tabs>
              <w:jc w:val="both"/>
              <w:rPr>
                <w:rFonts w:asciiTheme="minorHAnsi" w:hAnsiTheme="minorHAnsi" w:cstheme="minorHAnsi"/>
                <w:b/>
                <w:bCs/>
                <w:sz w:val="22"/>
                <w:szCs w:val="22"/>
              </w:rPr>
            </w:pPr>
            <w:r w:rsidRPr="007C0D41">
              <w:rPr>
                <w:rFonts w:asciiTheme="minorHAnsi" w:hAnsiTheme="minorHAnsi" w:cstheme="minorHAnsi"/>
                <w:b/>
                <w:bCs/>
                <w:sz w:val="22"/>
                <w:szCs w:val="22"/>
              </w:rPr>
              <w:t>MARSH s.r.o.</w:t>
            </w:r>
          </w:p>
          <w:p w14:paraId="347B8BEE" w14:textId="77777777" w:rsidR="009D4D26" w:rsidRPr="007C0D41" w:rsidRDefault="009D4D26" w:rsidP="00760C39">
            <w:pPr>
              <w:numPr>
                <w:ilvl w:val="12"/>
                <w:numId w:val="0"/>
              </w:numPr>
              <w:tabs>
                <w:tab w:val="left" w:pos="-720"/>
              </w:tabs>
              <w:jc w:val="both"/>
              <w:rPr>
                <w:rFonts w:asciiTheme="minorHAnsi" w:hAnsiTheme="minorHAnsi" w:cstheme="minorHAnsi"/>
                <w:b/>
                <w:bCs/>
                <w:sz w:val="22"/>
                <w:szCs w:val="22"/>
              </w:rPr>
            </w:pPr>
            <w:r w:rsidRPr="007C0D41">
              <w:rPr>
                <w:rFonts w:asciiTheme="minorHAnsi" w:hAnsiTheme="minorHAnsi" w:cstheme="minorHAnsi"/>
                <w:b/>
                <w:bCs/>
                <w:sz w:val="22"/>
                <w:szCs w:val="22"/>
              </w:rPr>
              <w:t>Atrium Flora – vchod B</w:t>
            </w:r>
          </w:p>
          <w:p w14:paraId="02B3F85D" w14:textId="77777777" w:rsidR="009D4D26" w:rsidRPr="007C0D41" w:rsidRDefault="009D4D26" w:rsidP="00760C39">
            <w:pPr>
              <w:numPr>
                <w:ilvl w:val="12"/>
                <w:numId w:val="0"/>
              </w:numPr>
              <w:tabs>
                <w:tab w:val="left" w:pos="-720"/>
              </w:tabs>
              <w:jc w:val="both"/>
              <w:rPr>
                <w:rFonts w:asciiTheme="minorHAnsi" w:hAnsiTheme="minorHAnsi" w:cstheme="minorHAnsi"/>
                <w:b/>
                <w:bCs/>
                <w:sz w:val="22"/>
                <w:szCs w:val="22"/>
              </w:rPr>
            </w:pPr>
            <w:r w:rsidRPr="007C0D41">
              <w:rPr>
                <w:rFonts w:asciiTheme="minorHAnsi" w:hAnsiTheme="minorHAnsi" w:cstheme="minorHAnsi"/>
                <w:b/>
                <w:bCs/>
                <w:sz w:val="22"/>
                <w:szCs w:val="22"/>
              </w:rPr>
              <w:t>Vinohradská 282/151</w:t>
            </w:r>
          </w:p>
          <w:p w14:paraId="4D4BC587" w14:textId="77777777" w:rsidR="009D4D26" w:rsidRPr="007C0D41" w:rsidRDefault="009D4D26" w:rsidP="00760C39">
            <w:pPr>
              <w:numPr>
                <w:ilvl w:val="12"/>
                <w:numId w:val="0"/>
              </w:numPr>
              <w:tabs>
                <w:tab w:val="left" w:pos="-720"/>
              </w:tabs>
              <w:jc w:val="both"/>
              <w:rPr>
                <w:rFonts w:asciiTheme="minorHAnsi" w:hAnsiTheme="minorHAnsi" w:cstheme="minorHAnsi"/>
                <w:b/>
                <w:bCs/>
                <w:sz w:val="22"/>
                <w:szCs w:val="22"/>
              </w:rPr>
            </w:pPr>
            <w:r w:rsidRPr="007C0D41">
              <w:rPr>
                <w:rFonts w:asciiTheme="minorHAnsi" w:hAnsiTheme="minorHAnsi" w:cstheme="minorHAnsi"/>
                <w:b/>
                <w:bCs/>
                <w:sz w:val="22"/>
                <w:szCs w:val="22"/>
              </w:rPr>
              <w:t>130 00 Praha 3</w:t>
            </w:r>
          </w:p>
          <w:p w14:paraId="6EE5994B" w14:textId="77777777" w:rsidR="009D4D26" w:rsidRPr="007C0D41" w:rsidRDefault="009D4D26" w:rsidP="00760C39">
            <w:pPr>
              <w:numPr>
                <w:ilvl w:val="12"/>
                <w:numId w:val="0"/>
              </w:numPr>
              <w:tabs>
                <w:tab w:val="left" w:pos="-720"/>
              </w:tabs>
              <w:jc w:val="both"/>
              <w:rPr>
                <w:rFonts w:asciiTheme="minorHAnsi" w:hAnsiTheme="minorHAnsi" w:cstheme="minorHAnsi"/>
                <w:b/>
                <w:bCs/>
                <w:sz w:val="22"/>
                <w:szCs w:val="22"/>
              </w:rPr>
            </w:pPr>
            <w:r w:rsidRPr="007C0D41">
              <w:rPr>
                <w:rFonts w:asciiTheme="minorHAnsi" w:hAnsiTheme="minorHAnsi" w:cstheme="minorHAnsi"/>
                <w:b/>
                <w:bCs/>
                <w:sz w:val="22"/>
                <w:szCs w:val="22"/>
              </w:rPr>
              <w:t>Tel.: 221 418 151, fax: 221 418</w:t>
            </w:r>
            <w:r>
              <w:rPr>
                <w:rFonts w:asciiTheme="minorHAnsi" w:hAnsiTheme="minorHAnsi" w:cstheme="minorHAnsi"/>
                <w:b/>
                <w:bCs/>
                <w:sz w:val="22"/>
                <w:szCs w:val="22"/>
              </w:rPr>
              <w:t> </w:t>
            </w:r>
            <w:r w:rsidRPr="007C0D41">
              <w:rPr>
                <w:rFonts w:asciiTheme="minorHAnsi" w:hAnsiTheme="minorHAnsi" w:cstheme="minorHAnsi"/>
                <w:b/>
                <w:bCs/>
                <w:sz w:val="22"/>
                <w:szCs w:val="22"/>
              </w:rPr>
              <w:t>150</w:t>
            </w:r>
          </w:p>
          <w:p w14:paraId="7936CD80" w14:textId="77777777" w:rsidR="009D4D26" w:rsidRDefault="009D4D26">
            <w:pPr>
              <w:numPr>
                <w:ilvl w:val="12"/>
                <w:numId w:val="0"/>
              </w:numPr>
              <w:tabs>
                <w:tab w:val="left" w:pos="-720"/>
              </w:tabs>
              <w:jc w:val="both"/>
              <w:rPr>
                <w:rFonts w:asciiTheme="minorHAnsi" w:hAnsiTheme="minorHAnsi"/>
                <w:sz w:val="20"/>
              </w:rPr>
            </w:pPr>
          </w:p>
        </w:tc>
        <w:tc>
          <w:tcPr>
            <w:tcW w:w="704" w:type="dxa"/>
            <w:vAlign w:val="center"/>
          </w:tcPr>
          <w:p w14:paraId="4676A00F" w14:textId="77777777" w:rsidR="009D4D26" w:rsidRDefault="009D4D26" w:rsidP="00DC16FB">
            <w:pPr>
              <w:numPr>
                <w:ilvl w:val="12"/>
                <w:numId w:val="0"/>
              </w:numPr>
              <w:tabs>
                <w:tab w:val="left" w:pos="-720"/>
              </w:tabs>
              <w:jc w:val="center"/>
              <w:rPr>
                <w:rFonts w:asciiTheme="minorHAnsi" w:hAnsiTheme="minorHAnsi"/>
                <w:sz w:val="20"/>
              </w:rPr>
            </w:pPr>
            <w:r>
              <w:rPr>
                <w:rFonts w:asciiTheme="minorHAnsi" w:hAnsiTheme="minorHAnsi"/>
                <w:sz w:val="20"/>
              </w:rPr>
              <w:t>nebo</w:t>
            </w:r>
          </w:p>
        </w:tc>
        <w:tc>
          <w:tcPr>
            <w:tcW w:w="4778" w:type="dxa"/>
          </w:tcPr>
          <w:p w14:paraId="4FE74354" w14:textId="77777777" w:rsidR="009D4D26" w:rsidRDefault="009D4D26" w:rsidP="000D6840">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Česká podnikatelská pojišťovna, a.s.,</w:t>
            </w:r>
          </w:p>
          <w:p w14:paraId="760ECC39" w14:textId="77777777" w:rsidR="009D4D26" w:rsidRPr="007A5FB6" w:rsidRDefault="009D4D26" w:rsidP="000D6840">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 xml:space="preserve">Vienna Insurance Group </w:t>
            </w:r>
          </w:p>
          <w:p w14:paraId="30BD9753" w14:textId="77777777" w:rsidR="009D4D26" w:rsidRPr="007A5FB6" w:rsidRDefault="009D4D26" w:rsidP="000D6840">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 xml:space="preserve">OLPU MO </w:t>
            </w:r>
          </w:p>
          <w:p w14:paraId="7463254A" w14:textId="77777777" w:rsidR="009D4D26" w:rsidRPr="007A5FB6" w:rsidRDefault="009D4D26" w:rsidP="000D6840">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 xml:space="preserve">P.O.BOX 28 </w:t>
            </w:r>
          </w:p>
          <w:p w14:paraId="1A9A756E" w14:textId="77777777" w:rsidR="009D4D26" w:rsidRPr="007A5FB6" w:rsidRDefault="009D4D26" w:rsidP="000D6840">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 xml:space="preserve">664 42  Modřice </w:t>
            </w:r>
          </w:p>
          <w:p w14:paraId="3297C604" w14:textId="77777777" w:rsidR="009D4D26" w:rsidRPr="000D6840" w:rsidRDefault="009D4D26" w:rsidP="00FB39A0">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tel.</w:t>
            </w:r>
            <w:r>
              <w:rPr>
                <w:rFonts w:asciiTheme="minorHAnsi" w:hAnsiTheme="minorHAnsi"/>
                <w:b/>
                <w:bCs/>
                <w:sz w:val="22"/>
                <w:szCs w:val="22"/>
              </w:rPr>
              <w:t xml:space="preserve">: 957 444 555, email: </w:t>
            </w:r>
            <w:hyperlink r:id="rId8" w:history="1">
              <w:r w:rsidRPr="002E5A86">
                <w:rPr>
                  <w:rStyle w:val="Hypertextovodkaz"/>
                  <w:rFonts w:asciiTheme="minorHAnsi" w:hAnsiTheme="minorHAnsi"/>
                  <w:b/>
                  <w:bCs/>
                  <w:sz w:val="22"/>
                  <w:szCs w:val="22"/>
                </w:rPr>
                <w:t>likvidace@cpp.cz</w:t>
              </w:r>
            </w:hyperlink>
            <w:r w:rsidRPr="007A5FB6">
              <w:rPr>
                <w:rFonts w:asciiTheme="minorHAnsi" w:hAnsiTheme="minorHAnsi"/>
                <w:b/>
                <w:bCs/>
                <w:sz w:val="22"/>
                <w:szCs w:val="22"/>
              </w:rPr>
              <w:t xml:space="preserve"> </w:t>
            </w:r>
          </w:p>
        </w:tc>
        <w:tc>
          <w:tcPr>
            <w:tcW w:w="4778" w:type="dxa"/>
          </w:tcPr>
          <w:p w14:paraId="7C6C70CA" w14:textId="77777777" w:rsidR="009D4D26" w:rsidRPr="007A5FB6" w:rsidRDefault="009D4D26" w:rsidP="000D6840">
            <w:pPr>
              <w:numPr>
                <w:ilvl w:val="12"/>
                <w:numId w:val="0"/>
              </w:numPr>
              <w:tabs>
                <w:tab w:val="left" w:pos="-720"/>
              </w:tabs>
              <w:jc w:val="both"/>
              <w:rPr>
                <w:rFonts w:asciiTheme="minorHAnsi" w:hAnsiTheme="minorHAnsi"/>
                <w:b/>
                <w:bCs/>
                <w:sz w:val="22"/>
                <w:szCs w:val="22"/>
              </w:rPr>
            </w:pPr>
          </w:p>
        </w:tc>
      </w:tr>
    </w:tbl>
    <w:p w14:paraId="6EF7E552" w14:textId="77777777" w:rsidR="00C337D7" w:rsidRPr="007A5FB6" w:rsidRDefault="00C337D7" w:rsidP="000D6840">
      <w:pPr>
        <w:numPr>
          <w:ilvl w:val="12"/>
          <w:numId w:val="0"/>
        </w:numPr>
        <w:spacing w:before="360"/>
        <w:jc w:val="center"/>
        <w:rPr>
          <w:rFonts w:asciiTheme="minorHAnsi" w:hAnsiTheme="minorHAnsi"/>
          <w:b/>
          <w:sz w:val="20"/>
        </w:rPr>
      </w:pPr>
      <w:r w:rsidRPr="007A5FB6">
        <w:rPr>
          <w:rFonts w:asciiTheme="minorHAnsi" w:hAnsiTheme="minorHAnsi"/>
          <w:b/>
          <w:sz w:val="20"/>
        </w:rPr>
        <w:t>Článek V.</w:t>
      </w:r>
    </w:p>
    <w:p w14:paraId="3725682F" w14:textId="77777777" w:rsidR="00C337D7" w:rsidRPr="007A5FB6" w:rsidRDefault="00C337D7" w:rsidP="00C337D7">
      <w:pPr>
        <w:numPr>
          <w:ilvl w:val="12"/>
          <w:numId w:val="0"/>
        </w:numPr>
        <w:jc w:val="center"/>
        <w:rPr>
          <w:rFonts w:asciiTheme="minorHAnsi" w:hAnsiTheme="minorHAnsi"/>
          <w:b/>
          <w:sz w:val="20"/>
          <w:u w:val="single"/>
        </w:rPr>
      </w:pPr>
      <w:r w:rsidRPr="007A5FB6">
        <w:rPr>
          <w:rFonts w:asciiTheme="minorHAnsi" w:hAnsiTheme="minorHAnsi"/>
          <w:b/>
          <w:sz w:val="20"/>
          <w:u w:val="single"/>
        </w:rPr>
        <w:t>Plnění pojistitele</w:t>
      </w:r>
    </w:p>
    <w:p w14:paraId="311AB468" w14:textId="77777777" w:rsidR="00C337D7" w:rsidRDefault="00C337D7" w:rsidP="008E634A">
      <w:pPr>
        <w:numPr>
          <w:ilvl w:val="0"/>
          <w:numId w:val="2"/>
        </w:numPr>
        <w:tabs>
          <w:tab w:val="left" w:pos="-720"/>
        </w:tabs>
        <w:spacing w:before="60"/>
        <w:ind w:left="360" w:hanging="360"/>
        <w:jc w:val="both"/>
        <w:rPr>
          <w:rFonts w:asciiTheme="minorHAnsi" w:hAnsiTheme="minorHAnsi"/>
          <w:sz w:val="20"/>
        </w:rPr>
      </w:pPr>
      <w:r w:rsidRPr="007A5FB6">
        <w:rPr>
          <w:rFonts w:asciiTheme="minorHAnsi" w:hAnsiTheme="minorHAnsi"/>
          <w:sz w:val="20"/>
        </w:rPr>
        <w:t xml:space="preserve">Vznikne-li právo na plnění z pojistné události, poskytne pojistitel plnění podle </w:t>
      </w:r>
      <w:r w:rsidRPr="007A5FB6">
        <w:rPr>
          <w:rFonts w:asciiTheme="minorHAnsi" w:hAnsiTheme="minorHAnsi"/>
          <w:b/>
          <w:bCs/>
          <w:sz w:val="20"/>
        </w:rPr>
        <w:t>VPP</w:t>
      </w:r>
      <w:r w:rsidRPr="007A5FB6">
        <w:rPr>
          <w:rFonts w:asciiTheme="minorHAnsi" w:hAnsiTheme="minorHAnsi"/>
          <w:sz w:val="20"/>
        </w:rPr>
        <w:t xml:space="preserve">, </w:t>
      </w:r>
      <w:r w:rsidRPr="007A5FB6">
        <w:rPr>
          <w:rFonts w:asciiTheme="minorHAnsi" w:hAnsiTheme="minorHAnsi"/>
          <w:b/>
          <w:bCs/>
          <w:sz w:val="20"/>
        </w:rPr>
        <w:t>DPP</w:t>
      </w:r>
      <w:r w:rsidR="00955C9A">
        <w:rPr>
          <w:rFonts w:asciiTheme="minorHAnsi" w:hAnsiTheme="minorHAnsi"/>
          <w:b/>
          <w:bCs/>
          <w:sz w:val="20"/>
        </w:rPr>
        <w:t>, ZPP</w:t>
      </w:r>
      <w:r w:rsidRPr="007A5FB6">
        <w:rPr>
          <w:rFonts w:asciiTheme="minorHAnsi" w:hAnsiTheme="minorHAnsi"/>
          <w:sz w:val="20"/>
        </w:rPr>
        <w:t xml:space="preserve"> a ujednání uvedených v této pojistné smlouvě.</w:t>
      </w:r>
    </w:p>
    <w:p w14:paraId="6887D1BF" w14:textId="1D09FD38" w:rsidR="00A523CC" w:rsidRDefault="00A523CC" w:rsidP="00A523CC">
      <w:pPr>
        <w:numPr>
          <w:ilvl w:val="0"/>
          <w:numId w:val="2"/>
        </w:numPr>
        <w:tabs>
          <w:tab w:val="left" w:pos="-720"/>
        </w:tabs>
        <w:spacing w:before="60"/>
        <w:ind w:left="426" w:hanging="426"/>
        <w:jc w:val="both"/>
        <w:rPr>
          <w:rFonts w:asciiTheme="minorHAnsi" w:hAnsiTheme="minorHAnsi"/>
          <w:sz w:val="20"/>
        </w:rPr>
      </w:pPr>
      <w:r w:rsidRPr="00A523CC">
        <w:rPr>
          <w:rFonts w:asciiTheme="minorHAnsi" w:hAnsiTheme="minorHAnsi"/>
          <w:sz w:val="20"/>
        </w:rPr>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w:t>
      </w:r>
      <w:r w:rsidR="0027562E">
        <w:rPr>
          <w:rFonts w:asciiTheme="minorHAnsi" w:hAnsiTheme="minorHAnsi"/>
          <w:sz w:val="20"/>
        </w:rPr>
        <w:t>,</w:t>
      </w:r>
      <w:r w:rsidRPr="00A523CC">
        <w:rPr>
          <w:rFonts w:asciiTheme="minorHAnsi" w:hAnsiTheme="minorHAnsi"/>
          <w:sz w:val="20"/>
        </w:rPr>
        <w:t xml:space="preserve"> České republiky</w:t>
      </w:r>
      <w:r w:rsidR="0027562E">
        <w:rPr>
          <w:rFonts w:asciiTheme="minorHAnsi" w:hAnsiTheme="minorHAnsi"/>
          <w:sz w:val="20"/>
        </w:rPr>
        <w:t xml:space="preserve"> a Spojeného království Velké Británie a Severního Irska</w:t>
      </w:r>
      <w:r w:rsidRPr="00A523CC">
        <w:rPr>
          <w:rFonts w:asciiTheme="minorHAnsi" w:hAnsiTheme="minorHAnsi"/>
          <w:sz w:val="20"/>
        </w:rPr>
        <w:t>. Dále také Spojených států amerických za předpokladu, že neodporují sankcím a embargům uvedeným v předchozí větě.</w:t>
      </w:r>
    </w:p>
    <w:p w14:paraId="1800853E" w14:textId="77777777" w:rsidR="00D76F3B" w:rsidRPr="00D10AF9" w:rsidRDefault="00D76F3B" w:rsidP="00D76F3B">
      <w:pPr>
        <w:numPr>
          <w:ilvl w:val="0"/>
          <w:numId w:val="2"/>
        </w:numPr>
        <w:tabs>
          <w:tab w:val="left" w:pos="-720"/>
        </w:tabs>
        <w:spacing w:before="60"/>
        <w:ind w:left="360" w:hanging="360"/>
        <w:jc w:val="both"/>
        <w:rPr>
          <w:rFonts w:asciiTheme="minorHAnsi" w:hAnsiTheme="minorHAnsi" w:cstheme="minorHAnsi"/>
          <w:sz w:val="20"/>
        </w:rPr>
      </w:pPr>
      <w:r w:rsidRPr="00D10AF9">
        <w:rPr>
          <w:rFonts w:asciiTheme="minorHAnsi" w:hAnsiTheme="minorHAnsi" w:cstheme="minorHAnsi"/>
          <w:sz w:val="20"/>
        </w:rPr>
        <w:t>Bez ohledu na jakákoli další ustanovení této pojistné smlouvy se ujednává, že pojištění, která se řídí Všeobecnými pojistnými podmínkami pro pojištění majetku VPPM 1/16 se nevztahují na jakékoliv škody, újmy, nároky, ztráty či výdaje přímo či nepřímo vzniklé anebo způsobené infekčním onemocněním. Ve stejném rozsahu se pojištění nevztahuje na důsledky jakýchkoliv preventivních opatření přijatých v souvislosti s obavou nebo hrozbou (z) šíření infekčního onemocnění, ať již skutečnou nebo tak vnímanou.</w:t>
      </w:r>
    </w:p>
    <w:p w14:paraId="67045CB6" w14:textId="77777777" w:rsidR="00D76F3B" w:rsidRPr="003B2A4B" w:rsidRDefault="00D76F3B" w:rsidP="00D76F3B">
      <w:pPr>
        <w:tabs>
          <w:tab w:val="left" w:pos="-720"/>
        </w:tabs>
        <w:ind w:left="360"/>
        <w:jc w:val="both"/>
        <w:rPr>
          <w:rFonts w:asciiTheme="minorHAnsi" w:hAnsiTheme="minorHAnsi" w:cstheme="minorHAnsi"/>
          <w:sz w:val="20"/>
        </w:rPr>
      </w:pPr>
      <w:r w:rsidRPr="00D10AF9">
        <w:rPr>
          <w:rFonts w:asciiTheme="minorHAnsi" w:hAnsiTheme="minorHAnsi" w:cstheme="minorHAnsi"/>
          <w:sz w:val="20"/>
        </w:rPr>
        <w:t>Tato výluka se však neuplatní v případě, kdy škoda spočívá ve fyzickém poškození pojištěného majetku v důsledku působení pojistného nebezpečí sjednaného v pojistné smlouvě nebo jde o pojištěnou časově závislou ztrátu vzniklou jako přímý důsledek tohoto fyzického poškození pojištěného majetku (např. přerušení provozu).</w:t>
      </w:r>
    </w:p>
    <w:p w14:paraId="3D866FAB" w14:textId="77777777" w:rsidR="00C337D7" w:rsidRPr="007A5FB6" w:rsidRDefault="00C337D7" w:rsidP="008E634A">
      <w:pPr>
        <w:numPr>
          <w:ilvl w:val="0"/>
          <w:numId w:val="2"/>
        </w:numPr>
        <w:tabs>
          <w:tab w:val="left" w:pos="-720"/>
        </w:tabs>
        <w:spacing w:before="60"/>
        <w:ind w:left="360" w:hanging="360"/>
        <w:jc w:val="both"/>
        <w:rPr>
          <w:rFonts w:asciiTheme="minorHAnsi" w:hAnsiTheme="minorHAnsi"/>
          <w:sz w:val="20"/>
        </w:rPr>
      </w:pPr>
      <w:r w:rsidRPr="007A5FB6">
        <w:rPr>
          <w:rFonts w:asciiTheme="minorHAnsi" w:hAnsiTheme="minorHAnsi"/>
          <w:sz w:val="20"/>
        </w:rPr>
        <w:t xml:space="preserve">V případě plnění v cizí měně se pro přepočet použije kursu oficiálně vyhlášeného ČNB ke dni </w:t>
      </w:r>
      <w:r w:rsidR="00955C9A">
        <w:rPr>
          <w:rFonts w:asciiTheme="minorHAnsi" w:hAnsiTheme="minorHAnsi"/>
          <w:sz w:val="20"/>
        </w:rPr>
        <w:t xml:space="preserve">vzniku </w:t>
      </w:r>
      <w:r w:rsidRPr="007A5FB6">
        <w:rPr>
          <w:rFonts w:asciiTheme="minorHAnsi" w:hAnsiTheme="minorHAnsi"/>
          <w:sz w:val="20"/>
        </w:rPr>
        <w:t>pojistné události.</w:t>
      </w:r>
    </w:p>
    <w:p w14:paraId="6976C072" w14:textId="0499CEEC" w:rsidR="00C337D7" w:rsidRDefault="00C337D7" w:rsidP="008E634A">
      <w:pPr>
        <w:numPr>
          <w:ilvl w:val="0"/>
          <w:numId w:val="2"/>
        </w:numPr>
        <w:tabs>
          <w:tab w:val="left" w:pos="-720"/>
        </w:tabs>
        <w:spacing w:before="60"/>
        <w:ind w:left="360" w:hanging="360"/>
        <w:jc w:val="both"/>
        <w:rPr>
          <w:rFonts w:asciiTheme="minorHAnsi" w:hAnsiTheme="minorHAnsi"/>
          <w:sz w:val="20"/>
        </w:rPr>
      </w:pPr>
      <w:r w:rsidRPr="007A5FB6">
        <w:rPr>
          <w:rFonts w:asciiTheme="minorHAnsi" w:hAnsiTheme="minorHAnsi"/>
          <w:sz w:val="20"/>
        </w:rPr>
        <w:t>Má-li oprávněná osoba při provádění opravy nebo náhrady související s pojistnou událostí ze zákona nárok na odpočet DPH, poskytne pojistitel plnění bez DPH. V případech, kdy pojistník, resp. poškozený subjekt tento nárok nemá, poskytne pojistitel plnění včetně DPH.</w:t>
      </w:r>
    </w:p>
    <w:p w14:paraId="406A1F69" w14:textId="28CBD323" w:rsidR="00D76F3B" w:rsidRPr="00A818AD" w:rsidRDefault="00D76F3B" w:rsidP="00D76F3B">
      <w:pPr>
        <w:numPr>
          <w:ilvl w:val="0"/>
          <w:numId w:val="2"/>
        </w:numPr>
        <w:tabs>
          <w:tab w:val="left" w:pos="-720"/>
        </w:tabs>
        <w:spacing w:before="60"/>
        <w:ind w:left="360" w:hanging="360"/>
        <w:jc w:val="both"/>
        <w:rPr>
          <w:rFonts w:asciiTheme="minorHAnsi" w:hAnsiTheme="minorHAnsi" w:cstheme="minorHAnsi"/>
          <w:sz w:val="20"/>
        </w:rPr>
      </w:pPr>
      <w:r w:rsidRPr="00FC120B">
        <w:rPr>
          <w:rFonts w:asciiTheme="minorHAnsi" w:hAnsiTheme="minorHAnsi" w:cstheme="minorHAnsi"/>
          <w:b/>
          <w:color w:val="000000"/>
          <w:sz w:val="20"/>
          <w:szCs w:val="20"/>
        </w:rPr>
        <w:t xml:space="preserve">Ujednávají se následující limity pojistného plnění </w:t>
      </w:r>
      <w:r>
        <w:rPr>
          <w:rFonts w:asciiTheme="minorHAnsi" w:hAnsiTheme="minorHAnsi" w:cstheme="minorHAnsi"/>
          <w:b/>
          <w:color w:val="000000"/>
          <w:sz w:val="20"/>
          <w:szCs w:val="20"/>
        </w:rPr>
        <w:t>pro všechny předměty pojištění a další pojištěné náklady</w:t>
      </w:r>
      <w:r w:rsidRPr="00FC120B">
        <w:rPr>
          <w:rFonts w:asciiTheme="minorHAnsi" w:hAnsiTheme="minorHAnsi" w:cstheme="minorHAnsi"/>
          <w:b/>
          <w:color w:val="000000"/>
          <w:sz w:val="20"/>
          <w:szCs w:val="20"/>
        </w:rPr>
        <w:t xml:space="preserve"> ze všech druhů pojištění za všechny škody vzniklé z</w:t>
      </w:r>
      <w:r>
        <w:rPr>
          <w:rFonts w:asciiTheme="minorHAnsi" w:hAnsiTheme="minorHAnsi" w:cstheme="minorHAnsi"/>
          <w:b/>
          <w:color w:val="000000"/>
          <w:sz w:val="20"/>
          <w:szCs w:val="20"/>
        </w:rPr>
        <w:t> </w:t>
      </w:r>
      <w:r w:rsidRPr="00FC120B">
        <w:rPr>
          <w:rFonts w:asciiTheme="minorHAnsi" w:hAnsiTheme="minorHAnsi" w:cstheme="minorHAnsi"/>
          <w:b/>
          <w:color w:val="000000"/>
          <w:sz w:val="20"/>
          <w:szCs w:val="20"/>
        </w:rPr>
        <w:t>příčin</w:t>
      </w:r>
      <w:r>
        <w:rPr>
          <w:rFonts w:asciiTheme="minorHAnsi" w:hAnsiTheme="minorHAnsi" w:cstheme="minorHAnsi"/>
          <w:b/>
          <w:color w:val="000000"/>
          <w:sz w:val="20"/>
          <w:szCs w:val="20"/>
        </w:rPr>
        <w:t>:</w:t>
      </w:r>
    </w:p>
    <w:p w14:paraId="2E6F9B5D" w14:textId="77777777" w:rsidR="00A818AD" w:rsidRPr="00D76F3B" w:rsidRDefault="00A818AD" w:rsidP="00A818AD">
      <w:pPr>
        <w:tabs>
          <w:tab w:val="left" w:pos="-720"/>
        </w:tabs>
        <w:spacing w:before="60"/>
        <w:ind w:left="360"/>
        <w:jc w:val="both"/>
        <w:rPr>
          <w:rFonts w:asciiTheme="minorHAnsi" w:hAnsiTheme="minorHAnsi" w:cstheme="minorHAnsi"/>
          <w:sz w:val="20"/>
        </w:rPr>
      </w:pP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3"/>
        <w:gridCol w:w="2099"/>
        <w:gridCol w:w="2021"/>
      </w:tblGrid>
      <w:tr w:rsidR="00760C39" w14:paraId="495AB75F" w14:textId="77777777" w:rsidTr="00760C39">
        <w:tc>
          <w:tcPr>
            <w:tcW w:w="5273" w:type="dxa"/>
          </w:tcPr>
          <w:p w14:paraId="23080449" w14:textId="77777777" w:rsidR="00B7181F" w:rsidRPr="002A5387" w:rsidRDefault="00B7181F" w:rsidP="00B7181F">
            <w:pPr>
              <w:tabs>
                <w:tab w:val="left" w:pos="-720"/>
              </w:tabs>
              <w:spacing w:before="60"/>
              <w:jc w:val="both"/>
              <w:rPr>
                <w:rFonts w:asciiTheme="minorHAnsi" w:hAnsiTheme="minorHAnsi"/>
                <w:b/>
                <w:bCs/>
                <w:sz w:val="20"/>
              </w:rPr>
            </w:pPr>
            <w:r w:rsidRPr="002A5387">
              <w:rPr>
                <w:rFonts w:asciiTheme="minorHAnsi" w:hAnsiTheme="minorHAnsi"/>
                <w:b/>
                <w:bCs/>
                <w:sz w:val="20"/>
              </w:rPr>
              <w:t>Příčina</w:t>
            </w:r>
          </w:p>
        </w:tc>
        <w:tc>
          <w:tcPr>
            <w:tcW w:w="2099" w:type="dxa"/>
          </w:tcPr>
          <w:p w14:paraId="05991A8C" w14:textId="77777777" w:rsidR="00B7181F" w:rsidRPr="002A5387" w:rsidRDefault="00B7181F" w:rsidP="00B7181F">
            <w:pPr>
              <w:tabs>
                <w:tab w:val="left" w:pos="-720"/>
              </w:tabs>
              <w:spacing w:before="60"/>
              <w:jc w:val="both"/>
              <w:rPr>
                <w:rFonts w:asciiTheme="minorHAnsi" w:hAnsiTheme="minorHAnsi"/>
                <w:b/>
                <w:bCs/>
                <w:sz w:val="20"/>
              </w:rPr>
            </w:pPr>
            <w:r w:rsidRPr="002A5387">
              <w:rPr>
                <w:rFonts w:asciiTheme="minorHAnsi" w:hAnsiTheme="minorHAnsi"/>
                <w:b/>
                <w:bCs/>
                <w:sz w:val="20"/>
              </w:rPr>
              <w:t>výše limitu plnění</w:t>
            </w:r>
          </w:p>
        </w:tc>
        <w:tc>
          <w:tcPr>
            <w:tcW w:w="2021" w:type="dxa"/>
          </w:tcPr>
          <w:p w14:paraId="5D9C1EE9" w14:textId="77777777" w:rsidR="00B7181F" w:rsidRPr="002A5387" w:rsidRDefault="00B7181F" w:rsidP="00B7181F">
            <w:pPr>
              <w:tabs>
                <w:tab w:val="left" w:pos="-720"/>
              </w:tabs>
              <w:spacing w:before="60"/>
              <w:jc w:val="both"/>
              <w:rPr>
                <w:rFonts w:asciiTheme="minorHAnsi" w:hAnsiTheme="minorHAnsi"/>
                <w:b/>
                <w:bCs/>
                <w:sz w:val="20"/>
              </w:rPr>
            </w:pPr>
            <w:r w:rsidRPr="002A5387">
              <w:rPr>
                <w:rFonts w:asciiTheme="minorHAnsi" w:hAnsiTheme="minorHAnsi"/>
                <w:b/>
                <w:bCs/>
                <w:sz w:val="20"/>
              </w:rPr>
              <w:t>druh limitu plnění</w:t>
            </w:r>
          </w:p>
        </w:tc>
      </w:tr>
      <w:tr w:rsidR="00760C39" w14:paraId="1F821567" w14:textId="77777777" w:rsidTr="00760C39">
        <w:tc>
          <w:tcPr>
            <w:tcW w:w="5273" w:type="dxa"/>
          </w:tcPr>
          <w:p w14:paraId="3839927A" w14:textId="77777777" w:rsidR="00B7181F" w:rsidRPr="007A45E4" w:rsidRDefault="00B7181F" w:rsidP="00B7181F">
            <w:pPr>
              <w:tabs>
                <w:tab w:val="left" w:pos="-720"/>
              </w:tabs>
              <w:spacing w:before="60"/>
              <w:jc w:val="both"/>
              <w:rPr>
                <w:rFonts w:asciiTheme="minorHAnsi" w:hAnsiTheme="minorHAnsi"/>
                <w:i/>
                <w:color w:val="0000FF"/>
                <w:sz w:val="20"/>
              </w:rPr>
            </w:pPr>
            <w:r w:rsidRPr="007A45E4">
              <w:rPr>
                <w:rFonts w:asciiTheme="minorHAnsi" w:hAnsiTheme="minorHAnsi"/>
                <w:bCs/>
                <w:sz w:val="20"/>
              </w:rPr>
              <w:t>povodeň a záplava</w:t>
            </w:r>
          </w:p>
        </w:tc>
        <w:tc>
          <w:tcPr>
            <w:tcW w:w="2099" w:type="dxa"/>
          </w:tcPr>
          <w:p w14:paraId="13B5196E" w14:textId="77777777" w:rsidR="00B7181F" w:rsidRPr="002A5387" w:rsidRDefault="00760C39" w:rsidP="002A5387">
            <w:pPr>
              <w:tabs>
                <w:tab w:val="left" w:pos="-720"/>
              </w:tabs>
              <w:spacing w:before="60"/>
              <w:jc w:val="right"/>
              <w:rPr>
                <w:rFonts w:asciiTheme="minorHAnsi" w:hAnsiTheme="minorHAnsi"/>
                <w:sz w:val="20"/>
              </w:rPr>
            </w:pPr>
            <w:r>
              <w:rPr>
                <w:rFonts w:asciiTheme="minorHAnsi" w:hAnsiTheme="minorHAnsi"/>
                <w:sz w:val="20"/>
              </w:rPr>
              <w:t>1.000.000</w:t>
            </w:r>
            <w:r w:rsidR="002A5387" w:rsidRPr="002A5387">
              <w:rPr>
                <w:rFonts w:asciiTheme="minorHAnsi" w:hAnsiTheme="minorHAnsi"/>
                <w:sz w:val="20"/>
              </w:rPr>
              <w:t>,- Kč</w:t>
            </w:r>
          </w:p>
        </w:tc>
        <w:tc>
          <w:tcPr>
            <w:tcW w:w="2021" w:type="dxa"/>
          </w:tcPr>
          <w:p w14:paraId="259D52E6" w14:textId="77777777" w:rsidR="00B7181F" w:rsidRPr="007A45E4" w:rsidRDefault="00B7181F"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760C39" w14:paraId="376F01A3" w14:textId="77777777" w:rsidTr="00760C39">
        <w:tc>
          <w:tcPr>
            <w:tcW w:w="5273" w:type="dxa"/>
          </w:tcPr>
          <w:p w14:paraId="5C7BCDB5" w14:textId="77777777" w:rsidR="00B7181F" w:rsidRPr="007A45E4" w:rsidRDefault="00B7181F" w:rsidP="00B7181F">
            <w:pPr>
              <w:tabs>
                <w:tab w:val="left" w:pos="-720"/>
              </w:tabs>
              <w:spacing w:before="60"/>
              <w:jc w:val="both"/>
              <w:rPr>
                <w:rFonts w:asciiTheme="minorHAnsi" w:hAnsiTheme="minorHAnsi"/>
                <w:bCs/>
                <w:sz w:val="20"/>
              </w:rPr>
            </w:pPr>
            <w:r w:rsidRPr="007A45E4">
              <w:rPr>
                <w:rFonts w:asciiTheme="minorHAnsi" w:hAnsiTheme="minorHAnsi"/>
                <w:bCs/>
                <w:sz w:val="20"/>
              </w:rPr>
              <w:lastRenderedPageBreak/>
              <w:t>vichřice, krupobití, zemětřesení</w:t>
            </w:r>
          </w:p>
        </w:tc>
        <w:tc>
          <w:tcPr>
            <w:tcW w:w="2099" w:type="dxa"/>
          </w:tcPr>
          <w:p w14:paraId="148F88ED" w14:textId="77777777" w:rsidR="00B7181F" w:rsidRPr="002A5387" w:rsidRDefault="00760C39" w:rsidP="002A5387">
            <w:pPr>
              <w:tabs>
                <w:tab w:val="left" w:pos="-720"/>
              </w:tabs>
              <w:spacing w:before="60"/>
              <w:jc w:val="right"/>
              <w:rPr>
                <w:rFonts w:asciiTheme="minorHAnsi" w:hAnsiTheme="minorHAnsi"/>
                <w:sz w:val="20"/>
              </w:rPr>
            </w:pPr>
            <w:r>
              <w:rPr>
                <w:rFonts w:asciiTheme="minorHAnsi" w:hAnsiTheme="minorHAnsi"/>
                <w:sz w:val="20"/>
              </w:rPr>
              <w:t>20.000.000</w:t>
            </w:r>
            <w:r w:rsidR="007A45E4" w:rsidRPr="002A5387">
              <w:rPr>
                <w:rFonts w:asciiTheme="minorHAnsi" w:hAnsiTheme="minorHAnsi"/>
                <w:sz w:val="20"/>
              </w:rPr>
              <w:t>,- Kč</w:t>
            </w:r>
          </w:p>
        </w:tc>
        <w:tc>
          <w:tcPr>
            <w:tcW w:w="2021" w:type="dxa"/>
          </w:tcPr>
          <w:p w14:paraId="61849C5A" w14:textId="77777777" w:rsidR="00B7181F" w:rsidRPr="007A45E4" w:rsidRDefault="00B7181F"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760C39" w14:paraId="2A10671F" w14:textId="77777777" w:rsidTr="00760C39">
        <w:tc>
          <w:tcPr>
            <w:tcW w:w="5273" w:type="dxa"/>
          </w:tcPr>
          <w:p w14:paraId="389E94FE" w14:textId="77777777" w:rsidR="00B7181F" w:rsidRPr="007A45E4" w:rsidRDefault="00B7181F" w:rsidP="00B7181F">
            <w:pPr>
              <w:tabs>
                <w:tab w:val="left" w:pos="-720"/>
              </w:tabs>
              <w:spacing w:before="60"/>
              <w:jc w:val="both"/>
              <w:rPr>
                <w:rFonts w:asciiTheme="minorHAnsi" w:hAnsiTheme="minorHAnsi"/>
                <w:bCs/>
                <w:sz w:val="20"/>
              </w:rPr>
            </w:pPr>
            <w:r w:rsidRPr="007A45E4">
              <w:rPr>
                <w:rFonts w:asciiTheme="minorHAnsi" w:hAnsiTheme="minorHAnsi"/>
                <w:bCs/>
                <w:sz w:val="20"/>
              </w:rPr>
              <w:t>únik kapaliny z technických zařízení</w:t>
            </w:r>
          </w:p>
        </w:tc>
        <w:tc>
          <w:tcPr>
            <w:tcW w:w="2099" w:type="dxa"/>
          </w:tcPr>
          <w:p w14:paraId="36C6B8C1" w14:textId="77777777" w:rsidR="00B7181F" w:rsidRPr="002A5387" w:rsidRDefault="00DC5011" w:rsidP="002A5387">
            <w:pPr>
              <w:tabs>
                <w:tab w:val="left" w:pos="-720"/>
              </w:tabs>
              <w:spacing w:before="60"/>
              <w:jc w:val="right"/>
              <w:rPr>
                <w:rFonts w:asciiTheme="minorHAnsi" w:hAnsiTheme="minorHAnsi"/>
                <w:sz w:val="20"/>
              </w:rPr>
            </w:pPr>
            <w:r>
              <w:rPr>
                <w:rFonts w:asciiTheme="minorHAnsi" w:hAnsiTheme="minorHAnsi"/>
                <w:sz w:val="20"/>
              </w:rPr>
              <w:t>10.000.000</w:t>
            </w:r>
            <w:r w:rsidR="007A45E4" w:rsidRPr="002A5387">
              <w:rPr>
                <w:rFonts w:asciiTheme="minorHAnsi" w:hAnsiTheme="minorHAnsi"/>
                <w:sz w:val="20"/>
              </w:rPr>
              <w:t>,- Kč</w:t>
            </w:r>
          </w:p>
        </w:tc>
        <w:tc>
          <w:tcPr>
            <w:tcW w:w="2021" w:type="dxa"/>
          </w:tcPr>
          <w:p w14:paraId="00AA8DD9" w14:textId="77777777" w:rsidR="00B7181F" w:rsidRPr="007A45E4" w:rsidRDefault="00B7181F"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760C39" w14:paraId="687F1D29" w14:textId="77777777" w:rsidTr="00760C39">
        <w:tc>
          <w:tcPr>
            <w:tcW w:w="5273" w:type="dxa"/>
          </w:tcPr>
          <w:p w14:paraId="5250C6F6" w14:textId="77777777" w:rsidR="00442EEE" w:rsidRPr="007A45E4" w:rsidRDefault="00DC5011" w:rsidP="007A45E4">
            <w:pPr>
              <w:tabs>
                <w:tab w:val="left" w:pos="-720"/>
              </w:tabs>
              <w:spacing w:before="60"/>
              <w:jc w:val="both"/>
              <w:rPr>
                <w:rFonts w:asciiTheme="minorHAnsi" w:hAnsiTheme="minorHAnsi"/>
                <w:bCs/>
                <w:sz w:val="20"/>
              </w:rPr>
            </w:pPr>
            <w:r>
              <w:rPr>
                <w:rFonts w:asciiTheme="minorHAnsi" w:hAnsiTheme="minorHAnsi"/>
                <w:bCs/>
                <w:sz w:val="20"/>
              </w:rPr>
              <w:t>n</w:t>
            </w:r>
            <w:r w:rsidR="00442EEE" w:rsidRPr="00442EEE">
              <w:rPr>
                <w:rFonts w:asciiTheme="minorHAnsi" w:hAnsiTheme="minorHAnsi"/>
                <w:bCs/>
                <w:sz w:val="20"/>
              </w:rPr>
              <w:t>epřímý úder blesku</w:t>
            </w:r>
          </w:p>
        </w:tc>
        <w:tc>
          <w:tcPr>
            <w:tcW w:w="2099" w:type="dxa"/>
          </w:tcPr>
          <w:p w14:paraId="7FEDA145" w14:textId="77777777" w:rsidR="00442EEE" w:rsidRPr="002A5387" w:rsidRDefault="00DC5011" w:rsidP="00B506EA">
            <w:pPr>
              <w:tabs>
                <w:tab w:val="left" w:pos="-720"/>
              </w:tabs>
              <w:spacing w:before="60"/>
              <w:jc w:val="right"/>
              <w:rPr>
                <w:rFonts w:asciiTheme="minorHAnsi" w:hAnsiTheme="minorHAnsi"/>
                <w:sz w:val="20"/>
              </w:rPr>
            </w:pPr>
            <w:r>
              <w:rPr>
                <w:rFonts w:asciiTheme="minorHAnsi" w:hAnsiTheme="minorHAnsi"/>
                <w:sz w:val="20"/>
              </w:rPr>
              <w:t>500.000</w:t>
            </w:r>
            <w:r w:rsidR="00442EEE" w:rsidRPr="002A5387">
              <w:rPr>
                <w:rFonts w:asciiTheme="minorHAnsi" w:hAnsiTheme="minorHAnsi"/>
                <w:sz w:val="20"/>
              </w:rPr>
              <w:t>,- Kč</w:t>
            </w:r>
          </w:p>
        </w:tc>
        <w:tc>
          <w:tcPr>
            <w:tcW w:w="2021" w:type="dxa"/>
          </w:tcPr>
          <w:p w14:paraId="5A50CAC0" w14:textId="77777777" w:rsidR="00442EEE" w:rsidRPr="007A45E4" w:rsidRDefault="00442EEE"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760C39" w14:paraId="3740D3A3" w14:textId="77777777" w:rsidTr="00760C39">
        <w:tc>
          <w:tcPr>
            <w:tcW w:w="5273" w:type="dxa"/>
          </w:tcPr>
          <w:p w14:paraId="6F8E9FEF" w14:textId="77777777" w:rsidR="00442EEE" w:rsidRPr="007A45E4" w:rsidRDefault="00DC5011" w:rsidP="007A45E4">
            <w:pPr>
              <w:tabs>
                <w:tab w:val="left" w:pos="-720"/>
              </w:tabs>
              <w:spacing w:before="60"/>
              <w:jc w:val="both"/>
              <w:rPr>
                <w:rFonts w:asciiTheme="minorHAnsi" w:hAnsiTheme="minorHAnsi"/>
                <w:bCs/>
                <w:sz w:val="20"/>
              </w:rPr>
            </w:pPr>
            <w:r>
              <w:rPr>
                <w:rFonts w:asciiTheme="minorHAnsi" w:hAnsiTheme="minorHAnsi"/>
                <w:bCs/>
                <w:sz w:val="20"/>
              </w:rPr>
              <w:t>a</w:t>
            </w:r>
            <w:r w:rsidR="00442EEE" w:rsidRPr="00442EEE">
              <w:rPr>
                <w:rFonts w:asciiTheme="minorHAnsi" w:hAnsiTheme="minorHAnsi"/>
                <w:bCs/>
                <w:sz w:val="20"/>
              </w:rPr>
              <w:t>tmosférické</w:t>
            </w:r>
            <w:r w:rsidR="00442EEE" w:rsidRPr="00442EEE">
              <w:rPr>
                <w:rFonts w:asciiTheme="minorHAnsi" w:hAnsiTheme="minorHAnsi"/>
                <w:i/>
                <w:color w:val="0000FF"/>
                <w:sz w:val="20"/>
              </w:rPr>
              <w:t xml:space="preserve"> </w:t>
            </w:r>
            <w:r w:rsidR="00442EEE" w:rsidRPr="00442EEE">
              <w:rPr>
                <w:rFonts w:asciiTheme="minorHAnsi" w:hAnsiTheme="minorHAnsi"/>
                <w:bCs/>
                <w:sz w:val="20"/>
              </w:rPr>
              <w:t>srážky</w:t>
            </w:r>
          </w:p>
        </w:tc>
        <w:tc>
          <w:tcPr>
            <w:tcW w:w="2099" w:type="dxa"/>
          </w:tcPr>
          <w:p w14:paraId="4D9A7F32" w14:textId="77777777" w:rsidR="00442EEE" w:rsidRPr="002A5387" w:rsidRDefault="00DC5011" w:rsidP="00B506EA">
            <w:pPr>
              <w:tabs>
                <w:tab w:val="left" w:pos="-720"/>
              </w:tabs>
              <w:spacing w:before="60"/>
              <w:jc w:val="right"/>
              <w:rPr>
                <w:rFonts w:asciiTheme="minorHAnsi" w:hAnsiTheme="minorHAnsi"/>
                <w:sz w:val="20"/>
              </w:rPr>
            </w:pPr>
            <w:r>
              <w:rPr>
                <w:rFonts w:asciiTheme="minorHAnsi" w:hAnsiTheme="minorHAnsi"/>
                <w:sz w:val="20"/>
              </w:rPr>
              <w:t>500.000</w:t>
            </w:r>
            <w:r w:rsidR="00442EEE" w:rsidRPr="002A5387">
              <w:rPr>
                <w:rFonts w:asciiTheme="minorHAnsi" w:hAnsiTheme="minorHAnsi"/>
                <w:sz w:val="20"/>
              </w:rPr>
              <w:t>,- Kč</w:t>
            </w:r>
          </w:p>
        </w:tc>
        <w:tc>
          <w:tcPr>
            <w:tcW w:w="2021" w:type="dxa"/>
          </w:tcPr>
          <w:p w14:paraId="3B0E863E" w14:textId="77777777" w:rsidR="00442EEE" w:rsidRPr="007A45E4" w:rsidRDefault="00442EEE"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760C39" w14:paraId="73B1C4E5" w14:textId="77777777" w:rsidTr="00760C39">
        <w:tc>
          <w:tcPr>
            <w:tcW w:w="5273" w:type="dxa"/>
          </w:tcPr>
          <w:p w14:paraId="4D03E942" w14:textId="77777777" w:rsidR="00827D30" w:rsidRPr="00002D7F" w:rsidRDefault="001C67B1" w:rsidP="005A7E9B">
            <w:pPr>
              <w:tabs>
                <w:tab w:val="left" w:pos="-720"/>
              </w:tabs>
              <w:spacing w:before="60"/>
              <w:jc w:val="both"/>
              <w:rPr>
                <w:rFonts w:asciiTheme="minorHAnsi" w:hAnsiTheme="minorHAnsi"/>
                <w:bCs/>
                <w:sz w:val="20"/>
              </w:rPr>
            </w:pPr>
            <w:r w:rsidRPr="00002D7F">
              <w:rPr>
                <w:rFonts w:asciiTheme="minorHAnsi" w:hAnsiTheme="minorHAnsi"/>
                <w:bCs/>
                <w:sz w:val="20"/>
              </w:rPr>
              <w:t>ostatní sjednaná živelní pojistná nebezpečí kromě výše uvedených a flexy</w:t>
            </w:r>
          </w:p>
        </w:tc>
        <w:tc>
          <w:tcPr>
            <w:tcW w:w="2099" w:type="dxa"/>
          </w:tcPr>
          <w:p w14:paraId="2A186909" w14:textId="77777777" w:rsidR="00827D30" w:rsidRPr="002A5387" w:rsidRDefault="00DC5011" w:rsidP="005A7E9B">
            <w:pPr>
              <w:tabs>
                <w:tab w:val="left" w:pos="-720"/>
              </w:tabs>
              <w:spacing w:before="60"/>
              <w:jc w:val="right"/>
              <w:rPr>
                <w:rFonts w:asciiTheme="minorHAnsi" w:hAnsiTheme="minorHAnsi"/>
                <w:sz w:val="20"/>
              </w:rPr>
            </w:pPr>
            <w:r>
              <w:rPr>
                <w:rFonts w:asciiTheme="minorHAnsi" w:hAnsiTheme="minorHAnsi"/>
                <w:sz w:val="20"/>
              </w:rPr>
              <w:t>20.000.000</w:t>
            </w:r>
            <w:r w:rsidR="001C67B1" w:rsidRPr="002A5387">
              <w:rPr>
                <w:rFonts w:asciiTheme="minorHAnsi" w:hAnsiTheme="minorHAnsi"/>
                <w:sz w:val="20"/>
              </w:rPr>
              <w:t>,- Kč</w:t>
            </w:r>
          </w:p>
        </w:tc>
        <w:tc>
          <w:tcPr>
            <w:tcW w:w="2021" w:type="dxa"/>
          </w:tcPr>
          <w:p w14:paraId="058252DE" w14:textId="77777777" w:rsidR="005A7E9B" w:rsidRPr="007A45E4" w:rsidRDefault="001C67B1" w:rsidP="005A7E9B">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bl>
    <w:p w14:paraId="4EC4E607" w14:textId="0AA81ABA" w:rsidR="00C337D7" w:rsidRPr="007A5FB6" w:rsidRDefault="00C337D7" w:rsidP="00293C1D">
      <w:pPr>
        <w:numPr>
          <w:ilvl w:val="12"/>
          <w:numId w:val="0"/>
        </w:numPr>
        <w:spacing w:before="360"/>
        <w:jc w:val="center"/>
        <w:rPr>
          <w:rFonts w:asciiTheme="minorHAnsi" w:hAnsiTheme="minorHAnsi"/>
          <w:b/>
          <w:sz w:val="20"/>
        </w:rPr>
      </w:pPr>
      <w:r w:rsidRPr="007A5FB6">
        <w:rPr>
          <w:rFonts w:asciiTheme="minorHAnsi" w:hAnsiTheme="minorHAnsi"/>
          <w:b/>
          <w:sz w:val="20"/>
        </w:rPr>
        <w:t>Článek VI.</w:t>
      </w:r>
    </w:p>
    <w:p w14:paraId="72B97D98" w14:textId="77777777" w:rsidR="00C337D7" w:rsidRPr="007A5FB6" w:rsidRDefault="00C337D7" w:rsidP="00C337D7">
      <w:pPr>
        <w:jc w:val="center"/>
        <w:rPr>
          <w:rFonts w:asciiTheme="minorHAnsi" w:hAnsiTheme="minorHAnsi"/>
          <w:b/>
          <w:sz w:val="20"/>
          <w:u w:val="single"/>
        </w:rPr>
      </w:pPr>
      <w:r w:rsidRPr="007A5FB6">
        <w:rPr>
          <w:rFonts w:asciiTheme="minorHAnsi" w:hAnsiTheme="minorHAnsi"/>
          <w:b/>
          <w:sz w:val="20"/>
          <w:u w:val="single"/>
        </w:rPr>
        <w:t>Výše a způsob placení pojistného</w:t>
      </w:r>
    </w:p>
    <w:p w14:paraId="5114355E" w14:textId="77777777" w:rsidR="00C337D7" w:rsidRPr="007A5FB6" w:rsidRDefault="00C337D7" w:rsidP="008E634A">
      <w:pPr>
        <w:numPr>
          <w:ilvl w:val="0"/>
          <w:numId w:val="8"/>
        </w:numPr>
        <w:tabs>
          <w:tab w:val="left" w:pos="-1800"/>
        </w:tabs>
        <w:spacing w:before="120"/>
        <w:jc w:val="both"/>
        <w:rPr>
          <w:rFonts w:asciiTheme="minorHAnsi" w:hAnsiTheme="minorHAnsi"/>
          <w:sz w:val="20"/>
        </w:rPr>
      </w:pPr>
      <w:r w:rsidRPr="007A5FB6">
        <w:rPr>
          <w:rFonts w:asciiTheme="minorHAnsi" w:hAnsiTheme="minorHAnsi"/>
          <w:sz w:val="20"/>
        </w:rPr>
        <w:t>Roční pojistné činí:</w:t>
      </w:r>
    </w:p>
    <w:tbl>
      <w:tblPr>
        <w:tblStyle w:val="Mkatabulky"/>
        <w:tblW w:w="4834" w:type="pct"/>
        <w:tblInd w:w="250" w:type="dxa"/>
        <w:tblLook w:val="04A0" w:firstRow="1" w:lastRow="0" w:firstColumn="1" w:lastColumn="0" w:noHBand="0" w:noVBand="1"/>
      </w:tblPr>
      <w:tblGrid>
        <w:gridCol w:w="9420"/>
      </w:tblGrid>
      <w:tr w:rsidR="000C1AF4" w:rsidRPr="000C1AF4" w14:paraId="112C7A54"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502873" w14:textId="1B3366B7" w:rsidR="000C1AF4" w:rsidRPr="000C1AF4" w:rsidRDefault="000C1AF4" w:rsidP="008E634A">
            <w:pPr>
              <w:numPr>
                <w:ilvl w:val="0"/>
                <w:numId w:val="1"/>
              </w:numPr>
              <w:tabs>
                <w:tab w:val="right" w:leader="dot" w:pos="9214"/>
              </w:tabs>
              <w:ind w:left="0" w:firstLine="0"/>
              <w:jc w:val="both"/>
              <w:rPr>
                <w:rFonts w:asciiTheme="minorHAnsi" w:hAnsiTheme="minorHAnsi"/>
                <w:sz w:val="20"/>
              </w:rPr>
            </w:pPr>
            <w:r w:rsidRPr="000C1AF4">
              <w:rPr>
                <w:rFonts w:asciiTheme="minorHAnsi" w:hAnsiTheme="minorHAnsi"/>
                <w:sz w:val="20"/>
              </w:rPr>
              <w:t>Živelní pojištění</w:t>
            </w:r>
            <w:r w:rsidRPr="000C1AF4">
              <w:rPr>
                <w:rFonts w:asciiTheme="minorHAnsi" w:hAnsiTheme="minorHAnsi"/>
                <w:sz w:val="20"/>
              </w:rPr>
              <w:tab/>
            </w:r>
            <w:r w:rsidR="00DC5011">
              <w:rPr>
                <w:rFonts w:asciiTheme="minorHAnsi" w:hAnsiTheme="minorHAnsi"/>
                <w:sz w:val="20"/>
              </w:rPr>
              <w:t>1</w:t>
            </w:r>
            <w:r w:rsidR="00D76F3B">
              <w:rPr>
                <w:rFonts w:asciiTheme="minorHAnsi" w:hAnsiTheme="minorHAnsi"/>
                <w:sz w:val="20"/>
              </w:rPr>
              <w:t>67</w:t>
            </w:r>
            <w:r w:rsidR="00DC5011">
              <w:rPr>
                <w:rFonts w:asciiTheme="minorHAnsi" w:hAnsiTheme="minorHAnsi"/>
                <w:sz w:val="20"/>
              </w:rPr>
              <w:t>.</w:t>
            </w:r>
            <w:r w:rsidR="00D76F3B">
              <w:rPr>
                <w:rFonts w:asciiTheme="minorHAnsi" w:hAnsiTheme="minorHAnsi"/>
                <w:sz w:val="20"/>
              </w:rPr>
              <w:t>569</w:t>
            </w:r>
            <w:r w:rsidRPr="000C1AF4">
              <w:rPr>
                <w:rFonts w:asciiTheme="minorHAnsi" w:hAnsiTheme="minorHAnsi"/>
                <w:sz w:val="20"/>
              </w:rPr>
              <w:t>,- Kč</w:t>
            </w:r>
          </w:p>
        </w:tc>
      </w:tr>
      <w:tr w:rsidR="000C1AF4" w:rsidRPr="000C1AF4" w14:paraId="0D8F216E"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5DA4FB" w14:textId="77777777" w:rsidR="000C1AF4" w:rsidRPr="00293C1D" w:rsidRDefault="000C1AF4" w:rsidP="008E634A">
            <w:pPr>
              <w:numPr>
                <w:ilvl w:val="0"/>
                <w:numId w:val="1"/>
              </w:numPr>
              <w:tabs>
                <w:tab w:val="right" w:leader="dot" w:pos="9214"/>
              </w:tabs>
              <w:ind w:left="0" w:firstLine="0"/>
              <w:jc w:val="both"/>
              <w:rPr>
                <w:rFonts w:asciiTheme="minorHAnsi" w:hAnsiTheme="minorHAnsi"/>
                <w:sz w:val="20"/>
              </w:rPr>
            </w:pPr>
            <w:r w:rsidRPr="00293C1D">
              <w:rPr>
                <w:rFonts w:asciiTheme="minorHAnsi" w:hAnsiTheme="minorHAnsi"/>
                <w:sz w:val="20"/>
              </w:rPr>
              <w:t xml:space="preserve">Pojištění odcizení </w:t>
            </w:r>
            <w:r w:rsidR="00B54FC5" w:rsidRPr="007A5FB6">
              <w:rPr>
                <w:rFonts w:asciiTheme="minorHAnsi" w:hAnsiTheme="minorHAnsi"/>
              </w:rPr>
              <w:t xml:space="preserve"> </w:t>
            </w:r>
            <w:r w:rsidRPr="00293C1D">
              <w:rPr>
                <w:rFonts w:asciiTheme="minorHAnsi" w:hAnsiTheme="minorHAnsi"/>
                <w:sz w:val="20"/>
              </w:rPr>
              <w:t>a vandalismu</w:t>
            </w:r>
            <w:r w:rsidRPr="000C1AF4">
              <w:rPr>
                <w:rFonts w:asciiTheme="minorHAnsi" w:hAnsiTheme="minorHAnsi"/>
                <w:sz w:val="20"/>
              </w:rPr>
              <w:tab/>
            </w:r>
            <w:r w:rsidR="00DC5011">
              <w:rPr>
                <w:rFonts w:asciiTheme="minorHAnsi" w:hAnsiTheme="minorHAnsi"/>
                <w:sz w:val="20"/>
              </w:rPr>
              <w:t>11.550</w:t>
            </w:r>
            <w:r w:rsidRPr="000C1AF4">
              <w:rPr>
                <w:rFonts w:asciiTheme="minorHAnsi" w:hAnsiTheme="minorHAnsi"/>
                <w:sz w:val="20"/>
              </w:rPr>
              <w:t>,- Kč</w:t>
            </w:r>
          </w:p>
        </w:tc>
      </w:tr>
      <w:tr w:rsidR="000C1AF4" w:rsidRPr="000C1AF4" w14:paraId="3A050FA3"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023055" w14:textId="77777777" w:rsidR="000C1AF4" w:rsidRPr="00293C1D" w:rsidRDefault="000C1AF4" w:rsidP="008E634A">
            <w:pPr>
              <w:numPr>
                <w:ilvl w:val="0"/>
                <w:numId w:val="1"/>
              </w:numPr>
              <w:tabs>
                <w:tab w:val="right" w:leader="dot" w:pos="9214"/>
              </w:tabs>
              <w:ind w:left="0" w:firstLine="0"/>
              <w:jc w:val="both"/>
              <w:rPr>
                <w:rFonts w:asciiTheme="minorHAnsi" w:hAnsiTheme="minorHAnsi"/>
                <w:sz w:val="20"/>
              </w:rPr>
            </w:pPr>
            <w:r w:rsidRPr="00293C1D">
              <w:rPr>
                <w:rFonts w:asciiTheme="minorHAnsi" w:hAnsiTheme="minorHAnsi"/>
                <w:sz w:val="20"/>
              </w:rPr>
              <w:t>Pojištění skla</w:t>
            </w:r>
            <w:r w:rsidRPr="000C1AF4">
              <w:rPr>
                <w:rFonts w:asciiTheme="minorHAnsi" w:hAnsiTheme="minorHAnsi"/>
                <w:sz w:val="20"/>
              </w:rPr>
              <w:tab/>
            </w:r>
            <w:r w:rsidR="00DC5011">
              <w:rPr>
                <w:rFonts w:asciiTheme="minorHAnsi" w:hAnsiTheme="minorHAnsi"/>
                <w:sz w:val="20"/>
              </w:rPr>
              <w:t>6.000</w:t>
            </w:r>
            <w:r w:rsidRPr="000C1AF4">
              <w:rPr>
                <w:rFonts w:asciiTheme="minorHAnsi" w:hAnsiTheme="minorHAnsi"/>
                <w:sz w:val="20"/>
              </w:rPr>
              <w:t>,- Kč</w:t>
            </w:r>
          </w:p>
        </w:tc>
      </w:tr>
      <w:tr w:rsidR="000C1AF4" w:rsidRPr="000C1AF4" w14:paraId="77BFE454"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35A320" w14:textId="77777777" w:rsidR="000C1AF4" w:rsidRPr="00293C1D" w:rsidRDefault="000C1AF4" w:rsidP="008E634A">
            <w:pPr>
              <w:numPr>
                <w:ilvl w:val="0"/>
                <w:numId w:val="1"/>
              </w:numPr>
              <w:tabs>
                <w:tab w:val="right" w:leader="dot" w:pos="9214"/>
              </w:tabs>
              <w:ind w:left="0" w:firstLine="0"/>
              <w:jc w:val="both"/>
              <w:rPr>
                <w:rFonts w:asciiTheme="minorHAnsi" w:hAnsiTheme="minorHAnsi"/>
                <w:sz w:val="20"/>
              </w:rPr>
            </w:pPr>
            <w:r w:rsidRPr="00293C1D">
              <w:rPr>
                <w:rFonts w:asciiTheme="minorHAnsi" w:hAnsiTheme="minorHAnsi"/>
                <w:sz w:val="20"/>
              </w:rPr>
              <w:t>Pojištění strojů, strojních zařízení a elektroniky</w:t>
            </w:r>
            <w:r w:rsidRPr="000C1AF4">
              <w:rPr>
                <w:rFonts w:asciiTheme="minorHAnsi" w:hAnsiTheme="minorHAnsi"/>
                <w:sz w:val="20"/>
              </w:rPr>
              <w:tab/>
            </w:r>
            <w:r w:rsidR="00DC5011">
              <w:rPr>
                <w:rFonts w:asciiTheme="minorHAnsi" w:hAnsiTheme="minorHAnsi"/>
                <w:sz w:val="20"/>
              </w:rPr>
              <w:t>12.000</w:t>
            </w:r>
            <w:r w:rsidRPr="000C1AF4">
              <w:rPr>
                <w:rFonts w:asciiTheme="minorHAnsi" w:hAnsiTheme="minorHAnsi"/>
                <w:sz w:val="20"/>
              </w:rPr>
              <w:t>,- Kč</w:t>
            </w:r>
          </w:p>
        </w:tc>
      </w:tr>
      <w:tr w:rsidR="00940C14" w:rsidRPr="000C1AF4" w14:paraId="0BE6EFE8"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A76553" w14:textId="77777777" w:rsidR="00940C14" w:rsidRPr="00293C1D" w:rsidRDefault="00940C14" w:rsidP="008E634A">
            <w:pPr>
              <w:numPr>
                <w:ilvl w:val="0"/>
                <w:numId w:val="1"/>
              </w:numPr>
              <w:tabs>
                <w:tab w:val="right" w:leader="dot" w:pos="9214"/>
              </w:tabs>
              <w:ind w:left="0" w:firstLine="0"/>
              <w:jc w:val="both"/>
              <w:rPr>
                <w:rFonts w:asciiTheme="minorHAnsi" w:hAnsiTheme="minorHAnsi"/>
                <w:sz w:val="20"/>
              </w:rPr>
            </w:pPr>
            <w:r w:rsidRPr="00293C1D">
              <w:rPr>
                <w:rFonts w:asciiTheme="minorHAnsi" w:hAnsiTheme="minorHAnsi"/>
                <w:sz w:val="20"/>
              </w:rPr>
              <w:t>Pojištění odpovědnos</w:t>
            </w:r>
            <w:r>
              <w:rPr>
                <w:rFonts w:asciiTheme="minorHAnsi" w:hAnsiTheme="minorHAnsi"/>
                <w:sz w:val="20"/>
              </w:rPr>
              <w:t>ti</w:t>
            </w:r>
            <w:r w:rsidRPr="000C1AF4">
              <w:rPr>
                <w:rFonts w:asciiTheme="minorHAnsi" w:hAnsiTheme="minorHAnsi"/>
                <w:sz w:val="20"/>
              </w:rPr>
              <w:tab/>
            </w:r>
            <w:r w:rsidR="00DC5011">
              <w:rPr>
                <w:rFonts w:asciiTheme="minorHAnsi" w:hAnsiTheme="minorHAnsi"/>
                <w:sz w:val="20"/>
              </w:rPr>
              <w:t>27.500</w:t>
            </w:r>
            <w:r w:rsidRPr="000C1AF4">
              <w:rPr>
                <w:rFonts w:asciiTheme="minorHAnsi" w:hAnsiTheme="minorHAnsi"/>
                <w:sz w:val="20"/>
              </w:rPr>
              <w:t>,- Kč</w:t>
            </w:r>
          </w:p>
        </w:tc>
      </w:tr>
      <w:tr w:rsidR="00940C14" w:rsidRPr="000C1AF4" w14:paraId="2E49EC7D"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8E4716" w14:textId="16F7C7E5" w:rsidR="00940C14" w:rsidRPr="000C1AF4" w:rsidRDefault="00940C14" w:rsidP="000C1AF4">
            <w:pPr>
              <w:tabs>
                <w:tab w:val="right" w:leader="dot" w:pos="9213"/>
              </w:tabs>
              <w:jc w:val="both"/>
              <w:rPr>
                <w:rFonts w:asciiTheme="minorHAnsi" w:hAnsiTheme="minorHAnsi"/>
                <w:b/>
                <w:sz w:val="20"/>
              </w:rPr>
            </w:pPr>
            <w:r w:rsidRPr="000C1AF4">
              <w:rPr>
                <w:rFonts w:asciiTheme="minorHAnsi" w:hAnsiTheme="minorHAnsi"/>
                <w:b/>
                <w:sz w:val="20"/>
              </w:rPr>
              <w:t>Celkové roční pojistné činí</w:t>
            </w:r>
            <w:r w:rsidRPr="000C1AF4">
              <w:rPr>
                <w:rFonts w:asciiTheme="minorHAnsi" w:hAnsiTheme="minorHAnsi"/>
                <w:b/>
                <w:sz w:val="20"/>
              </w:rPr>
              <w:tab/>
            </w:r>
            <w:r w:rsidR="00DC5011">
              <w:rPr>
                <w:rFonts w:asciiTheme="minorHAnsi" w:hAnsiTheme="minorHAnsi"/>
                <w:b/>
                <w:sz w:val="20"/>
              </w:rPr>
              <w:t>2</w:t>
            </w:r>
            <w:r w:rsidR="00F338C2">
              <w:rPr>
                <w:rFonts w:asciiTheme="minorHAnsi" w:hAnsiTheme="minorHAnsi"/>
                <w:b/>
                <w:sz w:val="20"/>
              </w:rPr>
              <w:t>24</w:t>
            </w:r>
            <w:r w:rsidR="00DC5011">
              <w:rPr>
                <w:rFonts w:asciiTheme="minorHAnsi" w:hAnsiTheme="minorHAnsi"/>
                <w:b/>
                <w:sz w:val="20"/>
              </w:rPr>
              <w:t>.6</w:t>
            </w:r>
            <w:r w:rsidR="00F338C2">
              <w:rPr>
                <w:rFonts w:asciiTheme="minorHAnsi" w:hAnsiTheme="minorHAnsi"/>
                <w:b/>
                <w:sz w:val="20"/>
              </w:rPr>
              <w:t>19</w:t>
            </w:r>
            <w:r w:rsidRPr="000C1AF4">
              <w:rPr>
                <w:rFonts w:asciiTheme="minorHAnsi" w:hAnsiTheme="minorHAnsi"/>
                <w:b/>
                <w:sz w:val="20"/>
              </w:rPr>
              <w:t>,- Kč</w:t>
            </w:r>
          </w:p>
        </w:tc>
      </w:tr>
      <w:tr w:rsidR="00940C14" w:rsidRPr="000C1AF4" w14:paraId="3E0A2C00"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A6E775" w14:textId="1658DAC1" w:rsidR="00940C14" w:rsidRPr="00293C1D" w:rsidRDefault="00DC5011" w:rsidP="00DC5011">
            <w:pPr>
              <w:tabs>
                <w:tab w:val="right" w:leader="dot" w:pos="9213"/>
              </w:tabs>
              <w:ind w:left="283"/>
              <w:jc w:val="both"/>
              <w:rPr>
                <w:rFonts w:asciiTheme="minorHAnsi" w:hAnsiTheme="minorHAnsi"/>
                <w:sz w:val="20"/>
              </w:rPr>
            </w:pPr>
            <w:r w:rsidRPr="007C0D41">
              <w:rPr>
                <w:rFonts w:asciiTheme="minorHAnsi" w:hAnsiTheme="minorHAnsi"/>
                <w:bCs/>
                <w:sz w:val="20"/>
              </w:rPr>
              <w:t xml:space="preserve">Sleva ve výši </w:t>
            </w:r>
            <w:r w:rsidR="00166535">
              <w:rPr>
                <w:rFonts w:asciiTheme="minorHAnsi" w:hAnsiTheme="minorHAnsi"/>
                <w:bCs/>
                <w:sz w:val="20"/>
              </w:rPr>
              <w:t>2</w:t>
            </w:r>
            <w:r w:rsidRPr="007C0D41">
              <w:rPr>
                <w:rFonts w:asciiTheme="minorHAnsi" w:hAnsiTheme="minorHAnsi"/>
                <w:bCs/>
                <w:sz w:val="20"/>
              </w:rPr>
              <w:t>0</w:t>
            </w:r>
            <w:r w:rsidR="00166535">
              <w:rPr>
                <w:rFonts w:asciiTheme="minorHAnsi" w:hAnsiTheme="minorHAnsi"/>
                <w:bCs/>
                <w:sz w:val="20"/>
              </w:rPr>
              <w:t>%</w:t>
            </w:r>
          </w:p>
        </w:tc>
      </w:tr>
      <w:tr w:rsidR="00940C14" w:rsidRPr="000C1AF4" w14:paraId="63472D9F"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46D431" w14:textId="4E147CFA" w:rsidR="00940C14" w:rsidRPr="000C1AF4" w:rsidRDefault="00940C14" w:rsidP="00DC5011">
            <w:pPr>
              <w:tabs>
                <w:tab w:val="right" w:leader="dot" w:pos="9213"/>
              </w:tabs>
              <w:spacing w:line="480" w:lineRule="auto"/>
              <w:jc w:val="both"/>
              <w:rPr>
                <w:rFonts w:asciiTheme="minorHAnsi" w:hAnsiTheme="minorHAnsi"/>
                <w:b/>
                <w:sz w:val="20"/>
              </w:rPr>
            </w:pPr>
            <w:r w:rsidRPr="000C1AF4">
              <w:rPr>
                <w:rFonts w:asciiTheme="minorHAnsi" w:hAnsiTheme="minorHAnsi"/>
                <w:b/>
                <w:sz w:val="20"/>
              </w:rPr>
              <w:t>Celkové roční pojistné po slevách činí</w:t>
            </w:r>
            <w:r w:rsidRPr="000C1AF4">
              <w:rPr>
                <w:rFonts w:asciiTheme="minorHAnsi" w:hAnsiTheme="minorHAnsi"/>
                <w:b/>
                <w:sz w:val="20"/>
              </w:rPr>
              <w:tab/>
            </w:r>
            <w:r w:rsidR="00DC5011">
              <w:rPr>
                <w:rFonts w:asciiTheme="minorHAnsi" w:hAnsiTheme="minorHAnsi"/>
                <w:b/>
                <w:sz w:val="20"/>
              </w:rPr>
              <w:t>1</w:t>
            </w:r>
            <w:r w:rsidR="00F338C2">
              <w:rPr>
                <w:rFonts w:asciiTheme="minorHAnsi" w:hAnsiTheme="minorHAnsi"/>
                <w:b/>
                <w:sz w:val="20"/>
              </w:rPr>
              <w:t>79</w:t>
            </w:r>
            <w:r w:rsidR="00DC5011">
              <w:rPr>
                <w:rFonts w:asciiTheme="minorHAnsi" w:hAnsiTheme="minorHAnsi"/>
                <w:b/>
                <w:sz w:val="20"/>
              </w:rPr>
              <w:t>.</w:t>
            </w:r>
            <w:r w:rsidR="00F338C2">
              <w:rPr>
                <w:rFonts w:asciiTheme="minorHAnsi" w:hAnsiTheme="minorHAnsi"/>
                <w:b/>
                <w:sz w:val="20"/>
              </w:rPr>
              <w:t>695</w:t>
            </w:r>
            <w:r w:rsidRPr="000C1AF4">
              <w:rPr>
                <w:rFonts w:asciiTheme="minorHAnsi" w:hAnsiTheme="minorHAnsi"/>
                <w:b/>
                <w:sz w:val="20"/>
              </w:rPr>
              <w:t>,- Kč</w:t>
            </w:r>
          </w:p>
        </w:tc>
      </w:tr>
    </w:tbl>
    <w:p w14:paraId="3CAE1417" w14:textId="77777777" w:rsidR="00DC5011" w:rsidRDefault="00C337D7" w:rsidP="00F374F2">
      <w:pPr>
        <w:numPr>
          <w:ilvl w:val="0"/>
          <w:numId w:val="8"/>
        </w:numPr>
        <w:tabs>
          <w:tab w:val="left" w:pos="-1800"/>
        </w:tabs>
        <w:spacing w:before="120"/>
        <w:jc w:val="both"/>
        <w:rPr>
          <w:rFonts w:asciiTheme="minorHAnsi" w:hAnsiTheme="minorHAnsi"/>
          <w:sz w:val="20"/>
        </w:rPr>
      </w:pPr>
      <w:r w:rsidRPr="00DC5011">
        <w:rPr>
          <w:rFonts w:asciiTheme="minorHAnsi" w:hAnsiTheme="minorHAnsi"/>
          <w:sz w:val="20"/>
        </w:rPr>
        <w:t>Pojistné se považuje za zaplacené okamžikem připsání příslušné částky pojistného na účet pojišťovacího makléře, je-li placena prostřednictvím peněžního ústavu.</w:t>
      </w:r>
    </w:p>
    <w:p w14:paraId="7D457C56" w14:textId="77777777" w:rsidR="00E963F5" w:rsidRPr="00DC5011" w:rsidRDefault="00E963F5" w:rsidP="00F374F2">
      <w:pPr>
        <w:numPr>
          <w:ilvl w:val="0"/>
          <w:numId w:val="8"/>
        </w:numPr>
        <w:tabs>
          <w:tab w:val="left" w:pos="-1800"/>
        </w:tabs>
        <w:spacing w:before="120"/>
        <w:jc w:val="both"/>
        <w:rPr>
          <w:rFonts w:asciiTheme="minorHAnsi" w:hAnsiTheme="minorHAnsi"/>
          <w:sz w:val="20"/>
        </w:rPr>
      </w:pPr>
      <w:r w:rsidRPr="00DC5011">
        <w:rPr>
          <w:rFonts w:asciiTheme="minorHAnsi" w:hAnsiTheme="minorHAnsi"/>
          <w:sz w:val="20"/>
        </w:rPr>
        <w:t xml:space="preserve">Pojistné bude placeno prostřednictvím peněžního ústavu na účet pojišťovacího makléře č. </w:t>
      </w:r>
      <w:r w:rsidR="00DC5011" w:rsidRPr="009B4B9C">
        <w:rPr>
          <w:rFonts w:asciiTheme="minorHAnsi" w:hAnsiTheme="minorHAnsi" w:cstheme="minorHAnsi"/>
          <w:sz w:val="20"/>
        </w:rPr>
        <w:t>2049900308/2600</w:t>
      </w:r>
      <w:r w:rsidRPr="00DC5011">
        <w:rPr>
          <w:rFonts w:asciiTheme="minorHAnsi" w:hAnsiTheme="minorHAnsi"/>
          <w:sz w:val="20"/>
        </w:rPr>
        <w:t>, v.s. (číslo pojistné smlouvy).</w:t>
      </w:r>
    </w:p>
    <w:p w14:paraId="6DBFE21B" w14:textId="72BE53C6" w:rsidR="00C337D7" w:rsidRPr="007A5FB6" w:rsidRDefault="00C337D7" w:rsidP="00E963F5">
      <w:pPr>
        <w:spacing w:before="120"/>
        <w:ind w:left="360"/>
        <w:jc w:val="both"/>
        <w:rPr>
          <w:rFonts w:asciiTheme="minorHAnsi" w:hAnsiTheme="minorHAnsi"/>
          <w:sz w:val="20"/>
        </w:rPr>
      </w:pPr>
      <w:r w:rsidRPr="007A5FB6">
        <w:rPr>
          <w:rFonts w:asciiTheme="minorHAnsi" w:hAnsiTheme="minorHAnsi"/>
          <w:sz w:val="20"/>
        </w:rPr>
        <w:t xml:space="preserve">Pojistné je pojistným běžným. Pojistné za roční pojistné období činí </w:t>
      </w:r>
      <w:r w:rsidR="00DC5011">
        <w:rPr>
          <w:rFonts w:asciiTheme="minorHAnsi" w:hAnsiTheme="minorHAnsi"/>
          <w:sz w:val="20"/>
        </w:rPr>
        <w:t>1</w:t>
      </w:r>
      <w:r w:rsidR="00F338C2">
        <w:rPr>
          <w:rFonts w:asciiTheme="minorHAnsi" w:hAnsiTheme="minorHAnsi"/>
          <w:sz w:val="20"/>
        </w:rPr>
        <w:t>79</w:t>
      </w:r>
      <w:r w:rsidR="00DC5011">
        <w:rPr>
          <w:rFonts w:asciiTheme="minorHAnsi" w:hAnsiTheme="minorHAnsi"/>
          <w:sz w:val="20"/>
        </w:rPr>
        <w:t>.</w:t>
      </w:r>
      <w:r w:rsidR="00F338C2">
        <w:rPr>
          <w:rFonts w:asciiTheme="minorHAnsi" w:hAnsiTheme="minorHAnsi"/>
          <w:sz w:val="20"/>
        </w:rPr>
        <w:t>695</w:t>
      </w:r>
      <w:r w:rsidRPr="007A5FB6">
        <w:rPr>
          <w:rFonts w:asciiTheme="minorHAnsi" w:hAnsiTheme="minorHAnsi"/>
          <w:sz w:val="20"/>
        </w:rPr>
        <w:t xml:space="preserve">,-Kč a je splatné v úplné výši k datu </w:t>
      </w:r>
      <w:r w:rsidR="00DC5011">
        <w:rPr>
          <w:rFonts w:asciiTheme="minorHAnsi" w:hAnsiTheme="minorHAnsi"/>
          <w:sz w:val="20"/>
        </w:rPr>
        <w:t>1.</w:t>
      </w:r>
      <w:r w:rsidR="0027562E">
        <w:rPr>
          <w:rFonts w:asciiTheme="minorHAnsi" w:hAnsiTheme="minorHAnsi"/>
          <w:sz w:val="20"/>
        </w:rPr>
        <w:t>4</w:t>
      </w:r>
      <w:r w:rsidR="00DC5011">
        <w:rPr>
          <w:rFonts w:asciiTheme="minorHAnsi" w:hAnsiTheme="minorHAnsi"/>
          <w:sz w:val="20"/>
        </w:rPr>
        <w:t>.202</w:t>
      </w:r>
      <w:r w:rsidR="0027562E">
        <w:rPr>
          <w:rFonts w:asciiTheme="minorHAnsi" w:hAnsiTheme="minorHAnsi"/>
          <w:sz w:val="20"/>
        </w:rPr>
        <w:t>3</w:t>
      </w:r>
      <w:r w:rsidRPr="007A5FB6">
        <w:rPr>
          <w:rFonts w:asciiTheme="minorHAnsi" w:hAnsiTheme="minorHAnsi"/>
          <w:sz w:val="20"/>
        </w:rPr>
        <w:t xml:space="preserve"> .</w:t>
      </w:r>
    </w:p>
    <w:p w14:paraId="7552112E" w14:textId="77777777" w:rsidR="00C337D7" w:rsidRPr="007A5FB6" w:rsidRDefault="00C337D7" w:rsidP="00E963F5">
      <w:pPr>
        <w:tabs>
          <w:tab w:val="left" w:pos="-720"/>
          <w:tab w:val="left" w:pos="1843"/>
          <w:tab w:val="left" w:pos="5670"/>
        </w:tabs>
        <w:spacing w:before="120"/>
        <w:ind w:left="360"/>
        <w:jc w:val="both"/>
        <w:rPr>
          <w:rFonts w:asciiTheme="minorHAnsi" w:hAnsiTheme="minorHAnsi"/>
          <w:sz w:val="20"/>
        </w:rPr>
      </w:pPr>
      <w:r w:rsidRPr="007A5FB6">
        <w:rPr>
          <w:rFonts w:asciiTheme="minorHAnsi" w:hAnsiTheme="minorHAnsi"/>
          <w:sz w:val="20"/>
        </w:rPr>
        <w:t xml:space="preserve">V následujících pojistných letech bude pojistné za roční pojistné období splatné vždy v úplné výši k datu </w:t>
      </w:r>
      <w:r w:rsidR="00DC5011">
        <w:rPr>
          <w:rFonts w:asciiTheme="minorHAnsi" w:hAnsiTheme="minorHAnsi"/>
          <w:sz w:val="20"/>
        </w:rPr>
        <w:t>1.4.</w:t>
      </w:r>
    </w:p>
    <w:p w14:paraId="6869F6C9" w14:textId="77777777" w:rsidR="00C337D7" w:rsidRPr="007A5FB6" w:rsidRDefault="00C337D7" w:rsidP="00E963F5">
      <w:pPr>
        <w:spacing w:before="360"/>
        <w:jc w:val="center"/>
        <w:rPr>
          <w:rFonts w:asciiTheme="minorHAnsi" w:hAnsiTheme="minorHAnsi"/>
          <w:b/>
          <w:sz w:val="20"/>
        </w:rPr>
      </w:pPr>
      <w:r w:rsidRPr="007A5FB6">
        <w:rPr>
          <w:rFonts w:asciiTheme="minorHAnsi" w:hAnsiTheme="minorHAnsi"/>
          <w:b/>
          <w:sz w:val="20"/>
        </w:rPr>
        <w:t>Článek VII.</w:t>
      </w:r>
    </w:p>
    <w:p w14:paraId="442D7E92" w14:textId="77777777" w:rsidR="00C337D7" w:rsidRPr="007A5FB6" w:rsidRDefault="00C337D7" w:rsidP="00C337D7">
      <w:pPr>
        <w:jc w:val="center"/>
        <w:rPr>
          <w:rFonts w:asciiTheme="minorHAnsi" w:hAnsiTheme="minorHAnsi"/>
          <w:b/>
          <w:sz w:val="20"/>
          <w:u w:val="single"/>
        </w:rPr>
      </w:pPr>
      <w:r w:rsidRPr="007A5FB6">
        <w:rPr>
          <w:rFonts w:asciiTheme="minorHAnsi" w:hAnsiTheme="minorHAnsi"/>
          <w:b/>
          <w:sz w:val="20"/>
          <w:u w:val="single"/>
        </w:rPr>
        <w:t>Závěrečná ustanovení</w:t>
      </w:r>
    </w:p>
    <w:p w14:paraId="205D830E" w14:textId="77777777" w:rsidR="00C337D7" w:rsidRPr="007A5FB6" w:rsidRDefault="00C337D7" w:rsidP="008E634A">
      <w:pPr>
        <w:numPr>
          <w:ilvl w:val="0"/>
          <w:numId w:val="9"/>
        </w:numPr>
        <w:rPr>
          <w:rFonts w:asciiTheme="minorHAnsi" w:hAnsiTheme="minorHAnsi"/>
          <w:sz w:val="20"/>
          <w:szCs w:val="20"/>
        </w:rPr>
      </w:pPr>
      <w:r w:rsidRPr="007A5FB6">
        <w:rPr>
          <w:rFonts w:asciiTheme="minorHAnsi" w:hAnsiTheme="minorHAnsi"/>
          <w:sz w:val="20"/>
          <w:szCs w:val="20"/>
        </w:rPr>
        <w:t>Pojistná doba</w:t>
      </w:r>
    </w:p>
    <w:p w14:paraId="3E7965A9" w14:textId="0A5E0102" w:rsidR="00C337D7" w:rsidRPr="007A5FB6" w:rsidRDefault="00C337D7" w:rsidP="00C337D7">
      <w:pPr>
        <w:ind w:firstLine="360"/>
        <w:rPr>
          <w:rFonts w:asciiTheme="minorHAnsi" w:hAnsiTheme="minorHAnsi"/>
          <w:sz w:val="20"/>
          <w:szCs w:val="20"/>
        </w:rPr>
      </w:pPr>
      <w:r w:rsidRPr="007A5FB6">
        <w:rPr>
          <w:rFonts w:asciiTheme="minorHAnsi" w:hAnsiTheme="minorHAnsi"/>
          <w:sz w:val="20"/>
          <w:szCs w:val="20"/>
        </w:rPr>
        <w:t xml:space="preserve">Pojištění se sjednává na dobu </w:t>
      </w:r>
      <w:r w:rsidR="00166535">
        <w:rPr>
          <w:rFonts w:asciiTheme="minorHAnsi" w:hAnsiTheme="minorHAnsi"/>
          <w:sz w:val="20"/>
          <w:szCs w:val="20"/>
        </w:rPr>
        <w:t>jednoho roku</w:t>
      </w:r>
      <w:r w:rsidRPr="007A5FB6">
        <w:rPr>
          <w:rFonts w:asciiTheme="minorHAnsi" w:hAnsiTheme="minorHAnsi"/>
          <w:sz w:val="20"/>
          <w:szCs w:val="20"/>
        </w:rPr>
        <w:t>.</w:t>
      </w:r>
    </w:p>
    <w:p w14:paraId="523DD95D" w14:textId="5432CF4E" w:rsidR="00C337D7" w:rsidRPr="007A5FB6" w:rsidRDefault="00C337D7" w:rsidP="00510B98">
      <w:pPr>
        <w:ind w:firstLine="360"/>
        <w:rPr>
          <w:rFonts w:asciiTheme="minorHAnsi" w:hAnsiTheme="minorHAnsi"/>
          <w:sz w:val="20"/>
          <w:szCs w:val="20"/>
        </w:rPr>
      </w:pPr>
      <w:r w:rsidRPr="007A5FB6">
        <w:rPr>
          <w:rFonts w:asciiTheme="minorHAnsi" w:hAnsiTheme="minorHAnsi"/>
          <w:sz w:val="20"/>
          <w:szCs w:val="20"/>
        </w:rPr>
        <w:t>Pojištění</w:t>
      </w:r>
      <w:r w:rsidR="00F338C2">
        <w:rPr>
          <w:rFonts w:asciiTheme="minorHAnsi" w:hAnsiTheme="minorHAnsi"/>
          <w:sz w:val="20"/>
          <w:szCs w:val="20"/>
        </w:rPr>
        <w:t xml:space="preserve"> dle tohoto dodatku</w:t>
      </w:r>
      <w:r w:rsidRPr="007A5FB6">
        <w:rPr>
          <w:rFonts w:asciiTheme="minorHAnsi" w:hAnsiTheme="minorHAnsi"/>
          <w:sz w:val="20"/>
          <w:szCs w:val="20"/>
        </w:rPr>
        <w:t xml:space="preserve"> </w:t>
      </w:r>
      <w:r w:rsidR="00510B98" w:rsidRPr="007A5FB6">
        <w:rPr>
          <w:rFonts w:asciiTheme="minorHAnsi" w:hAnsiTheme="minorHAnsi"/>
          <w:sz w:val="20"/>
          <w:szCs w:val="20"/>
        </w:rPr>
        <w:t xml:space="preserve">vzniká </w:t>
      </w:r>
      <w:r w:rsidRPr="007A5FB6">
        <w:rPr>
          <w:rFonts w:asciiTheme="minorHAnsi" w:hAnsiTheme="minorHAnsi"/>
          <w:sz w:val="20"/>
          <w:szCs w:val="20"/>
        </w:rPr>
        <w:t xml:space="preserve">dne: </w:t>
      </w:r>
      <w:r w:rsidR="00DC5011">
        <w:rPr>
          <w:rFonts w:asciiTheme="minorHAnsi" w:hAnsiTheme="minorHAnsi"/>
          <w:sz w:val="20"/>
          <w:szCs w:val="20"/>
        </w:rPr>
        <w:t>1.4.202</w:t>
      </w:r>
      <w:r w:rsidR="0027562E">
        <w:rPr>
          <w:rFonts w:asciiTheme="minorHAnsi" w:hAnsiTheme="minorHAnsi"/>
          <w:sz w:val="20"/>
          <w:szCs w:val="20"/>
        </w:rPr>
        <w:t>3</w:t>
      </w:r>
      <w:r w:rsidRPr="007A5FB6">
        <w:rPr>
          <w:rFonts w:asciiTheme="minorHAnsi" w:hAnsiTheme="minorHAnsi"/>
          <w:sz w:val="20"/>
          <w:szCs w:val="20"/>
        </w:rPr>
        <w:t xml:space="preserve"> </w:t>
      </w:r>
    </w:p>
    <w:p w14:paraId="29C89DE0" w14:textId="258A6EE0" w:rsidR="00C337D7" w:rsidRPr="007A5FB6" w:rsidRDefault="00C337D7" w:rsidP="00C337D7">
      <w:pPr>
        <w:ind w:firstLine="360"/>
        <w:rPr>
          <w:rFonts w:asciiTheme="minorHAnsi" w:hAnsiTheme="minorHAnsi"/>
          <w:sz w:val="20"/>
          <w:szCs w:val="20"/>
        </w:rPr>
      </w:pPr>
      <w:r w:rsidRPr="007A5FB6">
        <w:rPr>
          <w:rFonts w:asciiTheme="minorHAnsi" w:hAnsiTheme="minorHAnsi"/>
          <w:sz w:val="20"/>
          <w:szCs w:val="20"/>
        </w:rPr>
        <w:t xml:space="preserve">Pojištění se sjednává do: </w:t>
      </w:r>
      <w:r w:rsidR="00DC5011">
        <w:rPr>
          <w:rFonts w:asciiTheme="minorHAnsi" w:hAnsiTheme="minorHAnsi"/>
          <w:sz w:val="20"/>
          <w:szCs w:val="20"/>
        </w:rPr>
        <w:t xml:space="preserve"> 31.3.202</w:t>
      </w:r>
      <w:r w:rsidR="00166535">
        <w:rPr>
          <w:rFonts w:asciiTheme="minorHAnsi" w:hAnsiTheme="minorHAnsi"/>
          <w:sz w:val="20"/>
          <w:szCs w:val="20"/>
        </w:rPr>
        <w:t>4</w:t>
      </w:r>
    </w:p>
    <w:p w14:paraId="6C151597" w14:textId="29755734" w:rsidR="00C337D7" w:rsidRDefault="00C337D7" w:rsidP="00C337D7">
      <w:pPr>
        <w:spacing w:before="120"/>
        <w:ind w:left="360"/>
        <w:jc w:val="both"/>
        <w:rPr>
          <w:rFonts w:asciiTheme="minorHAnsi" w:hAnsiTheme="minorHAnsi"/>
          <w:sz w:val="20"/>
        </w:rPr>
      </w:pPr>
      <w:r w:rsidRPr="007A5FB6">
        <w:rPr>
          <w:rFonts w:asciiTheme="minorHAnsi" w:hAnsiTheme="minorHAnsi"/>
          <w:sz w:val="20"/>
        </w:rPr>
        <w:t>Změnu doby trvání pojistné smlouvy lze</w:t>
      </w:r>
      <w:r w:rsidR="00F42F47" w:rsidRPr="007A5FB6">
        <w:rPr>
          <w:rFonts w:asciiTheme="minorHAnsi" w:hAnsiTheme="minorHAnsi"/>
          <w:sz w:val="20"/>
        </w:rPr>
        <w:t xml:space="preserve"> </w:t>
      </w:r>
      <w:r w:rsidRPr="007A5FB6">
        <w:rPr>
          <w:rFonts w:asciiTheme="minorHAnsi" w:hAnsiTheme="minorHAnsi"/>
          <w:sz w:val="20"/>
        </w:rPr>
        <w:t>po vzájemné dohodě smluvních stran prodloužit jen písemným dodatkem pojistné smlouvy.</w:t>
      </w:r>
    </w:p>
    <w:p w14:paraId="159F3C36" w14:textId="77777777" w:rsidR="00166535" w:rsidRDefault="00166535" w:rsidP="00C337D7">
      <w:pPr>
        <w:spacing w:before="120"/>
        <w:ind w:left="360"/>
        <w:jc w:val="both"/>
        <w:rPr>
          <w:rFonts w:asciiTheme="minorHAnsi" w:hAnsiTheme="minorHAnsi"/>
          <w:sz w:val="20"/>
        </w:rPr>
      </w:pPr>
    </w:p>
    <w:p w14:paraId="65E1FE04" w14:textId="77777777" w:rsidR="00DE5083" w:rsidRPr="00BE296A" w:rsidRDefault="00DE5083" w:rsidP="00DE5083">
      <w:pPr>
        <w:numPr>
          <w:ilvl w:val="0"/>
          <w:numId w:val="9"/>
        </w:numPr>
        <w:rPr>
          <w:rFonts w:asciiTheme="minorHAnsi" w:hAnsiTheme="minorHAnsi" w:cstheme="minorHAnsi"/>
          <w:sz w:val="20"/>
          <w:szCs w:val="20"/>
        </w:rPr>
      </w:pPr>
      <w:r w:rsidRPr="00FB54CA">
        <w:rPr>
          <w:rFonts w:asciiTheme="minorHAnsi" w:hAnsiTheme="minorHAnsi" w:cstheme="minorHAnsi"/>
          <w:sz w:val="20"/>
          <w:szCs w:val="20"/>
        </w:rPr>
        <w:t>Je-li tento dodatek k pojistné smlouvě uzavřený po datu uvedeném jako počátek pojištění, pojištění se vztahuje i na dobu od data uvedeného jako počátek pojištění do uzavření tohoto dodatku k pojistné smlouvě; pojistitel však z tohoto pojištění není povinen poskytnout plnění, pokud pojistník a/nebo pojištěný a/nebo oprávněná osoba a/nebo jiná osoba, která uplatňuje právo na plnění pojistitele, v době uzavření tohoto dodatku k pojistné smlouvě věděl(a) nebo s přihlédnutím ke všem okolnostem mohl(a) vědět, že již nastala skutečnost, která by se mohla stát důvodem vzniku práva na plnění pojistitele z tohoto dodatku k pojistné smlouvě, vyjma takových skutečností, které již byly pojistiteli jakoukoli z výše uvedených osob oznámeny před odesláním návrhu pojistitele na uzavření tohoto dodatku k pojistné smlouvě</w:t>
      </w:r>
      <w:r>
        <w:rPr>
          <w:rFonts w:asciiTheme="minorHAnsi" w:hAnsiTheme="minorHAnsi" w:cstheme="minorHAnsi"/>
          <w:sz w:val="20"/>
          <w:szCs w:val="20"/>
        </w:rPr>
        <w:t>.</w:t>
      </w:r>
    </w:p>
    <w:p w14:paraId="7FEA32B2" w14:textId="77777777" w:rsidR="00C337D7" w:rsidRPr="007A5FB6" w:rsidRDefault="00C337D7" w:rsidP="008E634A">
      <w:pPr>
        <w:numPr>
          <w:ilvl w:val="0"/>
          <w:numId w:val="9"/>
        </w:numPr>
        <w:spacing w:before="120"/>
        <w:jc w:val="both"/>
        <w:rPr>
          <w:rFonts w:asciiTheme="minorHAnsi" w:hAnsiTheme="minorHAnsi"/>
          <w:sz w:val="20"/>
        </w:rPr>
      </w:pPr>
      <w:r w:rsidRPr="007A5FB6">
        <w:rPr>
          <w:rFonts w:asciiTheme="minorHAnsi" w:hAnsiTheme="minorHAnsi"/>
          <w:sz w:val="20"/>
        </w:rPr>
        <w:t>Právní vztahy vzniklé z pojištění dle této pojistné smlouvy se řídí českými právními předpisy a případné spory z těchto právních vztahů vzniklé rozhodují české soudy.</w:t>
      </w:r>
    </w:p>
    <w:p w14:paraId="3ED07844" w14:textId="0E818D4D" w:rsidR="00A818AD" w:rsidRDefault="00A818AD" w:rsidP="00C337D7">
      <w:pPr>
        <w:tabs>
          <w:tab w:val="left" w:pos="-720"/>
        </w:tabs>
        <w:ind w:left="360"/>
        <w:jc w:val="both"/>
        <w:rPr>
          <w:rFonts w:asciiTheme="minorHAnsi" w:hAnsiTheme="minorHAnsi"/>
          <w:sz w:val="20"/>
        </w:rPr>
      </w:pPr>
    </w:p>
    <w:p w14:paraId="1B168B22" w14:textId="4AE447C1" w:rsidR="006514DD" w:rsidRDefault="006514DD" w:rsidP="00C337D7">
      <w:pPr>
        <w:tabs>
          <w:tab w:val="left" w:pos="-720"/>
        </w:tabs>
        <w:ind w:left="360"/>
        <w:jc w:val="both"/>
        <w:rPr>
          <w:rFonts w:asciiTheme="minorHAnsi" w:hAnsiTheme="minorHAnsi"/>
          <w:sz w:val="20"/>
        </w:rPr>
      </w:pPr>
    </w:p>
    <w:p w14:paraId="32A19DFE" w14:textId="77777777" w:rsidR="006514DD" w:rsidRDefault="006514DD" w:rsidP="00C337D7">
      <w:pPr>
        <w:tabs>
          <w:tab w:val="left" w:pos="-720"/>
        </w:tabs>
        <w:ind w:left="360"/>
        <w:jc w:val="both"/>
        <w:rPr>
          <w:rFonts w:asciiTheme="minorHAnsi" w:hAnsiTheme="minorHAnsi"/>
          <w:sz w:val="20"/>
        </w:rPr>
      </w:pPr>
    </w:p>
    <w:p w14:paraId="382CB7FB" w14:textId="77777777" w:rsidR="00C337D7" w:rsidRPr="007A5FB6" w:rsidRDefault="00573C9B" w:rsidP="008E634A">
      <w:pPr>
        <w:numPr>
          <w:ilvl w:val="0"/>
          <w:numId w:val="9"/>
        </w:numPr>
        <w:tabs>
          <w:tab w:val="left" w:pos="-720"/>
        </w:tabs>
        <w:spacing w:before="120"/>
        <w:jc w:val="both"/>
        <w:rPr>
          <w:rFonts w:asciiTheme="minorHAnsi" w:hAnsiTheme="minorHAnsi"/>
          <w:sz w:val="20"/>
        </w:rPr>
      </w:pPr>
      <w:r>
        <w:rPr>
          <w:rFonts w:asciiTheme="minorHAnsi" w:hAnsiTheme="minorHAnsi"/>
          <w:sz w:val="20"/>
        </w:rPr>
        <w:lastRenderedPageBreak/>
        <w:t>Makléřská doložka</w:t>
      </w:r>
    </w:p>
    <w:p w14:paraId="269AD9BF" w14:textId="77777777" w:rsidR="00C337D7" w:rsidRPr="00573C9B" w:rsidRDefault="00C337D7" w:rsidP="00C337D7">
      <w:pPr>
        <w:numPr>
          <w:ilvl w:val="12"/>
          <w:numId w:val="0"/>
        </w:numPr>
        <w:tabs>
          <w:tab w:val="left" w:pos="-720"/>
        </w:tabs>
        <w:ind w:left="360"/>
        <w:jc w:val="both"/>
        <w:rPr>
          <w:rFonts w:asciiTheme="minorHAnsi" w:hAnsiTheme="minorHAnsi"/>
          <w:sz w:val="20"/>
        </w:rPr>
      </w:pPr>
      <w:r w:rsidRPr="00573C9B">
        <w:rPr>
          <w:rFonts w:asciiTheme="minorHAnsi" w:hAnsiTheme="minorHAnsi"/>
          <w:spacing w:val="-3"/>
          <w:sz w:val="20"/>
        </w:rPr>
        <w:t>Pojistník pověřil</w:t>
      </w:r>
      <w:r w:rsidR="00F42F47" w:rsidRPr="00573C9B">
        <w:rPr>
          <w:rFonts w:asciiTheme="minorHAnsi" w:hAnsiTheme="minorHAnsi"/>
          <w:spacing w:val="-3"/>
          <w:sz w:val="20"/>
        </w:rPr>
        <w:t xml:space="preserve"> </w:t>
      </w:r>
      <w:r w:rsidR="00FB25F7">
        <w:rPr>
          <w:rFonts w:asciiTheme="minorHAnsi" w:hAnsiTheme="minorHAnsi"/>
          <w:spacing w:val="-3"/>
          <w:sz w:val="20"/>
        </w:rPr>
        <w:t xml:space="preserve">pojišťovacího makléře </w:t>
      </w:r>
      <w:r w:rsidRPr="00573C9B">
        <w:rPr>
          <w:rFonts w:asciiTheme="minorHAnsi" w:hAnsiTheme="minorHAnsi"/>
          <w:spacing w:val="-3"/>
          <w:sz w:val="20"/>
        </w:rPr>
        <w:t xml:space="preserve"> </w:t>
      </w:r>
      <w:r w:rsidR="008930C3" w:rsidRPr="00664873">
        <w:rPr>
          <w:rFonts w:asciiTheme="minorHAnsi" w:hAnsiTheme="minorHAnsi" w:cstheme="minorHAnsi"/>
          <w:b/>
          <w:sz w:val="20"/>
          <w:szCs w:val="20"/>
        </w:rPr>
        <w:t>MARSH s.r.o.</w:t>
      </w:r>
      <w:r w:rsidR="008930C3">
        <w:rPr>
          <w:rFonts w:asciiTheme="minorHAnsi" w:hAnsiTheme="minorHAnsi" w:cstheme="minorHAnsi"/>
          <w:b/>
          <w:sz w:val="20"/>
          <w:szCs w:val="20"/>
        </w:rPr>
        <w:t>,</w:t>
      </w:r>
      <w:r w:rsidR="008930C3" w:rsidRPr="00664873">
        <w:rPr>
          <w:rFonts w:asciiTheme="minorHAnsi" w:hAnsiTheme="minorHAnsi" w:cstheme="minorHAnsi"/>
          <w:b/>
          <w:sz w:val="20"/>
          <w:szCs w:val="20"/>
        </w:rPr>
        <w:t xml:space="preserve"> IČ: 45306541</w:t>
      </w:r>
      <w:r w:rsidR="008930C3">
        <w:rPr>
          <w:rFonts w:asciiTheme="minorHAnsi" w:hAnsiTheme="minorHAnsi" w:cstheme="minorHAnsi"/>
          <w:b/>
          <w:sz w:val="20"/>
          <w:szCs w:val="20"/>
        </w:rPr>
        <w:t xml:space="preserve"> </w:t>
      </w:r>
      <w:r w:rsidRPr="00573C9B">
        <w:rPr>
          <w:rFonts w:asciiTheme="minorHAnsi" w:hAnsiTheme="minorHAnsi"/>
          <w:spacing w:val="-3"/>
          <w:sz w:val="20"/>
        </w:rPr>
        <w:t>vedením (řízením) a zpracováním jeho pojistného zájmu. Obchodní styk, který se bude týkat této pojistné smlo</w:t>
      </w:r>
      <w:r w:rsidRPr="00573C9B">
        <w:rPr>
          <w:rFonts w:asciiTheme="minorHAnsi" w:hAnsiTheme="minorHAnsi"/>
          <w:spacing w:val="-3"/>
          <w:sz w:val="20"/>
        </w:rPr>
        <w:softHyphen/>
        <w:t>uvy, bude prováděn výhradně prostřednictvím tohoto makléře, který je oprávněn přijímat a předávat smluvně závazná oznámení, prohlášení a rozhodnutí</w:t>
      </w:r>
      <w:r w:rsidR="00F42F47" w:rsidRPr="00573C9B">
        <w:rPr>
          <w:rFonts w:asciiTheme="minorHAnsi" w:hAnsiTheme="minorHAnsi"/>
          <w:spacing w:val="-3"/>
          <w:sz w:val="20"/>
        </w:rPr>
        <w:t xml:space="preserve"> </w:t>
      </w:r>
      <w:r w:rsidRPr="00573C9B">
        <w:rPr>
          <w:rFonts w:asciiTheme="minorHAnsi" w:hAnsiTheme="minorHAnsi"/>
          <w:spacing w:val="-3"/>
          <w:sz w:val="20"/>
        </w:rPr>
        <w:t>smluvních stran</w:t>
      </w:r>
      <w:r w:rsidR="00F42F47" w:rsidRPr="00573C9B">
        <w:rPr>
          <w:rFonts w:asciiTheme="minorHAnsi" w:hAnsiTheme="minorHAnsi"/>
          <w:spacing w:val="-3"/>
          <w:sz w:val="20"/>
        </w:rPr>
        <w:t xml:space="preserve"> </w:t>
      </w:r>
      <w:r w:rsidRPr="00573C9B">
        <w:rPr>
          <w:rFonts w:asciiTheme="minorHAnsi" w:hAnsiTheme="minorHAnsi"/>
          <w:spacing w:val="-3"/>
          <w:sz w:val="20"/>
        </w:rPr>
        <w:t xml:space="preserve">partnerů. </w:t>
      </w:r>
      <w:r w:rsidR="001F3BF3" w:rsidRPr="00573C9B">
        <w:rPr>
          <w:rFonts w:asciiTheme="minorHAnsi" w:hAnsiTheme="minorHAnsi"/>
          <w:spacing w:val="-3"/>
          <w:sz w:val="20"/>
        </w:rPr>
        <w:t>Kopie plné</w:t>
      </w:r>
      <w:r w:rsidRPr="00573C9B">
        <w:rPr>
          <w:rFonts w:asciiTheme="minorHAnsi" w:hAnsiTheme="minorHAnsi"/>
          <w:spacing w:val="-3"/>
          <w:sz w:val="20"/>
        </w:rPr>
        <w:t xml:space="preserve"> moc</w:t>
      </w:r>
      <w:r w:rsidR="001F3BF3" w:rsidRPr="00573C9B">
        <w:rPr>
          <w:rFonts w:asciiTheme="minorHAnsi" w:hAnsiTheme="minorHAnsi"/>
          <w:spacing w:val="-3"/>
          <w:sz w:val="20"/>
        </w:rPr>
        <w:t xml:space="preserve">i nebo smlouvy o </w:t>
      </w:r>
      <w:r w:rsidR="007823FA">
        <w:rPr>
          <w:rFonts w:asciiTheme="minorHAnsi" w:hAnsiTheme="minorHAnsi"/>
          <w:spacing w:val="-3"/>
          <w:sz w:val="20"/>
        </w:rPr>
        <w:t>spolupráci</w:t>
      </w:r>
      <w:r w:rsidRPr="00573C9B">
        <w:rPr>
          <w:rFonts w:asciiTheme="minorHAnsi" w:hAnsiTheme="minorHAnsi"/>
          <w:spacing w:val="-3"/>
          <w:sz w:val="20"/>
        </w:rPr>
        <w:t xml:space="preserve"> pojišťovacího makléře je přílohou č</w:t>
      </w:r>
      <w:r w:rsidR="00573C9B" w:rsidRPr="00573C9B">
        <w:rPr>
          <w:rFonts w:asciiTheme="minorHAnsi" w:hAnsiTheme="minorHAnsi"/>
          <w:spacing w:val="-3"/>
          <w:sz w:val="20"/>
        </w:rPr>
        <w:t>.</w:t>
      </w:r>
      <w:r w:rsidR="00F42F47" w:rsidRPr="00573C9B">
        <w:rPr>
          <w:rFonts w:asciiTheme="minorHAnsi" w:hAnsiTheme="minorHAnsi"/>
          <w:spacing w:val="-3"/>
          <w:sz w:val="20"/>
        </w:rPr>
        <w:t xml:space="preserve"> </w:t>
      </w:r>
      <w:r w:rsidR="008C5721">
        <w:rPr>
          <w:rFonts w:asciiTheme="minorHAnsi" w:hAnsiTheme="minorHAnsi"/>
          <w:spacing w:val="-3"/>
          <w:sz w:val="20"/>
        </w:rPr>
        <w:t>4</w:t>
      </w:r>
      <w:r w:rsidR="00B829AA" w:rsidRPr="00573C9B">
        <w:rPr>
          <w:rFonts w:asciiTheme="minorHAnsi" w:hAnsiTheme="minorHAnsi"/>
          <w:spacing w:val="-3"/>
          <w:sz w:val="20"/>
        </w:rPr>
        <w:t xml:space="preserve"> </w:t>
      </w:r>
      <w:r w:rsidRPr="00573C9B">
        <w:rPr>
          <w:rFonts w:asciiTheme="minorHAnsi" w:hAnsiTheme="minorHAnsi"/>
          <w:spacing w:val="-3"/>
          <w:sz w:val="20"/>
        </w:rPr>
        <w:t xml:space="preserve">této pojistné smlouvy. </w:t>
      </w:r>
    </w:p>
    <w:p w14:paraId="1DA04BC1" w14:textId="4F27FE59" w:rsidR="00C337D7" w:rsidRDefault="00C337D7" w:rsidP="008E634A">
      <w:pPr>
        <w:numPr>
          <w:ilvl w:val="0"/>
          <w:numId w:val="9"/>
        </w:numPr>
        <w:tabs>
          <w:tab w:val="left" w:pos="-720"/>
        </w:tabs>
        <w:spacing w:before="120"/>
        <w:jc w:val="both"/>
        <w:rPr>
          <w:rFonts w:asciiTheme="minorHAnsi" w:hAnsiTheme="minorHAnsi"/>
          <w:sz w:val="20"/>
        </w:rPr>
      </w:pPr>
      <w:r w:rsidRPr="007A5FB6">
        <w:rPr>
          <w:rFonts w:asciiTheme="minorHAnsi" w:hAnsiTheme="minorHAnsi"/>
          <w:sz w:val="20"/>
        </w:rPr>
        <w:t xml:space="preserve">Pojistná smlouva byla vypracována ve </w:t>
      </w:r>
      <w:r w:rsidR="00D825B1" w:rsidRPr="00C9330F">
        <w:rPr>
          <w:rFonts w:asciiTheme="minorHAnsi" w:hAnsiTheme="minorHAnsi"/>
          <w:color w:val="000000" w:themeColor="text1"/>
          <w:sz w:val="20"/>
        </w:rPr>
        <w:t>2</w:t>
      </w:r>
      <w:r w:rsidR="00C9330F">
        <w:rPr>
          <w:rFonts w:asciiTheme="minorHAnsi" w:hAnsiTheme="minorHAnsi"/>
          <w:color w:val="0000FF"/>
          <w:sz w:val="20"/>
        </w:rPr>
        <w:t xml:space="preserve"> </w:t>
      </w:r>
      <w:r w:rsidRPr="007A5FB6">
        <w:rPr>
          <w:rFonts w:asciiTheme="minorHAnsi" w:hAnsiTheme="minorHAnsi"/>
          <w:sz w:val="20"/>
        </w:rPr>
        <w:t xml:space="preserve"> stejnopisech, pojistník obdrží </w:t>
      </w:r>
      <w:r w:rsidR="00D825B1">
        <w:rPr>
          <w:rFonts w:asciiTheme="minorHAnsi" w:hAnsiTheme="minorHAnsi"/>
          <w:sz w:val="20"/>
        </w:rPr>
        <w:t xml:space="preserve">1 </w:t>
      </w:r>
      <w:r w:rsidRPr="007A5FB6">
        <w:rPr>
          <w:rFonts w:asciiTheme="minorHAnsi" w:hAnsiTheme="minorHAnsi"/>
          <w:sz w:val="20"/>
        </w:rPr>
        <w:t>vyhotovení</w:t>
      </w:r>
      <w:r w:rsidR="008930C3">
        <w:rPr>
          <w:rFonts w:asciiTheme="minorHAnsi" w:hAnsiTheme="minorHAnsi"/>
          <w:sz w:val="20"/>
        </w:rPr>
        <w:t xml:space="preserve"> </w:t>
      </w:r>
      <w:r w:rsidRPr="007A5FB6">
        <w:rPr>
          <w:rFonts w:asciiTheme="minorHAnsi" w:hAnsiTheme="minorHAnsi"/>
          <w:sz w:val="20"/>
        </w:rPr>
        <w:t xml:space="preserve">a pojistitel si ponechá </w:t>
      </w:r>
      <w:r w:rsidR="00D825B1">
        <w:rPr>
          <w:rFonts w:asciiTheme="minorHAnsi" w:hAnsiTheme="minorHAnsi"/>
          <w:sz w:val="20"/>
        </w:rPr>
        <w:t>1</w:t>
      </w:r>
      <w:r w:rsidRPr="007A5FB6">
        <w:rPr>
          <w:rFonts w:asciiTheme="minorHAnsi" w:hAnsiTheme="minorHAnsi"/>
          <w:sz w:val="20"/>
        </w:rPr>
        <w:t xml:space="preserve"> vyhotovení. Tato pojistná smlouva obsahuje </w:t>
      </w:r>
      <w:r w:rsidR="008930C3">
        <w:rPr>
          <w:rFonts w:asciiTheme="minorHAnsi" w:hAnsiTheme="minorHAnsi"/>
          <w:sz w:val="20"/>
        </w:rPr>
        <w:t>1</w:t>
      </w:r>
      <w:r w:rsidR="00E23C39">
        <w:rPr>
          <w:rFonts w:asciiTheme="minorHAnsi" w:hAnsiTheme="minorHAnsi"/>
          <w:sz w:val="20"/>
        </w:rPr>
        <w:t>3</w:t>
      </w:r>
      <w:r w:rsidR="00F42F47" w:rsidRPr="007A5FB6">
        <w:rPr>
          <w:rFonts w:asciiTheme="minorHAnsi" w:hAnsiTheme="minorHAnsi"/>
          <w:sz w:val="20"/>
        </w:rPr>
        <w:t xml:space="preserve"> </w:t>
      </w:r>
      <w:r w:rsidRPr="007A5FB6">
        <w:rPr>
          <w:rFonts w:asciiTheme="minorHAnsi" w:hAnsiTheme="minorHAnsi"/>
          <w:sz w:val="20"/>
        </w:rPr>
        <w:t>stran a  přílohy</w:t>
      </w:r>
      <w:r w:rsidR="008930C3">
        <w:rPr>
          <w:rFonts w:asciiTheme="minorHAnsi" w:hAnsiTheme="minorHAnsi"/>
          <w:sz w:val="20"/>
        </w:rPr>
        <w:t xml:space="preserve"> dle bodu 11</w:t>
      </w:r>
      <w:r w:rsidRPr="007A5FB6">
        <w:rPr>
          <w:rFonts w:asciiTheme="minorHAnsi" w:hAnsiTheme="minorHAnsi"/>
          <w:sz w:val="20"/>
        </w:rPr>
        <w:t>.</w:t>
      </w:r>
    </w:p>
    <w:p w14:paraId="2986FD03" w14:textId="77777777" w:rsidR="00146C01" w:rsidRPr="00F532F3" w:rsidRDefault="00FF6B4F" w:rsidP="00FF6B4F">
      <w:pPr>
        <w:numPr>
          <w:ilvl w:val="0"/>
          <w:numId w:val="9"/>
        </w:numPr>
        <w:tabs>
          <w:tab w:val="left" w:pos="-720"/>
        </w:tabs>
        <w:spacing w:before="120"/>
        <w:jc w:val="both"/>
        <w:rPr>
          <w:rFonts w:asciiTheme="minorHAnsi" w:hAnsiTheme="minorHAnsi"/>
          <w:sz w:val="20"/>
        </w:rPr>
      </w:pPr>
      <w:r w:rsidRPr="00FF6B4F">
        <w:rPr>
          <w:rFonts w:asciiTheme="minorHAnsi" w:hAnsiTheme="minorHAnsi"/>
          <w:sz w:val="20"/>
        </w:rPr>
        <w:t>Součástí pojistné smlouvy jsou příslušné pojistné podmínky uvedené v pojistné smlouvě a Sazebník nákladů na vymáhání pojistného u produktů neživotního pojištění (dále jen Sazebník). Aktuální podoba Sazebníku je k dispozici na</w:t>
      </w:r>
      <w:r>
        <w:rPr>
          <w:rFonts w:asciiTheme="minorHAnsi" w:hAnsiTheme="minorHAnsi"/>
          <w:sz w:val="20"/>
        </w:rPr>
        <w:t xml:space="preserve"> webových stránkách pojistitele</w:t>
      </w:r>
      <w:r w:rsidR="00146C01" w:rsidRPr="00F532F3">
        <w:rPr>
          <w:rFonts w:asciiTheme="minorHAnsi" w:hAnsiTheme="minorHAnsi"/>
          <w:sz w:val="20"/>
        </w:rPr>
        <w:t>.</w:t>
      </w:r>
    </w:p>
    <w:p w14:paraId="3AA52406" w14:textId="77777777" w:rsidR="00146C01" w:rsidRPr="00B829AA" w:rsidRDefault="00146C01" w:rsidP="008E634A">
      <w:pPr>
        <w:numPr>
          <w:ilvl w:val="0"/>
          <w:numId w:val="9"/>
        </w:numPr>
        <w:tabs>
          <w:tab w:val="left" w:pos="-720"/>
        </w:tabs>
        <w:spacing w:before="120"/>
        <w:jc w:val="both"/>
        <w:rPr>
          <w:rFonts w:asciiTheme="minorHAnsi" w:hAnsiTheme="minorHAnsi"/>
          <w:sz w:val="20"/>
        </w:rPr>
      </w:pPr>
      <w:r w:rsidRPr="00B829AA">
        <w:rPr>
          <w:rFonts w:asciiTheme="minorHAnsi" w:hAnsiTheme="minorHAnsi"/>
          <w:sz w:val="20"/>
        </w:rPr>
        <w:t>Pojistník potvrzuje, že před uzavřením pojistné smlouvy převzal v listinné nebo, s jeho souhlasem, v jiné textové podobě (na trvalém nosiči dat) veškeré součásti pojistné smlouvy a seznámil se s nimi.</w:t>
      </w:r>
    </w:p>
    <w:p w14:paraId="6C63BC0A" w14:textId="77777777" w:rsidR="00146C01" w:rsidRPr="00B829AA" w:rsidRDefault="00146C01" w:rsidP="00F71B83">
      <w:pPr>
        <w:tabs>
          <w:tab w:val="left" w:pos="-720"/>
        </w:tabs>
        <w:ind w:left="360"/>
        <w:jc w:val="both"/>
        <w:rPr>
          <w:rFonts w:asciiTheme="minorHAnsi" w:hAnsiTheme="minorHAnsi"/>
          <w:sz w:val="20"/>
        </w:rPr>
      </w:pPr>
      <w:r w:rsidRPr="00B829AA">
        <w:rPr>
          <w:rFonts w:asciiTheme="minorHAnsi" w:hAnsiTheme="minorHAnsi"/>
          <w:sz w:val="20"/>
        </w:rPr>
        <w:t>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14:paraId="4931BEDF" w14:textId="77777777" w:rsidR="00146C01" w:rsidRPr="00B829AA" w:rsidRDefault="00146C01" w:rsidP="008E634A">
      <w:pPr>
        <w:numPr>
          <w:ilvl w:val="0"/>
          <w:numId w:val="9"/>
        </w:numPr>
        <w:tabs>
          <w:tab w:val="left" w:pos="-720"/>
        </w:tabs>
        <w:spacing w:before="120"/>
        <w:jc w:val="both"/>
        <w:rPr>
          <w:rFonts w:asciiTheme="minorHAnsi" w:hAnsiTheme="minorHAnsi"/>
          <w:sz w:val="20"/>
        </w:rPr>
      </w:pPr>
      <w:r w:rsidRPr="00B829AA">
        <w:rPr>
          <w:rFonts w:asciiTheme="minorHAnsi" w:hAnsiTheme="minorHAnsi"/>
          <w:sz w:val="20"/>
        </w:rPr>
        <w:t>Pojistník prohlašuje, že má pojistný zájem na pojištění pojištěného, pokud je osobou od něj odlišnou a je schopen to kdykoliv prokázat.</w:t>
      </w:r>
    </w:p>
    <w:p w14:paraId="147458F1" w14:textId="77777777" w:rsidR="00146C01" w:rsidRPr="00B829AA" w:rsidRDefault="00146C01" w:rsidP="008E634A">
      <w:pPr>
        <w:numPr>
          <w:ilvl w:val="0"/>
          <w:numId w:val="9"/>
        </w:numPr>
        <w:tabs>
          <w:tab w:val="left" w:pos="-720"/>
        </w:tabs>
        <w:spacing w:before="120"/>
        <w:jc w:val="both"/>
        <w:rPr>
          <w:rFonts w:asciiTheme="minorHAnsi" w:hAnsiTheme="minorHAnsi"/>
          <w:sz w:val="20"/>
        </w:rPr>
      </w:pPr>
      <w:r w:rsidRPr="00B829AA">
        <w:rPr>
          <w:rFonts w:asciiTheme="minorHAnsi" w:hAnsiTheme="minorHAnsi"/>
          <w:sz w:val="20"/>
        </w:rPr>
        <w:t>Pojistník prohlašuje, že rozsah pojištění sjednaný v pojistné smlouvě si zvolil sám. Pokud se tento rozsah liší od zjištěných potřeb pojistníka před uzavřením pojistné smlouvy, pak je tato skutečnost výsledkem optimalizace pojistných nebezpečí a výše pojistného, se kterou pojistník souhlasí a je s ní srozuměn.</w:t>
      </w:r>
    </w:p>
    <w:p w14:paraId="4E84C68E" w14:textId="77777777" w:rsidR="00B50AB2" w:rsidRDefault="003D21EF" w:rsidP="003D21EF">
      <w:pPr>
        <w:numPr>
          <w:ilvl w:val="0"/>
          <w:numId w:val="9"/>
        </w:numPr>
        <w:tabs>
          <w:tab w:val="left" w:pos="-720"/>
        </w:tabs>
        <w:spacing w:before="120"/>
        <w:jc w:val="both"/>
        <w:rPr>
          <w:rFonts w:asciiTheme="minorHAnsi" w:hAnsiTheme="minorHAnsi"/>
          <w:sz w:val="20"/>
        </w:rPr>
      </w:pPr>
      <w:r w:rsidRPr="003D21EF">
        <w:rPr>
          <w:rFonts w:asciiTheme="minorHAnsi" w:hAnsiTheme="minorHAnsi"/>
          <w:sz w:val="20"/>
        </w:rPr>
        <w:t xml:space="preserve">Odchylně  od článku </w:t>
      </w:r>
      <w:r>
        <w:rPr>
          <w:rFonts w:asciiTheme="minorHAnsi" w:hAnsiTheme="minorHAnsi"/>
          <w:sz w:val="20"/>
        </w:rPr>
        <w:t>15</w:t>
      </w:r>
      <w:r w:rsidRPr="003D21EF">
        <w:rPr>
          <w:rFonts w:asciiTheme="minorHAnsi" w:hAnsiTheme="minorHAnsi"/>
          <w:sz w:val="20"/>
        </w:rPr>
        <w:t xml:space="preserve"> </w:t>
      </w:r>
      <w:r>
        <w:rPr>
          <w:rFonts w:asciiTheme="minorHAnsi" w:hAnsiTheme="minorHAnsi"/>
          <w:sz w:val="20"/>
        </w:rPr>
        <w:t xml:space="preserve">VPPM 1/16 a VPPOD 1/16 </w:t>
      </w:r>
      <w:r w:rsidRPr="003D21EF">
        <w:rPr>
          <w:rFonts w:asciiTheme="minorHAnsi" w:hAnsiTheme="minorHAnsi"/>
          <w:sz w:val="20"/>
        </w:rPr>
        <w:t xml:space="preserve">se ujednává, že zpracování osobních údajů se řídí dokumentem </w:t>
      </w:r>
      <w:r w:rsidRPr="00F71B83">
        <w:rPr>
          <w:rFonts w:asciiTheme="minorHAnsi" w:hAnsiTheme="minorHAnsi"/>
          <w:b/>
          <w:sz w:val="20"/>
        </w:rPr>
        <w:t>Informace o zpracování osobních údajů v neživotním pojištění</w:t>
      </w:r>
      <w:r w:rsidR="0042596B">
        <w:rPr>
          <w:rFonts w:asciiTheme="minorHAnsi" w:hAnsiTheme="minorHAnsi"/>
          <w:b/>
          <w:sz w:val="20"/>
        </w:rPr>
        <w:t xml:space="preserve"> </w:t>
      </w:r>
      <w:r w:rsidRPr="003D21EF">
        <w:rPr>
          <w:rFonts w:asciiTheme="minorHAnsi" w:hAnsiTheme="minorHAnsi"/>
          <w:sz w:val="20"/>
        </w:rPr>
        <w:t xml:space="preserve">a </w:t>
      </w:r>
      <w:r w:rsidR="00D81501">
        <w:rPr>
          <w:rFonts w:asciiTheme="minorHAnsi" w:hAnsiTheme="minorHAnsi"/>
          <w:sz w:val="20"/>
        </w:rPr>
        <w:t xml:space="preserve">následujícím </w:t>
      </w:r>
      <w:r w:rsidRPr="003D21EF">
        <w:rPr>
          <w:rFonts w:asciiTheme="minorHAnsi" w:hAnsiTheme="minorHAnsi"/>
          <w:sz w:val="20"/>
        </w:rPr>
        <w:t>oddílem</w:t>
      </w:r>
      <w:r w:rsidR="00D81501">
        <w:rPr>
          <w:rFonts w:asciiTheme="minorHAnsi" w:hAnsiTheme="minorHAnsi"/>
          <w:sz w:val="20"/>
        </w:rPr>
        <w:t>:</w:t>
      </w:r>
    </w:p>
    <w:tbl>
      <w:tblPr>
        <w:tblStyle w:val="Mkatabulky"/>
        <w:tblW w:w="9609" w:type="dxa"/>
        <w:tblInd w:w="709" w:type="dxa"/>
        <w:tblLook w:val="04A0" w:firstRow="1" w:lastRow="0" w:firstColumn="1" w:lastColumn="0" w:noHBand="0" w:noVBand="1"/>
      </w:tblPr>
      <w:tblGrid>
        <w:gridCol w:w="9609"/>
      </w:tblGrid>
      <w:tr w:rsidR="00B829AA" w14:paraId="0F5DF08D" w14:textId="77777777" w:rsidTr="00F71B83">
        <w:tc>
          <w:tcPr>
            <w:tcW w:w="9609" w:type="dxa"/>
          </w:tcPr>
          <w:p w14:paraId="56C2077B" w14:textId="77777777" w:rsidR="00F152C9" w:rsidRPr="00F71B83" w:rsidRDefault="00F152C9" w:rsidP="00F71B83">
            <w:pPr>
              <w:pStyle w:val="Nadpis1"/>
              <w:numPr>
                <w:ilvl w:val="0"/>
                <w:numId w:val="0"/>
              </w:numPr>
              <w:spacing w:before="120"/>
              <w:rPr>
                <w:rFonts w:asciiTheme="minorHAnsi" w:hAnsiTheme="minorHAnsi"/>
              </w:rPr>
            </w:pPr>
            <w:r w:rsidRPr="00F71B83">
              <w:rPr>
                <w:rFonts w:asciiTheme="minorHAnsi" w:hAnsiTheme="minorHAnsi"/>
              </w:rPr>
              <w:t>ZPRACOVÁNÍ OSOBNÍCH ÚDAJŮ</w:t>
            </w:r>
          </w:p>
          <w:p w14:paraId="6CA5E7FA" w14:textId="77777777" w:rsidR="00F152C9" w:rsidRPr="00F71B83" w:rsidRDefault="00F152C9" w:rsidP="00F152C9">
            <w:pPr>
              <w:rPr>
                <w:rFonts w:asciiTheme="minorHAnsi" w:hAnsiTheme="minorHAnsi" w:cs="Calibri"/>
                <w:sz w:val="20"/>
                <w:szCs w:val="20"/>
              </w:rPr>
            </w:pPr>
            <w:r w:rsidRPr="00F71B83">
              <w:rPr>
                <w:rFonts w:asciiTheme="minorHAnsi" w:hAnsiTheme="minorHAnsi" w:cs="Calibri"/>
                <w:sz w:val="20"/>
                <w:szCs w:val="20"/>
              </w:rPr>
              <w:t>V následující části jsou uvedeny základní informace o zpracování Vašich osobních údajů. Tyto informace se na Vás uplatní, pokud jste fyzickou osobou,</w:t>
            </w:r>
            <w:r w:rsidRPr="00F71B83">
              <w:rPr>
                <w:rFonts w:asciiTheme="minorHAnsi" w:hAnsiTheme="minorHAnsi"/>
                <w:sz w:val="20"/>
                <w:szCs w:val="20"/>
              </w:rPr>
              <w:t xml:space="preserve"> a to s výjimkou ustanovení </w:t>
            </w:r>
            <w:r w:rsidR="0035234A">
              <w:rPr>
                <w:rFonts w:asciiTheme="minorHAnsi" w:hAnsiTheme="minorHAnsi"/>
                <w:sz w:val="20"/>
                <w:szCs w:val="20"/>
              </w:rPr>
              <w:t>2</w:t>
            </w:r>
            <w:r w:rsidRPr="00F71B83">
              <w:rPr>
                <w:rFonts w:asciiTheme="minorHAnsi" w:hAnsiTheme="minorHAnsi"/>
                <w:sz w:val="20"/>
                <w:szCs w:val="20"/>
              </w:rPr>
              <w:t>., které se na Vás uplatní i pokud jste právnickou osobou</w:t>
            </w:r>
            <w:r w:rsidRPr="00F71B83">
              <w:rPr>
                <w:rFonts w:asciiTheme="minorHAnsi" w:hAnsiTheme="minorHAnsi" w:cs="Calibri"/>
                <w:sz w:val="20"/>
                <w:szCs w:val="20"/>
              </w:rPr>
              <w:t>. Více informací</w:t>
            </w:r>
            <w:r w:rsidRPr="00F71B83">
              <w:rPr>
                <w:rFonts w:asciiTheme="minorHAnsi" w:hAnsiTheme="minorHAnsi"/>
                <w:sz w:val="20"/>
                <w:szCs w:val="20"/>
              </w:rPr>
              <w:t>, včetně způsobu odvolání souhlasu, možnosti podání námitky v případě zpracování na základě oprávněného zájmu, práva na přístup a dalších práv,</w:t>
            </w:r>
            <w:r w:rsidRPr="00F71B83">
              <w:rPr>
                <w:rFonts w:asciiTheme="minorHAnsi" w:hAnsiTheme="minorHAnsi" w:cs="Calibri"/>
                <w:sz w:val="20"/>
                <w:szCs w:val="20"/>
              </w:rPr>
              <w:t xml:space="preserve"> naleznete v dokumentu Informace o zpracování osobních údajů v neživotním pojištění, který </w:t>
            </w:r>
            <w:r w:rsidR="008C5721">
              <w:rPr>
                <w:rFonts w:asciiTheme="minorHAnsi" w:hAnsiTheme="minorHAnsi" w:cs="Calibri"/>
                <w:sz w:val="20"/>
                <w:szCs w:val="20"/>
              </w:rPr>
              <w:t xml:space="preserve">tvoří přílohu č. 3 této pojistné smlouvy a </w:t>
            </w:r>
            <w:r w:rsidRPr="00F71B83">
              <w:rPr>
                <w:rFonts w:asciiTheme="minorHAnsi" w:hAnsiTheme="minorHAnsi" w:cs="Calibri"/>
                <w:sz w:val="20"/>
                <w:szCs w:val="20"/>
              </w:rPr>
              <w:t xml:space="preserve">je </w:t>
            </w:r>
            <w:r w:rsidR="008C5721">
              <w:rPr>
                <w:rFonts w:asciiTheme="minorHAnsi" w:hAnsiTheme="minorHAnsi" w:cs="Calibri"/>
                <w:sz w:val="20"/>
                <w:szCs w:val="20"/>
              </w:rPr>
              <w:t xml:space="preserve">také </w:t>
            </w:r>
            <w:r w:rsidRPr="00F71B83">
              <w:rPr>
                <w:rFonts w:asciiTheme="minorHAnsi" w:hAnsiTheme="minorHAnsi" w:cs="Calibri"/>
                <w:sz w:val="20"/>
                <w:szCs w:val="20"/>
              </w:rPr>
              <w:t xml:space="preserve">trvale dostupný na webové stránce </w:t>
            </w:r>
            <w:hyperlink r:id="rId9" w:history="1">
              <w:r w:rsidRPr="00F71B83">
                <w:rPr>
                  <w:rStyle w:val="Hypertextovodkaz"/>
                  <w:rFonts w:asciiTheme="minorHAnsi" w:hAnsiTheme="minorHAnsi" w:cs="Calibri"/>
                  <w:sz w:val="20"/>
                  <w:szCs w:val="20"/>
                </w:rPr>
                <w:t>www.cpp.cz</w:t>
              </w:r>
            </w:hyperlink>
            <w:r w:rsidRPr="00F71B83">
              <w:rPr>
                <w:rFonts w:asciiTheme="minorHAnsi" w:hAnsiTheme="minorHAnsi" w:cs="Calibri"/>
                <w:sz w:val="20"/>
                <w:szCs w:val="20"/>
              </w:rPr>
              <w:t xml:space="preserve"> v sekci „O SPOLEČNOSTI“.</w:t>
            </w:r>
          </w:p>
          <w:p w14:paraId="33C14A0C" w14:textId="77777777" w:rsidR="00F152C9" w:rsidRPr="00F71B83" w:rsidRDefault="00F152C9" w:rsidP="00F71B83">
            <w:pPr>
              <w:pStyle w:val="Nadpis2"/>
              <w:numPr>
                <w:ilvl w:val="0"/>
                <w:numId w:val="31"/>
              </w:numPr>
              <w:ind w:left="491"/>
              <w:rPr>
                <w:rFonts w:asciiTheme="minorHAnsi" w:hAnsiTheme="minorHAnsi"/>
                <w:b/>
              </w:rPr>
            </w:pPr>
            <w:r w:rsidRPr="00F71B83">
              <w:rPr>
                <w:rFonts w:asciiTheme="minorHAnsi" w:hAnsiTheme="minorHAnsi"/>
                <w:b/>
              </w:rPr>
              <w:t xml:space="preserve"> INFORMACE O ZPRACOVÁNÍ OSOBNÍCH ÚDAJŮ </w:t>
            </w:r>
            <w:r w:rsidRPr="00F71B83">
              <w:rPr>
                <w:rFonts w:asciiTheme="minorHAnsi" w:hAnsiTheme="minorHAnsi"/>
                <w:b/>
                <w:u w:val="single"/>
              </w:rPr>
              <w:t>BEZ VAŠEHO SOUHLASU</w:t>
            </w:r>
          </w:p>
          <w:p w14:paraId="19427B50" w14:textId="77777777" w:rsidR="00F152C9" w:rsidRPr="00F71B83" w:rsidRDefault="00F152C9" w:rsidP="00F71B83">
            <w:pPr>
              <w:spacing w:before="120"/>
              <w:rPr>
                <w:rFonts w:asciiTheme="minorHAnsi" w:hAnsiTheme="minorHAnsi"/>
                <w:sz w:val="20"/>
                <w:szCs w:val="20"/>
              </w:rPr>
            </w:pPr>
            <w:r w:rsidRPr="00F71B83">
              <w:rPr>
                <w:rFonts w:asciiTheme="minorHAnsi" w:hAnsiTheme="minorHAnsi"/>
                <w:b/>
                <w:sz w:val="20"/>
                <w:szCs w:val="20"/>
              </w:rPr>
              <w:t>Zpracování na základě plnění smlouvy a oprávněných zájmů pojistitele</w:t>
            </w:r>
          </w:p>
          <w:p w14:paraId="26817472" w14:textId="77777777" w:rsidR="00F152C9" w:rsidRPr="00F71B83" w:rsidRDefault="00F152C9" w:rsidP="00F71B83">
            <w:pPr>
              <w:pStyle w:val="slovn"/>
              <w:numPr>
                <w:ilvl w:val="0"/>
                <w:numId w:val="0"/>
              </w:numPr>
              <w:spacing w:before="60"/>
              <w:rPr>
                <w:sz w:val="20"/>
              </w:rPr>
            </w:pPr>
            <w:r w:rsidRPr="00F71B83">
              <w:rPr>
                <w:sz w:val="20"/>
              </w:rPr>
              <w:t>Pojistník bere na vědomí, že jeho identifikační a kontaktní údaje, údaje pro ocenění rizika při vstupu do pojištění a údaje o využívání služeb</w:t>
            </w:r>
            <w:r w:rsidRPr="00F71B83" w:rsidDel="003516B4">
              <w:rPr>
                <w:sz w:val="20"/>
              </w:rPr>
              <w:t xml:space="preserve"> </w:t>
            </w:r>
            <w:r w:rsidRPr="00F71B83">
              <w:rPr>
                <w:sz w:val="20"/>
              </w:rPr>
              <w:t>zpracovává pojistitel:</w:t>
            </w:r>
          </w:p>
          <w:p w14:paraId="4F5CFEB9" w14:textId="77777777" w:rsidR="00F152C9" w:rsidRPr="00F71B83" w:rsidRDefault="00F152C9" w:rsidP="00F71B83">
            <w:pPr>
              <w:pStyle w:val="odrkadruh"/>
              <w:numPr>
                <w:ilvl w:val="0"/>
                <w:numId w:val="27"/>
              </w:numPr>
              <w:spacing w:before="0"/>
              <w:ind w:left="709" w:hanging="283"/>
              <w:rPr>
                <w:sz w:val="20"/>
                <w:szCs w:val="20"/>
              </w:rPr>
            </w:pPr>
            <w:r w:rsidRPr="00F71B83">
              <w:rPr>
                <w:sz w:val="20"/>
                <w:szCs w:val="20"/>
              </w:rPr>
              <w:t xml:space="preserve">pro účely </w:t>
            </w:r>
            <w:r w:rsidRPr="00F71B83">
              <w:rPr>
                <w:i/>
                <w:sz w:val="20"/>
                <w:szCs w:val="20"/>
              </w:rPr>
              <w:t>kalkulace, návrhu a uzavření pojistné smlouvy, posouzení přijatelnosti do pojištění, správy a ukončení pojistné smlouvy a likvidace pojistných událostí</w:t>
            </w:r>
            <w:r w:rsidRPr="00F71B83">
              <w:rPr>
                <w:sz w:val="20"/>
                <w:szCs w:val="20"/>
              </w:rPr>
              <w:t xml:space="preserve">, když v těchto případech jde o zpracování nezbytné pro </w:t>
            </w:r>
            <w:r w:rsidRPr="00F71B83">
              <w:rPr>
                <w:b/>
                <w:sz w:val="20"/>
                <w:szCs w:val="20"/>
              </w:rPr>
              <w:t>plnění smlouvy</w:t>
            </w:r>
            <w:r w:rsidRPr="00F71B83">
              <w:rPr>
                <w:sz w:val="20"/>
                <w:szCs w:val="20"/>
              </w:rPr>
              <w:t>, a</w:t>
            </w:r>
          </w:p>
          <w:p w14:paraId="3DA4D9B9" w14:textId="77777777" w:rsidR="00F152C9" w:rsidRPr="00F71B83" w:rsidRDefault="00F152C9" w:rsidP="00F71B83">
            <w:pPr>
              <w:pStyle w:val="odrkadruh"/>
              <w:numPr>
                <w:ilvl w:val="0"/>
                <w:numId w:val="27"/>
              </w:numPr>
              <w:spacing w:before="0"/>
              <w:ind w:left="709" w:hanging="283"/>
              <w:rPr>
                <w:sz w:val="20"/>
                <w:szCs w:val="20"/>
              </w:rPr>
            </w:pPr>
            <w:r w:rsidRPr="00F71B83">
              <w:rPr>
                <w:sz w:val="20"/>
                <w:szCs w:val="20"/>
              </w:rPr>
              <w:t xml:space="preserve">pro účely </w:t>
            </w:r>
            <w:r w:rsidRPr="00F71B83">
              <w:rPr>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F71B83">
              <w:rPr>
                <w:sz w:val="20"/>
                <w:szCs w:val="20"/>
              </w:rPr>
              <w:t xml:space="preserve">, když v těchto případech jde o zpracování založené na základě </w:t>
            </w:r>
            <w:r w:rsidRPr="00F71B83">
              <w:rPr>
                <w:b/>
                <w:sz w:val="20"/>
                <w:szCs w:val="20"/>
              </w:rPr>
              <w:t>oprávněných zájmů</w:t>
            </w:r>
            <w:r w:rsidRPr="00F71B83">
              <w:rPr>
                <w:sz w:val="20"/>
                <w:szCs w:val="20"/>
              </w:rPr>
              <w:t xml:space="preserve"> pojistitele. </w:t>
            </w:r>
            <w:r w:rsidRPr="00F71B83">
              <w:rPr>
                <w:rFonts w:cs="Calibri"/>
                <w:sz w:val="20"/>
                <w:szCs w:val="20"/>
              </w:rPr>
              <w:t>Proti takovému zpracování máte právo kdykoli podat námitku, která může být uplatněna způsobem uvedeným v Informacích o zpracování osobních údajů v neživotním pojištění.</w:t>
            </w:r>
          </w:p>
          <w:p w14:paraId="784151DD" w14:textId="77777777" w:rsidR="00F152C9" w:rsidRPr="00F71B83" w:rsidRDefault="00F152C9" w:rsidP="00F71B83">
            <w:pPr>
              <w:pStyle w:val="odrka"/>
              <w:numPr>
                <w:ilvl w:val="0"/>
                <w:numId w:val="0"/>
              </w:numPr>
              <w:tabs>
                <w:tab w:val="left" w:pos="8400"/>
              </w:tabs>
              <w:ind w:left="357" w:hanging="357"/>
              <w:rPr>
                <w:b/>
                <w:sz w:val="20"/>
                <w:szCs w:val="20"/>
              </w:rPr>
            </w:pPr>
            <w:r w:rsidRPr="00F71B83">
              <w:rPr>
                <w:b/>
                <w:sz w:val="20"/>
                <w:szCs w:val="20"/>
              </w:rPr>
              <w:t>Zpracování pro účely plnění zákonné povinnosti</w:t>
            </w:r>
            <w:r w:rsidR="008C5721">
              <w:rPr>
                <w:b/>
                <w:sz w:val="20"/>
                <w:szCs w:val="20"/>
              </w:rPr>
              <w:tab/>
            </w:r>
          </w:p>
          <w:p w14:paraId="7CEE8C4F" w14:textId="77777777" w:rsidR="00F152C9" w:rsidRPr="00F71B83" w:rsidRDefault="00F152C9" w:rsidP="00F71B83">
            <w:pPr>
              <w:pStyle w:val="slovn"/>
              <w:numPr>
                <w:ilvl w:val="0"/>
                <w:numId w:val="0"/>
              </w:numPr>
              <w:spacing w:before="60"/>
              <w:rPr>
                <w:sz w:val="20"/>
              </w:rPr>
            </w:pPr>
            <w:r w:rsidRPr="00F71B83">
              <w:rPr>
                <w:sz w:val="20"/>
              </w:rPr>
              <w:t xml:space="preserve">Pojistník bere na vědomí, že jeho identifikační a kontaktní údaje a údaje pro ocenění rizika při vstupu do pojištění pojistitel dále zpracovává ke </w:t>
            </w:r>
            <w:r w:rsidRPr="00F71B83">
              <w:rPr>
                <w:b/>
                <w:sz w:val="20"/>
              </w:rPr>
              <w:t>splnění své zákonné povinnosti</w:t>
            </w:r>
            <w:r w:rsidRPr="00F71B83">
              <w:rPr>
                <w:sz w:val="20"/>
              </w:rPr>
              <w:t xml:space="preserve"> vyplývající zejména ze zákona upravujícího distribuci pojištění a zákona č. 69/2006 Sb., o provádění mezinárodních sankcí.</w:t>
            </w:r>
          </w:p>
          <w:p w14:paraId="6689AACF" w14:textId="77777777" w:rsidR="00F152C9" w:rsidRPr="00F71B83" w:rsidRDefault="00F152C9" w:rsidP="00F152C9">
            <w:pPr>
              <w:pStyle w:val="slovn"/>
              <w:numPr>
                <w:ilvl w:val="0"/>
                <w:numId w:val="0"/>
              </w:numPr>
              <w:rPr>
                <w:b/>
                <w:sz w:val="20"/>
              </w:rPr>
            </w:pPr>
            <w:r w:rsidRPr="00F71B83">
              <w:rPr>
                <w:b/>
                <w:sz w:val="20"/>
              </w:rPr>
              <w:t>Zpracování pro účely přímého marketingu</w:t>
            </w:r>
          </w:p>
          <w:p w14:paraId="4A6AA7A2" w14:textId="77777777" w:rsidR="00F152C9" w:rsidRPr="00F71B83" w:rsidRDefault="00F152C9" w:rsidP="00F71B83">
            <w:pPr>
              <w:pStyle w:val="slovn"/>
              <w:numPr>
                <w:ilvl w:val="0"/>
                <w:numId w:val="0"/>
              </w:numPr>
              <w:spacing w:before="60"/>
              <w:rPr>
                <w:sz w:val="20"/>
              </w:rPr>
            </w:pPr>
            <w:r w:rsidRPr="00F71B83">
              <w:rPr>
                <w:sz w:val="20"/>
              </w:rPr>
              <w:t>Pojistník bere na vědomí, že jeho identifikační a kontaktní údaje a údaje o využívání služeb</w:t>
            </w:r>
            <w:r w:rsidRPr="00F71B83" w:rsidDel="003516B4">
              <w:rPr>
                <w:sz w:val="20"/>
              </w:rPr>
              <w:t xml:space="preserve"> </w:t>
            </w:r>
            <w:r w:rsidRPr="00F71B83">
              <w:rPr>
                <w:sz w:val="20"/>
              </w:rPr>
              <w:t xml:space="preserve">může pojistitel také zpracovávat na základě jeho </w:t>
            </w:r>
            <w:r w:rsidRPr="00F71B83">
              <w:rPr>
                <w:b/>
                <w:sz w:val="20"/>
              </w:rPr>
              <w:t>oprávněného zájmu</w:t>
            </w:r>
            <w:r w:rsidRPr="00F71B83">
              <w:rPr>
                <w:sz w:val="20"/>
              </w:rPr>
              <w:t xml:space="preserve"> pro účely </w:t>
            </w:r>
            <w:r w:rsidRPr="00F71B83">
              <w:rPr>
                <w:i/>
                <w:sz w:val="20"/>
              </w:rPr>
              <w:t>zasílání svých reklamních sdělení a nabízení svých služeb</w:t>
            </w:r>
            <w:r w:rsidRPr="00F71B83">
              <w:rPr>
                <w:sz w:val="20"/>
              </w:rPr>
              <w:t xml:space="preserve">; </w:t>
            </w:r>
            <w:r w:rsidRPr="00F71B83">
              <w:rPr>
                <w:sz w:val="20"/>
              </w:rPr>
              <w:lastRenderedPageBreak/>
              <w:t>nabídku od pojistitele můžete dostat elektronicky (zejména SMSkou, e-mailem, přes sociální sítě nebo telefonicky) nebo klasickým dopisem či osobně od zaměstnanců pojistitele.</w:t>
            </w:r>
          </w:p>
          <w:p w14:paraId="78ADC2EC" w14:textId="77777777" w:rsidR="00F152C9" w:rsidRPr="00F71B83" w:rsidRDefault="00F152C9" w:rsidP="00F152C9">
            <w:pPr>
              <w:rPr>
                <w:rFonts w:asciiTheme="minorHAnsi" w:hAnsiTheme="minorHAnsi" w:cs="Calibri"/>
                <w:sz w:val="20"/>
                <w:szCs w:val="20"/>
              </w:rPr>
            </w:pPr>
            <w:r w:rsidRPr="00F71B83">
              <w:rPr>
                <w:rFonts w:asciiTheme="minorHAnsi" w:hAnsiTheme="minorHAnsi" w:cs="Calibri"/>
                <w:sz w:val="20"/>
                <w:szCs w:val="20"/>
              </w:rPr>
              <w:t xml:space="preserve">Proti takovému zpracování máte jako pojistník právo kdykoli podat námitku. Pokud si nepřejete, aby Vás pojistitel oslovoval s jakýmikoli nabídkami, zaškrtněte prosím toto pole: </w:t>
            </w:r>
            <w:sdt>
              <w:sdtPr>
                <w:rPr>
                  <w:rFonts w:asciiTheme="minorHAnsi" w:hAnsiTheme="minorHAnsi" w:cs="Calibri"/>
                  <w:sz w:val="20"/>
                  <w:szCs w:val="20"/>
                </w:rPr>
                <w:id w:val="44025864"/>
                <w14:checkbox>
                  <w14:checked w14:val="0"/>
                  <w14:checkedState w14:val="2612" w14:font="MS Gothic"/>
                  <w14:uncheckedState w14:val="2610" w14:font="MS Gothic"/>
                </w14:checkbox>
              </w:sdtPr>
              <w:sdtContent>
                <w:r w:rsidR="008C5721">
                  <w:rPr>
                    <w:rFonts w:ascii="MS Gothic" w:eastAsia="MS Gothic" w:hAnsi="MS Gothic" w:cs="Calibri" w:hint="eastAsia"/>
                    <w:sz w:val="20"/>
                    <w:szCs w:val="20"/>
                  </w:rPr>
                  <w:t>☐</w:t>
                </w:r>
              </w:sdtContent>
            </w:sdt>
            <w:r w:rsidRPr="00F71B83">
              <w:rPr>
                <w:rFonts w:asciiTheme="minorHAnsi" w:hAnsiTheme="minorHAnsi" w:cs="Calibri"/>
                <w:sz w:val="20"/>
                <w:szCs w:val="20"/>
              </w:rPr>
              <w:t>.</w:t>
            </w:r>
          </w:p>
          <w:p w14:paraId="3D1BC61B" w14:textId="77777777" w:rsidR="00F152C9" w:rsidRPr="00F71B83" w:rsidRDefault="00F152C9" w:rsidP="00F71B83">
            <w:pPr>
              <w:pStyle w:val="Nadpis2"/>
              <w:numPr>
                <w:ilvl w:val="0"/>
                <w:numId w:val="31"/>
              </w:numPr>
              <w:ind w:left="491"/>
              <w:rPr>
                <w:b/>
              </w:rPr>
            </w:pPr>
            <w:r w:rsidRPr="00F71B83">
              <w:rPr>
                <w:rFonts w:asciiTheme="minorHAnsi" w:hAnsiTheme="minorHAnsi"/>
                <w:b/>
              </w:rPr>
              <w:t>POVINNOST POJISTNÍKA INFORMOVAT TŘETÍ OSOBY</w:t>
            </w:r>
          </w:p>
          <w:p w14:paraId="6D8BC2B6" w14:textId="77777777" w:rsidR="00F152C9" w:rsidRPr="00F71B83" w:rsidRDefault="00F152C9" w:rsidP="00F152C9">
            <w:pPr>
              <w:pStyle w:val="slovn"/>
              <w:numPr>
                <w:ilvl w:val="0"/>
                <w:numId w:val="0"/>
              </w:numPr>
              <w:rPr>
                <w:sz w:val="20"/>
              </w:rPr>
            </w:pPr>
            <w:r w:rsidRPr="00F71B83">
              <w:rPr>
                <w:sz w:val="20"/>
              </w:rPr>
              <w:t>Pojistník se zavazuje informovat každého pojištěného, jenž je osobou odlišnou od pojistníka, a případné další osoby, které uvedl v pojistné smlouvě, o zpracování jejich osobních údajů.</w:t>
            </w:r>
          </w:p>
          <w:p w14:paraId="25B9B635" w14:textId="77777777" w:rsidR="00F152C9" w:rsidRPr="00F71B83" w:rsidRDefault="00F152C9" w:rsidP="00F71B83">
            <w:pPr>
              <w:pStyle w:val="Nadpis2"/>
              <w:numPr>
                <w:ilvl w:val="0"/>
                <w:numId w:val="31"/>
              </w:numPr>
              <w:ind w:left="491"/>
              <w:rPr>
                <w:rFonts w:asciiTheme="minorHAnsi" w:hAnsiTheme="minorHAnsi"/>
                <w:b/>
              </w:rPr>
            </w:pPr>
            <w:r w:rsidRPr="00F71B83">
              <w:rPr>
                <w:rFonts w:asciiTheme="minorHAnsi" w:hAnsiTheme="minorHAnsi"/>
                <w:b/>
              </w:rPr>
              <w:t xml:space="preserve">INFORMACE O ZPRACOVÁNÍ OSOBNÍCH ÚDAJŮ </w:t>
            </w:r>
            <w:r>
              <w:rPr>
                <w:rFonts w:asciiTheme="minorHAnsi" w:hAnsiTheme="minorHAnsi"/>
                <w:b/>
              </w:rPr>
              <w:t>ZÁSTUPCE POJISTNÍKA</w:t>
            </w:r>
          </w:p>
          <w:p w14:paraId="608FCCEB" w14:textId="77777777" w:rsidR="00F152C9" w:rsidRPr="00F71B83" w:rsidRDefault="00F152C9" w:rsidP="00F152C9">
            <w:pPr>
              <w:pStyle w:val="slovn"/>
              <w:numPr>
                <w:ilvl w:val="0"/>
                <w:numId w:val="0"/>
              </w:numPr>
              <w:rPr>
                <w:rFonts w:cs="Calibri"/>
                <w:sz w:val="20"/>
              </w:rPr>
            </w:pPr>
            <w:r w:rsidRPr="00F71B83">
              <w:rPr>
                <w:sz w:val="20"/>
              </w:rPr>
              <w:t xml:space="preserve">Zástupce právnické osoby, zákonný zástupce nebo jiná osoba oprávněná zastupovat pojistníka bere na vědomí, že její identifikační a kontaktní údaje pojistitel zpracovává na základě </w:t>
            </w:r>
            <w:r w:rsidRPr="00F71B83">
              <w:rPr>
                <w:b/>
                <w:bCs/>
                <w:sz w:val="20"/>
              </w:rPr>
              <w:t>oprávněného zájmu</w:t>
            </w:r>
            <w:r w:rsidRPr="00F71B83">
              <w:rPr>
                <w:sz w:val="20"/>
              </w:rPr>
              <w:t xml:space="preserve"> pro účely</w:t>
            </w:r>
            <w:r w:rsidRPr="00F71B83">
              <w:rPr>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F71B83">
              <w:rPr>
                <w:sz w:val="20"/>
              </w:rPr>
              <w:t xml:space="preserve">. </w:t>
            </w:r>
            <w:r w:rsidRPr="00F71B83">
              <w:rPr>
                <w:rFonts w:cs="Calibri"/>
                <w:sz w:val="20"/>
              </w:rPr>
              <w:t>Proti takovému zpracování má taková osoba právo kdykoli podat námitku, která může být uplatněna způsobem uvedeným v </w:t>
            </w:r>
            <w:r w:rsidRPr="00F71B83">
              <w:rPr>
                <w:sz w:val="20"/>
              </w:rPr>
              <w:t>Informacích o zpracování osobních údajů v neživotním pojištění</w:t>
            </w:r>
            <w:r w:rsidRPr="00F71B83">
              <w:rPr>
                <w:rFonts w:cs="Calibri"/>
                <w:sz w:val="20"/>
              </w:rPr>
              <w:t>.</w:t>
            </w:r>
          </w:p>
          <w:p w14:paraId="07B54005" w14:textId="77777777" w:rsidR="00F152C9" w:rsidRPr="00F71B83" w:rsidRDefault="00F152C9" w:rsidP="00F152C9">
            <w:pPr>
              <w:pStyle w:val="slovn"/>
              <w:numPr>
                <w:ilvl w:val="0"/>
                <w:numId w:val="0"/>
              </w:numPr>
              <w:rPr>
                <w:sz w:val="20"/>
              </w:rPr>
            </w:pPr>
            <w:r w:rsidRPr="00F71B83">
              <w:rPr>
                <w:b/>
                <w:sz w:val="20"/>
              </w:rPr>
              <w:t>Zpracování pro účely plnění zákonné povinnosti</w:t>
            </w:r>
          </w:p>
          <w:p w14:paraId="4F65C1D4" w14:textId="77777777" w:rsidR="00F152C9" w:rsidRPr="00F71B83" w:rsidRDefault="00F152C9" w:rsidP="00F152C9">
            <w:pPr>
              <w:pStyle w:val="slovn"/>
              <w:numPr>
                <w:ilvl w:val="0"/>
                <w:numId w:val="0"/>
              </w:numPr>
              <w:rPr>
                <w:sz w:val="20"/>
              </w:rPr>
            </w:pPr>
            <w:r w:rsidRPr="00F71B83">
              <w:rPr>
                <w:sz w:val="20"/>
              </w:rPr>
              <w:t xml:space="preserve">Zástupce právnické osoby, zákonný zástupce nebo jiná osoba oprávněná zastupovat pojistníka bere na vědomí, že identifikační a kontaktní údaje pojistitel dále zpracovává ke </w:t>
            </w:r>
            <w:r w:rsidRPr="00F71B83">
              <w:rPr>
                <w:b/>
                <w:sz w:val="20"/>
              </w:rPr>
              <w:t>splnění své zákonné povinnosti</w:t>
            </w:r>
            <w:r w:rsidRPr="00F71B83">
              <w:rPr>
                <w:sz w:val="20"/>
              </w:rPr>
              <w:t xml:space="preserve"> vyplývající zejména ze zákona upravujícího distribuci pojištění a zákona č. 69/2006 Sb., o provádění mezinárodních sankcí.</w:t>
            </w:r>
          </w:p>
          <w:p w14:paraId="0DC9BCD5" w14:textId="77777777" w:rsidR="00B829AA" w:rsidRPr="00F152C9" w:rsidRDefault="00F152C9" w:rsidP="00F71B83">
            <w:pPr>
              <w:spacing w:before="240"/>
              <w:contextualSpacing/>
              <w:jc w:val="both"/>
              <w:rPr>
                <w:rFonts w:asciiTheme="minorHAnsi" w:hAnsiTheme="minorHAnsi"/>
                <w:sz w:val="20"/>
                <w:szCs w:val="20"/>
              </w:rPr>
            </w:pPr>
            <w:r w:rsidRPr="00F71B83">
              <w:rPr>
                <w:rFonts w:asciiTheme="minorHAnsi" w:hAnsiTheme="minorHAnsi" w:cs="Calibri"/>
                <w:b/>
                <w:sz w:val="20"/>
                <w:szCs w:val="20"/>
              </w:rPr>
              <w:t>Podpisem pojistné smlouvy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tc>
      </w:tr>
    </w:tbl>
    <w:p w14:paraId="21E21B67" w14:textId="7C512EB1" w:rsidR="00C337D7" w:rsidRPr="007A5FB6" w:rsidRDefault="00C337D7" w:rsidP="00F71B83">
      <w:pPr>
        <w:numPr>
          <w:ilvl w:val="0"/>
          <w:numId w:val="9"/>
        </w:numPr>
        <w:tabs>
          <w:tab w:val="left" w:pos="-720"/>
        </w:tabs>
        <w:spacing w:before="240"/>
        <w:jc w:val="both"/>
        <w:rPr>
          <w:rFonts w:asciiTheme="minorHAnsi" w:hAnsiTheme="minorHAnsi"/>
          <w:sz w:val="20"/>
        </w:rPr>
      </w:pPr>
      <w:r w:rsidRPr="007A5FB6">
        <w:rPr>
          <w:rFonts w:asciiTheme="minorHAnsi" w:hAnsiTheme="minorHAnsi"/>
          <w:sz w:val="20"/>
        </w:rPr>
        <w:lastRenderedPageBreak/>
        <w:t>Přílohy pojistné smlouvy:</w:t>
      </w:r>
    </w:p>
    <w:p w14:paraId="7A421183" w14:textId="48A29BFD" w:rsidR="006D2037" w:rsidRPr="006D2037" w:rsidRDefault="006D2037" w:rsidP="008E634A">
      <w:pPr>
        <w:numPr>
          <w:ilvl w:val="0"/>
          <w:numId w:val="11"/>
        </w:numPr>
        <w:tabs>
          <w:tab w:val="left" w:pos="993"/>
        </w:tabs>
        <w:spacing w:before="120"/>
        <w:ind w:left="993" w:hanging="426"/>
        <w:jc w:val="both"/>
        <w:rPr>
          <w:rFonts w:asciiTheme="minorHAnsi" w:hAnsiTheme="minorHAnsi"/>
          <w:sz w:val="20"/>
        </w:rPr>
      </w:pPr>
      <w:r>
        <w:rPr>
          <w:rFonts w:asciiTheme="minorHAnsi" w:hAnsiTheme="minorHAnsi"/>
          <w:sz w:val="20"/>
        </w:rPr>
        <w:t>Kopie listiny dokládající p</w:t>
      </w:r>
      <w:r w:rsidRPr="006D2037">
        <w:rPr>
          <w:rFonts w:asciiTheme="minorHAnsi" w:hAnsiTheme="minorHAnsi"/>
          <w:sz w:val="20"/>
        </w:rPr>
        <w:t>ředmět podnikání nebo činnosti pojištěného</w:t>
      </w:r>
      <w:r w:rsidR="00F338C2">
        <w:rPr>
          <w:rFonts w:asciiTheme="minorHAnsi" w:hAnsiTheme="minorHAnsi"/>
          <w:sz w:val="20"/>
        </w:rPr>
        <w:t>-</w:t>
      </w:r>
      <w:r w:rsidR="00F338C2" w:rsidRPr="00F338C2">
        <w:rPr>
          <w:rFonts w:asciiTheme="minorHAnsi" w:hAnsiTheme="minorHAnsi"/>
          <w:sz w:val="20"/>
          <w:u w:val="single"/>
        </w:rPr>
        <w:t>beze změn, není přiloženo</w:t>
      </w:r>
    </w:p>
    <w:p w14:paraId="53A6B949" w14:textId="588757B5" w:rsidR="00C337D7" w:rsidRDefault="00C337D7" w:rsidP="008E634A">
      <w:pPr>
        <w:numPr>
          <w:ilvl w:val="0"/>
          <w:numId w:val="11"/>
        </w:numPr>
        <w:tabs>
          <w:tab w:val="left" w:pos="993"/>
        </w:tabs>
        <w:ind w:left="993" w:hanging="426"/>
        <w:jc w:val="both"/>
        <w:rPr>
          <w:rFonts w:asciiTheme="minorHAnsi" w:hAnsiTheme="minorHAnsi"/>
          <w:sz w:val="20"/>
        </w:rPr>
      </w:pPr>
      <w:r w:rsidRPr="007A5FB6">
        <w:rPr>
          <w:rFonts w:asciiTheme="minorHAnsi" w:hAnsiTheme="minorHAnsi"/>
          <w:sz w:val="20"/>
        </w:rPr>
        <w:t>VPP</w:t>
      </w:r>
      <w:r w:rsidR="005E3EA2">
        <w:rPr>
          <w:rFonts w:asciiTheme="minorHAnsi" w:hAnsiTheme="minorHAnsi"/>
          <w:sz w:val="20"/>
        </w:rPr>
        <w:t>,</w:t>
      </w:r>
      <w:r w:rsidRPr="007A5FB6">
        <w:rPr>
          <w:rFonts w:asciiTheme="minorHAnsi" w:hAnsiTheme="minorHAnsi"/>
          <w:sz w:val="20"/>
        </w:rPr>
        <w:t xml:space="preserve"> DPP</w:t>
      </w:r>
      <w:r w:rsidR="005E3EA2">
        <w:rPr>
          <w:rFonts w:asciiTheme="minorHAnsi" w:hAnsiTheme="minorHAnsi"/>
          <w:sz w:val="20"/>
        </w:rPr>
        <w:t xml:space="preserve"> a ZPP</w:t>
      </w:r>
      <w:r w:rsidRPr="007A5FB6">
        <w:rPr>
          <w:rFonts w:asciiTheme="minorHAnsi" w:hAnsiTheme="minorHAnsi"/>
          <w:sz w:val="20"/>
        </w:rPr>
        <w:t xml:space="preserve"> dle textu pojistné smlouvy</w:t>
      </w:r>
      <w:r w:rsidR="00F338C2" w:rsidRPr="00F338C2">
        <w:rPr>
          <w:rFonts w:asciiTheme="minorHAnsi" w:hAnsiTheme="minorHAnsi"/>
          <w:sz w:val="20"/>
          <w:u w:val="single"/>
        </w:rPr>
        <w:t xml:space="preserve"> </w:t>
      </w:r>
      <w:r w:rsidR="00F338C2">
        <w:rPr>
          <w:rFonts w:asciiTheme="minorHAnsi" w:hAnsiTheme="minorHAnsi"/>
          <w:sz w:val="20"/>
          <w:u w:val="single"/>
        </w:rPr>
        <w:t>-</w:t>
      </w:r>
      <w:r w:rsidR="00F338C2" w:rsidRPr="00F338C2">
        <w:rPr>
          <w:rFonts w:asciiTheme="minorHAnsi" w:hAnsiTheme="minorHAnsi"/>
          <w:sz w:val="20"/>
          <w:u w:val="single"/>
        </w:rPr>
        <w:t>beze změn, není přiloženo</w:t>
      </w:r>
    </w:p>
    <w:p w14:paraId="3E1F1889" w14:textId="14B28F90" w:rsidR="008C5721" w:rsidRDefault="008C5721" w:rsidP="00F71B83">
      <w:pPr>
        <w:numPr>
          <w:ilvl w:val="0"/>
          <w:numId w:val="11"/>
        </w:numPr>
        <w:tabs>
          <w:tab w:val="left" w:pos="993"/>
        </w:tabs>
        <w:ind w:left="993" w:hanging="426"/>
        <w:jc w:val="both"/>
        <w:rPr>
          <w:rFonts w:asciiTheme="minorHAnsi" w:hAnsiTheme="minorHAnsi"/>
          <w:sz w:val="20"/>
        </w:rPr>
      </w:pPr>
      <w:r w:rsidRPr="008C5721">
        <w:rPr>
          <w:rFonts w:asciiTheme="minorHAnsi" w:hAnsiTheme="minorHAnsi"/>
          <w:sz w:val="20"/>
        </w:rPr>
        <w:t>Informace o zpracování osobních údajů v neživotním pojištění</w:t>
      </w:r>
      <w:r w:rsidR="00F338C2">
        <w:rPr>
          <w:rFonts w:asciiTheme="minorHAnsi" w:hAnsiTheme="minorHAnsi"/>
          <w:sz w:val="20"/>
        </w:rPr>
        <w:t>-</w:t>
      </w:r>
      <w:r w:rsidR="00F338C2" w:rsidRPr="00F338C2">
        <w:rPr>
          <w:rFonts w:asciiTheme="minorHAnsi" w:hAnsiTheme="minorHAnsi"/>
          <w:sz w:val="20"/>
          <w:u w:val="single"/>
        </w:rPr>
        <w:t xml:space="preserve"> beze změn, není přiloženo</w:t>
      </w:r>
    </w:p>
    <w:p w14:paraId="49FD12A4" w14:textId="0F81FF12" w:rsidR="00936242" w:rsidRDefault="00C337D7" w:rsidP="008E634A">
      <w:pPr>
        <w:numPr>
          <w:ilvl w:val="0"/>
          <w:numId w:val="11"/>
        </w:numPr>
        <w:tabs>
          <w:tab w:val="left" w:pos="993"/>
        </w:tabs>
        <w:ind w:left="993" w:hanging="426"/>
        <w:jc w:val="both"/>
        <w:rPr>
          <w:rFonts w:asciiTheme="minorHAnsi" w:hAnsiTheme="minorHAnsi"/>
          <w:sz w:val="20"/>
        </w:rPr>
      </w:pPr>
      <w:r w:rsidRPr="007A5FB6">
        <w:rPr>
          <w:rFonts w:asciiTheme="minorHAnsi" w:hAnsiTheme="minorHAnsi"/>
          <w:sz w:val="20"/>
        </w:rPr>
        <w:t>Plná moc makléře</w:t>
      </w:r>
      <w:r w:rsidR="00F338C2">
        <w:rPr>
          <w:rFonts w:asciiTheme="minorHAnsi" w:hAnsiTheme="minorHAnsi"/>
          <w:sz w:val="20"/>
        </w:rPr>
        <w:t>-</w:t>
      </w:r>
      <w:r w:rsidR="00F338C2" w:rsidRPr="00F338C2">
        <w:rPr>
          <w:rFonts w:asciiTheme="minorHAnsi" w:hAnsiTheme="minorHAnsi"/>
          <w:sz w:val="20"/>
          <w:u w:val="single"/>
        </w:rPr>
        <w:t xml:space="preserve"> beze změn, není přiloženo</w:t>
      </w:r>
    </w:p>
    <w:p w14:paraId="0CC0F360" w14:textId="77777777" w:rsidR="008930C3" w:rsidRPr="00731FBD" w:rsidRDefault="008930C3" w:rsidP="008930C3">
      <w:pPr>
        <w:numPr>
          <w:ilvl w:val="0"/>
          <w:numId w:val="11"/>
        </w:numPr>
        <w:tabs>
          <w:tab w:val="left" w:pos="993"/>
        </w:tabs>
        <w:ind w:left="993" w:hanging="426"/>
        <w:jc w:val="both"/>
        <w:rPr>
          <w:rFonts w:asciiTheme="minorHAnsi" w:hAnsiTheme="minorHAnsi"/>
          <w:b/>
          <w:bCs/>
          <w:sz w:val="20"/>
        </w:rPr>
      </w:pPr>
      <w:r w:rsidRPr="00731FBD">
        <w:rPr>
          <w:rFonts w:asciiTheme="minorHAnsi" w:hAnsiTheme="minorHAnsi"/>
          <w:b/>
          <w:bCs/>
          <w:sz w:val="20"/>
        </w:rPr>
        <w:t>Seznam</w:t>
      </w:r>
      <w:r w:rsidR="00211CD8" w:rsidRPr="00731FBD">
        <w:rPr>
          <w:rFonts w:asciiTheme="minorHAnsi" w:hAnsiTheme="minorHAnsi"/>
          <w:b/>
          <w:bCs/>
          <w:sz w:val="20"/>
        </w:rPr>
        <w:t xml:space="preserve"> a umístění</w:t>
      </w:r>
      <w:r w:rsidRPr="00731FBD">
        <w:rPr>
          <w:rFonts w:asciiTheme="minorHAnsi" w:hAnsiTheme="minorHAnsi"/>
          <w:b/>
          <w:bCs/>
          <w:sz w:val="20"/>
        </w:rPr>
        <w:t xml:space="preserve"> stanic</w:t>
      </w:r>
      <w:r w:rsidR="00211CD8" w:rsidRPr="00731FBD">
        <w:rPr>
          <w:rFonts w:asciiTheme="minorHAnsi" w:hAnsiTheme="minorHAnsi"/>
          <w:b/>
          <w:bCs/>
          <w:sz w:val="20"/>
        </w:rPr>
        <w:t xml:space="preserve"> – bolidové sítě</w:t>
      </w:r>
    </w:p>
    <w:p w14:paraId="3CFB78CA" w14:textId="4A37B895" w:rsidR="001F3BF3" w:rsidRPr="00A818AD" w:rsidRDefault="008930C3" w:rsidP="008930C3">
      <w:pPr>
        <w:numPr>
          <w:ilvl w:val="0"/>
          <w:numId w:val="11"/>
        </w:numPr>
        <w:tabs>
          <w:tab w:val="left" w:pos="993"/>
        </w:tabs>
        <w:ind w:left="993" w:hanging="426"/>
        <w:jc w:val="both"/>
        <w:rPr>
          <w:rFonts w:asciiTheme="minorHAnsi" w:hAnsiTheme="minorHAnsi"/>
          <w:sz w:val="20"/>
        </w:rPr>
      </w:pPr>
      <w:r w:rsidRPr="009B4B9C">
        <w:rPr>
          <w:rFonts w:asciiTheme="minorHAnsi" w:hAnsiTheme="minorHAnsi"/>
          <w:sz w:val="20"/>
        </w:rPr>
        <w:t>Smluvní ujednání</w:t>
      </w:r>
      <w:r w:rsidR="00F338C2">
        <w:rPr>
          <w:rFonts w:asciiTheme="minorHAnsi" w:hAnsiTheme="minorHAnsi"/>
          <w:sz w:val="20"/>
        </w:rPr>
        <w:t xml:space="preserve"> MARSH -</w:t>
      </w:r>
      <w:r w:rsidR="00F338C2" w:rsidRPr="00F338C2">
        <w:rPr>
          <w:rFonts w:asciiTheme="minorHAnsi" w:hAnsiTheme="minorHAnsi"/>
          <w:sz w:val="20"/>
          <w:u w:val="single"/>
        </w:rPr>
        <w:t xml:space="preserve"> beze změn, není přiloženo</w:t>
      </w:r>
    </w:p>
    <w:p w14:paraId="56B116E7" w14:textId="77777777" w:rsidR="00A818AD" w:rsidRPr="00DE5083" w:rsidRDefault="00A818AD" w:rsidP="00A818AD">
      <w:pPr>
        <w:tabs>
          <w:tab w:val="left" w:pos="993"/>
        </w:tabs>
        <w:ind w:left="993"/>
        <w:jc w:val="both"/>
        <w:rPr>
          <w:rFonts w:asciiTheme="minorHAnsi" w:hAnsiTheme="minorHAnsi"/>
          <w:sz w:val="20"/>
        </w:rPr>
      </w:pPr>
    </w:p>
    <w:tbl>
      <w:tblPr>
        <w:tblW w:w="9900" w:type="dxa"/>
        <w:tblInd w:w="70" w:type="dxa"/>
        <w:tblCellMar>
          <w:left w:w="70" w:type="dxa"/>
          <w:right w:w="70" w:type="dxa"/>
        </w:tblCellMar>
        <w:tblLook w:val="0000" w:firstRow="0" w:lastRow="0" w:firstColumn="0" w:lastColumn="0" w:noHBand="0" w:noVBand="0"/>
      </w:tblPr>
      <w:tblGrid>
        <w:gridCol w:w="2520"/>
        <w:gridCol w:w="1440"/>
        <w:gridCol w:w="720"/>
        <w:gridCol w:w="2700"/>
        <w:gridCol w:w="2520"/>
      </w:tblGrid>
      <w:tr w:rsidR="00C337D7" w:rsidRPr="007A5FB6" w14:paraId="19C60D82" w14:textId="77777777" w:rsidTr="008930C3">
        <w:trPr>
          <w:cantSplit/>
        </w:trPr>
        <w:tc>
          <w:tcPr>
            <w:tcW w:w="2520" w:type="dxa"/>
          </w:tcPr>
          <w:p w14:paraId="725CEC20" w14:textId="5B41B4C5"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sz w:val="20"/>
                <w:szCs w:val="20"/>
              </w:rPr>
            </w:pPr>
            <w:r w:rsidRPr="007A5FB6">
              <w:rPr>
                <w:rFonts w:asciiTheme="minorHAnsi" w:hAnsiTheme="minorHAnsi"/>
                <w:sz w:val="20"/>
                <w:szCs w:val="20"/>
              </w:rPr>
              <w:t>V Praze dne</w:t>
            </w:r>
            <w:r w:rsidR="009D4D26">
              <w:rPr>
                <w:rFonts w:asciiTheme="minorHAnsi" w:hAnsiTheme="minorHAnsi"/>
                <w:sz w:val="20"/>
                <w:szCs w:val="20"/>
              </w:rPr>
              <w:t xml:space="preserve"> </w:t>
            </w:r>
            <w:r w:rsidR="00407A73">
              <w:rPr>
                <w:rFonts w:asciiTheme="minorHAnsi" w:hAnsiTheme="minorHAnsi"/>
                <w:sz w:val="20"/>
                <w:szCs w:val="20"/>
              </w:rPr>
              <w:t>31.3.2023</w:t>
            </w:r>
          </w:p>
        </w:tc>
        <w:tc>
          <w:tcPr>
            <w:tcW w:w="1440" w:type="dxa"/>
          </w:tcPr>
          <w:p w14:paraId="71DB7A1D" w14:textId="77777777"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spacing w:val="-2"/>
                <w:sz w:val="20"/>
                <w:szCs w:val="20"/>
              </w:rPr>
            </w:pPr>
          </w:p>
        </w:tc>
        <w:tc>
          <w:tcPr>
            <w:tcW w:w="720" w:type="dxa"/>
          </w:tcPr>
          <w:p w14:paraId="0BE8995C" w14:textId="77777777"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spacing w:val="-2"/>
                <w:sz w:val="20"/>
                <w:szCs w:val="20"/>
              </w:rPr>
            </w:pPr>
          </w:p>
        </w:tc>
        <w:tc>
          <w:tcPr>
            <w:tcW w:w="5220" w:type="dxa"/>
            <w:gridSpan w:val="2"/>
            <w:tcBorders>
              <w:bottom w:val="single" w:sz="4" w:space="0" w:color="auto"/>
            </w:tcBorders>
          </w:tcPr>
          <w:p w14:paraId="75500468" w14:textId="77777777"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sz w:val="20"/>
                <w:szCs w:val="20"/>
              </w:rPr>
            </w:pPr>
          </w:p>
        </w:tc>
      </w:tr>
      <w:tr w:rsidR="00C337D7" w:rsidRPr="007A5FB6" w14:paraId="46583AA4" w14:textId="77777777" w:rsidTr="008930C3">
        <w:trPr>
          <w:cantSplit/>
        </w:trPr>
        <w:tc>
          <w:tcPr>
            <w:tcW w:w="2520" w:type="dxa"/>
          </w:tcPr>
          <w:p w14:paraId="5E00F44A" w14:textId="77777777" w:rsidR="00C337D7" w:rsidRPr="007A5FB6"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tcPr>
          <w:p w14:paraId="65A8A055" w14:textId="77777777"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14:paraId="111BDAD6" w14:textId="77777777" w:rsidR="00C337D7" w:rsidRPr="007A5FB6"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single" w:sz="4" w:space="0" w:color="auto"/>
            </w:tcBorders>
          </w:tcPr>
          <w:p w14:paraId="74A7042D" w14:textId="77777777" w:rsidR="00C337D7" w:rsidRPr="007A5FB6" w:rsidRDefault="00D245BB"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r w:rsidRPr="007A5FB6">
              <w:rPr>
                <w:rFonts w:asciiTheme="minorHAnsi" w:hAnsiTheme="minorHAnsi"/>
                <w:sz w:val="20"/>
                <w:szCs w:val="20"/>
              </w:rPr>
              <w:t>Česká podnikatelská pojišťovna, a.s., Vienna Insurance Group</w:t>
            </w:r>
          </w:p>
        </w:tc>
      </w:tr>
      <w:tr w:rsidR="001C69A4" w:rsidRPr="007A5FB6" w14:paraId="07EADB9B" w14:textId="77777777" w:rsidTr="00A818AD">
        <w:trPr>
          <w:cantSplit/>
          <w:trHeight w:val="294"/>
        </w:trPr>
        <w:tc>
          <w:tcPr>
            <w:tcW w:w="2520" w:type="dxa"/>
            <w:vMerge w:val="restart"/>
          </w:tcPr>
          <w:p w14:paraId="0B65D655" w14:textId="77777777" w:rsidR="001C69A4" w:rsidRDefault="001C69A4"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14:paraId="08DF28B9" w14:textId="77777777" w:rsidR="009D4D26" w:rsidRDefault="009D4D26"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14:paraId="0718A0B5" w14:textId="77777777" w:rsidR="009D4D26" w:rsidRDefault="009D4D26"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14:paraId="05294F85" w14:textId="77777777" w:rsidR="009D4D26" w:rsidRDefault="009D4D26"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14:paraId="4B3506D9" w14:textId="77777777" w:rsidR="009D4D26" w:rsidRDefault="009D4D26"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14:paraId="6585530C" w14:textId="77777777" w:rsidR="009D4D26" w:rsidRDefault="009D4D26"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14:paraId="2FCE8EDE" w14:textId="77777777" w:rsidR="009D4D26" w:rsidRDefault="009D4D26"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14:paraId="4E1B684A" w14:textId="77777777" w:rsidR="009D4D26" w:rsidRDefault="009D4D26"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14:paraId="41CE8F01" w14:textId="224BB996" w:rsidR="009D4D26" w:rsidRPr="007A5FB6" w:rsidRDefault="009D4D26"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val="restart"/>
          </w:tcPr>
          <w:p w14:paraId="2C50E2A5" w14:textId="77777777" w:rsidR="001C69A4" w:rsidRPr="007A5FB6" w:rsidRDefault="001C69A4"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vMerge w:val="restart"/>
          </w:tcPr>
          <w:p w14:paraId="3613A025" w14:textId="77777777" w:rsidR="001C69A4" w:rsidRPr="007A5FB6" w:rsidRDefault="001C69A4"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Pr>
          <w:p w14:paraId="29F37ADE" w14:textId="77777777" w:rsidR="001C69A4" w:rsidRPr="007A5FB6" w:rsidRDefault="001C69A4" w:rsidP="00925ABD">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2520" w:type="dxa"/>
          </w:tcPr>
          <w:p w14:paraId="7CBD5ECD" w14:textId="77777777" w:rsidR="001C69A4" w:rsidRPr="007A5FB6" w:rsidRDefault="001C69A4"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r>
      <w:tr w:rsidR="006D2037" w:rsidRPr="007A5FB6" w14:paraId="0E052389" w14:textId="77777777" w:rsidTr="00A818AD">
        <w:trPr>
          <w:cantSplit/>
          <w:trHeight w:val="1403"/>
        </w:trPr>
        <w:tc>
          <w:tcPr>
            <w:tcW w:w="2520" w:type="dxa"/>
            <w:vMerge/>
          </w:tcPr>
          <w:p w14:paraId="57F789F8" w14:textId="77777777" w:rsidR="006D2037" w:rsidRPr="007A5FB6" w:rsidRDefault="006D2037"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tcPr>
          <w:p w14:paraId="4E74E5EE" w14:textId="77777777"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vMerge/>
          </w:tcPr>
          <w:p w14:paraId="75A5B872"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Pr>
          <w:p w14:paraId="71A1D736" w14:textId="77777777" w:rsidR="006D2037" w:rsidRDefault="006D2037" w:rsidP="00D9724F">
            <w:pPr>
              <w:tabs>
                <w:tab w:val="left" w:pos="4820"/>
              </w:tabs>
              <w:ind w:left="142" w:hanging="142"/>
              <w:jc w:val="center"/>
              <w:rPr>
                <w:rFonts w:asciiTheme="minorHAnsi" w:hAnsiTheme="minorHAnsi"/>
                <w:sz w:val="20"/>
              </w:rPr>
            </w:pPr>
          </w:p>
          <w:p w14:paraId="68CA1EBD" w14:textId="77777777" w:rsidR="008930C3" w:rsidRDefault="008930C3" w:rsidP="00D9724F">
            <w:pPr>
              <w:tabs>
                <w:tab w:val="left" w:pos="4820"/>
              </w:tabs>
              <w:ind w:left="142" w:hanging="142"/>
              <w:jc w:val="center"/>
              <w:rPr>
                <w:rFonts w:asciiTheme="minorHAnsi" w:hAnsiTheme="minorHAnsi"/>
                <w:sz w:val="20"/>
              </w:rPr>
            </w:pPr>
          </w:p>
          <w:p w14:paraId="2D0A16B2" w14:textId="77777777" w:rsidR="008930C3" w:rsidRDefault="008930C3" w:rsidP="00D9724F">
            <w:pPr>
              <w:tabs>
                <w:tab w:val="left" w:pos="4820"/>
              </w:tabs>
              <w:ind w:left="142" w:hanging="142"/>
              <w:jc w:val="center"/>
              <w:rPr>
                <w:rFonts w:asciiTheme="minorHAnsi" w:hAnsiTheme="minorHAnsi"/>
                <w:sz w:val="20"/>
              </w:rPr>
            </w:pPr>
          </w:p>
          <w:p w14:paraId="771582ED" w14:textId="77777777" w:rsidR="008930C3" w:rsidRPr="007A5FB6" w:rsidRDefault="008930C3" w:rsidP="00D9724F">
            <w:pPr>
              <w:tabs>
                <w:tab w:val="left" w:pos="4820"/>
              </w:tabs>
              <w:ind w:left="142" w:hanging="142"/>
              <w:jc w:val="center"/>
              <w:rPr>
                <w:rFonts w:asciiTheme="minorHAnsi" w:hAnsiTheme="minorHAnsi"/>
                <w:sz w:val="20"/>
              </w:rPr>
            </w:pPr>
          </w:p>
        </w:tc>
        <w:tc>
          <w:tcPr>
            <w:tcW w:w="2520" w:type="dxa"/>
          </w:tcPr>
          <w:p w14:paraId="0F4CBD41" w14:textId="77777777" w:rsidR="006D2037" w:rsidRPr="007A5FB6" w:rsidRDefault="006D2037" w:rsidP="00D9724F">
            <w:pPr>
              <w:tabs>
                <w:tab w:val="left" w:pos="4820"/>
              </w:tabs>
              <w:ind w:left="142" w:hanging="142"/>
              <w:jc w:val="center"/>
              <w:rPr>
                <w:rFonts w:asciiTheme="minorHAnsi" w:hAnsiTheme="minorHAnsi"/>
                <w:b/>
                <w:color w:val="0000FF"/>
                <w:sz w:val="20"/>
              </w:rPr>
            </w:pPr>
          </w:p>
        </w:tc>
      </w:tr>
      <w:tr w:rsidR="006D2037" w:rsidRPr="007A5FB6" w14:paraId="3A7B5867" w14:textId="77777777" w:rsidTr="00A818AD">
        <w:trPr>
          <w:cantSplit/>
          <w:trHeight w:val="80"/>
        </w:trPr>
        <w:tc>
          <w:tcPr>
            <w:tcW w:w="2520" w:type="dxa"/>
          </w:tcPr>
          <w:p w14:paraId="7630E5BB" w14:textId="6D302834"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r w:rsidRPr="007A5FB6">
              <w:rPr>
                <w:rFonts w:asciiTheme="minorHAnsi" w:hAnsiTheme="minorHAnsi"/>
                <w:sz w:val="20"/>
                <w:szCs w:val="20"/>
              </w:rPr>
              <w:t>V Praze dne</w:t>
            </w:r>
            <w:r w:rsidR="00F338C2">
              <w:rPr>
                <w:rFonts w:asciiTheme="minorHAnsi" w:hAnsiTheme="minorHAnsi"/>
                <w:sz w:val="20"/>
                <w:szCs w:val="20"/>
              </w:rPr>
              <w:t xml:space="preserve"> </w:t>
            </w:r>
            <w:r w:rsidR="00407A73">
              <w:rPr>
                <w:rFonts w:asciiTheme="minorHAnsi" w:hAnsiTheme="minorHAnsi"/>
                <w:sz w:val="20"/>
                <w:szCs w:val="20"/>
              </w:rPr>
              <w:t>3.4.2023</w:t>
            </w:r>
          </w:p>
        </w:tc>
        <w:tc>
          <w:tcPr>
            <w:tcW w:w="1440" w:type="dxa"/>
          </w:tcPr>
          <w:p w14:paraId="4CEA2228" w14:textId="77777777"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14:paraId="4D2D2FAC"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bottom w:val="single" w:sz="4" w:space="0" w:color="auto"/>
            </w:tcBorders>
          </w:tcPr>
          <w:p w14:paraId="598ABCD7"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r>
      <w:tr w:rsidR="006D2037" w:rsidRPr="007A5FB6" w14:paraId="30EE4973" w14:textId="77777777" w:rsidTr="008930C3">
        <w:trPr>
          <w:cantSplit/>
        </w:trPr>
        <w:tc>
          <w:tcPr>
            <w:tcW w:w="2520" w:type="dxa"/>
          </w:tcPr>
          <w:p w14:paraId="28FB2828"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tc>
        <w:tc>
          <w:tcPr>
            <w:tcW w:w="1440" w:type="dxa"/>
          </w:tcPr>
          <w:p w14:paraId="46405DF9" w14:textId="77777777"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14:paraId="2E61F253"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single" w:sz="4" w:space="0" w:color="auto"/>
            </w:tcBorders>
          </w:tcPr>
          <w:p w14:paraId="7E9A1DF5" w14:textId="023F5065" w:rsidR="008930C3" w:rsidRDefault="008930C3" w:rsidP="008930C3">
            <w:pPr>
              <w:tabs>
                <w:tab w:val="left" w:pos="5103"/>
              </w:tabs>
              <w:jc w:val="center"/>
              <w:rPr>
                <w:rFonts w:asciiTheme="minorHAnsi" w:hAnsiTheme="minorHAnsi"/>
                <w:sz w:val="20"/>
                <w:szCs w:val="20"/>
              </w:rPr>
            </w:pPr>
            <w:r>
              <w:rPr>
                <w:rFonts w:asciiTheme="minorHAnsi" w:hAnsiTheme="minorHAnsi"/>
                <w:sz w:val="20"/>
                <w:szCs w:val="20"/>
              </w:rPr>
              <w:t xml:space="preserve">Astronomický ústav </w:t>
            </w:r>
            <w:r w:rsidR="00DE5083">
              <w:rPr>
                <w:rFonts w:asciiTheme="minorHAnsi" w:hAnsiTheme="minorHAnsi"/>
                <w:sz w:val="20"/>
                <w:szCs w:val="20"/>
              </w:rPr>
              <w:t>AV ČR, v.v.i.</w:t>
            </w:r>
          </w:p>
          <w:p w14:paraId="797C4EF7"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r>
    </w:tbl>
    <w:p w14:paraId="40849406" w14:textId="77777777" w:rsidR="000978B6" w:rsidRPr="00F71B83" w:rsidRDefault="000978B6" w:rsidP="008930C3">
      <w:pPr>
        <w:tabs>
          <w:tab w:val="left" w:pos="4820"/>
        </w:tabs>
        <w:spacing w:before="360"/>
        <w:ind w:left="142" w:hanging="142"/>
        <w:jc w:val="center"/>
        <w:rPr>
          <w:rFonts w:asciiTheme="minorHAnsi" w:hAnsiTheme="minorHAnsi" w:cs="Helv"/>
          <w:b/>
          <w:sz w:val="28"/>
          <w:szCs w:val="20"/>
        </w:rPr>
      </w:pPr>
    </w:p>
    <w:sectPr w:rsidR="000978B6" w:rsidRPr="00F71B83" w:rsidSect="00585A44">
      <w:headerReference w:type="default" r:id="rId10"/>
      <w:footerReference w:type="default" r:id="rId11"/>
      <w:headerReference w:type="first" r:id="rId12"/>
      <w:pgSz w:w="11907" w:h="16840"/>
      <w:pgMar w:top="1701" w:right="1077" w:bottom="1440" w:left="1077" w:header="1021" w:footer="53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6AA0B" w14:textId="77777777" w:rsidR="000F0F5D" w:rsidRDefault="000F0F5D">
      <w:r>
        <w:separator/>
      </w:r>
    </w:p>
  </w:endnote>
  <w:endnote w:type="continuationSeparator" w:id="0">
    <w:p w14:paraId="09757509" w14:textId="77777777" w:rsidR="000F0F5D" w:rsidRDefault="000F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KoopCondPro">
    <w:altName w:val="Calibri"/>
    <w:panose1 w:val="00000000000000000000"/>
    <w:charset w:val="EE"/>
    <w:family w:val="swiss"/>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EC15" w14:textId="4C362303" w:rsidR="007F330A" w:rsidRPr="00555EE2" w:rsidRDefault="007F330A" w:rsidP="00295D85">
    <w:pPr>
      <w:pStyle w:val="Zpat"/>
      <w:rPr>
        <w:rFonts w:asciiTheme="minorHAnsi" w:hAnsiTheme="minorHAnsi"/>
        <w:color w:val="808080"/>
        <w:sz w:val="20"/>
        <w:szCs w:val="20"/>
      </w:rPr>
    </w:pPr>
    <w:r w:rsidRPr="00555EE2">
      <w:rPr>
        <w:color w:val="808080"/>
        <w:sz w:val="22"/>
        <w:szCs w:val="22"/>
      </w:rPr>
      <w:tab/>
    </w:r>
    <w:r w:rsidRPr="00555EE2">
      <w:rPr>
        <w:rFonts w:asciiTheme="minorHAnsi" w:hAnsiTheme="minorHAnsi"/>
        <w:color w:val="808080"/>
        <w:sz w:val="20"/>
        <w:szCs w:val="20"/>
      </w:rPr>
      <w:t xml:space="preserve">- </w:t>
    </w:r>
    <w:r w:rsidRPr="00555EE2">
      <w:rPr>
        <w:rFonts w:asciiTheme="minorHAnsi" w:hAnsiTheme="minorHAnsi"/>
        <w:color w:val="808080"/>
        <w:sz w:val="20"/>
        <w:szCs w:val="20"/>
      </w:rPr>
      <w:fldChar w:fldCharType="begin"/>
    </w:r>
    <w:r w:rsidRPr="00555EE2">
      <w:rPr>
        <w:rFonts w:asciiTheme="minorHAnsi" w:hAnsiTheme="minorHAnsi"/>
        <w:color w:val="808080"/>
        <w:sz w:val="20"/>
        <w:szCs w:val="20"/>
      </w:rPr>
      <w:instrText xml:space="preserve"> PAGE </w:instrText>
    </w:r>
    <w:r w:rsidRPr="00555EE2">
      <w:rPr>
        <w:rFonts w:asciiTheme="minorHAnsi" w:hAnsiTheme="minorHAnsi"/>
        <w:color w:val="808080"/>
        <w:sz w:val="20"/>
        <w:szCs w:val="20"/>
      </w:rPr>
      <w:fldChar w:fldCharType="separate"/>
    </w:r>
    <w:r w:rsidR="00AB6194">
      <w:rPr>
        <w:rFonts w:asciiTheme="minorHAnsi" w:hAnsiTheme="minorHAnsi"/>
        <w:noProof/>
        <w:color w:val="808080"/>
        <w:sz w:val="20"/>
        <w:szCs w:val="20"/>
      </w:rPr>
      <w:t>2</w:t>
    </w:r>
    <w:r w:rsidRPr="00555EE2">
      <w:rPr>
        <w:rFonts w:asciiTheme="minorHAnsi" w:hAnsiTheme="minorHAnsi"/>
        <w:color w:val="808080"/>
        <w:sz w:val="20"/>
        <w:szCs w:val="20"/>
      </w:rPr>
      <w:fldChar w:fldCharType="end"/>
    </w:r>
    <w:r w:rsidRPr="00555EE2">
      <w:rPr>
        <w:rFonts w:asciiTheme="minorHAnsi" w:hAnsiTheme="minorHAnsi"/>
        <w:color w:val="80808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B2922" w14:textId="77777777" w:rsidR="000F0F5D" w:rsidRDefault="000F0F5D">
      <w:r>
        <w:separator/>
      </w:r>
    </w:p>
  </w:footnote>
  <w:footnote w:type="continuationSeparator" w:id="0">
    <w:p w14:paraId="4394C5F8" w14:textId="77777777" w:rsidR="000F0F5D" w:rsidRDefault="000F0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0DF0E" w14:textId="77777777" w:rsidR="007F330A" w:rsidRPr="00D36697" w:rsidRDefault="007F330A" w:rsidP="00D245BB">
    <w:pPr>
      <w:pStyle w:val="Zhlav"/>
      <w:jc w:val="right"/>
      <w:rPr>
        <w:rFonts w:asciiTheme="minorHAnsi" w:hAnsiTheme="minorHAnsi"/>
        <w:b/>
        <w:color w:val="808080"/>
        <w:sz w:val="20"/>
      </w:rPr>
    </w:pPr>
    <w:r w:rsidRPr="00D36697">
      <w:rPr>
        <w:rFonts w:asciiTheme="minorHAnsi" w:hAnsiTheme="minorHAnsi"/>
        <w:b/>
        <w:color w:val="808080"/>
        <w:sz w:val="20"/>
      </w:rPr>
      <w:t>Česká podnikatelská pojišťovna, a.s., Vienna Insurance Group</w:t>
    </w:r>
  </w:p>
  <w:p w14:paraId="0579F687" w14:textId="289D2D84" w:rsidR="007F330A" w:rsidRPr="00D36697" w:rsidRDefault="00ED004F" w:rsidP="00D245BB">
    <w:pPr>
      <w:pStyle w:val="Zhlav"/>
      <w:jc w:val="right"/>
      <w:rPr>
        <w:rFonts w:asciiTheme="minorHAnsi" w:hAnsiTheme="minorHAnsi"/>
        <w:b/>
        <w:color w:val="808080"/>
        <w:sz w:val="20"/>
      </w:rPr>
    </w:pPr>
    <w:r>
      <w:rPr>
        <w:rFonts w:asciiTheme="minorHAnsi" w:hAnsiTheme="minorHAnsi"/>
        <w:b/>
        <w:color w:val="808080"/>
        <w:sz w:val="20"/>
      </w:rPr>
      <w:t>D</w:t>
    </w:r>
    <w:r w:rsidR="0027562E">
      <w:rPr>
        <w:rFonts w:asciiTheme="minorHAnsi" w:hAnsiTheme="minorHAnsi"/>
        <w:b/>
        <w:color w:val="808080"/>
        <w:sz w:val="20"/>
      </w:rPr>
      <w:t>2A</w:t>
    </w:r>
    <w:r>
      <w:rPr>
        <w:rFonts w:asciiTheme="minorHAnsi" w:hAnsiTheme="minorHAnsi"/>
        <w:b/>
        <w:color w:val="808080"/>
        <w:sz w:val="20"/>
      </w:rPr>
      <w:t xml:space="preserve"> k </w:t>
    </w:r>
    <w:r w:rsidR="007F330A" w:rsidRPr="00D36697">
      <w:rPr>
        <w:rFonts w:asciiTheme="minorHAnsi" w:hAnsiTheme="minorHAnsi"/>
        <w:b/>
        <w:color w:val="808080"/>
        <w:sz w:val="20"/>
      </w:rPr>
      <w:t xml:space="preserve">PS </w:t>
    </w:r>
    <w:r w:rsidR="007F330A">
      <w:rPr>
        <w:rFonts w:asciiTheme="minorHAnsi" w:hAnsiTheme="minorHAnsi"/>
        <w:b/>
        <w:color w:val="808080"/>
        <w:sz w:val="20"/>
      </w:rPr>
      <w:t>0020177658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5DC1" w14:textId="42433978" w:rsidR="00A818AD" w:rsidRDefault="00A818AD">
    <w:pPr>
      <w:pStyle w:val="Zhlav"/>
    </w:pPr>
    <w:r>
      <w:rPr>
        <w:noProof/>
      </w:rPr>
      <w:drawing>
        <wp:anchor distT="0" distB="0" distL="114300" distR="114300" simplePos="0" relativeHeight="251659264" behindDoc="1" locked="0" layoutInCell="1" allowOverlap="1" wp14:anchorId="28007FDF" wp14:editId="527EC70E">
          <wp:simplePos x="0" y="0"/>
          <wp:positionH relativeFrom="page">
            <wp:posOffset>7620</wp:posOffset>
          </wp:positionH>
          <wp:positionV relativeFrom="paragraph">
            <wp:posOffset>-628650</wp:posOffset>
          </wp:positionV>
          <wp:extent cx="7566696" cy="10686123"/>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7566696" cy="1068612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E3846"/>
    <w:multiLevelType w:val="hybridMultilevel"/>
    <w:tmpl w:val="270A0234"/>
    <w:lvl w:ilvl="0" w:tplc="E926EF86">
      <w:start w:val="1"/>
      <w:numFmt w:val="bullet"/>
      <w:lvlText w:val="-"/>
      <w:lvlJc w:val="left"/>
      <w:pPr>
        <w:tabs>
          <w:tab w:val="num" w:pos="720"/>
        </w:tabs>
        <w:ind w:left="720" w:hanging="360"/>
      </w:pPr>
      <w:rPr>
        <w:rFonts w:ascii="Times New Roman" w:hAnsi="Times New Roman" w:hint="default"/>
      </w:rPr>
    </w:lvl>
    <w:lvl w:ilvl="1" w:tplc="7AEAE1E8">
      <w:start w:val="1"/>
      <w:numFmt w:val="bullet"/>
      <w:lvlText w:val="-"/>
      <w:lvlJc w:val="left"/>
      <w:pPr>
        <w:tabs>
          <w:tab w:val="num" w:pos="1440"/>
        </w:tabs>
        <w:ind w:left="1440" w:hanging="360"/>
      </w:pPr>
      <w:rPr>
        <w:rFonts w:ascii="Times New Roman" w:hAnsi="Times New Roman" w:hint="default"/>
      </w:rPr>
    </w:lvl>
    <w:lvl w:ilvl="2" w:tplc="FB4C296C" w:tentative="1">
      <w:start w:val="1"/>
      <w:numFmt w:val="bullet"/>
      <w:lvlText w:val="-"/>
      <w:lvlJc w:val="left"/>
      <w:pPr>
        <w:tabs>
          <w:tab w:val="num" w:pos="2160"/>
        </w:tabs>
        <w:ind w:left="2160" w:hanging="360"/>
      </w:pPr>
      <w:rPr>
        <w:rFonts w:ascii="Times New Roman" w:hAnsi="Times New Roman" w:hint="default"/>
      </w:rPr>
    </w:lvl>
    <w:lvl w:ilvl="3" w:tplc="95F0B346" w:tentative="1">
      <w:start w:val="1"/>
      <w:numFmt w:val="bullet"/>
      <w:lvlText w:val="-"/>
      <w:lvlJc w:val="left"/>
      <w:pPr>
        <w:tabs>
          <w:tab w:val="num" w:pos="2880"/>
        </w:tabs>
        <w:ind w:left="2880" w:hanging="360"/>
      </w:pPr>
      <w:rPr>
        <w:rFonts w:ascii="Times New Roman" w:hAnsi="Times New Roman" w:hint="default"/>
      </w:rPr>
    </w:lvl>
    <w:lvl w:ilvl="4" w:tplc="FE6051C0" w:tentative="1">
      <w:start w:val="1"/>
      <w:numFmt w:val="bullet"/>
      <w:lvlText w:val="-"/>
      <w:lvlJc w:val="left"/>
      <w:pPr>
        <w:tabs>
          <w:tab w:val="num" w:pos="3600"/>
        </w:tabs>
        <w:ind w:left="3600" w:hanging="360"/>
      </w:pPr>
      <w:rPr>
        <w:rFonts w:ascii="Times New Roman" w:hAnsi="Times New Roman" w:hint="default"/>
      </w:rPr>
    </w:lvl>
    <w:lvl w:ilvl="5" w:tplc="C7CA26C2" w:tentative="1">
      <w:start w:val="1"/>
      <w:numFmt w:val="bullet"/>
      <w:lvlText w:val="-"/>
      <w:lvlJc w:val="left"/>
      <w:pPr>
        <w:tabs>
          <w:tab w:val="num" w:pos="4320"/>
        </w:tabs>
        <w:ind w:left="4320" w:hanging="360"/>
      </w:pPr>
      <w:rPr>
        <w:rFonts w:ascii="Times New Roman" w:hAnsi="Times New Roman" w:hint="default"/>
      </w:rPr>
    </w:lvl>
    <w:lvl w:ilvl="6" w:tplc="48987F42" w:tentative="1">
      <w:start w:val="1"/>
      <w:numFmt w:val="bullet"/>
      <w:lvlText w:val="-"/>
      <w:lvlJc w:val="left"/>
      <w:pPr>
        <w:tabs>
          <w:tab w:val="num" w:pos="5040"/>
        </w:tabs>
        <w:ind w:left="5040" w:hanging="360"/>
      </w:pPr>
      <w:rPr>
        <w:rFonts w:ascii="Times New Roman" w:hAnsi="Times New Roman" w:hint="default"/>
      </w:rPr>
    </w:lvl>
    <w:lvl w:ilvl="7" w:tplc="8B246C8C" w:tentative="1">
      <w:start w:val="1"/>
      <w:numFmt w:val="bullet"/>
      <w:lvlText w:val="-"/>
      <w:lvlJc w:val="left"/>
      <w:pPr>
        <w:tabs>
          <w:tab w:val="num" w:pos="5760"/>
        </w:tabs>
        <w:ind w:left="5760" w:hanging="360"/>
      </w:pPr>
      <w:rPr>
        <w:rFonts w:ascii="Times New Roman" w:hAnsi="Times New Roman" w:hint="default"/>
      </w:rPr>
    </w:lvl>
    <w:lvl w:ilvl="8" w:tplc="9C1EAE5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B04DEA"/>
    <w:multiLevelType w:val="hybridMultilevel"/>
    <w:tmpl w:val="31C47FD4"/>
    <w:lvl w:ilvl="0" w:tplc="682022D8">
      <w:start w:val="1"/>
      <w:numFmt w:val="lowerLetter"/>
      <w:lvlText w:val="%1)"/>
      <w:lvlJc w:val="left"/>
      <w:pPr>
        <w:ind w:left="720" w:hanging="360"/>
      </w:pPr>
      <w:rPr>
        <w:rFonts w:ascii="Calibri" w:hAnsi="Calibri"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FE309D"/>
    <w:multiLevelType w:val="hybridMultilevel"/>
    <w:tmpl w:val="60DEAD1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90F0384"/>
    <w:multiLevelType w:val="multilevel"/>
    <w:tmpl w:val="5630D44A"/>
    <w:lvl w:ilvl="0">
      <w:start w:val="1"/>
      <w:numFmt w:val="ordinal"/>
      <w:pStyle w:val="Seznam-Bod1"/>
      <w:lvlText w:val="%1"/>
      <w:lvlJc w:val="left"/>
      <w:pPr>
        <w:tabs>
          <w:tab w:val="num" w:pos="720"/>
        </w:tabs>
        <w:ind w:left="454" w:hanging="454"/>
      </w:pPr>
      <w:rPr>
        <w:rFonts w:hint="default"/>
        <w:b/>
        <w:i w:val="0"/>
      </w:rPr>
    </w:lvl>
    <w:lvl w:ilvl="1">
      <w:start w:val="1"/>
      <w:numFmt w:val="ordinal"/>
      <w:pStyle w:val="Seznam-Bod11"/>
      <w:lvlText w:val="%1%2"/>
      <w:lvlJc w:val="left"/>
      <w:pPr>
        <w:tabs>
          <w:tab w:val="num" w:pos="1080"/>
        </w:tabs>
        <w:ind w:left="454" w:hanging="454"/>
      </w:pPr>
      <w:rPr>
        <w:rFonts w:hint="default"/>
      </w:rPr>
    </w:lvl>
    <w:lvl w:ilvl="2">
      <w:start w:val="1"/>
      <w:numFmt w:val="lowerLetter"/>
      <w:pStyle w:val="Seznam-Bod11-a"/>
      <w:lvlText w:val="%3)"/>
      <w:lvlJc w:val="left"/>
      <w:pPr>
        <w:tabs>
          <w:tab w:val="num" w:pos="814"/>
        </w:tabs>
        <w:ind w:left="794" w:hanging="340"/>
      </w:pPr>
      <w:rPr>
        <w:rFonts w:hint="default"/>
      </w:rPr>
    </w:lvl>
    <w:lvl w:ilvl="3">
      <w:start w:val="1"/>
      <w:numFmt w:val="lowerRoman"/>
      <w:pStyle w:val="Seznam-Bod11-a-i"/>
      <w:lvlText w:val="%4)"/>
      <w:lvlJc w:val="left"/>
      <w:pPr>
        <w:tabs>
          <w:tab w:val="num" w:pos="1514"/>
        </w:tabs>
        <w:ind w:left="1077" w:hanging="283"/>
      </w:pPr>
      <w:rPr>
        <w:rFonts w:hint="default"/>
      </w:rPr>
    </w:lvl>
    <w:lvl w:ilvl="4">
      <w:start w:val="1"/>
      <w:numFmt w:val="lowerRoman"/>
      <w:pStyle w:val="Seznam-Bod111-a-i"/>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7D432FA"/>
    <w:multiLevelType w:val="hybridMultilevel"/>
    <w:tmpl w:val="9EDAA62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B38335A"/>
    <w:multiLevelType w:val="singleLevel"/>
    <w:tmpl w:val="FFFFFFFF"/>
    <w:lvl w:ilvl="0">
      <w:numFmt w:val="decimal"/>
      <w:lvlText w:val="*"/>
      <w:lvlJc w:val="left"/>
    </w:lvl>
  </w:abstractNum>
  <w:abstractNum w:abstractNumId="8" w15:restartNumberingAfterBreak="0">
    <w:nsid w:val="2E036A3A"/>
    <w:multiLevelType w:val="hybridMultilevel"/>
    <w:tmpl w:val="0F50DB7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581617"/>
    <w:multiLevelType w:val="hybridMultilevel"/>
    <w:tmpl w:val="3C0605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6A14B0"/>
    <w:multiLevelType w:val="multilevel"/>
    <w:tmpl w:val="76C26902"/>
    <w:lvl w:ilvl="0">
      <w:start w:val="1"/>
      <w:numFmt w:val="decimal"/>
      <w:pStyle w:val="Nadpis1"/>
      <w:lvlText w:val="%1."/>
      <w:lvlJc w:val="left"/>
      <w:pPr>
        <w:tabs>
          <w:tab w:val="num" w:pos="360"/>
        </w:tabs>
        <w:ind w:left="284" w:hanging="284"/>
      </w:pPr>
      <w:rPr>
        <w:rFonts w:asciiTheme="minorHAnsi" w:hAnsiTheme="minorHAnsi" w:hint="default"/>
        <w:b/>
        <w:i w:val="0"/>
        <w:caps w:val="0"/>
        <w:strike w:val="0"/>
        <w:dstrike w:val="0"/>
        <w:vanish w:val="0"/>
        <w:color w:val="000000"/>
        <w:sz w:val="20"/>
        <w:vertAlign w:val="baseline"/>
      </w:rPr>
    </w:lvl>
    <w:lvl w:ilvl="1">
      <w:start w:val="1"/>
      <w:numFmt w:val="decimal"/>
      <w:pStyle w:val="Nadpis2"/>
      <w:lvlText w:val="%1.%2."/>
      <w:lvlJc w:val="left"/>
      <w:pPr>
        <w:tabs>
          <w:tab w:val="num" w:pos="540"/>
        </w:tabs>
        <w:ind w:left="464" w:hanging="284"/>
      </w:pPr>
      <w:rPr>
        <w:rFonts w:asciiTheme="minorHAnsi" w:hAnsiTheme="minorHAnsi" w:hint="default"/>
        <w:b w:val="0"/>
        <w:bCs/>
        <w:i w:val="0"/>
        <w:iCs w:val="0"/>
        <w:caps w:val="0"/>
        <w:strike w:val="0"/>
        <w:dstrike w:val="0"/>
        <w:vanish w:val="0"/>
        <w:color w:val="000000"/>
        <w:sz w:val="20"/>
        <w:vertAlign w:val="baseline"/>
      </w:rPr>
    </w:lvl>
    <w:lvl w:ilvl="2">
      <w:start w:val="1"/>
      <w:numFmt w:val="decimal"/>
      <w:pStyle w:val="Nadpis3"/>
      <w:lvlText w:val="%1.%2.%3."/>
      <w:lvlJc w:val="left"/>
      <w:pPr>
        <w:tabs>
          <w:tab w:val="num" w:pos="720"/>
        </w:tabs>
        <w:ind w:left="284" w:hanging="284"/>
      </w:pPr>
      <w:rPr>
        <w:rFonts w:hint="default"/>
        <w:caps w:val="0"/>
        <w:strike w:val="0"/>
        <w:dstrike w:val="0"/>
        <w:vanish w:val="0"/>
        <w:color w:val="000000"/>
        <w:sz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8B82AA2"/>
    <w:multiLevelType w:val="hybridMultilevel"/>
    <w:tmpl w:val="93603D7E"/>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3A2314BE"/>
    <w:multiLevelType w:val="hybridMultilevel"/>
    <w:tmpl w:val="D930B91A"/>
    <w:lvl w:ilvl="0" w:tplc="5A52680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A7D1D48"/>
    <w:multiLevelType w:val="hybridMultilevel"/>
    <w:tmpl w:val="EE6E9EE2"/>
    <w:lvl w:ilvl="0" w:tplc="46C20928">
      <w:start w:val="10"/>
      <w:numFmt w:val="bullet"/>
      <w:lvlText w:val="-"/>
      <w:lvlJc w:val="left"/>
      <w:pPr>
        <w:ind w:left="1287" w:hanging="360"/>
      </w:pPr>
      <w:rPr>
        <w:rFonts w:ascii="Calibri" w:eastAsia="Times New Roman"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3AE0591D"/>
    <w:multiLevelType w:val="multilevel"/>
    <w:tmpl w:val="CD98E15E"/>
    <w:lvl w:ilvl="0">
      <w:start w:val="1"/>
      <w:numFmt w:val="decimal"/>
      <w:lvlText w:val="%1."/>
      <w:lvlJc w:val="left"/>
      <w:pPr>
        <w:tabs>
          <w:tab w:val="num" w:pos="0"/>
        </w:tabs>
        <w:ind w:left="568" w:hanging="284"/>
      </w:pPr>
      <w:rPr>
        <w:i w:val="0"/>
        <w:iCs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D1B07DF"/>
    <w:multiLevelType w:val="hybridMultilevel"/>
    <w:tmpl w:val="718ED00C"/>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D330A66"/>
    <w:multiLevelType w:val="hybridMultilevel"/>
    <w:tmpl w:val="DE7E377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E4C2532"/>
    <w:multiLevelType w:val="hybridMultilevel"/>
    <w:tmpl w:val="3EBE62D8"/>
    <w:lvl w:ilvl="0" w:tplc="B64AAB3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C772B4F"/>
    <w:multiLevelType w:val="hybridMultilevel"/>
    <w:tmpl w:val="7E8E9EE0"/>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57E65454"/>
    <w:multiLevelType w:val="hybridMultilevel"/>
    <w:tmpl w:val="CBCA88E0"/>
    <w:lvl w:ilvl="0" w:tplc="A7B2DD8A">
      <w:start w:val="1"/>
      <w:numFmt w:val="decimal"/>
      <w:lvlText w:val="%1."/>
      <w:lvlJc w:val="left"/>
      <w:pPr>
        <w:tabs>
          <w:tab w:val="num" w:pos="0"/>
        </w:tabs>
        <w:ind w:left="426"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B242DFB"/>
    <w:multiLevelType w:val="hybridMultilevel"/>
    <w:tmpl w:val="70BA0DE4"/>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2" w15:restartNumberingAfterBreak="0">
    <w:nsid w:val="5B9C451A"/>
    <w:multiLevelType w:val="hybridMultilevel"/>
    <w:tmpl w:val="8214BA12"/>
    <w:lvl w:ilvl="0" w:tplc="D19E4002">
      <w:start w:val="1"/>
      <w:numFmt w:val="decimal"/>
      <w:lvlText w:val="%1."/>
      <w:lvlJc w:val="left"/>
      <w:pPr>
        <w:tabs>
          <w:tab w:val="num" w:pos="0"/>
        </w:tabs>
        <w:ind w:left="568" w:hanging="284"/>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7CC51F8"/>
    <w:multiLevelType w:val="singleLevel"/>
    <w:tmpl w:val="CFBE20B8"/>
    <w:lvl w:ilvl="0">
      <w:start w:val="1"/>
      <w:numFmt w:val="decimal"/>
      <w:lvlText w:val="%1."/>
      <w:legacy w:legacy="1" w:legacySpace="0" w:legacyIndent="283"/>
      <w:lvlJc w:val="left"/>
      <w:pPr>
        <w:ind w:left="426" w:hanging="283"/>
      </w:pPr>
    </w:lvl>
  </w:abstractNum>
  <w:abstractNum w:abstractNumId="25" w15:restartNumberingAfterBreak="0">
    <w:nsid w:val="682F0E0E"/>
    <w:multiLevelType w:val="multilevel"/>
    <w:tmpl w:val="BA503FA0"/>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B9C7E09"/>
    <w:multiLevelType w:val="hybridMultilevel"/>
    <w:tmpl w:val="A7B44844"/>
    <w:lvl w:ilvl="0" w:tplc="46C20928">
      <w:start w:val="10"/>
      <w:numFmt w:val="bullet"/>
      <w:lvlText w:val="-"/>
      <w:lvlJc w:val="left"/>
      <w:pPr>
        <w:ind w:left="3195" w:hanging="360"/>
      </w:pPr>
      <w:rPr>
        <w:rFonts w:ascii="Calibri" w:eastAsia="Times New Roman" w:hAnsi="Calibri" w:cs="Times New Roman"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27" w15:restartNumberingAfterBreak="0">
    <w:nsid w:val="6D5943FC"/>
    <w:multiLevelType w:val="hybridMultilevel"/>
    <w:tmpl w:val="BC801A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147778B"/>
    <w:multiLevelType w:val="hybridMultilevel"/>
    <w:tmpl w:val="D818B7D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27E1640"/>
    <w:multiLevelType w:val="hybridMultilevel"/>
    <w:tmpl w:val="61464A96"/>
    <w:lvl w:ilvl="0" w:tplc="0430E38E">
      <w:start w:val="3"/>
      <w:numFmt w:val="bullet"/>
      <w:lvlText w:val="-"/>
      <w:lvlJc w:val="left"/>
      <w:pPr>
        <w:ind w:left="900" w:hanging="360"/>
      </w:pPr>
      <w:rPr>
        <w:rFonts w:ascii="Times New Roman" w:eastAsia="Times New Roman" w:hAnsi="Times New Roman" w:cs="Times New Roman"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30" w15:restartNumberingAfterBreak="0">
    <w:nsid w:val="7E2B7D03"/>
    <w:multiLevelType w:val="hybridMultilevel"/>
    <w:tmpl w:val="A8F8CAD0"/>
    <w:lvl w:ilvl="0" w:tplc="4CA83BE8">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50823530">
    <w:abstractNumId w:val="24"/>
  </w:num>
  <w:num w:numId="2" w16cid:durableId="1424910238">
    <w:abstractNumId w:val="14"/>
  </w:num>
  <w:num w:numId="3" w16cid:durableId="592203666">
    <w:abstractNumId w:val="10"/>
  </w:num>
  <w:num w:numId="4" w16cid:durableId="1933128536">
    <w:abstractNumId w:val="16"/>
  </w:num>
  <w:num w:numId="5" w16cid:durableId="845821803">
    <w:abstractNumId w:val="25"/>
  </w:num>
  <w:num w:numId="6" w16cid:durableId="222446727">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16cid:durableId="185027583">
    <w:abstractNumId w:val="6"/>
  </w:num>
  <w:num w:numId="8" w16cid:durableId="757482229">
    <w:abstractNumId w:val="28"/>
  </w:num>
  <w:num w:numId="9" w16cid:durableId="908199818">
    <w:abstractNumId w:val="4"/>
  </w:num>
  <w:num w:numId="10" w16cid:durableId="2119369688">
    <w:abstractNumId w:val="9"/>
  </w:num>
  <w:num w:numId="11" w16cid:durableId="60711873">
    <w:abstractNumId w:val="20"/>
  </w:num>
  <w:num w:numId="12" w16cid:durableId="1612933591">
    <w:abstractNumId w:val="5"/>
  </w:num>
  <w:num w:numId="13" w16cid:durableId="52044786">
    <w:abstractNumId w:val="29"/>
  </w:num>
  <w:num w:numId="14" w16cid:durableId="1359624133">
    <w:abstractNumId w:val="26"/>
  </w:num>
  <w:num w:numId="15" w16cid:durableId="1318457137">
    <w:abstractNumId w:val="8"/>
  </w:num>
  <w:num w:numId="16" w16cid:durableId="503131789">
    <w:abstractNumId w:val="21"/>
  </w:num>
  <w:num w:numId="17" w16cid:durableId="187724634">
    <w:abstractNumId w:val="11"/>
  </w:num>
  <w:num w:numId="18" w16cid:durableId="593586801">
    <w:abstractNumId w:val="7"/>
  </w:num>
  <w:num w:numId="19" w16cid:durableId="1332294775">
    <w:abstractNumId w:val="13"/>
  </w:num>
  <w:num w:numId="20" w16cid:durableId="1343043365">
    <w:abstractNumId w:val="3"/>
  </w:num>
  <w:num w:numId="21" w16cid:durableId="1607809588">
    <w:abstractNumId w:val="12"/>
  </w:num>
  <w:num w:numId="22" w16cid:durableId="959871199">
    <w:abstractNumId w:val="17"/>
  </w:num>
  <w:num w:numId="23" w16cid:durableId="2248490">
    <w:abstractNumId w:val="15"/>
  </w:num>
  <w:num w:numId="24" w16cid:durableId="290524329">
    <w:abstractNumId w:val="19"/>
  </w:num>
  <w:num w:numId="25" w16cid:durableId="1040200652">
    <w:abstractNumId w:val="23"/>
  </w:num>
  <w:num w:numId="26" w16cid:durableId="1358579344">
    <w:abstractNumId w:val="27"/>
  </w:num>
  <w:num w:numId="27" w16cid:durableId="1030178353">
    <w:abstractNumId w:val="2"/>
  </w:num>
  <w:num w:numId="28" w16cid:durableId="1505508571">
    <w:abstractNumId w:val="18"/>
  </w:num>
  <w:num w:numId="29" w16cid:durableId="788207539">
    <w:abstractNumId w:val="1"/>
  </w:num>
  <w:num w:numId="30" w16cid:durableId="2127194630">
    <w:abstractNumId w:val="1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2246156">
    <w:abstractNumId w:val="30"/>
  </w:num>
  <w:num w:numId="32" w16cid:durableId="146168347">
    <w:abstractNumId w:val="10"/>
  </w:num>
  <w:num w:numId="33" w16cid:durableId="328291575">
    <w:abstractNumId w:val="10"/>
  </w:num>
  <w:num w:numId="34" w16cid:durableId="1841384726">
    <w:abstractNumId w:val="10"/>
  </w:num>
  <w:num w:numId="35" w16cid:durableId="4581834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bc53f966-b88f-40dc-9198-9a5727208b1c"/>
  </w:docVars>
  <w:rsids>
    <w:rsidRoot w:val="001C3958"/>
    <w:rsid w:val="00002D7F"/>
    <w:rsid w:val="00007431"/>
    <w:rsid w:val="00007656"/>
    <w:rsid w:val="00017AB5"/>
    <w:rsid w:val="0002185A"/>
    <w:rsid w:val="00022CA3"/>
    <w:rsid w:val="00022D7A"/>
    <w:rsid w:val="00025633"/>
    <w:rsid w:val="000300F6"/>
    <w:rsid w:val="00030383"/>
    <w:rsid w:val="00035BCA"/>
    <w:rsid w:val="00036140"/>
    <w:rsid w:val="00041B22"/>
    <w:rsid w:val="00041E69"/>
    <w:rsid w:val="000445CC"/>
    <w:rsid w:val="00044AB3"/>
    <w:rsid w:val="00044DA7"/>
    <w:rsid w:val="000509FF"/>
    <w:rsid w:val="000534C5"/>
    <w:rsid w:val="00053D85"/>
    <w:rsid w:val="00055D8F"/>
    <w:rsid w:val="000601FE"/>
    <w:rsid w:val="00061B48"/>
    <w:rsid w:val="000630C0"/>
    <w:rsid w:val="00063449"/>
    <w:rsid w:val="0006399B"/>
    <w:rsid w:val="0006463D"/>
    <w:rsid w:val="00067799"/>
    <w:rsid w:val="000724C6"/>
    <w:rsid w:val="00074E11"/>
    <w:rsid w:val="000773B5"/>
    <w:rsid w:val="00082DCC"/>
    <w:rsid w:val="00083ADE"/>
    <w:rsid w:val="00084493"/>
    <w:rsid w:val="00086B6B"/>
    <w:rsid w:val="00087E0E"/>
    <w:rsid w:val="00090D19"/>
    <w:rsid w:val="000933C3"/>
    <w:rsid w:val="000978B6"/>
    <w:rsid w:val="000A1678"/>
    <w:rsid w:val="000A23F3"/>
    <w:rsid w:val="000A4C67"/>
    <w:rsid w:val="000A5517"/>
    <w:rsid w:val="000A5D36"/>
    <w:rsid w:val="000A693E"/>
    <w:rsid w:val="000A6CBD"/>
    <w:rsid w:val="000B0EF2"/>
    <w:rsid w:val="000B2F57"/>
    <w:rsid w:val="000C1AF4"/>
    <w:rsid w:val="000C238D"/>
    <w:rsid w:val="000C288D"/>
    <w:rsid w:val="000D01A8"/>
    <w:rsid w:val="000D1319"/>
    <w:rsid w:val="000D1CC5"/>
    <w:rsid w:val="000D59B9"/>
    <w:rsid w:val="000D6840"/>
    <w:rsid w:val="000D6B14"/>
    <w:rsid w:val="000D7C9E"/>
    <w:rsid w:val="000E1244"/>
    <w:rsid w:val="000E24C4"/>
    <w:rsid w:val="000F0F5D"/>
    <w:rsid w:val="000F18A2"/>
    <w:rsid w:val="000F1A3B"/>
    <w:rsid w:val="000F2C33"/>
    <w:rsid w:val="000F2D28"/>
    <w:rsid w:val="000F68C7"/>
    <w:rsid w:val="00101325"/>
    <w:rsid w:val="001028BE"/>
    <w:rsid w:val="00102A4F"/>
    <w:rsid w:val="00104109"/>
    <w:rsid w:val="00107D50"/>
    <w:rsid w:val="001101BE"/>
    <w:rsid w:val="00115E0C"/>
    <w:rsid w:val="00120995"/>
    <w:rsid w:val="00121301"/>
    <w:rsid w:val="00121697"/>
    <w:rsid w:val="0012383B"/>
    <w:rsid w:val="00130C97"/>
    <w:rsid w:val="00133B70"/>
    <w:rsid w:val="0013428B"/>
    <w:rsid w:val="00136B0F"/>
    <w:rsid w:val="00136B99"/>
    <w:rsid w:val="00140486"/>
    <w:rsid w:val="00143066"/>
    <w:rsid w:val="00144753"/>
    <w:rsid w:val="00146C01"/>
    <w:rsid w:val="0014786C"/>
    <w:rsid w:val="0015089F"/>
    <w:rsid w:val="00150EBE"/>
    <w:rsid w:val="001619F4"/>
    <w:rsid w:val="001637AE"/>
    <w:rsid w:val="00163D0A"/>
    <w:rsid w:val="001649D4"/>
    <w:rsid w:val="00166535"/>
    <w:rsid w:val="00171A46"/>
    <w:rsid w:val="00175984"/>
    <w:rsid w:val="00176046"/>
    <w:rsid w:val="001774EA"/>
    <w:rsid w:val="001804B8"/>
    <w:rsid w:val="00180F55"/>
    <w:rsid w:val="00184F20"/>
    <w:rsid w:val="00186F14"/>
    <w:rsid w:val="00191B46"/>
    <w:rsid w:val="00191EBE"/>
    <w:rsid w:val="001931D6"/>
    <w:rsid w:val="00196AB9"/>
    <w:rsid w:val="00196AFD"/>
    <w:rsid w:val="001A01A3"/>
    <w:rsid w:val="001A1565"/>
    <w:rsid w:val="001A25D2"/>
    <w:rsid w:val="001A76D5"/>
    <w:rsid w:val="001B5568"/>
    <w:rsid w:val="001B7AB3"/>
    <w:rsid w:val="001C3958"/>
    <w:rsid w:val="001C67B1"/>
    <w:rsid w:val="001C69A4"/>
    <w:rsid w:val="001D1AC0"/>
    <w:rsid w:val="001D1E76"/>
    <w:rsid w:val="001D362E"/>
    <w:rsid w:val="001D7B09"/>
    <w:rsid w:val="001E157A"/>
    <w:rsid w:val="001E2CA8"/>
    <w:rsid w:val="001E30F6"/>
    <w:rsid w:val="001E47AC"/>
    <w:rsid w:val="001E6B6D"/>
    <w:rsid w:val="001F01B0"/>
    <w:rsid w:val="001F3BF3"/>
    <w:rsid w:val="00201750"/>
    <w:rsid w:val="00202310"/>
    <w:rsid w:val="00202F9A"/>
    <w:rsid w:val="0020524B"/>
    <w:rsid w:val="00207D3A"/>
    <w:rsid w:val="00211CD8"/>
    <w:rsid w:val="00214347"/>
    <w:rsid w:val="00215C9B"/>
    <w:rsid w:val="00216F8C"/>
    <w:rsid w:val="002258EA"/>
    <w:rsid w:val="002268CF"/>
    <w:rsid w:val="002351DE"/>
    <w:rsid w:val="00235502"/>
    <w:rsid w:val="0024066F"/>
    <w:rsid w:val="002508E3"/>
    <w:rsid w:val="002510AB"/>
    <w:rsid w:val="00261B1F"/>
    <w:rsid w:val="00264C21"/>
    <w:rsid w:val="00264D38"/>
    <w:rsid w:val="00273519"/>
    <w:rsid w:val="00274AE2"/>
    <w:rsid w:val="002751A0"/>
    <w:rsid w:val="0027562E"/>
    <w:rsid w:val="00276AA2"/>
    <w:rsid w:val="00285420"/>
    <w:rsid w:val="00285728"/>
    <w:rsid w:val="00290458"/>
    <w:rsid w:val="002917A1"/>
    <w:rsid w:val="0029354B"/>
    <w:rsid w:val="00293C1D"/>
    <w:rsid w:val="002945F6"/>
    <w:rsid w:val="00295D85"/>
    <w:rsid w:val="002A0EF5"/>
    <w:rsid w:val="002A4379"/>
    <w:rsid w:val="002A46F3"/>
    <w:rsid w:val="002A5387"/>
    <w:rsid w:val="002A5AA4"/>
    <w:rsid w:val="002B3D8F"/>
    <w:rsid w:val="002B434D"/>
    <w:rsid w:val="002C0C60"/>
    <w:rsid w:val="002C1028"/>
    <w:rsid w:val="002C12EF"/>
    <w:rsid w:val="002C3740"/>
    <w:rsid w:val="002D0FA5"/>
    <w:rsid w:val="002D3436"/>
    <w:rsid w:val="002D79DE"/>
    <w:rsid w:val="002E02A3"/>
    <w:rsid w:val="002F2CAA"/>
    <w:rsid w:val="002F3342"/>
    <w:rsid w:val="002F4655"/>
    <w:rsid w:val="00302CE2"/>
    <w:rsid w:val="003030A2"/>
    <w:rsid w:val="00303616"/>
    <w:rsid w:val="003040C0"/>
    <w:rsid w:val="00304783"/>
    <w:rsid w:val="00304BA7"/>
    <w:rsid w:val="0030546C"/>
    <w:rsid w:val="00305B12"/>
    <w:rsid w:val="003109AA"/>
    <w:rsid w:val="003117F8"/>
    <w:rsid w:val="00311C1A"/>
    <w:rsid w:val="0031384F"/>
    <w:rsid w:val="00314823"/>
    <w:rsid w:val="003238D2"/>
    <w:rsid w:val="00325386"/>
    <w:rsid w:val="00325A03"/>
    <w:rsid w:val="0032625B"/>
    <w:rsid w:val="00330062"/>
    <w:rsid w:val="0033216B"/>
    <w:rsid w:val="0033238E"/>
    <w:rsid w:val="003339DD"/>
    <w:rsid w:val="00333F99"/>
    <w:rsid w:val="00334F08"/>
    <w:rsid w:val="003370CE"/>
    <w:rsid w:val="003377FB"/>
    <w:rsid w:val="00337C38"/>
    <w:rsid w:val="003415D7"/>
    <w:rsid w:val="0034581A"/>
    <w:rsid w:val="00345F5C"/>
    <w:rsid w:val="00347216"/>
    <w:rsid w:val="0035234A"/>
    <w:rsid w:val="00352CE7"/>
    <w:rsid w:val="003554AB"/>
    <w:rsid w:val="00356934"/>
    <w:rsid w:val="00361CA0"/>
    <w:rsid w:val="0036532A"/>
    <w:rsid w:val="00366C5B"/>
    <w:rsid w:val="00371FC6"/>
    <w:rsid w:val="00372F0F"/>
    <w:rsid w:val="00374FC4"/>
    <w:rsid w:val="00375D3A"/>
    <w:rsid w:val="0038047E"/>
    <w:rsid w:val="003864CE"/>
    <w:rsid w:val="0039179F"/>
    <w:rsid w:val="00392723"/>
    <w:rsid w:val="0039291E"/>
    <w:rsid w:val="00393A74"/>
    <w:rsid w:val="00394EE9"/>
    <w:rsid w:val="0039772B"/>
    <w:rsid w:val="003A364D"/>
    <w:rsid w:val="003B0B54"/>
    <w:rsid w:val="003B1CD1"/>
    <w:rsid w:val="003B4EF1"/>
    <w:rsid w:val="003C0466"/>
    <w:rsid w:val="003C3A25"/>
    <w:rsid w:val="003C5092"/>
    <w:rsid w:val="003C68B5"/>
    <w:rsid w:val="003D09A1"/>
    <w:rsid w:val="003D1105"/>
    <w:rsid w:val="003D21EF"/>
    <w:rsid w:val="003D511E"/>
    <w:rsid w:val="003D5BDB"/>
    <w:rsid w:val="003D782F"/>
    <w:rsid w:val="003E06D2"/>
    <w:rsid w:val="003E1AC7"/>
    <w:rsid w:val="003E215D"/>
    <w:rsid w:val="003E3D03"/>
    <w:rsid w:val="003E3E60"/>
    <w:rsid w:val="003E66FD"/>
    <w:rsid w:val="003E7703"/>
    <w:rsid w:val="003F2980"/>
    <w:rsid w:val="003F59E0"/>
    <w:rsid w:val="003F61F6"/>
    <w:rsid w:val="003F69DF"/>
    <w:rsid w:val="00404F01"/>
    <w:rsid w:val="00407A73"/>
    <w:rsid w:val="0041133B"/>
    <w:rsid w:val="00412111"/>
    <w:rsid w:val="00416167"/>
    <w:rsid w:val="00417E09"/>
    <w:rsid w:val="004206DB"/>
    <w:rsid w:val="0042128C"/>
    <w:rsid w:val="0042596B"/>
    <w:rsid w:val="00427A35"/>
    <w:rsid w:val="0043246D"/>
    <w:rsid w:val="00432D4D"/>
    <w:rsid w:val="0043678B"/>
    <w:rsid w:val="00440E20"/>
    <w:rsid w:val="00441210"/>
    <w:rsid w:val="00442496"/>
    <w:rsid w:val="00442EEE"/>
    <w:rsid w:val="0045266A"/>
    <w:rsid w:val="004565EB"/>
    <w:rsid w:val="00457281"/>
    <w:rsid w:val="004607F4"/>
    <w:rsid w:val="00460FE4"/>
    <w:rsid w:val="00464675"/>
    <w:rsid w:val="004655A1"/>
    <w:rsid w:val="00470628"/>
    <w:rsid w:val="00476C1A"/>
    <w:rsid w:val="004809EE"/>
    <w:rsid w:val="00482313"/>
    <w:rsid w:val="00483003"/>
    <w:rsid w:val="00486A3C"/>
    <w:rsid w:val="00486D78"/>
    <w:rsid w:val="00491E22"/>
    <w:rsid w:val="00492F4C"/>
    <w:rsid w:val="0049327A"/>
    <w:rsid w:val="004961A4"/>
    <w:rsid w:val="004A0D7C"/>
    <w:rsid w:val="004A3487"/>
    <w:rsid w:val="004A4F3A"/>
    <w:rsid w:val="004A5085"/>
    <w:rsid w:val="004A5F76"/>
    <w:rsid w:val="004A6A9D"/>
    <w:rsid w:val="004A7570"/>
    <w:rsid w:val="004B127F"/>
    <w:rsid w:val="004B6E8D"/>
    <w:rsid w:val="004C30CF"/>
    <w:rsid w:val="004C5762"/>
    <w:rsid w:val="004C5BE1"/>
    <w:rsid w:val="004D4605"/>
    <w:rsid w:val="004D4732"/>
    <w:rsid w:val="004D7879"/>
    <w:rsid w:val="004D7A88"/>
    <w:rsid w:val="004E2D47"/>
    <w:rsid w:val="004E794E"/>
    <w:rsid w:val="004F2823"/>
    <w:rsid w:val="004F3BDC"/>
    <w:rsid w:val="004F4BA1"/>
    <w:rsid w:val="004F6746"/>
    <w:rsid w:val="004F694C"/>
    <w:rsid w:val="004F701C"/>
    <w:rsid w:val="0050369A"/>
    <w:rsid w:val="00507270"/>
    <w:rsid w:val="00510B98"/>
    <w:rsid w:val="00515443"/>
    <w:rsid w:val="00521463"/>
    <w:rsid w:val="00521A59"/>
    <w:rsid w:val="0052266A"/>
    <w:rsid w:val="0052370A"/>
    <w:rsid w:val="00526FE8"/>
    <w:rsid w:val="005311CC"/>
    <w:rsid w:val="00532E69"/>
    <w:rsid w:val="0053588E"/>
    <w:rsid w:val="005431F1"/>
    <w:rsid w:val="005445C5"/>
    <w:rsid w:val="00545D8C"/>
    <w:rsid w:val="00546181"/>
    <w:rsid w:val="005502B8"/>
    <w:rsid w:val="00550CFD"/>
    <w:rsid w:val="00555A7A"/>
    <w:rsid w:val="00555EE2"/>
    <w:rsid w:val="005649BC"/>
    <w:rsid w:val="00566131"/>
    <w:rsid w:val="005672AE"/>
    <w:rsid w:val="00571AD1"/>
    <w:rsid w:val="00573C9B"/>
    <w:rsid w:val="00575F13"/>
    <w:rsid w:val="00584110"/>
    <w:rsid w:val="005841F5"/>
    <w:rsid w:val="00585A44"/>
    <w:rsid w:val="0058635A"/>
    <w:rsid w:val="005874A9"/>
    <w:rsid w:val="00591500"/>
    <w:rsid w:val="00596917"/>
    <w:rsid w:val="00596C40"/>
    <w:rsid w:val="005A0B4D"/>
    <w:rsid w:val="005A0FBA"/>
    <w:rsid w:val="005A3DBB"/>
    <w:rsid w:val="005A5CC1"/>
    <w:rsid w:val="005A7E9B"/>
    <w:rsid w:val="005B00BB"/>
    <w:rsid w:val="005B27A5"/>
    <w:rsid w:val="005B4BA1"/>
    <w:rsid w:val="005B5363"/>
    <w:rsid w:val="005B7A5C"/>
    <w:rsid w:val="005C1556"/>
    <w:rsid w:val="005C23F7"/>
    <w:rsid w:val="005C27A7"/>
    <w:rsid w:val="005C3229"/>
    <w:rsid w:val="005C4FBF"/>
    <w:rsid w:val="005C557D"/>
    <w:rsid w:val="005D21FF"/>
    <w:rsid w:val="005E18B5"/>
    <w:rsid w:val="005E3EA2"/>
    <w:rsid w:val="005E45B6"/>
    <w:rsid w:val="005F5F85"/>
    <w:rsid w:val="00600493"/>
    <w:rsid w:val="00601763"/>
    <w:rsid w:val="00602BCD"/>
    <w:rsid w:val="0060544E"/>
    <w:rsid w:val="00607086"/>
    <w:rsid w:val="006078DA"/>
    <w:rsid w:val="00607AF5"/>
    <w:rsid w:val="0061637D"/>
    <w:rsid w:val="00621FF2"/>
    <w:rsid w:val="0062366A"/>
    <w:rsid w:val="00624805"/>
    <w:rsid w:val="006260D5"/>
    <w:rsid w:val="0062671B"/>
    <w:rsid w:val="006300CB"/>
    <w:rsid w:val="006314EC"/>
    <w:rsid w:val="00631BD3"/>
    <w:rsid w:val="0063216B"/>
    <w:rsid w:val="006344CB"/>
    <w:rsid w:val="006371D7"/>
    <w:rsid w:val="00643B24"/>
    <w:rsid w:val="00644080"/>
    <w:rsid w:val="00650D2B"/>
    <w:rsid w:val="006514DD"/>
    <w:rsid w:val="00652E31"/>
    <w:rsid w:val="00654A40"/>
    <w:rsid w:val="0065624E"/>
    <w:rsid w:val="00656A48"/>
    <w:rsid w:val="00656C6E"/>
    <w:rsid w:val="0066046B"/>
    <w:rsid w:val="00662DE9"/>
    <w:rsid w:val="00663007"/>
    <w:rsid w:val="006644E5"/>
    <w:rsid w:val="006656D2"/>
    <w:rsid w:val="00676AAA"/>
    <w:rsid w:val="00680497"/>
    <w:rsid w:val="00680663"/>
    <w:rsid w:val="006847E8"/>
    <w:rsid w:val="0068555C"/>
    <w:rsid w:val="00687C88"/>
    <w:rsid w:val="006907D3"/>
    <w:rsid w:val="0069112A"/>
    <w:rsid w:val="0069233C"/>
    <w:rsid w:val="00692341"/>
    <w:rsid w:val="00693BAE"/>
    <w:rsid w:val="006A0DA1"/>
    <w:rsid w:val="006A27D7"/>
    <w:rsid w:val="006A3615"/>
    <w:rsid w:val="006A59A9"/>
    <w:rsid w:val="006B54D6"/>
    <w:rsid w:val="006C1E64"/>
    <w:rsid w:val="006C29C7"/>
    <w:rsid w:val="006C6F9F"/>
    <w:rsid w:val="006D2037"/>
    <w:rsid w:val="006D2AD2"/>
    <w:rsid w:val="006D32B5"/>
    <w:rsid w:val="006D7CBC"/>
    <w:rsid w:val="006E1F51"/>
    <w:rsid w:val="006E21D2"/>
    <w:rsid w:val="006E2C13"/>
    <w:rsid w:val="006E468B"/>
    <w:rsid w:val="006E5961"/>
    <w:rsid w:val="006E67B9"/>
    <w:rsid w:val="006F1ED3"/>
    <w:rsid w:val="006F2C67"/>
    <w:rsid w:val="006F489A"/>
    <w:rsid w:val="006F59BA"/>
    <w:rsid w:val="00700DB9"/>
    <w:rsid w:val="007071E4"/>
    <w:rsid w:val="0071144D"/>
    <w:rsid w:val="007125B1"/>
    <w:rsid w:val="0072517D"/>
    <w:rsid w:val="00727C77"/>
    <w:rsid w:val="00731FBD"/>
    <w:rsid w:val="00733D88"/>
    <w:rsid w:val="00740927"/>
    <w:rsid w:val="00742600"/>
    <w:rsid w:val="00743013"/>
    <w:rsid w:val="00753226"/>
    <w:rsid w:val="007557CF"/>
    <w:rsid w:val="00760C39"/>
    <w:rsid w:val="00760F17"/>
    <w:rsid w:val="00772B91"/>
    <w:rsid w:val="007742E4"/>
    <w:rsid w:val="00776FAF"/>
    <w:rsid w:val="007823FA"/>
    <w:rsid w:val="00784034"/>
    <w:rsid w:val="0079228F"/>
    <w:rsid w:val="0079430F"/>
    <w:rsid w:val="00794F12"/>
    <w:rsid w:val="007953A1"/>
    <w:rsid w:val="007958C5"/>
    <w:rsid w:val="007A45E4"/>
    <w:rsid w:val="007A48E1"/>
    <w:rsid w:val="007A5FB6"/>
    <w:rsid w:val="007B167D"/>
    <w:rsid w:val="007B2A9B"/>
    <w:rsid w:val="007B54B7"/>
    <w:rsid w:val="007C16FB"/>
    <w:rsid w:val="007C298B"/>
    <w:rsid w:val="007C3A7A"/>
    <w:rsid w:val="007C47F0"/>
    <w:rsid w:val="007C5271"/>
    <w:rsid w:val="007C642E"/>
    <w:rsid w:val="007C7224"/>
    <w:rsid w:val="007D0687"/>
    <w:rsid w:val="007D0E13"/>
    <w:rsid w:val="007D2DAF"/>
    <w:rsid w:val="007E3674"/>
    <w:rsid w:val="007E51D4"/>
    <w:rsid w:val="007E69D0"/>
    <w:rsid w:val="007E7D66"/>
    <w:rsid w:val="007F1BB1"/>
    <w:rsid w:val="007F27ED"/>
    <w:rsid w:val="007F2B96"/>
    <w:rsid w:val="007F330A"/>
    <w:rsid w:val="007F3CF2"/>
    <w:rsid w:val="007F4731"/>
    <w:rsid w:val="007F4AE9"/>
    <w:rsid w:val="007F5756"/>
    <w:rsid w:val="007F662B"/>
    <w:rsid w:val="007F6B58"/>
    <w:rsid w:val="00801B4E"/>
    <w:rsid w:val="0080457C"/>
    <w:rsid w:val="00804F07"/>
    <w:rsid w:val="00810D5E"/>
    <w:rsid w:val="008122A0"/>
    <w:rsid w:val="00815086"/>
    <w:rsid w:val="00816414"/>
    <w:rsid w:val="00817C5A"/>
    <w:rsid w:val="00827D30"/>
    <w:rsid w:val="00832B7D"/>
    <w:rsid w:val="008331E1"/>
    <w:rsid w:val="008338EB"/>
    <w:rsid w:val="008351B8"/>
    <w:rsid w:val="008369F7"/>
    <w:rsid w:val="00837635"/>
    <w:rsid w:val="00843A1E"/>
    <w:rsid w:val="0085039A"/>
    <w:rsid w:val="008528CF"/>
    <w:rsid w:val="00853721"/>
    <w:rsid w:val="008538D6"/>
    <w:rsid w:val="008553DE"/>
    <w:rsid w:val="00856060"/>
    <w:rsid w:val="00857BFE"/>
    <w:rsid w:val="0086080A"/>
    <w:rsid w:val="00862C01"/>
    <w:rsid w:val="00865EF1"/>
    <w:rsid w:val="00871E00"/>
    <w:rsid w:val="00881E50"/>
    <w:rsid w:val="008831AC"/>
    <w:rsid w:val="00884457"/>
    <w:rsid w:val="00885C23"/>
    <w:rsid w:val="008916D2"/>
    <w:rsid w:val="0089262F"/>
    <w:rsid w:val="008930C3"/>
    <w:rsid w:val="00894B80"/>
    <w:rsid w:val="00894C9F"/>
    <w:rsid w:val="00896193"/>
    <w:rsid w:val="00896DC9"/>
    <w:rsid w:val="008974CC"/>
    <w:rsid w:val="008A769C"/>
    <w:rsid w:val="008A7B97"/>
    <w:rsid w:val="008B0C68"/>
    <w:rsid w:val="008B3352"/>
    <w:rsid w:val="008B52E4"/>
    <w:rsid w:val="008C3798"/>
    <w:rsid w:val="008C5721"/>
    <w:rsid w:val="008C599C"/>
    <w:rsid w:val="008D01FA"/>
    <w:rsid w:val="008D4433"/>
    <w:rsid w:val="008D6B99"/>
    <w:rsid w:val="008D6FB3"/>
    <w:rsid w:val="008D72F0"/>
    <w:rsid w:val="008D7E49"/>
    <w:rsid w:val="008E0120"/>
    <w:rsid w:val="008E3FFA"/>
    <w:rsid w:val="008E4E35"/>
    <w:rsid w:val="008E5C2F"/>
    <w:rsid w:val="008E634A"/>
    <w:rsid w:val="008E6C87"/>
    <w:rsid w:val="008E706F"/>
    <w:rsid w:val="008F22C0"/>
    <w:rsid w:val="008F2727"/>
    <w:rsid w:val="0090050A"/>
    <w:rsid w:val="00901105"/>
    <w:rsid w:val="0090123A"/>
    <w:rsid w:val="00903B08"/>
    <w:rsid w:val="0090684F"/>
    <w:rsid w:val="00910786"/>
    <w:rsid w:val="00910982"/>
    <w:rsid w:val="00910BD6"/>
    <w:rsid w:val="00913B4B"/>
    <w:rsid w:val="00916B23"/>
    <w:rsid w:val="009171B2"/>
    <w:rsid w:val="00921837"/>
    <w:rsid w:val="00921A63"/>
    <w:rsid w:val="00921AFA"/>
    <w:rsid w:val="00923B5A"/>
    <w:rsid w:val="00925ABD"/>
    <w:rsid w:val="009270D8"/>
    <w:rsid w:val="009308E7"/>
    <w:rsid w:val="00931AFA"/>
    <w:rsid w:val="00931B7C"/>
    <w:rsid w:val="00936242"/>
    <w:rsid w:val="009375A4"/>
    <w:rsid w:val="00940C14"/>
    <w:rsid w:val="00941478"/>
    <w:rsid w:val="00941CB9"/>
    <w:rsid w:val="009429B9"/>
    <w:rsid w:val="00946AA6"/>
    <w:rsid w:val="00947C0C"/>
    <w:rsid w:val="0095413A"/>
    <w:rsid w:val="00954FBB"/>
    <w:rsid w:val="00955C9A"/>
    <w:rsid w:val="00956D35"/>
    <w:rsid w:val="0096070C"/>
    <w:rsid w:val="009612B0"/>
    <w:rsid w:val="0096339C"/>
    <w:rsid w:val="00966477"/>
    <w:rsid w:val="009675BF"/>
    <w:rsid w:val="0097094A"/>
    <w:rsid w:val="00971BDA"/>
    <w:rsid w:val="00971C9E"/>
    <w:rsid w:val="00974201"/>
    <w:rsid w:val="00980114"/>
    <w:rsid w:val="0098138F"/>
    <w:rsid w:val="00985458"/>
    <w:rsid w:val="00994712"/>
    <w:rsid w:val="0099560E"/>
    <w:rsid w:val="00995923"/>
    <w:rsid w:val="009A35F2"/>
    <w:rsid w:val="009A51C7"/>
    <w:rsid w:val="009B0638"/>
    <w:rsid w:val="009B1A6F"/>
    <w:rsid w:val="009B1AE1"/>
    <w:rsid w:val="009B38CF"/>
    <w:rsid w:val="009B45BD"/>
    <w:rsid w:val="009B5DD4"/>
    <w:rsid w:val="009B5EAB"/>
    <w:rsid w:val="009C676D"/>
    <w:rsid w:val="009C6B66"/>
    <w:rsid w:val="009D0C33"/>
    <w:rsid w:val="009D4D26"/>
    <w:rsid w:val="009D5BA0"/>
    <w:rsid w:val="009E5FE6"/>
    <w:rsid w:val="009F1059"/>
    <w:rsid w:val="009F18CD"/>
    <w:rsid w:val="009F1921"/>
    <w:rsid w:val="009F383E"/>
    <w:rsid w:val="009F5DC7"/>
    <w:rsid w:val="009F6576"/>
    <w:rsid w:val="009F661B"/>
    <w:rsid w:val="009F6E8F"/>
    <w:rsid w:val="00A01671"/>
    <w:rsid w:val="00A01C28"/>
    <w:rsid w:val="00A01D5A"/>
    <w:rsid w:val="00A04DC2"/>
    <w:rsid w:val="00A0616B"/>
    <w:rsid w:val="00A0710D"/>
    <w:rsid w:val="00A07ECE"/>
    <w:rsid w:val="00A07EF0"/>
    <w:rsid w:val="00A07F5B"/>
    <w:rsid w:val="00A12B61"/>
    <w:rsid w:val="00A14E5A"/>
    <w:rsid w:val="00A1656C"/>
    <w:rsid w:val="00A1699F"/>
    <w:rsid w:val="00A2013B"/>
    <w:rsid w:val="00A26490"/>
    <w:rsid w:val="00A26A33"/>
    <w:rsid w:val="00A36436"/>
    <w:rsid w:val="00A4022B"/>
    <w:rsid w:val="00A40418"/>
    <w:rsid w:val="00A4086C"/>
    <w:rsid w:val="00A414AC"/>
    <w:rsid w:val="00A41E0C"/>
    <w:rsid w:val="00A42EB9"/>
    <w:rsid w:val="00A45C18"/>
    <w:rsid w:val="00A46798"/>
    <w:rsid w:val="00A4765A"/>
    <w:rsid w:val="00A47F28"/>
    <w:rsid w:val="00A523CC"/>
    <w:rsid w:val="00A55A0A"/>
    <w:rsid w:val="00A5674E"/>
    <w:rsid w:val="00A62C91"/>
    <w:rsid w:val="00A63250"/>
    <w:rsid w:val="00A63536"/>
    <w:rsid w:val="00A644CB"/>
    <w:rsid w:val="00A66442"/>
    <w:rsid w:val="00A67969"/>
    <w:rsid w:val="00A717E7"/>
    <w:rsid w:val="00A74EE1"/>
    <w:rsid w:val="00A77CBA"/>
    <w:rsid w:val="00A80252"/>
    <w:rsid w:val="00A818AD"/>
    <w:rsid w:val="00A81C96"/>
    <w:rsid w:val="00A84C59"/>
    <w:rsid w:val="00A84E87"/>
    <w:rsid w:val="00A9123F"/>
    <w:rsid w:val="00A92492"/>
    <w:rsid w:val="00A92995"/>
    <w:rsid w:val="00A92D53"/>
    <w:rsid w:val="00A94D43"/>
    <w:rsid w:val="00A972B5"/>
    <w:rsid w:val="00AB00ED"/>
    <w:rsid w:val="00AB0864"/>
    <w:rsid w:val="00AB0C21"/>
    <w:rsid w:val="00AB19C2"/>
    <w:rsid w:val="00AB3AA8"/>
    <w:rsid w:val="00AB4A67"/>
    <w:rsid w:val="00AB592B"/>
    <w:rsid w:val="00AB6194"/>
    <w:rsid w:val="00AC3536"/>
    <w:rsid w:val="00AC631B"/>
    <w:rsid w:val="00AC72DE"/>
    <w:rsid w:val="00AD03F6"/>
    <w:rsid w:val="00AD0E07"/>
    <w:rsid w:val="00AD3A3D"/>
    <w:rsid w:val="00AE0D3D"/>
    <w:rsid w:val="00AE36C1"/>
    <w:rsid w:val="00AE4713"/>
    <w:rsid w:val="00AE6AD4"/>
    <w:rsid w:val="00AF3033"/>
    <w:rsid w:val="00AF52B8"/>
    <w:rsid w:val="00AF5D95"/>
    <w:rsid w:val="00B00890"/>
    <w:rsid w:val="00B0573B"/>
    <w:rsid w:val="00B07CF3"/>
    <w:rsid w:val="00B1135B"/>
    <w:rsid w:val="00B17BE5"/>
    <w:rsid w:val="00B2251E"/>
    <w:rsid w:val="00B22D81"/>
    <w:rsid w:val="00B25C78"/>
    <w:rsid w:val="00B26171"/>
    <w:rsid w:val="00B323B0"/>
    <w:rsid w:val="00B33B3C"/>
    <w:rsid w:val="00B361BE"/>
    <w:rsid w:val="00B37BC0"/>
    <w:rsid w:val="00B37E4F"/>
    <w:rsid w:val="00B4310B"/>
    <w:rsid w:val="00B506EA"/>
    <w:rsid w:val="00B50AB2"/>
    <w:rsid w:val="00B54FC5"/>
    <w:rsid w:val="00B5684B"/>
    <w:rsid w:val="00B56A22"/>
    <w:rsid w:val="00B572F7"/>
    <w:rsid w:val="00B57F0D"/>
    <w:rsid w:val="00B629F0"/>
    <w:rsid w:val="00B65161"/>
    <w:rsid w:val="00B67FFB"/>
    <w:rsid w:val="00B7181F"/>
    <w:rsid w:val="00B761D4"/>
    <w:rsid w:val="00B779E3"/>
    <w:rsid w:val="00B80E62"/>
    <w:rsid w:val="00B829AA"/>
    <w:rsid w:val="00B8391F"/>
    <w:rsid w:val="00B86C56"/>
    <w:rsid w:val="00B86E0A"/>
    <w:rsid w:val="00B93593"/>
    <w:rsid w:val="00B93AF9"/>
    <w:rsid w:val="00BA2B15"/>
    <w:rsid w:val="00BA2C4D"/>
    <w:rsid w:val="00BA4F77"/>
    <w:rsid w:val="00BA65E2"/>
    <w:rsid w:val="00BA76A6"/>
    <w:rsid w:val="00BB0FDB"/>
    <w:rsid w:val="00BB25FB"/>
    <w:rsid w:val="00BB5B63"/>
    <w:rsid w:val="00BC08CB"/>
    <w:rsid w:val="00BC46C9"/>
    <w:rsid w:val="00BC5C5E"/>
    <w:rsid w:val="00BD5528"/>
    <w:rsid w:val="00BD6C68"/>
    <w:rsid w:val="00BD7EA4"/>
    <w:rsid w:val="00BE1AC7"/>
    <w:rsid w:val="00BE3E93"/>
    <w:rsid w:val="00BF109F"/>
    <w:rsid w:val="00BF2E2E"/>
    <w:rsid w:val="00BF5896"/>
    <w:rsid w:val="00C003AB"/>
    <w:rsid w:val="00C003C2"/>
    <w:rsid w:val="00C01A4D"/>
    <w:rsid w:val="00C02FD0"/>
    <w:rsid w:val="00C02FDA"/>
    <w:rsid w:val="00C033B8"/>
    <w:rsid w:val="00C04909"/>
    <w:rsid w:val="00C0594A"/>
    <w:rsid w:val="00C060EF"/>
    <w:rsid w:val="00C0631D"/>
    <w:rsid w:val="00C06D3C"/>
    <w:rsid w:val="00C070BE"/>
    <w:rsid w:val="00C07942"/>
    <w:rsid w:val="00C12A14"/>
    <w:rsid w:val="00C14182"/>
    <w:rsid w:val="00C144A4"/>
    <w:rsid w:val="00C17C42"/>
    <w:rsid w:val="00C21E97"/>
    <w:rsid w:val="00C30134"/>
    <w:rsid w:val="00C31D8A"/>
    <w:rsid w:val="00C337D7"/>
    <w:rsid w:val="00C40FA8"/>
    <w:rsid w:val="00C45315"/>
    <w:rsid w:val="00C601D6"/>
    <w:rsid w:val="00C60952"/>
    <w:rsid w:val="00C62AA9"/>
    <w:rsid w:val="00C64EC9"/>
    <w:rsid w:val="00C6581B"/>
    <w:rsid w:val="00C70620"/>
    <w:rsid w:val="00C71130"/>
    <w:rsid w:val="00C75AAB"/>
    <w:rsid w:val="00C769BE"/>
    <w:rsid w:val="00C80269"/>
    <w:rsid w:val="00C86640"/>
    <w:rsid w:val="00C92EC3"/>
    <w:rsid w:val="00C9330F"/>
    <w:rsid w:val="00C93545"/>
    <w:rsid w:val="00C935A7"/>
    <w:rsid w:val="00C9369D"/>
    <w:rsid w:val="00C961EB"/>
    <w:rsid w:val="00CA7A8A"/>
    <w:rsid w:val="00CB0D56"/>
    <w:rsid w:val="00CB189E"/>
    <w:rsid w:val="00CB216B"/>
    <w:rsid w:val="00CB22F4"/>
    <w:rsid w:val="00CB45FC"/>
    <w:rsid w:val="00CC24A0"/>
    <w:rsid w:val="00CC26C5"/>
    <w:rsid w:val="00CC4068"/>
    <w:rsid w:val="00CC7ACF"/>
    <w:rsid w:val="00CD221E"/>
    <w:rsid w:val="00CD3262"/>
    <w:rsid w:val="00CD45FB"/>
    <w:rsid w:val="00CE19CE"/>
    <w:rsid w:val="00CE1E45"/>
    <w:rsid w:val="00CE2C6E"/>
    <w:rsid w:val="00CE2E4D"/>
    <w:rsid w:val="00CE401F"/>
    <w:rsid w:val="00CE4E1C"/>
    <w:rsid w:val="00CE6E34"/>
    <w:rsid w:val="00CF00A6"/>
    <w:rsid w:val="00CF1D01"/>
    <w:rsid w:val="00CF4D59"/>
    <w:rsid w:val="00D01256"/>
    <w:rsid w:val="00D025D4"/>
    <w:rsid w:val="00D10145"/>
    <w:rsid w:val="00D150C7"/>
    <w:rsid w:val="00D1626F"/>
    <w:rsid w:val="00D245BB"/>
    <w:rsid w:val="00D24FEB"/>
    <w:rsid w:val="00D26049"/>
    <w:rsid w:val="00D271D8"/>
    <w:rsid w:val="00D3206D"/>
    <w:rsid w:val="00D338A7"/>
    <w:rsid w:val="00D3428F"/>
    <w:rsid w:val="00D34748"/>
    <w:rsid w:val="00D34A7E"/>
    <w:rsid w:val="00D36697"/>
    <w:rsid w:val="00D36788"/>
    <w:rsid w:val="00D36C62"/>
    <w:rsid w:val="00D37581"/>
    <w:rsid w:val="00D37FF4"/>
    <w:rsid w:val="00D43F9F"/>
    <w:rsid w:val="00D441CA"/>
    <w:rsid w:val="00D45C13"/>
    <w:rsid w:val="00D47068"/>
    <w:rsid w:val="00D50CA3"/>
    <w:rsid w:val="00D5158F"/>
    <w:rsid w:val="00D535E2"/>
    <w:rsid w:val="00D540DE"/>
    <w:rsid w:val="00D57B79"/>
    <w:rsid w:val="00D57B9D"/>
    <w:rsid w:val="00D6268D"/>
    <w:rsid w:val="00D63430"/>
    <w:rsid w:val="00D658BB"/>
    <w:rsid w:val="00D715BF"/>
    <w:rsid w:val="00D726D7"/>
    <w:rsid w:val="00D76F3B"/>
    <w:rsid w:val="00D81501"/>
    <w:rsid w:val="00D825B1"/>
    <w:rsid w:val="00D85880"/>
    <w:rsid w:val="00D91909"/>
    <w:rsid w:val="00D94512"/>
    <w:rsid w:val="00D9480B"/>
    <w:rsid w:val="00D9724F"/>
    <w:rsid w:val="00DA12D6"/>
    <w:rsid w:val="00DA3153"/>
    <w:rsid w:val="00DA3AEF"/>
    <w:rsid w:val="00DA4013"/>
    <w:rsid w:val="00DA489D"/>
    <w:rsid w:val="00DB1613"/>
    <w:rsid w:val="00DB1BF7"/>
    <w:rsid w:val="00DB1D20"/>
    <w:rsid w:val="00DB1ED0"/>
    <w:rsid w:val="00DB3412"/>
    <w:rsid w:val="00DB4384"/>
    <w:rsid w:val="00DC0122"/>
    <w:rsid w:val="00DC1466"/>
    <w:rsid w:val="00DC16FB"/>
    <w:rsid w:val="00DC21B4"/>
    <w:rsid w:val="00DC34BF"/>
    <w:rsid w:val="00DC4AB5"/>
    <w:rsid w:val="00DC5011"/>
    <w:rsid w:val="00DC5A4D"/>
    <w:rsid w:val="00DD16B9"/>
    <w:rsid w:val="00DD2BF9"/>
    <w:rsid w:val="00DD309D"/>
    <w:rsid w:val="00DD61D0"/>
    <w:rsid w:val="00DD7876"/>
    <w:rsid w:val="00DE0BD8"/>
    <w:rsid w:val="00DE5083"/>
    <w:rsid w:val="00DE64F8"/>
    <w:rsid w:val="00DF38BA"/>
    <w:rsid w:val="00DF4D79"/>
    <w:rsid w:val="00DF5477"/>
    <w:rsid w:val="00DF7F05"/>
    <w:rsid w:val="00E00160"/>
    <w:rsid w:val="00E02CBC"/>
    <w:rsid w:val="00E06A16"/>
    <w:rsid w:val="00E121A2"/>
    <w:rsid w:val="00E137B9"/>
    <w:rsid w:val="00E143C8"/>
    <w:rsid w:val="00E14BF1"/>
    <w:rsid w:val="00E158B3"/>
    <w:rsid w:val="00E1799D"/>
    <w:rsid w:val="00E210EE"/>
    <w:rsid w:val="00E23C39"/>
    <w:rsid w:val="00E23ECE"/>
    <w:rsid w:val="00E25EC7"/>
    <w:rsid w:val="00E304DB"/>
    <w:rsid w:val="00E3241F"/>
    <w:rsid w:val="00E35A74"/>
    <w:rsid w:val="00E36867"/>
    <w:rsid w:val="00E43269"/>
    <w:rsid w:val="00E45B32"/>
    <w:rsid w:val="00E50B6B"/>
    <w:rsid w:val="00E53D66"/>
    <w:rsid w:val="00E551FF"/>
    <w:rsid w:val="00E63683"/>
    <w:rsid w:val="00E73449"/>
    <w:rsid w:val="00E74A7F"/>
    <w:rsid w:val="00E8159B"/>
    <w:rsid w:val="00E82AAF"/>
    <w:rsid w:val="00E8324D"/>
    <w:rsid w:val="00E833A3"/>
    <w:rsid w:val="00E84A13"/>
    <w:rsid w:val="00E9153B"/>
    <w:rsid w:val="00E9244F"/>
    <w:rsid w:val="00E963F5"/>
    <w:rsid w:val="00E97434"/>
    <w:rsid w:val="00EA4DAC"/>
    <w:rsid w:val="00EA7A74"/>
    <w:rsid w:val="00EA7F04"/>
    <w:rsid w:val="00EB12C0"/>
    <w:rsid w:val="00EB3B65"/>
    <w:rsid w:val="00EB4ACC"/>
    <w:rsid w:val="00EB6520"/>
    <w:rsid w:val="00EC01F7"/>
    <w:rsid w:val="00EC1798"/>
    <w:rsid w:val="00EC2BCC"/>
    <w:rsid w:val="00EC6827"/>
    <w:rsid w:val="00ED004F"/>
    <w:rsid w:val="00ED0A68"/>
    <w:rsid w:val="00ED0A77"/>
    <w:rsid w:val="00ED2F41"/>
    <w:rsid w:val="00ED4CF3"/>
    <w:rsid w:val="00ED63F9"/>
    <w:rsid w:val="00EE0517"/>
    <w:rsid w:val="00EE27F7"/>
    <w:rsid w:val="00EE515F"/>
    <w:rsid w:val="00EE6132"/>
    <w:rsid w:val="00EE6B1E"/>
    <w:rsid w:val="00EF09E1"/>
    <w:rsid w:val="00EF0A10"/>
    <w:rsid w:val="00EF3D02"/>
    <w:rsid w:val="00EF50EE"/>
    <w:rsid w:val="00F0262D"/>
    <w:rsid w:val="00F03D57"/>
    <w:rsid w:val="00F120A7"/>
    <w:rsid w:val="00F13D8A"/>
    <w:rsid w:val="00F152C9"/>
    <w:rsid w:val="00F1575C"/>
    <w:rsid w:val="00F15E04"/>
    <w:rsid w:val="00F167E9"/>
    <w:rsid w:val="00F172DC"/>
    <w:rsid w:val="00F17725"/>
    <w:rsid w:val="00F24A04"/>
    <w:rsid w:val="00F24C93"/>
    <w:rsid w:val="00F24CBE"/>
    <w:rsid w:val="00F26539"/>
    <w:rsid w:val="00F27484"/>
    <w:rsid w:val="00F326CF"/>
    <w:rsid w:val="00F328DA"/>
    <w:rsid w:val="00F338C2"/>
    <w:rsid w:val="00F374F2"/>
    <w:rsid w:val="00F41B3D"/>
    <w:rsid w:val="00F42F47"/>
    <w:rsid w:val="00F447D0"/>
    <w:rsid w:val="00F47941"/>
    <w:rsid w:val="00F51A50"/>
    <w:rsid w:val="00F51C52"/>
    <w:rsid w:val="00F532F3"/>
    <w:rsid w:val="00F558B2"/>
    <w:rsid w:val="00F57538"/>
    <w:rsid w:val="00F57DB0"/>
    <w:rsid w:val="00F642FC"/>
    <w:rsid w:val="00F669AB"/>
    <w:rsid w:val="00F67104"/>
    <w:rsid w:val="00F675B5"/>
    <w:rsid w:val="00F70C11"/>
    <w:rsid w:val="00F71B83"/>
    <w:rsid w:val="00F736E6"/>
    <w:rsid w:val="00F7505B"/>
    <w:rsid w:val="00F76FDB"/>
    <w:rsid w:val="00F82F88"/>
    <w:rsid w:val="00F852A2"/>
    <w:rsid w:val="00F85885"/>
    <w:rsid w:val="00F864B3"/>
    <w:rsid w:val="00F867D9"/>
    <w:rsid w:val="00F873DC"/>
    <w:rsid w:val="00F91A8B"/>
    <w:rsid w:val="00F91E42"/>
    <w:rsid w:val="00F966DB"/>
    <w:rsid w:val="00FA2E5A"/>
    <w:rsid w:val="00FA3193"/>
    <w:rsid w:val="00FA583F"/>
    <w:rsid w:val="00FA5B7F"/>
    <w:rsid w:val="00FA7B77"/>
    <w:rsid w:val="00FA7C97"/>
    <w:rsid w:val="00FB0D88"/>
    <w:rsid w:val="00FB14A8"/>
    <w:rsid w:val="00FB16EC"/>
    <w:rsid w:val="00FB25F7"/>
    <w:rsid w:val="00FB34BD"/>
    <w:rsid w:val="00FB39A0"/>
    <w:rsid w:val="00FB3F9C"/>
    <w:rsid w:val="00FC183F"/>
    <w:rsid w:val="00FC2EFB"/>
    <w:rsid w:val="00FC4132"/>
    <w:rsid w:val="00FD1331"/>
    <w:rsid w:val="00FD1537"/>
    <w:rsid w:val="00FD168F"/>
    <w:rsid w:val="00FD6B49"/>
    <w:rsid w:val="00FE17D9"/>
    <w:rsid w:val="00FE1A11"/>
    <w:rsid w:val="00FE32A9"/>
    <w:rsid w:val="00FE4557"/>
    <w:rsid w:val="00FF0045"/>
    <w:rsid w:val="00FF2035"/>
    <w:rsid w:val="00FF2188"/>
    <w:rsid w:val="00FF2942"/>
    <w:rsid w:val="00FF2CD7"/>
    <w:rsid w:val="00FF50B9"/>
    <w:rsid w:val="00FF6B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C8A94DC"/>
  <w15:docId w15:val="{538FF1CF-8BF5-4D99-AF31-AABEB8BA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01763"/>
    <w:rPr>
      <w:sz w:val="24"/>
      <w:szCs w:val="24"/>
    </w:rPr>
  </w:style>
  <w:style w:type="paragraph" w:styleId="Nadpis1">
    <w:name w:val="heading 1"/>
    <w:basedOn w:val="Normln"/>
    <w:next w:val="Normln"/>
    <w:link w:val="Nadpis1Char"/>
    <w:qFormat/>
    <w:pPr>
      <w:numPr>
        <w:numId w:val="3"/>
      </w:numPr>
      <w:spacing w:before="360"/>
      <w:outlineLvl w:val="0"/>
    </w:pPr>
    <w:rPr>
      <w:b/>
      <w:caps/>
      <w:sz w:val="20"/>
      <w:szCs w:val="20"/>
      <w:u w:val="single"/>
    </w:rPr>
  </w:style>
  <w:style w:type="paragraph" w:styleId="Nadpis2">
    <w:name w:val="heading 2"/>
    <w:basedOn w:val="Normln"/>
    <w:next w:val="Normln"/>
    <w:link w:val="Nadpis2Char"/>
    <w:qFormat/>
    <w:pPr>
      <w:numPr>
        <w:ilvl w:val="1"/>
        <w:numId w:val="3"/>
      </w:numPr>
      <w:spacing w:before="160"/>
      <w:outlineLvl w:val="1"/>
    </w:pPr>
    <w:rPr>
      <w:sz w:val="20"/>
      <w:szCs w:val="20"/>
    </w:rPr>
  </w:style>
  <w:style w:type="paragraph" w:styleId="Nadpis3">
    <w:name w:val="heading 3"/>
    <w:basedOn w:val="Normln"/>
    <w:next w:val="Normln"/>
    <w:link w:val="Nadpis3Char"/>
    <w:qFormat/>
    <w:pPr>
      <w:keepNext/>
      <w:numPr>
        <w:ilvl w:val="2"/>
        <w:numId w:val="3"/>
      </w:numPr>
      <w:spacing w:before="240" w:after="60"/>
      <w:outlineLvl w:val="2"/>
    </w:pPr>
    <w:rPr>
      <w:sz w:val="20"/>
      <w:szCs w:val="20"/>
    </w:rPr>
  </w:style>
  <w:style w:type="paragraph" w:styleId="Nadpis4">
    <w:name w:val="heading 4"/>
    <w:basedOn w:val="Normln"/>
    <w:next w:val="Normln"/>
    <w:qFormat/>
    <w:pPr>
      <w:keepNext/>
      <w:spacing w:before="240" w:after="60"/>
      <w:outlineLvl w:val="3"/>
    </w:pPr>
    <w:rPr>
      <w:b/>
      <w:i/>
      <w:szCs w:val="20"/>
    </w:rPr>
  </w:style>
  <w:style w:type="paragraph" w:styleId="Nadpis5">
    <w:name w:val="heading 5"/>
    <w:basedOn w:val="Normln"/>
    <w:next w:val="Normln"/>
    <w:qFormat/>
    <w:pPr>
      <w:keepNext/>
      <w:tabs>
        <w:tab w:val="right" w:leader="dot" w:pos="5103"/>
        <w:tab w:val="right" w:pos="8931"/>
      </w:tabs>
      <w:ind w:left="426"/>
      <w:jc w:val="both"/>
      <w:outlineLvl w:val="4"/>
    </w:pPr>
    <w:rPr>
      <w:b/>
      <w:bCs/>
      <w:sz w:val="20"/>
    </w:rPr>
  </w:style>
  <w:style w:type="paragraph" w:styleId="Nadpis6">
    <w:name w:val="heading 6"/>
    <w:basedOn w:val="Normln"/>
    <w:next w:val="Normln"/>
    <w:qFormat/>
    <w:pPr>
      <w:keepNext/>
      <w:outlineLvl w:val="5"/>
    </w:pPr>
    <w:rPr>
      <w:b/>
      <w:bCs/>
      <w:sz w:val="28"/>
    </w:rPr>
  </w:style>
  <w:style w:type="paragraph" w:styleId="Nadpis7">
    <w:name w:val="heading 7"/>
    <w:basedOn w:val="Normln"/>
    <w:next w:val="Normln"/>
    <w:qFormat/>
    <w:pPr>
      <w:keepNext/>
      <w:spacing w:before="120"/>
      <w:ind w:left="2700"/>
      <w:jc w:val="both"/>
      <w:outlineLvl w:val="6"/>
    </w:pPr>
    <w:rPr>
      <w:b/>
      <w:color w:val="FF0000"/>
      <w:sz w:val="20"/>
    </w:rPr>
  </w:style>
  <w:style w:type="paragraph" w:styleId="Nadpis8">
    <w:name w:val="heading 8"/>
    <w:basedOn w:val="Normln"/>
    <w:next w:val="Normln"/>
    <w:qFormat/>
    <w:pPr>
      <w:keepNext/>
      <w:jc w:val="both"/>
      <w:outlineLvl w:val="7"/>
    </w:pPr>
    <w:rPr>
      <w:sz w:val="20"/>
      <w:u w:val="single"/>
    </w:rPr>
  </w:style>
  <w:style w:type="paragraph" w:styleId="Nadpis9">
    <w:name w:val="heading 9"/>
    <w:basedOn w:val="Normln"/>
    <w:next w:val="Normln"/>
    <w:qFormat/>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819"/>
        <w:tab w:val="right" w:pos="9071"/>
      </w:tabs>
    </w:pPr>
    <w:rPr>
      <w:szCs w:val="20"/>
    </w:rPr>
  </w:style>
  <w:style w:type="paragraph" w:customStyle="1" w:styleId="Zkladntext21">
    <w:name w:val="Základní text 21"/>
    <w:basedOn w:val="Normln"/>
    <w:pPr>
      <w:ind w:left="556"/>
      <w:jc w:val="both"/>
    </w:pPr>
    <w:rPr>
      <w:sz w:val="20"/>
      <w:szCs w:val="20"/>
    </w:rPr>
  </w:style>
  <w:style w:type="paragraph" w:styleId="Zkladntextodsazen3">
    <w:name w:val="Body Text Indent 3"/>
    <w:basedOn w:val="Normln"/>
    <w:pPr>
      <w:tabs>
        <w:tab w:val="left" w:pos="2694"/>
      </w:tabs>
      <w:spacing w:before="120"/>
      <w:ind w:left="2694"/>
      <w:jc w:val="both"/>
    </w:pPr>
    <w:rPr>
      <w:sz w:val="20"/>
      <w:szCs w:val="20"/>
    </w:rPr>
  </w:style>
  <w:style w:type="paragraph" w:styleId="Zkladntextodsazen2">
    <w:name w:val="Body Text Indent 2"/>
    <w:basedOn w:val="Normln"/>
    <w:pPr>
      <w:tabs>
        <w:tab w:val="left" w:pos="-720"/>
      </w:tabs>
      <w:ind w:left="567"/>
      <w:jc w:val="both"/>
    </w:pPr>
    <w:rPr>
      <w:sz w:val="20"/>
      <w:szCs w:val="20"/>
    </w:rPr>
  </w:style>
  <w:style w:type="paragraph" w:customStyle="1" w:styleId="Zkladntext31">
    <w:name w:val="Základní text 31"/>
    <w:basedOn w:val="Normln"/>
    <w:pPr>
      <w:tabs>
        <w:tab w:val="left" w:pos="-720"/>
      </w:tabs>
      <w:spacing w:line="360" w:lineRule="auto"/>
    </w:pPr>
    <w:rPr>
      <w:sz w:val="20"/>
      <w:szCs w:val="20"/>
    </w:rPr>
  </w:style>
  <w:style w:type="paragraph" w:styleId="Zkladntext">
    <w:name w:val="Body Text"/>
    <w:basedOn w:val="Normln"/>
    <w:pPr>
      <w:jc w:val="both"/>
    </w:pPr>
    <w:rPr>
      <w:szCs w:val="20"/>
    </w:rPr>
  </w:style>
  <w:style w:type="paragraph" w:styleId="Zkladntext2">
    <w:name w:val="Body Text 2"/>
    <w:basedOn w:val="Normln"/>
    <w:pPr>
      <w:numPr>
        <w:ilvl w:val="12"/>
      </w:numPr>
    </w:pPr>
    <w:rPr>
      <w:b/>
      <w:i/>
      <w:sz w:val="20"/>
      <w:szCs w:val="20"/>
      <w:u w:val="single"/>
    </w:rPr>
  </w:style>
  <w:style w:type="paragraph" w:styleId="Zkladntext3">
    <w:name w:val="Body Text 3"/>
    <w:basedOn w:val="Normln"/>
    <w:link w:val="Zkladntext3Char"/>
    <w:pPr>
      <w:numPr>
        <w:ilvl w:val="12"/>
      </w:numPr>
      <w:tabs>
        <w:tab w:val="left" w:pos="6237"/>
      </w:tabs>
      <w:jc w:val="both"/>
    </w:pPr>
    <w:rPr>
      <w:b/>
      <w:sz w:val="20"/>
      <w:szCs w:val="20"/>
    </w:rPr>
  </w:style>
  <w:style w:type="paragraph" w:styleId="Zkladntextodsazen">
    <w:name w:val="Body Text Indent"/>
    <w:basedOn w:val="Normln"/>
    <w:pPr>
      <w:numPr>
        <w:ilvl w:val="12"/>
      </w:numPr>
      <w:tabs>
        <w:tab w:val="left" w:pos="6237"/>
      </w:tabs>
      <w:ind w:left="284"/>
      <w:jc w:val="both"/>
    </w:pPr>
    <w:rPr>
      <w:sz w:val="20"/>
      <w:szCs w:val="20"/>
    </w:rPr>
  </w:style>
  <w:style w:type="character" w:styleId="slostrnky">
    <w:name w:val="page number"/>
    <w:basedOn w:val="Standardnpsmoodstavce"/>
  </w:style>
  <w:style w:type="paragraph" w:styleId="z-Konecformule">
    <w:name w:val="HTML Bottom of Form"/>
    <w:basedOn w:val="Normln"/>
    <w:next w:val="Normln"/>
    <w:hidden/>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pPr>
      <w:pBdr>
        <w:bottom w:val="single" w:sz="6" w:space="1" w:color="auto"/>
      </w:pBdr>
      <w:jc w:val="center"/>
    </w:pPr>
    <w:rPr>
      <w:rFonts w:ascii="Arial" w:hAnsi="Arial" w:cs="Arial"/>
      <w:vanish/>
      <w:sz w:val="16"/>
      <w:szCs w:val="16"/>
    </w:rPr>
  </w:style>
  <w:style w:type="paragraph" w:customStyle="1" w:styleId="H1">
    <w:name w:val="H1"/>
    <w:basedOn w:val="Normln"/>
    <w:next w:val="Normln"/>
    <w:pPr>
      <w:keepNext/>
      <w:snapToGrid w:val="0"/>
      <w:spacing w:before="100" w:after="100"/>
      <w:outlineLvl w:val="1"/>
    </w:pPr>
    <w:rPr>
      <w:b/>
      <w:kern w:val="36"/>
      <w:sz w:val="48"/>
      <w:szCs w:val="20"/>
    </w:rPr>
  </w:style>
  <w:style w:type="paragraph" w:styleId="Zpat">
    <w:name w:val="footer"/>
    <w:basedOn w:val="Normln"/>
    <w:pPr>
      <w:tabs>
        <w:tab w:val="center" w:pos="4536"/>
        <w:tab w:val="right" w:pos="9072"/>
      </w:tabs>
    </w:pPr>
  </w:style>
  <w:style w:type="paragraph" w:styleId="Nzev">
    <w:name w:val="Title"/>
    <w:basedOn w:val="Normln"/>
    <w:link w:val="NzevChar"/>
    <w:qFormat/>
    <w:pPr>
      <w:jc w:val="center"/>
    </w:pPr>
    <w:rPr>
      <w:b/>
      <w:sz w:val="36"/>
    </w:rPr>
  </w:style>
  <w:style w:type="table" w:styleId="Mkatabulky">
    <w:name w:val="Table Grid"/>
    <w:basedOn w:val="Normlntabulka"/>
    <w:uiPriority w:val="59"/>
    <w:rsid w:val="0008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
    <w:name w:val="řádka"/>
    <w:basedOn w:val="Normln"/>
    <w:rsid w:val="000A693E"/>
    <w:pPr>
      <w:overflowPunct w:val="0"/>
      <w:autoSpaceDE w:val="0"/>
      <w:autoSpaceDN w:val="0"/>
      <w:adjustRightInd w:val="0"/>
      <w:jc w:val="both"/>
      <w:textAlignment w:val="baseline"/>
    </w:pPr>
    <w:rPr>
      <w:szCs w:val="20"/>
    </w:rPr>
  </w:style>
  <w:style w:type="character" w:styleId="Hypertextovodkaz">
    <w:name w:val="Hyperlink"/>
    <w:rsid w:val="00FA5B7F"/>
    <w:rPr>
      <w:color w:val="0000FF"/>
      <w:u w:val="single"/>
    </w:rPr>
  </w:style>
  <w:style w:type="paragraph" w:customStyle="1" w:styleId="Seznam-Bod11">
    <w:name w:val="Seznam-Bod 1.1."/>
    <w:basedOn w:val="Zkladntext"/>
    <w:rsid w:val="00DD2BF9"/>
    <w:pPr>
      <w:numPr>
        <w:ilvl w:val="1"/>
        <w:numId w:val="12"/>
      </w:numPr>
      <w:tabs>
        <w:tab w:val="clear" w:pos="1080"/>
      </w:tabs>
      <w:spacing w:before="120"/>
    </w:pPr>
    <w:rPr>
      <w:rFonts w:ascii="Arial" w:eastAsia="Geneva" w:hAnsi="Arial" w:cs="Arial"/>
      <w:bCs/>
      <w:kern w:val="28"/>
      <w:sz w:val="20"/>
      <w:szCs w:val="16"/>
    </w:rPr>
  </w:style>
  <w:style w:type="paragraph" w:customStyle="1" w:styleId="Seznam-Bod1">
    <w:name w:val="Seznam-Bod1."/>
    <w:basedOn w:val="Zkladntext"/>
    <w:rsid w:val="00DD2BF9"/>
    <w:pPr>
      <w:numPr>
        <w:numId w:val="12"/>
      </w:numPr>
      <w:tabs>
        <w:tab w:val="clear" w:pos="720"/>
      </w:tabs>
      <w:ind w:left="426" w:right="1" w:hanging="426"/>
    </w:pPr>
    <w:rPr>
      <w:rFonts w:ascii="Arial" w:hAnsi="Arial" w:cs="Arial"/>
      <w:b/>
      <w:bCs/>
      <w:sz w:val="20"/>
    </w:rPr>
  </w:style>
  <w:style w:type="paragraph" w:customStyle="1" w:styleId="Seznam-Bod111-a-i">
    <w:name w:val="Seznam-Bod1.1.1.-a)-i)"/>
    <w:basedOn w:val="Normln"/>
    <w:autoRedefine/>
    <w:rsid w:val="00DD2BF9"/>
    <w:pPr>
      <w:numPr>
        <w:ilvl w:val="4"/>
        <w:numId w:val="12"/>
      </w:numPr>
      <w:jc w:val="both"/>
    </w:pPr>
    <w:rPr>
      <w:rFonts w:ascii="Arial" w:hAnsi="Arial" w:cs="Arial"/>
      <w:kern w:val="28"/>
      <w:sz w:val="20"/>
      <w:szCs w:val="16"/>
    </w:rPr>
  </w:style>
  <w:style w:type="paragraph" w:customStyle="1" w:styleId="Seznam-Bod11-a">
    <w:name w:val="Seznam-Bod1.1.-a)"/>
    <w:basedOn w:val="Seznam-Bod1"/>
    <w:rsid w:val="00DD2BF9"/>
    <w:pPr>
      <w:numPr>
        <w:ilvl w:val="2"/>
      </w:numPr>
      <w:tabs>
        <w:tab w:val="clear" w:pos="814"/>
      </w:tabs>
      <w:ind w:left="709" w:right="0" w:hanging="255"/>
    </w:pPr>
    <w:rPr>
      <w:b w:val="0"/>
      <w:szCs w:val="16"/>
    </w:rPr>
  </w:style>
  <w:style w:type="paragraph" w:customStyle="1" w:styleId="Seznam-Bod11-a-i">
    <w:name w:val="Seznam-Bod1.1.-a)-i)"/>
    <w:basedOn w:val="Seznam-Bod11-a"/>
    <w:rsid w:val="00DD2BF9"/>
    <w:pPr>
      <w:numPr>
        <w:ilvl w:val="3"/>
      </w:numPr>
      <w:tabs>
        <w:tab w:val="clear" w:pos="1514"/>
      </w:tabs>
      <w:ind w:left="1049" w:hanging="340"/>
    </w:pPr>
    <w:rPr>
      <w:szCs w:val="18"/>
    </w:rPr>
  </w:style>
  <w:style w:type="paragraph" w:styleId="Odstavecseseznamem">
    <w:name w:val="List Paragraph"/>
    <w:basedOn w:val="Normln"/>
    <w:uiPriority w:val="34"/>
    <w:qFormat/>
    <w:rsid w:val="00ED2F41"/>
    <w:pPr>
      <w:ind w:left="708"/>
    </w:pPr>
  </w:style>
  <w:style w:type="character" w:customStyle="1" w:styleId="Nadpis2Char">
    <w:name w:val="Nadpis 2 Char"/>
    <w:basedOn w:val="Standardnpsmoodstavce"/>
    <w:link w:val="Nadpis2"/>
    <w:rsid w:val="00136B99"/>
  </w:style>
  <w:style w:type="character" w:customStyle="1" w:styleId="Nadpis1Char">
    <w:name w:val="Nadpis 1 Char"/>
    <w:link w:val="Nadpis1"/>
    <w:rsid w:val="00366C5B"/>
    <w:rPr>
      <w:b/>
      <w:caps/>
      <w:u w:val="single"/>
    </w:rPr>
  </w:style>
  <w:style w:type="character" w:customStyle="1" w:styleId="Zkladntext3Char">
    <w:name w:val="Základní text 3 Char"/>
    <w:link w:val="Zkladntext3"/>
    <w:rsid w:val="00366C5B"/>
    <w:rPr>
      <w:b/>
    </w:rPr>
  </w:style>
  <w:style w:type="paragraph" w:styleId="Textbubliny">
    <w:name w:val="Balloon Text"/>
    <w:basedOn w:val="Normln"/>
    <w:link w:val="TextbublinyChar"/>
    <w:uiPriority w:val="99"/>
    <w:rsid w:val="004607F4"/>
    <w:rPr>
      <w:rFonts w:ascii="Tahoma" w:hAnsi="Tahoma" w:cs="Tahoma"/>
      <w:sz w:val="16"/>
      <w:szCs w:val="16"/>
    </w:rPr>
  </w:style>
  <w:style w:type="character" w:customStyle="1" w:styleId="TextbublinyChar">
    <w:name w:val="Text bubliny Char"/>
    <w:link w:val="Textbubliny"/>
    <w:uiPriority w:val="99"/>
    <w:rsid w:val="004607F4"/>
    <w:rPr>
      <w:rFonts w:ascii="Tahoma" w:hAnsi="Tahoma" w:cs="Tahoma"/>
      <w:sz w:val="16"/>
      <w:szCs w:val="16"/>
    </w:rPr>
  </w:style>
  <w:style w:type="character" w:styleId="Odkaznakoment">
    <w:name w:val="annotation reference"/>
    <w:basedOn w:val="Standardnpsmoodstavce"/>
    <w:uiPriority w:val="99"/>
    <w:rsid w:val="009270D8"/>
    <w:rPr>
      <w:sz w:val="16"/>
      <w:szCs w:val="16"/>
    </w:rPr>
  </w:style>
  <w:style w:type="paragraph" w:styleId="Textkomente">
    <w:name w:val="annotation text"/>
    <w:aliases w:val="RL Text komentáře"/>
    <w:basedOn w:val="Normln"/>
    <w:link w:val="TextkomenteChar"/>
    <w:rsid w:val="009270D8"/>
    <w:rPr>
      <w:sz w:val="20"/>
      <w:szCs w:val="20"/>
    </w:rPr>
  </w:style>
  <w:style w:type="character" w:customStyle="1" w:styleId="TextkomenteChar">
    <w:name w:val="Text komentáře Char"/>
    <w:aliases w:val="RL Text komentáře Char"/>
    <w:basedOn w:val="Standardnpsmoodstavce"/>
    <w:link w:val="Textkomente"/>
    <w:rsid w:val="009270D8"/>
  </w:style>
  <w:style w:type="paragraph" w:styleId="Pedmtkomente">
    <w:name w:val="annotation subject"/>
    <w:basedOn w:val="Textkomente"/>
    <w:next w:val="Textkomente"/>
    <w:link w:val="PedmtkomenteChar"/>
    <w:uiPriority w:val="99"/>
    <w:rsid w:val="009270D8"/>
    <w:rPr>
      <w:b/>
      <w:bCs/>
    </w:rPr>
  </w:style>
  <w:style w:type="character" w:customStyle="1" w:styleId="PedmtkomenteChar">
    <w:name w:val="Předmět komentáře Char"/>
    <w:basedOn w:val="TextkomenteChar"/>
    <w:link w:val="Pedmtkomente"/>
    <w:uiPriority w:val="99"/>
    <w:rsid w:val="009270D8"/>
    <w:rPr>
      <w:b/>
      <w:bCs/>
    </w:rPr>
  </w:style>
  <w:style w:type="character" w:customStyle="1" w:styleId="Nadpis3Char">
    <w:name w:val="Nadpis 3 Char"/>
    <w:basedOn w:val="Standardnpsmoodstavce"/>
    <w:link w:val="Nadpis3"/>
    <w:rsid w:val="00F70C11"/>
  </w:style>
  <w:style w:type="paragraph" w:customStyle="1" w:styleId="odrka">
    <w:name w:val="odrážka"/>
    <w:basedOn w:val="Normln"/>
    <w:qFormat/>
    <w:rsid w:val="00F152C9"/>
    <w:pPr>
      <w:numPr>
        <w:numId w:val="27"/>
      </w:numPr>
      <w:spacing w:before="120"/>
      <w:ind w:left="357" w:hanging="357"/>
      <w:jc w:val="both"/>
    </w:pPr>
    <w:rPr>
      <w:rFonts w:asciiTheme="minorHAnsi" w:eastAsiaTheme="minorHAnsi" w:hAnsiTheme="minorHAnsi" w:cstheme="minorBidi"/>
      <w:sz w:val="22"/>
      <w:szCs w:val="22"/>
      <w:lang w:eastAsia="en-US"/>
    </w:rPr>
  </w:style>
  <w:style w:type="paragraph" w:customStyle="1" w:styleId="slovn">
    <w:name w:val="číslování"/>
    <w:basedOn w:val="Normln"/>
    <w:qFormat/>
    <w:rsid w:val="00F152C9"/>
    <w:pPr>
      <w:numPr>
        <w:numId w:val="28"/>
      </w:numPr>
      <w:autoSpaceDE w:val="0"/>
      <w:autoSpaceDN w:val="0"/>
      <w:adjustRightInd w:val="0"/>
      <w:spacing w:before="120"/>
      <w:jc w:val="both"/>
    </w:pPr>
    <w:rPr>
      <w:rFonts w:asciiTheme="minorHAnsi" w:hAnsiTheme="minorHAnsi" w:cs="KoopCondPro"/>
      <w:sz w:val="22"/>
      <w:szCs w:val="20"/>
      <w:lang w:eastAsia="en-US"/>
    </w:rPr>
  </w:style>
  <w:style w:type="paragraph" w:styleId="Textpoznpodarou">
    <w:name w:val="footnote text"/>
    <w:basedOn w:val="Normln"/>
    <w:link w:val="TextpoznpodarouChar"/>
    <w:uiPriority w:val="99"/>
    <w:unhideWhenUsed/>
    <w:rsid w:val="00F152C9"/>
    <w:pPr>
      <w:jc w:val="both"/>
    </w:pPr>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F152C9"/>
    <w:rPr>
      <w:rFonts w:asciiTheme="minorHAnsi" w:eastAsiaTheme="minorHAnsi" w:hAnsiTheme="minorHAnsi" w:cstheme="minorBidi"/>
      <w:lang w:eastAsia="en-US"/>
    </w:rPr>
  </w:style>
  <w:style w:type="character" w:styleId="Znakapoznpodarou">
    <w:name w:val="footnote reference"/>
    <w:basedOn w:val="Standardnpsmoodstavce"/>
    <w:uiPriority w:val="99"/>
    <w:unhideWhenUsed/>
    <w:rsid w:val="00F152C9"/>
    <w:rPr>
      <w:vertAlign w:val="superscript"/>
    </w:rPr>
  </w:style>
  <w:style w:type="paragraph" w:customStyle="1" w:styleId="odrkadruh">
    <w:name w:val="odrážka druhá"/>
    <w:basedOn w:val="odrka"/>
    <w:qFormat/>
    <w:rsid w:val="00F152C9"/>
    <w:pPr>
      <w:numPr>
        <w:numId w:val="25"/>
      </w:numPr>
      <w:ind w:left="709" w:hanging="283"/>
    </w:pPr>
  </w:style>
  <w:style w:type="character" w:customStyle="1" w:styleId="ZhlavChar">
    <w:name w:val="Záhlaví Char"/>
    <w:basedOn w:val="Standardnpsmoodstavce"/>
    <w:link w:val="Zhlav"/>
    <w:rsid w:val="006E2C13"/>
    <w:rPr>
      <w:sz w:val="24"/>
    </w:rPr>
  </w:style>
  <w:style w:type="character" w:customStyle="1" w:styleId="NzevChar">
    <w:name w:val="Název Char"/>
    <w:basedOn w:val="Standardnpsmoodstavce"/>
    <w:link w:val="Nzev"/>
    <w:rsid w:val="006E2C13"/>
    <w:rPr>
      <w:b/>
      <w:sz w:val="36"/>
      <w:szCs w:val="24"/>
    </w:rPr>
  </w:style>
  <w:style w:type="character" w:customStyle="1" w:styleId="bold">
    <w:name w:val="bold"/>
    <w:basedOn w:val="Standardnpsmoodstavce"/>
    <w:rsid w:val="00ED0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kvidace@cp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p.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Materialy_underwriting\Vzorov&#233;%20smlouvy%20+%20kalkulace\VS16_V2.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DC343-31CF-4053-95C6-5CE532B31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VS16_V2</Template>
  <TotalTime>12</TotalTime>
  <Pages>14</Pages>
  <Words>5537</Words>
  <Characters>32673</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CPP</Company>
  <LinksUpToDate>false</LinksUpToDate>
  <CharactersWithSpaces>38134</CharactersWithSpaces>
  <SharedDoc>false</SharedDoc>
  <HLinks>
    <vt:vector size="6" baseType="variant">
      <vt:variant>
        <vt:i4>7602252</vt:i4>
      </vt:variant>
      <vt:variant>
        <vt:i4>3</vt:i4>
      </vt:variant>
      <vt:variant>
        <vt:i4>0</vt:i4>
      </vt:variant>
      <vt:variant>
        <vt:i4>5</vt:i4>
      </vt:variant>
      <vt:variant>
        <vt:lpwstr>mailto:olpumo@cpp.cz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Pavlátová Eva</dc:creator>
  <cp:lastModifiedBy>Lenka Čiháková</cp:lastModifiedBy>
  <cp:revision>3</cp:revision>
  <cp:lastPrinted>2023-03-28T14:30:00Z</cp:lastPrinted>
  <dcterms:created xsi:type="dcterms:W3CDTF">2023-04-03T11:29:00Z</dcterms:created>
  <dcterms:modified xsi:type="dcterms:W3CDTF">2023-04-04T12:34:00Z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7087ee-6952-4f47-a56b-529fc8bf57e0_Enabled">
    <vt:lpwstr>true</vt:lpwstr>
  </property>
  <property fmtid="{D5CDD505-2E9C-101B-9397-08002B2CF9AE}" pid="3" name="MSIP_Label_8a7087ee-6952-4f47-a56b-529fc8bf57e0_SetDate">
    <vt:lpwstr>2023-03-28T11:08:24Z</vt:lpwstr>
  </property>
  <property fmtid="{D5CDD505-2E9C-101B-9397-08002B2CF9AE}" pid="4" name="MSIP_Label_8a7087ee-6952-4f47-a56b-529fc8bf57e0_Method">
    <vt:lpwstr>Standard</vt:lpwstr>
  </property>
  <property fmtid="{D5CDD505-2E9C-101B-9397-08002B2CF9AE}" pid="5" name="MSIP_Label_8a7087ee-6952-4f47-a56b-529fc8bf57e0_Name">
    <vt:lpwstr>VIGCZ102S01</vt:lpwstr>
  </property>
  <property fmtid="{D5CDD505-2E9C-101B-9397-08002B2CF9AE}" pid="6" name="MSIP_Label_8a7087ee-6952-4f47-a56b-529fc8bf57e0_SiteId">
    <vt:lpwstr>1cf16eb8-8983-4f6f-9c5f-66decda360c4</vt:lpwstr>
  </property>
  <property fmtid="{D5CDD505-2E9C-101B-9397-08002B2CF9AE}" pid="7" name="MSIP_Label_8a7087ee-6952-4f47-a56b-529fc8bf57e0_ActionId">
    <vt:lpwstr>bd89cebc-e003-43e5-9ec1-bd687f91a31c</vt:lpwstr>
  </property>
  <property fmtid="{D5CDD505-2E9C-101B-9397-08002B2CF9AE}" pid="8" name="MSIP_Label_8a7087ee-6952-4f47-a56b-529fc8bf57e0_ContentBits">
    <vt:lpwstr>0</vt:lpwstr>
  </property>
</Properties>
</file>