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5C5" w:rsidRPr="009110D7" w:rsidRDefault="004A15B8">
      <w:pPr>
        <w:pStyle w:val="Style1"/>
        <w:widowControl/>
        <w:jc w:val="center"/>
        <w:rPr>
          <w:rStyle w:val="FontStyle14"/>
          <w:sz w:val="24"/>
          <w:szCs w:val="23"/>
        </w:rPr>
      </w:pPr>
      <w:r w:rsidRPr="009110D7">
        <w:rPr>
          <w:rStyle w:val="FontStyle14"/>
          <w:sz w:val="24"/>
          <w:szCs w:val="23"/>
        </w:rPr>
        <w:t>DODATEK č.</w:t>
      </w:r>
      <w:r w:rsidR="009110D7">
        <w:rPr>
          <w:rStyle w:val="FontStyle14"/>
          <w:sz w:val="24"/>
          <w:szCs w:val="23"/>
        </w:rPr>
        <w:t xml:space="preserve"> </w:t>
      </w:r>
      <w:r w:rsidRPr="009110D7">
        <w:rPr>
          <w:rStyle w:val="FontStyle14"/>
          <w:sz w:val="24"/>
          <w:szCs w:val="23"/>
        </w:rPr>
        <w:t xml:space="preserve">1 </w:t>
      </w:r>
    </w:p>
    <w:p w:rsidR="00ED25C5" w:rsidRDefault="004A15B8">
      <w:pPr>
        <w:pStyle w:val="Style1"/>
        <w:widowControl/>
        <w:jc w:val="center"/>
        <w:rPr>
          <w:rStyle w:val="FontStyle15"/>
          <w:sz w:val="24"/>
          <w:szCs w:val="23"/>
        </w:rPr>
      </w:pPr>
      <w:r w:rsidRPr="009110D7">
        <w:rPr>
          <w:rStyle w:val="FontStyle14"/>
          <w:sz w:val="24"/>
          <w:szCs w:val="23"/>
        </w:rPr>
        <w:t>SMLOUVY O DÍLO</w:t>
      </w:r>
      <w:r w:rsidR="009110D7">
        <w:rPr>
          <w:rStyle w:val="FontStyle14"/>
          <w:sz w:val="24"/>
          <w:szCs w:val="23"/>
        </w:rPr>
        <w:t xml:space="preserve"> č. </w:t>
      </w:r>
      <w:r w:rsidR="009110D7" w:rsidRPr="009110D7">
        <w:rPr>
          <w:rStyle w:val="FontStyle15"/>
          <w:sz w:val="24"/>
          <w:szCs w:val="23"/>
        </w:rPr>
        <w:t>KRN/SOD/20/2022</w:t>
      </w:r>
    </w:p>
    <w:p w:rsidR="009110D7" w:rsidRPr="009110D7" w:rsidRDefault="009110D7">
      <w:pPr>
        <w:pStyle w:val="Style1"/>
        <w:widowControl/>
        <w:jc w:val="center"/>
        <w:rPr>
          <w:rStyle w:val="FontStyle14"/>
          <w:b w:val="0"/>
          <w:sz w:val="18"/>
          <w:szCs w:val="23"/>
        </w:rPr>
      </w:pPr>
    </w:p>
    <w:p w:rsidR="00ED25C5" w:rsidRDefault="004A15B8">
      <w:pPr>
        <w:pStyle w:val="Style7"/>
        <w:widowControl/>
        <w:spacing w:line="240" w:lineRule="auto"/>
        <w:jc w:val="cent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uzavřené dle ustanovení § 2586 a násl. zákona č. 89/2012 Sb., Občanský zákoník,</w:t>
      </w:r>
    </w:p>
    <w:p w:rsidR="00ED25C5" w:rsidRDefault="004A15B8">
      <w:pPr>
        <w:pStyle w:val="Style7"/>
        <w:widowControl/>
        <w:spacing w:line="240" w:lineRule="auto"/>
        <w:jc w:val="cent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ve znění pozdějších předpisů (dále jen „Občanský zákoník“) </w:t>
      </w:r>
      <w:proofErr w:type="gramStart"/>
      <w:r>
        <w:rPr>
          <w:rStyle w:val="FontStyle16"/>
          <w:sz w:val="23"/>
          <w:szCs w:val="23"/>
        </w:rPr>
        <w:t xml:space="preserve">dne </w:t>
      </w:r>
      <w:r>
        <w:rPr>
          <w:rStyle w:val="FontStyle15"/>
          <w:sz w:val="23"/>
          <w:szCs w:val="23"/>
        </w:rPr>
        <w:t xml:space="preserve"> 23</w:t>
      </w:r>
      <w:proofErr w:type="gramEnd"/>
      <w:r>
        <w:rPr>
          <w:rStyle w:val="FontStyle15"/>
          <w:sz w:val="23"/>
          <w:szCs w:val="23"/>
        </w:rPr>
        <w:t>.</w:t>
      </w:r>
      <w:r w:rsidR="009110D7">
        <w:rPr>
          <w:rStyle w:val="FontStyle15"/>
          <w:sz w:val="23"/>
          <w:szCs w:val="23"/>
        </w:rPr>
        <w:t xml:space="preserve"> </w:t>
      </w:r>
      <w:r>
        <w:rPr>
          <w:rStyle w:val="FontStyle15"/>
          <w:sz w:val="23"/>
          <w:szCs w:val="23"/>
        </w:rPr>
        <w:t>11.</w:t>
      </w:r>
      <w:r w:rsidR="009110D7">
        <w:rPr>
          <w:rStyle w:val="FontStyle15"/>
          <w:sz w:val="23"/>
          <w:szCs w:val="23"/>
        </w:rPr>
        <w:t xml:space="preserve"> </w:t>
      </w:r>
      <w:r>
        <w:rPr>
          <w:rStyle w:val="FontStyle15"/>
          <w:sz w:val="23"/>
          <w:szCs w:val="23"/>
        </w:rPr>
        <w:t>2022</w:t>
      </w:r>
    </w:p>
    <w:p w:rsidR="00ED25C5" w:rsidRPr="009110D7" w:rsidRDefault="00ED25C5">
      <w:pPr>
        <w:pStyle w:val="Style7"/>
        <w:widowControl/>
        <w:spacing w:line="240" w:lineRule="auto"/>
        <w:jc w:val="center"/>
        <w:rPr>
          <w:rStyle w:val="FontStyle16"/>
          <w:sz w:val="18"/>
          <w:szCs w:val="23"/>
        </w:rPr>
      </w:pPr>
    </w:p>
    <w:p w:rsidR="00ED25C5" w:rsidRDefault="004A15B8">
      <w:pPr>
        <w:pStyle w:val="Style5"/>
        <w:widowControl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„Modernizace technologie KVET pro Sdružené zdravotnické zařízení Krnov, příspěvková </w:t>
      </w:r>
      <w:proofErr w:type="gramStart"/>
      <w:r>
        <w:rPr>
          <w:b/>
          <w:bCs/>
          <w:sz w:val="23"/>
          <w:szCs w:val="23"/>
        </w:rPr>
        <w:t>organizace, I.P.</w:t>
      </w:r>
      <w:proofErr w:type="gramEnd"/>
      <w:r w:rsidR="009110D7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Pavlova 552/9, Pod Bezručovým vrchem, 794 01 Krnov“</w:t>
      </w:r>
    </w:p>
    <w:p w:rsidR="00ED25C5" w:rsidRDefault="004A15B8">
      <w:pPr>
        <w:pStyle w:val="Style5"/>
        <w:widowControl/>
        <w:rPr>
          <w:rStyle w:val="FontStyle15"/>
          <w:sz w:val="23"/>
          <w:szCs w:val="23"/>
        </w:rPr>
      </w:pPr>
      <w:r>
        <w:rPr>
          <w:rStyle w:val="FontStyle15"/>
          <w:sz w:val="23"/>
          <w:szCs w:val="23"/>
        </w:rPr>
        <w:t>veřejná zakázka KRN/SOD/20/2022</w:t>
      </w:r>
    </w:p>
    <w:p w:rsidR="00ED25C5" w:rsidRPr="009110D7" w:rsidRDefault="00ED25C5">
      <w:pPr>
        <w:pStyle w:val="Style5"/>
        <w:widowControl/>
        <w:rPr>
          <w:rStyle w:val="FontStyle15"/>
          <w:sz w:val="18"/>
          <w:szCs w:val="23"/>
        </w:rPr>
      </w:pPr>
    </w:p>
    <w:p w:rsidR="00ED25C5" w:rsidRDefault="004A15B8">
      <w:pPr>
        <w:pStyle w:val="Style5"/>
        <w:widowControl/>
        <w:rPr>
          <w:rStyle w:val="FontStyle15"/>
          <w:sz w:val="23"/>
          <w:szCs w:val="23"/>
        </w:rPr>
      </w:pPr>
      <w:r>
        <w:rPr>
          <w:rStyle w:val="FontStyle15"/>
          <w:sz w:val="23"/>
          <w:szCs w:val="23"/>
        </w:rPr>
        <w:t>Smluvní strany</w:t>
      </w:r>
    </w:p>
    <w:p w:rsidR="00ED25C5" w:rsidRPr="009110D7" w:rsidRDefault="00ED25C5">
      <w:pPr>
        <w:pStyle w:val="Style5"/>
        <w:widowControl/>
        <w:jc w:val="left"/>
        <w:rPr>
          <w:sz w:val="18"/>
          <w:szCs w:val="23"/>
        </w:rPr>
      </w:pPr>
    </w:p>
    <w:p w:rsidR="00ED25C5" w:rsidRDefault="004A15B8" w:rsidP="009110D7">
      <w:pPr>
        <w:pStyle w:val="Bezmezer"/>
        <w:numPr>
          <w:ilvl w:val="0"/>
          <w:numId w:val="3"/>
        </w:numPr>
        <w:rPr>
          <w:rStyle w:val="FontStyle16"/>
          <w:b/>
          <w:bCs/>
          <w:sz w:val="23"/>
          <w:szCs w:val="23"/>
        </w:rPr>
      </w:pPr>
      <w:r>
        <w:rPr>
          <w:rStyle w:val="FontStyle16"/>
          <w:b/>
          <w:bCs/>
          <w:sz w:val="23"/>
          <w:szCs w:val="23"/>
        </w:rPr>
        <w:t>Sdružené zdravotnické zařízení Krnov, příspěvková organizace</w:t>
      </w:r>
    </w:p>
    <w:p w:rsidR="00ED25C5" w:rsidRDefault="004A15B8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zapsána v obchodním rejstříku u Krajského soudu v Ostravě, oddíl </w:t>
      </w:r>
      <w:proofErr w:type="spellStart"/>
      <w:r>
        <w:rPr>
          <w:rStyle w:val="FontStyle16"/>
          <w:sz w:val="23"/>
          <w:szCs w:val="23"/>
        </w:rPr>
        <w:t>Pr</w:t>
      </w:r>
      <w:proofErr w:type="spellEnd"/>
      <w:r>
        <w:rPr>
          <w:rStyle w:val="FontStyle16"/>
          <w:sz w:val="23"/>
          <w:szCs w:val="23"/>
        </w:rPr>
        <w:t>, vložka 876</w:t>
      </w:r>
    </w:p>
    <w:p w:rsidR="00ED25C5" w:rsidRDefault="004A15B8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sídlo: 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proofErr w:type="gramStart"/>
      <w:r>
        <w:rPr>
          <w:rStyle w:val="FontStyle16"/>
          <w:sz w:val="23"/>
          <w:szCs w:val="23"/>
        </w:rPr>
        <w:t>I.P.</w:t>
      </w:r>
      <w:proofErr w:type="gramEnd"/>
      <w:r w:rsidR="009110D7">
        <w:rPr>
          <w:rStyle w:val="FontStyle16"/>
          <w:sz w:val="23"/>
          <w:szCs w:val="23"/>
        </w:rPr>
        <w:t xml:space="preserve"> </w:t>
      </w:r>
      <w:r>
        <w:rPr>
          <w:rStyle w:val="FontStyle16"/>
          <w:sz w:val="23"/>
          <w:szCs w:val="23"/>
        </w:rPr>
        <w:t>Pavlova 552/9, 794 01 Krnov</w:t>
      </w:r>
    </w:p>
    <w:p w:rsidR="00ED25C5" w:rsidRDefault="004A15B8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zastoupená: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MUDr. Ladislav</w:t>
      </w:r>
      <w:r w:rsidR="009110D7">
        <w:rPr>
          <w:rStyle w:val="FontStyle16"/>
          <w:sz w:val="23"/>
          <w:szCs w:val="23"/>
        </w:rPr>
        <w:t xml:space="preserve">em </w:t>
      </w:r>
      <w:proofErr w:type="spellStart"/>
      <w:r w:rsidR="009110D7">
        <w:rPr>
          <w:rStyle w:val="FontStyle16"/>
          <w:sz w:val="23"/>
          <w:szCs w:val="23"/>
        </w:rPr>
        <w:t>Václavcem</w:t>
      </w:r>
      <w:proofErr w:type="spellEnd"/>
      <w:r>
        <w:rPr>
          <w:rStyle w:val="FontStyle16"/>
          <w:sz w:val="23"/>
          <w:szCs w:val="23"/>
        </w:rPr>
        <w:t>, MBA, ředitel</w:t>
      </w:r>
      <w:r w:rsidR="009110D7">
        <w:rPr>
          <w:rStyle w:val="FontStyle16"/>
          <w:sz w:val="23"/>
          <w:szCs w:val="23"/>
        </w:rPr>
        <w:t>em</w:t>
      </w:r>
    </w:p>
    <w:p w:rsidR="00ED25C5" w:rsidRDefault="004A15B8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IČO: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00844641</w:t>
      </w:r>
    </w:p>
    <w:p w:rsidR="00ED25C5" w:rsidRDefault="004A15B8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DIČ: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 xml:space="preserve">CZ00844641 </w:t>
      </w:r>
    </w:p>
    <w:p w:rsidR="00ED25C5" w:rsidRDefault="004A15B8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Bankovní spojení: </w:t>
      </w:r>
      <w:r>
        <w:rPr>
          <w:rStyle w:val="FontStyle16"/>
          <w:sz w:val="23"/>
          <w:szCs w:val="23"/>
        </w:rPr>
        <w:tab/>
        <w:t>ČS, a.s., expozitura Krnov</w:t>
      </w:r>
    </w:p>
    <w:p w:rsidR="00ED25C5" w:rsidRDefault="004A15B8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Č</w:t>
      </w:r>
      <w:r w:rsidR="009110D7">
        <w:rPr>
          <w:rStyle w:val="FontStyle16"/>
          <w:sz w:val="23"/>
          <w:szCs w:val="23"/>
        </w:rPr>
        <w:t xml:space="preserve">. </w:t>
      </w:r>
      <w:proofErr w:type="spellStart"/>
      <w:r>
        <w:rPr>
          <w:rStyle w:val="FontStyle16"/>
          <w:sz w:val="23"/>
          <w:szCs w:val="23"/>
        </w:rPr>
        <w:t>ú</w:t>
      </w:r>
      <w:r w:rsidR="00872153">
        <w:rPr>
          <w:rStyle w:val="FontStyle16"/>
          <w:sz w:val="23"/>
          <w:szCs w:val="23"/>
        </w:rPr>
        <w:t>.</w:t>
      </w:r>
      <w:proofErr w:type="spellEnd"/>
      <w:r w:rsidR="007B33E5">
        <w:rPr>
          <w:rStyle w:val="FontStyle16"/>
          <w:sz w:val="23"/>
          <w:szCs w:val="23"/>
        </w:rPr>
        <w:t>:</w:t>
      </w:r>
      <w:r w:rsidR="007B33E5">
        <w:rPr>
          <w:rStyle w:val="FontStyle16"/>
          <w:sz w:val="23"/>
          <w:szCs w:val="23"/>
        </w:rPr>
        <w:tab/>
      </w:r>
      <w:r w:rsidR="007B33E5">
        <w:rPr>
          <w:rStyle w:val="FontStyle16"/>
          <w:sz w:val="23"/>
          <w:szCs w:val="23"/>
        </w:rPr>
        <w:tab/>
        <w:t xml:space="preserve">         </w:t>
      </w:r>
      <w:r w:rsidR="007B33E5">
        <w:rPr>
          <w:rStyle w:val="FontStyle16"/>
          <w:sz w:val="23"/>
          <w:szCs w:val="23"/>
        </w:rPr>
        <w:tab/>
      </w:r>
      <w:proofErr w:type="spellStart"/>
      <w:r w:rsidR="007B33E5">
        <w:rPr>
          <w:rStyle w:val="FontStyle16"/>
          <w:sz w:val="23"/>
          <w:szCs w:val="23"/>
        </w:rPr>
        <w:t>xxxxxxx</w:t>
      </w:r>
      <w:proofErr w:type="spellEnd"/>
      <w:r w:rsidR="007B33E5">
        <w:rPr>
          <w:rStyle w:val="FontStyle16"/>
          <w:sz w:val="23"/>
          <w:szCs w:val="23"/>
        </w:rPr>
        <w:t>/</w:t>
      </w:r>
      <w:proofErr w:type="spellStart"/>
      <w:r w:rsidR="007B33E5">
        <w:rPr>
          <w:rStyle w:val="FontStyle16"/>
          <w:sz w:val="23"/>
          <w:szCs w:val="23"/>
        </w:rPr>
        <w:t>xxxx</w:t>
      </w:r>
      <w:proofErr w:type="spellEnd"/>
    </w:p>
    <w:p w:rsidR="00ED25C5" w:rsidRDefault="004A15B8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                     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</w:p>
    <w:p w:rsidR="00ED25C5" w:rsidRPr="009110D7" w:rsidRDefault="004A15B8">
      <w:pPr>
        <w:pStyle w:val="Bezmezer"/>
        <w:rPr>
          <w:rStyle w:val="FontStyle16"/>
          <w:sz w:val="14"/>
          <w:szCs w:val="19"/>
        </w:rPr>
      </w:pPr>
      <w:r>
        <w:rPr>
          <w:rStyle w:val="FontStyle16"/>
          <w:sz w:val="23"/>
          <w:szCs w:val="23"/>
        </w:rPr>
        <w:t>(dále jen jako „</w:t>
      </w:r>
      <w:r>
        <w:rPr>
          <w:rStyle w:val="FontStyle16"/>
          <w:b/>
          <w:bCs/>
          <w:sz w:val="23"/>
          <w:szCs w:val="23"/>
        </w:rPr>
        <w:t>Objednatel</w:t>
      </w:r>
      <w:r>
        <w:rPr>
          <w:rStyle w:val="FontStyle16"/>
          <w:sz w:val="23"/>
          <w:szCs w:val="23"/>
        </w:rPr>
        <w:t>“ na straně jedné)</w:t>
      </w:r>
      <w:r>
        <w:rPr>
          <w:rStyle w:val="FontStyle16"/>
          <w:sz w:val="23"/>
          <w:szCs w:val="23"/>
        </w:rPr>
        <w:br/>
      </w:r>
    </w:p>
    <w:p w:rsidR="00ED25C5" w:rsidRDefault="004A15B8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a</w:t>
      </w:r>
    </w:p>
    <w:p w:rsidR="00ED25C5" w:rsidRPr="009110D7" w:rsidRDefault="00ED25C5">
      <w:pPr>
        <w:pStyle w:val="Bezmezer"/>
        <w:rPr>
          <w:rStyle w:val="FontStyle16"/>
          <w:sz w:val="14"/>
          <w:szCs w:val="19"/>
        </w:rPr>
      </w:pPr>
    </w:p>
    <w:p w:rsidR="00ED25C5" w:rsidRDefault="004A15B8" w:rsidP="009110D7">
      <w:pPr>
        <w:pStyle w:val="Bezmezer"/>
        <w:numPr>
          <w:ilvl w:val="0"/>
          <w:numId w:val="3"/>
        </w:numPr>
        <w:rPr>
          <w:rStyle w:val="FontStyle16"/>
          <w:b/>
          <w:bCs/>
          <w:sz w:val="23"/>
          <w:szCs w:val="23"/>
        </w:rPr>
      </w:pPr>
      <w:r>
        <w:rPr>
          <w:rStyle w:val="FontStyle16"/>
          <w:b/>
          <w:bCs/>
          <w:sz w:val="23"/>
          <w:szCs w:val="23"/>
        </w:rPr>
        <w:t>TEDOM a.s.</w:t>
      </w:r>
    </w:p>
    <w:p w:rsidR="00ED25C5" w:rsidRDefault="004A15B8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zapsána v obchodním rejstříku u Krajského soudu v Brně, oddíl B, vložka 6260</w:t>
      </w:r>
    </w:p>
    <w:p w:rsidR="00ED25C5" w:rsidRDefault="004A15B8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sídlo: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č.</w:t>
      </w:r>
      <w:r w:rsidR="009110D7">
        <w:rPr>
          <w:rStyle w:val="FontStyle16"/>
          <w:sz w:val="23"/>
          <w:szCs w:val="23"/>
        </w:rPr>
        <w:t xml:space="preserve"> </w:t>
      </w:r>
      <w:r>
        <w:rPr>
          <w:rStyle w:val="FontStyle16"/>
          <w:sz w:val="23"/>
          <w:szCs w:val="23"/>
        </w:rPr>
        <w:t>p. 195, 674 01 Výčapy</w:t>
      </w:r>
    </w:p>
    <w:p w:rsidR="00ED25C5" w:rsidRDefault="004A15B8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zastoupená: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Ing. Oldřich</w:t>
      </w:r>
      <w:r w:rsidR="009110D7">
        <w:rPr>
          <w:rStyle w:val="FontStyle16"/>
          <w:sz w:val="23"/>
          <w:szCs w:val="23"/>
        </w:rPr>
        <w:t xml:space="preserve">em </w:t>
      </w:r>
      <w:proofErr w:type="spellStart"/>
      <w:r w:rsidR="009110D7">
        <w:rPr>
          <w:rStyle w:val="FontStyle16"/>
          <w:sz w:val="23"/>
          <w:szCs w:val="23"/>
        </w:rPr>
        <w:t>Šobou</w:t>
      </w:r>
      <w:proofErr w:type="spellEnd"/>
      <w:r w:rsidR="009110D7">
        <w:rPr>
          <w:rStyle w:val="FontStyle16"/>
          <w:sz w:val="23"/>
          <w:szCs w:val="23"/>
        </w:rPr>
        <w:t>, Ph.D. předsedou</w:t>
      </w:r>
      <w:r>
        <w:rPr>
          <w:rStyle w:val="FontStyle16"/>
          <w:sz w:val="23"/>
          <w:szCs w:val="23"/>
        </w:rPr>
        <w:t xml:space="preserve"> představenstva</w:t>
      </w:r>
    </w:p>
    <w:p w:rsidR="00ED25C5" w:rsidRDefault="004A15B8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Ing. Miloslav</w:t>
      </w:r>
      <w:r w:rsidR="009110D7">
        <w:rPr>
          <w:rStyle w:val="FontStyle16"/>
          <w:sz w:val="23"/>
          <w:szCs w:val="23"/>
        </w:rPr>
        <w:t>em</w:t>
      </w:r>
      <w:r>
        <w:rPr>
          <w:rStyle w:val="FontStyle16"/>
          <w:sz w:val="23"/>
          <w:szCs w:val="23"/>
        </w:rPr>
        <w:t xml:space="preserve"> </w:t>
      </w:r>
      <w:proofErr w:type="spellStart"/>
      <w:r>
        <w:rPr>
          <w:rStyle w:val="FontStyle16"/>
          <w:sz w:val="23"/>
          <w:szCs w:val="23"/>
        </w:rPr>
        <w:t>Kužel</w:t>
      </w:r>
      <w:r w:rsidR="009110D7">
        <w:rPr>
          <w:rStyle w:val="FontStyle16"/>
          <w:sz w:val="23"/>
          <w:szCs w:val="23"/>
        </w:rPr>
        <w:t>ou</w:t>
      </w:r>
      <w:proofErr w:type="spellEnd"/>
      <w:r>
        <w:rPr>
          <w:rStyle w:val="FontStyle16"/>
          <w:sz w:val="23"/>
          <w:szCs w:val="23"/>
        </w:rPr>
        <w:t>, Ph.D., člen</w:t>
      </w:r>
      <w:r w:rsidR="009110D7">
        <w:rPr>
          <w:rStyle w:val="FontStyle16"/>
          <w:sz w:val="23"/>
          <w:szCs w:val="23"/>
        </w:rPr>
        <w:t>em</w:t>
      </w:r>
      <w:r>
        <w:rPr>
          <w:rStyle w:val="FontStyle16"/>
          <w:sz w:val="23"/>
          <w:szCs w:val="23"/>
        </w:rPr>
        <w:t xml:space="preserve"> představenstva </w:t>
      </w:r>
    </w:p>
    <w:p w:rsidR="00ED25C5" w:rsidRDefault="004A15B8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IČO: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28466021</w:t>
      </w:r>
    </w:p>
    <w:p w:rsidR="00ED25C5" w:rsidRDefault="004A15B8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DIČ: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CZ28466021</w:t>
      </w:r>
    </w:p>
    <w:p w:rsidR="00ED25C5" w:rsidRDefault="004A15B8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Bankovní spojení:</w:t>
      </w:r>
      <w:r>
        <w:rPr>
          <w:rStyle w:val="FontStyle16"/>
          <w:sz w:val="23"/>
          <w:szCs w:val="23"/>
        </w:rPr>
        <w:tab/>
      </w:r>
      <w:proofErr w:type="spellStart"/>
      <w:r>
        <w:rPr>
          <w:rStyle w:val="FontStyle16"/>
          <w:sz w:val="23"/>
          <w:szCs w:val="23"/>
        </w:rPr>
        <w:t>UniCredit</w:t>
      </w:r>
      <w:proofErr w:type="spellEnd"/>
      <w:r>
        <w:rPr>
          <w:rStyle w:val="FontStyle16"/>
          <w:sz w:val="23"/>
          <w:szCs w:val="23"/>
        </w:rPr>
        <w:t xml:space="preserve"> Bank Czech Republic and Slovakia</w:t>
      </w:r>
    </w:p>
    <w:p w:rsidR="00ED25C5" w:rsidRDefault="009110D7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Č</w:t>
      </w:r>
      <w:r w:rsidR="004A15B8">
        <w:rPr>
          <w:rStyle w:val="FontStyle16"/>
          <w:sz w:val="23"/>
          <w:szCs w:val="23"/>
        </w:rPr>
        <w:t>.</w:t>
      </w:r>
      <w:r>
        <w:rPr>
          <w:rStyle w:val="FontStyle16"/>
          <w:sz w:val="23"/>
          <w:szCs w:val="23"/>
        </w:rPr>
        <w:t xml:space="preserve"> </w:t>
      </w:r>
      <w:proofErr w:type="spellStart"/>
      <w:r w:rsidR="004A15B8">
        <w:rPr>
          <w:rStyle w:val="FontStyle16"/>
          <w:sz w:val="23"/>
          <w:szCs w:val="23"/>
        </w:rPr>
        <w:t>ú</w:t>
      </w:r>
      <w:r w:rsidR="00872153">
        <w:rPr>
          <w:rStyle w:val="FontStyle16"/>
          <w:sz w:val="23"/>
          <w:szCs w:val="23"/>
        </w:rPr>
        <w:t>.</w:t>
      </w:r>
      <w:proofErr w:type="spellEnd"/>
      <w:r w:rsidR="007B33E5">
        <w:rPr>
          <w:rStyle w:val="FontStyle16"/>
          <w:sz w:val="23"/>
          <w:szCs w:val="23"/>
        </w:rPr>
        <w:t>:</w:t>
      </w:r>
      <w:r w:rsidR="007B33E5">
        <w:rPr>
          <w:rStyle w:val="FontStyle16"/>
          <w:sz w:val="23"/>
          <w:szCs w:val="23"/>
        </w:rPr>
        <w:tab/>
      </w:r>
      <w:r w:rsidR="007B33E5">
        <w:rPr>
          <w:rStyle w:val="FontStyle16"/>
          <w:sz w:val="23"/>
          <w:szCs w:val="23"/>
        </w:rPr>
        <w:tab/>
      </w:r>
      <w:r w:rsidR="007B33E5">
        <w:rPr>
          <w:rStyle w:val="FontStyle16"/>
          <w:sz w:val="23"/>
          <w:szCs w:val="23"/>
        </w:rPr>
        <w:tab/>
        <w:t>xxxxxxxxx/xxxx</w:t>
      </w:r>
      <w:bookmarkStart w:id="0" w:name="_GoBack"/>
      <w:bookmarkEnd w:id="0"/>
    </w:p>
    <w:p w:rsidR="00ED25C5" w:rsidRPr="009110D7" w:rsidRDefault="00ED25C5">
      <w:pPr>
        <w:pStyle w:val="Bezmezer"/>
        <w:rPr>
          <w:rStyle w:val="FontStyle16"/>
          <w:sz w:val="18"/>
          <w:szCs w:val="23"/>
        </w:rPr>
      </w:pPr>
    </w:p>
    <w:p w:rsidR="00ED25C5" w:rsidRPr="009110D7" w:rsidRDefault="004A15B8">
      <w:pPr>
        <w:pStyle w:val="Bezmezer"/>
        <w:rPr>
          <w:rStyle w:val="FontStyle16"/>
          <w:sz w:val="18"/>
          <w:szCs w:val="23"/>
        </w:rPr>
      </w:pPr>
      <w:r>
        <w:rPr>
          <w:rStyle w:val="FontStyle16"/>
          <w:sz w:val="23"/>
          <w:szCs w:val="23"/>
        </w:rPr>
        <w:t>(dále jen jako „</w:t>
      </w:r>
      <w:r>
        <w:rPr>
          <w:rStyle w:val="FontStyle16"/>
          <w:b/>
          <w:bCs/>
          <w:sz w:val="23"/>
          <w:szCs w:val="23"/>
        </w:rPr>
        <w:t>Zhotovitel</w:t>
      </w:r>
      <w:r>
        <w:rPr>
          <w:rStyle w:val="FontStyle16"/>
          <w:sz w:val="23"/>
          <w:szCs w:val="23"/>
        </w:rPr>
        <w:t>“ na straně druhé)</w:t>
      </w:r>
      <w:r>
        <w:rPr>
          <w:rStyle w:val="FontStyle16"/>
          <w:sz w:val="23"/>
          <w:szCs w:val="23"/>
        </w:rPr>
        <w:br/>
      </w:r>
    </w:p>
    <w:p w:rsidR="00ED25C5" w:rsidRDefault="004A15B8">
      <w:pPr>
        <w:pStyle w:val="Bezmezer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se dohodly na změně článku IV. bodu 1. takto:</w:t>
      </w:r>
    </w:p>
    <w:p w:rsidR="00ED25C5" w:rsidRDefault="00ED25C5">
      <w:pPr>
        <w:pStyle w:val="Style5"/>
        <w:widowControl/>
        <w:rPr>
          <w:sz w:val="23"/>
          <w:szCs w:val="23"/>
        </w:rPr>
      </w:pPr>
    </w:p>
    <w:p w:rsidR="00ED25C5" w:rsidRDefault="004A15B8">
      <w:pPr>
        <w:pStyle w:val="Style5"/>
        <w:widowControl/>
        <w:rPr>
          <w:rStyle w:val="FontStyle15"/>
          <w:sz w:val="23"/>
          <w:szCs w:val="23"/>
        </w:rPr>
      </w:pPr>
      <w:r>
        <w:rPr>
          <w:rStyle w:val="FontStyle15"/>
          <w:sz w:val="23"/>
          <w:szCs w:val="23"/>
        </w:rPr>
        <w:t>IV.</w:t>
      </w:r>
    </w:p>
    <w:p w:rsidR="00ED25C5" w:rsidRDefault="004A15B8">
      <w:pPr>
        <w:pStyle w:val="Style5"/>
        <w:widowControl/>
        <w:rPr>
          <w:rStyle w:val="FontStyle15"/>
          <w:sz w:val="23"/>
          <w:szCs w:val="23"/>
        </w:rPr>
      </w:pPr>
      <w:r>
        <w:rPr>
          <w:rStyle w:val="FontStyle15"/>
          <w:sz w:val="23"/>
          <w:szCs w:val="23"/>
        </w:rPr>
        <w:t>Místo a doba plnění</w:t>
      </w:r>
    </w:p>
    <w:p w:rsidR="00ED25C5" w:rsidRDefault="00ED25C5">
      <w:pPr>
        <w:pStyle w:val="Style5"/>
        <w:widowControl/>
        <w:rPr>
          <w:rStyle w:val="FontStyle15"/>
          <w:sz w:val="23"/>
          <w:szCs w:val="23"/>
        </w:rPr>
      </w:pPr>
    </w:p>
    <w:p w:rsidR="00ED25C5" w:rsidRDefault="004A15B8">
      <w:pPr>
        <w:pStyle w:val="Style4"/>
        <w:widowControl/>
        <w:numPr>
          <w:ilvl w:val="0"/>
          <w:numId w:val="1"/>
        </w:numPr>
        <w:tabs>
          <w:tab w:val="left" w:pos="350"/>
        </w:tabs>
        <w:spacing w:line="240" w:lineRule="auto"/>
        <w:ind w:left="357" w:hanging="357"/>
        <w:rPr>
          <w:sz w:val="23"/>
          <w:szCs w:val="23"/>
        </w:rPr>
      </w:pPr>
      <w:r>
        <w:rPr>
          <w:rStyle w:val="FontStyle16"/>
          <w:sz w:val="23"/>
          <w:szCs w:val="23"/>
        </w:rPr>
        <w:t>Zhotovitel se zavazuje provést dílo do 9 měsíců ode dne účinnosti této smlouvy. Dílo je provedeno,</w:t>
      </w:r>
      <w:r w:rsidR="009110D7">
        <w:rPr>
          <w:rStyle w:val="FontStyle16"/>
          <w:sz w:val="23"/>
          <w:szCs w:val="23"/>
        </w:rPr>
        <w:t xml:space="preserve"> je-li řádně a včas dokončeno (</w:t>
      </w:r>
      <w:r>
        <w:rPr>
          <w:rStyle w:val="FontStyle16"/>
          <w:sz w:val="23"/>
          <w:szCs w:val="23"/>
        </w:rPr>
        <w:t>tj. objednateli je předvedena způsobilost díla slouži</w:t>
      </w:r>
      <w:r w:rsidR="009110D7">
        <w:rPr>
          <w:rStyle w:val="FontStyle16"/>
          <w:sz w:val="23"/>
          <w:szCs w:val="23"/>
        </w:rPr>
        <w:t>t svému účelu) a </w:t>
      </w:r>
      <w:r>
        <w:rPr>
          <w:rStyle w:val="FontStyle16"/>
          <w:sz w:val="23"/>
          <w:szCs w:val="23"/>
        </w:rPr>
        <w:t xml:space="preserve">protokolárně převzato objednatelem.  </w:t>
      </w:r>
    </w:p>
    <w:p w:rsidR="00ED25C5" w:rsidRDefault="00ED25C5">
      <w:pPr>
        <w:pStyle w:val="Style5"/>
        <w:widowControl/>
        <w:rPr>
          <w:sz w:val="23"/>
          <w:szCs w:val="23"/>
        </w:rPr>
      </w:pPr>
    </w:p>
    <w:p w:rsidR="00ED25C5" w:rsidRDefault="004A15B8">
      <w:pPr>
        <w:pStyle w:val="Style7"/>
        <w:widowControl/>
        <w:tabs>
          <w:tab w:val="left" w:pos="4963"/>
        </w:tabs>
        <w:spacing w:line="240" w:lineRule="auto"/>
        <w:jc w:val="both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Ostatní body smlouvy zůstávají beze změny.</w:t>
      </w:r>
    </w:p>
    <w:p w:rsidR="00ED25C5" w:rsidRDefault="00ED25C5">
      <w:pPr>
        <w:pStyle w:val="Style7"/>
        <w:widowControl/>
        <w:tabs>
          <w:tab w:val="left" w:pos="4963"/>
        </w:tabs>
        <w:spacing w:line="240" w:lineRule="auto"/>
        <w:jc w:val="both"/>
        <w:rPr>
          <w:rStyle w:val="FontStyle16"/>
          <w:sz w:val="23"/>
          <w:szCs w:val="23"/>
        </w:rPr>
      </w:pPr>
    </w:p>
    <w:p w:rsidR="00ED25C5" w:rsidRDefault="009110D7" w:rsidP="009110D7">
      <w:pPr>
        <w:pStyle w:val="Style7"/>
        <w:widowControl/>
        <w:tabs>
          <w:tab w:val="left" w:pos="0"/>
        </w:tabs>
        <w:spacing w:line="240" w:lineRule="auto"/>
        <w:jc w:val="both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V Krnově dne: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 w:rsidR="004A15B8">
        <w:rPr>
          <w:rStyle w:val="FontStyle16"/>
          <w:sz w:val="23"/>
          <w:szCs w:val="23"/>
        </w:rPr>
        <w:t>V</w:t>
      </w:r>
      <w:r>
        <w:rPr>
          <w:rStyle w:val="FontStyle16"/>
          <w:sz w:val="23"/>
          <w:szCs w:val="23"/>
        </w:rPr>
        <w:t>e</w:t>
      </w:r>
      <w:r w:rsidR="004A15B8">
        <w:rPr>
          <w:rStyle w:val="FontStyle16"/>
          <w:sz w:val="23"/>
          <w:szCs w:val="23"/>
        </w:rPr>
        <w:t> </w:t>
      </w:r>
      <w:r>
        <w:rPr>
          <w:rStyle w:val="FontStyle16"/>
          <w:sz w:val="23"/>
          <w:szCs w:val="23"/>
        </w:rPr>
        <w:t>Výčapech</w:t>
      </w:r>
      <w:r w:rsidR="004A15B8">
        <w:rPr>
          <w:rStyle w:val="FontStyle16"/>
          <w:sz w:val="23"/>
          <w:szCs w:val="23"/>
        </w:rPr>
        <w:t xml:space="preserve"> dne: </w:t>
      </w:r>
    </w:p>
    <w:p w:rsidR="00ED25C5" w:rsidRDefault="00ED25C5" w:rsidP="009110D7">
      <w:pPr>
        <w:pStyle w:val="Style7"/>
        <w:widowControl/>
        <w:tabs>
          <w:tab w:val="left" w:pos="4820"/>
        </w:tabs>
        <w:spacing w:line="240" w:lineRule="auto"/>
        <w:jc w:val="both"/>
        <w:rPr>
          <w:rStyle w:val="FontStyle16"/>
          <w:sz w:val="23"/>
          <w:szCs w:val="23"/>
        </w:rPr>
      </w:pPr>
    </w:p>
    <w:p w:rsidR="009110D7" w:rsidRDefault="009110D7" w:rsidP="009110D7">
      <w:pPr>
        <w:pStyle w:val="Style7"/>
        <w:widowControl/>
        <w:tabs>
          <w:tab w:val="left" w:pos="4820"/>
        </w:tabs>
        <w:spacing w:line="240" w:lineRule="auto"/>
        <w:jc w:val="both"/>
        <w:rPr>
          <w:rStyle w:val="FontStyle16"/>
          <w:sz w:val="23"/>
          <w:szCs w:val="23"/>
        </w:rPr>
      </w:pPr>
    </w:p>
    <w:p w:rsidR="00872153" w:rsidRDefault="00872153" w:rsidP="009110D7">
      <w:pPr>
        <w:pStyle w:val="Style7"/>
        <w:widowControl/>
        <w:tabs>
          <w:tab w:val="left" w:pos="4820"/>
        </w:tabs>
        <w:spacing w:line="240" w:lineRule="auto"/>
        <w:jc w:val="both"/>
        <w:rPr>
          <w:rStyle w:val="FontStyle16"/>
          <w:sz w:val="23"/>
          <w:szCs w:val="23"/>
        </w:rPr>
      </w:pPr>
    </w:p>
    <w:p w:rsidR="009110D7" w:rsidRDefault="009110D7" w:rsidP="009110D7">
      <w:pPr>
        <w:pStyle w:val="Style7"/>
        <w:widowControl/>
        <w:tabs>
          <w:tab w:val="left" w:pos="4820"/>
        </w:tabs>
        <w:spacing w:line="240" w:lineRule="auto"/>
        <w:jc w:val="both"/>
        <w:rPr>
          <w:rStyle w:val="FontStyle16"/>
          <w:sz w:val="23"/>
          <w:szCs w:val="23"/>
        </w:rPr>
      </w:pPr>
    </w:p>
    <w:p w:rsidR="009110D7" w:rsidRDefault="009110D7" w:rsidP="009110D7">
      <w:pPr>
        <w:pStyle w:val="Style7"/>
        <w:widowControl/>
        <w:tabs>
          <w:tab w:val="left" w:pos="3686"/>
        </w:tabs>
        <w:spacing w:line="240" w:lineRule="auto"/>
        <w:jc w:val="both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…………………………..</w:t>
      </w:r>
      <w:r>
        <w:rPr>
          <w:rStyle w:val="FontStyle16"/>
          <w:sz w:val="23"/>
          <w:szCs w:val="23"/>
        </w:rPr>
        <w:tab/>
        <w:t>………………………..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………………………….</w:t>
      </w:r>
    </w:p>
    <w:p w:rsidR="009110D7" w:rsidRDefault="009110D7" w:rsidP="009110D7">
      <w:pPr>
        <w:pStyle w:val="Style7"/>
        <w:tabs>
          <w:tab w:val="left" w:pos="2830"/>
        </w:tabs>
        <w:spacing w:line="240" w:lineRule="auto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za objednatele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za zhotovitele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za zhotovitele</w:t>
      </w:r>
      <w:r>
        <w:rPr>
          <w:rStyle w:val="FontStyle16"/>
          <w:sz w:val="23"/>
          <w:szCs w:val="23"/>
        </w:rPr>
        <w:tab/>
      </w:r>
    </w:p>
    <w:p w:rsidR="009110D7" w:rsidRDefault="009110D7" w:rsidP="009110D7">
      <w:pPr>
        <w:pStyle w:val="Style7"/>
        <w:spacing w:line="240" w:lineRule="auto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 xml:space="preserve">MUDr. Ladislav </w:t>
      </w:r>
      <w:proofErr w:type="spellStart"/>
      <w:r>
        <w:rPr>
          <w:rStyle w:val="FontStyle16"/>
          <w:sz w:val="23"/>
          <w:szCs w:val="23"/>
        </w:rPr>
        <w:t>Václavec</w:t>
      </w:r>
      <w:proofErr w:type="spellEnd"/>
      <w:r>
        <w:rPr>
          <w:rStyle w:val="FontStyle16"/>
          <w:sz w:val="23"/>
          <w:szCs w:val="23"/>
        </w:rPr>
        <w:t>, MBA</w:t>
      </w:r>
      <w:r>
        <w:rPr>
          <w:rStyle w:val="FontStyle16"/>
          <w:sz w:val="23"/>
          <w:szCs w:val="23"/>
        </w:rPr>
        <w:tab/>
        <w:t xml:space="preserve">Ing. Oldřich </w:t>
      </w:r>
      <w:proofErr w:type="spellStart"/>
      <w:r>
        <w:rPr>
          <w:rStyle w:val="FontStyle16"/>
          <w:sz w:val="23"/>
          <w:szCs w:val="23"/>
        </w:rPr>
        <w:t>Šoba</w:t>
      </w:r>
      <w:proofErr w:type="spellEnd"/>
      <w:r>
        <w:rPr>
          <w:rStyle w:val="FontStyle16"/>
          <w:sz w:val="23"/>
          <w:szCs w:val="23"/>
        </w:rPr>
        <w:t>, Ph.D.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 xml:space="preserve">Ing. Miloslav Kužela, </w:t>
      </w:r>
      <w:proofErr w:type="spellStart"/>
      <w:r>
        <w:rPr>
          <w:rStyle w:val="FontStyle16"/>
          <w:sz w:val="23"/>
          <w:szCs w:val="23"/>
        </w:rPr>
        <w:t>Ph.D</w:t>
      </w:r>
      <w:proofErr w:type="spellEnd"/>
    </w:p>
    <w:p w:rsidR="009110D7" w:rsidRDefault="009110D7" w:rsidP="009110D7">
      <w:pPr>
        <w:pStyle w:val="Style7"/>
        <w:spacing w:line="240" w:lineRule="auto"/>
        <w:rPr>
          <w:rStyle w:val="FontStyle16"/>
          <w:sz w:val="23"/>
          <w:szCs w:val="23"/>
        </w:rPr>
      </w:pPr>
      <w:r>
        <w:rPr>
          <w:rStyle w:val="FontStyle16"/>
          <w:sz w:val="23"/>
          <w:szCs w:val="23"/>
        </w:rPr>
        <w:t>Ředitel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 xml:space="preserve">předseda představenstva </w:t>
      </w:r>
      <w:r>
        <w:rPr>
          <w:rStyle w:val="FontStyle16"/>
          <w:sz w:val="23"/>
          <w:szCs w:val="23"/>
        </w:rPr>
        <w:tab/>
      </w:r>
      <w:r>
        <w:rPr>
          <w:rStyle w:val="FontStyle16"/>
          <w:sz w:val="23"/>
          <w:szCs w:val="23"/>
        </w:rPr>
        <w:tab/>
        <w:t>člen představenstva</w:t>
      </w:r>
    </w:p>
    <w:p w:rsidR="00ED25C5" w:rsidRDefault="00ED25C5"/>
    <w:sectPr w:rsidR="00ED25C5" w:rsidSect="00872153">
      <w:footerReference w:type="default" r:id="rId8"/>
      <w:footerReference w:type="first" r:id="rId9"/>
      <w:pgSz w:w="11906" w:h="16838"/>
      <w:pgMar w:top="766" w:right="707" w:bottom="766" w:left="1418" w:header="709" w:footer="37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BC0" w:rsidRDefault="00F46BC0">
      <w:r>
        <w:separator/>
      </w:r>
    </w:p>
  </w:endnote>
  <w:endnote w:type="continuationSeparator" w:id="0">
    <w:p w:rsidR="00F46BC0" w:rsidRDefault="00F4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charset w:val="EE"/>
    <w:family w:val="roman"/>
    <w:pitch w:val="variable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884636"/>
      <w:docPartObj>
        <w:docPartGallery w:val="Page Numbers (Top of Page)"/>
        <w:docPartUnique/>
      </w:docPartObj>
    </w:sdtPr>
    <w:sdtEndPr/>
    <w:sdtContent>
      <w:p w:rsidR="00ED25C5" w:rsidRDefault="00F46BC0" w:rsidP="009110D7">
        <w:pPr>
          <w:pStyle w:val="Zpat"/>
          <w:rPr>
            <w:sz w:val="23"/>
            <w:szCs w:val="23"/>
          </w:rPr>
        </w:pPr>
        <w:r>
          <w:rPr>
            <w:sz w:val="23"/>
            <w:szCs w:val="23"/>
          </w:rPr>
          <w:pict>
            <v:rect id="_x0000_i1025" style="width:0;height:1.5pt" o:hralign="center" o:hrstd="t" o:hr="t" fillcolor="#a0a0a0" stroked="f"/>
          </w:pict>
        </w:r>
      </w:p>
      <w:p w:rsidR="009110D7" w:rsidRPr="001C4182" w:rsidRDefault="009110D7" w:rsidP="009110D7">
        <w:pPr>
          <w:pStyle w:val="Zpat"/>
          <w:jc w:val="center"/>
          <w:rPr>
            <w:b/>
            <w:bCs/>
            <w:sz w:val="20"/>
          </w:rPr>
        </w:pPr>
        <w:r w:rsidRPr="001C4182">
          <w:rPr>
            <w:sz w:val="20"/>
            <w:lang w:val="cs-CZ"/>
          </w:rPr>
          <w:t xml:space="preserve">Stránka </w:t>
        </w:r>
        <w:r w:rsidRPr="001C4182">
          <w:rPr>
            <w:b/>
            <w:bCs/>
            <w:sz w:val="20"/>
          </w:rPr>
          <w:fldChar w:fldCharType="begin"/>
        </w:r>
        <w:r w:rsidRPr="001C4182">
          <w:rPr>
            <w:b/>
            <w:bCs/>
            <w:sz w:val="20"/>
          </w:rPr>
          <w:instrText>PAGE</w:instrText>
        </w:r>
        <w:r w:rsidRPr="001C4182">
          <w:rPr>
            <w:b/>
            <w:bCs/>
            <w:sz w:val="20"/>
          </w:rPr>
          <w:fldChar w:fldCharType="separate"/>
        </w:r>
        <w:r w:rsidR="007B33E5">
          <w:rPr>
            <w:b/>
            <w:bCs/>
            <w:noProof/>
            <w:sz w:val="20"/>
          </w:rPr>
          <w:t>1</w:t>
        </w:r>
        <w:r w:rsidRPr="001C4182">
          <w:rPr>
            <w:b/>
            <w:bCs/>
            <w:sz w:val="20"/>
          </w:rPr>
          <w:fldChar w:fldCharType="end"/>
        </w:r>
        <w:r w:rsidRPr="001C4182">
          <w:rPr>
            <w:sz w:val="20"/>
            <w:lang w:val="cs-CZ"/>
          </w:rPr>
          <w:t xml:space="preserve"> z </w:t>
        </w:r>
        <w:r w:rsidRPr="001C4182">
          <w:rPr>
            <w:b/>
            <w:bCs/>
            <w:sz w:val="20"/>
          </w:rPr>
          <w:fldChar w:fldCharType="begin"/>
        </w:r>
        <w:r w:rsidRPr="001C4182">
          <w:rPr>
            <w:b/>
            <w:bCs/>
            <w:sz w:val="20"/>
          </w:rPr>
          <w:instrText>NUMPAGES</w:instrText>
        </w:r>
        <w:r w:rsidRPr="001C4182">
          <w:rPr>
            <w:b/>
            <w:bCs/>
            <w:sz w:val="20"/>
          </w:rPr>
          <w:fldChar w:fldCharType="separate"/>
        </w:r>
        <w:r w:rsidR="007B33E5">
          <w:rPr>
            <w:b/>
            <w:bCs/>
            <w:noProof/>
            <w:sz w:val="20"/>
          </w:rPr>
          <w:t>1</w:t>
        </w:r>
        <w:r w:rsidRPr="001C4182">
          <w:rPr>
            <w:b/>
            <w:bCs/>
            <w:sz w:val="20"/>
          </w:rPr>
          <w:fldChar w:fldCharType="end"/>
        </w:r>
      </w:p>
      <w:p w:rsidR="00ED25C5" w:rsidRDefault="009110D7" w:rsidP="00872153">
        <w:pPr>
          <w:pStyle w:val="Zpat"/>
          <w:jc w:val="right"/>
          <w:rPr>
            <w:b/>
            <w:bCs/>
            <w:sz w:val="23"/>
            <w:szCs w:val="23"/>
          </w:rPr>
        </w:pPr>
        <w:r w:rsidRPr="001C4182">
          <w:rPr>
            <w:bCs/>
            <w:sz w:val="20"/>
            <w:lang w:val="cs-CZ"/>
          </w:rPr>
          <w:t xml:space="preserve">Dodatek č. 1 </w:t>
        </w:r>
        <w:proofErr w:type="spellStart"/>
        <w:r w:rsidRPr="001C4182">
          <w:rPr>
            <w:bCs/>
            <w:sz w:val="20"/>
            <w:lang w:val="cs-CZ"/>
          </w:rPr>
          <w:t>SoD</w:t>
        </w:r>
        <w:proofErr w:type="spellEnd"/>
        <w:r w:rsidRPr="001C4182">
          <w:rPr>
            <w:bCs/>
            <w:sz w:val="20"/>
            <w:lang w:val="cs-CZ"/>
          </w:rPr>
          <w:t xml:space="preserve"> k VZ KRN/FMP/2022/04/kogenerační jednotky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3576809"/>
      <w:docPartObj>
        <w:docPartGallery w:val="Page Numbers (Top of Page)"/>
        <w:docPartUnique/>
      </w:docPartObj>
    </w:sdtPr>
    <w:sdtEndPr/>
    <w:sdtContent>
      <w:p w:rsidR="00ED25C5" w:rsidRDefault="004A15B8">
        <w:pPr>
          <w:pStyle w:val="Zpat"/>
          <w:jc w:val="center"/>
          <w:rPr>
            <w:sz w:val="23"/>
            <w:szCs w:val="23"/>
          </w:rPr>
        </w:pPr>
        <w:r>
          <w:rPr>
            <w:noProof/>
            <w:lang w:val="cs-CZ" w:eastAsia="cs-CZ"/>
          </w:rPr>
          <mc:AlternateContent>
            <mc:Choice Requires="wps">
              <w:drawing>
                <wp:inline distT="0" distB="0" distL="0" distR="0">
                  <wp:extent cx="5763260" cy="22860"/>
                  <wp:effectExtent l="0" t="0" r="0" b="0"/>
                  <wp:docPr id="2" name="Tvar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762520" cy="2232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inline>
              </w:drawing>
            </mc:Choice>
            <mc:Fallback>
              <w:pict>
                <v:rect id="shape_0" ID="Tvar1" path="m0,0l-2147483645,0l-2147483645,-2147483646l0,-2147483646xe" fillcolor="#a0a0a0" stroked="f" o:allowincell="f" style="position:absolute;margin-left:0pt;margin-top:-1.8pt;width:453.7pt;height:1.7pt;mso-wrap-style:none;v-text-anchor:middle;mso-position-vertical:top">
                  <v:fill o:detectmouseclick="t" type="solid" color2="#5f5f5f"/>
                  <v:stroke color="#3465a4" joinstyle="round" endcap="flat"/>
                  <w10:wrap type="square"/>
                </v:rect>
              </w:pict>
            </mc:Fallback>
          </mc:AlternateContent>
        </w:r>
      </w:p>
      <w:p w:rsidR="00ED25C5" w:rsidRDefault="00F46BC0">
        <w:pPr>
          <w:pStyle w:val="Zpat"/>
          <w:jc w:val="center"/>
          <w:rPr>
            <w:b/>
            <w:bCs/>
            <w:sz w:val="23"/>
            <w:szCs w:val="23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BC0" w:rsidRDefault="00F46BC0">
      <w:r>
        <w:separator/>
      </w:r>
    </w:p>
  </w:footnote>
  <w:footnote w:type="continuationSeparator" w:id="0">
    <w:p w:rsidR="00F46BC0" w:rsidRDefault="00F46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30F3"/>
    <w:multiLevelType w:val="multilevel"/>
    <w:tmpl w:val="347CF6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B8776B"/>
    <w:multiLevelType w:val="hybridMultilevel"/>
    <w:tmpl w:val="DD245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4734F"/>
    <w:multiLevelType w:val="multilevel"/>
    <w:tmpl w:val="D228E07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C5"/>
    <w:rsid w:val="004A15B8"/>
    <w:rsid w:val="007B33E5"/>
    <w:rsid w:val="00872153"/>
    <w:rsid w:val="009110D7"/>
    <w:rsid w:val="00ED25C5"/>
    <w:rsid w:val="00F4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8A096"/>
  <w15:docId w15:val="{A6CCC2D9-C6E7-4426-A993-9A31C8DD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237"/>
    <w:pPr>
      <w:widowControl w:val="0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B6B2E"/>
    <w:pPr>
      <w:keepNext/>
      <w:widowControl/>
      <w:ind w:left="36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14">
    <w:name w:val="Font Style14"/>
    <w:uiPriority w:val="99"/>
    <w:qFormat/>
    <w:rsid w:val="00A70237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5">
    <w:name w:val="Font Style15"/>
    <w:uiPriority w:val="99"/>
    <w:qFormat/>
    <w:rsid w:val="00A7023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uiPriority w:val="99"/>
    <w:qFormat/>
    <w:rsid w:val="00A70237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qFormat/>
    <w:rsid w:val="00A70237"/>
    <w:rPr>
      <w:rFonts w:ascii="Times New Roman" w:hAnsi="Times New Roman" w:cs="Times New Roman"/>
      <w:b/>
      <w:bCs/>
      <w:sz w:val="22"/>
      <w:szCs w:val="22"/>
    </w:rPr>
  </w:style>
  <w:style w:type="character" w:customStyle="1" w:styleId="Internetovodkaz">
    <w:name w:val="Internetový odkaz"/>
    <w:uiPriority w:val="99"/>
    <w:rsid w:val="00A70237"/>
    <w:rPr>
      <w:color w:val="000080"/>
      <w:u w:val="single"/>
    </w:rPr>
  </w:style>
  <w:style w:type="character" w:customStyle="1" w:styleId="TextbublinyChar">
    <w:name w:val="Text bubliny Char"/>
    <w:link w:val="Textbubliny"/>
    <w:uiPriority w:val="99"/>
    <w:semiHidden/>
    <w:qFormat/>
    <w:rsid w:val="009774BD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qFormat/>
    <w:rsid w:val="003712EA"/>
    <w:rPr>
      <w:sz w:val="24"/>
      <w:szCs w:val="24"/>
    </w:rPr>
  </w:style>
  <w:style w:type="character" w:customStyle="1" w:styleId="ZpatChar">
    <w:name w:val="Zápatí Char"/>
    <w:link w:val="Zpat"/>
    <w:uiPriority w:val="99"/>
    <w:qFormat/>
    <w:rsid w:val="003712EA"/>
    <w:rPr>
      <w:sz w:val="24"/>
      <w:szCs w:val="24"/>
    </w:rPr>
  </w:style>
  <w:style w:type="character" w:customStyle="1" w:styleId="Nadpis3Char">
    <w:name w:val="Nadpis 3 Char"/>
    <w:link w:val="Nadpis3"/>
    <w:semiHidden/>
    <w:qFormat/>
    <w:rsid w:val="005B6B2E"/>
    <w:rPr>
      <w:b/>
      <w:bCs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qFormat/>
    <w:rsid w:val="00BA60A9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A32882"/>
    <w:rPr>
      <w:rFonts w:ascii="TimesE" w:hAnsi="TimesE"/>
      <w:color w:val="000000"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A32882"/>
    <w:pPr>
      <w:widowControl/>
    </w:pPr>
    <w:rPr>
      <w:rFonts w:ascii="TimesE" w:hAnsi="TimesE"/>
      <w:color w:val="000000"/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Style1">
    <w:name w:val="Style1"/>
    <w:basedOn w:val="Normln"/>
    <w:uiPriority w:val="99"/>
    <w:qFormat/>
    <w:rsid w:val="00A70237"/>
  </w:style>
  <w:style w:type="paragraph" w:customStyle="1" w:styleId="Style2">
    <w:name w:val="Style2"/>
    <w:basedOn w:val="Normln"/>
    <w:uiPriority w:val="99"/>
    <w:qFormat/>
    <w:rsid w:val="00A70237"/>
  </w:style>
  <w:style w:type="paragraph" w:customStyle="1" w:styleId="Style3">
    <w:name w:val="Style3"/>
    <w:basedOn w:val="Normln"/>
    <w:uiPriority w:val="99"/>
    <w:qFormat/>
    <w:rsid w:val="00A70237"/>
    <w:pPr>
      <w:jc w:val="center"/>
    </w:pPr>
  </w:style>
  <w:style w:type="paragraph" w:customStyle="1" w:styleId="Style4">
    <w:name w:val="Style4"/>
    <w:basedOn w:val="Normln"/>
    <w:uiPriority w:val="99"/>
    <w:qFormat/>
    <w:rsid w:val="00A70237"/>
    <w:pPr>
      <w:spacing w:line="277" w:lineRule="exact"/>
      <w:ind w:hanging="350"/>
      <w:jc w:val="both"/>
    </w:pPr>
  </w:style>
  <w:style w:type="paragraph" w:customStyle="1" w:styleId="Style5">
    <w:name w:val="Style5"/>
    <w:basedOn w:val="Normln"/>
    <w:uiPriority w:val="99"/>
    <w:qFormat/>
    <w:rsid w:val="00A70237"/>
    <w:pPr>
      <w:jc w:val="center"/>
    </w:pPr>
  </w:style>
  <w:style w:type="paragraph" w:customStyle="1" w:styleId="Style6">
    <w:name w:val="Style6"/>
    <w:basedOn w:val="Normln"/>
    <w:uiPriority w:val="99"/>
    <w:qFormat/>
    <w:rsid w:val="00A70237"/>
    <w:pPr>
      <w:spacing w:line="277" w:lineRule="exact"/>
      <w:ind w:hanging="331"/>
      <w:jc w:val="both"/>
    </w:pPr>
  </w:style>
  <w:style w:type="paragraph" w:customStyle="1" w:styleId="Style7">
    <w:name w:val="Style7"/>
    <w:basedOn w:val="Normln"/>
    <w:uiPriority w:val="99"/>
    <w:qFormat/>
    <w:rsid w:val="00A70237"/>
    <w:pPr>
      <w:spacing w:line="274" w:lineRule="exact"/>
    </w:pPr>
  </w:style>
  <w:style w:type="paragraph" w:customStyle="1" w:styleId="Style8">
    <w:name w:val="Style8"/>
    <w:basedOn w:val="Normln"/>
    <w:uiPriority w:val="99"/>
    <w:qFormat/>
    <w:rsid w:val="00A70237"/>
    <w:pPr>
      <w:spacing w:line="274" w:lineRule="exact"/>
      <w:jc w:val="right"/>
    </w:pPr>
  </w:style>
  <w:style w:type="paragraph" w:customStyle="1" w:styleId="Style9">
    <w:name w:val="Style9"/>
    <w:basedOn w:val="Normln"/>
    <w:uiPriority w:val="99"/>
    <w:qFormat/>
    <w:rsid w:val="00A70237"/>
  </w:style>
  <w:style w:type="paragraph" w:customStyle="1" w:styleId="Style10">
    <w:name w:val="Style10"/>
    <w:basedOn w:val="Normln"/>
    <w:uiPriority w:val="99"/>
    <w:qFormat/>
    <w:rsid w:val="00A70237"/>
    <w:pPr>
      <w:spacing w:line="274" w:lineRule="exact"/>
      <w:jc w:val="both"/>
    </w:pPr>
  </w:style>
  <w:style w:type="paragraph" w:customStyle="1" w:styleId="Style11">
    <w:name w:val="Style11"/>
    <w:basedOn w:val="Normln"/>
    <w:uiPriority w:val="99"/>
    <w:qFormat/>
    <w:rsid w:val="00A70237"/>
  </w:style>
  <w:style w:type="paragraph" w:customStyle="1" w:styleId="Style12">
    <w:name w:val="Style12"/>
    <w:basedOn w:val="Normln"/>
    <w:uiPriority w:val="99"/>
    <w:qFormat/>
    <w:rsid w:val="00A70237"/>
    <w:pPr>
      <w:jc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774BD"/>
    <w:rPr>
      <w:rFonts w:ascii="Tahoma" w:hAnsi="Tahoma"/>
      <w:sz w:val="16"/>
      <w:szCs w:val="16"/>
      <w:lang w:val="x-none" w:eastAsia="x-none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712E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712E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ezmezer">
    <w:name w:val="No Spacing"/>
    <w:uiPriority w:val="1"/>
    <w:qFormat/>
    <w:rsid w:val="002004D9"/>
    <w:pPr>
      <w:widowControl w:val="0"/>
    </w:pPr>
    <w:rPr>
      <w:sz w:val="24"/>
      <w:szCs w:val="24"/>
    </w:rPr>
  </w:style>
  <w:style w:type="paragraph" w:customStyle="1" w:styleId="Default">
    <w:name w:val="Default"/>
    <w:qFormat/>
    <w:rsid w:val="00EE704F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87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43DD3-C894-41F6-BA20-5150A629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Koblása</dc:creator>
  <dc:description/>
  <cp:lastModifiedBy>Čepová Gabriela</cp:lastModifiedBy>
  <cp:revision>2</cp:revision>
  <cp:lastPrinted>2023-03-10T13:19:00Z</cp:lastPrinted>
  <dcterms:created xsi:type="dcterms:W3CDTF">2023-03-31T12:37:00Z</dcterms:created>
  <dcterms:modified xsi:type="dcterms:W3CDTF">2023-03-31T12:37:00Z</dcterms:modified>
  <dc:language>cs-CZ</dc:language>
</cp:coreProperties>
</file>