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85EB" w14:textId="76BCBDEF" w:rsidR="007C3CD0" w:rsidRPr="00303C7E" w:rsidRDefault="007C3CD0" w:rsidP="003403D7">
      <w:pPr>
        <w:suppressAutoHyphens/>
        <w:jc w:val="center"/>
        <w:rPr>
          <w:rFonts w:asciiTheme="minorHAnsi" w:hAnsiTheme="minorHAnsi" w:cstheme="minorHAnsi"/>
          <w:b/>
          <w:bCs/>
          <w:sz w:val="40"/>
          <w:szCs w:val="48"/>
          <w:lang w:eastAsia="ar-SA"/>
        </w:rPr>
      </w:pPr>
      <w:r w:rsidRPr="00303C7E">
        <w:rPr>
          <w:rFonts w:asciiTheme="minorHAnsi" w:hAnsiTheme="minorHAnsi" w:cstheme="minorHAnsi"/>
          <w:b/>
          <w:bCs/>
          <w:sz w:val="40"/>
          <w:szCs w:val="48"/>
          <w:lang w:eastAsia="ar-SA"/>
        </w:rPr>
        <w:t>Příkazní smlouva</w:t>
      </w:r>
    </w:p>
    <w:p w14:paraId="4DAB7D1C" w14:textId="16BF8A05" w:rsidR="007C3CD0" w:rsidRPr="00557145" w:rsidRDefault="007C3CD0" w:rsidP="003403D7">
      <w:pPr>
        <w:suppressAutoHyphens/>
        <w:jc w:val="center"/>
        <w:rPr>
          <w:rFonts w:asciiTheme="minorHAnsi" w:hAnsiTheme="minorHAnsi" w:cstheme="minorHAnsi"/>
          <w:lang w:eastAsia="ar-SA"/>
        </w:rPr>
      </w:pPr>
      <w:r w:rsidRPr="00557145">
        <w:rPr>
          <w:rFonts w:asciiTheme="minorHAnsi" w:hAnsiTheme="minorHAnsi" w:cstheme="minorHAnsi"/>
          <w:lang w:eastAsia="ar-SA"/>
        </w:rPr>
        <w:t>uzavřená níže uvedeného dne, měsíce a roku podle § 2430 a násl. zákona č. 89/2012 Sb., občanský zákoník, ve znění pozdějších předpisů (dále jen „</w:t>
      </w:r>
      <w:r w:rsidR="0062025A">
        <w:rPr>
          <w:rFonts w:asciiTheme="minorHAnsi" w:hAnsiTheme="minorHAnsi" w:cstheme="minorHAnsi"/>
          <w:lang w:eastAsia="ar-SA"/>
        </w:rPr>
        <w:t>občanský zákoník</w:t>
      </w:r>
      <w:r w:rsidRPr="00557145">
        <w:rPr>
          <w:rFonts w:asciiTheme="minorHAnsi" w:hAnsiTheme="minorHAnsi" w:cstheme="minorHAnsi"/>
          <w:lang w:eastAsia="ar-SA"/>
        </w:rPr>
        <w:t>“)</w:t>
      </w:r>
    </w:p>
    <w:p w14:paraId="46EB7503" w14:textId="77777777" w:rsidR="007C3CD0" w:rsidRPr="00557145" w:rsidRDefault="007C3CD0" w:rsidP="003403D7">
      <w:pPr>
        <w:pStyle w:val="Zkladntext"/>
        <w:jc w:val="center"/>
        <w:rPr>
          <w:rFonts w:asciiTheme="minorHAnsi" w:hAnsiTheme="minorHAnsi" w:cstheme="minorHAnsi"/>
          <w:lang w:eastAsia="ar-SA"/>
        </w:rPr>
      </w:pPr>
    </w:p>
    <w:p w14:paraId="51F4C5C3" w14:textId="77777777" w:rsidR="007C3CD0" w:rsidRPr="00557145" w:rsidRDefault="007C3CD0" w:rsidP="003403D7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53A33B" w14:textId="77777777" w:rsidR="007C3CD0" w:rsidRPr="00557145" w:rsidRDefault="007C3CD0" w:rsidP="003403D7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7145">
        <w:rPr>
          <w:rFonts w:asciiTheme="minorHAnsi" w:hAnsiTheme="minorHAnsi" w:cstheme="minorHAnsi"/>
          <w:b/>
          <w:sz w:val="22"/>
          <w:szCs w:val="22"/>
        </w:rPr>
        <w:t>Čl. I</w:t>
      </w:r>
    </w:p>
    <w:p w14:paraId="41A9DCA9" w14:textId="77777777" w:rsidR="007C3CD0" w:rsidRPr="00557145" w:rsidRDefault="007C3CD0" w:rsidP="003403D7">
      <w:pPr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7145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2C830B26" w14:textId="77777777" w:rsidR="007C3CD0" w:rsidRPr="00557145" w:rsidRDefault="007C3CD0" w:rsidP="003403D7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409B2E" w14:textId="70595EB6" w:rsidR="00645691" w:rsidRPr="00755E5B" w:rsidRDefault="00D151F0" w:rsidP="005C3AFE">
      <w:pPr>
        <w:suppressAutoHyphens/>
        <w:spacing w:after="120"/>
        <w:rPr>
          <w:rFonts w:asciiTheme="minorHAnsi" w:hAnsiTheme="minorHAnsi" w:cstheme="minorHAnsi"/>
          <w:b/>
          <w:bCs/>
          <w:lang w:eastAsia="en-US"/>
        </w:rPr>
      </w:pPr>
      <w:r w:rsidRPr="00D151F0">
        <w:rPr>
          <w:rFonts w:asciiTheme="minorHAnsi" w:hAnsiTheme="minorHAnsi" w:cstheme="minorHAnsi"/>
          <w:b/>
          <w:bCs/>
          <w:lang w:eastAsia="en-US"/>
        </w:rPr>
        <w:t>A.</w:t>
      </w:r>
      <w:r>
        <w:rPr>
          <w:rFonts w:asciiTheme="minorHAnsi" w:hAnsiTheme="minorHAnsi" w:cstheme="minorHAnsi"/>
          <w:b/>
          <w:bCs/>
          <w:lang w:eastAsia="en-US"/>
        </w:rPr>
        <w:t xml:space="preserve"> Příkazce</w:t>
      </w:r>
      <w:r w:rsidR="003D594C">
        <w:rPr>
          <w:rFonts w:asciiTheme="minorHAnsi" w:hAnsiTheme="minorHAnsi" w:cstheme="minorHAnsi"/>
          <w:b/>
          <w:bCs/>
          <w:lang w:eastAsia="en-US"/>
        </w:rPr>
        <w:t xml:space="preserve">: </w:t>
      </w:r>
      <w:r w:rsidR="007F2860">
        <w:rPr>
          <w:rFonts w:asciiTheme="minorHAnsi" w:hAnsiTheme="minorHAnsi" w:cstheme="minorHAnsi"/>
          <w:b/>
          <w:bCs/>
          <w:lang w:eastAsia="en-US"/>
        </w:rPr>
        <w:t>Město Litovel</w:t>
      </w:r>
    </w:p>
    <w:p w14:paraId="208E174B" w14:textId="77777777" w:rsidR="00645691" w:rsidRPr="00323AAE" w:rsidRDefault="00645691" w:rsidP="005C3AFE">
      <w:pPr>
        <w:rPr>
          <w:rFonts w:ascii="Calibri" w:hAnsi="Calibri" w:cs="Calibri"/>
        </w:rPr>
      </w:pPr>
      <w:r w:rsidRPr="00323AAE">
        <w:rPr>
          <w:rFonts w:ascii="Calibri" w:hAnsi="Calibri" w:cs="Calibri"/>
        </w:rPr>
        <w:t>Se sídlem: nám. Př. Otakara 778</w:t>
      </w:r>
      <w:r>
        <w:rPr>
          <w:rFonts w:ascii="Calibri" w:hAnsi="Calibri" w:cs="Calibri"/>
        </w:rPr>
        <w:t xml:space="preserve">, </w:t>
      </w:r>
      <w:r w:rsidRPr="00323AAE">
        <w:rPr>
          <w:rFonts w:ascii="Calibri" w:hAnsi="Calibri" w:cs="Calibri"/>
        </w:rPr>
        <w:t>784 01 Litovel</w:t>
      </w:r>
    </w:p>
    <w:p w14:paraId="06205B16" w14:textId="77777777" w:rsidR="00645691" w:rsidRPr="00323AAE" w:rsidRDefault="00645691" w:rsidP="005C3AFE">
      <w:pPr>
        <w:rPr>
          <w:rFonts w:ascii="Calibri" w:hAnsi="Calibri" w:cs="Calibri"/>
        </w:rPr>
      </w:pPr>
      <w:r w:rsidRPr="00323AAE">
        <w:rPr>
          <w:rFonts w:ascii="Calibri" w:hAnsi="Calibri" w:cs="Calibri"/>
        </w:rPr>
        <w:t>IČO: 00299138</w:t>
      </w:r>
    </w:p>
    <w:p w14:paraId="22530F5F" w14:textId="77777777" w:rsidR="00645691" w:rsidRPr="00323AAE" w:rsidRDefault="00645691" w:rsidP="005C3AFE">
      <w:pPr>
        <w:rPr>
          <w:rFonts w:ascii="Calibri" w:hAnsi="Calibri" w:cs="Calibri"/>
        </w:rPr>
      </w:pPr>
      <w:r w:rsidRPr="00323AAE">
        <w:rPr>
          <w:rFonts w:ascii="Calibri" w:hAnsi="Calibri" w:cs="Calibri"/>
        </w:rPr>
        <w:t>DIČ: CZ00299138</w:t>
      </w:r>
    </w:p>
    <w:p w14:paraId="287F4293" w14:textId="77777777" w:rsidR="00371170" w:rsidRPr="00E87CD0" w:rsidRDefault="00371170" w:rsidP="005C3AFE">
      <w:pPr>
        <w:rPr>
          <w:rFonts w:ascii="Calibri" w:hAnsi="Calibri" w:cs="Calibri"/>
        </w:rPr>
      </w:pPr>
      <w:r w:rsidRPr="00E87CD0">
        <w:rPr>
          <w:rFonts w:ascii="Calibri" w:hAnsi="Calibri" w:cs="Calibri"/>
        </w:rPr>
        <w:t>Zastoupené: Viktorem Kohoutem, starostou města</w:t>
      </w:r>
    </w:p>
    <w:p w14:paraId="3529C031" w14:textId="77777777" w:rsidR="00371170" w:rsidRPr="00E87CD0" w:rsidRDefault="00371170" w:rsidP="005C3AFE">
      <w:pPr>
        <w:numPr>
          <w:ilvl w:val="0"/>
          <w:numId w:val="19"/>
        </w:numPr>
        <w:tabs>
          <w:tab w:val="clear" w:pos="1260"/>
          <w:tab w:val="num" w:pos="1080"/>
        </w:tabs>
        <w:overflowPunct w:val="0"/>
        <w:autoSpaceDE w:val="0"/>
        <w:autoSpaceDN w:val="0"/>
        <w:adjustRightInd w:val="0"/>
        <w:ind w:left="1080" w:hanging="540"/>
        <w:textAlignment w:val="baseline"/>
        <w:rPr>
          <w:rFonts w:ascii="Calibri" w:hAnsi="Calibri" w:cs="Calibri"/>
          <w:color w:val="000000"/>
        </w:rPr>
      </w:pPr>
      <w:r w:rsidRPr="00E87CD0">
        <w:rPr>
          <w:rFonts w:ascii="Calibri" w:hAnsi="Calibri" w:cs="Calibri"/>
          <w:color w:val="000000"/>
        </w:rPr>
        <w:t>ve věcech smluvních: Viktor Kohout</w:t>
      </w:r>
    </w:p>
    <w:p w14:paraId="1DBEF9E2" w14:textId="7C2B6622" w:rsidR="00371170" w:rsidRPr="00E87CD0" w:rsidRDefault="00371170" w:rsidP="005C3AFE">
      <w:pPr>
        <w:numPr>
          <w:ilvl w:val="0"/>
          <w:numId w:val="19"/>
        </w:numPr>
        <w:tabs>
          <w:tab w:val="clear" w:pos="1260"/>
          <w:tab w:val="num" w:pos="1080"/>
        </w:tabs>
        <w:overflowPunct w:val="0"/>
        <w:autoSpaceDE w:val="0"/>
        <w:autoSpaceDN w:val="0"/>
        <w:adjustRightInd w:val="0"/>
        <w:ind w:left="1080" w:hanging="540"/>
        <w:textAlignment w:val="baseline"/>
        <w:rPr>
          <w:rFonts w:ascii="Calibri" w:hAnsi="Calibri" w:cs="Calibri"/>
          <w:color w:val="000000"/>
        </w:rPr>
      </w:pPr>
      <w:r w:rsidRPr="00E87CD0">
        <w:rPr>
          <w:rFonts w:ascii="Calibri" w:hAnsi="Calibri" w:cs="Calibri"/>
          <w:color w:val="000000"/>
        </w:rPr>
        <w:t xml:space="preserve">ve věcech technických: </w:t>
      </w:r>
      <w:r w:rsidRPr="008857AD">
        <w:rPr>
          <w:rFonts w:ascii="Calibri" w:hAnsi="Calibri" w:cs="Calibri"/>
          <w:color w:val="000000"/>
        </w:rPr>
        <w:t>Miroslav Skácel, Petr Navrátil</w:t>
      </w:r>
    </w:p>
    <w:p w14:paraId="2F6B812B" w14:textId="27FA0EBA" w:rsidR="007C3CD0" w:rsidRPr="00A15E78" w:rsidRDefault="007C3CD0" w:rsidP="005C3AFE">
      <w:pPr>
        <w:suppressAutoHyphens/>
        <w:spacing w:after="120"/>
        <w:rPr>
          <w:rFonts w:asciiTheme="minorHAnsi" w:hAnsiTheme="minorHAnsi" w:cstheme="minorHAnsi"/>
          <w:b/>
          <w:lang w:eastAsia="en-US"/>
        </w:rPr>
      </w:pPr>
      <w:r w:rsidRPr="00A15E78">
        <w:rPr>
          <w:rFonts w:asciiTheme="minorHAnsi" w:hAnsiTheme="minorHAnsi" w:cstheme="minorHAnsi"/>
          <w:b/>
          <w:sz w:val="22"/>
          <w:szCs w:val="22"/>
          <w:lang w:eastAsia="en-US" w:bidi="cs-CZ"/>
        </w:rPr>
        <w:t>(</w:t>
      </w:r>
      <w:r w:rsidRPr="00A15E78">
        <w:rPr>
          <w:rFonts w:asciiTheme="minorHAnsi" w:hAnsiTheme="minorHAnsi" w:cstheme="minorHAnsi"/>
          <w:b/>
          <w:lang w:eastAsia="en-US"/>
        </w:rPr>
        <w:t>dále jen „příkazce“)</w:t>
      </w:r>
    </w:p>
    <w:p w14:paraId="4A471D98" w14:textId="77777777" w:rsidR="007C3CD0" w:rsidRPr="00557145" w:rsidRDefault="007C3CD0" w:rsidP="005C3AFE">
      <w:pPr>
        <w:suppressAutoHyphens/>
        <w:rPr>
          <w:rFonts w:asciiTheme="minorHAnsi" w:hAnsiTheme="minorHAnsi" w:cstheme="minorHAnsi"/>
          <w:lang w:eastAsia="en-US"/>
        </w:rPr>
      </w:pPr>
    </w:p>
    <w:p w14:paraId="25473B4B" w14:textId="77777777" w:rsidR="007C3CD0" w:rsidRPr="005C3AFE" w:rsidRDefault="007C3CD0" w:rsidP="005C3AFE">
      <w:pPr>
        <w:suppressAutoHyphens/>
        <w:rPr>
          <w:rFonts w:asciiTheme="minorHAnsi" w:hAnsiTheme="minorHAnsi" w:cstheme="minorHAnsi"/>
          <w:b/>
          <w:bCs/>
          <w:lang w:eastAsia="en-US"/>
        </w:rPr>
      </w:pPr>
      <w:r w:rsidRPr="005C3AFE">
        <w:rPr>
          <w:rFonts w:asciiTheme="minorHAnsi" w:hAnsiTheme="minorHAnsi" w:cstheme="minorHAnsi"/>
          <w:b/>
          <w:bCs/>
          <w:lang w:eastAsia="en-US"/>
        </w:rPr>
        <w:t>a</w:t>
      </w:r>
    </w:p>
    <w:p w14:paraId="38BA7560" w14:textId="77777777" w:rsidR="007C3CD0" w:rsidRPr="00557145" w:rsidRDefault="007C3CD0" w:rsidP="005C3AFE">
      <w:pPr>
        <w:suppressAutoHyphens/>
        <w:rPr>
          <w:rFonts w:asciiTheme="minorHAnsi" w:hAnsiTheme="minorHAnsi" w:cstheme="minorHAnsi"/>
          <w:lang w:eastAsia="en-US"/>
        </w:rPr>
      </w:pPr>
    </w:p>
    <w:p w14:paraId="7E59D487" w14:textId="7630FF01" w:rsidR="007C3CD0" w:rsidRPr="00A611DE" w:rsidRDefault="00327BC6" w:rsidP="005C3AFE">
      <w:pPr>
        <w:suppressAutoHyphens/>
        <w:spacing w:line="276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 xml:space="preserve">B. </w:t>
      </w:r>
      <w:r w:rsidR="003D594C">
        <w:rPr>
          <w:rFonts w:asciiTheme="minorHAnsi" w:hAnsiTheme="minorHAnsi" w:cstheme="minorHAnsi"/>
          <w:b/>
          <w:bCs/>
          <w:lang w:eastAsia="en-US"/>
        </w:rPr>
        <w:t xml:space="preserve">Příkazník: </w:t>
      </w:r>
      <w:r w:rsidR="00A611DE">
        <w:rPr>
          <w:rFonts w:asciiTheme="minorHAnsi" w:hAnsiTheme="minorHAnsi" w:cstheme="minorHAnsi"/>
          <w:b/>
          <w:bCs/>
          <w:lang w:eastAsia="en-US"/>
        </w:rPr>
        <w:t>SAFETY PRO s.r.o.</w:t>
      </w:r>
    </w:p>
    <w:p w14:paraId="573B2CD0" w14:textId="784A62C7" w:rsidR="007C3CD0" w:rsidRPr="00A611DE" w:rsidRDefault="003D594C" w:rsidP="005C3AFE">
      <w:pPr>
        <w:tabs>
          <w:tab w:val="left" w:pos="3544"/>
        </w:tabs>
        <w:suppressAutoHyphens/>
        <w:spacing w:line="276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Se sídlem</w:t>
      </w:r>
      <w:r w:rsidR="007C3CD0" w:rsidRPr="00A611DE">
        <w:rPr>
          <w:rFonts w:asciiTheme="minorHAnsi" w:hAnsiTheme="minorHAnsi" w:cstheme="minorHAnsi"/>
          <w:lang w:eastAsia="en-US"/>
        </w:rPr>
        <w:t>:</w:t>
      </w:r>
      <w:r>
        <w:rPr>
          <w:rFonts w:asciiTheme="minorHAnsi" w:hAnsiTheme="minorHAnsi" w:cstheme="minorHAnsi"/>
          <w:lang w:eastAsia="en-US"/>
        </w:rPr>
        <w:t xml:space="preserve"> </w:t>
      </w:r>
      <w:r w:rsidR="00A611DE" w:rsidRPr="00A611DE">
        <w:rPr>
          <w:rFonts w:asciiTheme="minorHAnsi" w:hAnsiTheme="minorHAnsi" w:cstheme="minorHAnsi"/>
          <w:lang w:eastAsia="en-US"/>
        </w:rPr>
        <w:t>Přerovská 434/60, 779 00 Olomouc</w:t>
      </w:r>
    </w:p>
    <w:p w14:paraId="14330573" w14:textId="4E422567" w:rsidR="007C3CD0" w:rsidRPr="00A611DE" w:rsidRDefault="007C3CD0" w:rsidP="005C3AFE">
      <w:pPr>
        <w:tabs>
          <w:tab w:val="left" w:pos="3544"/>
        </w:tabs>
        <w:suppressAutoHyphens/>
        <w:spacing w:line="276" w:lineRule="auto"/>
        <w:rPr>
          <w:rFonts w:asciiTheme="minorHAnsi" w:hAnsiTheme="minorHAnsi" w:cstheme="minorHAnsi"/>
          <w:lang w:eastAsia="en-US"/>
        </w:rPr>
      </w:pPr>
      <w:r w:rsidRPr="00961013">
        <w:rPr>
          <w:rFonts w:asciiTheme="minorHAnsi" w:hAnsiTheme="minorHAnsi" w:cstheme="minorHAnsi"/>
          <w:lang w:eastAsia="en-US"/>
        </w:rPr>
        <w:t>IČ</w:t>
      </w:r>
      <w:r w:rsidR="003D594C">
        <w:rPr>
          <w:rFonts w:asciiTheme="minorHAnsi" w:hAnsiTheme="minorHAnsi" w:cstheme="minorHAnsi"/>
          <w:lang w:eastAsia="en-US"/>
        </w:rPr>
        <w:t>O</w:t>
      </w:r>
      <w:r w:rsidRPr="00961013">
        <w:rPr>
          <w:rFonts w:asciiTheme="minorHAnsi" w:hAnsiTheme="minorHAnsi" w:cstheme="minorHAnsi"/>
          <w:lang w:eastAsia="en-US"/>
        </w:rPr>
        <w:t>:</w:t>
      </w:r>
      <w:r w:rsidR="003D594C">
        <w:rPr>
          <w:rFonts w:asciiTheme="minorHAnsi" w:hAnsiTheme="minorHAnsi" w:cstheme="minorHAnsi"/>
          <w:lang w:eastAsia="en-US"/>
        </w:rPr>
        <w:t xml:space="preserve"> </w:t>
      </w:r>
      <w:r w:rsidR="00A611DE" w:rsidRPr="00A611DE">
        <w:rPr>
          <w:rFonts w:asciiTheme="minorHAnsi" w:hAnsiTheme="minorHAnsi" w:cstheme="minorHAnsi"/>
          <w:lang w:eastAsia="en-US"/>
        </w:rPr>
        <w:t>28571690</w:t>
      </w:r>
    </w:p>
    <w:p w14:paraId="0464D71C" w14:textId="09CC63A5" w:rsidR="007C3CD0" w:rsidRPr="00A611DE" w:rsidRDefault="007C3CD0" w:rsidP="005C3AFE">
      <w:pPr>
        <w:tabs>
          <w:tab w:val="left" w:pos="3544"/>
        </w:tabs>
        <w:suppressAutoHyphens/>
        <w:spacing w:line="276" w:lineRule="auto"/>
        <w:rPr>
          <w:rFonts w:asciiTheme="minorHAnsi" w:hAnsiTheme="minorHAnsi" w:cstheme="minorHAnsi"/>
          <w:lang w:eastAsia="en-US"/>
        </w:rPr>
      </w:pPr>
      <w:r w:rsidRPr="00A611DE">
        <w:rPr>
          <w:rFonts w:asciiTheme="minorHAnsi" w:hAnsiTheme="minorHAnsi" w:cstheme="minorHAnsi"/>
          <w:lang w:eastAsia="en-US"/>
        </w:rPr>
        <w:t>DIČ:</w:t>
      </w:r>
      <w:r w:rsidR="003D594C">
        <w:rPr>
          <w:rFonts w:asciiTheme="minorHAnsi" w:hAnsiTheme="minorHAnsi" w:cstheme="minorHAnsi"/>
          <w:lang w:eastAsia="en-US"/>
        </w:rPr>
        <w:t xml:space="preserve"> </w:t>
      </w:r>
      <w:r w:rsidR="00A611DE" w:rsidRPr="00A611DE">
        <w:rPr>
          <w:rFonts w:asciiTheme="minorHAnsi" w:hAnsiTheme="minorHAnsi" w:cstheme="minorHAnsi"/>
          <w:lang w:eastAsia="en-US"/>
        </w:rPr>
        <w:t>CZ28571690</w:t>
      </w:r>
    </w:p>
    <w:p w14:paraId="2B9D07D8" w14:textId="6B909C00" w:rsidR="007C3CD0" w:rsidRPr="00557145" w:rsidRDefault="007C3CD0" w:rsidP="005C3AFE">
      <w:pPr>
        <w:suppressAutoHyphens/>
        <w:spacing w:line="276" w:lineRule="auto"/>
        <w:rPr>
          <w:rFonts w:asciiTheme="minorHAnsi" w:hAnsiTheme="minorHAnsi" w:cstheme="minorHAnsi"/>
          <w:highlight w:val="yellow"/>
          <w:lang w:eastAsia="en-US"/>
        </w:rPr>
      </w:pPr>
      <w:r w:rsidRPr="00961013">
        <w:rPr>
          <w:rFonts w:asciiTheme="minorHAnsi" w:hAnsiTheme="minorHAnsi" w:cstheme="minorHAnsi"/>
          <w:lang w:eastAsia="en-US"/>
        </w:rPr>
        <w:t>Společnost je zapsána v OR vedeném Krajsk</w:t>
      </w:r>
      <w:r w:rsidR="007E2CF6" w:rsidRPr="00961013">
        <w:rPr>
          <w:rFonts w:asciiTheme="minorHAnsi" w:hAnsiTheme="minorHAnsi" w:cstheme="minorHAnsi"/>
          <w:lang w:eastAsia="en-US"/>
        </w:rPr>
        <w:t>ým soudem v</w:t>
      </w:r>
      <w:r w:rsidR="00A611DE">
        <w:rPr>
          <w:rFonts w:asciiTheme="minorHAnsi" w:hAnsiTheme="minorHAnsi" w:cstheme="minorHAnsi"/>
          <w:lang w:eastAsia="en-US"/>
        </w:rPr>
        <w:t xml:space="preserve"> Ostravě pod </w:t>
      </w:r>
      <w:proofErr w:type="spellStart"/>
      <w:r w:rsidR="00A611DE">
        <w:rPr>
          <w:rFonts w:asciiTheme="minorHAnsi" w:hAnsiTheme="minorHAnsi" w:cstheme="minorHAnsi"/>
          <w:lang w:eastAsia="en-US"/>
        </w:rPr>
        <w:t>sp</w:t>
      </w:r>
      <w:proofErr w:type="spellEnd"/>
      <w:r w:rsidR="00A611DE">
        <w:rPr>
          <w:rFonts w:asciiTheme="minorHAnsi" w:hAnsiTheme="minorHAnsi" w:cstheme="minorHAnsi"/>
          <w:lang w:eastAsia="en-US"/>
        </w:rPr>
        <w:t>. zn. C43822</w:t>
      </w:r>
    </w:p>
    <w:p w14:paraId="4242A590" w14:textId="6E628974" w:rsidR="007C3CD0" w:rsidRPr="00557145" w:rsidRDefault="007C3CD0" w:rsidP="005C3AFE">
      <w:pPr>
        <w:tabs>
          <w:tab w:val="left" w:pos="3544"/>
        </w:tabs>
        <w:suppressAutoHyphens/>
        <w:spacing w:line="276" w:lineRule="auto"/>
        <w:rPr>
          <w:rFonts w:asciiTheme="minorHAnsi" w:hAnsiTheme="minorHAnsi" w:cstheme="minorHAnsi"/>
          <w:highlight w:val="yellow"/>
          <w:lang w:eastAsia="en-US"/>
        </w:rPr>
      </w:pPr>
      <w:r w:rsidRPr="00961013">
        <w:rPr>
          <w:rFonts w:asciiTheme="minorHAnsi" w:hAnsiTheme="minorHAnsi" w:cstheme="minorHAnsi"/>
          <w:lang w:eastAsia="en-US"/>
        </w:rPr>
        <w:t>Bankovní spojení:</w:t>
      </w:r>
      <w:r w:rsidR="00AE5397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="00A611DE">
        <w:rPr>
          <w:rFonts w:asciiTheme="minorHAnsi" w:hAnsiTheme="minorHAnsi" w:cstheme="minorHAnsi"/>
          <w:lang w:eastAsia="en-US"/>
        </w:rPr>
        <w:t>Raiffeisen</w:t>
      </w:r>
      <w:proofErr w:type="spellEnd"/>
      <w:r w:rsidR="00A611DE">
        <w:rPr>
          <w:rFonts w:asciiTheme="minorHAnsi" w:hAnsiTheme="minorHAnsi" w:cstheme="minorHAnsi"/>
          <w:lang w:eastAsia="en-US"/>
        </w:rPr>
        <w:t xml:space="preserve"> bank, a.s.</w:t>
      </w:r>
    </w:p>
    <w:p w14:paraId="11D652B7" w14:textId="2F117374" w:rsidR="007C3CD0" w:rsidRDefault="00AE5397" w:rsidP="005C3AFE">
      <w:pPr>
        <w:tabs>
          <w:tab w:val="left" w:pos="3544"/>
        </w:tabs>
        <w:suppressAutoHyphens/>
        <w:spacing w:line="276" w:lineRule="auto"/>
        <w:rPr>
          <w:rFonts w:asciiTheme="minorHAnsi" w:hAnsiTheme="minorHAnsi" w:cstheme="minorHAnsi"/>
          <w:lang w:eastAsia="en-US"/>
        </w:rPr>
      </w:pPr>
      <w:r w:rsidRPr="003D594C">
        <w:rPr>
          <w:rFonts w:asciiTheme="minorHAnsi" w:hAnsiTheme="minorHAnsi" w:cstheme="minorHAnsi"/>
          <w:bCs/>
          <w:lang w:eastAsia="en-US"/>
        </w:rPr>
        <w:t>Číslo účtu</w:t>
      </w:r>
      <w:r w:rsidR="007C3CD0" w:rsidRPr="00961013">
        <w:rPr>
          <w:rFonts w:asciiTheme="minorHAnsi" w:hAnsiTheme="minorHAnsi" w:cstheme="minorHAnsi"/>
          <w:lang w:eastAsia="en-US"/>
        </w:rPr>
        <w:t>:</w:t>
      </w:r>
      <w:r>
        <w:rPr>
          <w:rFonts w:asciiTheme="minorHAnsi" w:hAnsiTheme="minorHAnsi" w:cstheme="minorHAnsi"/>
          <w:lang w:eastAsia="en-US"/>
        </w:rPr>
        <w:t xml:space="preserve"> </w:t>
      </w:r>
      <w:r w:rsidR="00A611DE">
        <w:rPr>
          <w:rFonts w:asciiTheme="minorHAnsi" w:hAnsiTheme="minorHAnsi" w:cstheme="minorHAnsi"/>
          <w:lang w:eastAsia="en-US"/>
        </w:rPr>
        <w:t>3882364001/5500</w:t>
      </w:r>
    </w:p>
    <w:p w14:paraId="5CEBF2FD" w14:textId="22DF323F" w:rsidR="00AE5397" w:rsidRPr="00AE5397" w:rsidRDefault="003D594C" w:rsidP="005C3AFE">
      <w:pPr>
        <w:tabs>
          <w:tab w:val="left" w:pos="3544"/>
        </w:tabs>
        <w:suppressAutoHyphens/>
        <w:spacing w:line="276" w:lineRule="auto"/>
        <w:rPr>
          <w:rFonts w:asciiTheme="minorHAnsi" w:hAnsiTheme="minorHAnsi" w:cstheme="minorHAnsi"/>
          <w:lang w:eastAsia="en-US"/>
        </w:rPr>
      </w:pPr>
      <w:r w:rsidRPr="00961013">
        <w:rPr>
          <w:rFonts w:asciiTheme="minorHAnsi" w:hAnsiTheme="minorHAnsi" w:cstheme="minorHAnsi"/>
          <w:lang w:eastAsia="en-US"/>
        </w:rPr>
        <w:t>Zastoupený</w:t>
      </w:r>
      <w:r w:rsidR="00AE5397">
        <w:rPr>
          <w:rFonts w:asciiTheme="minorHAnsi" w:hAnsiTheme="minorHAnsi" w:cstheme="minorHAnsi"/>
          <w:lang w:eastAsia="en-US"/>
        </w:rPr>
        <w:t xml:space="preserve">: </w:t>
      </w:r>
      <w:r w:rsidRPr="00A611DE">
        <w:rPr>
          <w:rFonts w:asciiTheme="minorHAnsi" w:hAnsiTheme="minorHAnsi" w:cstheme="minorHAnsi"/>
          <w:lang w:eastAsia="en-US"/>
        </w:rPr>
        <w:t xml:space="preserve">Ing. Jiřím Smékalem, </w:t>
      </w:r>
      <w:r w:rsidR="003403D7">
        <w:rPr>
          <w:rFonts w:asciiTheme="minorHAnsi" w:hAnsiTheme="minorHAnsi" w:cstheme="minorHAnsi"/>
          <w:lang w:eastAsia="en-US"/>
        </w:rPr>
        <w:t xml:space="preserve">MBA, </w:t>
      </w:r>
      <w:r w:rsidRPr="00A611DE">
        <w:rPr>
          <w:rFonts w:asciiTheme="minorHAnsi" w:hAnsiTheme="minorHAnsi" w:cstheme="minorHAnsi"/>
          <w:lang w:eastAsia="en-US"/>
        </w:rPr>
        <w:t>jednatelem</w:t>
      </w:r>
    </w:p>
    <w:p w14:paraId="6630024E" w14:textId="77777777" w:rsidR="007C3CD0" w:rsidRPr="00A15E78" w:rsidRDefault="007C3CD0" w:rsidP="005C3AFE">
      <w:pPr>
        <w:suppressAutoHyphens/>
        <w:spacing w:line="276" w:lineRule="auto"/>
        <w:rPr>
          <w:rFonts w:asciiTheme="minorHAnsi" w:hAnsiTheme="minorHAnsi" w:cstheme="minorHAnsi"/>
          <w:b/>
          <w:lang w:eastAsia="en-US"/>
        </w:rPr>
      </w:pPr>
      <w:r w:rsidRPr="00A15E78">
        <w:rPr>
          <w:rFonts w:asciiTheme="minorHAnsi" w:hAnsiTheme="minorHAnsi" w:cstheme="minorHAnsi"/>
          <w:b/>
          <w:sz w:val="22"/>
          <w:szCs w:val="22"/>
          <w:lang w:eastAsia="en-US" w:bidi="cs-CZ"/>
        </w:rPr>
        <w:t>(</w:t>
      </w:r>
      <w:r w:rsidRPr="00A15E78">
        <w:rPr>
          <w:rFonts w:asciiTheme="minorHAnsi" w:hAnsiTheme="minorHAnsi" w:cstheme="minorHAnsi"/>
          <w:b/>
          <w:lang w:eastAsia="en-US"/>
        </w:rPr>
        <w:t>dále jen „příkazník“)</w:t>
      </w:r>
    </w:p>
    <w:p w14:paraId="475C8DB4" w14:textId="77777777" w:rsidR="003173F0" w:rsidRPr="00557145" w:rsidRDefault="003173F0" w:rsidP="005C3AFE">
      <w:pPr>
        <w:suppressAutoHyphens/>
        <w:spacing w:before="120" w:after="120" w:line="276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Příkazce a příkazník jsou společně dále označováni také jako „smluvní strany“ nebo každý samostatně jako </w:t>
      </w:r>
      <w:r w:rsidRPr="00A15E78">
        <w:rPr>
          <w:rFonts w:asciiTheme="minorHAnsi" w:hAnsiTheme="minorHAnsi" w:cstheme="minorHAnsi"/>
          <w:b/>
          <w:bCs/>
          <w:lang w:eastAsia="en-US"/>
        </w:rPr>
        <w:t>„smluvní strana“</w:t>
      </w:r>
      <w:r>
        <w:rPr>
          <w:rFonts w:asciiTheme="minorHAnsi" w:hAnsiTheme="minorHAnsi" w:cstheme="minorHAnsi"/>
          <w:lang w:eastAsia="en-US"/>
        </w:rPr>
        <w:t>.</w:t>
      </w:r>
    </w:p>
    <w:p w14:paraId="44B50749" w14:textId="77777777" w:rsidR="007C3CD0" w:rsidRPr="00557145" w:rsidRDefault="007C3CD0" w:rsidP="007C3CD0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E54DA3" w14:textId="77777777" w:rsidR="007C3CD0" w:rsidRPr="00557145" w:rsidRDefault="007C3CD0" w:rsidP="007C3CD0">
      <w:pPr>
        <w:widowControl w:val="0"/>
        <w:snapToGri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0696A" w14:textId="77777777" w:rsidR="007C3CD0" w:rsidRPr="00557145" w:rsidRDefault="007C3CD0" w:rsidP="007C3CD0">
      <w:pPr>
        <w:widowControl w:val="0"/>
        <w:snapToGri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7145">
        <w:rPr>
          <w:rFonts w:asciiTheme="minorHAnsi" w:hAnsiTheme="minorHAnsi" w:cstheme="minorHAnsi"/>
          <w:b/>
          <w:sz w:val="22"/>
          <w:szCs w:val="22"/>
        </w:rPr>
        <w:t>Čl. II.</w:t>
      </w:r>
    </w:p>
    <w:p w14:paraId="1E38E372" w14:textId="77777777" w:rsidR="007C3CD0" w:rsidRPr="00557145" w:rsidRDefault="007C3CD0" w:rsidP="007C3CD0">
      <w:pPr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714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077A6163" w14:textId="424E15F4" w:rsidR="007C3CD0" w:rsidRDefault="007C3CD0" w:rsidP="008138B9">
      <w:pPr>
        <w:pStyle w:val="Standard"/>
        <w:numPr>
          <w:ilvl w:val="0"/>
          <w:numId w:val="1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1D0DBA">
        <w:rPr>
          <w:rFonts w:asciiTheme="minorHAnsi" w:hAnsiTheme="minorHAnsi" w:cstheme="minorHAnsi"/>
          <w:kern w:val="0"/>
          <w:lang w:eastAsia="en-US"/>
        </w:rPr>
        <w:t xml:space="preserve">Příkazce je </w:t>
      </w:r>
      <w:r w:rsidR="0062025A">
        <w:rPr>
          <w:rFonts w:asciiTheme="minorHAnsi" w:hAnsiTheme="minorHAnsi" w:cstheme="minorHAnsi"/>
          <w:kern w:val="0"/>
          <w:lang w:eastAsia="en-US"/>
        </w:rPr>
        <w:t xml:space="preserve">objednatelem </w:t>
      </w:r>
      <w:r w:rsidR="006D523C">
        <w:rPr>
          <w:rFonts w:asciiTheme="minorHAnsi" w:hAnsiTheme="minorHAnsi" w:cstheme="minorHAnsi"/>
          <w:kern w:val="0"/>
          <w:lang w:eastAsia="en-US"/>
        </w:rPr>
        <w:t>díla – stavby</w:t>
      </w:r>
      <w:r w:rsidRPr="001D0DBA">
        <w:rPr>
          <w:rFonts w:asciiTheme="minorHAnsi" w:hAnsiTheme="minorHAnsi" w:cstheme="minorHAnsi"/>
          <w:kern w:val="0"/>
          <w:lang w:eastAsia="en-US"/>
        </w:rPr>
        <w:t xml:space="preserve"> s</w:t>
      </w:r>
      <w:r w:rsidR="00902EC2">
        <w:rPr>
          <w:rFonts w:asciiTheme="minorHAnsi" w:hAnsiTheme="minorHAnsi" w:cstheme="minorHAnsi"/>
          <w:kern w:val="0"/>
          <w:lang w:eastAsia="en-US"/>
        </w:rPr>
        <w:t> </w:t>
      </w:r>
      <w:r w:rsidRPr="001D0DBA">
        <w:rPr>
          <w:rFonts w:asciiTheme="minorHAnsi" w:hAnsiTheme="minorHAnsi" w:cstheme="minorHAnsi"/>
          <w:kern w:val="0"/>
          <w:lang w:eastAsia="en-US"/>
        </w:rPr>
        <w:t>názvem</w:t>
      </w:r>
      <w:r w:rsidR="00902EC2">
        <w:rPr>
          <w:rFonts w:asciiTheme="minorHAnsi" w:hAnsiTheme="minorHAnsi" w:cstheme="minorHAnsi"/>
          <w:kern w:val="0"/>
          <w:lang w:eastAsia="en-US"/>
        </w:rPr>
        <w:t xml:space="preserve"> </w:t>
      </w:r>
      <w:r w:rsidR="00902EC2" w:rsidRPr="00902EC2">
        <w:rPr>
          <w:rFonts w:asciiTheme="minorHAnsi" w:hAnsiTheme="minorHAnsi" w:cstheme="minorHAnsi"/>
          <w:b/>
          <w:kern w:val="0"/>
          <w:lang w:eastAsia="en-US"/>
        </w:rPr>
        <w:t>„</w:t>
      </w:r>
      <w:r w:rsidR="00CF17A4">
        <w:rPr>
          <w:rFonts w:asciiTheme="minorHAnsi" w:hAnsiTheme="minorHAnsi" w:cstheme="minorHAnsi"/>
          <w:b/>
          <w:kern w:val="0"/>
          <w:lang w:eastAsia="en-US"/>
        </w:rPr>
        <w:t>RPS Uničovské předměstí v Litovli – IV. etapa Karla Sedláka</w:t>
      </w:r>
      <w:r w:rsidR="00902EC2" w:rsidRPr="00902EC2">
        <w:rPr>
          <w:rFonts w:asciiTheme="minorHAnsi" w:hAnsiTheme="minorHAnsi" w:cstheme="minorHAnsi"/>
          <w:b/>
          <w:kern w:val="0"/>
          <w:lang w:eastAsia="en-US"/>
        </w:rPr>
        <w:t>“</w:t>
      </w:r>
      <w:r w:rsidRPr="001D0DBA">
        <w:rPr>
          <w:rFonts w:asciiTheme="minorHAnsi" w:hAnsiTheme="minorHAnsi" w:cstheme="minorHAnsi"/>
          <w:kern w:val="0"/>
          <w:lang w:eastAsia="en-US"/>
        </w:rPr>
        <w:t xml:space="preserve"> (dále jen „Stavba“)</w:t>
      </w:r>
      <w:r w:rsidR="00831010">
        <w:rPr>
          <w:rFonts w:asciiTheme="minorHAnsi" w:hAnsiTheme="minorHAnsi" w:cstheme="minorHAnsi"/>
          <w:kern w:val="0"/>
          <w:lang w:eastAsia="en-US"/>
        </w:rPr>
        <w:t>.</w:t>
      </w:r>
    </w:p>
    <w:p w14:paraId="7CF6C5B0" w14:textId="4642569C" w:rsidR="00C01CE0" w:rsidRPr="001D0DBA" w:rsidRDefault="00C01CE0" w:rsidP="001223CA">
      <w:pPr>
        <w:pStyle w:val="Standard"/>
        <w:numPr>
          <w:ilvl w:val="0"/>
          <w:numId w:val="1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 xml:space="preserve">Předmětem této smlouvy je výkon </w:t>
      </w:r>
      <w:r w:rsidR="00E16430">
        <w:rPr>
          <w:rFonts w:asciiTheme="minorHAnsi" w:hAnsiTheme="minorHAnsi" w:cstheme="minorHAnsi"/>
          <w:kern w:val="0"/>
          <w:lang w:eastAsia="en-US"/>
        </w:rPr>
        <w:t xml:space="preserve">činnosti </w:t>
      </w:r>
      <w:r w:rsidR="00AE5397">
        <w:rPr>
          <w:rFonts w:asciiTheme="minorHAnsi" w:hAnsiTheme="minorHAnsi" w:cstheme="minorHAnsi"/>
          <w:kern w:val="0"/>
          <w:lang w:eastAsia="en-US"/>
        </w:rPr>
        <w:t>technického dozoru stavebníka (dále také jako „TDS</w:t>
      </w:r>
      <w:r w:rsidR="002255E1">
        <w:rPr>
          <w:rFonts w:asciiTheme="minorHAnsi" w:hAnsiTheme="minorHAnsi" w:cstheme="minorHAnsi"/>
          <w:kern w:val="0"/>
          <w:lang w:eastAsia="en-US"/>
        </w:rPr>
        <w:t>“)</w:t>
      </w:r>
      <w:r>
        <w:rPr>
          <w:rFonts w:asciiTheme="minorHAnsi" w:hAnsiTheme="minorHAnsi" w:cstheme="minorHAnsi"/>
          <w:kern w:val="0"/>
          <w:lang w:eastAsia="en-US"/>
        </w:rPr>
        <w:t xml:space="preserve"> příkazníkem nad Stavbou pro příkazce.</w:t>
      </w:r>
    </w:p>
    <w:p w14:paraId="18A6A5B1" w14:textId="7A017F1A" w:rsidR="00B658F9" w:rsidRPr="00557145" w:rsidRDefault="00B658F9" w:rsidP="00B658F9">
      <w:pPr>
        <w:pStyle w:val="Standard"/>
        <w:numPr>
          <w:ilvl w:val="0"/>
          <w:numId w:val="1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57145">
        <w:rPr>
          <w:rFonts w:asciiTheme="minorHAnsi" w:hAnsiTheme="minorHAnsi" w:cstheme="minorHAnsi"/>
          <w:lang w:eastAsia="en-US"/>
        </w:rPr>
        <w:t xml:space="preserve">Příkazník prohlašuje, že má odpovídající odbornou způsobilost pro výkon činnosti </w:t>
      </w:r>
      <w:r w:rsidR="00AE5397">
        <w:rPr>
          <w:rFonts w:asciiTheme="minorHAnsi" w:hAnsiTheme="minorHAnsi" w:cstheme="minorHAnsi"/>
          <w:lang w:eastAsia="en-US"/>
        </w:rPr>
        <w:t>TDS</w:t>
      </w:r>
      <w:r w:rsidRPr="00557145">
        <w:rPr>
          <w:rFonts w:asciiTheme="minorHAnsi" w:hAnsiTheme="minorHAnsi" w:cstheme="minorHAnsi"/>
          <w:lang w:eastAsia="en-US"/>
        </w:rPr>
        <w:t xml:space="preserve"> při </w:t>
      </w:r>
      <w:r w:rsidR="002255E1">
        <w:rPr>
          <w:rFonts w:asciiTheme="minorHAnsi" w:hAnsiTheme="minorHAnsi" w:cstheme="minorHAnsi"/>
          <w:lang w:eastAsia="en-US"/>
        </w:rPr>
        <w:t>provádění</w:t>
      </w:r>
      <w:r w:rsidR="002255E1" w:rsidRPr="00557145">
        <w:rPr>
          <w:rFonts w:asciiTheme="minorHAnsi" w:hAnsiTheme="minorHAnsi" w:cstheme="minorHAnsi"/>
          <w:lang w:eastAsia="en-US"/>
        </w:rPr>
        <w:t xml:space="preserve"> </w:t>
      </w:r>
      <w:r w:rsidR="002255E1">
        <w:rPr>
          <w:rFonts w:asciiTheme="minorHAnsi" w:hAnsiTheme="minorHAnsi" w:cstheme="minorHAnsi"/>
          <w:lang w:eastAsia="en-US"/>
        </w:rPr>
        <w:t>S</w:t>
      </w:r>
      <w:r w:rsidRPr="00557145">
        <w:rPr>
          <w:rFonts w:asciiTheme="minorHAnsi" w:hAnsiTheme="minorHAnsi" w:cstheme="minorHAnsi"/>
          <w:lang w:eastAsia="en-US"/>
        </w:rPr>
        <w:t>tavby.</w:t>
      </w:r>
    </w:p>
    <w:p w14:paraId="64E87AFE" w14:textId="7852E4BD" w:rsidR="00371170" w:rsidRDefault="00AE2917" w:rsidP="00AE2917">
      <w:pPr>
        <w:pStyle w:val="Standard"/>
        <w:numPr>
          <w:ilvl w:val="0"/>
          <w:numId w:val="1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Příkazník se zavazuje, že výkon technického dozoru </w:t>
      </w:r>
      <w:r w:rsidR="00AE5397">
        <w:rPr>
          <w:rFonts w:asciiTheme="minorHAnsi" w:hAnsiTheme="minorHAnsi" w:cstheme="minorHAnsi"/>
          <w:kern w:val="0"/>
          <w:lang w:eastAsia="en-US"/>
        </w:rPr>
        <w:t>stavebníka</w:t>
      </w:r>
      <w:r w:rsidR="002255E1">
        <w:rPr>
          <w:rFonts w:asciiTheme="minorHAnsi" w:hAnsiTheme="minorHAnsi" w:cstheme="minorHAnsi"/>
          <w:kern w:val="0"/>
          <w:lang w:eastAsia="en-US"/>
        </w:rPr>
        <w:t xml:space="preserve"> 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při </w:t>
      </w:r>
      <w:r w:rsidR="002255E1">
        <w:rPr>
          <w:rFonts w:asciiTheme="minorHAnsi" w:hAnsiTheme="minorHAnsi" w:cstheme="minorHAnsi"/>
          <w:kern w:val="0"/>
          <w:lang w:eastAsia="en-US"/>
        </w:rPr>
        <w:t>provádění</w:t>
      </w:r>
      <w:r w:rsidR="002255E1"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Pr="0076643D">
        <w:rPr>
          <w:rFonts w:asciiTheme="minorHAnsi" w:hAnsiTheme="minorHAnsi" w:cstheme="minorHAnsi"/>
          <w:kern w:val="0"/>
          <w:lang w:eastAsia="en-US"/>
        </w:rPr>
        <w:t xml:space="preserve">Stavby </w:t>
      </w:r>
      <w:r w:rsidR="002255E1">
        <w:rPr>
          <w:rFonts w:asciiTheme="minorHAnsi" w:hAnsiTheme="minorHAnsi" w:cstheme="minorHAnsi"/>
          <w:kern w:val="0"/>
          <w:lang w:eastAsia="en-US"/>
        </w:rPr>
        <w:t xml:space="preserve">bude </w:t>
      </w:r>
      <w:r w:rsidRPr="0076643D">
        <w:rPr>
          <w:rFonts w:asciiTheme="minorHAnsi" w:hAnsiTheme="minorHAnsi" w:cstheme="minorHAnsi"/>
          <w:b/>
          <w:kern w:val="0"/>
          <w:lang w:eastAsia="en-US"/>
        </w:rPr>
        <w:t>provád</w:t>
      </w:r>
      <w:r w:rsidR="002255E1">
        <w:rPr>
          <w:rFonts w:asciiTheme="minorHAnsi" w:hAnsiTheme="minorHAnsi" w:cstheme="minorHAnsi"/>
          <w:b/>
          <w:kern w:val="0"/>
          <w:lang w:eastAsia="en-US"/>
        </w:rPr>
        <w:t>ět</w:t>
      </w:r>
      <w:r w:rsidRPr="0076643D">
        <w:rPr>
          <w:rFonts w:asciiTheme="minorHAnsi" w:hAnsiTheme="minorHAnsi" w:cstheme="minorHAnsi"/>
          <w:b/>
          <w:kern w:val="0"/>
          <w:lang w:eastAsia="en-US"/>
        </w:rPr>
        <w:t xml:space="preserve"> </w:t>
      </w:r>
      <w:r w:rsidR="002255E1">
        <w:rPr>
          <w:rFonts w:asciiTheme="minorHAnsi" w:hAnsiTheme="minorHAnsi" w:cstheme="minorHAnsi"/>
          <w:b/>
          <w:kern w:val="0"/>
          <w:lang w:eastAsia="en-US"/>
        </w:rPr>
        <w:t xml:space="preserve">osobní </w:t>
      </w:r>
      <w:r w:rsidRPr="0076643D">
        <w:rPr>
          <w:rFonts w:asciiTheme="minorHAnsi" w:hAnsiTheme="minorHAnsi" w:cstheme="minorHAnsi"/>
          <w:b/>
          <w:kern w:val="0"/>
          <w:lang w:eastAsia="en-US"/>
        </w:rPr>
        <w:t xml:space="preserve">přítomností na </w:t>
      </w:r>
      <w:r w:rsidR="002255E1">
        <w:rPr>
          <w:rFonts w:asciiTheme="minorHAnsi" w:hAnsiTheme="minorHAnsi" w:cstheme="minorHAnsi"/>
          <w:b/>
          <w:kern w:val="0"/>
          <w:lang w:eastAsia="en-US"/>
        </w:rPr>
        <w:t>S</w:t>
      </w:r>
      <w:r w:rsidRPr="0076643D">
        <w:rPr>
          <w:rFonts w:asciiTheme="minorHAnsi" w:hAnsiTheme="minorHAnsi" w:cstheme="minorHAnsi"/>
          <w:b/>
          <w:kern w:val="0"/>
          <w:lang w:eastAsia="en-US"/>
        </w:rPr>
        <w:t xml:space="preserve">tavbě </w:t>
      </w:r>
      <w:r w:rsidR="002255E1">
        <w:rPr>
          <w:rFonts w:asciiTheme="minorHAnsi" w:hAnsiTheme="minorHAnsi" w:cstheme="minorHAnsi"/>
          <w:b/>
          <w:kern w:val="0"/>
          <w:lang w:eastAsia="en-US"/>
        </w:rPr>
        <w:t xml:space="preserve">v rozsahu </w:t>
      </w:r>
      <w:r w:rsidRPr="0076643D">
        <w:rPr>
          <w:rFonts w:asciiTheme="minorHAnsi" w:hAnsiTheme="minorHAnsi" w:cstheme="minorHAnsi"/>
          <w:b/>
          <w:kern w:val="0"/>
          <w:lang w:eastAsia="en-US"/>
        </w:rPr>
        <w:t xml:space="preserve">minimálně </w:t>
      </w:r>
      <w:r w:rsidR="008138B9">
        <w:rPr>
          <w:rFonts w:asciiTheme="minorHAnsi" w:hAnsiTheme="minorHAnsi" w:cstheme="minorHAnsi"/>
          <w:b/>
          <w:kern w:val="0"/>
          <w:lang w:eastAsia="en-US"/>
        </w:rPr>
        <w:t xml:space="preserve">2x týdně </w:t>
      </w:r>
      <w:r w:rsidR="008138B9" w:rsidRPr="00E87CD0">
        <w:rPr>
          <w:rFonts w:asciiTheme="minorHAnsi" w:hAnsiTheme="minorHAnsi" w:cstheme="minorHAnsi"/>
          <w:b/>
          <w:kern w:val="0"/>
          <w:lang w:eastAsia="en-US"/>
        </w:rPr>
        <w:t>(</w:t>
      </w:r>
      <w:r w:rsidR="00B36AA3">
        <w:rPr>
          <w:rFonts w:asciiTheme="minorHAnsi" w:hAnsiTheme="minorHAnsi" w:cstheme="minorHAnsi"/>
          <w:b/>
          <w:kern w:val="0"/>
          <w:lang w:eastAsia="en-US"/>
        </w:rPr>
        <w:t xml:space="preserve">průměrně </w:t>
      </w:r>
      <w:r w:rsidR="0085147B">
        <w:rPr>
          <w:rFonts w:asciiTheme="minorHAnsi" w:hAnsiTheme="minorHAnsi" w:cstheme="minorHAnsi"/>
          <w:b/>
          <w:kern w:val="0"/>
          <w:lang w:eastAsia="en-US"/>
        </w:rPr>
        <w:t>5</w:t>
      </w:r>
      <w:r w:rsidR="00831010" w:rsidRPr="0085147B">
        <w:rPr>
          <w:rFonts w:asciiTheme="minorHAnsi" w:hAnsiTheme="minorHAnsi" w:cstheme="minorHAnsi"/>
          <w:b/>
          <w:kern w:val="0"/>
          <w:lang w:eastAsia="en-US"/>
        </w:rPr>
        <w:t>hodin/</w:t>
      </w:r>
      <w:r w:rsidR="0085147B">
        <w:rPr>
          <w:rFonts w:asciiTheme="minorHAnsi" w:hAnsiTheme="minorHAnsi" w:cstheme="minorHAnsi"/>
          <w:b/>
          <w:kern w:val="0"/>
          <w:lang w:eastAsia="en-US"/>
        </w:rPr>
        <w:t>týden</w:t>
      </w:r>
      <w:r w:rsidR="00831010" w:rsidRPr="00E87CD0">
        <w:rPr>
          <w:rFonts w:asciiTheme="minorHAnsi" w:hAnsiTheme="minorHAnsi" w:cstheme="minorHAnsi"/>
          <w:b/>
          <w:kern w:val="0"/>
          <w:lang w:eastAsia="en-US"/>
        </w:rPr>
        <w:t>)</w:t>
      </w:r>
      <w:r w:rsidRPr="00E87CD0">
        <w:rPr>
          <w:rFonts w:asciiTheme="minorHAnsi" w:hAnsiTheme="minorHAnsi" w:cstheme="minorHAnsi"/>
          <w:kern w:val="0"/>
          <w:lang w:eastAsia="en-US"/>
        </w:rPr>
        <w:t>.</w:t>
      </w:r>
      <w:r>
        <w:rPr>
          <w:rFonts w:asciiTheme="minorHAnsi" w:hAnsiTheme="minorHAnsi" w:cstheme="minorHAnsi"/>
          <w:kern w:val="0"/>
          <w:lang w:eastAsia="en-US"/>
        </w:rPr>
        <w:t xml:space="preserve"> </w:t>
      </w:r>
      <w:r w:rsidRPr="0076643D">
        <w:rPr>
          <w:rFonts w:asciiTheme="minorHAnsi" w:hAnsiTheme="minorHAnsi" w:cstheme="minorHAnsi"/>
          <w:kern w:val="0"/>
          <w:lang w:eastAsia="en-US"/>
        </w:rPr>
        <w:t xml:space="preserve">Příkazník se </w:t>
      </w:r>
      <w:r w:rsidR="002255E1">
        <w:rPr>
          <w:rFonts w:asciiTheme="minorHAnsi" w:hAnsiTheme="minorHAnsi" w:cstheme="minorHAnsi"/>
          <w:kern w:val="0"/>
          <w:lang w:eastAsia="en-US"/>
        </w:rPr>
        <w:t xml:space="preserve">bude </w:t>
      </w:r>
      <w:r w:rsidRPr="0076643D">
        <w:rPr>
          <w:rFonts w:asciiTheme="minorHAnsi" w:hAnsiTheme="minorHAnsi" w:cstheme="minorHAnsi"/>
          <w:kern w:val="0"/>
          <w:lang w:eastAsia="en-US"/>
        </w:rPr>
        <w:t>průběžně, účastn</w:t>
      </w:r>
      <w:r w:rsidR="002255E1">
        <w:rPr>
          <w:rFonts w:asciiTheme="minorHAnsi" w:hAnsiTheme="minorHAnsi" w:cstheme="minorHAnsi"/>
          <w:kern w:val="0"/>
          <w:lang w:eastAsia="en-US"/>
        </w:rPr>
        <w:t>it</w:t>
      </w:r>
      <w:r w:rsidRPr="0076643D">
        <w:rPr>
          <w:rFonts w:asciiTheme="minorHAnsi" w:hAnsiTheme="minorHAnsi" w:cstheme="minorHAnsi"/>
          <w:kern w:val="0"/>
          <w:lang w:eastAsia="en-US"/>
        </w:rPr>
        <w:t xml:space="preserve"> všech kontrolních dnů a </w:t>
      </w:r>
      <w:r w:rsidR="002255E1">
        <w:rPr>
          <w:rFonts w:asciiTheme="minorHAnsi" w:hAnsiTheme="minorHAnsi" w:cstheme="minorHAnsi"/>
          <w:kern w:val="0"/>
          <w:lang w:eastAsia="en-US"/>
        </w:rPr>
        <w:t>bude</w:t>
      </w:r>
      <w:r w:rsidRPr="0076643D">
        <w:rPr>
          <w:rFonts w:asciiTheme="minorHAnsi" w:hAnsiTheme="minorHAnsi" w:cstheme="minorHAnsi"/>
          <w:kern w:val="0"/>
          <w:lang w:eastAsia="en-US"/>
        </w:rPr>
        <w:t xml:space="preserve"> přítomen na Stavbě i v okamžicích, které jsou zásadní pro </w:t>
      </w:r>
      <w:r w:rsidR="002255E1">
        <w:rPr>
          <w:rFonts w:asciiTheme="minorHAnsi" w:hAnsiTheme="minorHAnsi" w:cstheme="minorHAnsi"/>
          <w:kern w:val="0"/>
          <w:lang w:eastAsia="en-US"/>
        </w:rPr>
        <w:t>řádné a včasné</w:t>
      </w:r>
      <w:r w:rsidRPr="0076643D">
        <w:rPr>
          <w:rFonts w:asciiTheme="minorHAnsi" w:hAnsiTheme="minorHAnsi" w:cstheme="minorHAnsi"/>
          <w:kern w:val="0"/>
          <w:lang w:eastAsia="en-US"/>
        </w:rPr>
        <w:t xml:space="preserve"> dokončení Stavby</w:t>
      </w:r>
      <w:r w:rsidR="002255E1">
        <w:rPr>
          <w:rFonts w:asciiTheme="minorHAnsi" w:hAnsiTheme="minorHAnsi" w:cstheme="minorHAnsi"/>
          <w:kern w:val="0"/>
          <w:lang w:eastAsia="en-US"/>
        </w:rPr>
        <w:t xml:space="preserve"> zhotovitelem a její předání příkazci. Výkonem</w:t>
      </w:r>
      <w:r w:rsidRPr="0076643D">
        <w:rPr>
          <w:rFonts w:asciiTheme="minorHAnsi" w:hAnsiTheme="minorHAnsi" w:cstheme="minorHAnsi"/>
          <w:kern w:val="0"/>
          <w:lang w:eastAsia="en-US"/>
        </w:rPr>
        <w:t xml:space="preserve"> </w:t>
      </w:r>
      <w:r w:rsidR="00AE5397">
        <w:rPr>
          <w:rFonts w:asciiTheme="minorHAnsi" w:hAnsiTheme="minorHAnsi" w:cstheme="minorHAnsi"/>
          <w:kern w:val="0"/>
          <w:lang w:eastAsia="en-US"/>
        </w:rPr>
        <w:t>TDS</w:t>
      </w:r>
      <w:r w:rsidR="002255E1">
        <w:rPr>
          <w:rFonts w:asciiTheme="minorHAnsi" w:hAnsiTheme="minorHAnsi" w:cstheme="minorHAnsi"/>
          <w:kern w:val="0"/>
          <w:lang w:eastAsia="en-US"/>
        </w:rPr>
        <w:t xml:space="preserve"> podle této smlouvy se rozumí</w:t>
      </w:r>
      <w:r w:rsidRPr="0076643D">
        <w:rPr>
          <w:rFonts w:asciiTheme="minorHAnsi" w:hAnsiTheme="minorHAnsi" w:cstheme="minorHAnsi"/>
          <w:kern w:val="0"/>
          <w:lang w:eastAsia="en-US"/>
        </w:rPr>
        <w:t xml:space="preserve"> i </w:t>
      </w:r>
      <w:r w:rsidR="000B75CD">
        <w:rPr>
          <w:rFonts w:asciiTheme="minorHAnsi" w:hAnsiTheme="minorHAnsi" w:cstheme="minorHAnsi"/>
          <w:kern w:val="0"/>
          <w:lang w:eastAsia="en-US"/>
        </w:rPr>
        <w:t xml:space="preserve">další práce a činnosti související se Stavbou, zejména </w:t>
      </w:r>
      <w:r w:rsidRPr="0076643D">
        <w:rPr>
          <w:rFonts w:asciiTheme="minorHAnsi" w:hAnsiTheme="minorHAnsi" w:cstheme="minorHAnsi"/>
          <w:kern w:val="0"/>
          <w:lang w:eastAsia="en-US"/>
        </w:rPr>
        <w:t>kancelářsk</w:t>
      </w:r>
      <w:r w:rsidR="000B75CD">
        <w:rPr>
          <w:rFonts w:asciiTheme="minorHAnsi" w:hAnsiTheme="minorHAnsi" w:cstheme="minorHAnsi"/>
          <w:kern w:val="0"/>
          <w:lang w:eastAsia="en-US"/>
        </w:rPr>
        <w:t>á</w:t>
      </w:r>
      <w:r w:rsidRPr="0076643D">
        <w:rPr>
          <w:rFonts w:asciiTheme="minorHAnsi" w:hAnsiTheme="minorHAnsi" w:cstheme="minorHAnsi"/>
          <w:kern w:val="0"/>
          <w:lang w:eastAsia="en-US"/>
        </w:rPr>
        <w:t xml:space="preserve"> prác</w:t>
      </w:r>
      <w:r w:rsidR="000B75CD">
        <w:rPr>
          <w:rFonts w:asciiTheme="minorHAnsi" w:hAnsiTheme="minorHAnsi" w:cstheme="minorHAnsi"/>
          <w:kern w:val="0"/>
          <w:lang w:eastAsia="en-US"/>
        </w:rPr>
        <w:t>e spočívající v přípravě příslušných podkladů a dokladů</w:t>
      </w:r>
      <w:r w:rsidRPr="0076643D">
        <w:rPr>
          <w:rFonts w:asciiTheme="minorHAnsi" w:hAnsiTheme="minorHAnsi" w:cstheme="minorHAnsi"/>
          <w:kern w:val="0"/>
          <w:lang w:eastAsia="en-US"/>
        </w:rPr>
        <w:t xml:space="preserve"> a další jednání</w:t>
      </w:r>
      <w:r w:rsidR="000B75CD">
        <w:rPr>
          <w:rFonts w:asciiTheme="minorHAnsi" w:hAnsiTheme="minorHAnsi" w:cstheme="minorHAnsi"/>
          <w:kern w:val="0"/>
          <w:lang w:eastAsia="en-US"/>
        </w:rPr>
        <w:t xml:space="preserve"> s osobami podílejícími se na provádění Stavby</w:t>
      </w:r>
      <w:r w:rsidR="00477B93">
        <w:rPr>
          <w:rFonts w:asciiTheme="minorHAnsi" w:hAnsiTheme="minorHAnsi" w:cstheme="minorHAnsi"/>
          <w:kern w:val="0"/>
          <w:lang w:eastAsia="en-US"/>
        </w:rPr>
        <w:t>,</w:t>
      </w:r>
      <w:r w:rsidR="000B75CD">
        <w:rPr>
          <w:rFonts w:asciiTheme="minorHAnsi" w:hAnsiTheme="minorHAnsi" w:cstheme="minorHAnsi"/>
          <w:kern w:val="0"/>
          <w:lang w:eastAsia="en-US"/>
        </w:rPr>
        <w:t xml:space="preserve"> jejím dozoru, povolování apod</w:t>
      </w:r>
      <w:r w:rsidRPr="0076643D">
        <w:rPr>
          <w:rFonts w:asciiTheme="minorHAnsi" w:hAnsiTheme="minorHAnsi" w:cstheme="minorHAnsi"/>
          <w:kern w:val="0"/>
          <w:lang w:eastAsia="en-US"/>
        </w:rPr>
        <w:t xml:space="preserve">. </w:t>
      </w:r>
      <w:r w:rsidR="000B75CD">
        <w:rPr>
          <w:rFonts w:asciiTheme="minorHAnsi" w:hAnsiTheme="minorHAnsi" w:cstheme="minorHAnsi"/>
          <w:kern w:val="0"/>
          <w:lang w:eastAsia="en-US"/>
        </w:rPr>
        <w:t>Výkon č</w:t>
      </w:r>
      <w:r w:rsidRPr="0076643D">
        <w:rPr>
          <w:rFonts w:asciiTheme="minorHAnsi" w:hAnsiTheme="minorHAnsi" w:cstheme="minorHAnsi"/>
          <w:kern w:val="0"/>
          <w:lang w:eastAsia="en-US"/>
        </w:rPr>
        <w:t>innost</w:t>
      </w:r>
      <w:r w:rsidR="00AE5397">
        <w:rPr>
          <w:rFonts w:asciiTheme="minorHAnsi" w:hAnsiTheme="minorHAnsi" w:cstheme="minorHAnsi"/>
          <w:kern w:val="0"/>
          <w:lang w:eastAsia="en-US"/>
        </w:rPr>
        <w:t>i TDS</w:t>
      </w:r>
      <w:r w:rsidRPr="0076643D">
        <w:rPr>
          <w:rFonts w:asciiTheme="minorHAnsi" w:hAnsiTheme="minorHAnsi" w:cstheme="minorHAnsi"/>
          <w:kern w:val="0"/>
          <w:lang w:eastAsia="en-US"/>
        </w:rPr>
        <w:t xml:space="preserve"> </w:t>
      </w:r>
      <w:r w:rsidR="000B75CD">
        <w:rPr>
          <w:rFonts w:asciiTheme="minorHAnsi" w:hAnsiTheme="minorHAnsi" w:cstheme="minorHAnsi"/>
          <w:kern w:val="0"/>
          <w:lang w:eastAsia="en-US"/>
        </w:rPr>
        <w:t>bude</w:t>
      </w:r>
      <w:r w:rsidRPr="0076643D">
        <w:rPr>
          <w:rFonts w:asciiTheme="minorHAnsi" w:hAnsiTheme="minorHAnsi" w:cstheme="minorHAnsi"/>
          <w:kern w:val="0"/>
          <w:lang w:eastAsia="en-US"/>
        </w:rPr>
        <w:t xml:space="preserve"> prováděna </w:t>
      </w:r>
      <w:r w:rsidR="000B75CD">
        <w:rPr>
          <w:rFonts w:asciiTheme="minorHAnsi" w:hAnsiTheme="minorHAnsi" w:cstheme="minorHAnsi"/>
          <w:kern w:val="0"/>
          <w:lang w:eastAsia="en-US"/>
        </w:rPr>
        <w:t>k tomu oprávněnou</w:t>
      </w:r>
      <w:r w:rsidRPr="0076643D">
        <w:rPr>
          <w:rFonts w:asciiTheme="minorHAnsi" w:hAnsiTheme="minorHAnsi" w:cstheme="minorHAnsi"/>
          <w:kern w:val="0"/>
          <w:lang w:eastAsia="en-US"/>
        </w:rPr>
        <w:t xml:space="preserve"> osobou s autorizací k výkonu této činnosti</w:t>
      </w:r>
      <w:r w:rsidR="00AE5397">
        <w:rPr>
          <w:rFonts w:asciiTheme="minorHAnsi" w:hAnsiTheme="minorHAnsi" w:cstheme="minorHAnsi"/>
          <w:kern w:val="0"/>
          <w:lang w:eastAsia="en-US"/>
        </w:rPr>
        <w:t>.</w:t>
      </w:r>
    </w:p>
    <w:p w14:paraId="4C2F41C7" w14:textId="17E64943" w:rsidR="00AE2917" w:rsidRPr="0076643D" w:rsidRDefault="00AE5397" w:rsidP="00902EC2">
      <w:pPr>
        <w:pStyle w:val="Standard"/>
        <w:tabs>
          <w:tab w:val="left" w:pos="1559"/>
        </w:tabs>
        <w:spacing w:line="276" w:lineRule="auto"/>
        <w:ind w:left="360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lastRenderedPageBreak/>
        <w:t>Výkon činnosti TDS</w:t>
      </w:r>
      <w:r w:rsidR="000B75CD">
        <w:rPr>
          <w:rFonts w:asciiTheme="minorHAnsi" w:hAnsiTheme="minorHAnsi" w:cstheme="minorHAnsi"/>
          <w:kern w:val="0"/>
          <w:lang w:eastAsia="en-US"/>
        </w:rPr>
        <w:t xml:space="preserve"> </w:t>
      </w:r>
      <w:r w:rsidR="00AE2917" w:rsidRPr="0076643D">
        <w:rPr>
          <w:rFonts w:asciiTheme="minorHAnsi" w:hAnsiTheme="minorHAnsi" w:cstheme="minorHAnsi"/>
          <w:kern w:val="0"/>
          <w:lang w:eastAsia="en-US"/>
        </w:rPr>
        <w:t>zahrnuje zejména tyto činnosti:</w:t>
      </w:r>
    </w:p>
    <w:p w14:paraId="055C0A8F" w14:textId="7DB937EE" w:rsidR="00AE2917" w:rsidRPr="0076643D" w:rsidRDefault="00AE2917" w:rsidP="00902EC2">
      <w:pPr>
        <w:pStyle w:val="Standard"/>
        <w:numPr>
          <w:ilvl w:val="0"/>
          <w:numId w:val="4"/>
        </w:numPr>
        <w:tabs>
          <w:tab w:val="left" w:pos="1559"/>
        </w:tabs>
        <w:spacing w:line="276" w:lineRule="auto"/>
        <w:ind w:left="851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seznámení se s obsahem sml</w:t>
      </w:r>
      <w:r w:rsidR="000B75CD">
        <w:rPr>
          <w:rFonts w:asciiTheme="minorHAnsi" w:hAnsiTheme="minorHAnsi" w:cstheme="minorHAnsi"/>
          <w:kern w:val="0"/>
          <w:lang w:eastAsia="en-US"/>
        </w:rPr>
        <w:t>ouvy o dílo</w:t>
      </w:r>
      <w:r w:rsidRPr="00557145">
        <w:rPr>
          <w:rFonts w:asciiTheme="minorHAnsi" w:hAnsiTheme="minorHAnsi" w:cstheme="minorHAnsi"/>
          <w:kern w:val="0"/>
          <w:lang w:eastAsia="en-US"/>
        </w:rPr>
        <w:t>, zejména s povinnostmi</w:t>
      </w:r>
      <w:r w:rsidR="00A21E25">
        <w:rPr>
          <w:rFonts w:asciiTheme="minorHAnsi" w:hAnsiTheme="minorHAnsi" w:cstheme="minorHAnsi"/>
          <w:kern w:val="0"/>
          <w:lang w:eastAsia="en-US"/>
        </w:rPr>
        <w:t xml:space="preserve"> zhotovitele a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s podmínkami pro provádění Stavby ve smlouvě </w:t>
      </w:r>
      <w:r w:rsidR="007A277A">
        <w:rPr>
          <w:rFonts w:asciiTheme="minorHAnsi" w:hAnsiTheme="minorHAnsi" w:cstheme="minorHAnsi"/>
          <w:kern w:val="0"/>
          <w:lang w:eastAsia="en-US"/>
        </w:rPr>
        <w:t xml:space="preserve">o dílo </w:t>
      </w:r>
      <w:r w:rsidRPr="00557145">
        <w:rPr>
          <w:rFonts w:asciiTheme="minorHAnsi" w:hAnsiTheme="minorHAnsi" w:cstheme="minorHAnsi"/>
          <w:kern w:val="0"/>
          <w:lang w:eastAsia="en-US"/>
        </w:rPr>
        <w:t>obsažené atd.,</w:t>
      </w:r>
    </w:p>
    <w:p w14:paraId="370DB7BD" w14:textId="77777777" w:rsidR="00AE2917" w:rsidRPr="0076643D" w:rsidRDefault="00AE2917" w:rsidP="00902EC2">
      <w:pPr>
        <w:pStyle w:val="Standard"/>
        <w:numPr>
          <w:ilvl w:val="0"/>
          <w:numId w:val="4"/>
        </w:numPr>
        <w:tabs>
          <w:tab w:val="left" w:pos="1559"/>
        </w:tabs>
        <w:spacing w:line="276" w:lineRule="auto"/>
        <w:ind w:left="851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seznámení se s nabídkovým rozpočtem zhotovitele,</w:t>
      </w:r>
    </w:p>
    <w:p w14:paraId="244E9272" w14:textId="55957CA6" w:rsidR="00AE2917" w:rsidRPr="0076643D" w:rsidRDefault="00AE2917" w:rsidP="00902EC2">
      <w:pPr>
        <w:pStyle w:val="Standard"/>
        <w:numPr>
          <w:ilvl w:val="0"/>
          <w:numId w:val="4"/>
        </w:numPr>
        <w:tabs>
          <w:tab w:val="left" w:pos="1559"/>
        </w:tabs>
        <w:spacing w:line="276" w:lineRule="auto"/>
        <w:ind w:left="851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zastup</w:t>
      </w:r>
      <w:r w:rsidR="00A21E25">
        <w:rPr>
          <w:rFonts w:asciiTheme="minorHAnsi" w:hAnsiTheme="minorHAnsi" w:cstheme="minorHAnsi"/>
          <w:kern w:val="0"/>
          <w:lang w:eastAsia="en-US"/>
        </w:rPr>
        <w:t>ování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příkazce </w:t>
      </w:r>
      <w:r w:rsidR="00A21E25">
        <w:rPr>
          <w:rFonts w:asciiTheme="minorHAnsi" w:hAnsiTheme="minorHAnsi" w:cstheme="minorHAnsi"/>
          <w:kern w:val="0"/>
          <w:lang w:eastAsia="en-US"/>
        </w:rPr>
        <w:t>při jednání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s orgány státní správy </w:t>
      </w:r>
      <w:r w:rsidR="00A21E25">
        <w:rPr>
          <w:rFonts w:asciiTheme="minorHAnsi" w:hAnsiTheme="minorHAnsi" w:cstheme="minorHAnsi"/>
          <w:kern w:val="0"/>
          <w:lang w:eastAsia="en-US"/>
        </w:rPr>
        <w:t>souvisejících se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Stavb</w:t>
      </w:r>
      <w:r w:rsidR="00A21E25">
        <w:rPr>
          <w:rFonts w:asciiTheme="minorHAnsi" w:hAnsiTheme="minorHAnsi" w:cstheme="minorHAnsi"/>
          <w:kern w:val="0"/>
          <w:lang w:eastAsia="en-US"/>
        </w:rPr>
        <w:t>ou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(</w:t>
      </w:r>
      <w:r w:rsidR="006D523C" w:rsidRPr="00557145">
        <w:rPr>
          <w:rFonts w:asciiTheme="minorHAnsi" w:hAnsiTheme="minorHAnsi" w:cstheme="minorHAnsi"/>
          <w:kern w:val="0"/>
          <w:lang w:eastAsia="en-US"/>
        </w:rPr>
        <w:t>byl-li</w:t>
      </w:r>
      <w:r w:rsidR="00A21E25">
        <w:rPr>
          <w:rFonts w:asciiTheme="minorHAnsi" w:hAnsiTheme="minorHAnsi" w:cstheme="minorHAnsi"/>
          <w:kern w:val="0"/>
          <w:lang w:eastAsia="en-US"/>
        </w:rPr>
        <w:t xml:space="preserve"> k tomu příkazcem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pověřen),</w:t>
      </w:r>
    </w:p>
    <w:p w14:paraId="7554EF82" w14:textId="78953FBE" w:rsidR="00AE2917" w:rsidRPr="00557145" w:rsidRDefault="00AE2917" w:rsidP="00902EC2">
      <w:pPr>
        <w:pStyle w:val="Standard"/>
        <w:numPr>
          <w:ilvl w:val="0"/>
          <w:numId w:val="4"/>
        </w:numPr>
        <w:tabs>
          <w:tab w:val="left" w:pos="1559"/>
        </w:tabs>
        <w:spacing w:line="276" w:lineRule="auto"/>
        <w:ind w:left="851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zaji</w:t>
      </w:r>
      <w:r w:rsidR="00A21E25">
        <w:rPr>
          <w:rFonts w:asciiTheme="minorHAnsi" w:hAnsiTheme="minorHAnsi" w:cstheme="minorHAnsi"/>
          <w:kern w:val="0"/>
          <w:lang w:eastAsia="en-US"/>
        </w:rPr>
        <w:t>štění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převzetí staveniště </w:t>
      </w:r>
      <w:r w:rsidR="00A21E25">
        <w:rPr>
          <w:rFonts w:asciiTheme="minorHAnsi" w:hAnsiTheme="minorHAnsi" w:cstheme="minorHAnsi"/>
          <w:kern w:val="0"/>
          <w:lang w:eastAsia="en-US"/>
        </w:rPr>
        <w:t>zhotovitelem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před zahájením</w:t>
      </w:r>
      <w:r w:rsidR="003852B2">
        <w:rPr>
          <w:rFonts w:asciiTheme="minorHAnsi" w:hAnsiTheme="minorHAnsi" w:cstheme="minorHAnsi"/>
          <w:kern w:val="0"/>
          <w:lang w:eastAsia="en-US"/>
        </w:rPr>
        <w:t xml:space="preserve"> s prováděním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A21E25">
        <w:rPr>
          <w:rFonts w:asciiTheme="minorHAnsi" w:hAnsiTheme="minorHAnsi" w:cstheme="minorHAnsi"/>
          <w:kern w:val="0"/>
          <w:lang w:eastAsia="en-US"/>
        </w:rPr>
        <w:t>S</w:t>
      </w:r>
      <w:r w:rsidRPr="00557145">
        <w:rPr>
          <w:rFonts w:asciiTheme="minorHAnsi" w:hAnsiTheme="minorHAnsi" w:cstheme="minorHAnsi"/>
          <w:kern w:val="0"/>
          <w:lang w:eastAsia="en-US"/>
        </w:rPr>
        <w:t>tavby včetně provedení protokolárního zápisu</w:t>
      </w:r>
      <w:r w:rsidR="003852B2">
        <w:rPr>
          <w:rFonts w:asciiTheme="minorHAnsi" w:hAnsiTheme="minorHAnsi" w:cstheme="minorHAnsi"/>
          <w:kern w:val="0"/>
          <w:lang w:eastAsia="en-US"/>
        </w:rPr>
        <w:t xml:space="preserve"> o předání staveniště</w:t>
      </w:r>
      <w:r w:rsidRPr="00557145">
        <w:rPr>
          <w:rFonts w:asciiTheme="minorHAnsi" w:hAnsiTheme="minorHAnsi" w:cstheme="minorHAnsi"/>
          <w:kern w:val="0"/>
          <w:lang w:eastAsia="en-US"/>
        </w:rPr>
        <w:t>, a kontrol</w:t>
      </w:r>
      <w:r w:rsidR="003852B2">
        <w:rPr>
          <w:rFonts w:asciiTheme="minorHAnsi" w:hAnsiTheme="minorHAnsi" w:cstheme="minorHAnsi"/>
          <w:kern w:val="0"/>
          <w:lang w:eastAsia="en-US"/>
        </w:rPr>
        <w:t>a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činností</w:t>
      </w:r>
      <w:r w:rsidR="003852B2">
        <w:rPr>
          <w:rFonts w:asciiTheme="minorHAnsi" w:hAnsiTheme="minorHAnsi" w:cstheme="minorHAnsi"/>
          <w:kern w:val="0"/>
          <w:lang w:eastAsia="en-US"/>
        </w:rPr>
        <w:t xml:space="preserve"> a opatření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nutných</w:t>
      </w:r>
      <w:r w:rsidR="003852B2">
        <w:rPr>
          <w:rFonts w:asciiTheme="minorHAnsi" w:hAnsiTheme="minorHAnsi" w:cstheme="minorHAnsi"/>
          <w:kern w:val="0"/>
          <w:lang w:eastAsia="en-US"/>
        </w:rPr>
        <w:t xml:space="preserve"> a vyplývajících pro zhotovitele ze smlouvy o dílo a příslušných právních předpisů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při zahájení</w:t>
      </w:r>
      <w:r w:rsidR="003852B2">
        <w:rPr>
          <w:rFonts w:asciiTheme="minorHAnsi" w:hAnsiTheme="minorHAnsi" w:cstheme="minorHAnsi"/>
          <w:kern w:val="0"/>
          <w:lang w:eastAsia="en-US"/>
        </w:rPr>
        <w:t xml:space="preserve"> provádění a následném provádění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Stavby, jako zejména:</w:t>
      </w:r>
    </w:p>
    <w:p w14:paraId="56755519" w14:textId="450CEE11" w:rsidR="00AE2917" w:rsidRPr="00557145" w:rsidRDefault="00AE2917" w:rsidP="00902EC2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před předání</w:t>
      </w:r>
      <w:r w:rsidR="00477B93">
        <w:rPr>
          <w:rFonts w:asciiTheme="minorHAnsi" w:hAnsiTheme="minorHAnsi" w:cstheme="minorHAnsi"/>
          <w:kern w:val="0"/>
          <w:lang w:eastAsia="en-US"/>
        </w:rPr>
        <w:t>m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staveniště</w:t>
      </w:r>
      <w:r w:rsidR="00477B93">
        <w:rPr>
          <w:rFonts w:asciiTheme="minorHAnsi" w:hAnsiTheme="minorHAnsi" w:cstheme="minorHAnsi"/>
          <w:kern w:val="0"/>
          <w:lang w:eastAsia="en-US"/>
        </w:rPr>
        <w:t xml:space="preserve"> zhotoviteli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projedn</w:t>
      </w:r>
      <w:r w:rsidR="00477B93">
        <w:rPr>
          <w:rFonts w:asciiTheme="minorHAnsi" w:hAnsiTheme="minorHAnsi" w:cstheme="minorHAnsi"/>
          <w:kern w:val="0"/>
          <w:lang w:eastAsia="en-US"/>
        </w:rPr>
        <w:t>at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3852B2">
        <w:rPr>
          <w:rFonts w:asciiTheme="minorHAnsi" w:hAnsiTheme="minorHAnsi" w:cstheme="minorHAnsi"/>
          <w:kern w:val="0"/>
          <w:lang w:eastAsia="en-US"/>
        </w:rPr>
        <w:t xml:space="preserve">se zhotovitelem </w:t>
      </w:r>
      <w:r w:rsidRPr="00557145">
        <w:rPr>
          <w:rFonts w:asciiTheme="minorHAnsi" w:hAnsiTheme="minorHAnsi" w:cstheme="minorHAnsi"/>
          <w:kern w:val="0"/>
          <w:lang w:eastAsia="en-US"/>
        </w:rPr>
        <w:t>zajištění odběru potřebných energií a medií pro</w:t>
      </w:r>
      <w:r w:rsidR="003852B2">
        <w:rPr>
          <w:rFonts w:asciiTheme="minorHAnsi" w:hAnsiTheme="minorHAnsi" w:cstheme="minorHAnsi"/>
          <w:kern w:val="0"/>
          <w:lang w:eastAsia="en-US"/>
        </w:rPr>
        <w:t xml:space="preserve"> provádění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3852B2">
        <w:rPr>
          <w:rFonts w:asciiTheme="minorHAnsi" w:hAnsiTheme="minorHAnsi" w:cstheme="minorHAnsi"/>
          <w:kern w:val="0"/>
          <w:lang w:eastAsia="en-US"/>
        </w:rPr>
        <w:t>S</w:t>
      </w:r>
      <w:r w:rsidRPr="00557145">
        <w:rPr>
          <w:rFonts w:asciiTheme="minorHAnsi" w:hAnsiTheme="minorHAnsi" w:cstheme="minorHAnsi"/>
          <w:kern w:val="0"/>
          <w:lang w:eastAsia="en-US"/>
        </w:rPr>
        <w:t>tavb</w:t>
      </w:r>
      <w:r w:rsidR="003852B2">
        <w:rPr>
          <w:rFonts w:asciiTheme="minorHAnsi" w:hAnsiTheme="minorHAnsi" w:cstheme="minorHAnsi"/>
          <w:kern w:val="0"/>
          <w:lang w:eastAsia="en-US"/>
        </w:rPr>
        <w:t>y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a způsob měření </w:t>
      </w:r>
      <w:r w:rsidR="003852B2">
        <w:rPr>
          <w:rFonts w:asciiTheme="minorHAnsi" w:hAnsiTheme="minorHAnsi" w:cstheme="minorHAnsi"/>
          <w:kern w:val="0"/>
          <w:lang w:eastAsia="en-US"/>
        </w:rPr>
        <w:t>a hrazení</w:t>
      </w:r>
      <w:r w:rsidR="00477B93">
        <w:rPr>
          <w:rFonts w:asciiTheme="minorHAnsi" w:hAnsiTheme="minorHAnsi" w:cstheme="minorHAnsi"/>
          <w:kern w:val="0"/>
          <w:lang w:eastAsia="en-US"/>
        </w:rPr>
        <w:t xml:space="preserve"> jejich</w:t>
      </w:r>
      <w:r w:rsidR="003852B2">
        <w:rPr>
          <w:rFonts w:asciiTheme="minorHAnsi" w:hAnsiTheme="minorHAnsi" w:cstheme="minorHAnsi"/>
          <w:kern w:val="0"/>
          <w:lang w:eastAsia="en-US"/>
        </w:rPr>
        <w:t xml:space="preserve"> </w:t>
      </w:r>
      <w:r w:rsidRPr="00557145">
        <w:rPr>
          <w:rFonts w:asciiTheme="minorHAnsi" w:hAnsiTheme="minorHAnsi" w:cstheme="minorHAnsi"/>
          <w:kern w:val="0"/>
          <w:lang w:eastAsia="en-US"/>
        </w:rPr>
        <w:t>odběru,</w:t>
      </w:r>
    </w:p>
    <w:p w14:paraId="6E4E781F" w14:textId="69078BAE" w:rsidR="00AE2917" w:rsidRPr="0076643D" w:rsidRDefault="00AE2917" w:rsidP="00902EC2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vyhotov</w:t>
      </w:r>
      <w:r w:rsidR="003852B2">
        <w:rPr>
          <w:rFonts w:asciiTheme="minorHAnsi" w:hAnsiTheme="minorHAnsi" w:cstheme="minorHAnsi"/>
          <w:kern w:val="0"/>
          <w:lang w:eastAsia="en-US"/>
        </w:rPr>
        <w:t>en</w:t>
      </w:r>
      <w:r w:rsidRPr="00557145">
        <w:rPr>
          <w:rFonts w:asciiTheme="minorHAnsi" w:hAnsiTheme="minorHAnsi" w:cstheme="minorHAnsi"/>
          <w:kern w:val="0"/>
          <w:lang w:eastAsia="en-US"/>
        </w:rPr>
        <w:t>í zápis</w:t>
      </w:r>
      <w:r w:rsidR="003852B2">
        <w:rPr>
          <w:rFonts w:asciiTheme="minorHAnsi" w:hAnsiTheme="minorHAnsi" w:cstheme="minorHAnsi"/>
          <w:kern w:val="0"/>
          <w:lang w:eastAsia="en-US"/>
        </w:rPr>
        <w:t>u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o předání a převzetí sta</w:t>
      </w:r>
      <w:r w:rsidR="003852B2">
        <w:rPr>
          <w:rFonts w:asciiTheme="minorHAnsi" w:hAnsiTheme="minorHAnsi" w:cstheme="minorHAnsi"/>
          <w:kern w:val="0"/>
          <w:lang w:eastAsia="en-US"/>
        </w:rPr>
        <w:t>veniště zhotovitelem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se všemi podstatnými náležitostmi podle smlouvy o dílo a</w:t>
      </w:r>
      <w:r w:rsidR="003852B2">
        <w:rPr>
          <w:rFonts w:asciiTheme="minorHAnsi" w:hAnsiTheme="minorHAnsi" w:cstheme="minorHAnsi"/>
          <w:kern w:val="0"/>
          <w:lang w:eastAsia="en-US"/>
        </w:rPr>
        <w:t xml:space="preserve"> příslušných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právní</w:t>
      </w:r>
      <w:r w:rsidR="003852B2">
        <w:rPr>
          <w:rFonts w:asciiTheme="minorHAnsi" w:hAnsiTheme="minorHAnsi" w:cstheme="minorHAnsi"/>
          <w:kern w:val="0"/>
          <w:lang w:eastAsia="en-US"/>
        </w:rPr>
        <w:t>ch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předpis</w:t>
      </w:r>
      <w:r w:rsidR="003852B2">
        <w:rPr>
          <w:rFonts w:asciiTheme="minorHAnsi" w:hAnsiTheme="minorHAnsi" w:cstheme="minorHAnsi"/>
          <w:kern w:val="0"/>
          <w:lang w:eastAsia="en-US"/>
        </w:rPr>
        <w:t>ů</w:t>
      </w:r>
      <w:r w:rsidRPr="00557145">
        <w:rPr>
          <w:rFonts w:asciiTheme="minorHAnsi" w:hAnsiTheme="minorHAnsi" w:cstheme="minorHAnsi"/>
          <w:kern w:val="0"/>
          <w:lang w:eastAsia="en-US"/>
        </w:rPr>
        <w:t>,</w:t>
      </w:r>
    </w:p>
    <w:p w14:paraId="53632782" w14:textId="7FA960D6" w:rsidR="00AE2917" w:rsidRPr="00557145" w:rsidRDefault="00AE2917" w:rsidP="00902EC2">
      <w:pPr>
        <w:pStyle w:val="Standard"/>
        <w:numPr>
          <w:ilvl w:val="0"/>
          <w:numId w:val="4"/>
        </w:numPr>
        <w:tabs>
          <w:tab w:val="left" w:pos="1559"/>
        </w:tabs>
        <w:spacing w:line="276" w:lineRule="auto"/>
        <w:ind w:left="851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při samotné</w:t>
      </w:r>
      <w:r w:rsidR="003852B2">
        <w:rPr>
          <w:rFonts w:asciiTheme="minorHAnsi" w:hAnsiTheme="minorHAnsi" w:cstheme="minorHAnsi"/>
          <w:kern w:val="0"/>
          <w:lang w:eastAsia="en-US"/>
        </w:rPr>
        <w:t>m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3852B2">
        <w:rPr>
          <w:rFonts w:asciiTheme="minorHAnsi" w:hAnsiTheme="minorHAnsi" w:cstheme="minorHAnsi"/>
          <w:kern w:val="0"/>
          <w:lang w:eastAsia="en-US"/>
        </w:rPr>
        <w:t>provádění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Stavby</w:t>
      </w:r>
      <w:r w:rsidR="003852B2">
        <w:rPr>
          <w:rFonts w:asciiTheme="minorHAnsi" w:hAnsiTheme="minorHAnsi" w:cstheme="minorHAnsi"/>
          <w:kern w:val="0"/>
          <w:lang w:eastAsia="en-US"/>
        </w:rPr>
        <w:t xml:space="preserve"> zhotovitelem je příkazník povinen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provád</w:t>
      </w:r>
      <w:r w:rsidR="003852B2">
        <w:rPr>
          <w:rFonts w:asciiTheme="minorHAnsi" w:hAnsiTheme="minorHAnsi" w:cstheme="minorHAnsi"/>
          <w:kern w:val="0"/>
          <w:lang w:eastAsia="en-US"/>
        </w:rPr>
        <w:t>ět</w:t>
      </w:r>
      <w:r w:rsidRPr="00557145">
        <w:rPr>
          <w:rFonts w:asciiTheme="minorHAnsi" w:hAnsiTheme="minorHAnsi" w:cstheme="minorHAnsi"/>
          <w:kern w:val="0"/>
          <w:lang w:eastAsia="en-US"/>
        </w:rPr>
        <w:t>:</w:t>
      </w:r>
    </w:p>
    <w:p w14:paraId="1DEF95F2" w14:textId="0AD1DC34" w:rsidR="00AE2917" w:rsidRPr="00557145" w:rsidRDefault="00AE2917" w:rsidP="00902EC2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věcnou kontrolu </w:t>
      </w:r>
      <w:r w:rsidR="003852B2">
        <w:rPr>
          <w:rFonts w:asciiTheme="minorHAnsi" w:hAnsiTheme="minorHAnsi" w:cstheme="minorHAnsi"/>
          <w:kern w:val="0"/>
          <w:lang w:eastAsia="en-US"/>
        </w:rPr>
        <w:t xml:space="preserve">kvality a kvantity prováděných prací zhotovitelem včetně kontroly 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dodávky </w:t>
      </w:r>
      <w:r w:rsidR="00F01370">
        <w:rPr>
          <w:rFonts w:asciiTheme="minorHAnsi" w:hAnsiTheme="minorHAnsi" w:cstheme="minorHAnsi"/>
          <w:kern w:val="0"/>
          <w:lang w:eastAsia="en-US"/>
        </w:rPr>
        <w:t xml:space="preserve">příslušných věcí a </w:t>
      </w:r>
      <w:r w:rsidRPr="00557145">
        <w:rPr>
          <w:rFonts w:asciiTheme="minorHAnsi" w:hAnsiTheme="minorHAnsi" w:cstheme="minorHAnsi"/>
          <w:kern w:val="0"/>
          <w:lang w:eastAsia="en-US"/>
        </w:rPr>
        <w:t>materiál</w:t>
      </w:r>
      <w:r w:rsidR="00477B93">
        <w:rPr>
          <w:rFonts w:asciiTheme="minorHAnsi" w:hAnsiTheme="minorHAnsi" w:cstheme="minorHAnsi"/>
          <w:kern w:val="0"/>
          <w:lang w:eastAsia="en-US"/>
        </w:rPr>
        <w:t>ů</w:t>
      </w:r>
      <w:r w:rsidR="00F01370">
        <w:rPr>
          <w:rFonts w:asciiTheme="minorHAnsi" w:hAnsiTheme="minorHAnsi" w:cstheme="minorHAnsi"/>
          <w:kern w:val="0"/>
          <w:lang w:eastAsia="en-US"/>
        </w:rPr>
        <w:t xml:space="preserve"> potřebných pro provedení stavby v rozsahu 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minimálně </w:t>
      </w:r>
      <w:r w:rsidR="00BC7E39">
        <w:rPr>
          <w:rFonts w:asciiTheme="minorHAnsi" w:hAnsiTheme="minorHAnsi" w:cstheme="minorHAnsi"/>
          <w:kern w:val="0"/>
          <w:lang w:eastAsia="en-US"/>
        </w:rPr>
        <w:t>2</w:t>
      </w:r>
      <w:r w:rsidRPr="00557145">
        <w:rPr>
          <w:rFonts w:asciiTheme="minorHAnsi" w:hAnsiTheme="minorHAnsi" w:cstheme="minorHAnsi"/>
          <w:kern w:val="0"/>
          <w:lang w:eastAsia="en-US"/>
        </w:rPr>
        <w:t>x týdně</w:t>
      </w:r>
      <w:r w:rsidR="00F01370">
        <w:rPr>
          <w:rFonts w:asciiTheme="minorHAnsi" w:hAnsiTheme="minorHAnsi" w:cstheme="minorHAnsi"/>
          <w:kern w:val="0"/>
          <w:lang w:eastAsia="en-US"/>
        </w:rPr>
        <w:t>, a to zejména</w:t>
      </w:r>
      <w:r w:rsidRPr="00557145">
        <w:rPr>
          <w:rFonts w:asciiTheme="minorHAnsi" w:hAnsiTheme="minorHAnsi" w:cstheme="minorHAnsi"/>
          <w:kern w:val="0"/>
          <w:lang w:eastAsia="en-US"/>
        </w:rPr>
        <w:t>:</w:t>
      </w:r>
    </w:p>
    <w:p w14:paraId="0B583817" w14:textId="65FBE637" w:rsidR="00AE2917" w:rsidRPr="00557145" w:rsidRDefault="00AE2917" w:rsidP="00902EC2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kontrolu souladu</w:t>
      </w:r>
      <w:r w:rsidR="00F01370">
        <w:rPr>
          <w:rFonts w:asciiTheme="minorHAnsi" w:hAnsiTheme="minorHAnsi" w:cstheme="minorHAnsi"/>
          <w:kern w:val="0"/>
          <w:lang w:eastAsia="en-US"/>
        </w:rPr>
        <w:t xml:space="preserve"> provádění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Stavby s projektovou dokumentací a s</w:t>
      </w:r>
      <w:r w:rsidR="00F01370">
        <w:rPr>
          <w:rFonts w:asciiTheme="minorHAnsi" w:hAnsiTheme="minorHAnsi" w:cstheme="minorHAnsi"/>
          <w:kern w:val="0"/>
          <w:lang w:eastAsia="en-US"/>
        </w:rPr>
        <w:t xml:space="preserve"> příslušnými </w:t>
      </w:r>
      <w:r w:rsidRPr="00557145">
        <w:rPr>
          <w:rFonts w:asciiTheme="minorHAnsi" w:hAnsiTheme="minorHAnsi" w:cstheme="minorHAnsi"/>
          <w:kern w:val="0"/>
          <w:lang w:eastAsia="en-US"/>
        </w:rPr>
        <w:t>právními předpisy,</w:t>
      </w:r>
    </w:p>
    <w:p w14:paraId="526C6F4B" w14:textId="0BBBB81B" w:rsidR="00AE2917" w:rsidRPr="00557145" w:rsidRDefault="00AE2917" w:rsidP="00902EC2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kontrol</w:t>
      </w:r>
      <w:r w:rsidR="00F01370">
        <w:rPr>
          <w:rFonts w:asciiTheme="minorHAnsi" w:hAnsiTheme="minorHAnsi" w:cstheme="minorHAnsi"/>
          <w:kern w:val="0"/>
          <w:lang w:eastAsia="en-US"/>
        </w:rPr>
        <w:t>u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souladu </w:t>
      </w:r>
      <w:r w:rsidR="00F01370">
        <w:rPr>
          <w:rFonts w:asciiTheme="minorHAnsi" w:hAnsiTheme="minorHAnsi" w:cstheme="minorHAnsi"/>
          <w:kern w:val="0"/>
          <w:lang w:eastAsia="en-US"/>
        </w:rPr>
        <w:t xml:space="preserve">provádění Stavby </w:t>
      </w:r>
      <w:r w:rsidRPr="00557145">
        <w:rPr>
          <w:rFonts w:asciiTheme="minorHAnsi" w:hAnsiTheme="minorHAnsi" w:cstheme="minorHAnsi"/>
          <w:kern w:val="0"/>
          <w:lang w:eastAsia="en-US"/>
        </w:rPr>
        <w:t>s veřejným zájmem – soulad s podmínkami spr</w:t>
      </w:r>
      <w:r>
        <w:rPr>
          <w:rFonts w:asciiTheme="minorHAnsi" w:hAnsiTheme="minorHAnsi" w:cstheme="minorHAnsi"/>
          <w:kern w:val="0"/>
          <w:lang w:eastAsia="en-US"/>
        </w:rPr>
        <w:t>ávních rozhodnutí a stanovisek</w:t>
      </w:r>
      <w:r w:rsidR="00F01370">
        <w:rPr>
          <w:rFonts w:asciiTheme="minorHAnsi" w:hAnsiTheme="minorHAnsi" w:cstheme="minorHAnsi"/>
          <w:kern w:val="0"/>
          <w:lang w:eastAsia="en-US"/>
        </w:rPr>
        <w:t xml:space="preserve"> správních orgánů a dotčených úřadů</w:t>
      </w:r>
      <w:r>
        <w:rPr>
          <w:rFonts w:asciiTheme="minorHAnsi" w:hAnsiTheme="minorHAnsi" w:cstheme="minorHAnsi"/>
          <w:kern w:val="0"/>
          <w:lang w:eastAsia="en-US"/>
        </w:rPr>
        <w:t>,</w:t>
      </w:r>
    </w:p>
    <w:p w14:paraId="24F67F24" w14:textId="10BB42E7" w:rsidR="00AE2917" w:rsidRPr="00557145" w:rsidRDefault="00AE2917" w:rsidP="00902EC2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kontrol</w:t>
      </w:r>
      <w:r w:rsidR="00F01370">
        <w:rPr>
          <w:rFonts w:asciiTheme="minorHAnsi" w:hAnsiTheme="minorHAnsi" w:cstheme="minorHAnsi"/>
          <w:kern w:val="0"/>
          <w:lang w:eastAsia="en-US"/>
        </w:rPr>
        <w:t>u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souladu prováděn</w:t>
      </w:r>
      <w:r w:rsidR="00F01370">
        <w:rPr>
          <w:rFonts w:asciiTheme="minorHAnsi" w:hAnsiTheme="minorHAnsi" w:cstheme="minorHAnsi"/>
          <w:kern w:val="0"/>
          <w:lang w:eastAsia="en-US"/>
        </w:rPr>
        <w:t>í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stavby s</w:t>
      </w:r>
      <w:r w:rsidR="00F01370">
        <w:rPr>
          <w:rFonts w:asciiTheme="minorHAnsi" w:hAnsiTheme="minorHAnsi" w:cstheme="minorHAnsi"/>
          <w:kern w:val="0"/>
          <w:lang w:eastAsia="en-US"/>
        </w:rPr>
        <w:t xml:space="preserve"> příslušnými ustanoveními </w:t>
      </w:r>
      <w:r w:rsidRPr="00557145">
        <w:rPr>
          <w:rFonts w:asciiTheme="minorHAnsi" w:hAnsiTheme="minorHAnsi" w:cstheme="minorHAnsi"/>
          <w:kern w:val="0"/>
          <w:lang w:eastAsia="en-US"/>
        </w:rPr>
        <w:t>vyhlášk</w:t>
      </w:r>
      <w:r w:rsidR="00F01370">
        <w:rPr>
          <w:rFonts w:asciiTheme="minorHAnsi" w:hAnsiTheme="minorHAnsi" w:cstheme="minorHAnsi"/>
          <w:kern w:val="0"/>
          <w:lang w:eastAsia="en-US"/>
        </w:rPr>
        <w:t>y Ministerstva pro místní rozvoj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č. 268/2009 Sb., o technických požadavcích na stavb</w:t>
      </w:r>
      <w:r w:rsidR="00F01370">
        <w:rPr>
          <w:rFonts w:asciiTheme="minorHAnsi" w:hAnsiTheme="minorHAnsi" w:cstheme="minorHAnsi"/>
          <w:kern w:val="0"/>
          <w:lang w:eastAsia="en-US"/>
        </w:rPr>
        <w:t>y, ve znění pozdějších předpisů, příslušnými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technickými normami a s přijatými smluvními závazky</w:t>
      </w:r>
      <w:r w:rsidR="00F01370">
        <w:rPr>
          <w:rFonts w:asciiTheme="minorHAnsi" w:hAnsiTheme="minorHAnsi" w:cstheme="minorHAnsi"/>
          <w:kern w:val="0"/>
          <w:lang w:eastAsia="en-US"/>
        </w:rPr>
        <w:t>, zejména ujednanými ve smlouvě o dílo</w:t>
      </w:r>
      <w:r w:rsidRPr="00557145">
        <w:rPr>
          <w:rFonts w:asciiTheme="minorHAnsi" w:hAnsiTheme="minorHAnsi" w:cstheme="minorHAnsi"/>
          <w:kern w:val="0"/>
          <w:lang w:eastAsia="en-US"/>
        </w:rPr>
        <w:t>,</w:t>
      </w:r>
    </w:p>
    <w:p w14:paraId="1F785B53" w14:textId="7B025A87" w:rsidR="00AE2917" w:rsidRPr="00557145" w:rsidRDefault="00AE2917" w:rsidP="00902EC2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provádění věcného, kvalitativního a hodnotového odsouhlasení dokladů o provedení prací a dodávek </w:t>
      </w:r>
      <w:r w:rsidR="006B3238">
        <w:rPr>
          <w:rFonts w:asciiTheme="minorHAnsi" w:hAnsiTheme="minorHAnsi" w:cstheme="minorHAnsi"/>
          <w:kern w:val="0"/>
          <w:lang w:eastAsia="en-US"/>
        </w:rPr>
        <w:t xml:space="preserve">věcí a materiálu </w:t>
      </w:r>
      <w:r w:rsidRPr="00557145">
        <w:rPr>
          <w:rFonts w:asciiTheme="minorHAnsi" w:hAnsiTheme="minorHAnsi" w:cstheme="minorHAnsi"/>
          <w:kern w:val="0"/>
          <w:lang w:eastAsia="en-US"/>
        </w:rPr>
        <w:t>zhotovitelem</w:t>
      </w:r>
      <w:r w:rsidR="006B3238">
        <w:rPr>
          <w:rFonts w:asciiTheme="minorHAnsi" w:hAnsiTheme="minorHAnsi" w:cstheme="minorHAnsi"/>
          <w:kern w:val="0"/>
          <w:lang w:eastAsia="en-US"/>
        </w:rPr>
        <w:t xml:space="preserve"> při provádění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Stavby,</w:t>
      </w:r>
    </w:p>
    <w:p w14:paraId="6754516C" w14:textId="331A267F" w:rsidR="00AE2917" w:rsidRPr="00557145" w:rsidRDefault="00AE2917" w:rsidP="00902EC2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v případě zjištění vad </w:t>
      </w:r>
      <w:r w:rsidR="006B3238">
        <w:rPr>
          <w:rFonts w:asciiTheme="minorHAnsi" w:hAnsiTheme="minorHAnsi" w:cstheme="minorHAnsi"/>
          <w:kern w:val="0"/>
          <w:lang w:eastAsia="en-US"/>
        </w:rPr>
        <w:t>při provádění Stavby nebo v souvislosti se Stavbou nebo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6B3238">
        <w:rPr>
          <w:rFonts w:asciiTheme="minorHAnsi" w:hAnsiTheme="minorHAnsi" w:cstheme="minorHAnsi"/>
          <w:kern w:val="0"/>
          <w:lang w:eastAsia="en-US"/>
        </w:rPr>
        <w:t xml:space="preserve">při 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porušení smluvních povinností </w:t>
      </w:r>
      <w:r w:rsidR="006B3238">
        <w:rPr>
          <w:rFonts w:asciiTheme="minorHAnsi" w:hAnsiTheme="minorHAnsi" w:cstheme="minorHAnsi"/>
          <w:kern w:val="0"/>
          <w:lang w:eastAsia="en-US"/>
        </w:rPr>
        <w:t xml:space="preserve">zhotovitelem 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vydání </w:t>
      </w:r>
      <w:r w:rsidR="006B3238">
        <w:rPr>
          <w:rFonts w:asciiTheme="minorHAnsi" w:hAnsiTheme="minorHAnsi" w:cstheme="minorHAnsi"/>
          <w:kern w:val="0"/>
          <w:lang w:eastAsia="en-US"/>
        </w:rPr>
        <w:t xml:space="preserve">písemného </w:t>
      </w:r>
      <w:r w:rsidRPr="00557145">
        <w:rPr>
          <w:rFonts w:asciiTheme="minorHAnsi" w:hAnsiTheme="minorHAnsi" w:cstheme="minorHAnsi"/>
          <w:kern w:val="0"/>
          <w:lang w:eastAsia="en-US"/>
        </w:rPr>
        <w:t>vyjádření včetně zdůvodnění a požadavku zjednání nápravy</w:t>
      </w:r>
      <w:r w:rsidR="006B3238">
        <w:rPr>
          <w:rFonts w:asciiTheme="minorHAnsi" w:hAnsiTheme="minorHAnsi" w:cstheme="minorHAnsi"/>
          <w:kern w:val="0"/>
          <w:lang w:eastAsia="en-US"/>
        </w:rPr>
        <w:t xml:space="preserve"> a prokazatelné doručení této písemnosti jak příkazci, tak i zhotoviteli</w:t>
      </w:r>
      <w:r w:rsidRPr="00557145">
        <w:rPr>
          <w:rFonts w:asciiTheme="minorHAnsi" w:hAnsiTheme="minorHAnsi" w:cstheme="minorHAnsi"/>
          <w:kern w:val="0"/>
          <w:lang w:eastAsia="en-US"/>
        </w:rPr>
        <w:t>,</w:t>
      </w:r>
    </w:p>
    <w:p w14:paraId="28C48702" w14:textId="79A03188" w:rsidR="00AE2917" w:rsidRPr="00557145" w:rsidRDefault="00AE2917" w:rsidP="00902EC2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sledování a evidence</w:t>
      </w:r>
      <w:r w:rsidR="006B3238">
        <w:rPr>
          <w:rFonts w:asciiTheme="minorHAnsi" w:hAnsiTheme="minorHAnsi" w:cstheme="minorHAnsi"/>
          <w:kern w:val="0"/>
          <w:lang w:eastAsia="en-US"/>
        </w:rPr>
        <w:t xml:space="preserve"> a kontrola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6B3238">
        <w:rPr>
          <w:rFonts w:asciiTheme="minorHAnsi" w:hAnsiTheme="minorHAnsi" w:cstheme="minorHAnsi"/>
          <w:kern w:val="0"/>
          <w:lang w:eastAsia="en-US"/>
        </w:rPr>
        <w:t>p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říkazcem odsouhlasených změn méněprací a víceprací a jejich finanční ocenění a kontrola jejich </w:t>
      </w:r>
      <w:r w:rsidR="006B3238">
        <w:rPr>
          <w:rFonts w:asciiTheme="minorHAnsi" w:hAnsiTheme="minorHAnsi" w:cstheme="minorHAnsi"/>
          <w:kern w:val="0"/>
          <w:lang w:eastAsia="en-US"/>
        </w:rPr>
        <w:t>provádění včetně kvality a kvantity</w:t>
      </w:r>
      <w:r w:rsidRPr="00557145">
        <w:rPr>
          <w:rFonts w:asciiTheme="minorHAnsi" w:hAnsiTheme="minorHAnsi" w:cstheme="minorHAnsi"/>
          <w:kern w:val="0"/>
          <w:lang w:eastAsia="en-US"/>
        </w:rPr>
        <w:t>,</w:t>
      </w:r>
    </w:p>
    <w:p w14:paraId="167C2B59" w14:textId="119923BF" w:rsidR="00AE2917" w:rsidRPr="00557145" w:rsidRDefault="00AE2917" w:rsidP="00902EC2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zajištění </w:t>
      </w:r>
      <w:r w:rsidR="006B3238">
        <w:rPr>
          <w:rFonts w:asciiTheme="minorHAnsi" w:hAnsiTheme="minorHAnsi" w:cstheme="minorHAnsi"/>
          <w:kern w:val="0"/>
          <w:lang w:eastAsia="en-US"/>
        </w:rPr>
        <w:t xml:space="preserve">a sepis 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zdůvodnění víceprací </w:t>
      </w:r>
      <w:r w:rsidR="006B3238">
        <w:rPr>
          <w:rFonts w:asciiTheme="minorHAnsi" w:hAnsiTheme="minorHAnsi" w:cstheme="minorHAnsi"/>
          <w:kern w:val="0"/>
          <w:lang w:eastAsia="en-US"/>
        </w:rPr>
        <w:t>nebo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méněprací oproti projektové dokumentaci a výkazu výměr, </w:t>
      </w:r>
      <w:r w:rsidR="006B3238">
        <w:rPr>
          <w:rFonts w:asciiTheme="minorHAnsi" w:hAnsiTheme="minorHAnsi" w:cstheme="minorHAnsi"/>
          <w:kern w:val="0"/>
          <w:lang w:eastAsia="en-US"/>
        </w:rPr>
        <w:t xml:space="preserve">včetně </w:t>
      </w:r>
      <w:r w:rsidRPr="00557145">
        <w:rPr>
          <w:rFonts w:asciiTheme="minorHAnsi" w:hAnsiTheme="minorHAnsi" w:cstheme="minorHAnsi"/>
          <w:kern w:val="0"/>
          <w:lang w:eastAsia="en-US"/>
        </w:rPr>
        <w:t>vysvětlení k uznatelným a neuznatelným nákladům,</w:t>
      </w:r>
    </w:p>
    <w:p w14:paraId="3497C415" w14:textId="2722C3F6" w:rsidR="00AE2917" w:rsidRPr="00557145" w:rsidRDefault="00AE2917" w:rsidP="00902EC2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kontrola dodrž</w:t>
      </w:r>
      <w:r w:rsidR="006B3238">
        <w:rPr>
          <w:rFonts w:asciiTheme="minorHAnsi" w:hAnsiTheme="minorHAnsi" w:cstheme="minorHAnsi"/>
          <w:kern w:val="0"/>
          <w:lang w:eastAsia="en-US"/>
        </w:rPr>
        <w:t>ování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podmínek stavebního povolení po dobu </w:t>
      </w:r>
      <w:r w:rsidR="006B3238">
        <w:rPr>
          <w:rFonts w:asciiTheme="minorHAnsi" w:hAnsiTheme="minorHAnsi" w:cstheme="minorHAnsi"/>
          <w:kern w:val="0"/>
          <w:lang w:eastAsia="en-US"/>
        </w:rPr>
        <w:t>provádění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6B3238">
        <w:rPr>
          <w:rFonts w:asciiTheme="minorHAnsi" w:hAnsiTheme="minorHAnsi" w:cstheme="minorHAnsi"/>
          <w:kern w:val="0"/>
          <w:lang w:eastAsia="en-US"/>
        </w:rPr>
        <w:t>S</w:t>
      </w:r>
      <w:r w:rsidRPr="00557145">
        <w:rPr>
          <w:rFonts w:asciiTheme="minorHAnsi" w:hAnsiTheme="minorHAnsi" w:cstheme="minorHAnsi"/>
          <w:kern w:val="0"/>
          <w:lang w:eastAsia="en-US"/>
        </w:rPr>
        <w:t>tavby,</w:t>
      </w:r>
    </w:p>
    <w:p w14:paraId="3D4A2FCC" w14:textId="2912854B" w:rsidR="00AE2917" w:rsidRPr="00557145" w:rsidRDefault="00AE2917" w:rsidP="00902EC2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projednání dodatků a změn projektu, které nezvyšují náklady </w:t>
      </w:r>
      <w:r w:rsidR="006B3238">
        <w:rPr>
          <w:rFonts w:asciiTheme="minorHAnsi" w:hAnsiTheme="minorHAnsi" w:cstheme="minorHAnsi"/>
          <w:kern w:val="0"/>
          <w:lang w:eastAsia="en-US"/>
        </w:rPr>
        <w:t>S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tavby, neprodlužují lhůtu </w:t>
      </w:r>
      <w:r w:rsidR="006B3238">
        <w:rPr>
          <w:rFonts w:asciiTheme="minorHAnsi" w:hAnsiTheme="minorHAnsi" w:cstheme="minorHAnsi"/>
          <w:kern w:val="0"/>
          <w:lang w:eastAsia="en-US"/>
        </w:rPr>
        <w:t>dokončení a předání Stavby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nezhoršují parametry </w:t>
      </w:r>
      <w:r w:rsidR="00DB0233">
        <w:rPr>
          <w:rFonts w:asciiTheme="minorHAnsi" w:hAnsiTheme="minorHAnsi" w:cstheme="minorHAnsi"/>
          <w:kern w:val="0"/>
          <w:lang w:eastAsia="en-US"/>
        </w:rPr>
        <w:t>S</w:t>
      </w:r>
      <w:r w:rsidRPr="00557145">
        <w:rPr>
          <w:rFonts w:asciiTheme="minorHAnsi" w:hAnsiTheme="minorHAnsi" w:cstheme="minorHAnsi"/>
          <w:kern w:val="0"/>
          <w:lang w:eastAsia="en-US"/>
        </w:rPr>
        <w:t>tavby a o všech závažných okolnostech ihned inform</w:t>
      </w:r>
      <w:r w:rsidR="00DB0233">
        <w:rPr>
          <w:rFonts w:asciiTheme="minorHAnsi" w:hAnsiTheme="minorHAnsi" w:cstheme="minorHAnsi"/>
          <w:kern w:val="0"/>
          <w:lang w:eastAsia="en-US"/>
        </w:rPr>
        <w:t>ovat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DB0233">
        <w:rPr>
          <w:rFonts w:asciiTheme="minorHAnsi" w:hAnsiTheme="minorHAnsi" w:cstheme="minorHAnsi"/>
          <w:kern w:val="0"/>
          <w:lang w:eastAsia="en-US"/>
        </w:rPr>
        <w:t>p</w:t>
      </w:r>
      <w:r w:rsidRPr="00557145">
        <w:rPr>
          <w:rFonts w:asciiTheme="minorHAnsi" w:hAnsiTheme="minorHAnsi" w:cstheme="minorHAnsi"/>
          <w:kern w:val="0"/>
          <w:lang w:eastAsia="en-US"/>
        </w:rPr>
        <w:t>říkazníka,</w:t>
      </w:r>
    </w:p>
    <w:p w14:paraId="62187A9A" w14:textId="28CB75A5" w:rsidR="00AE2917" w:rsidRPr="00557145" w:rsidRDefault="00AE2917" w:rsidP="00902EC2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spolupráce s</w:t>
      </w:r>
      <w:r w:rsidR="00DB0233">
        <w:rPr>
          <w:rFonts w:asciiTheme="minorHAnsi" w:hAnsiTheme="minorHAnsi" w:cstheme="minorHAnsi"/>
          <w:kern w:val="0"/>
          <w:lang w:eastAsia="en-US"/>
        </w:rPr>
        <w:t> </w:t>
      </w:r>
      <w:r w:rsidRPr="00557145">
        <w:rPr>
          <w:rFonts w:asciiTheme="minorHAnsi" w:hAnsiTheme="minorHAnsi" w:cstheme="minorHAnsi"/>
          <w:kern w:val="0"/>
          <w:lang w:eastAsia="en-US"/>
        </w:rPr>
        <w:t>pracovníky</w:t>
      </w:r>
      <w:r w:rsidR="00DB0233">
        <w:rPr>
          <w:rFonts w:asciiTheme="minorHAnsi" w:hAnsiTheme="minorHAnsi" w:cstheme="minorHAnsi"/>
          <w:kern w:val="0"/>
          <w:lang w:eastAsia="en-US"/>
        </w:rPr>
        <w:t xml:space="preserve"> (zaměstnanci)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projektanta zabezpečujícími autorský dohled při zajišťování souladu </w:t>
      </w:r>
      <w:r w:rsidR="00DB0233">
        <w:rPr>
          <w:rFonts w:asciiTheme="minorHAnsi" w:hAnsiTheme="minorHAnsi" w:cstheme="minorHAnsi"/>
          <w:kern w:val="0"/>
          <w:lang w:eastAsia="en-US"/>
        </w:rPr>
        <w:t>provádění Stavby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s projektem,</w:t>
      </w:r>
    </w:p>
    <w:p w14:paraId="60244973" w14:textId="20DA9918" w:rsidR="00AE2917" w:rsidRPr="00557145" w:rsidRDefault="00AE2917" w:rsidP="00902EC2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sledování stavu ceny </w:t>
      </w:r>
      <w:r w:rsidR="00DB0233">
        <w:rPr>
          <w:rFonts w:asciiTheme="minorHAnsi" w:hAnsiTheme="minorHAnsi" w:cstheme="minorHAnsi"/>
          <w:kern w:val="0"/>
          <w:lang w:eastAsia="en-US"/>
        </w:rPr>
        <w:t>Stavby (</w:t>
      </w:r>
      <w:r w:rsidRPr="00557145">
        <w:rPr>
          <w:rFonts w:asciiTheme="minorHAnsi" w:hAnsiTheme="minorHAnsi" w:cstheme="minorHAnsi"/>
          <w:kern w:val="0"/>
          <w:lang w:eastAsia="en-US"/>
        </w:rPr>
        <w:t>díla</w:t>
      </w:r>
      <w:r w:rsidR="00DB0233">
        <w:rPr>
          <w:rFonts w:asciiTheme="minorHAnsi" w:hAnsiTheme="minorHAnsi" w:cstheme="minorHAnsi"/>
          <w:kern w:val="0"/>
          <w:lang w:eastAsia="en-US"/>
        </w:rPr>
        <w:t>)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vzhledem k uzavřen</w:t>
      </w:r>
      <w:r w:rsidR="00DB0233">
        <w:rPr>
          <w:rFonts w:asciiTheme="minorHAnsi" w:hAnsiTheme="minorHAnsi" w:cstheme="minorHAnsi"/>
          <w:kern w:val="0"/>
          <w:lang w:eastAsia="en-US"/>
        </w:rPr>
        <w:t>é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smlouv</w:t>
      </w:r>
      <w:r w:rsidR="00DB0233">
        <w:rPr>
          <w:rFonts w:asciiTheme="minorHAnsi" w:hAnsiTheme="minorHAnsi" w:cstheme="minorHAnsi"/>
          <w:kern w:val="0"/>
          <w:lang w:eastAsia="en-US"/>
        </w:rPr>
        <w:t>ě</w:t>
      </w:r>
      <w:r w:rsidR="007A277A">
        <w:rPr>
          <w:rFonts w:asciiTheme="minorHAnsi" w:hAnsiTheme="minorHAnsi" w:cstheme="minorHAnsi"/>
          <w:kern w:val="0"/>
          <w:lang w:eastAsia="en-US"/>
        </w:rPr>
        <w:t xml:space="preserve"> o dílo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a odsouhlaseným více</w:t>
      </w:r>
      <w:r w:rsidR="00DB0233">
        <w:rPr>
          <w:rFonts w:asciiTheme="minorHAnsi" w:hAnsiTheme="minorHAnsi" w:cstheme="minorHAnsi"/>
          <w:kern w:val="0"/>
          <w:lang w:eastAsia="en-US"/>
        </w:rPr>
        <w:t>pracím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a méně</w:t>
      </w:r>
      <w:r w:rsidR="00DB0233">
        <w:rPr>
          <w:rFonts w:asciiTheme="minorHAnsi" w:hAnsiTheme="minorHAnsi" w:cstheme="minorHAnsi"/>
          <w:kern w:val="0"/>
          <w:lang w:eastAsia="en-US"/>
        </w:rPr>
        <w:t>pracím</w:t>
      </w:r>
      <w:r w:rsidRPr="00557145">
        <w:rPr>
          <w:rFonts w:asciiTheme="minorHAnsi" w:hAnsiTheme="minorHAnsi" w:cstheme="minorHAnsi"/>
          <w:kern w:val="0"/>
          <w:lang w:eastAsia="en-US"/>
        </w:rPr>
        <w:t>,</w:t>
      </w:r>
    </w:p>
    <w:p w14:paraId="6B22A302" w14:textId="32E410D1" w:rsidR="00AE2917" w:rsidRPr="00557145" w:rsidRDefault="00AE2917" w:rsidP="00902EC2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průběžn</w:t>
      </w:r>
      <w:r w:rsidR="00DB0233">
        <w:rPr>
          <w:rFonts w:asciiTheme="minorHAnsi" w:hAnsiTheme="minorHAnsi" w:cstheme="minorHAnsi"/>
          <w:kern w:val="0"/>
          <w:lang w:eastAsia="en-US"/>
        </w:rPr>
        <w:t>á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kontrol</w:t>
      </w:r>
      <w:r w:rsidR="00DB0233">
        <w:rPr>
          <w:rFonts w:asciiTheme="minorHAnsi" w:hAnsiTheme="minorHAnsi" w:cstheme="minorHAnsi"/>
          <w:kern w:val="0"/>
          <w:lang w:eastAsia="en-US"/>
        </w:rPr>
        <w:t>a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kvalit</w:t>
      </w:r>
      <w:r w:rsidR="00DB0233">
        <w:rPr>
          <w:rFonts w:asciiTheme="minorHAnsi" w:hAnsiTheme="minorHAnsi" w:cstheme="minorHAnsi"/>
          <w:kern w:val="0"/>
          <w:lang w:eastAsia="en-US"/>
        </w:rPr>
        <w:t>y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prováděných prací, </w:t>
      </w:r>
      <w:r w:rsidR="00DB0233">
        <w:rPr>
          <w:rFonts w:asciiTheme="minorHAnsi" w:hAnsiTheme="minorHAnsi" w:cstheme="minorHAnsi"/>
          <w:kern w:val="0"/>
          <w:lang w:eastAsia="en-US"/>
        </w:rPr>
        <w:t>dodávaných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materiál</w:t>
      </w:r>
      <w:r w:rsidR="00DB0233">
        <w:rPr>
          <w:rFonts w:asciiTheme="minorHAnsi" w:hAnsiTheme="minorHAnsi" w:cstheme="minorHAnsi"/>
          <w:kern w:val="0"/>
          <w:lang w:eastAsia="en-US"/>
        </w:rPr>
        <w:t>ů a dále zda tyto dodávané materiály,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konstrukce a výrobky použité pro</w:t>
      </w:r>
      <w:r w:rsidR="00DB0233">
        <w:rPr>
          <w:rFonts w:asciiTheme="minorHAnsi" w:hAnsiTheme="minorHAnsi" w:cstheme="minorHAnsi"/>
          <w:kern w:val="0"/>
          <w:lang w:eastAsia="en-US"/>
        </w:rPr>
        <w:t xml:space="preserve"> provádění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DB0233">
        <w:rPr>
          <w:rFonts w:asciiTheme="minorHAnsi" w:hAnsiTheme="minorHAnsi" w:cstheme="minorHAnsi"/>
          <w:kern w:val="0"/>
          <w:lang w:eastAsia="en-US"/>
        </w:rPr>
        <w:t>S</w:t>
      </w:r>
      <w:r w:rsidRPr="00557145">
        <w:rPr>
          <w:rFonts w:asciiTheme="minorHAnsi" w:hAnsiTheme="minorHAnsi" w:cstheme="minorHAnsi"/>
          <w:kern w:val="0"/>
          <w:lang w:eastAsia="en-US"/>
        </w:rPr>
        <w:t>tavb</w:t>
      </w:r>
      <w:r w:rsidR="00DB0233">
        <w:rPr>
          <w:rFonts w:asciiTheme="minorHAnsi" w:hAnsiTheme="minorHAnsi" w:cstheme="minorHAnsi"/>
          <w:kern w:val="0"/>
          <w:lang w:eastAsia="en-US"/>
        </w:rPr>
        <w:t>y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jsou průběžně dokladovány osvědčením o jakosti nebo o vlastnostech, </w:t>
      </w:r>
      <w:r w:rsidR="00DB0233">
        <w:rPr>
          <w:rFonts w:asciiTheme="minorHAnsi" w:hAnsiTheme="minorHAnsi" w:cstheme="minorHAnsi"/>
          <w:kern w:val="0"/>
          <w:lang w:eastAsia="en-US"/>
        </w:rPr>
        <w:t xml:space="preserve">a to </w:t>
      </w:r>
      <w:r w:rsidRPr="00557145">
        <w:rPr>
          <w:rFonts w:asciiTheme="minorHAnsi" w:hAnsiTheme="minorHAnsi" w:cstheme="minorHAnsi"/>
          <w:kern w:val="0"/>
          <w:lang w:eastAsia="en-US"/>
        </w:rPr>
        <w:t>ve lhůtách stanovených v</w:t>
      </w:r>
      <w:r w:rsidR="00DB0233">
        <w:rPr>
          <w:rFonts w:asciiTheme="minorHAnsi" w:hAnsiTheme="minorHAnsi" w:cstheme="minorHAnsi"/>
          <w:kern w:val="0"/>
          <w:lang w:eastAsia="en-US"/>
        </w:rPr>
        <w:t>e smlouvě o dílo</w:t>
      </w:r>
      <w:r w:rsidRPr="00557145">
        <w:rPr>
          <w:rFonts w:asciiTheme="minorHAnsi" w:hAnsiTheme="minorHAnsi" w:cstheme="minorHAnsi"/>
          <w:kern w:val="0"/>
          <w:lang w:eastAsia="en-US"/>
        </w:rPr>
        <w:t>,</w:t>
      </w:r>
    </w:p>
    <w:p w14:paraId="2AD46296" w14:textId="67E7B21E" w:rsidR="00AE2917" w:rsidRPr="00557145" w:rsidRDefault="00AE2917" w:rsidP="00902EC2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evid</w:t>
      </w:r>
      <w:r w:rsidR="00DB0233">
        <w:rPr>
          <w:rFonts w:asciiTheme="minorHAnsi" w:hAnsiTheme="minorHAnsi" w:cstheme="minorHAnsi"/>
          <w:kern w:val="0"/>
          <w:lang w:eastAsia="en-US"/>
        </w:rPr>
        <w:t>ence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dokumentac</w:t>
      </w:r>
      <w:r w:rsidR="00DB0233">
        <w:rPr>
          <w:rFonts w:asciiTheme="minorHAnsi" w:hAnsiTheme="minorHAnsi" w:cstheme="minorHAnsi"/>
          <w:kern w:val="0"/>
          <w:lang w:eastAsia="en-US"/>
        </w:rPr>
        <w:t>e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dokončených částí </w:t>
      </w:r>
      <w:r w:rsidR="00DB0233">
        <w:rPr>
          <w:rFonts w:asciiTheme="minorHAnsi" w:hAnsiTheme="minorHAnsi" w:cstheme="minorHAnsi"/>
          <w:kern w:val="0"/>
          <w:lang w:eastAsia="en-US"/>
        </w:rPr>
        <w:t>S</w:t>
      </w:r>
      <w:r w:rsidRPr="00557145">
        <w:rPr>
          <w:rFonts w:asciiTheme="minorHAnsi" w:hAnsiTheme="minorHAnsi" w:cstheme="minorHAnsi"/>
          <w:kern w:val="0"/>
          <w:lang w:eastAsia="en-US"/>
        </w:rPr>
        <w:t>tavby</w:t>
      </w:r>
      <w:r w:rsidR="00DB0233">
        <w:rPr>
          <w:rFonts w:asciiTheme="minorHAnsi" w:hAnsiTheme="minorHAnsi" w:cstheme="minorHAnsi"/>
          <w:kern w:val="0"/>
          <w:lang w:eastAsia="en-US"/>
        </w:rPr>
        <w:t xml:space="preserve"> (díla</w:t>
      </w:r>
      <w:r w:rsidRPr="00557145">
        <w:rPr>
          <w:rFonts w:asciiTheme="minorHAnsi" w:hAnsiTheme="minorHAnsi" w:cstheme="minorHAnsi"/>
          <w:kern w:val="0"/>
          <w:lang w:eastAsia="en-US"/>
        </w:rPr>
        <w:t>) a její věcn</w:t>
      </w:r>
      <w:r w:rsidR="00DB0233">
        <w:rPr>
          <w:rFonts w:asciiTheme="minorHAnsi" w:hAnsiTheme="minorHAnsi" w:cstheme="minorHAnsi"/>
          <w:kern w:val="0"/>
          <w:lang w:eastAsia="en-US"/>
        </w:rPr>
        <w:t>á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kontrol</w:t>
      </w:r>
      <w:r w:rsidR="00DB0233">
        <w:rPr>
          <w:rFonts w:asciiTheme="minorHAnsi" w:hAnsiTheme="minorHAnsi" w:cstheme="minorHAnsi"/>
          <w:kern w:val="0"/>
          <w:lang w:eastAsia="en-US"/>
        </w:rPr>
        <w:t>a</w:t>
      </w:r>
      <w:r w:rsidRPr="00557145">
        <w:rPr>
          <w:rFonts w:asciiTheme="minorHAnsi" w:hAnsiTheme="minorHAnsi" w:cstheme="minorHAnsi"/>
          <w:kern w:val="0"/>
          <w:lang w:eastAsia="en-US"/>
        </w:rPr>
        <w:t>,</w:t>
      </w:r>
    </w:p>
    <w:p w14:paraId="30D6ECD5" w14:textId="559A4D74" w:rsidR="00AE2917" w:rsidRPr="00557145" w:rsidRDefault="00AE2917" w:rsidP="00902EC2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lastRenderedPageBreak/>
        <w:t>kontrol</w:t>
      </w:r>
      <w:r w:rsidR="00DB0233">
        <w:rPr>
          <w:rFonts w:asciiTheme="minorHAnsi" w:hAnsiTheme="minorHAnsi" w:cstheme="minorHAnsi"/>
          <w:kern w:val="0"/>
          <w:lang w:eastAsia="en-US"/>
        </w:rPr>
        <w:t>a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úplnost</w:t>
      </w:r>
      <w:r w:rsidR="00DB0233">
        <w:rPr>
          <w:rFonts w:asciiTheme="minorHAnsi" w:hAnsiTheme="minorHAnsi" w:cstheme="minorHAnsi"/>
          <w:kern w:val="0"/>
          <w:lang w:eastAsia="en-US"/>
        </w:rPr>
        <w:t>i</w:t>
      </w:r>
      <w:r w:rsidRPr="00557145">
        <w:rPr>
          <w:rFonts w:asciiTheme="minorHAnsi" w:hAnsiTheme="minorHAnsi" w:cstheme="minorHAnsi"/>
          <w:kern w:val="0"/>
          <w:lang w:eastAsia="en-US"/>
        </w:rPr>
        <w:t>, věcn</w:t>
      </w:r>
      <w:r w:rsidR="00DB0233">
        <w:rPr>
          <w:rFonts w:asciiTheme="minorHAnsi" w:hAnsiTheme="minorHAnsi" w:cstheme="minorHAnsi"/>
          <w:kern w:val="0"/>
          <w:lang w:eastAsia="en-US"/>
        </w:rPr>
        <w:t>é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a cenov</w:t>
      </w:r>
      <w:r w:rsidR="00DB0233">
        <w:rPr>
          <w:rFonts w:asciiTheme="minorHAnsi" w:hAnsiTheme="minorHAnsi" w:cstheme="minorHAnsi"/>
          <w:kern w:val="0"/>
          <w:lang w:eastAsia="en-US"/>
        </w:rPr>
        <w:t>é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správnost</w:t>
      </w:r>
      <w:r w:rsidR="00DB0233">
        <w:rPr>
          <w:rFonts w:asciiTheme="minorHAnsi" w:hAnsiTheme="minorHAnsi" w:cstheme="minorHAnsi"/>
          <w:kern w:val="0"/>
          <w:lang w:eastAsia="en-US"/>
        </w:rPr>
        <w:t>i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faktur zhotovitele, jejich soulad s podmínkami uvedenými v</w:t>
      </w:r>
      <w:r w:rsidR="00DB0233">
        <w:rPr>
          <w:rFonts w:asciiTheme="minorHAnsi" w:hAnsiTheme="minorHAnsi" w:cstheme="minorHAnsi"/>
          <w:kern w:val="0"/>
          <w:lang w:eastAsia="en-US"/>
        </w:rPr>
        <w:t>e smlouvě o dílo</w:t>
      </w:r>
      <w:r w:rsidRPr="00557145">
        <w:rPr>
          <w:rFonts w:asciiTheme="minorHAnsi" w:hAnsiTheme="minorHAnsi" w:cstheme="minorHAnsi"/>
          <w:kern w:val="0"/>
          <w:lang w:eastAsia="en-US"/>
        </w:rPr>
        <w:t>, potvrz</w:t>
      </w:r>
      <w:r w:rsidR="00DB0233">
        <w:rPr>
          <w:rFonts w:asciiTheme="minorHAnsi" w:hAnsiTheme="minorHAnsi" w:cstheme="minorHAnsi"/>
          <w:kern w:val="0"/>
          <w:lang w:eastAsia="en-US"/>
        </w:rPr>
        <w:t>ování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zjišťovací</w:t>
      </w:r>
      <w:r w:rsidR="00DB0233">
        <w:rPr>
          <w:rFonts w:asciiTheme="minorHAnsi" w:hAnsiTheme="minorHAnsi" w:cstheme="minorHAnsi"/>
          <w:kern w:val="0"/>
          <w:lang w:eastAsia="en-US"/>
        </w:rPr>
        <w:t>ch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protokol</w:t>
      </w:r>
      <w:r w:rsidR="00D432C5">
        <w:rPr>
          <w:rFonts w:asciiTheme="minorHAnsi" w:hAnsiTheme="minorHAnsi" w:cstheme="minorHAnsi"/>
          <w:kern w:val="0"/>
          <w:lang w:eastAsia="en-US"/>
        </w:rPr>
        <w:t>ů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a soupis</w:t>
      </w:r>
      <w:r w:rsidR="00D432C5">
        <w:rPr>
          <w:rFonts w:asciiTheme="minorHAnsi" w:hAnsiTheme="minorHAnsi" w:cstheme="minorHAnsi"/>
          <w:kern w:val="0"/>
          <w:lang w:eastAsia="en-US"/>
        </w:rPr>
        <w:t>ů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provedených prací</w:t>
      </w:r>
      <w:r w:rsidR="00D432C5">
        <w:rPr>
          <w:rFonts w:asciiTheme="minorHAnsi" w:hAnsiTheme="minorHAnsi" w:cstheme="minorHAnsi"/>
          <w:kern w:val="0"/>
          <w:lang w:eastAsia="en-US"/>
        </w:rPr>
        <w:t xml:space="preserve"> a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v případě nesouladu se skutečností a</w:t>
      </w:r>
      <w:r w:rsidR="00D432C5">
        <w:rPr>
          <w:rFonts w:asciiTheme="minorHAnsi" w:hAnsiTheme="minorHAnsi" w:cstheme="minorHAnsi"/>
          <w:kern w:val="0"/>
          <w:lang w:eastAsia="en-US"/>
        </w:rPr>
        <w:t xml:space="preserve"> smlouvou o dílo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vr</w:t>
      </w:r>
      <w:r w:rsidR="00D432C5">
        <w:rPr>
          <w:rFonts w:asciiTheme="minorHAnsi" w:hAnsiTheme="minorHAnsi" w:cstheme="minorHAnsi"/>
          <w:kern w:val="0"/>
          <w:lang w:eastAsia="en-US"/>
        </w:rPr>
        <w:t>a</w:t>
      </w:r>
      <w:r w:rsidRPr="00557145">
        <w:rPr>
          <w:rFonts w:asciiTheme="minorHAnsi" w:hAnsiTheme="minorHAnsi" w:cstheme="minorHAnsi"/>
          <w:kern w:val="0"/>
          <w:lang w:eastAsia="en-US"/>
        </w:rPr>
        <w:t>cení</w:t>
      </w:r>
      <w:r w:rsidR="00D432C5">
        <w:rPr>
          <w:rFonts w:asciiTheme="minorHAnsi" w:hAnsiTheme="minorHAnsi" w:cstheme="minorHAnsi"/>
          <w:kern w:val="0"/>
          <w:lang w:eastAsia="en-US"/>
        </w:rPr>
        <w:t xml:space="preserve"> těchto dokumentů a podkladů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zhotoviteli k opravení a dopracování,</w:t>
      </w:r>
    </w:p>
    <w:p w14:paraId="0B05B625" w14:textId="2E099F02" w:rsidR="005C156F" w:rsidRDefault="00AE2917" w:rsidP="00902EC2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průběžn</w:t>
      </w:r>
      <w:r w:rsidR="00D432C5">
        <w:rPr>
          <w:rFonts w:asciiTheme="minorHAnsi" w:hAnsiTheme="minorHAnsi" w:cstheme="minorHAnsi"/>
          <w:kern w:val="0"/>
          <w:lang w:eastAsia="en-US"/>
        </w:rPr>
        <w:t>é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inform</w:t>
      </w:r>
      <w:r w:rsidR="00D432C5">
        <w:rPr>
          <w:rFonts w:asciiTheme="minorHAnsi" w:hAnsiTheme="minorHAnsi" w:cstheme="minorHAnsi"/>
          <w:kern w:val="0"/>
          <w:lang w:eastAsia="en-US"/>
        </w:rPr>
        <w:t>ování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příkazce o případných méněpracích či vícepracích</w:t>
      </w:r>
      <w:r>
        <w:rPr>
          <w:rFonts w:asciiTheme="minorHAnsi" w:hAnsiTheme="minorHAnsi" w:cstheme="minorHAnsi"/>
          <w:kern w:val="0"/>
          <w:lang w:eastAsia="en-US"/>
        </w:rPr>
        <w:t xml:space="preserve"> 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a podstatných změnách při </w:t>
      </w:r>
      <w:r w:rsidR="00D432C5">
        <w:rPr>
          <w:rFonts w:asciiTheme="minorHAnsi" w:hAnsiTheme="minorHAnsi" w:cstheme="minorHAnsi"/>
          <w:kern w:val="0"/>
          <w:lang w:eastAsia="en-US"/>
        </w:rPr>
        <w:t>provádění Stavby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D432C5">
        <w:rPr>
          <w:rFonts w:asciiTheme="minorHAnsi" w:hAnsiTheme="minorHAnsi" w:cstheme="minorHAnsi"/>
          <w:kern w:val="0"/>
          <w:lang w:eastAsia="en-US"/>
        </w:rPr>
        <w:t>(</w:t>
      </w:r>
      <w:r w:rsidRPr="00557145">
        <w:rPr>
          <w:rFonts w:asciiTheme="minorHAnsi" w:hAnsiTheme="minorHAnsi" w:cstheme="minorHAnsi"/>
          <w:kern w:val="0"/>
          <w:lang w:eastAsia="en-US"/>
        </w:rPr>
        <w:t>díla</w:t>
      </w:r>
      <w:r w:rsidR="00D432C5">
        <w:rPr>
          <w:rFonts w:asciiTheme="minorHAnsi" w:hAnsiTheme="minorHAnsi" w:cstheme="minorHAnsi"/>
          <w:kern w:val="0"/>
          <w:lang w:eastAsia="en-US"/>
        </w:rPr>
        <w:t>)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, jakož i o samotném průběhu </w:t>
      </w:r>
      <w:r w:rsidR="00D432C5">
        <w:rPr>
          <w:rFonts w:asciiTheme="minorHAnsi" w:hAnsiTheme="minorHAnsi" w:cstheme="minorHAnsi"/>
          <w:kern w:val="0"/>
          <w:lang w:eastAsia="en-US"/>
        </w:rPr>
        <w:t>provádění Stavby</w:t>
      </w:r>
      <w:r w:rsidR="00D432C5"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D432C5">
        <w:rPr>
          <w:rFonts w:asciiTheme="minorHAnsi" w:hAnsiTheme="minorHAnsi" w:cstheme="minorHAnsi"/>
          <w:kern w:val="0"/>
          <w:lang w:eastAsia="en-US"/>
        </w:rPr>
        <w:t>(</w:t>
      </w:r>
      <w:r w:rsidRPr="00557145">
        <w:rPr>
          <w:rFonts w:asciiTheme="minorHAnsi" w:hAnsiTheme="minorHAnsi" w:cstheme="minorHAnsi"/>
          <w:kern w:val="0"/>
          <w:lang w:eastAsia="en-US"/>
        </w:rPr>
        <w:t>díla</w:t>
      </w:r>
      <w:r w:rsidR="00D432C5">
        <w:rPr>
          <w:rFonts w:asciiTheme="minorHAnsi" w:hAnsiTheme="minorHAnsi" w:cstheme="minorHAnsi"/>
          <w:kern w:val="0"/>
          <w:lang w:eastAsia="en-US"/>
        </w:rPr>
        <w:t>)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, </w:t>
      </w:r>
      <w:r w:rsidR="00D432C5">
        <w:rPr>
          <w:rFonts w:asciiTheme="minorHAnsi" w:hAnsiTheme="minorHAnsi" w:cstheme="minorHAnsi"/>
          <w:kern w:val="0"/>
          <w:lang w:eastAsia="en-US"/>
        </w:rPr>
        <w:t>nejméně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však 1x za měsíc</w:t>
      </w:r>
      <w:r w:rsidR="005C156F">
        <w:rPr>
          <w:rFonts w:asciiTheme="minorHAnsi" w:hAnsiTheme="minorHAnsi" w:cstheme="minorHAnsi"/>
          <w:kern w:val="0"/>
          <w:lang w:eastAsia="en-US"/>
        </w:rPr>
        <w:t>,</w:t>
      </w:r>
    </w:p>
    <w:p w14:paraId="397528CD" w14:textId="77777777" w:rsidR="00AE2917" w:rsidRPr="00557145" w:rsidRDefault="00AE2917" w:rsidP="003403D7">
      <w:pPr>
        <w:pStyle w:val="Standard"/>
        <w:tabs>
          <w:tab w:val="left" w:pos="1559"/>
        </w:tabs>
        <w:spacing w:line="276" w:lineRule="auto"/>
        <w:ind w:left="360"/>
        <w:jc w:val="both"/>
        <w:rPr>
          <w:rFonts w:asciiTheme="minorHAnsi" w:hAnsiTheme="minorHAnsi" w:cstheme="minorHAnsi"/>
          <w:kern w:val="0"/>
          <w:lang w:eastAsia="en-US"/>
        </w:rPr>
      </w:pPr>
    </w:p>
    <w:p w14:paraId="5EAB0734" w14:textId="0DBB1EAA" w:rsidR="00AE2917" w:rsidRPr="00557145" w:rsidRDefault="00AE2917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vlastní činnost příkazník</w:t>
      </w:r>
      <w:r>
        <w:rPr>
          <w:rFonts w:asciiTheme="minorHAnsi" w:hAnsiTheme="minorHAnsi" w:cstheme="minorHAnsi"/>
          <w:kern w:val="0"/>
          <w:lang w:eastAsia="en-US"/>
        </w:rPr>
        <w:t>a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na </w:t>
      </w:r>
      <w:r w:rsidR="00D432C5">
        <w:rPr>
          <w:rFonts w:asciiTheme="minorHAnsi" w:hAnsiTheme="minorHAnsi" w:cstheme="minorHAnsi"/>
          <w:kern w:val="0"/>
          <w:lang w:eastAsia="en-US"/>
        </w:rPr>
        <w:t xml:space="preserve">místě provádění </w:t>
      </w:r>
      <w:r w:rsidRPr="00557145">
        <w:rPr>
          <w:rFonts w:asciiTheme="minorHAnsi" w:hAnsiTheme="minorHAnsi" w:cstheme="minorHAnsi"/>
          <w:kern w:val="0"/>
          <w:lang w:eastAsia="en-US"/>
        </w:rPr>
        <w:t>Stavb</w:t>
      </w:r>
      <w:r w:rsidR="00D432C5">
        <w:rPr>
          <w:rFonts w:asciiTheme="minorHAnsi" w:hAnsiTheme="minorHAnsi" w:cstheme="minorHAnsi"/>
          <w:kern w:val="0"/>
          <w:lang w:eastAsia="en-US"/>
        </w:rPr>
        <w:t>y</w:t>
      </w:r>
      <w:r w:rsidRPr="00557145">
        <w:rPr>
          <w:rFonts w:asciiTheme="minorHAnsi" w:hAnsiTheme="minorHAnsi" w:cstheme="minorHAnsi"/>
          <w:kern w:val="0"/>
          <w:lang w:eastAsia="en-US"/>
        </w:rPr>
        <w:t>:</w:t>
      </w:r>
    </w:p>
    <w:p w14:paraId="624041B6" w14:textId="2457D93E" w:rsidR="00AE2917" w:rsidRPr="00557145" w:rsidRDefault="00AE2917" w:rsidP="003403D7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součinnost </w:t>
      </w:r>
      <w:r w:rsidR="00D432C5">
        <w:rPr>
          <w:rFonts w:asciiTheme="minorHAnsi" w:hAnsiTheme="minorHAnsi" w:cstheme="minorHAnsi"/>
          <w:kern w:val="0"/>
          <w:lang w:eastAsia="en-US"/>
        </w:rPr>
        <w:t xml:space="preserve">s příslušnými osobami </w:t>
      </w:r>
      <w:r w:rsidRPr="00557145">
        <w:rPr>
          <w:rFonts w:asciiTheme="minorHAnsi" w:hAnsiTheme="minorHAnsi" w:cstheme="minorHAnsi"/>
          <w:kern w:val="0"/>
          <w:lang w:eastAsia="en-US"/>
        </w:rPr>
        <w:t>při zajiš</w:t>
      </w:r>
      <w:r w:rsidR="00D432C5">
        <w:rPr>
          <w:rFonts w:asciiTheme="minorHAnsi" w:hAnsiTheme="minorHAnsi" w:cstheme="minorHAnsi"/>
          <w:kern w:val="0"/>
          <w:lang w:eastAsia="en-US"/>
        </w:rPr>
        <w:t>ťování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a prov</w:t>
      </w:r>
      <w:r w:rsidR="00D432C5">
        <w:rPr>
          <w:rFonts w:asciiTheme="minorHAnsi" w:hAnsiTheme="minorHAnsi" w:cstheme="minorHAnsi"/>
          <w:kern w:val="0"/>
          <w:lang w:eastAsia="en-US"/>
        </w:rPr>
        <w:t>ádění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všech opatření organizačního a stavebně technologického charakteru</w:t>
      </w:r>
      <w:r w:rsidR="00D432C5">
        <w:rPr>
          <w:rFonts w:asciiTheme="minorHAnsi" w:hAnsiTheme="minorHAnsi" w:cstheme="minorHAnsi"/>
          <w:kern w:val="0"/>
          <w:lang w:eastAsia="en-US"/>
        </w:rPr>
        <w:t xml:space="preserve"> potřebných při provádění Stavby</w:t>
      </w:r>
      <w:r w:rsidRPr="00557145">
        <w:rPr>
          <w:rFonts w:asciiTheme="minorHAnsi" w:hAnsiTheme="minorHAnsi" w:cstheme="minorHAnsi"/>
          <w:kern w:val="0"/>
          <w:lang w:eastAsia="en-US"/>
        </w:rPr>
        <w:t>,</w:t>
      </w:r>
    </w:p>
    <w:p w14:paraId="5625CB91" w14:textId="314F6504" w:rsidR="00AE2917" w:rsidRPr="00557145" w:rsidRDefault="00AE2917" w:rsidP="003403D7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kontrol</w:t>
      </w:r>
      <w:r w:rsidR="00D432C5">
        <w:rPr>
          <w:rFonts w:asciiTheme="minorHAnsi" w:hAnsiTheme="minorHAnsi" w:cstheme="minorHAnsi"/>
          <w:kern w:val="0"/>
          <w:lang w:eastAsia="en-US"/>
        </w:rPr>
        <w:t>a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pracovních postupů zhotovitele Stavby z hlediska výsledné kvality provedených částí </w:t>
      </w:r>
      <w:r w:rsidR="00D432C5">
        <w:rPr>
          <w:rFonts w:asciiTheme="minorHAnsi" w:hAnsiTheme="minorHAnsi" w:cstheme="minorHAnsi"/>
          <w:kern w:val="0"/>
          <w:lang w:eastAsia="en-US"/>
        </w:rPr>
        <w:t>S</w:t>
      </w:r>
      <w:r w:rsidRPr="00557145">
        <w:rPr>
          <w:rFonts w:asciiTheme="minorHAnsi" w:hAnsiTheme="minorHAnsi" w:cstheme="minorHAnsi"/>
          <w:kern w:val="0"/>
          <w:lang w:eastAsia="en-US"/>
        </w:rPr>
        <w:t>tavby</w:t>
      </w:r>
      <w:r w:rsidR="00D432C5">
        <w:rPr>
          <w:rFonts w:asciiTheme="minorHAnsi" w:hAnsiTheme="minorHAnsi" w:cstheme="minorHAnsi"/>
          <w:kern w:val="0"/>
          <w:lang w:eastAsia="en-US"/>
        </w:rPr>
        <w:t>, zejména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kontrola jakosti </w:t>
      </w:r>
      <w:r w:rsidR="00D432C5">
        <w:rPr>
          <w:rFonts w:asciiTheme="minorHAnsi" w:hAnsiTheme="minorHAnsi" w:cstheme="minorHAnsi"/>
          <w:kern w:val="0"/>
          <w:lang w:eastAsia="en-US"/>
        </w:rPr>
        <w:t xml:space="preserve">provedených </w:t>
      </w:r>
      <w:r w:rsidRPr="00557145">
        <w:rPr>
          <w:rFonts w:asciiTheme="minorHAnsi" w:hAnsiTheme="minorHAnsi" w:cstheme="minorHAnsi"/>
          <w:kern w:val="0"/>
          <w:lang w:eastAsia="en-US"/>
        </w:rPr>
        <w:t>prací včetně provádění a ukládání záznamů o kontrole,</w:t>
      </w:r>
    </w:p>
    <w:p w14:paraId="02FF5B76" w14:textId="4DE3257E" w:rsidR="00AE2917" w:rsidRPr="00557145" w:rsidRDefault="00AE2917" w:rsidP="003403D7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kontrola stavebních deníků zhotovitele Stavby</w:t>
      </w:r>
      <w:r w:rsidR="00D432C5">
        <w:rPr>
          <w:rFonts w:asciiTheme="minorHAnsi" w:hAnsiTheme="minorHAnsi" w:cstheme="minorHAnsi"/>
          <w:kern w:val="0"/>
          <w:lang w:eastAsia="en-US"/>
        </w:rPr>
        <w:t xml:space="preserve"> a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zápisy stanovisek jménem příkazce do určených formulářů,</w:t>
      </w:r>
    </w:p>
    <w:p w14:paraId="196472EB" w14:textId="77777777" w:rsidR="00AE2917" w:rsidRPr="00557145" w:rsidRDefault="00AE2917" w:rsidP="003403D7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kontrola pořádku, čistoty</w:t>
      </w:r>
      <w:r w:rsidR="00506C40">
        <w:rPr>
          <w:rFonts w:asciiTheme="minorHAnsi" w:hAnsiTheme="minorHAnsi" w:cstheme="minorHAnsi"/>
          <w:kern w:val="0"/>
          <w:lang w:eastAsia="en-US"/>
        </w:rPr>
        <w:t>, protipožární ochrany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a bezpečnosti práce na staveništi,</w:t>
      </w:r>
    </w:p>
    <w:p w14:paraId="3D996BED" w14:textId="5935DE16" w:rsidR="00AE2917" w:rsidRPr="00557145" w:rsidRDefault="00AE2917" w:rsidP="003403D7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dílčí přejímání dokončených </w:t>
      </w:r>
      <w:r w:rsidR="00506C40">
        <w:rPr>
          <w:rFonts w:asciiTheme="minorHAnsi" w:hAnsiTheme="minorHAnsi" w:cstheme="minorHAnsi"/>
          <w:kern w:val="0"/>
          <w:lang w:eastAsia="en-US"/>
        </w:rPr>
        <w:t>částí Stavby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včetně předepsaných zkoušek </w:t>
      </w:r>
      <w:r w:rsidR="00506C40">
        <w:rPr>
          <w:rFonts w:asciiTheme="minorHAnsi" w:hAnsiTheme="minorHAnsi" w:cstheme="minorHAnsi"/>
          <w:kern w:val="0"/>
          <w:lang w:eastAsia="en-US"/>
        </w:rPr>
        <w:t>(</w:t>
      </w:r>
      <w:r w:rsidRPr="00557145">
        <w:rPr>
          <w:rFonts w:asciiTheme="minorHAnsi" w:hAnsiTheme="minorHAnsi" w:cstheme="minorHAnsi"/>
          <w:kern w:val="0"/>
          <w:lang w:eastAsia="en-US"/>
        </w:rPr>
        <w:t>důsledná kontrola dodavatele</w:t>
      </w:r>
      <w:r w:rsidR="00506C40">
        <w:rPr>
          <w:rFonts w:asciiTheme="minorHAnsi" w:hAnsiTheme="minorHAnsi" w:cstheme="minorHAnsi"/>
          <w:kern w:val="0"/>
          <w:lang w:eastAsia="en-US"/>
        </w:rPr>
        <w:t>), a to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včetně případného pořízení protokolů,</w:t>
      </w:r>
    </w:p>
    <w:p w14:paraId="41CE49AD" w14:textId="526A3446" w:rsidR="00AE2917" w:rsidRPr="00557145" w:rsidRDefault="00AE2917" w:rsidP="003403D7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kontrola </w:t>
      </w:r>
      <w:r w:rsidR="00506C40">
        <w:rPr>
          <w:rFonts w:asciiTheme="minorHAnsi" w:hAnsiTheme="minorHAnsi" w:cstheme="minorHAnsi"/>
          <w:kern w:val="0"/>
          <w:lang w:eastAsia="en-US"/>
        </w:rPr>
        <w:t>zhotovitele</w:t>
      </w:r>
      <w:r w:rsidR="00506C40"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506C40">
        <w:rPr>
          <w:rFonts w:asciiTheme="minorHAnsi" w:hAnsiTheme="minorHAnsi" w:cstheme="minorHAnsi"/>
          <w:kern w:val="0"/>
          <w:lang w:eastAsia="en-US"/>
        </w:rPr>
        <w:t>ohledně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odvozu </w:t>
      </w:r>
      <w:r w:rsidR="00506C40">
        <w:rPr>
          <w:rFonts w:asciiTheme="minorHAnsi" w:hAnsiTheme="minorHAnsi" w:cstheme="minorHAnsi"/>
          <w:kern w:val="0"/>
          <w:lang w:eastAsia="en-US"/>
        </w:rPr>
        <w:t xml:space="preserve">a likvidace obalů a odpadů, zejména </w:t>
      </w:r>
      <w:r w:rsidRPr="00557145">
        <w:rPr>
          <w:rFonts w:asciiTheme="minorHAnsi" w:hAnsiTheme="minorHAnsi" w:cstheme="minorHAnsi"/>
          <w:kern w:val="0"/>
          <w:lang w:eastAsia="en-US"/>
        </w:rPr>
        <w:t>vybouraných hmot a stavební suti</w:t>
      </w:r>
      <w:r w:rsidR="00506C40">
        <w:rPr>
          <w:rFonts w:asciiTheme="minorHAnsi" w:hAnsiTheme="minorHAnsi" w:cstheme="minorHAnsi"/>
          <w:kern w:val="0"/>
          <w:lang w:eastAsia="en-US"/>
        </w:rPr>
        <w:t>,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v souladu s ustanoveními zákona </w:t>
      </w:r>
      <w:r w:rsidR="00506C40">
        <w:rPr>
          <w:rFonts w:asciiTheme="minorHAnsi" w:hAnsiTheme="minorHAnsi" w:cstheme="minorHAnsi"/>
          <w:kern w:val="0"/>
          <w:lang w:eastAsia="en-US"/>
        </w:rPr>
        <w:t xml:space="preserve">č. </w:t>
      </w:r>
      <w:r w:rsidRPr="00557145">
        <w:rPr>
          <w:rFonts w:asciiTheme="minorHAnsi" w:hAnsiTheme="minorHAnsi" w:cstheme="minorHAnsi"/>
          <w:kern w:val="0"/>
          <w:lang w:eastAsia="en-US"/>
        </w:rPr>
        <w:t>185/2001 Sb.</w:t>
      </w:r>
      <w:r w:rsidR="00506C40">
        <w:rPr>
          <w:rFonts w:asciiTheme="minorHAnsi" w:hAnsiTheme="minorHAnsi" w:cstheme="minorHAnsi"/>
          <w:kern w:val="0"/>
          <w:lang w:eastAsia="en-US"/>
        </w:rPr>
        <w:t>,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o odpadech, v platném znění,</w:t>
      </w:r>
      <w:r w:rsidR="00506C40">
        <w:rPr>
          <w:rFonts w:asciiTheme="minorHAnsi" w:hAnsiTheme="minorHAnsi" w:cstheme="minorHAnsi"/>
          <w:kern w:val="0"/>
          <w:lang w:eastAsia="en-US"/>
        </w:rPr>
        <w:t xml:space="preserve"> a s příslušnými ustanoveními smlouvy o dílo,</w:t>
      </w:r>
    </w:p>
    <w:p w14:paraId="21ED3EE0" w14:textId="4ED1D553" w:rsidR="00072B1F" w:rsidRDefault="00AE2917" w:rsidP="003403D7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příkazník </w:t>
      </w:r>
      <w:r w:rsidR="00506C40">
        <w:rPr>
          <w:rFonts w:asciiTheme="minorHAnsi" w:hAnsiTheme="minorHAnsi" w:cstheme="minorHAnsi"/>
          <w:kern w:val="0"/>
          <w:lang w:eastAsia="en-US"/>
        </w:rPr>
        <w:t xml:space="preserve">je </w:t>
      </w:r>
      <w:r w:rsidRPr="00557145">
        <w:rPr>
          <w:rFonts w:asciiTheme="minorHAnsi" w:hAnsiTheme="minorHAnsi" w:cstheme="minorHAnsi"/>
          <w:kern w:val="0"/>
          <w:lang w:eastAsia="en-US"/>
        </w:rPr>
        <w:t>dále</w:t>
      </w:r>
      <w:r w:rsidR="00506C40">
        <w:rPr>
          <w:rFonts w:asciiTheme="minorHAnsi" w:hAnsiTheme="minorHAnsi" w:cstheme="minorHAnsi"/>
          <w:kern w:val="0"/>
          <w:lang w:eastAsia="en-US"/>
        </w:rPr>
        <w:t xml:space="preserve"> povinen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neprodleně inform</w:t>
      </w:r>
      <w:r w:rsidR="00506C40">
        <w:rPr>
          <w:rFonts w:asciiTheme="minorHAnsi" w:hAnsiTheme="minorHAnsi" w:cstheme="minorHAnsi"/>
          <w:kern w:val="0"/>
          <w:lang w:eastAsia="en-US"/>
        </w:rPr>
        <w:t>ovat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506C40">
        <w:rPr>
          <w:rFonts w:asciiTheme="minorHAnsi" w:hAnsiTheme="minorHAnsi" w:cstheme="minorHAnsi"/>
          <w:kern w:val="0"/>
          <w:lang w:eastAsia="en-US"/>
        </w:rPr>
        <w:t>příkazce o tom</w:t>
      </w:r>
      <w:r w:rsidR="0041630D">
        <w:rPr>
          <w:rFonts w:asciiTheme="minorHAnsi" w:hAnsiTheme="minorHAnsi" w:cstheme="minorHAnsi"/>
          <w:kern w:val="0"/>
          <w:lang w:eastAsia="en-US"/>
        </w:rPr>
        <w:t>,</w:t>
      </w:r>
      <w:r w:rsidR="00506C40">
        <w:rPr>
          <w:rFonts w:asciiTheme="minorHAnsi" w:hAnsiTheme="minorHAnsi" w:cstheme="minorHAnsi"/>
          <w:kern w:val="0"/>
          <w:lang w:eastAsia="en-US"/>
        </w:rPr>
        <w:t xml:space="preserve"> 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že jakékoli materiály či pracovní postupy zhotovitele neodpovídají </w:t>
      </w:r>
      <w:r w:rsidR="0041630D">
        <w:rPr>
          <w:rFonts w:asciiTheme="minorHAnsi" w:hAnsiTheme="minorHAnsi" w:cstheme="minorHAnsi"/>
          <w:kern w:val="0"/>
          <w:lang w:eastAsia="en-US"/>
        </w:rPr>
        <w:t>ujednáním smlouvy o dílo, příslušným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právním předpisům, </w:t>
      </w:r>
      <w:r w:rsidR="0041630D">
        <w:rPr>
          <w:rFonts w:asciiTheme="minorHAnsi" w:hAnsiTheme="minorHAnsi" w:cstheme="minorHAnsi"/>
          <w:kern w:val="0"/>
          <w:lang w:eastAsia="en-US"/>
        </w:rPr>
        <w:t>příslušným technickým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normám</w:t>
      </w:r>
      <w:r w:rsidR="0041630D">
        <w:rPr>
          <w:rFonts w:asciiTheme="minorHAnsi" w:hAnsiTheme="minorHAnsi" w:cstheme="minorHAnsi"/>
          <w:kern w:val="0"/>
          <w:lang w:eastAsia="en-US"/>
        </w:rPr>
        <w:t xml:space="preserve">, a </w:t>
      </w:r>
      <w:proofErr w:type="gramStart"/>
      <w:r w:rsidR="0041630D">
        <w:rPr>
          <w:rFonts w:asciiTheme="minorHAnsi" w:hAnsiTheme="minorHAnsi" w:cstheme="minorHAnsi"/>
          <w:kern w:val="0"/>
          <w:lang w:eastAsia="en-US"/>
        </w:rPr>
        <w:t>to</w:t>
      </w:r>
      <w:proofErr w:type="gramEnd"/>
      <w:r w:rsidR="0041630D" w:rsidRPr="00557145">
        <w:rPr>
          <w:rFonts w:asciiTheme="minorHAnsi" w:hAnsiTheme="minorHAnsi" w:cstheme="minorHAnsi"/>
          <w:kern w:val="0"/>
          <w:lang w:eastAsia="en-US"/>
        </w:rPr>
        <w:t xml:space="preserve"> jakmile </w:t>
      </w:r>
      <w:r w:rsidR="0041630D">
        <w:rPr>
          <w:rFonts w:asciiTheme="minorHAnsi" w:hAnsiTheme="minorHAnsi" w:cstheme="minorHAnsi"/>
          <w:kern w:val="0"/>
          <w:lang w:eastAsia="en-US"/>
        </w:rPr>
        <w:t xml:space="preserve">takováto pochybení </w:t>
      </w:r>
      <w:r w:rsidR="0041630D" w:rsidRPr="00557145">
        <w:rPr>
          <w:rFonts w:asciiTheme="minorHAnsi" w:hAnsiTheme="minorHAnsi" w:cstheme="minorHAnsi"/>
          <w:kern w:val="0"/>
          <w:lang w:eastAsia="en-US"/>
        </w:rPr>
        <w:t>zjist</w:t>
      </w:r>
      <w:r w:rsidR="0041630D">
        <w:rPr>
          <w:rFonts w:asciiTheme="minorHAnsi" w:hAnsiTheme="minorHAnsi" w:cstheme="minorHAnsi"/>
          <w:kern w:val="0"/>
          <w:lang w:eastAsia="en-US"/>
        </w:rPr>
        <w:t xml:space="preserve">í. 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41630D">
        <w:rPr>
          <w:rFonts w:asciiTheme="minorHAnsi" w:hAnsiTheme="minorHAnsi" w:cstheme="minorHAnsi"/>
          <w:kern w:val="0"/>
          <w:lang w:eastAsia="en-US"/>
        </w:rPr>
        <w:t xml:space="preserve">Příkazník je dále povinen </w:t>
      </w:r>
      <w:r w:rsidRPr="00557145">
        <w:rPr>
          <w:rFonts w:asciiTheme="minorHAnsi" w:hAnsiTheme="minorHAnsi" w:cstheme="minorHAnsi"/>
          <w:kern w:val="0"/>
          <w:lang w:eastAsia="en-US"/>
        </w:rPr>
        <w:t>kontrol</w:t>
      </w:r>
      <w:r w:rsidR="0041630D">
        <w:rPr>
          <w:rFonts w:asciiTheme="minorHAnsi" w:hAnsiTheme="minorHAnsi" w:cstheme="minorHAnsi"/>
          <w:kern w:val="0"/>
          <w:lang w:eastAsia="en-US"/>
        </w:rPr>
        <w:t>ovat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a ověř</w:t>
      </w:r>
      <w:r w:rsidR="0041630D">
        <w:rPr>
          <w:rFonts w:asciiTheme="minorHAnsi" w:hAnsiTheme="minorHAnsi" w:cstheme="minorHAnsi"/>
          <w:kern w:val="0"/>
          <w:lang w:eastAsia="en-US"/>
        </w:rPr>
        <w:t>ovat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kvalitu dokončených prací a shodu</w:t>
      </w:r>
      <w:r w:rsidR="0041630D">
        <w:rPr>
          <w:rFonts w:asciiTheme="minorHAnsi" w:hAnsiTheme="minorHAnsi" w:cstheme="minorHAnsi"/>
          <w:kern w:val="0"/>
          <w:lang w:eastAsia="en-US"/>
        </w:rPr>
        <w:t xml:space="preserve"> kvality a kvantity prací včetně dodaných věcí a materiálu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s ustanoveními </w:t>
      </w:r>
      <w:r w:rsidR="0041630D">
        <w:rPr>
          <w:rFonts w:asciiTheme="minorHAnsi" w:hAnsiTheme="minorHAnsi" w:cstheme="minorHAnsi"/>
          <w:kern w:val="0"/>
          <w:lang w:eastAsia="en-US"/>
        </w:rPr>
        <w:t>smlouvy o dílo a příslušnými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právními předpisy</w:t>
      </w:r>
      <w:r w:rsidR="0041630D">
        <w:rPr>
          <w:rFonts w:asciiTheme="minorHAnsi" w:hAnsiTheme="minorHAnsi" w:cstheme="minorHAnsi"/>
          <w:kern w:val="0"/>
          <w:lang w:eastAsia="en-US"/>
        </w:rPr>
        <w:t>.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41630D">
        <w:rPr>
          <w:rFonts w:asciiTheme="minorHAnsi" w:hAnsiTheme="minorHAnsi" w:cstheme="minorHAnsi"/>
          <w:kern w:val="0"/>
          <w:lang w:eastAsia="en-US"/>
        </w:rPr>
        <w:t>Příkazník je povinen být přítomen a kontrolovat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předepsan</w:t>
      </w:r>
      <w:r w:rsidR="0041630D">
        <w:rPr>
          <w:rFonts w:asciiTheme="minorHAnsi" w:hAnsiTheme="minorHAnsi" w:cstheme="minorHAnsi"/>
          <w:kern w:val="0"/>
          <w:lang w:eastAsia="en-US"/>
        </w:rPr>
        <w:t>é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zkoušk</w:t>
      </w:r>
      <w:r w:rsidR="0041630D">
        <w:rPr>
          <w:rFonts w:asciiTheme="minorHAnsi" w:hAnsiTheme="minorHAnsi" w:cstheme="minorHAnsi"/>
          <w:kern w:val="0"/>
          <w:lang w:eastAsia="en-US"/>
        </w:rPr>
        <w:t>y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materiálů</w:t>
      </w:r>
      <w:r w:rsidR="0041630D">
        <w:rPr>
          <w:rFonts w:asciiTheme="minorHAnsi" w:hAnsiTheme="minorHAnsi" w:cstheme="minorHAnsi"/>
          <w:kern w:val="0"/>
          <w:lang w:eastAsia="en-US"/>
        </w:rPr>
        <w:t xml:space="preserve"> a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konstrukcí prováděných zhotovitelem </w:t>
      </w:r>
      <w:r w:rsidR="0041630D">
        <w:rPr>
          <w:rFonts w:asciiTheme="minorHAnsi" w:hAnsiTheme="minorHAnsi" w:cstheme="minorHAnsi"/>
          <w:kern w:val="0"/>
          <w:lang w:eastAsia="en-US"/>
        </w:rPr>
        <w:t>S</w:t>
      </w:r>
      <w:r w:rsidRPr="00557145">
        <w:rPr>
          <w:rFonts w:asciiTheme="minorHAnsi" w:hAnsiTheme="minorHAnsi" w:cstheme="minorHAnsi"/>
          <w:kern w:val="0"/>
          <w:lang w:eastAsia="en-US"/>
        </w:rPr>
        <w:t>tavby a jejich výsledk</w:t>
      </w:r>
      <w:r w:rsidR="0041630D">
        <w:rPr>
          <w:rFonts w:asciiTheme="minorHAnsi" w:hAnsiTheme="minorHAnsi" w:cstheme="minorHAnsi"/>
          <w:kern w:val="0"/>
          <w:lang w:eastAsia="en-US"/>
        </w:rPr>
        <w:t>y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, </w:t>
      </w:r>
      <w:r w:rsidR="0041630D">
        <w:rPr>
          <w:rFonts w:asciiTheme="minorHAnsi" w:hAnsiTheme="minorHAnsi" w:cstheme="minorHAnsi"/>
          <w:kern w:val="0"/>
          <w:lang w:eastAsia="en-US"/>
        </w:rPr>
        <w:t>a také o výsledcích takové kontroly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okamžit</w:t>
      </w:r>
      <w:r w:rsidR="0041630D">
        <w:rPr>
          <w:rFonts w:asciiTheme="minorHAnsi" w:hAnsiTheme="minorHAnsi" w:cstheme="minorHAnsi"/>
          <w:kern w:val="0"/>
          <w:lang w:eastAsia="en-US"/>
        </w:rPr>
        <w:t>ě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informov</w:t>
      </w:r>
      <w:r w:rsidR="0041630D">
        <w:rPr>
          <w:rFonts w:asciiTheme="minorHAnsi" w:hAnsiTheme="minorHAnsi" w:cstheme="minorHAnsi"/>
          <w:kern w:val="0"/>
          <w:lang w:eastAsia="en-US"/>
        </w:rPr>
        <w:t>at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41630D">
        <w:rPr>
          <w:rFonts w:asciiTheme="minorHAnsi" w:hAnsiTheme="minorHAnsi" w:cstheme="minorHAnsi"/>
          <w:kern w:val="0"/>
          <w:lang w:eastAsia="en-US"/>
        </w:rPr>
        <w:t>příkazce</w:t>
      </w:r>
      <w:r w:rsidRPr="00557145">
        <w:rPr>
          <w:rFonts w:asciiTheme="minorHAnsi" w:hAnsiTheme="minorHAnsi" w:cstheme="minorHAnsi"/>
          <w:kern w:val="0"/>
          <w:lang w:eastAsia="en-US"/>
        </w:rPr>
        <w:t>,</w:t>
      </w:r>
    </w:p>
    <w:p w14:paraId="2591E6BA" w14:textId="0295E589" w:rsidR="00AE2917" w:rsidRPr="00557145" w:rsidRDefault="00072B1F" w:rsidP="003403D7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>informovat příkazce o všech závažných okolnostech mající vliv na provádění Stavby, její kvalitu apod.,</w:t>
      </w:r>
    </w:p>
    <w:p w14:paraId="694D2EC1" w14:textId="24A76E41" w:rsidR="00AE2917" w:rsidRDefault="00AE2917" w:rsidP="003403D7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příkazník </w:t>
      </w:r>
      <w:r w:rsidR="00072B1F">
        <w:rPr>
          <w:rFonts w:asciiTheme="minorHAnsi" w:hAnsiTheme="minorHAnsi" w:cstheme="minorHAnsi"/>
          <w:kern w:val="0"/>
          <w:lang w:eastAsia="en-US"/>
        </w:rPr>
        <w:t>je povinen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informovat </w:t>
      </w:r>
      <w:r w:rsidR="001140D1">
        <w:rPr>
          <w:rFonts w:asciiTheme="minorHAnsi" w:hAnsiTheme="minorHAnsi" w:cstheme="minorHAnsi"/>
          <w:kern w:val="0"/>
          <w:lang w:eastAsia="en-US"/>
        </w:rPr>
        <w:t>příkazce</w:t>
      </w:r>
      <w:r w:rsidR="001140D1"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o jakékoli změně </w:t>
      </w:r>
      <w:r w:rsidR="00072B1F">
        <w:rPr>
          <w:rFonts w:asciiTheme="minorHAnsi" w:hAnsiTheme="minorHAnsi" w:cstheme="minorHAnsi"/>
          <w:kern w:val="0"/>
          <w:lang w:eastAsia="en-US"/>
        </w:rPr>
        <w:t>S</w:t>
      </w:r>
      <w:r w:rsidRPr="00557145">
        <w:rPr>
          <w:rFonts w:asciiTheme="minorHAnsi" w:hAnsiTheme="minorHAnsi" w:cstheme="minorHAnsi"/>
          <w:kern w:val="0"/>
          <w:lang w:eastAsia="en-US"/>
        </w:rPr>
        <w:t>tavby oproti schválené dokumentaci,</w:t>
      </w:r>
      <w:r w:rsidR="003578DE">
        <w:rPr>
          <w:rFonts w:asciiTheme="minorHAnsi" w:hAnsiTheme="minorHAnsi" w:cstheme="minorHAnsi"/>
          <w:kern w:val="0"/>
          <w:lang w:eastAsia="en-US"/>
        </w:rPr>
        <w:t xml:space="preserve"> </w:t>
      </w:r>
      <w:r w:rsidR="00072B1F">
        <w:rPr>
          <w:rFonts w:asciiTheme="minorHAnsi" w:hAnsiTheme="minorHAnsi" w:cstheme="minorHAnsi"/>
          <w:kern w:val="0"/>
          <w:lang w:eastAsia="en-US"/>
        </w:rPr>
        <w:t>smlouvě o dílo včetně jejích příloh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, nebo změně </w:t>
      </w:r>
      <w:r w:rsidR="00072B1F">
        <w:rPr>
          <w:rFonts w:asciiTheme="minorHAnsi" w:hAnsiTheme="minorHAnsi" w:cstheme="minorHAnsi"/>
          <w:kern w:val="0"/>
          <w:lang w:eastAsia="en-US"/>
        </w:rPr>
        <w:t>Stavby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, v jejímž důsledku by se mohla změnit cena </w:t>
      </w:r>
      <w:r w:rsidR="00072B1F">
        <w:rPr>
          <w:rFonts w:asciiTheme="minorHAnsi" w:hAnsiTheme="minorHAnsi" w:cstheme="minorHAnsi"/>
          <w:kern w:val="0"/>
          <w:lang w:eastAsia="en-US"/>
        </w:rPr>
        <w:t xml:space="preserve">díla 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nebo rozpočet díla, případně kvalita </w:t>
      </w:r>
      <w:r w:rsidR="00072B1F">
        <w:rPr>
          <w:rFonts w:asciiTheme="minorHAnsi" w:hAnsiTheme="minorHAnsi" w:cstheme="minorHAnsi"/>
          <w:kern w:val="0"/>
          <w:lang w:eastAsia="en-US"/>
        </w:rPr>
        <w:t>díla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, příkazník </w:t>
      </w:r>
      <w:r w:rsidR="00072B1F">
        <w:rPr>
          <w:rFonts w:asciiTheme="minorHAnsi" w:hAnsiTheme="minorHAnsi" w:cstheme="minorHAnsi"/>
          <w:kern w:val="0"/>
          <w:lang w:eastAsia="en-US"/>
        </w:rPr>
        <w:t xml:space="preserve">je povinen v takovém případě </w:t>
      </w:r>
      <w:r w:rsidRPr="00557145">
        <w:rPr>
          <w:rFonts w:asciiTheme="minorHAnsi" w:hAnsiTheme="minorHAnsi" w:cstheme="minorHAnsi"/>
          <w:kern w:val="0"/>
          <w:lang w:eastAsia="en-US"/>
        </w:rPr>
        <w:t>pos</w:t>
      </w:r>
      <w:r w:rsidR="00072B1F">
        <w:rPr>
          <w:rFonts w:asciiTheme="minorHAnsi" w:hAnsiTheme="minorHAnsi" w:cstheme="minorHAnsi"/>
          <w:kern w:val="0"/>
          <w:lang w:eastAsia="en-US"/>
        </w:rPr>
        <w:t>oudit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a projedn</w:t>
      </w:r>
      <w:r w:rsidR="00072B1F">
        <w:rPr>
          <w:rFonts w:asciiTheme="minorHAnsi" w:hAnsiTheme="minorHAnsi" w:cstheme="minorHAnsi"/>
          <w:kern w:val="0"/>
          <w:lang w:eastAsia="en-US"/>
        </w:rPr>
        <w:t>at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případné návrhy na změny a úpravu projektu</w:t>
      </w:r>
      <w:r w:rsidR="00072B1F">
        <w:rPr>
          <w:rFonts w:asciiTheme="minorHAnsi" w:hAnsiTheme="minorHAnsi" w:cstheme="minorHAnsi"/>
          <w:kern w:val="0"/>
          <w:lang w:eastAsia="en-US"/>
        </w:rPr>
        <w:t xml:space="preserve"> nebo Stavby</w:t>
      </w:r>
      <w:r w:rsidRPr="00557145">
        <w:rPr>
          <w:rFonts w:asciiTheme="minorHAnsi" w:hAnsiTheme="minorHAnsi" w:cstheme="minorHAnsi"/>
          <w:kern w:val="0"/>
          <w:lang w:eastAsia="en-US"/>
        </w:rPr>
        <w:t>,</w:t>
      </w:r>
    </w:p>
    <w:p w14:paraId="5107A35D" w14:textId="4B936FB1" w:rsidR="00AE2917" w:rsidRPr="00557145" w:rsidRDefault="00AE2917" w:rsidP="003403D7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příkazník </w:t>
      </w:r>
      <w:r w:rsidR="00072B1F">
        <w:rPr>
          <w:rFonts w:asciiTheme="minorHAnsi" w:hAnsiTheme="minorHAnsi" w:cstheme="minorHAnsi"/>
          <w:kern w:val="0"/>
          <w:lang w:eastAsia="en-US"/>
        </w:rPr>
        <w:t xml:space="preserve">je povinen </w:t>
      </w:r>
      <w:r w:rsidRPr="00557145">
        <w:rPr>
          <w:rFonts w:asciiTheme="minorHAnsi" w:hAnsiTheme="minorHAnsi" w:cstheme="minorHAnsi"/>
          <w:kern w:val="0"/>
          <w:lang w:eastAsia="en-US"/>
        </w:rPr>
        <w:t>spoluprac</w:t>
      </w:r>
      <w:r w:rsidR="00072B1F">
        <w:rPr>
          <w:rFonts w:asciiTheme="minorHAnsi" w:hAnsiTheme="minorHAnsi" w:cstheme="minorHAnsi"/>
          <w:kern w:val="0"/>
          <w:lang w:eastAsia="en-US"/>
        </w:rPr>
        <w:t xml:space="preserve">ovat </w:t>
      </w:r>
      <w:r w:rsidRPr="00557145">
        <w:rPr>
          <w:rFonts w:asciiTheme="minorHAnsi" w:hAnsiTheme="minorHAnsi" w:cstheme="minorHAnsi"/>
          <w:kern w:val="0"/>
          <w:lang w:eastAsia="en-US"/>
        </w:rPr>
        <w:t>s projektantem a zhotovitelem stavby:</w:t>
      </w:r>
    </w:p>
    <w:p w14:paraId="2D130D4A" w14:textId="7230B89C" w:rsidR="00AE2917" w:rsidRPr="00557145" w:rsidRDefault="00072B1F" w:rsidP="003403D7">
      <w:pPr>
        <w:pStyle w:val="Standard"/>
        <w:tabs>
          <w:tab w:val="left" w:pos="1559"/>
        </w:tabs>
        <w:spacing w:line="276" w:lineRule="auto"/>
        <w:ind w:left="1985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 xml:space="preserve">- 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při navrhování opatření pro eliminaci nevynucených změn </w:t>
      </w:r>
      <w:r>
        <w:rPr>
          <w:rFonts w:asciiTheme="minorHAnsi" w:hAnsiTheme="minorHAnsi" w:cstheme="minorHAnsi"/>
          <w:kern w:val="0"/>
          <w:lang w:eastAsia="en-US"/>
        </w:rPr>
        <w:t>S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>tavby,</w:t>
      </w:r>
    </w:p>
    <w:p w14:paraId="4EF195F1" w14:textId="52272B50" w:rsidR="00AE2917" w:rsidRPr="00557145" w:rsidRDefault="00072B1F" w:rsidP="003403D7">
      <w:pPr>
        <w:pStyle w:val="Standard"/>
        <w:tabs>
          <w:tab w:val="left" w:pos="1559"/>
        </w:tabs>
        <w:spacing w:line="276" w:lineRule="auto"/>
        <w:ind w:left="1985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 xml:space="preserve">- 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v případě nutnosti provedení změn </w:t>
      </w:r>
      <w:r>
        <w:rPr>
          <w:rFonts w:asciiTheme="minorHAnsi" w:hAnsiTheme="minorHAnsi" w:cstheme="minorHAnsi"/>
          <w:kern w:val="0"/>
          <w:lang w:eastAsia="en-US"/>
        </w:rPr>
        <w:t>S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>tavby u změn nepředvídatelných a vynucených,</w:t>
      </w:r>
    </w:p>
    <w:p w14:paraId="25121206" w14:textId="62D4B5BB" w:rsidR="00AE2917" w:rsidRPr="00557145" w:rsidRDefault="00072B1F" w:rsidP="003403D7">
      <w:pPr>
        <w:pStyle w:val="Standard"/>
        <w:tabs>
          <w:tab w:val="left" w:pos="1559"/>
        </w:tabs>
        <w:spacing w:line="276" w:lineRule="auto"/>
        <w:ind w:left="1985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 xml:space="preserve">- 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>v případě živelných pohrom (povodně, požár, vichřice) a nepředvídatelných událostí nebo při provádění odstranění případných vad projektu.</w:t>
      </w:r>
    </w:p>
    <w:p w14:paraId="414A30FE" w14:textId="3806330F" w:rsidR="00AE2917" w:rsidRPr="00557145" w:rsidRDefault="00072B1F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 xml:space="preserve">Příkazník je povinen 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>průběžně pořiz</w:t>
      </w:r>
      <w:r>
        <w:rPr>
          <w:rFonts w:asciiTheme="minorHAnsi" w:hAnsiTheme="minorHAnsi" w:cstheme="minorHAnsi"/>
          <w:kern w:val="0"/>
          <w:lang w:eastAsia="en-US"/>
        </w:rPr>
        <w:t>ovat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 fotodokumentaci z průběhu </w:t>
      </w:r>
      <w:r w:rsidR="00BE0787">
        <w:rPr>
          <w:rFonts w:asciiTheme="minorHAnsi" w:hAnsiTheme="minorHAnsi" w:cstheme="minorHAnsi"/>
          <w:kern w:val="0"/>
          <w:lang w:eastAsia="en-US"/>
        </w:rPr>
        <w:t xml:space="preserve">provádění 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>Stavby</w:t>
      </w:r>
      <w:r w:rsidR="00BE0787">
        <w:rPr>
          <w:rFonts w:asciiTheme="minorHAnsi" w:hAnsiTheme="minorHAnsi" w:cstheme="minorHAnsi"/>
          <w:kern w:val="0"/>
          <w:lang w:eastAsia="en-US"/>
        </w:rPr>
        <w:t>;</w:t>
      </w:r>
    </w:p>
    <w:p w14:paraId="64AB3451" w14:textId="4E081F75" w:rsidR="00AE2917" w:rsidRPr="00BE0787" w:rsidRDefault="00BE0787" w:rsidP="003403D7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BE0787">
        <w:rPr>
          <w:rFonts w:asciiTheme="minorHAnsi" w:hAnsiTheme="minorHAnsi" w:cstheme="minorHAnsi"/>
          <w:kern w:val="0"/>
          <w:lang w:eastAsia="en-US"/>
        </w:rPr>
        <w:t xml:space="preserve">Příkazník je povinen průběžně </w:t>
      </w:r>
      <w:r w:rsidR="00AE2917" w:rsidRPr="00BE0787">
        <w:rPr>
          <w:rFonts w:asciiTheme="minorHAnsi" w:hAnsiTheme="minorHAnsi" w:cstheme="minorHAnsi"/>
          <w:kern w:val="0"/>
          <w:lang w:eastAsia="en-US"/>
        </w:rPr>
        <w:t>kontrol</w:t>
      </w:r>
      <w:r w:rsidRPr="00BE0787">
        <w:rPr>
          <w:rFonts w:asciiTheme="minorHAnsi" w:hAnsiTheme="minorHAnsi" w:cstheme="minorHAnsi"/>
          <w:kern w:val="0"/>
          <w:lang w:eastAsia="en-US"/>
        </w:rPr>
        <w:t>ovat</w:t>
      </w:r>
      <w:r w:rsidR="00AE2917" w:rsidRPr="00BE0787">
        <w:rPr>
          <w:rFonts w:asciiTheme="minorHAnsi" w:hAnsiTheme="minorHAnsi" w:cstheme="minorHAnsi"/>
          <w:kern w:val="0"/>
          <w:lang w:eastAsia="en-US"/>
        </w:rPr>
        <w:t xml:space="preserve"> časov</w:t>
      </w:r>
      <w:r w:rsidRPr="00BE0787">
        <w:rPr>
          <w:rFonts w:asciiTheme="minorHAnsi" w:hAnsiTheme="minorHAnsi" w:cstheme="minorHAnsi"/>
          <w:kern w:val="0"/>
          <w:lang w:eastAsia="en-US"/>
        </w:rPr>
        <w:t>ý</w:t>
      </w:r>
      <w:r w:rsidR="00AE2917" w:rsidRPr="00BE0787">
        <w:rPr>
          <w:rFonts w:asciiTheme="minorHAnsi" w:hAnsiTheme="minorHAnsi" w:cstheme="minorHAnsi"/>
          <w:kern w:val="0"/>
          <w:lang w:eastAsia="en-US"/>
        </w:rPr>
        <w:t xml:space="preserve"> průběh prací</w:t>
      </w:r>
      <w:r w:rsidRPr="00BE0787">
        <w:rPr>
          <w:rFonts w:asciiTheme="minorHAnsi" w:hAnsiTheme="minorHAnsi" w:cstheme="minorHAnsi"/>
          <w:kern w:val="0"/>
          <w:lang w:eastAsia="en-US"/>
        </w:rPr>
        <w:t xml:space="preserve"> podle smlouvy o dílo </w:t>
      </w:r>
      <w:r w:rsidR="006D523C" w:rsidRPr="00BE0787">
        <w:rPr>
          <w:rFonts w:asciiTheme="minorHAnsi" w:hAnsiTheme="minorHAnsi" w:cstheme="minorHAnsi"/>
          <w:kern w:val="0"/>
          <w:lang w:eastAsia="en-US"/>
        </w:rPr>
        <w:t>a harmonogramu</w:t>
      </w:r>
      <w:r w:rsidR="00AE2917" w:rsidRPr="00BE0787">
        <w:rPr>
          <w:rFonts w:asciiTheme="minorHAnsi" w:hAnsiTheme="minorHAnsi" w:cstheme="minorHAnsi"/>
          <w:kern w:val="0"/>
          <w:lang w:eastAsia="en-US"/>
        </w:rPr>
        <w:t xml:space="preserve"> provádění prací dle smlouvy o dílo. Příkazník je povinen předem informovat příkazce o možných problémech</w:t>
      </w:r>
      <w:r>
        <w:rPr>
          <w:rFonts w:asciiTheme="minorHAnsi" w:hAnsiTheme="minorHAnsi" w:cstheme="minorHAnsi"/>
          <w:kern w:val="0"/>
          <w:lang w:eastAsia="en-US"/>
        </w:rPr>
        <w:t>, komplikacích, zdrženích apod.</w:t>
      </w:r>
      <w:r w:rsidR="00AE2917" w:rsidRPr="00BE0787">
        <w:rPr>
          <w:rFonts w:asciiTheme="minorHAnsi" w:hAnsiTheme="minorHAnsi" w:cstheme="minorHAnsi"/>
          <w:kern w:val="0"/>
          <w:lang w:eastAsia="en-US"/>
        </w:rPr>
        <w:t xml:space="preserve"> jednotlivých fází projektu</w:t>
      </w:r>
      <w:r>
        <w:rPr>
          <w:rFonts w:asciiTheme="minorHAnsi" w:hAnsiTheme="minorHAnsi" w:cstheme="minorHAnsi"/>
          <w:kern w:val="0"/>
          <w:lang w:eastAsia="en-US"/>
        </w:rPr>
        <w:t xml:space="preserve"> (zejména postupně zhotovovaných částí díla a postupně prováděných prací)</w:t>
      </w:r>
      <w:r w:rsidR="00AE2917" w:rsidRPr="00BE0787">
        <w:rPr>
          <w:rFonts w:asciiTheme="minorHAnsi" w:hAnsiTheme="minorHAnsi" w:cstheme="minorHAnsi"/>
          <w:kern w:val="0"/>
          <w:lang w:eastAsia="en-US"/>
        </w:rPr>
        <w:t xml:space="preserve"> a navrhovat řešení k dodržení harmonogramu</w:t>
      </w:r>
      <w:r>
        <w:rPr>
          <w:rFonts w:asciiTheme="minorHAnsi" w:hAnsiTheme="minorHAnsi" w:cstheme="minorHAnsi"/>
          <w:kern w:val="0"/>
          <w:lang w:eastAsia="en-US"/>
        </w:rPr>
        <w:t xml:space="preserve"> prací a dodržení termínu provedení Stavby podle smlouvy o dílo</w:t>
      </w:r>
      <w:r w:rsidR="00AE2917" w:rsidRPr="00BE0787">
        <w:rPr>
          <w:rFonts w:asciiTheme="minorHAnsi" w:hAnsiTheme="minorHAnsi" w:cstheme="minorHAnsi"/>
          <w:kern w:val="0"/>
          <w:lang w:eastAsia="en-US"/>
        </w:rPr>
        <w:t>,</w:t>
      </w:r>
    </w:p>
    <w:p w14:paraId="1702F1FA" w14:textId="3C82A0FC" w:rsidR="00AE2917" w:rsidRPr="00557145" w:rsidRDefault="00BE0787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>příkazník je povinen Stavbu kontrolovat i po finanční stránce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>:</w:t>
      </w:r>
    </w:p>
    <w:p w14:paraId="7C78DCE1" w14:textId="46527F2F" w:rsidR="00AE2917" w:rsidRPr="00902EC2" w:rsidRDefault="00BE0787" w:rsidP="003403D7">
      <w:pPr>
        <w:pStyle w:val="Standard"/>
        <w:numPr>
          <w:ilvl w:val="1"/>
          <w:numId w:val="5"/>
        </w:numPr>
        <w:tabs>
          <w:tab w:val="left" w:pos="1559"/>
        </w:tabs>
        <w:spacing w:line="276" w:lineRule="auto"/>
        <w:ind w:left="1985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902EC2">
        <w:rPr>
          <w:rFonts w:asciiTheme="minorHAnsi" w:hAnsiTheme="minorHAnsi" w:cstheme="minorHAnsi"/>
          <w:kern w:val="0"/>
          <w:lang w:eastAsia="en-US"/>
        </w:rPr>
        <w:lastRenderedPageBreak/>
        <w:t xml:space="preserve">tedy provádět zejména </w:t>
      </w:r>
      <w:r w:rsidR="00AE2917" w:rsidRPr="00902EC2">
        <w:rPr>
          <w:rFonts w:asciiTheme="minorHAnsi" w:hAnsiTheme="minorHAnsi" w:cstheme="minorHAnsi"/>
          <w:kern w:val="0"/>
          <w:lang w:eastAsia="en-US"/>
        </w:rPr>
        <w:t>kontrol</w:t>
      </w:r>
      <w:r w:rsidRPr="00902EC2">
        <w:rPr>
          <w:rFonts w:asciiTheme="minorHAnsi" w:hAnsiTheme="minorHAnsi" w:cstheme="minorHAnsi"/>
          <w:kern w:val="0"/>
          <w:lang w:eastAsia="en-US"/>
        </w:rPr>
        <w:t>u</w:t>
      </w:r>
      <w:r w:rsidR="00AE2917" w:rsidRPr="00902EC2">
        <w:rPr>
          <w:rFonts w:asciiTheme="minorHAnsi" w:hAnsiTheme="minorHAnsi" w:cstheme="minorHAnsi"/>
          <w:kern w:val="0"/>
          <w:lang w:eastAsia="en-US"/>
        </w:rPr>
        <w:t xml:space="preserve"> věcné a cenové správnosti fakturačních podkladů zhotovitele Stavby a jejich soulad se </w:t>
      </w:r>
      <w:r w:rsidRPr="00902EC2">
        <w:rPr>
          <w:rFonts w:asciiTheme="minorHAnsi" w:hAnsiTheme="minorHAnsi" w:cstheme="minorHAnsi"/>
          <w:kern w:val="0"/>
          <w:lang w:eastAsia="en-US"/>
        </w:rPr>
        <w:t>smlouvou o dílo</w:t>
      </w:r>
      <w:r w:rsidR="00AE2917" w:rsidRPr="00902EC2">
        <w:rPr>
          <w:rFonts w:asciiTheme="minorHAnsi" w:hAnsiTheme="minorHAnsi" w:cstheme="minorHAnsi"/>
          <w:kern w:val="0"/>
          <w:lang w:eastAsia="en-US"/>
        </w:rPr>
        <w:t xml:space="preserve">, tj. sledování celkového rozpočtu Stavby, vč. dílčích stavebních rozpočtů – sledování skutečně provedených prací; kontrola podkladů pro fakturování v průběhu </w:t>
      </w:r>
      <w:r w:rsidRPr="00902EC2">
        <w:rPr>
          <w:rFonts w:asciiTheme="minorHAnsi" w:hAnsiTheme="minorHAnsi" w:cstheme="minorHAnsi"/>
          <w:kern w:val="0"/>
          <w:lang w:eastAsia="en-US"/>
        </w:rPr>
        <w:t xml:space="preserve">provádění </w:t>
      </w:r>
      <w:r w:rsidR="00AE2917" w:rsidRPr="00902EC2">
        <w:rPr>
          <w:rFonts w:asciiTheme="minorHAnsi" w:hAnsiTheme="minorHAnsi" w:cstheme="minorHAnsi"/>
          <w:kern w:val="0"/>
          <w:lang w:eastAsia="en-US"/>
        </w:rPr>
        <w:t>Stavby v souladu se smlouvou o dílo a na základě zjišťovacích protokolů prov</w:t>
      </w:r>
      <w:r w:rsidRPr="00902EC2">
        <w:rPr>
          <w:rFonts w:asciiTheme="minorHAnsi" w:hAnsiTheme="minorHAnsi" w:cstheme="minorHAnsi"/>
          <w:kern w:val="0"/>
          <w:lang w:eastAsia="en-US"/>
        </w:rPr>
        <w:t>ádět</w:t>
      </w:r>
      <w:r w:rsidR="00AE2917" w:rsidRPr="00902EC2">
        <w:rPr>
          <w:rFonts w:asciiTheme="minorHAnsi" w:hAnsiTheme="minorHAnsi" w:cstheme="minorHAnsi"/>
          <w:kern w:val="0"/>
          <w:lang w:eastAsia="en-US"/>
        </w:rPr>
        <w:t xml:space="preserve"> kontrolu nad čerpáním podrobných položkových rozpočtů.</w:t>
      </w:r>
    </w:p>
    <w:p w14:paraId="43BE9F25" w14:textId="436E8474" w:rsidR="00AE2917" w:rsidRPr="00557145" w:rsidRDefault="00AE2917" w:rsidP="003403D7">
      <w:pPr>
        <w:pStyle w:val="Standard"/>
        <w:numPr>
          <w:ilvl w:val="0"/>
          <w:numId w:val="4"/>
        </w:numPr>
        <w:tabs>
          <w:tab w:val="left" w:pos="1559"/>
        </w:tabs>
        <w:spacing w:line="276" w:lineRule="auto"/>
        <w:ind w:left="851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zajištění podmínek pro průběh </w:t>
      </w:r>
      <w:r w:rsidR="00372742">
        <w:rPr>
          <w:rFonts w:asciiTheme="minorHAnsi" w:hAnsiTheme="minorHAnsi" w:cstheme="minorHAnsi"/>
          <w:kern w:val="0"/>
          <w:lang w:eastAsia="en-US"/>
        </w:rPr>
        <w:t xml:space="preserve">provádění 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prací na </w:t>
      </w:r>
      <w:r w:rsidR="001140D1">
        <w:rPr>
          <w:rFonts w:asciiTheme="minorHAnsi" w:hAnsiTheme="minorHAnsi" w:cstheme="minorHAnsi"/>
          <w:kern w:val="0"/>
          <w:lang w:eastAsia="en-US"/>
        </w:rPr>
        <w:t>S</w:t>
      </w:r>
      <w:r w:rsidRPr="00557145">
        <w:rPr>
          <w:rFonts w:asciiTheme="minorHAnsi" w:hAnsiTheme="minorHAnsi" w:cstheme="minorHAnsi"/>
          <w:kern w:val="0"/>
          <w:lang w:eastAsia="en-US"/>
        </w:rPr>
        <w:t>tavbě:</w:t>
      </w:r>
    </w:p>
    <w:p w14:paraId="02EC2E94" w14:textId="610DC648" w:rsidR="00AE2917" w:rsidRPr="00557145" w:rsidRDefault="00372742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 xml:space="preserve">Příkazník je povinen 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>spoluprac</w:t>
      </w:r>
      <w:r>
        <w:rPr>
          <w:rFonts w:asciiTheme="minorHAnsi" w:hAnsiTheme="minorHAnsi" w:cstheme="minorHAnsi"/>
          <w:kern w:val="0"/>
          <w:lang w:eastAsia="en-US"/>
        </w:rPr>
        <w:t>ovat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 při technickém řešení veškerých sporů</w:t>
      </w:r>
      <w:r>
        <w:rPr>
          <w:rFonts w:asciiTheme="minorHAnsi" w:hAnsiTheme="minorHAnsi" w:cstheme="minorHAnsi"/>
          <w:kern w:val="0"/>
          <w:lang w:eastAsia="en-US"/>
        </w:rPr>
        <w:t xml:space="preserve">, problémů a překážek 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vzniklých v průběhu </w:t>
      </w:r>
      <w:r>
        <w:rPr>
          <w:rFonts w:asciiTheme="minorHAnsi" w:hAnsiTheme="minorHAnsi" w:cstheme="minorHAnsi"/>
          <w:kern w:val="0"/>
          <w:lang w:eastAsia="en-US"/>
        </w:rPr>
        <w:t xml:space="preserve">provádění 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>Stavby</w:t>
      </w:r>
      <w:r>
        <w:rPr>
          <w:rFonts w:asciiTheme="minorHAnsi" w:hAnsiTheme="minorHAnsi" w:cstheme="minorHAnsi"/>
          <w:kern w:val="0"/>
          <w:lang w:eastAsia="en-US"/>
        </w:rPr>
        <w:t>.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>
        <w:rPr>
          <w:rFonts w:asciiTheme="minorHAnsi" w:hAnsiTheme="minorHAnsi" w:cstheme="minorHAnsi"/>
          <w:kern w:val="0"/>
          <w:lang w:eastAsia="en-US"/>
        </w:rPr>
        <w:t>V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 případě jakéhokoli problému je </w:t>
      </w:r>
      <w:r>
        <w:rPr>
          <w:rFonts w:asciiTheme="minorHAnsi" w:hAnsiTheme="minorHAnsi" w:cstheme="minorHAnsi"/>
          <w:kern w:val="0"/>
          <w:lang w:eastAsia="en-US"/>
        </w:rPr>
        <w:t>p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říkazník povinen neprodleně informovat </w:t>
      </w:r>
      <w:r>
        <w:rPr>
          <w:rFonts w:asciiTheme="minorHAnsi" w:hAnsiTheme="minorHAnsi" w:cstheme="minorHAnsi"/>
          <w:kern w:val="0"/>
          <w:lang w:eastAsia="en-US"/>
        </w:rPr>
        <w:t>p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říkazce a navrhovat řešení; v případě potřeby </w:t>
      </w:r>
      <w:r>
        <w:rPr>
          <w:rFonts w:asciiTheme="minorHAnsi" w:hAnsiTheme="minorHAnsi" w:cstheme="minorHAnsi"/>
          <w:kern w:val="0"/>
          <w:lang w:eastAsia="en-US"/>
        </w:rPr>
        <w:t>p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říkazník ve spolupráci s </w:t>
      </w:r>
      <w:r>
        <w:rPr>
          <w:rFonts w:asciiTheme="minorHAnsi" w:hAnsiTheme="minorHAnsi" w:cstheme="minorHAnsi"/>
          <w:kern w:val="0"/>
          <w:lang w:eastAsia="en-US"/>
        </w:rPr>
        <w:t>p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>říkazcem konzultuje jednotlivé části projektu</w:t>
      </w:r>
      <w:r>
        <w:rPr>
          <w:rFonts w:asciiTheme="minorHAnsi" w:hAnsiTheme="minorHAnsi" w:cstheme="minorHAnsi"/>
          <w:kern w:val="0"/>
          <w:lang w:eastAsia="en-US"/>
        </w:rPr>
        <w:t>, části díla, odborný nebo technický problém aj.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 s</w:t>
      </w:r>
      <w:r>
        <w:rPr>
          <w:rFonts w:asciiTheme="minorHAnsi" w:hAnsiTheme="minorHAnsi" w:cstheme="minorHAnsi"/>
          <w:kern w:val="0"/>
          <w:lang w:eastAsia="en-US"/>
        </w:rPr>
        <w:t> 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>odborníky</w:t>
      </w:r>
      <w:r>
        <w:rPr>
          <w:rFonts w:asciiTheme="minorHAnsi" w:hAnsiTheme="minorHAnsi" w:cstheme="minorHAnsi"/>
          <w:kern w:val="0"/>
          <w:lang w:eastAsia="en-US"/>
        </w:rPr>
        <w:t xml:space="preserve"> z příslušné oblasti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>,</w:t>
      </w:r>
    </w:p>
    <w:p w14:paraId="39C398F7" w14:textId="65E602AB" w:rsidR="00AE2917" w:rsidRPr="00557145" w:rsidRDefault="00372742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>K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 zajištění </w:t>
      </w:r>
      <w:r>
        <w:rPr>
          <w:rFonts w:asciiTheme="minorHAnsi" w:hAnsiTheme="minorHAnsi" w:cstheme="minorHAnsi"/>
          <w:kern w:val="0"/>
          <w:lang w:eastAsia="en-US"/>
        </w:rPr>
        <w:t xml:space="preserve">řádného a včasného provádění 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Stavby a dodržení všech podmínek a ujednání </w:t>
      </w:r>
      <w:r>
        <w:rPr>
          <w:rFonts w:asciiTheme="minorHAnsi" w:hAnsiTheme="minorHAnsi" w:cstheme="minorHAnsi"/>
          <w:kern w:val="0"/>
          <w:lang w:eastAsia="en-US"/>
        </w:rPr>
        <w:t xml:space="preserve">smlouvy o dílo je příkazník povinen pravidelně 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>organiz</w:t>
      </w:r>
      <w:r>
        <w:rPr>
          <w:rFonts w:asciiTheme="minorHAnsi" w:hAnsiTheme="minorHAnsi" w:cstheme="minorHAnsi"/>
          <w:kern w:val="0"/>
          <w:lang w:eastAsia="en-US"/>
        </w:rPr>
        <w:t>ovat a svolávat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 kontrolní dny, při kterých </w:t>
      </w:r>
      <w:r>
        <w:rPr>
          <w:rFonts w:asciiTheme="minorHAnsi" w:hAnsiTheme="minorHAnsi" w:cstheme="minorHAnsi"/>
          <w:kern w:val="0"/>
          <w:lang w:eastAsia="en-US"/>
        </w:rPr>
        <w:t>budou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operativně řešeny vzniklé problémy, které by mohly ohrozit jak kvalitu </w:t>
      </w:r>
      <w:r>
        <w:rPr>
          <w:rFonts w:asciiTheme="minorHAnsi" w:hAnsiTheme="minorHAnsi" w:cstheme="minorHAnsi"/>
          <w:kern w:val="0"/>
          <w:lang w:eastAsia="en-US"/>
        </w:rPr>
        <w:t xml:space="preserve">provádění 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>Stavby, tak zejména dohodnuté termíny.</w:t>
      </w:r>
      <w:r>
        <w:rPr>
          <w:rFonts w:asciiTheme="minorHAnsi" w:hAnsiTheme="minorHAnsi" w:cstheme="minorHAnsi"/>
          <w:kern w:val="0"/>
          <w:lang w:eastAsia="en-US"/>
        </w:rPr>
        <w:t xml:space="preserve"> Příkazník sepíše z kontrolního dne zápis, který předá bezodkladně příkazci.</w:t>
      </w:r>
    </w:p>
    <w:p w14:paraId="248F4CC6" w14:textId="440136BC" w:rsidR="00AE2917" w:rsidRPr="00557145" w:rsidRDefault="00AE2917" w:rsidP="003403D7">
      <w:pPr>
        <w:pStyle w:val="Standard"/>
        <w:numPr>
          <w:ilvl w:val="0"/>
          <w:numId w:val="4"/>
        </w:numPr>
        <w:tabs>
          <w:tab w:val="left" w:pos="1559"/>
        </w:tabs>
        <w:spacing w:line="276" w:lineRule="auto"/>
        <w:ind w:left="851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činnosti při ukončení stavby</w:t>
      </w:r>
      <w:r w:rsidR="004767A5">
        <w:rPr>
          <w:rFonts w:asciiTheme="minorHAnsi" w:hAnsiTheme="minorHAnsi" w:cstheme="minorHAnsi"/>
          <w:kern w:val="0"/>
          <w:lang w:eastAsia="en-US"/>
        </w:rPr>
        <w:t>: Příkazník je povinen zejména:</w:t>
      </w:r>
    </w:p>
    <w:p w14:paraId="2881103D" w14:textId="7F7A2738" w:rsidR="00AE2917" w:rsidRPr="00557145" w:rsidRDefault="00AE2917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organizov</w:t>
      </w:r>
      <w:r w:rsidR="00FB212B">
        <w:rPr>
          <w:rFonts w:asciiTheme="minorHAnsi" w:hAnsiTheme="minorHAnsi" w:cstheme="minorHAnsi"/>
          <w:kern w:val="0"/>
          <w:lang w:eastAsia="en-US"/>
        </w:rPr>
        <w:t>at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(závěrečného) předání a převzetí provedené Stavby </w:t>
      </w:r>
      <w:r w:rsidR="009E2AD5">
        <w:rPr>
          <w:rFonts w:asciiTheme="minorHAnsi" w:hAnsiTheme="minorHAnsi" w:cstheme="minorHAnsi"/>
          <w:kern w:val="0"/>
          <w:lang w:eastAsia="en-US"/>
        </w:rPr>
        <w:t>příkazcem od zhotovitele</w:t>
      </w:r>
      <w:r w:rsidR="00504EAB">
        <w:rPr>
          <w:rFonts w:asciiTheme="minorHAnsi" w:hAnsiTheme="minorHAnsi" w:cstheme="minorHAnsi"/>
          <w:kern w:val="0"/>
          <w:lang w:eastAsia="en-US"/>
        </w:rPr>
        <w:t xml:space="preserve"> včetně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příprav</w:t>
      </w:r>
      <w:r w:rsidR="00504EAB">
        <w:rPr>
          <w:rFonts w:asciiTheme="minorHAnsi" w:hAnsiTheme="minorHAnsi" w:cstheme="minorHAnsi"/>
          <w:kern w:val="0"/>
          <w:lang w:eastAsia="en-US"/>
        </w:rPr>
        <w:t>y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podkladů pro předání a převzetí Stavby</w:t>
      </w:r>
      <w:r w:rsidR="00504EAB">
        <w:rPr>
          <w:rFonts w:asciiTheme="minorHAnsi" w:hAnsiTheme="minorHAnsi" w:cstheme="minorHAnsi"/>
          <w:kern w:val="0"/>
          <w:lang w:eastAsia="en-US"/>
        </w:rPr>
        <w:t xml:space="preserve">, zejména protokolu o předání Stavby včetně 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soupisu vad a nedodělků </w:t>
      </w:r>
      <w:r w:rsidR="00504EAB">
        <w:rPr>
          <w:rFonts w:asciiTheme="minorHAnsi" w:hAnsiTheme="minorHAnsi" w:cstheme="minorHAnsi"/>
          <w:kern w:val="0"/>
          <w:lang w:eastAsia="en-US"/>
        </w:rPr>
        <w:t>a</w:t>
      </w:r>
      <w:r w:rsidR="00504EAB"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Pr="00557145">
        <w:rPr>
          <w:rFonts w:asciiTheme="minorHAnsi" w:hAnsiTheme="minorHAnsi" w:cstheme="minorHAnsi"/>
          <w:kern w:val="0"/>
          <w:lang w:eastAsia="en-US"/>
        </w:rPr>
        <w:t>stanovení způsobu a termínu a jejich odstraňování (ve spolupráci se zhotovitelem)</w:t>
      </w:r>
      <w:r w:rsidR="00504EAB">
        <w:rPr>
          <w:rFonts w:asciiTheme="minorHAnsi" w:hAnsiTheme="minorHAnsi" w:cstheme="minorHAnsi"/>
          <w:kern w:val="0"/>
          <w:lang w:eastAsia="en-US"/>
        </w:rPr>
        <w:t xml:space="preserve">, sepis protokolu o předání staveniště </w:t>
      </w:r>
      <w:r w:rsidR="009E2AD5">
        <w:rPr>
          <w:rFonts w:asciiTheme="minorHAnsi" w:hAnsiTheme="minorHAnsi" w:cstheme="minorHAnsi"/>
          <w:kern w:val="0"/>
          <w:lang w:eastAsia="en-US"/>
        </w:rPr>
        <w:t>příkazci zhotovitelem</w:t>
      </w:r>
      <w:r w:rsidRPr="00557145">
        <w:rPr>
          <w:rFonts w:asciiTheme="minorHAnsi" w:hAnsiTheme="minorHAnsi" w:cstheme="minorHAnsi"/>
          <w:kern w:val="0"/>
          <w:lang w:eastAsia="en-US"/>
        </w:rPr>
        <w:t>,</w:t>
      </w:r>
    </w:p>
    <w:p w14:paraId="7A58B27F" w14:textId="58279A6F" w:rsidR="00AE2917" w:rsidRPr="00557145" w:rsidRDefault="00AE2917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kontrol</w:t>
      </w:r>
      <w:r w:rsidR="009E2AD5">
        <w:rPr>
          <w:rFonts w:asciiTheme="minorHAnsi" w:hAnsiTheme="minorHAnsi" w:cstheme="minorHAnsi"/>
          <w:kern w:val="0"/>
          <w:lang w:eastAsia="en-US"/>
        </w:rPr>
        <w:t>ovat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odstraňování vad a nedodělků zjištěných při přejímacím řízení, účastn</w:t>
      </w:r>
      <w:r w:rsidR="009E2AD5">
        <w:rPr>
          <w:rFonts w:asciiTheme="minorHAnsi" w:hAnsiTheme="minorHAnsi" w:cstheme="minorHAnsi"/>
          <w:kern w:val="0"/>
          <w:lang w:eastAsia="en-US"/>
        </w:rPr>
        <w:t>it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se na přejímacím řízení</w:t>
      </w:r>
      <w:r w:rsidR="009E2AD5">
        <w:rPr>
          <w:rFonts w:asciiTheme="minorHAnsi" w:hAnsiTheme="minorHAnsi" w:cstheme="minorHAnsi"/>
          <w:kern w:val="0"/>
          <w:lang w:eastAsia="en-US"/>
        </w:rPr>
        <w:t>;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shrom</w:t>
      </w:r>
      <w:r w:rsidR="009E2AD5">
        <w:rPr>
          <w:rFonts w:asciiTheme="minorHAnsi" w:hAnsiTheme="minorHAnsi" w:cstheme="minorHAnsi"/>
          <w:kern w:val="0"/>
          <w:lang w:eastAsia="en-US"/>
        </w:rPr>
        <w:t>a</w:t>
      </w:r>
      <w:r w:rsidRPr="00557145">
        <w:rPr>
          <w:rFonts w:asciiTheme="minorHAnsi" w:hAnsiTheme="minorHAnsi" w:cstheme="minorHAnsi"/>
          <w:kern w:val="0"/>
          <w:lang w:eastAsia="en-US"/>
        </w:rPr>
        <w:t>ž</w:t>
      </w:r>
      <w:r w:rsidR="009E2AD5">
        <w:rPr>
          <w:rFonts w:asciiTheme="minorHAnsi" w:hAnsiTheme="minorHAnsi" w:cstheme="minorHAnsi"/>
          <w:kern w:val="0"/>
          <w:lang w:eastAsia="en-US"/>
        </w:rPr>
        <w:t>ďovat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vešker</w:t>
      </w:r>
      <w:r w:rsidR="009E2AD5">
        <w:rPr>
          <w:rFonts w:asciiTheme="minorHAnsi" w:hAnsiTheme="minorHAnsi" w:cstheme="minorHAnsi"/>
          <w:kern w:val="0"/>
          <w:lang w:eastAsia="en-US"/>
        </w:rPr>
        <w:t xml:space="preserve">é </w:t>
      </w:r>
      <w:r w:rsidRPr="00557145">
        <w:rPr>
          <w:rFonts w:asciiTheme="minorHAnsi" w:hAnsiTheme="minorHAnsi" w:cstheme="minorHAnsi"/>
          <w:kern w:val="0"/>
          <w:lang w:eastAsia="en-US"/>
        </w:rPr>
        <w:t>potřebn</w:t>
      </w:r>
      <w:r w:rsidR="009E2AD5">
        <w:rPr>
          <w:rFonts w:asciiTheme="minorHAnsi" w:hAnsiTheme="minorHAnsi" w:cstheme="minorHAnsi"/>
          <w:kern w:val="0"/>
          <w:lang w:eastAsia="en-US"/>
        </w:rPr>
        <w:t>é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9E2AD5">
        <w:rPr>
          <w:rFonts w:asciiTheme="minorHAnsi" w:hAnsiTheme="minorHAnsi" w:cstheme="minorHAnsi"/>
          <w:kern w:val="0"/>
          <w:lang w:eastAsia="en-US"/>
        </w:rPr>
        <w:t>podklady a dokumenty potřebné k přejímacímu řízení</w:t>
      </w:r>
      <w:r w:rsidRPr="00557145">
        <w:rPr>
          <w:rFonts w:asciiTheme="minorHAnsi" w:hAnsiTheme="minorHAnsi" w:cstheme="minorHAnsi"/>
          <w:kern w:val="0"/>
          <w:lang w:eastAsia="en-US"/>
        </w:rPr>
        <w:t>, zajiš</w:t>
      </w:r>
      <w:r w:rsidR="009E2AD5">
        <w:rPr>
          <w:rFonts w:asciiTheme="minorHAnsi" w:hAnsiTheme="minorHAnsi" w:cstheme="minorHAnsi"/>
          <w:kern w:val="0"/>
          <w:lang w:eastAsia="en-US"/>
        </w:rPr>
        <w:t>ťování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odstranění všech případných vad </w:t>
      </w:r>
      <w:r w:rsidR="009E2AD5">
        <w:rPr>
          <w:rFonts w:asciiTheme="minorHAnsi" w:hAnsiTheme="minorHAnsi" w:cstheme="minorHAnsi"/>
          <w:kern w:val="0"/>
          <w:lang w:eastAsia="en-US"/>
        </w:rPr>
        <w:t xml:space="preserve">a nedodělků </w:t>
      </w:r>
      <w:r w:rsidRPr="00557145">
        <w:rPr>
          <w:rFonts w:asciiTheme="minorHAnsi" w:hAnsiTheme="minorHAnsi" w:cstheme="minorHAnsi"/>
          <w:kern w:val="0"/>
          <w:lang w:eastAsia="en-US"/>
        </w:rPr>
        <w:t>zjištěných v rámci přejímacího řízení,</w:t>
      </w:r>
    </w:p>
    <w:p w14:paraId="37C4B723" w14:textId="7D9D9140" w:rsidR="00AE2917" w:rsidRPr="00557145" w:rsidRDefault="009E2AD5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>poskytov</w:t>
      </w:r>
      <w:r w:rsidR="00FB212B">
        <w:rPr>
          <w:rFonts w:asciiTheme="minorHAnsi" w:hAnsiTheme="minorHAnsi" w:cstheme="minorHAnsi"/>
          <w:kern w:val="0"/>
          <w:lang w:eastAsia="en-US"/>
        </w:rPr>
        <w:t>at</w:t>
      </w:r>
      <w:r>
        <w:rPr>
          <w:rFonts w:asciiTheme="minorHAnsi" w:hAnsiTheme="minorHAnsi" w:cstheme="minorHAnsi"/>
          <w:kern w:val="0"/>
          <w:lang w:eastAsia="en-US"/>
        </w:rPr>
        <w:t xml:space="preserve"> potřebn</w:t>
      </w:r>
      <w:r w:rsidR="00FB212B">
        <w:rPr>
          <w:rFonts w:asciiTheme="minorHAnsi" w:hAnsiTheme="minorHAnsi" w:cstheme="minorHAnsi"/>
          <w:kern w:val="0"/>
          <w:lang w:eastAsia="en-US"/>
        </w:rPr>
        <w:t>ou</w:t>
      </w:r>
      <w:r>
        <w:rPr>
          <w:rFonts w:asciiTheme="minorHAnsi" w:hAnsiTheme="minorHAnsi" w:cstheme="minorHAnsi"/>
          <w:kern w:val="0"/>
          <w:lang w:eastAsia="en-US"/>
        </w:rPr>
        <w:t xml:space="preserve"> 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součinnost </w:t>
      </w:r>
      <w:r>
        <w:rPr>
          <w:rFonts w:asciiTheme="minorHAnsi" w:hAnsiTheme="minorHAnsi" w:cstheme="minorHAnsi"/>
          <w:kern w:val="0"/>
          <w:lang w:eastAsia="en-US"/>
        </w:rPr>
        <w:t>zhotoviteli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 a </w:t>
      </w:r>
      <w:r>
        <w:rPr>
          <w:rFonts w:asciiTheme="minorHAnsi" w:hAnsiTheme="minorHAnsi" w:cstheme="minorHAnsi"/>
          <w:kern w:val="0"/>
          <w:lang w:eastAsia="en-US"/>
        </w:rPr>
        <w:t>příkazci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 při zajištění všech nezbytných zkoušek, atestů a revizí podle předpisů platných v době provádění a předání </w:t>
      </w:r>
      <w:r>
        <w:rPr>
          <w:rFonts w:asciiTheme="minorHAnsi" w:hAnsiTheme="minorHAnsi" w:cstheme="minorHAnsi"/>
          <w:kern w:val="0"/>
          <w:lang w:eastAsia="en-US"/>
        </w:rPr>
        <w:t>Stavby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, kterými bude prokázáno dosažení předepsané kvality a předepsaných technických parametrů </w:t>
      </w:r>
      <w:r>
        <w:rPr>
          <w:rFonts w:asciiTheme="minorHAnsi" w:hAnsiTheme="minorHAnsi" w:cstheme="minorHAnsi"/>
          <w:kern w:val="0"/>
          <w:lang w:eastAsia="en-US"/>
        </w:rPr>
        <w:t>Stavby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>včetně pořízení protokolů</w:t>
      </w:r>
      <w:r w:rsidR="004F50F9">
        <w:rPr>
          <w:rFonts w:asciiTheme="minorHAnsi" w:hAnsiTheme="minorHAnsi" w:cstheme="minorHAnsi"/>
          <w:kern w:val="0"/>
          <w:lang w:eastAsia="en-US"/>
        </w:rPr>
        <w:t>.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 Příkazník</w:t>
      </w:r>
      <w:r w:rsidR="004F50F9">
        <w:rPr>
          <w:rFonts w:asciiTheme="minorHAnsi" w:hAnsiTheme="minorHAnsi" w:cstheme="minorHAnsi"/>
          <w:kern w:val="0"/>
          <w:lang w:eastAsia="en-US"/>
        </w:rPr>
        <w:t xml:space="preserve"> je povinen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 zúčastni</w:t>
      </w:r>
      <w:r w:rsidR="004F50F9">
        <w:rPr>
          <w:rFonts w:asciiTheme="minorHAnsi" w:hAnsiTheme="minorHAnsi" w:cstheme="minorHAnsi"/>
          <w:kern w:val="0"/>
          <w:lang w:eastAsia="en-US"/>
        </w:rPr>
        <w:t>t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4F50F9">
        <w:rPr>
          <w:rFonts w:asciiTheme="minorHAnsi" w:hAnsiTheme="minorHAnsi" w:cstheme="minorHAnsi"/>
          <w:kern w:val="0"/>
          <w:lang w:eastAsia="en-US"/>
        </w:rPr>
        <w:t>se veškerých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 jednotlivých zkoušek</w:t>
      </w:r>
      <w:r w:rsidR="004F50F9">
        <w:rPr>
          <w:rFonts w:asciiTheme="minorHAnsi" w:hAnsiTheme="minorHAnsi" w:cstheme="minorHAnsi"/>
          <w:kern w:val="0"/>
          <w:lang w:eastAsia="en-US"/>
        </w:rPr>
        <w:t>, atestů a revizí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 před vlastním předáním a </w:t>
      </w:r>
      <w:r w:rsidR="004F50F9">
        <w:rPr>
          <w:rFonts w:asciiTheme="minorHAnsi" w:hAnsiTheme="minorHAnsi" w:cstheme="minorHAnsi"/>
          <w:kern w:val="0"/>
          <w:lang w:eastAsia="en-US"/>
        </w:rPr>
        <w:t>převzetím jednotlivých částí díla</w:t>
      </w:r>
      <w:r w:rsidR="004F50F9"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4F50F9">
        <w:rPr>
          <w:rFonts w:asciiTheme="minorHAnsi" w:hAnsiTheme="minorHAnsi" w:cstheme="minorHAnsi"/>
          <w:kern w:val="0"/>
          <w:lang w:eastAsia="en-US"/>
        </w:rPr>
        <w:t>(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>ucelených staveb a dodávek</w:t>
      </w:r>
      <w:r w:rsidR="004F50F9">
        <w:rPr>
          <w:rFonts w:asciiTheme="minorHAnsi" w:hAnsiTheme="minorHAnsi" w:cstheme="minorHAnsi"/>
          <w:kern w:val="0"/>
          <w:lang w:eastAsia="en-US"/>
        </w:rPr>
        <w:t>).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4F50F9">
        <w:rPr>
          <w:rFonts w:asciiTheme="minorHAnsi" w:hAnsiTheme="minorHAnsi" w:cstheme="minorHAnsi"/>
          <w:kern w:val="0"/>
          <w:lang w:eastAsia="en-US"/>
        </w:rPr>
        <w:t>Z</w:t>
      </w:r>
      <w:r w:rsidR="00AE2917" w:rsidRPr="00557145">
        <w:rPr>
          <w:rFonts w:asciiTheme="minorHAnsi" w:hAnsiTheme="minorHAnsi" w:cstheme="minorHAnsi"/>
          <w:kern w:val="0"/>
          <w:lang w:eastAsia="en-US"/>
        </w:rPr>
        <w:t xml:space="preserve">ajištění </w:t>
      </w:r>
      <w:r w:rsidR="004F50F9">
        <w:rPr>
          <w:rFonts w:asciiTheme="minorHAnsi" w:hAnsiTheme="minorHAnsi" w:cstheme="minorHAnsi"/>
          <w:kern w:val="0"/>
          <w:lang w:eastAsia="en-US"/>
        </w:rPr>
        <w:t xml:space="preserve">těchto zkoušek apod. bude zásadně zajišťovat na základě smlouvy o dílo zhotovitel, jen pokud by toto </w:t>
      </w:r>
      <w:r w:rsidR="00495A9C">
        <w:rPr>
          <w:rFonts w:asciiTheme="minorHAnsi" w:hAnsiTheme="minorHAnsi" w:cstheme="minorHAnsi"/>
          <w:kern w:val="0"/>
          <w:lang w:eastAsia="en-US"/>
        </w:rPr>
        <w:t>smlouva o dílo nestanovala a zhotovitel ji nezajistil, zajistí její provedení příkazník.</w:t>
      </w:r>
    </w:p>
    <w:p w14:paraId="5B073C35" w14:textId="20DA44FB" w:rsidR="002F1983" w:rsidRDefault="00AE2917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Příkazník se podílí na přípravě podkladů pro předání a převzetí Stavby, účastní se převzetí a má dohled nad odstraněním vad a nedodělků.</w:t>
      </w:r>
    </w:p>
    <w:p w14:paraId="052DA861" w14:textId="77777777" w:rsidR="00902EC2" w:rsidRDefault="00E30A54" w:rsidP="003403D7">
      <w:pPr>
        <w:pStyle w:val="Standard"/>
        <w:numPr>
          <w:ilvl w:val="0"/>
          <w:numId w:val="4"/>
        </w:numPr>
        <w:tabs>
          <w:tab w:val="left" w:pos="1559"/>
        </w:tabs>
        <w:spacing w:line="276" w:lineRule="auto"/>
        <w:ind w:left="851" w:hanging="425"/>
        <w:jc w:val="both"/>
        <w:rPr>
          <w:rFonts w:ascii="Calibri Light" w:hAnsi="Calibri Light" w:cs="Calibri Light"/>
          <w:kern w:val="0"/>
          <w:lang w:eastAsia="en-US"/>
        </w:rPr>
      </w:pPr>
      <w:r>
        <w:rPr>
          <w:rFonts w:ascii="Calibri (základní)" w:hAnsi="Calibri (základní)" w:cs="Calibri"/>
          <w:lang w:eastAsia="en-US"/>
        </w:rPr>
        <w:t xml:space="preserve">Příkazník je povinen zajistit, aby zhotovitel provedl Stavbu v souladu se smlouvou o dílo; projektovou dokumentací; </w:t>
      </w:r>
      <w:r>
        <w:rPr>
          <w:rFonts w:ascii="Calibri (základní)" w:hAnsi="Calibri (základní)"/>
        </w:rPr>
        <w:t>podmínkami uvedenými ve vyjádření dotčených orgánů státní správy, správců sítí a majitelů dotčených pozemků; dalšími obecně závaznými technickými podmínkami uvedenými v právních a technických předpisech ČSN;</w:t>
      </w:r>
    </w:p>
    <w:p w14:paraId="7BAFBDD5" w14:textId="4F803993" w:rsidR="00327263" w:rsidRPr="00902EC2" w:rsidRDefault="00327263" w:rsidP="003403D7">
      <w:pPr>
        <w:pStyle w:val="Standard"/>
        <w:tabs>
          <w:tab w:val="left" w:pos="1559"/>
        </w:tabs>
        <w:spacing w:line="276" w:lineRule="auto"/>
        <w:ind w:left="851"/>
        <w:jc w:val="both"/>
        <w:rPr>
          <w:rFonts w:ascii="Calibri Light" w:hAnsi="Calibri Light" w:cs="Calibri Light"/>
          <w:kern w:val="0"/>
          <w:lang w:eastAsia="en-US"/>
        </w:rPr>
      </w:pPr>
      <w:r w:rsidRPr="00902EC2">
        <w:rPr>
          <w:rFonts w:ascii="Calibri (základní)" w:hAnsi="Calibri (základní)"/>
        </w:rPr>
        <w:t>Kromě výše uvedeného je příkazník dále povinen zejména:</w:t>
      </w:r>
    </w:p>
    <w:p w14:paraId="1659B13B" w14:textId="4C7903EA" w:rsidR="00E30A54" w:rsidRDefault="00327263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 xml:space="preserve">za příkazce zajistit plnění jeho povinností vyplývající pro příkazce z ustanovení § 152 odst. </w:t>
      </w:r>
      <w:smartTag w:uri="urn:schemas-microsoft-com:office:smarttags" w:element="metricconverter">
        <w:smartTagPr>
          <w:attr w:name="ProductID" w:val="1 a"/>
        </w:smartTagPr>
        <w:r w:rsidRPr="00E30A54">
          <w:rPr>
            <w:rFonts w:ascii="Calibri (základní)" w:hAnsi="Calibri (základní)"/>
          </w:rPr>
          <w:t>1 a</w:t>
        </w:r>
      </w:smartTag>
      <w:r w:rsidRPr="00E30A54">
        <w:rPr>
          <w:rFonts w:ascii="Calibri (základní)" w:hAnsi="Calibri (základní)"/>
        </w:rPr>
        <w:t xml:space="preserve"> 3 zákona č. 183/2006 Sb., o územním plánování a stavebním řádu (stavební zákon) ve znění pozdějších předpisů (dále jen „stavební zákon“)</w:t>
      </w:r>
    </w:p>
    <w:p w14:paraId="3B9B5B03" w14:textId="77777777" w:rsidR="00E30A54" w:rsidRDefault="00327263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zajistit dodržení podmínek stavebního povolení a všech rozhodnutí nebo jiných opatření stavebního nebo jiného příslušného správního úřadu týkajících se Stavby, a to po celou dobu provádění Stavby;</w:t>
      </w:r>
    </w:p>
    <w:p w14:paraId="0D074426" w14:textId="77777777" w:rsidR="00E30A54" w:rsidRDefault="00620A4F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k</w:t>
      </w:r>
      <w:r w:rsidR="00327263" w:rsidRPr="00E30A54">
        <w:rPr>
          <w:rFonts w:ascii="Calibri (základní)" w:hAnsi="Calibri (základní)"/>
        </w:rPr>
        <w:t>ontrol</w:t>
      </w:r>
      <w:r w:rsidRPr="00E30A54">
        <w:rPr>
          <w:rFonts w:ascii="Calibri (základní)" w:hAnsi="Calibri (základní)"/>
        </w:rPr>
        <w:t>ovat</w:t>
      </w:r>
      <w:r w:rsidR="00327263" w:rsidRPr="00E30A54">
        <w:rPr>
          <w:rFonts w:ascii="Calibri (základní)" w:hAnsi="Calibri (základní)"/>
        </w:rPr>
        <w:t xml:space="preserve"> dodržování povinností zhotovitele a jeho sub-zhotovitelů, příp. dalších osob při </w:t>
      </w:r>
      <w:r w:rsidRPr="00E30A54">
        <w:rPr>
          <w:rFonts w:ascii="Calibri (základní)" w:hAnsi="Calibri (základní)"/>
        </w:rPr>
        <w:t>provádění S</w:t>
      </w:r>
      <w:r w:rsidR="00327263" w:rsidRPr="00E30A54">
        <w:rPr>
          <w:rFonts w:ascii="Calibri (základní)" w:hAnsi="Calibri (základní)"/>
        </w:rPr>
        <w:t>tavby stanovených obecně závaznými předpisy (především stavebním zákonem a souvisejícími vyhláškami)</w:t>
      </w:r>
      <w:r w:rsidRPr="00E30A54">
        <w:rPr>
          <w:rFonts w:ascii="Calibri (základní)" w:hAnsi="Calibri (základní)"/>
        </w:rPr>
        <w:t>;</w:t>
      </w:r>
    </w:p>
    <w:p w14:paraId="487BDA52" w14:textId="77777777" w:rsidR="00E30A54" w:rsidRDefault="00620A4F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lastRenderedPageBreak/>
        <w:t>k</w:t>
      </w:r>
      <w:r w:rsidR="00327263" w:rsidRPr="00E30A54">
        <w:rPr>
          <w:rFonts w:ascii="Calibri (základní)" w:hAnsi="Calibri (základní)"/>
        </w:rPr>
        <w:t>ontrol</w:t>
      </w:r>
      <w:r w:rsidRPr="00E30A54">
        <w:rPr>
          <w:rFonts w:ascii="Calibri (základní)" w:hAnsi="Calibri (základní)"/>
        </w:rPr>
        <w:t>ovat</w:t>
      </w:r>
      <w:r w:rsidR="00327263" w:rsidRPr="00E30A54">
        <w:rPr>
          <w:rFonts w:ascii="Calibri (základní)" w:hAnsi="Calibri (základní)"/>
        </w:rPr>
        <w:t xml:space="preserve"> shod</w:t>
      </w:r>
      <w:r w:rsidRPr="00E30A54">
        <w:rPr>
          <w:rFonts w:ascii="Calibri (základní)" w:hAnsi="Calibri (základní)"/>
        </w:rPr>
        <w:t>u</w:t>
      </w:r>
      <w:r w:rsidR="00327263" w:rsidRPr="00E30A54">
        <w:rPr>
          <w:rFonts w:ascii="Calibri (základní)" w:hAnsi="Calibri (základní)"/>
        </w:rPr>
        <w:t xml:space="preserve"> prováděné </w:t>
      </w:r>
      <w:r w:rsidRPr="00E30A54">
        <w:rPr>
          <w:rFonts w:ascii="Calibri (základní)" w:hAnsi="Calibri (základní)"/>
        </w:rPr>
        <w:t>Stavby</w:t>
      </w:r>
      <w:r w:rsidR="00327263" w:rsidRPr="00E30A54">
        <w:rPr>
          <w:rFonts w:ascii="Calibri (základní)" w:hAnsi="Calibri (základní)"/>
        </w:rPr>
        <w:t xml:space="preserve"> s dokumentací </w:t>
      </w:r>
      <w:r w:rsidRPr="00E30A54">
        <w:rPr>
          <w:rFonts w:ascii="Calibri (základní)" w:hAnsi="Calibri (základní)"/>
        </w:rPr>
        <w:t>obsažené ve smlouvě o dílo, případně zmíněné touto smlouvou;</w:t>
      </w:r>
    </w:p>
    <w:p w14:paraId="60E74BE9" w14:textId="77777777" w:rsidR="00E30A54" w:rsidRDefault="00620A4F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k</w:t>
      </w:r>
      <w:r w:rsidR="00327263" w:rsidRPr="00E30A54">
        <w:rPr>
          <w:rFonts w:ascii="Calibri (základní)" w:hAnsi="Calibri (základní)"/>
        </w:rPr>
        <w:t>ontrol</w:t>
      </w:r>
      <w:r w:rsidRPr="00E30A54">
        <w:rPr>
          <w:rFonts w:ascii="Calibri (základní)" w:hAnsi="Calibri (základní)"/>
        </w:rPr>
        <w:t>ovat</w:t>
      </w:r>
      <w:r w:rsidR="00327263" w:rsidRPr="00E30A54">
        <w:rPr>
          <w:rFonts w:ascii="Calibri (základní)" w:hAnsi="Calibri (základní)"/>
        </w:rPr>
        <w:t xml:space="preserve"> dodržování povinností zhotovitele, ke kterým se zavázal ve smlouvě o dílo</w:t>
      </w:r>
      <w:r w:rsidRPr="00E30A54">
        <w:rPr>
          <w:rFonts w:ascii="Calibri (základní)" w:hAnsi="Calibri (základní)"/>
        </w:rPr>
        <w:t>;</w:t>
      </w:r>
    </w:p>
    <w:p w14:paraId="79425C17" w14:textId="77777777" w:rsidR="00E30A54" w:rsidRDefault="00620A4F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 xml:space="preserve">pečovat </w:t>
      </w:r>
      <w:r w:rsidR="00327263" w:rsidRPr="00E30A54">
        <w:rPr>
          <w:rFonts w:ascii="Calibri (základní)" w:hAnsi="Calibri (základní)"/>
        </w:rPr>
        <w:t xml:space="preserve">o systematické doplňování dokumentace, podle které se stavba </w:t>
      </w:r>
      <w:r w:rsidRPr="00E30A54">
        <w:rPr>
          <w:rFonts w:ascii="Calibri (základní)" w:hAnsi="Calibri (základní)"/>
        </w:rPr>
        <w:t>provádí</w:t>
      </w:r>
      <w:r w:rsidR="00327263" w:rsidRPr="00E30A54">
        <w:rPr>
          <w:rFonts w:ascii="Calibri (základní)" w:hAnsi="Calibri (základní)"/>
        </w:rPr>
        <w:t xml:space="preserve"> a evid</w:t>
      </w:r>
      <w:r w:rsidRPr="00E30A54">
        <w:rPr>
          <w:rFonts w:ascii="Calibri (základní)" w:hAnsi="Calibri (základní)"/>
        </w:rPr>
        <w:t>ovat</w:t>
      </w:r>
      <w:r w:rsidR="00327263" w:rsidRPr="00E30A54">
        <w:rPr>
          <w:rFonts w:ascii="Calibri (základní)" w:hAnsi="Calibri (základní)"/>
        </w:rPr>
        <w:t xml:space="preserve"> dokumentac</w:t>
      </w:r>
      <w:r w:rsidRPr="00E30A54">
        <w:rPr>
          <w:rFonts w:ascii="Calibri (základní)" w:hAnsi="Calibri (základní)"/>
        </w:rPr>
        <w:t>i</w:t>
      </w:r>
      <w:r w:rsidR="00327263" w:rsidRPr="00E30A54">
        <w:rPr>
          <w:rFonts w:ascii="Calibri (základní)" w:hAnsi="Calibri (základní)"/>
        </w:rPr>
        <w:t xml:space="preserve"> dokončených částí </w:t>
      </w:r>
      <w:r w:rsidRPr="00E30A54">
        <w:rPr>
          <w:rFonts w:ascii="Calibri (základní)" w:hAnsi="Calibri (základní)"/>
        </w:rPr>
        <w:t>S</w:t>
      </w:r>
      <w:r w:rsidR="00327263" w:rsidRPr="00E30A54">
        <w:rPr>
          <w:rFonts w:ascii="Calibri (základní)" w:hAnsi="Calibri (základní)"/>
        </w:rPr>
        <w:t>tavby</w:t>
      </w:r>
      <w:r w:rsidRPr="00E30A54">
        <w:rPr>
          <w:rFonts w:ascii="Calibri (základní)" w:hAnsi="Calibri (základní)"/>
        </w:rPr>
        <w:t>;</w:t>
      </w:r>
    </w:p>
    <w:p w14:paraId="5355E640" w14:textId="77777777" w:rsidR="00E30A54" w:rsidRDefault="00620A4F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p</w:t>
      </w:r>
      <w:r w:rsidR="00327263" w:rsidRPr="00E30A54">
        <w:rPr>
          <w:rFonts w:ascii="Calibri (základní)" w:hAnsi="Calibri (základní)"/>
        </w:rPr>
        <w:t>rojedná</w:t>
      </w:r>
      <w:r w:rsidRPr="00E30A54">
        <w:rPr>
          <w:rFonts w:ascii="Calibri (základní)" w:hAnsi="Calibri (základní)"/>
        </w:rPr>
        <w:t>vat</w:t>
      </w:r>
      <w:r w:rsidR="00327263" w:rsidRPr="00E30A54">
        <w:rPr>
          <w:rFonts w:ascii="Calibri (základní)" w:hAnsi="Calibri (základní)"/>
        </w:rPr>
        <w:t xml:space="preserve"> dodatk</w:t>
      </w:r>
      <w:r w:rsidRPr="00E30A54">
        <w:rPr>
          <w:rFonts w:ascii="Calibri (základní)" w:hAnsi="Calibri (základní)"/>
        </w:rPr>
        <w:t>y</w:t>
      </w:r>
      <w:r w:rsidR="00327263" w:rsidRPr="00E30A54">
        <w:rPr>
          <w:rFonts w:ascii="Calibri (základní)" w:hAnsi="Calibri (základní)"/>
        </w:rPr>
        <w:t xml:space="preserve"> a změn</w:t>
      </w:r>
      <w:r w:rsidRPr="00E30A54">
        <w:rPr>
          <w:rFonts w:ascii="Calibri (základní)" w:hAnsi="Calibri (základní)"/>
        </w:rPr>
        <w:t>y</w:t>
      </w:r>
      <w:r w:rsidR="00327263" w:rsidRPr="00E30A54">
        <w:rPr>
          <w:rFonts w:ascii="Calibri (základní)" w:hAnsi="Calibri (základní)"/>
        </w:rPr>
        <w:t xml:space="preserve"> projektu, přičemž dodatky je třeba vždy před jejich konečným odsouhlasení</w:t>
      </w:r>
      <w:r w:rsidRPr="00E30A54">
        <w:rPr>
          <w:rFonts w:ascii="Calibri (základní)" w:hAnsi="Calibri (základní)"/>
        </w:rPr>
        <w:t>m</w:t>
      </w:r>
      <w:r w:rsidR="00327263" w:rsidRPr="00E30A54">
        <w:rPr>
          <w:rFonts w:ascii="Calibri (základní)" w:hAnsi="Calibri (základní)"/>
        </w:rPr>
        <w:t xml:space="preserve"> projednat s</w:t>
      </w:r>
      <w:r w:rsidRPr="00E30A54">
        <w:rPr>
          <w:rFonts w:ascii="Calibri (základní)" w:hAnsi="Calibri (základní)"/>
        </w:rPr>
        <w:t> </w:t>
      </w:r>
      <w:r w:rsidR="00327263" w:rsidRPr="00E30A54">
        <w:rPr>
          <w:rFonts w:ascii="Calibri (základní)" w:hAnsi="Calibri (základní)"/>
        </w:rPr>
        <w:t>příkazcem</w:t>
      </w:r>
      <w:r w:rsidRPr="00E30A54">
        <w:rPr>
          <w:rFonts w:ascii="Calibri (základní)" w:hAnsi="Calibri (základní)"/>
        </w:rPr>
        <w:t>;</w:t>
      </w:r>
    </w:p>
    <w:p w14:paraId="7DAEE5B7" w14:textId="77777777" w:rsidR="00E30A54" w:rsidRDefault="00FB212B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b</w:t>
      </w:r>
      <w:r w:rsidR="00327263" w:rsidRPr="00E30A54">
        <w:rPr>
          <w:rFonts w:ascii="Calibri (základní)" w:hAnsi="Calibri (základní)"/>
        </w:rPr>
        <w:t>ezodkladn</w:t>
      </w:r>
      <w:r w:rsidR="00620A4F" w:rsidRPr="00E30A54">
        <w:rPr>
          <w:rFonts w:ascii="Calibri (základní)" w:hAnsi="Calibri (základní)"/>
        </w:rPr>
        <w:t>ě</w:t>
      </w:r>
      <w:r w:rsidR="00327263" w:rsidRPr="00E30A54">
        <w:rPr>
          <w:rFonts w:ascii="Calibri (základní)" w:hAnsi="Calibri (základní)"/>
        </w:rPr>
        <w:t xml:space="preserve"> informov</w:t>
      </w:r>
      <w:r w:rsidR="00620A4F" w:rsidRPr="00E30A54">
        <w:rPr>
          <w:rFonts w:ascii="Calibri (základní)" w:hAnsi="Calibri (základní)"/>
        </w:rPr>
        <w:t>at</w:t>
      </w:r>
      <w:r w:rsidR="00327263" w:rsidRPr="00E30A54">
        <w:rPr>
          <w:rFonts w:ascii="Calibri (základní)" w:hAnsi="Calibri (základní)"/>
        </w:rPr>
        <w:t xml:space="preserve"> příkazce o všech závažných okolnostech souvisejících s </w:t>
      </w:r>
      <w:r w:rsidR="00620A4F" w:rsidRPr="00E30A54">
        <w:rPr>
          <w:rFonts w:ascii="Calibri (základní)" w:hAnsi="Calibri (základní)"/>
        </w:rPr>
        <w:t>prováděnou</w:t>
      </w:r>
      <w:r w:rsidR="00327263" w:rsidRPr="00E30A54">
        <w:rPr>
          <w:rFonts w:ascii="Calibri (základní)" w:hAnsi="Calibri (základní)"/>
        </w:rPr>
        <w:t xml:space="preserve"> </w:t>
      </w:r>
      <w:r w:rsidR="00620A4F" w:rsidRPr="00E30A54">
        <w:rPr>
          <w:rFonts w:ascii="Calibri (základní)" w:hAnsi="Calibri (základní)"/>
        </w:rPr>
        <w:t>S</w:t>
      </w:r>
      <w:r w:rsidR="00327263" w:rsidRPr="00E30A54">
        <w:rPr>
          <w:rFonts w:ascii="Calibri (základní)" w:hAnsi="Calibri (základní)"/>
        </w:rPr>
        <w:t>tavbou</w:t>
      </w:r>
      <w:r w:rsidR="00620A4F" w:rsidRPr="00E30A54">
        <w:rPr>
          <w:rFonts w:ascii="Calibri (základní)" w:hAnsi="Calibri (základní)"/>
        </w:rPr>
        <w:t>;</w:t>
      </w:r>
    </w:p>
    <w:p w14:paraId="075F06C3" w14:textId="77777777" w:rsidR="00E30A54" w:rsidRDefault="00620A4F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ú</w:t>
      </w:r>
      <w:r w:rsidR="00327263" w:rsidRPr="00E30A54">
        <w:rPr>
          <w:rFonts w:ascii="Calibri (základní)" w:hAnsi="Calibri (základní)"/>
        </w:rPr>
        <w:t>čast</w:t>
      </w:r>
      <w:r w:rsidRPr="00E30A54">
        <w:rPr>
          <w:rFonts w:ascii="Calibri (základní)" w:hAnsi="Calibri (základní)"/>
        </w:rPr>
        <w:t>nit se</w:t>
      </w:r>
      <w:r w:rsidR="00327263" w:rsidRPr="00E30A54">
        <w:rPr>
          <w:rFonts w:ascii="Calibri (základní)" w:hAnsi="Calibri (základní)"/>
        </w:rPr>
        <w:t xml:space="preserve"> jednání a konzultací s dalšími účastníky </w:t>
      </w:r>
      <w:r w:rsidRPr="00E30A54">
        <w:rPr>
          <w:rFonts w:ascii="Calibri (základní)" w:hAnsi="Calibri (základní)"/>
        </w:rPr>
        <w:t>S</w:t>
      </w:r>
      <w:r w:rsidR="00327263" w:rsidRPr="00E30A54">
        <w:rPr>
          <w:rFonts w:ascii="Calibri (základní)" w:hAnsi="Calibri (základní)"/>
        </w:rPr>
        <w:t>tavby</w:t>
      </w:r>
    </w:p>
    <w:p w14:paraId="0E6D4E73" w14:textId="1F59FA78" w:rsidR="00E30A54" w:rsidRDefault="00620A4F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ko</w:t>
      </w:r>
      <w:r w:rsidR="00327263" w:rsidRPr="00E30A54">
        <w:rPr>
          <w:rFonts w:ascii="Calibri (základní)" w:hAnsi="Calibri (základní)"/>
        </w:rPr>
        <w:t>ntrol</w:t>
      </w:r>
      <w:r w:rsidRPr="00E30A54">
        <w:rPr>
          <w:rFonts w:ascii="Calibri (základní)" w:hAnsi="Calibri (základní)"/>
        </w:rPr>
        <w:t>ovat</w:t>
      </w:r>
      <w:r w:rsidR="00327263" w:rsidRPr="00E30A54">
        <w:rPr>
          <w:rFonts w:ascii="Calibri (základní)" w:hAnsi="Calibri (základní)"/>
        </w:rPr>
        <w:t xml:space="preserve"> věcn</w:t>
      </w:r>
      <w:r w:rsidRPr="00E30A54">
        <w:rPr>
          <w:rFonts w:ascii="Calibri (základní)" w:hAnsi="Calibri (základní)"/>
        </w:rPr>
        <w:t>ou</w:t>
      </w:r>
      <w:r w:rsidR="00327263" w:rsidRPr="00E30A54">
        <w:rPr>
          <w:rFonts w:ascii="Calibri (základní)" w:hAnsi="Calibri (základní)"/>
        </w:rPr>
        <w:t xml:space="preserve"> a cenov</w:t>
      </w:r>
      <w:r w:rsidRPr="00E30A54">
        <w:rPr>
          <w:rFonts w:ascii="Calibri (základní)" w:hAnsi="Calibri (základní)"/>
        </w:rPr>
        <w:t>ou</w:t>
      </w:r>
      <w:r w:rsidR="00327263" w:rsidRPr="00E30A54">
        <w:rPr>
          <w:rFonts w:ascii="Calibri (základní)" w:hAnsi="Calibri (základní)"/>
        </w:rPr>
        <w:t xml:space="preserve"> správnost a úplnost oceňovacích podkladů a faktur, jejich soulad s podmínkami uvedenými ve smlouvě o dílo a soulad s položkovým rozpočtem, který je nedílnou přílohou smlouvy o dílo, případně jeho aktualizovanou verzí dle uzavřených dodatků ke smlouvě o dílo a jejich předkládání k úhradě příkazci</w:t>
      </w:r>
      <w:r w:rsidRPr="00E30A54">
        <w:rPr>
          <w:rFonts w:ascii="Calibri (základní)" w:hAnsi="Calibri (základní)"/>
        </w:rPr>
        <w:t>;</w:t>
      </w:r>
    </w:p>
    <w:p w14:paraId="3E5C2406" w14:textId="77777777" w:rsidR="00E30A54" w:rsidRDefault="00620A4F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k</w:t>
      </w:r>
      <w:r w:rsidR="00327263" w:rsidRPr="00E30A54">
        <w:rPr>
          <w:rFonts w:ascii="Calibri (základní)" w:hAnsi="Calibri (základní)"/>
        </w:rPr>
        <w:t>ontrol</w:t>
      </w:r>
      <w:r w:rsidRPr="00E30A54">
        <w:rPr>
          <w:rFonts w:ascii="Calibri (základní)" w:hAnsi="Calibri (základní)"/>
        </w:rPr>
        <w:t>ovat</w:t>
      </w:r>
      <w:r w:rsidR="00327263" w:rsidRPr="00E30A54">
        <w:rPr>
          <w:rFonts w:ascii="Calibri (základní)" w:hAnsi="Calibri (základní)"/>
        </w:rPr>
        <w:t xml:space="preserve"> t</w:t>
      </w:r>
      <w:r w:rsidRPr="00E30A54">
        <w:rPr>
          <w:rFonts w:ascii="Calibri (základní)" w:hAnsi="Calibri (základní)"/>
        </w:rPr>
        <w:t>y</w:t>
      </w:r>
      <w:r w:rsidR="00327263" w:rsidRPr="00E30A54">
        <w:rPr>
          <w:rFonts w:ascii="Calibri (základní)" w:hAnsi="Calibri (základní)"/>
        </w:rPr>
        <w:t xml:space="preserve"> část</w:t>
      </w:r>
      <w:r w:rsidRPr="00E30A54">
        <w:rPr>
          <w:rFonts w:ascii="Calibri (základní)" w:hAnsi="Calibri (základní)"/>
        </w:rPr>
        <w:t>i Stavby</w:t>
      </w:r>
      <w:r w:rsidR="00327263" w:rsidRPr="00E30A54">
        <w:rPr>
          <w:rFonts w:ascii="Calibri (základní)" w:hAnsi="Calibri (základní)"/>
        </w:rPr>
        <w:t>, které budou v dalším postupu zakryty nebo se stanou nepřístupnými, zapsání výsledku kontroly do stavebního deníku</w:t>
      </w:r>
      <w:r w:rsidR="00FD412F" w:rsidRPr="00E30A54">
        <w:rPr>
          <w:rFonts w:ascii="Calibri (základní)" w:hAnsi="Calibri (základní)"/>
        </w:rPr>
        <w:t>;</w:t>
      </w:r>
    </w:p>
    <w:p w14:paraId="0DFC6A12" w14:textId="77777777" w:rsidR="00E30A54" w:rsidRDefault="00FD412F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účastnit se případného o</w:t>
      </w:r>
      <w:r w:rsidR="00327263" w:rsidRPr="00E30A54">
        <w:rPr>
          <w:rFonts w:ascii="Calibri (základní)" w:hAnsi="Calibri (základní)"/>
        </w:rPr>
        <w:t>devzdání připravených prací v souladu se smlouvou o dílo dalším zhotovitelům pro jejich navazující činnosti</w:t>
      </w:r>
      <w:r w:rsidRPr="00E30A54">
        <w:rPr>
          <w:rFonts w:ascii="Calibri (základní)" w:hAnsi="Calibri (základní)"/>
        </w:rPr>
        <w:t>;</w:t>
      </w:r>
    </w:p>
    <w:p w14:paraId="73343A57" w14:textId="77777777" w:rsidR="00E30A54" w:rsidRDefault="00FD412F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s</w:t>
      </w:r>
      <w:r w:rsidR="00327263" w:rsidRPr="00E30A54">
        <w:rPr>
          <w:rFonts w:ascii="Calibri (základní)" w:hAnsi="Calibri (základní)"/>
        </w:rPr>
        <w:t>polupr</w:t>
      </w:r>
      <w:r w:rsidRPr="00E30A54">
        <w:rPr>
          <w:rFonts w:ascii="Calibri (základní)" w:hAnsi="Calibri (základní)"/>
        </w:rPr>
        <w:t>acovat</w:t>
      </w:r>
      <w:r w:rsidR="00327263" w:rsidRPr="00E30A54">
        <w:rPr>
          <w:rFonts w:ascii="Calibri (základní)" w:hAnsi="Calibri (základní)"/>
        </w:rPr>
        <w:t xml:space="preserve"> s projektantem zabezpečujícím autorský dozor při zajišťování souladu realizovaných dodávek a prací</w:t>
      </w:r>
      <w:r w:rsidRPr="00E30A54">
        <w:rPr>
          <w:rFonts w:ascii="Calibri (základní)" w:hAnsi="Calibri (základní)"/>
        </w:rPr>
        <w:t>, které jsou součástí Stavby,</w:t>
      </w:r>
      <w:r w:rsidR="00327263" w:rsidRPr="00E30A54">
        <w:rPr>
          <w:rFonts w:ascii="Calibri (základní)" w:hAnsi="Calibri (základní)"/>
        </w:rPr>
        <w:t xml:space="preserve"> s projektovou dokumentací</w:t>
      </w:r>
      <w:r w:rsidRPr="00E30A54">
        <w:rPr>
          <w:rFonts w:ascii="Calibri (základní)" w:hAnsi="Calibri (základní)"/>
        </w:rPr>
        <w:t>;</w:t>
      </w:r>
    </w:p>
    <w:p w14:paraId="7FE1E917" w14:textId="77777777" w:rsidR="00E30A54" w:rsidRDefault="00FD412F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s</w:t>
      </w:r>
      <w:r w:rsidR="00327263" w:rsidRPr="00E30A54">
        <w:rPr>
          <w:rFonts w:ascii="Calibri (základní)" w:hAnsi="Calibri (základní)"/>
        </w:rPr>
        <w:t>polupr</w:t>
      </w:r>
      <w:r w:rsidRPr="00E30A54">
        <w:rPr>
          <w:rFonts w:ascii="Calibri (základní)" w:hAnsi="Calibri (základní)"/>
        </w:rPr>
        <w:t>acovat</w:t>
      </w:r>
      <w:r w:rsidR="00327263" w:rsidRPr="00E30A54">
        <w:rPr>
          <w:rFonts w:ascii="Calibri (základní)" w:hAnsi="Calibri (základní)"/>
        </w:rPr>
        <w:t xml:space="preserve"> s projektantem a se zhotovitelem při provádění nebo navrhování opatření na odstranění případných vad projektové dokumentace</w:t>
      </w:r>
      <w:r w:rsidRPr="00E30A54">
        <w:rPr>
          <w:rFonts w:ascii="Calibri (základní)" w:hAnsi="Calibri (základní)"/>
        </w:rPr>
        <w:t>;</w:t>
      </w:r>
    </w:p>
    <w:p w14:paraId="1734DB0D" w14:textId="77777777" w:rsidR="00E30A54" w:rsidRDefault="00FD412F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k</w:t>
      </w:r>
      <w:r w:rsidR="00327263" w:rsidRPr="00E30A54">
        <w:rPr>
          <w:rFonts w:ascii="Calibri (základní)" w:hAnsi="Calibri (základní)"/>
        </w:rPr>
        <w:t>ontrol</w:t>
      </w:r>
      <w:r w:rsidRPr="00E30A54">
        <w:rPr>
          <w:rFonts w:ascii="Calibri (základní)" w:hAnsi="Calibri (základní)"/>
        </w:rPr>
        <w:t>ovat</w:t>
      </w:r>
      <w:r w:rsidR="00327263" w:rsidRPr="00E30A54">
        <w:rPr>
          <w:rFonts w:ascii="Calibri (základní)" w:hAnsi="Calibri (základní)"/>
        </w:rPr>
        <w:t xml:space="preserve"> dodržování technologických a pracovních postupů, ke kterým se zhotovitel smluvně zavázal</w:t>
      </w:r>
      <w:r w:rsidRPr="00E30A54">
        <w:rPr>
          <w:rFonts w:ascii="Calibri (základní)" w:hAnsi="Calibri (základní)"/>
        </w:rPr>
        <w:t>;</w:t>
      </w:r>
    </w:p>
    <w:p w14:paraId="2750A556" w14:textId="77777777" w:rsidR="00E30A54" w:rsidRDefault="00327263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Kontrol</w:t>
      </w:r>
      <w:r w:rsidR="00FD412F" w:rsidRPr="00E30A54">
        <w:rPr>
          <w:rFonts w:ascii="Calibri (základní)" w:hAnsi="Calibri (základní)"/>
        </w:rPr>
        <w:t>ovat</w:t>
      </w:r>
      <w:r w:rsidRPr="00E30A54">
        <w:rPr>
          <w:rFonts w:ascii="Calibri (základní)" w:hAnsi="Calibri (základní)"/>
        </w:rPr>
        <w:t>, zda zhotovitel provádí předepsané a dohodnuté zkoušky materiálů, konstrukcí a prací, kontrol</w:t>
      </w:r>
      <w:r w:rsidR="00FD412F" w:rsidRPr="00E30A54">
        <w:rPr>
          <w:rFonts w:ascii="Calibri (základní)" w:hAnsi="Calibri (základní)"/>
        </w:rPr>
        <w:t>ovat</w:t>
      </w:r>
      <w:r w:rsidRPr="00E30A54">
        <w:rPr>
          <w:rFonts w:ascii="Calibri (základní)" w:hAnsi="Calibri (základní)"/>
        </w:rPr>
        <w:t xml:space="preserve"> jejich výsledk</w:t>
      </w:r>
      <w:r w:rsidR="00FD412F" w:rsidRPr="00E30A54">
        <w:rPr>
          <w:rFonts w:ascii="Calibri (základní)" w:hAnsi="Calibri (základní)"/>
        </w:rPr>
        <w:t>y</w:t>
      </w:r>
      <w:r w:rsidRPr="00E30A54">
        <w:rPr>
          <w:rFonts w:ascii="Calibri (základní)" w:hAnsi="Calibri (základní)"/>
        </w:rPr>
        <w:t xml:space="preserve"> – příkazník se účastní prováděných zkoušek, vyžaduje a kontroluje doklady, které prokazují kvalitu prováděných prací a dodávek (certifikáty, atesty, protokoly apod.)</w:t>
      </w:r>
      <w:r w:rsidR="00FD412F" w:rsidRPr="00E30A54">
        <w:rPr>
          <w:rFonts w:ascii="Calibri (základní)" w:hAnsi="Calibri (základní)"/>
        </w:rPr>
        <w:t>;</w:t>
      </w:r>
    </w:p>
    <w:p w14:paraId="097708FC" w14:textId="77777777" w:rsidR="00E30A54" w:rsidRDefault="00FD412F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k</w:t>
      </w:r>
      <w:r w:rsidR="00327263" w:rsidRPr="00E30A54">
        <w:rPr>
          <w:rFonts w:ascii="Calibri (základní)" w:hAnsi="Calibri (základní)"/>
        </w:rPr>
        <w:t>ontrol</w:t>
      </w:r>
      <w:r w:rsidRPr="00E30A54">
        <w:rPr>
          <w:rFonts w:ascii="Calibri (základní)" w:hAnsi="Calibri (základní)"/>
        </w:rPr>
        <w:t>ovat</w:t>
      </w:r>
      <w:r w:rsidR="00327263" w:rsidRPr="00E30A54">
        <w:rPr>
          <w:rFonts w:ascii="Calibri (základní)" w:hAnsi="Calibri (základní)"/>
        </w:rPr>
        <w:t xml:space="preserve"> doklad</w:t>
      </w:r>
      <w:r w:rsidRPr="00E30A54">
        <w:rPr>
          <w:rFonts w:ascii="Calibri (základní)" w:hAnsi="Calibri (základní)"/>
        </w:rPr>
        <w:t>y</w:t>
      </w:r>
      <w:r w:rsidR="00327263" w:rsidRPr="00E30A54">
        <w:rPr>
          <w:rFonts w:ascii="Calibri (základní)" w:hAnsi="Calibri (základní)"/>
        </w:rPr>
        <w:t xml:space="preserve">, které doloží zhotovitel k tzv. „vzorkování výrobků a materiálů“, prokazující splnění požadovaných technických a kvalitativních parametrů výrobků a materiálů, a to nejpozději před jejich osazováním do </w:t>
      </w:r>
      <w:r w:rsidRPr="00E30A54">
        <w:rPr>
          <w:rFonts w:ascii="Calibri (základní)" w:hAnsi="Calibri (základní)"/>
        </w:rPr>
        <w:t>S</w:t>
      </w:r>
      <w:r w:rsidR="00327263" w:rsidRPr="00E30A54">
        <w:rPr>
          <w:rFonts w:ascii="Calibri (základní)" w:hAnsi="Calibri (základní)"/>
        </w:rPr>
        <w:t xml:space="preserve">tavby. Bez doložení těchto atestů není zhotovitel oprávněn započít s osazováním příslušných výrobků a materiálů do </w:t>
      </w:r>
      <w:r w:rsidRPr="00E30A54">
        <w:rPr>
          <w:rFonts w:ascii="Calibri (základní)" w:hAnsi="Calibri (základní)"/>
        </w:rPr>
        <w:t>S</w:t>
      </w:r>
      <w:r w:rsidR="00327263" w:rsidRPr="00E30A54">
        <w:rPr>
          <w:rFonts w:ascii="Calibri (základní)" w:hAnsi="Calibri (základní)"/>
        </w:rPr>
        <w:t>tavby</w:t>
      </w:r>
      <w:r w:rsidRPr="00E30A54">
        <w:rPr>
          <w:rFonts w:ascii="Calibri (základní)" w:hAnsi="Calibri (základní)"/>
        </w:rPr>
        <w:t xml:space="preserve"> a příkazník je povinen mu v tom zabránit, nebo později sjednat nápravu;</w:t>
      </w:r>
    </w:p>
    <w:p w14:paraId="096F7CCC" w14:textId="60E19AF7" w:rsidR="00E30A54" w:rsidRDefault="00FD412F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k</w:t>
      </w:r>
      <w:r w:rsidR="00327263" w:rsidRPr="00E30A54">
        <w:rPr>
          <w:rFonts w:ascii="Calibri (základní)" w:hAnsi="Calibri (základní)"/>
        </w:rPr>
        <w:t>ontrol</w:t>
      </w:r>
      <w:r w:rsidRPr="00E30A54">
        <w:rPr>
          <w:rFonts w:ascii="Calibri (základní)" w:hAnsi="Calibri (základní)"/>
        </w:rPr>
        <w:t>ovat</w:t>
      </w:r>
      <w:r w:rsidR="00327263" w:rsidRPr="00E30A54">
        <w:rPr>
          <w:rFonts w:ascii="Calibri (základní)" w:hAnsi="Calibri (základní)"/>
        </w:rPr>
        <w:t xml:space="preserve"> vedení stavebních deníků v souladu s platnými právními předpisy a v souladu s podmínkami uvedenými ve smlouvě o dílo</w:t>
      </w:r>
      <w:r w:rsidRPr="00E30A54">
        <w:rPr>
          <w:rFonts w:ascii="Calibri (základní)" w:hAnsi="Calibri (základní)"/>
        </w:rPr>
        <w:t>;</w:t>
      </w:r>
    </w:p>
    <w:p w14:paraId="08C00BD9" w14:textId="77777777" w:rsidR="00E30A54" w:rsidRDefault="00FD412F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h</w:t>
      </w:r>
      <w:r w:rsidR="00327263" w:rsidRPr="00E30A54">
        <w:rPr>
          <w:rFonts w:ascii="Calibri (základní)" w:hAnsi="Calibri (základní)"/>
        </w:rPr>
        <w:t>lá</w:t>
      </w:r>
      <w:r w:rsidRPr="00E30A54">
        <w:rPr>
          <w:rFonts w:ascii="Calibri (základní)" w:hAnsi="Calibri (základní)"/>
        </w:rPr>
        <w:t>sit případné</w:t>
      </w:r>
      <w:r w:rsidR="00327263" w:rsidRPr="00E30A54">
        <w:rPr>
          <w:rFonts w:ascii="Calibri (základní)" w:hAnsi="Calibri (základní)"/>
        </w:rPr>
        <w:t xml:space="preserve"> archeologick</w:t>
      </w:r>
      <w:r w:rsidRPr="00E30A54">
        <w:rPr>
          <w:rFonts w:ascii="Calibri (základní)" w:hAnsi="Calibri (základní)"/>
        </w:rPr>
        <w:t>é</w:t>
      </w:r>
      <w:r w:rsidR="00327263" w:rsidRPr="00E30A54">
        <w:rPr>
          <w:rFonts w:ascii="Calibri (základní)" w:hAnsi="Calibri (základní)"/>
        </w:rPr>
        <w:t xml:space="preserve"> nález</w:t>
      </w:r>
      <w:r w:rsidRPr="00E30A54">
        <w:rPr>
          <w:rFonts w:ascii="Calibri (základní)" w:hAnsi="Calibri (základní)"/>
        </w:rPr>
        <w:t>y</w:t>
      </w:r>
      <w:r w:rsidR="00327263" w:rsidRPr="00E30A54">
        <w:rPr>
          <w:rFonts w:ascii="Calibri (základní)" w:hAnsi="Calibri (základní)"/>
        </w:rPr>
        <w:t xml:space="preserve"> v souladu s § 23 zákona č. 20/1987 Sb., o státní památkové péči, ve znění pozdějších předpisů</w:t>
      </w:r>
      <w:r w:rsidRPr="00E30A54">
        <w:rPr>
          <w:rFonts w:ascii="Calibri (základní)" w:hAnsi="Calibri (základní)"/>
        </w:rPr>
        <w:t>;</w:t>
      </w:r>
    </w:p>
    <w:p w14:paraId="7F66BE76" w14:textId="77777777" w:rsidR="00E30A54" w:rsidRDefault="00FD412F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s</w:t>
      </w:r>
      <w:r w:rsidR="00327263" w:rsidRPr="00E30A54">
        <w:rPr>
          <w:rFonts w:ascii="Calibri (základní)" w:hAnsi="Calibri (základní)"/>
        </w:rPr>
        <w:t>polupr</w:t>
      </w:r>
      <w:r w:rsidRPr="00E30A54">
        <w:rPr>
          <w:rFonts w:ascii="Calibri (základní)" w:hAnsi="Calibri (základní)"/>
        </w:rPr>
        <w:t>acovat</w:t>
      </w:r>
      <w:r w:rsidR="00327263" w:rsidRPr="00E30A54">
        <w:rPr>
          <w:rFonts w:ascii="Calibri (základní)" w:hAnsi="Calibri (základní)"/>
        </w:rPr>
        <w:t xml:space="preserve"> se zhotovitelem při provádění opatření na odvrácení nebo na omezení škod při ohrožení stavby živelními událostmi</w:t>
      </w:r>
      <w:r w:rsidRPr="00E30A54">
        <w:rPr>
          <w:rFonts w:ascii="Calibri (základní)" w:hAnsi="Calibri (základní)"/>
        </w:rPr>
        <w:t>;</w:t>
      </w:r>
    </w:p>
    <w:p w14:paraId="37ABF10B" w14:textId="77777777" w:rsidR="00E30A54" w:rsidRDefault="00FD412F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k</w:t>
      </w:r>
      <w:r w:rsidR="00327263" w:rsidRPr="00E30A54">
        <w:rPr>
          <w:rFonts w:ascii="Calibri (základní)" w:hAnsi="Calibri (základní)"/>
        </w:rPr>
        <w:t>ontrol</w:t>
      </w:r>
      <w:r w:rsidRPr="00E30A54">
        <w:rPr>
          <w:rFonts w:ascii="Calibri (základní)" w:hAnsi="Calibri (základní)"/>
        </w:rPr>
        <w:t>ovat</w:t>
      </w:r>
      <w:r w:rsidR="00327263" w:rsidRPr="00E30A54">
        <w:rPr>
          <w:rFonts w:ascii="Calibri (základní)" w:hAnsi="Calibri (základní)"/>
        </w:rPr>
        <w:t xml:space="preserve"> postup prací zhotovitele podle časového plánu </w:t>
      </w:r>
      <w:r w:rsidRPr="00E30A54">
        <w:rPr>
          <w:rFonts w:ascii="Calibri (základní)" w:hAnsi="Calibri (základní)"/>
        </w:rPr>
        <w:t>(harmonogramu) S</w:t>
      </w:r>
      <w:r w:rsidR="00327263" w:rsidRPr="00E30A54">
        <w:rPr>
          <w:rFonts w:ascii="Calibri (základní)" w:hAnsi="Calibri (základní)"/>
        </w:rPr>
        <w:t>tavby a ustanovení smlouvy o dílo a upozorňování zhotovitele na nedodržení termínů, včetně přípravy podkladů pro uplatnění sankcí</w:t>
      </w:r>
      <w:r w:rsidRPr="00E30A54">
        <w:rPr>
          <w:rFonts w:ascii="Calibri (základní)" w:hAnsi="Calibri (základní)"/>
        </w:rPr>
        <w:t>;</w:t>
      </w:r>
    </w:p>
    <w:p w14:paraId="4F722BF6" w14:textId="77777777" w:rsidR="00E30A54" w:rsidRDefault="00FD412F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k</w:t>
      </w:r>
      <w:r w:rsidR="00327263" w:rsidRPr="00E30A54">
        <w:rPr>
          <w:rFonts w:ascii="Calibri (základní)" w:hAnsi="Calibri (základní)"/>
        </w:rPr>
        <w:t>ontrol</w:t>
      </w:r>
      <w:r w:rsidRPr="00E30A54">
        <w:rPr>
          <w:rFonts w:ascii="Calibri (základní)" w:hAnsi="Calibri (základní)"/>
        </w:rPr>
        <w:t>ovat</w:t>
      </w:r>
      <w:r w:rsidR="00327263" w:rsidRPr="00E30A54">
        <w:rPr>
          <w:rFonts w:ascii="Calibri (základní)" w:hAnsi="Calibri (základní)"/>
        </w:rPr>
        <w:t xml:space="preserve"> řádného uskladnění materiálu, strojů a konstrukcí</w:t>
      </w:r>
      <w:r w:rsidRPr="00E30A54">
        <w:rPr>
          <w:rFonts w:ascii="Calibri (základní)" w:hAnsi="Calibri (základní)"/>
        </w:rPr>
        <w:t>;</w:t>
      </w:r>
    </w:p>
    <w:p w14:paraId="77F585E5" w14:textId="77777777" w:rsidR="00E30A54" w:rsidRDefault="00FD412F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k</w:t>
      </w:r>
      <w:r w:rsidR="00327263" w:rsidRPr="00E30A54">
        <w:rPr>
          <w:rFonts w:ascii="Calibri (základní)" w:hAnsi="Calibri (základní)"/>
        </w:rPr>
        <w:t>ontrol</w:t>
      </w:r>
      <w:r w:rsidRPr="00E30A54">
        <w:rPr>
          <w:rFonts w:ascii="Calibri (základní)" w:hAnsi="Calibri (základní)"/>
        </w:rPr>
        <w:t>ov</w:t>
      </w:r>
      <w:r w:rsidR="00327263" w:rsidRPr="00E30A54">
        <w:rPr>
          <w:rFonts w:ascii="Calibri (základní)" w:hAnsi="Calibri (základní)"/>
        </w:rPr>
        <w:t>a</w:t>
      </w:r>
      <w:r w:rsidRPr="00E30A54">
        <w:rPr>
          <w:rFonts w:ascii="Calibri (základní)" w:hAnsi="Calibri (základní)"/>
        </w:rPr>
        <w:t>t</w:t>
      </w:r>
      <w:r w:rsidR="00327263" w:rsidRPr="00E30A54">
        <w:rPr>
          <w:rFonts w:ascii="Calibri (základní)" w:hAnsi="Calibri (základní)"/>
        </w:rPr>
        <w:t xml:space="preserve"> předávan</w:t>
      </w:r>
      <w:r w:rsidR="0013215B" w:rsidRPr="00E30A54">
        <w:rPr>
          <w:rFonts w:ascii="Calibri (základní)" w:hAnsi="Calibri (základní)"/>
        </w:rPr>
        <w:t>ou</w:t>
      </w:r>
      <w:r w:rsidR="00327263" w:rsidRPr="00E30A54">
        <w:rPr>
          <w:rFonts w:ascii="Calibri (základní)" w:hAnsi="Calibri (základní)"/>
        </w:rPr>
        <w:t xml:space="preserve"> </w:t>
      </w:r>
      <w:r w:rsidR="0013215B" w:rsidRPr="00E30A54">
        <w:rPr>
          <w:rFonts w:ascii="Calibri (základní)" w:hAnsi="Calibri (základní)"/>
        </w:rPr>
        <w:t>S</w:t>
      </w:r>
      <w:r w:rsidR="00327263" w:rsidRPr="00E30A54">
        <w:rPr>
          <w:rFonts w:ascii="Calibri (základní)" w:hAnsi="Calibri (základní)"/>
        </w:rPr>
        <w:t>tavb</w:t>
      </w:r>
      <w:r w:rsidR="0013215B" w:rsidRPr="00E30A54">
        <w:rPr>
          <w:rFonts w:ascii="Calibri (základní)" w:hAnsi="Calibri (základní)"/>
        </w:rPr>
        <w:t>u</w:t>
      </w:r>
      <w:r w:rsidR="00327263" w:rsidRPr="00E30A54">
        <w:rPr>
          <w:rFonts w:ascii="Calibri (základní)" w:hAnsi="Calibri (základní)"/>
        </w:rPr>
        <w:t xml:space="preserve"> nebo její části</w:t>
      </w:r>
      <w:r w:rsidR="0013215B" w:rsidRPr="00E30A54">
        <w:rPr>
          <w:rFonts w:ascii="Calibri (základní)" w:hAnsi="Calibri (základní)"/>
        </w:rPr>
        <w:t>;</w:t>
      </w:r>
    </w:p>
    <w:p w14:paraId="38EBA210" w14:textId="77777777" w:rsidR="00E30A54" w:rsidRDefault="0013215B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p</w:t>
      </w:r>
      <w:r w:rsidR="00327263" w:rsidRPr="00E30A54">
        <w:rPr>
          <w:rFonts w:ascii="Calibri (základní)" w:hAnsi="Calibri (základní)"/>
        </w:rPr>
        <w:t>ř</w:t>
      </w:r>
      <w:r w:rsidRPr="00E30A54">
        <w:rPr>
          <w:rFonts w:ascii="Calibri (základní)" w:hAnsi="Calibri (základní)"/>
        </w:rPr>
        <w:t>i</w:t>
      </w:r>
      <w:r w:rsidR="00327263" w:rsidRPr="00E30A54">
        <w:rPr>
          <w:rFonts w:ascii="Calibri (základní)" w:hAnsi="Calibri (základní)"/>
        </w:rPr>
        <w:t>prav</w:t>
      </w:r>
      <w:r w:rsidRPr="00E30A54">
        <w:rPr>
          <w:rFonts w:ascii="Calibri (základní)" w:hAnsi="Calibri (základní)"/>
        </w:rPr>
        <w:t xml:space="preserve">ovat </w:t>
      </w:r>
      <w:r w:rsidR="00327263" w:rsidRPr="00E30A54">
        <w:rPr>
          <w:rFonts w:ascii="Calibri (základní)" w:hAnsi="Calibri (základní)"/>
        </w:rPr>
        <w:t>podklad</w:t>
      </w:r>
      <w:r w:rsidRPr="00E30A54">
        <w:rPr>
          <w:rFonts w:ascii="Calibri (základní)" w:hAnsi="Calibri (základní)"/>
        </w:rPr>
        <w:t>y</w:t>
      </w:r>
      <w:r w:rsidR="00327263" w:rsidRPr="00E30A54">
        <w:rPr>
          <w:rFonts w:ascii="Calibri (základní)" w:hAnsi="Calibri (základní)"/>
        </w:rPr>
        <w:t xml:space="preserve"> pro odevzdání a převzetí dokončené </w:t>
      </w:r>
      <w:r w:rsidRPr="00E30A54">
        <w:rPr>
          <w:rFonts w:ascii="Calibri (základní)" w:hAnsi="Calibri (základní)"/>
        </w:rPr>
        <w:t>S</w:t>
      </w:r>
      <w:r w:rsidR="00327263" w:rsidRPr="00E30A54">
        <w:rPr>
          <w:rFonts w:ascii="Calibri (základní)" w:hAnsi="Calibri (základní)"/>
        </w:rPr>
        <w:t>tavby nebo jejích částí a účast</w:t>
      </w:r>
      <w:r w:rsidRPr="00E30A54">
        <w:rPr>
          <w:rFonts w:ascii="Calibri (základní)" w:hAnsi="Calibri (základní)"/>
        </w:rPr>
        <w:t>nit se</w:t>
      </w:r>
      <w:r w:rsidR="00327263" w:rsidRPr="00E30A54">
        <w:rPr>
          <w:rFonts w:ascii="Calibri (základní)" w:hAnsi="Calibri (základní)"/>
        </w:rPr>
        <w:t xml:space="preserve"> jednání o odevzdání a převzetí</w:t>
      </w:r>
      <w:r w:rsidRPr="00E30A54">
        <w:rPr>
          <w:rFonts w:ascii="Calibri (základní)" w:hAnsi="Calibri (základní)"/>
        </w:rPr>
        <w:t xml:space="preserve"> (přejímací řízení)</w:t>
      </w:r>
      <w:r w:rsidR="00327263" w:rsidRPr="00E30A54">
        <w:rPr>
          <w:rFonts w:ascii="Calibri (základní)" w:hAnsi="Calibri (základní)"/>
        </w:rPr>
        <w:t xml:space="preserve">. O předání a převzetí dokončeného </w:t>
      </w:r>
      <w:r w:rsidRPr="00E30A54">
        <w:rPr>
          <w:rFonts w:ascii="Calibri (základní)" w:hAnsi="Calibri (základní)"/>
        </w:rPr>
        <w:t>Stavby</w:t>
      </w:r>
      <w:r w:rsidR="00327263" w:rsidRPr="00E30A54">
        <w:rPr>
          <w:rFonts w:ascii="Calibri (základní)" w:hAnsi="Calibri (základní)"/>
        </w:rPr>
        <w:t xml:space="preserve"> sepíše </w:t>
      </w:r>
      <w:r w:rsidRPr="00E30A54">
        <w:rPr>
          <w:rFonts w:ascii="Calibri (základní)" w:hAnsi="Calibri (základní)"/>
        </w:rPr>
        <w:t xml:space="preserve">příkazník </w:t>
      </w:r>
      <w:r w:rsidR="00327263" w:rsidRPr="00E30A54">
        <w:rPr>
          <w:rFonts w:ascii="Calibri (základní)" w:hAnsi="Calibri (základní)"/>
        </w:rPr>
        <w:t>protokol</w:t>
      </w:r>
      <w:r w:rsidRPr="00E30A54">
        <w:rPr>
          <w:rFonts w:ascii="Calibri (základní)" w:hAnsi="Calibri (základní)"/>
        </w:rPr>
        <w:t xml:space="preserve"> a zajistí podpisy příkazce a zhotovitele;</w:t>
      </w:r>
    </w:p>
    <w:p w14:paraId="5A81ABFD" w14:textId="77777777" w:rsidR="00E30A54" w:rsidRDefault="0013215B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k</w:t>
      </w:r>
      <w:r w:rsidR="00327263" w:rsidRPr="00E30A54">
        <w:rPr>
          <w:rFonts w:ascii="Calibri (základní)" w:hAnsi="Calibri (základní)"/>
        </w:rPr>
        <w:t>ontrol</w:t>
      </w:r>
      <w:r w:rsidRPr="00E30A54">
        <w:rPr>
          <w:rFonts w:ascii="Calibri (základní)" w:hAnsi="Calibri (základní)"/>
        </w:rPr>
        <w:t>ovat</w:t>
      </w:r>
      <w:r w:rsidR="00327263" w:rsidRPr="00E30A54">
        <w:rPr>
          <w:rFonts w:ascii="Calibri (základní)" w:hAnsi="Calibri (základní)"/>
        </w:rPr>
        <w:t xml:space="preserve"> doklad</w:t>
      </w:r>
      <w:r w:rsidR="00FB212B" w:rsidRPr="00E30A54">
        <w:rPr>
          <w:rFonts w:ascii="Calibri (základní)" w:hAnsi="Calibri (základní)"/>
        </w:rPr>
        <w:t>y</w:t>
      </w:r>
      <w:r w:rsidR="00327263" w:rsidRPr="00E30A54">
        <w:rPr>
          <w:rFonts w:ascii="Calibri (základní)" w:hAnsi="Calibri (základní)"/>
        </w:rPr>
        <w:t>, které doloží zhotovitel k odevzdání a převzetí dokončené stavby</w:t>
      </w:r>
      <w:r w:rsidRPr="00E30A54">
        <w:rPr>
          <w:rFonts w:ascii="Calibri (základní)" w:hAnsi="Calibri (základní)"/>
        </w:rPr>
        <w:t>;</w:t>
      </w:r>
    </w:p>
    <w:p w14:paraId="48E8D377" w14:textId="77777777" w:rsidR="00E30A54" w:rsidRDefault="0013215B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k</w:t>
      </w:r>
      <w:r w:rsidR="00327263" w:rsidRPr="00E30A54">
        <w:rPr>
          <w:rFonts w:ascii="Calibri (základní)" w:hAnsi="Calibri (základní)"/>
        </w:rPr>
        <w:t>ontrol</w:t>
      </w:r>
      <w:r w:rsidRPr="00E30A54">
        <w:rPr>
          <w:rFonts w:ascii="Calibri (základní)" w:hAnsi="Calibri (základní)"/>
        </w:rPr>
        <w:t>ovat</w:t>
      </w:r>
      <w:r w:rsidR="00327263" w:rsidRPr="00E30A54">
        <w:rPr>
          <w:rFonts w:ascii="Calibri (základní)" w:hAnsi="Calibri (základní)"/>
        </w:rPr>
        <w:t xml:space="preserve"> odstraňování vad a nedodělků zjištěných při přebírání stavby v dohodnutých termínech</w:t>
      </w:r>
      <w:r w:rsidRPr="00E30A54">
        <w:rPr>
          <w:rFonts w:ascii="Calibri (základní)" w:hAnsi="Calibri (základní)"/>
        </w:rPr>
        <w:t>;</w:t>
      </w:r>
    </w:p>
    <w:p w14:paraId="374393ED" w14:textId="77777777" w:rsidR="00E30A54" w:rsidRDefault="0013215B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lastRenderedPageBreak/>
        <w:t>n</w:t>
      </w:r>
      <w:r w:rsidR="00327263" w:rsidRPr="00E30A54">
        <w:rPr>
          <w:rFonts w:ascii="Calibri (základní)" w:hAnsi="Calibri (základní)"/>
        </w:rPr>
        <w:t xml:space="preserve">a základě udělené plné moci </w:t>
      </w:r>
      <w:r w:rsidRPr="00E30A54">
        <w:rPr>
          <w:rFonts w:ascii="Calibri (základní)" w:hAnsi="Calibri (základní)"/>
        </w:rPr>
        <w:t>zpracovat</w:t>
      </w:r>
      <w:r w:rsidR="00327263" w:rsidRPr="00E30A54">
        <w:rPr>
          <w:rFonts w:ascii="Calibri (základní)" w:hAnsi="Calibri (základní)"/>
        </w:rPr>
        <w:t xml:space="preserve"> žádost o vydání kolaudačního souhlasu (včetně opatření závazných stanovisek dotčených orgánů k užívání stavby) ve smyslu stavebního zákona a ve smyslu souvisejících předpisů se všemi přílohami a </w:t>
      </w:r>
      <w:r w:rsidRPr="00E30A54">
        <w:rPr>
          <w:rFonts w:ascii="Calibri (základní)" w:hAnsi="Calibri (základní)"/>
        </w:rPr>
        <w:t xml:space="preserve">zajistit </w:t>
      </w:r>
      <w:r w:rsidR="00327263" w:rsidRPr="00E30A54">
        <w:rPr>
          <w:rFonts w:ascii="Calibri (základní)" w:hAnsi="Calibri (základní)"/>
        </w:rPr>
        <w:t>jejich podání na příslušný stavební úřad. Příkazník předá příkazci originál kolaudačního souhlas</w:t>
      </w:r>
      <w:r w:rsidR="00FB212B" w:rsidRPr="00E30A54">
        <w:rPr>
          <w:rFonts w:ascii="Calibri (základní)" w:hAnsi="Calibri (základní)"/>
        </w:rPr>
        <w:t>u</w:t>
      </w:r>
      <w:r w:rsidRPr="00E30A54">
        <w:rPr>
          <w:rFonts w:ascii="Calibri (základní)" w:hAnsi="Calibri (základní)"/>
        </w:rPr>
        <w:t>;</w:t>
      </w:r>
    </w:p>
    <w:p w14:paraId="304A625B" w14:textId="77777777" w:rsidR="00E30A54" w:rsidRDefault="0013215B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ú</w:t>
      </w:r>
      <w:r w:rsidR="00327263" w:rsidRPr="00E30A54">
        <w:rPr>
          <w:rFonts w:ascii="Calibri (základní)" w:hAnsi="Calibri (základní)"/>
        </w:rPr>
        <w:t>čast</w:t>
      </w:r>
      <w:r w:rsidRPr="00E30A54">
        <w:rPr>
          <w:rFonts w:ascii="Calibri (základní)" w:hAnsi="Calibri (základní)"/>
        </w:rPr>
        <w:t>nit se</w:t>
      </w:r>
      <w:r w:rsidR="00327263" w:rsidRPr="00E30A54">
        <w:rPr>
          <w:rFonts w:ascii="Calibri (základní)" w:hAnsi="Calibri (základní)"/>
        </w:rPr>
        <w:t xml:space="preserve"> a </w:t>
      </w:r>
      <w:r w:rsidRPr="00E30A54">
        <w:rPr>
          <w:rFonts w:ascii="Calibri (základní)" w:hAnsi="Calibri (základní)"/>
        </w:rPr>
        <w:t xml:space="preserve">poskytovat potřebnou </w:t>
      </w:r>
      <w:r w:rsidR="00327263" w:rsidRPr="00E30A54">
        <w:rPr>
          <w:rFonts w:ascii="Calibri (základní)" w:hAnsi="Calibri (základní)"/>
        </w:rPr>
        <w:t>součinnost při kontrolních prohlídkách stavby, řízeních souvisejících s povolením užívání části stavby před jejím úplným dokončením a závěrečné kontrolní prohlídce stavby konaných stavebním úřadem ve smyslu stavebního zákona</w:t>
      </w:r>
      <w:r w:rsidRPr="00E30A54">
        <w:rPr>
          <w:rFonts w:ascii="Calibri (základní)" w:hAnsi="Calibri (základní)"/>
        </w:rPr>
        <w:t>;</w:t>
      </w:r>
    </w:p>
    <w:p w14:paraId="4AD5149A" w14:textId="77777777" w:rsidR="00E30A54" w:rsidRDefault="0013215B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kontrolovat</w:t>
      </w:r>
      <w:r w:rsidR="00327263" w:rsidRPr="00E30A54">
        <w:rPr>
          <w:rFonts w:ascii="Calibri (základní)" w:hAnsi="Calibri (základní)"/>
        </w:rPr>
        <w:t xml:space="preserve"> vyklizení staveniště zhotovitelem</w:t>
      </w:r>
      <w:r w:rsidRPr="00E30A54">
        <w:rPr>
          <w:rFonts w:ascii="Calibri (základní)" w:hAnsi="Calibri (základní)"/>
        </w:rPr>
        <w:t>;</w:t>
      </w:r>
    </w:p>
    <w:p w14:paraId="13D3DF09" w14:textId="77777777" w:rsidR="00E30A54" w:rsidRDefault="0013215B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z</w:t>
      </w:r>
      <w:r w:rsidR="00327263" w:rsidRPr="00E30A54">
        <w:rPr>
          <w:rFonts w:ascii="Calibri (základní)" w:hAnsi="Calibri (základní)"/>
        </w:rPr>
        <w:t>abezpeč</w:t>
      </w:r>
      <w:r w:rsidRPr="00E30A54">
        <w:rPr>
          <w:rFonts w:ascii="Calibri (základní)" w:hAnsi="Calibri (základní)"/>
        </w:rPr>
        <w:t>it</w:t>
      </w:r>
      <w:r w:rsidR="00327263" w:rsidRPr="00E30A54">
        <w:rPr>
          <w:rFonts w:ascii="Calibri (základní)" w:hAnsi="Calibri (základní)"/>
        </w:rPr>
        <w:t xml:space="preserve"> spoluprác</w:t>
      </w:r>
      <w:r w:rsidRPr="00E30A54">
        <w:rPr>
          <w:rFonts w:ascii="Calibri (základní)" w:hAnsi="Calibri (základní)"/>
        </w:rPr>
        <w:t>i</w:t>
      </w:r>
      <w:r w:rsidR="00327263" w:rsidRPr="00E30A54">
        <w:rPr>
          <w:rFonts w:ascii="Calibri (základní)" w:hAnsi="Calibri (základní)"/>
        </w:rPr>
        <w:t xml:space="preserve"> s odpovědnými geodety a jejich činnosti</w:t>
      </w:r>
      <w:r w:rsidRPr="00E30A54">
        <w:rPr>
          <w:rFonts w:ascii="Calibri (základní)" w:hAnsi="Calibri (základní)"/>
        </w:rPr>
        <w:t>;</w:t>
      </w:r>
    </w:p>
    <w:p w14:paraId="0101ABAB" w14:textId="77777777" w:rsidR="00E30A54" w:rsidRDefault="0013215B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z</w:t>
      </w:r>
      <w:r w:rsidR="00327263" w:rsidRPr="00E30A54">
        <w:rPr>
          <w:rFonts w:ascii="Calibri (základní)" w:hAnsi="Calibri (základní)"/>
        </w:rPr>
        <w:t>aji</w:t>
      </w:r>
      <w:r w:rsidRPr="00E30A54">
        <w:rPr>
          <w:rFonts w:ascii="Calibri (základní)" w:hAnsi="Calibri (základní)"/>
        </w:rPr>
        <w:t>s</w:t>
      </w:r>
      <w:r w:rsidR="00327263" w:rsidRPr="00E30A54">
        <w:rPr>
          <w:rFonts w:ascii="Calibri (základní)" w:hAnsi="Calibri (základní)"/>
        </w:rPr>
        <w:t>t</w:t>
      </w:r>
      <w:r w:rsidRPr="00E30A54">
        <w:rPr>
          <w:rFonts w:ascii="Calibri (základní)" w:hAnsi="Calibri (základní)"/>
        </w:rPr>
        <w:t>it</w:t>
      </w:r>
      <w:r w:rsidR="00327263" w:rsidRPr="00E30A54">
        <w:rPr>
          <w:rFonts w:ascii="Calibri (základní)" w:hAnsi="Calibri (základní)"/>
        </w:rPr>
        <w:t xml:space="preserve"> odstranění vad zhotovitelem z přejímacího řízení stavby a závěrečné kontrolní prohlídky stavby konané stavebním úřadem</w:t>
      </w:r>
      <w:r w:rsidRPr="00E30A54">
        <w:rPr>
          <w:rFonts w:ascii="Calibri (základní)" w:hAnsi="Calibri (základní)"/>
        </w:rPr>
        <w:t>;</w:t>
      </w:r>
    </w:p>
    <w:p w14:paraId="34D7FE71" w14:textId="7E0EEE65" w:rsidR="00E30A54" w:rsidRDefault="00FB212B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s</w:t>
      </w:r>
      <w:r w:rsidR="00327263" w:rsidRPr="00E30A54">
        <w:rPr>
          <w:rFonts w:ascii="Calibri (základní)" w:hAnsi="Calibri (základní)"/>
        </w:rPr>
        <w:t>voláv</w:t>
      </w:r>
      <w:r w:rsidR="0013215B" w:rsidRPr="00E30A54">
        <w:rPr>
          <w:rFonts w:ascii="Calibri (základní)" w:hAnsi="Calibri (základní)"/>
        </w:rPr>
        <w:t>at a řídit</w:t>
      </w:r>
      <w:r w:rsidR="00327263" w:rsidRPr="00E30A54">
        <w:rPr>
          <w:rFonts w:ascii="Calibri (základní)" w:hAnsi="Calibri (základní)"/>
        </w:rPr>
        <w:t xml:space="preserve"> kontrolní dn</w:t>
      </w:r>
      <w:r w:rsidR="0013215B" w:rsidRPr="00E30A54">
        <w:rPr>
          <w:rFonts w:ascii="Calibri (základní)" w:hAnsi="Calibri (základní)"/>
        </w:rPr>
        <w:t>y</w:t>
      </w:r>
      <w:r w:rsidR="00327263" w:rsidRPr="00E30A54">
        <w:rPr>
          <w:rFonts w:ascii="Calibri (základní)" w:hAnsi="Calibri (základní)"/>
        </w:rPr>
        <w:t xml:space="preserve"> </w:t>
      </w:r>
      <w:r w:rsidR="0013215B" w:rsidRPr="00E30A54">
        <w:rPr>
          <w:rFonts w:ascii="Calibri (základní)" w:hAnsi="Calibri (základní)"/>
        </w:rPr>
        <w:t>S</w:t>
      </w:r>
      <w:r w:rsidR="00327263" w:rsidRPr="00E30A54">
        <w:rPr>
          <w:rFonts w:ascii="Calibri (základní)" w:hAnsi="Calibri (základní)"/>
        </w:rPr>
        <w:t xml:space="preserve">tavby </w:t>
      </w:r>
      <w:r w:rsidR="0013215B" w:rsidRPr="00E30A54">
        <w:rPr>
          <w:rFonts w:ascii="Calibri (základní)" w:hAnsi="Calibri (základní)"/>
        </w:rPr>
        <w:t>a</w:t>
      </w:r>
      <w:r w:rsidR="00327263" w:rsidRPr="00E30A54">
        <w:rPr>
          <w:rFonts w:ascii="Calibri (základní)" w:hAnsi="Calibri (základní)"/>
        </w:rPr>
        <w:t xml:space="preserve"> zpracová</w:t>
      </w:r>
      <w:r w:rsidR="0013215B" w:rsidRPr="00E30A54">
        <w:rPr>
          <w:rFonts w:ascii="Calibri (základní)" w:hAnsi="Calibri (základní)"/>
        </w:rPr>
        <w:t>vat</w:t>
      </w:r>
      <w:r w:rsidR="00327263" w:rsidRPr="00E30A54">
        <w:rPr>
          <w:rFonts w:ascii="Calibri (základní)" w:hAnsi="Calibri (základní)"/>
        </w:rPr>
        <w:t xml:space="preserve"> zápis</w:t>
      </w:r>
      <w:r w:rsidR="0013215B" w:rsidRPr="00E30A54">
        <w:rPr>
          <w:rFonts w:ascii="Calibri (základní)" w:hAnsi="Calibri (základní)"/>
        </w:rPr>
        <w:t>y</w:t>
      </w:r>
      <w:r w:rsidR="00327263" w:rsidRPr="00E30A54">
        <w:rPr>
          <w:rFonts w:ascii="Calibri (základní)" w:hAnsi="Calibri (základní)"/>
        </w:rPr>
        <w:t xml:space="preserve"> z kontrolních dnů. Zápis bude zpracován v textovém editoru a zaslán</w:t>
      </w:r>
      <w:r w:rsidR="00D2680D">
        <w:rPr>
          <w:rFonts w:ascii="Calibri (základní)" w:hAnsi="Calibri (základní)"/>
        </w:rPr>
        <w:t xml:space="preserve"> zástupci příkazce</w:t>
      </w:r>
      <w:r w:rsidR="00327263" w:rsidRPr="00E30A54">
        <w:rPr>
          <w:rFonts w:ascii="Calibri (základní)" w:hAnsi="Calibri (základní)"/>
        </w:rPr>
        <w:t xml:space="preserve"> v elektronické podobě</w:t>
      </w:r>
      <w:r w:rsidR="00327263" w:rsidRPr="0026668E">
        <w:rPr>
          <w:rFonts w:ascii="Calibri (základní)" w:hAnsi="Calibri (základní)"/>
        </w:rPr>
        <w:t xml:space="preserve"> a to</w:t>
      </w:r>
      <w:r w:rsidR="00327263" w:rsidRPr="00E30A54">
        <w:rPr>
          <w:rFonts w:ascii="Calibri (základní)" w:hAnsi="Calibri (základní)"/>
        </w:rPr>
        <w:t xml:space="preserve"> nejpozději následující pracovní den po konání kontrolního</w:t>
      </w:r>
      <w:r w:rsidR="00470E1D" w:rsidRPr="00E30A54">
        <w:rPr>
          <w:rFonts w:ascii="Calibri (základní)" w:hAnsi="Calibri (základní)"/>
        </w:rPr>
        <w:t xml:space="preserve"> </w:t>
      </w:r>
      <w:r w:rsidR="00327263" w:rsidRPr="00E30A54">
        <w:rPr>
          <w:rFonts w:ascii="Calibri (základní)" w:hAnsi="Calibri (základní)"/>
        </w:rPr>
        <w:t>dne</w:t>
      </w:r>
      <w:r w:rsidR="00470E1D" w:rsidRPr="00E30A54">
        <w:rPr>
          <w:rFonts w:ascii="Calibri (základní)" w:hAnsi="Calibri (základní)"/>
        </w:rPr>
        <w:t>;</w:t>
      </w:r>
    </w:p>
    <w:p w14:paraId="53AEAE22" w14:textId="77777777" w:rsidR="00E30A54" w:rsidRDefault="00470E1D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 xml:space="preserve">předkládat příkazci k odsouhlasení rozhodující písemnosti týkající se provádění </w:t>
      </w:r>
      <w:r w:rsidR="00FB212B" w:rsidRPr="00E30A54">
        <w:rPr>
          <w:rFonts w:ascii="Calibri (základní)" w:hAnsi="Calibri (základní)"/>
        </w:rPr>
        <w:t>S</w:t>
      </w:r>
      <w:r w:rsidRPr="00E30A54">
        <w:rPr>
          <w:rFonts w:ascii="Calibri (základní)" w:hAnsi="Calibri (základní)"/>
        </w:rPr>
        <w:t>tavby.;</w:t>
      </w:r>
    </w:p>
    <w:p w14:paraId="42A4442D" w14:textId="6AB8BA38" w:rsidR="00E30A54" w:rsidRDefault="00470E1D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 xml:space="preserve">uplatňovat práva příkazce ze smlouvy o dílo vůči zhotoviteli v rozsahu vykonávané činnosti </w:t>
      </w:r>
      <w:r w:rsidR="00AB5562">
        <w:rPr>
          <w:rFonts w:ascii="Calibri (základní)" w:hAnsi="Calibri (základní)"/>
        </w:rPr>
        <w:t>TDS</w:t>
      </w:r>
      <w:r w:rsidRPr="00E30A54">
        <w:rPr>
          <w:rFonts w:ascii="Calibri (základní)" w:hAnsi="Calibri (základní)"/>
        </w:rPr>
        <w:t>;</w:t>
      </w:r>
    </w:p>
    <w:p w14:paraId="7CC81499" w14:textId="10FE6BD4" w:rsidR="00E30A54" w:rsidRDefault="00AB5562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>
        <w:rPr>
          <w:rFonts w:ascii="Calibri (základní)" w:hAnsi="Calibri (základní)"/>
        </w:rPr>
        <w:t>při výkonu činnosti TDS</w:t>
      </w:r>
      <w:r w:rsidR="00470E1D" w:rsidRPr="00E30A54">
        <w:rPr>
          <w:rFonts w:ascii="Calibri (základní)" w:hAnsi="Calibri (základní)"/>
        </w:rPr>
        <w:t xml:space="preserve"> upozornit příkazce na zřejmou nesprávnost pokynů příkazce, které by mohly mít za následek vznik škody, a to ihned, když se takovou skutečnost dozvěděl. V případě, že příkazce i přes upozornění příkazníka na splnění pokynů trvá, příkazník neodpovídá za škodu takto vzniklou</w:t>
      </w:r>
    </w:p>
    <w:p w14:paraId="4FB1C084" w14:textId="77777777" w:rsidR="00E30A54" w:rsidRDefault="00470E1D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bez zbytečného odkladu předat příkazci jakékoliv věci získané pro něho při své činnosti;</w:t>
      </w:r>
    </w:p>
    <w:p w14:paraId="11F12BFD" w14:textId="16344A4F" w:rsidR="00E30A54" w:rsidRPr="00E30A54" w:rsidRDefault="00470E1D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postupovat při výkonu činnosti TD</w:t>
      </w:r>
      <w:r w:rsidR="00AB5562">
        <w:rPr>
          <w:rFonts w:ascii="Calibri (základní)" w:hAnsi="Calibri (základní)"/>
        </w:rPr>
        <w:t>S</w:t>
      </w:r>
      <w:r w:rsidRPr="00E30A54">
        <w:rPr>
          <w:rFonts w:ascii="Calibri (základní)" w:hAnsi="Calibri (základní)"/>
        </w:rPr>
        <w:t xml:space="preserve"> osobně a s odbornou péčí</w:t>
      </w:r>
      <w:r w:rsidRPr="00902EC2">
        <w:rPr>
          <w:rFonts w:ascii="Calibri (základní)" w:hAnsi="Calibri (základní)"/>
        </w:rPr>
        <w:t>;</w:t>
      </w:r>
    </w:p>
    <w:p w14:paraId="048D0328" w14:textId="77777777" w:rsidR="00E30A54" w:rsidRDefault="00470E1D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řídit se při výkonu činnosti pokyny příkazce a jednat v jeho zájmu;</w:t>
      </w:r>
    </w:p>
    <w:p w14:paraId="2ACDF3D0" w14:textId="77777777" w:rsidR="00E30A54" w:rsidRDefault="00470E1D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bez odkladů oznámit příkazci veškeré skutečnosti, které by mohly vést ke změně pokynů příkazce;</w:t>
      </w:r>
    </w:p>
    <w:p w14:paraId="3049A353" w14:textId="77777777" w:rsidR="00E30A54" w:rsidRDefault="00470E1D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veškeré podklady a faktury zhotovitele předkládat příkazci do pěti pracovních dnů od jejich doručení s ověřením jejich věcné správnosti k likvidaci;</w:t>
      </w:r>
    </w:p>
    <w:p w14:paraId="75D82B66" w14:textId="77777777" w:rsidR="00E30A54" w:rsidRDefault="00470E1D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poskytovat příkazci veškeré informace, doklady apod., písemnou formou;</w:t>
      </w:r>
    </w:p>
    <w:p w14:paraId="5BBC5184" w14:textId="77777777" w:rsidR="00E30A54" w:rsidRDefault="00470E1D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dodržovat při výkonu činnosti závazné právní předpisy, technické normy a příslušná vyjádření veřejnoprávních orgánů a organizací;</w:t>
      </w:r>
    </w:p>
    <w:p w14:paraId="2C28B779" w14:textId="6E2E8DEF" w:rsidR="00470E1D" w:rsidRDefault="00470E1D" w:rsidP="003403D7">
      <w:pPr>
        <w:pStyle w:val="Standard"/>
        <w:numPr>
          <w:ilvl w:val="1"/>
          <w:numId w:val="3"/>
        </w:numPr>
        <w:tabs>
          <w:tab w:val="left" w:pos="1559"/>
        </w:tabs>
        <w:spacing w:line="276" w:lineRule="auto"/>
        <w:ind w:left="1418" w:hanging="425"/>
        <w:jc w:val="both"/>
        <w:rPr>
          <w:rFonts w:ascii="Calibri (základní)" w:hAnsi="Calibri (základní)"/>
        </w:rPr>
      </w:pPr>
      <w:r w:rsidRPr="00E30A54">
        <w:rPr>
          <w:rFonts w:ascii="Calibri (základní)" w:hAnsi="Calibri (základní)"/>
        </w:rPr>
        <w:t>dbát při provádění činnosti dle této smlouvy na ochranu životního prostředí a dodržovat platné technické, bezpečnostní, zdravotní, hygienické a jiné předpisy, včetně předpisů týkajících se ochrany životního prostředí</w:t>
      </w:r>
      <w:r w:rsidR="00D25CF6">
        <w:rPr>
          <w:rFonts w:ascii="Calibri (základní)" w:hAnsi="Calibri (základní)"/>
        </w:rPr>
        <w:t>.</w:t>
      </w:r>
    </w:p>
    <w:p w14:paraId="0B07E95D" w14:textId="77777777" w:rsidR="00D25CF6" w:rsidRPr="00E30A54" w:rsidRDefault="00D25CF6" w:rsidP="003403D7">
      <w:pPr>
        <w:pStyle w:val="Standard"/>
        <w:tabs>
          <w:tab w:val="left" w:pos="1559"/>
        </w:tabs>
        <w:spacing w:line="276" w:lineRule="auto"/>
        <w:ind w:left="360"/>
        <w:jc w:val="both"/>
        <w:rPr>
          <w:rFonts w:ascii="Calibri (základní)" w:hAnsi="Calibri (základní)"/>
        </w:rPr>
      </w:pPr>
    </w:p>
    <w:p w14:paraId="158D108C" w14:textId="387406CD" w:rsidR="007C3CD0" w:rsidRPr="00557145" w:rsidRDefault="007C3CD0" w:rsidP="007C3CD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7145">
        <w:rPr>
          <w:rFonts w:asciiTheme="minorHAnsi" w:hAnsiTheme="minorHAnsi" w:cstheme="minorHAnsi"/>
          <w:b/>
          <w:sz w:val="22"/>
          <w:szCs w:val="22"/>
        </w:rPr>
        <w:t>Čl. III</w:t>
      </w:r>
    </w:p>
    <w:p w14:paraId="5FC084ED" w14:textId="77777777" w:rsidR="007C3CD0" w:rsidRPr="00557145" w:rsidRDefault="007C3CD0" w:rsidP="007C3CD0">
      <w:pPr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7145">
        <w:rPr>
          <w:rFonts w:asciiTheme="minorHAnsi" w:hAnsiTheme="minorHAnsi" w:cstheme="minorHAnsi"/>
          <w:b/>
          <w:sz w:val="22"/>
          <w:szCs w:val="22"/>
        </w:rPr>
        <w:t xml:space="preserve">Doba </w:t>
      </w:r>
      <w:r w:rsidR="004F1CC2" w:rsidRPr="00557145">
        <w:rPr>
          <w:rFonts w:asciiTheme="minorHAnsi" w:hAnsiTheme="minorHAnsi" w:cstheme="minorHAnsi"/>
          <w:b/>
          <w:sz w:val="22"/>
          <w:szCs w:val="22"/>
        </w:rPr>
        <w:t xml:space="preserve">a místo </w:t>
      </w:r>
      <w:r w:rsidRPr="00557145">
        <w:rPr>
          <w:rFonts w:asciiTheme="minorHAnsi" w:hAnsiTheme="minorHAnsi" w:cstheme="minorHAnsi"/>
          <w:b/>
          <w:sz w:val="22"/>
          <w:szCs w:val="22"/>
        </w:rPr>
        <w:t>plnění</w:t>
      </w:r>
    </w:p>
    <w:p w14:paraId="77B86F88" w14:textId="115E9C4D" w:rsidR="007C3CD0" w:rsidRDefault="007C3CD0" w:rsidP="003403D7">
      <w:pPr>
        <w:pStyle w:val="Standard"/>
        <w:numPr>
          <w:ilvl w:val="0"/>
          <w:numId w:val="6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Smluvní strany se dohodly, že Příkazník bude činnost </w:t>
      </w:r>
      <w:r w:rsidR="00D2680D">
        <w:rPr>
          <w:rFonts w:asciiTheme="minorHAnsi" w:hAnsiTheme="minorHAnsi" w:cstheme="minorHAnsi"/>
          <w:kern w:val="0"/>
          <w:lang w:eastAsia="en-US"/>
        </w:rPr>
        <w:t>TDS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vykonávat ode dne </w:t>
      </w:r>
      <w:r w:rsidR="008466E0">
        <w:rPr>
          <w:rFonts w:asciiTheme="minorHAnsi" w:hAnsiTheme="minorHAnsi" w:cstheme="minorHAnsi"/>
          <w:kern w:val="0"/>
          <w:lang w:eastAsia="en-US"/>
        </w:rPr>
        <w:t>předání a převzetí staveniště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7A277A">
        <w:rPr>
          <w:rFonts w:asciiTheme="minorHAnsi" w:hAnsiTheme="minorHAnsi" w:cstheme="minorHAnsi"/>
          <w:kern w:val="0"/>
          <w:lang w:eastAsia="en-US"/>
        </w:rPr>
        <w:t xml:space="preserve">zhotoviteli </w:t>
      </w:r>
      <w:r w:rsidRPr="00557145">
        <w:rPr>
          <w:rFonts w:asciiTheme="minorHAnsi" w:hAnsiTheme="minorHAnsi" w:cstheme="minorHAnsi"/>
          <w:kern w:val="0"/>
          <w:lang w:eastAsia="en-US"/>
        </w:rPr>
        <w:t>do doby vydání kolaudačního souhlasu a/nebo úplného předání a převzetí Stavby bez vad a nedodělků zhotovitel</w:t>
      </w:r>
      <w:r w:rsidR="007A277A">
        <w:rPr>
          <w:rFonts w:asciiTheme="minorHAnsi" w:hAnsiTheme="minorHAnsi" w:cstheme="minorHAnsi"/>
          <w:kern w:val="0"/>
          <w:lang w:eastAsia="en-US"/>
        </w:rPr>
        <w:t>em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7A277A">
        <w:rPr>
          <w:rFonts w:asciiTheme="minorHAnsi" w:hAnsiTheme="minorHAnsi" w:cstheme="minorHAnsi"/>
          <w:kern w:val="0"/>
          <w:lang w:eastAsia="en-US"/>
        </w:rPr>
        <w:t>S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tavby </w:t>
      </w:r>
      <w:r w:rsidR="007A277A">
        <w:rPr>
          <w:rFonts w:asciiTheme="minorHAnsi" w:hAnsiTheme="minorHAnsi" w:cstheme="minorHAnsi"/>
          <w:kern w:val="0"/>
          <w:lang w:eastAsia="en-US"/>
        </w:rPr>
        <w:t>příkazníkovi,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případně do doby provedení veškerých </w:t>
      </w:r>
      <w:r w:rsidR="007A277A">
        <w:rPr>
          <w:rFonts w:asciiTheme="minorHAnsi" w:hAnsiTheme="minorHAnsi" w:cstheme="minorHAnsi"/>
          <w:kern w:val="0"/>
          <w:lang w:eastAsia="en-US"/>
        </w:rPr>
        <w:t xml:space="preserve">činností, prací a </w:t>
      </w:r>
      <w:r w:rsidRPr="00557145">
        <w:rPr>
          <w:rFonts w:asciiTheme="minorHAnsi" w:hAnsiTheme="minorHAnsi" w:cstheme="minorHAnsi"/>
          <w:kern w:val="0"/>
          <w:lang w:eastAsia="en-US"/>
        </w:rPr>
        <w:t>úkonů příkazníkem</w:t>
      </w:r>
      <w:r w:rsidR="007A277A">
        <w:rPr>
          <w:rFonts w:asciiTheme="minorHAnsi" w:hAnsiTheme="minorHAnsi" w:cstheme="minorHAnsi"/>
          <w:kern w:val="0"/>
          <w:lang w:eastAsia="en-US"/>
        </w:rPr>
        <w:t xml:space="preserve"> nebo zhotovitelem, a to podle výběru příkazce</w:t>
      </w:r>
      <w:r w:rsidRPr="00557145">
        <w:rPr>
          <w:rFonts w:asciiTheme="minorHAnsi" w:hAnsiTheme="minorHAnsi" w:cstheme="minorHAnsi"/>
          <w:kern w:val="0"/>
          <w:lang w:eastAsia="en-US"/>
        </w:rPr>
        <w:t>.</w:t>
      </w:r>
    </w:p>
    <w:p w14:paraId="799BA2C6" w14:textId="77777777" w:rsidR="00146747" w:rsidRDefault="00146747" w:rsidP="003403D7">
      <w:pPr>
        <w:pStyle w:val="Standard"/>
        <w:tabs>
          <w:tab w:val="left" w:pos="1559"/>
        </w:tabs>
        <w:spacing w:line="276" w:lineRule="auto"/>
        <w:ind w:left="360"/>
        <w:jc w:val="both"/>
        <w:rPr>
          <w:rFonts w:asciiTheme="minorHAnsi" w:hAnsiTheme="minorHAnsi" w:cstheme="minorHAnsi"/>
          <w:kern w:val="0"/>
          <w:lang w:eastAsia="en-US"/>
        </w:rPr>
      </w:pPr>
    </w:p>
    <w:p w14:paraId="62C07532" w14:textId="2540D336" w:rsidR="00146747" w:rsidRPr="00146747" w:rsidRDefault="00FB212B" w:rsidP="003403D7">
      <w:pPr>
        <w:pStyle w:val="Standard"/>
        <w:numPr>
          <w:ilvl w:val="0"/>
          <w:numId w:val="6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bookmarkStart w:id="0" w:name="_Hlk511909048"/>
      <w:r>
        <w:rPr>
          <w:rFonts w:asciiTheme="minorHAnsi" w:hAnsiTheme="minorHAnsi" w:cstheme="minorHAnsi"/>
          <w:kern w:val="0"/>
          <w:lang w:eastAsia="en-US"/>
        </w:rPr>
        <w:t>Příkazce</w:t>
      </w:r>
      <w:r w:rsidRPr="00146747">
        <w:rPr>
          <w:rFonts w:asciiTheme="minorHAnsi" w:hAnsiTheme="minorHAnsi" w:cstheme="minorHAnsi"/>
          <w:kern w:val="0"/>
          <w:lang w:eastAsia="en-US"/>
        </w:rPr>
        <w:t xml:space="preserve"> </w:t>
      </w:r>
      <w:r w:rsidR="00146747" w:rsidRPr="00146747">
        <w:rPr>
          <w:rFonts w:asciiTheme="minorHAnsi" w:hAnsiTheme="minorHAnsi" w:cstheme="minorHAnsi"/>
          <w:kern w:val="0"/>
          <w:lang w:eastAsia="en-US"/>
        </w:rPr>
        <w:t xml:space="preserve">pro </w:t>
      </w:r>
      <w:r w:rsidR="00077344">
        <w:rPr>
          <w:rFonts w:asciiTheme="minorHAnsi" w:hAnsiTheme="minorHAnsi" w:cstheme="minorHAnsi"/>
          <w:kern w:val="0"/>
          <w:lang w:eastAsia="en-US"/>
        </w:rPr>
        <w:t>stanovení odměny příkazníka</w:t>
      </w:r>
      <w:r w:rsidR="00146747" w:rsidRPr="00146747">
        <w:rPr>
          <w:rFonts w:asciiTheme="minorHAnsi" w:hAnsiTheme="minorHAnsi" w:cstheme="minorHAnsi"/>
          <w:kern w:val="0"/>
          <w:lang w:eastAsia="en-US"/>
        </w:rPr>
        <w:t xml:space="preserve"> stanov</w:t>
      </w:r>
      <w:r w:rsidR="00146747">
        <w:rPr>
          <w:rFonts w:asciiTheme="minorHAnsi" w:hAnsiTheme="minorHAnsi" w:cstheme="minorHAnsi"/>
          <w:kern w:val="0"/>
          <w:lang w:eastAsia="en-US"/>
        </w:rPr>
        <w:t>uje</w:t>
      </w:r>
      <w:r w:rsidR="00146747" w:rsidRPr="00146747">
        <w:rPr>
          <w:rFonts w:asciiTheme="minorHAnsi" w:hAnsiTheme="minorHAnsi" w:cstheme="minorHAnsi"/>
          <w:kern w:val="0"/>
          <w:lang w:eastAsia="en-US"/>
        </w:rPr>
        <w:t xml:space="preserve"> následující podmínky vztahující se ke lhůtě plnění</w:t>
      </w:r>
      <w:bookmarkEnd w:id="0"/>
      <w:r w:rsidR="00146747" w:rsidRPr="00146747">
        <w:rPr>
          <w:rFonts w:asciiTheme="minorHAnsi" w:hAnsiTheme="minorHAnsi" w:cstheme="minorHAnsi"/>
          <w:kern w:val="0"/>
          <w:lang w:eastAsia="en-US"/>
        </w:rPr>
        <w:t>:</w:t>
      </w:r>
    </w:p>
    <w:p w14:paraId="0C5CF554" w14:textId="55A80A6D" w:rsidR="00146747" w:rsidRPr="0085147B" w:rsidRDefault="00146747" w:rsidP="003403D7">
      <w:pPr>
        <w:pStyle w:val="Standard"/>
        <w:numPr>
          <w:ilvl w:val="1"/>
          <w:numId w:val="13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85147B">
        <w:rPr>
          <w:rFonts w:asciiTheme="minorHAnsi" w:hAnsiTheme="minorHAnsi" w:cstheme="minorHAnsi"/>
          <w:kern w:val="0"/>
          <w:lang w:eastAsia="en-US"/>
        </w:rPr>
        <w:t>Předpokládaný termín zahájení</w:t>
      </w:r>
      <w:r w:rsidR="00D2680D" w:rsidRPr="0085147B">
        <w:rPr>
          <w:rFonts w:asciiTheme="minorHAnsi" w:hAnsiTheme="minorHAnsi" w:cstheme="minorHAnsi"/>
          <w:kern w:val="0"/>
          <w:lang w:eastAsia="en-US"/>
        </w:rPr>
        <w:t xml:space="preserve"> výkonu činnosti TDS</w:t>
      </w:r>
      <w:r w:rsidRPr="0085147B">
        <w:rPr>
          <w:rFonts w:asciiTheme="minorHAnsi" w:hAnsiTheme="minorHAnsi" w:cstheme="minorHAnsi"/>
          <w:kern w:val="0"/>
          <w:lang w:eastAsia="en-US"/>
        </w:rPr>
        <w:t xml:space="preserve"> </w:t>
      </w:r>
      <w:r w:rsidR="007A277A" w:rsidRPr="0085147B">
        <w:rPr>
          <w:rFonts w:asciiTheme="minorHAnsi" w:hAnsiTheme="minorHAnsi" w:cstheme="minorHAnsi"/>
          <w:kern w:val="0"/>
          <w:lang w:eastAsia="en-US"/>
        </w:rPr>
        <w:t>(</w:t>
      </w:r>
      <w:r w:rsidRPr="0085147B">
        <w:rPr>
          <w:rFonts w:asciiTheme="minorHAnsi" w:hAnsiTheme="minorHAnsi" w:cstheme="minorHAnsi"/>
          <w:kern w:val="0"/>
          <w:lang w:eastAsia="en-US"/>
        </w:rPr>
        <w:t>plnění</w:t>
      </w:r>
      <w:r w:rsidR="007A277A" w:rsidRPr="0085147B">
        <w:rPr>
          <w:rFonts w:asciiTheme="minorHAnsi" w:hAnsiTheme="minorHAnsi" w:cstheme="minorHAnsi"/>
          <w:kern w:val="0"/>
          <w:lang w:eastAsia="en-US"/>
        </w:rPr>
        <w:t xml:space="preserve"> dle této smlouvy)</w:t>
      </w:r>
      <w:r w:rsidRPr="0085147B">
        <w:rPr>
          <w:rFonts w:asciiTheme="minorHAnsi" w:hAnsiTheme="minorHAnsi" w:cstheme="minorHAnsi"/>
          <w:kern w:val="0"/>
          <w:lang w:eastAsia="en-US"/>
        </w:rPr>
        <w:t>:</w:t>
      </w:r>
      <w:r w:rsidR="007F2860" w:rsidRPr="0085147B">
        <w:rPr>
          <w:rFonts w:asciiTheme="minorHAnsi" w:hAnsiTheme="minorHAnsi" w:cstheme="minorHAnsi"/>
          <w:kern w:val="0"/>
          <w:lang w:eastAsia="en-US"/>
        </w:rPr>
        <w:tab/>
      </w:r>
      <w:r w:rsidR="003403D7">
        <w:rPr>
          <w:rFonts w:asciiTheme="minorHAnsi" w:hAnsiTheme="minorHAnsi" w:cstheme="minorHAnsi"/>
          <w:kern w:val="0"/>
          <w:lang w:eastAsia="en-US"/>
        </w:rPr>
        <w:t>06/2023</w:t>
      </w:r>
    </w:p>
    <w:p w14:paraId="653C5C26" w14:textId="1AF2474A" w:rsidR="004F1CC2" w:rsidRDefault="00146747" w:rsidP="003403D7">
      <w:pPr>
        <w:pStyle w:val="Standard"/>
        <w:numPr>
          <w:ilvl w:val="1"/>
          <w:numId w:val="6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FC0CA4">
        <w:rPr>
          <w:rFonts w:asciiTheme="minorHAnsi" w:hAnsiTheme="minorHAnsi" w:cstheme="minorHAnsi"/>
          <w:kern w:val="0"/>
          <w:lang w:eastAsia="en-US"/>
        </w:rPr>
        <w:t xml:space="preserve">Předpokládaný termín pro ukončení </w:t>
      </w:r>
      <w:r w:rsidR="00D2680D">
        <w:rPr>
          <w:rFonts w:asciiTheme="minorHAnsi" w:hAnsiTheme="minorHAnsi" w:cstheme="minorHAnsi"/>
          <w:kern w:val="0"/>
          <w:lang w:eastAsia="en-US"/>
        </w:rPr>
        <w:t>výkonu činnosti TDS</w:t>
      </w:r>
      <w:r w:rsidR="00B84A24" w:rsidRPr="00FC0CA4">
        <w:rPr>
          <w:rFonts w:asciiTheme="minorHAnsi" w:hAnsiTheme="minorHAnsi" w:cstheme="minorHAnsi"/>
          <w:kern w:val="0"/>
          <w:lang w:eastAsia="en-US"/>
        </w:rPr>
        <w:t xml:space="preserve"> (</w:t>
      </w:r>
      <w:r w:rsidRPr="00FC0CA4">
        <w:rPr>
          <w:rFonts w:asciiTheme="minorHAnsi" w:hAnsiTheme="minorHAnsi" w:cstheme="minorHAnsi"/>
          <w:kern w:val="0"/>
          <w:lang w:eastAsia="en-US"/>
        </w:rPr>
        <w:t>plnění</w:t>
      </w:r>
      <w:r w:rsidR="007A277A" w:rsidRPr="00FC0CA4">
        <w:rPr>
          <w:rFonts w:asciiTheme="minorHAnsi" w:hAnsiTheme="minorHAnsi" w:cstheme="minorHAnsi"/>
          <w:kern w:val="0"/>
          <w:lang w:eastAsia="en-US"/>
        </w:rPr>
        <w:t xml:space="preserve"> </w:t>
      </w:r>
      <w:r w:rsidR="00B84A24" w:rsidRPr="00FC0CA4">
        <w:rPr>
          <w:rFonts w:asciiTheme="minorHAnsi" w:hAnsiTheme="minorHAnsi" w:cstheme="minorHAnsi"/>
          <w:kern w:val="0"/>
          <w:lang w:eastAsia="en-US"/>
        </w:rPr>
        <w:t>dle této smlouvy)</w:t>
      </w:r>
      <w:r w:rsidRPr="00FC0CA4">
        <w:rPr>
          <w:rFonts w:asciiTheme="minorHAnsi" w:hAnsiTheme="minorHAnsi" w:cstheme="minorHAnsi"/>
          <w:kern w:val="0"/>
          <w:lang w:eastAsia="en-US"/>
        </w:rPr>
        <w:t>:</w:t>
      </w:r>
      <w:r w:rsidR="007F2860">
        <w:rPr>
          <w:rFonts w:asciiTheme="minorHAnsi" w:hAnsiTheme="minorHAnsi" w:cstheme="minorHAnsi"/>
          <w:kern w:val="0"/>
          <w:lang w:eastAsia="en-US"/>
        </w:rPr>
        <w:tab/>
      </w:r>
      <w:r w:rsidR="003403D7">
        <w:rPr>
          <w:rFonts w:asciiTheme="minorHAnsi" w:hAnsiTheme="minorHAnsi" w:cstheme="minorHAnsi"/>
          <w:kern w:val="0"/>
          <w:lang w:eastAsia="en-US"/>
        </w:rPr>
        <w:t>09/2023</w:t>
      </w:r>
    </w:p>
    <w:p w14:paraId="03C23F15" w14:textId="22E0CF0C" w:rsidR="00BA29CC" w:rsidRPr="00FC0CA4" w:rsidRDefault="00BA29CC" w:rsidP="003403D7">
      <w:pPr>
        <w:pStyle w:val="Standard"/>
        <w:numPr>
          <w:ilvl w:val="1"/>
          <w:numId w:val="6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 xml:space="preserve">V zimních měsících se předpokládá </w:t>
      </w:r>
      <w:r>
        <w:rPr>
          <w:rFonts w:asciiTheme="minorHAnsi" w:hAnsiTheme="minorHAnsi" w:cstheme="minorHAnsi"/>
          <w:lang w:eastAsia="en-US"/>
        </w:rPr>
        <w:t>přerušení činnosti příkazníka dle této smlouvy. V tomto období nebude probíhat fakturace činnosti příkazníka.</w:t>
      </w:r>
    </w:p>
    <w:p w14:paraId="6407AD43" w14:textId="77777777" w:rsidR="00146747" w:rsidRPr="00146747" w:rsidRDefault="00146747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255A6191" w14:textId="5DB30A84" w:rsidR="007C3CD0" w:rsidRDefault="004F1CC2" w:rsidP="003403D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lang w:eastAsia="en-US"/>
        </w:rPr>
      </w:pPr>
      <w:r w:rsidRPr="00557145">
        <w:rPr>
          <w:rFonts w:asciiTheme="minorHAnsi" w:hAnsiTheme="minorHAnsi" w:cstheme="minorHAnsi"/>
          <w:lang w:eastAsia="en-US"/>
        </w:rPr>
        <w:t xml:space="preserve">Místo </w:t>
      </w:r>
      <w:r w:rsidR="00B84A24">
        <w:rPr>
          <w:rFonts w:asciiTheme="minorHAnsi" w:hAnsiTheme="minorHAnsi" w:cstheme="minorHAnsi"/>
          <w:lang w:eastAsia="en-US"/>
        </w:rPr>
        <w:t>provádění Stavby</w:t>
      </w:r>
      <w:r w:rsidRPr="00557145">
        <w:rPr>
          <w:rFonts w:asciiTheme="minorHAnsi" w:hAnsiTheme="minorHAnsi" w:cstheme="minorHAnsi"/>
          <w:lang w:eastAsia="en-US"/>
        </w:rPr>
        <w:t xml:space="preserve"> (dále jen „staveniště“) je uvedeno v projektové dokumentaci, která byla nedílnou součástí zadávacích podmínek </w:t>
      </w:r>
      <w:r w:rsidR="00B84A24">
        <w:rPr>
          <w:rFonts w:asciiTheme="minorHAnsi" w:hAnsiTheme="minorHAnsi" w:cstheme="minorHAnsi"/>
          <w:lang w:eastAsia="en-US"/>
        </w:rPr>
        <w:t xml:space="preserve">Stavby, </w:t>
      </w:r>
      <w:r w:rsidRPr="00557145">
        <w:rPr>
          <w:rFonts w:asciiTheme="minorHAnsi" w:hAnsiTheme="minorHAnsi" w:cstheme="minorHAnsi"/>
          <w:lang w:eastAsia="en-US"/>
        </w:rPr>
        <w:t>a která je základním podkladem pro výkon činnosti dle této smlouvy.</w:t>
      </w:r>
      <w:r w:rsidR="00B84A24">
        <w:rPr>
          <w:rFonts w:asciiTheme="minorHAnsi" w:hAnsiTheme="minorHAnsi" w:cstheme="minorHAnsi"/>
          <w:lang w:eastAsia="en-US"/>
        </w:rPr>
        <w:t xml:space="preserve"> </w:t>
      </w:r>
      <w:r w:rsidR="00B84A24">
        <w:rPr>
          <w:rFonts w:asciiTheme="minorHAnsi" w:hAnsiTheme="minorHAnsi" w:cstheme="minorHAnsi"/>
          <w:lang w:eastAsia="en-US"/>
        </w:rPr>
        <w:lastRenderedPageBreak/>
        <w:t>Příkazník je povinen se se zadávacími podmínkami seznámit a je povinen zajistit dodržování podmínek tam uvedených, a to zejména ze strany zhotovitele.</w:t>
      </w:r>
    </w:p>
    <w:p w14:paraId="196FFACF" w14:textId="77777777" w:rsidR="00371170" w:rsidRDefault="00371170" w:rsidP="003403D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5DC3BB" w14:textId="77777777" w:rsidR="007C3CD0" w:rsidRPr="00557145" w:rsidRDefault="007C3CD0" w:rsidP="007C3CD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7145">
        <w:rPr>
          <w:rFonts w:asciiTheme="minorHAnsi" w:hAnsiTheme="minorHAnsi" w:cstheme="minorHAnsi"/>
          <w:b/>
          <w:sz w:val="22"/>
          <w:szCs w:val="22"/>
        </w:rPr>
        <w:t>Čl. IV.</w:t>
      </w:r>
    </w:p>
    <w:p w14:paraId="032A9E6D" w14:textId="77777777" w:rsidR="007C3CD0" w:rsidRPr="00557145" w:rsidRDefault="007C3CD0" w:rsidP="007C3CD0">
      <w:pPr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7145">
        <w:rPr>
          <w:rFonts w:asciiTheme="minorHAnsi" w:hAnsiTheme="minorHAnsi" w:cstheme="minorHAnsi"/>
          <w:b/>
          <w:sz w:val="22"/>
          <w:szCs w:val="22"/>
        </w:rPr>
        <w:t>Odměna Příkazníka</w:t>
      </w:r>
    </w:p>
    <w:p w14:paraId="077763C0" w14:textId="31BE257A" w:rsidR="00BC7E39" w:rsidRPr="00902EC2" w:rsidRDefault="007C3CD0" w:rsidP="003403D7">
      <w:pPr>
        <w:pStyle w:val="Standard"/>
        <w:numPr>
          <w:ilvl w:val="0"/>
          <w:numId w:val="17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EC2">
        <w:rPr>
          <w:rFonts w:asciiTheme="minorHAnsi" w:hAnsiTheme="minorHAnsi" w:cstheme="minorHAnsi"/>
          <w:kern w:val="0"/>
          <w:lang w:eastAsia="en-US"/>
        </w:rPr>
        <w:t xml:space="preserve">Smluvní strany se dohodly na tom, že </w:t>
      </w:r>
      <w:r w:rsidR="00902EC2" w:rsidRPr="00221F3C">
        <w:rPr>
          <w:rFonts w:asciiTheme="minorHAnsi" w:hAnsiTheme="minorHAnsi" w:cstheme="minorHAnsi"/>
          <w:b/>
          <w:bCs/>
          <w:kern w:val="0"/>
          <w:lang w:eastAsia="en-US"/>
        </w:rPr>
        <w:t xml:space="preserve">měsíční </w:t>
      </w:r>
      <w:r w:rsidR="00B84A24" w:rsidRPr="00221F3C">
        <w:rPr>
          <w:rFonts w:asciiTheme="minorHAnsi" w:hAnsiTheme="minorHAnsi" w:cstheme="minorHAnsi"/>
          <w:b/>
          <w:bCs/>
          <w:kern w:val="0"/>
          <w:lang w:eastAsia="en-US"/>
        </w:rPr>
        <w:t>odměna</w:t>
      </w:r>
      <w:r w:rsidR="00B84A24" w:rsidRPr="00902EC2">
        <w:rPr>
          <w:rFonts w:asciiTheme="minorHAnsi" w:hAnsiTheme="minorHAnsi" w:cstheme="minorHAnsi"/>
          <w:kern w:val="0"/>
          <w:lang w:eastAsia="en-US"/>
        </w:rPr>
        <w:t xml:space="preserve"> </w:t>
      </w:r>
      <w:r w:rsidRPr="00902EC2">
        <w:rPr>
          <w:rFonts w:asciiTheme="minorHAnsi" w:hAnsiTheme="minorHAnsi" w:cstheme="minorHAnsi"/>
          <w:kern w:val="0"/>
          <w:lang w:eastAsia="en-US"/>
        </w:rPr>
        <w:t xml:space="preserve">za činnost příkazníka dle </w:t>
      </w:r>
      <w:r w:rsidR="000E02B7" w:rsidRPr="00902EC2">
        <w:rPr>
          <w:rFonts w:asciiTheme="minorHAnsi" w:hAnsiTheme="minorHAnsi" w:cstheme="minorHAnsi"/>
          <w:kern w:val="0"/>
          <w:lang w:eastAsia="en-US"/>
        </w:rPr>
        <w:t xml:space="preserve">této </w:t>
      </w:r>
      <w:r w:rsidR="007D784A" w:rsidRPr="00902EC2">
        <w:rPr>
          <w:rFonts w:asciiTheme="minorHAnsi" w:hAnsiTheme="minorHAnsi" w:cstheme="minorHAnsi"/>
          <w:kern w:val="0"/>
          <w:lang w:eastAsia="en-US"/>
        </w:rPr>
        <w:t>smlouvy se</w:t>
      </w:r>
      <w:r w:rsidRPr="00902EC2">
        <w:rPr>
          <w:rFonts w:asciiTheme="minorHAnsi" w:hAnsiTheme="minorHAnsi" w:cstheme="minorHAnsi"/>
          <w:kern w:val="0"/>
          <w:lang w:eastAsia="en-US"/>
        </w:rPr>
        <w:t xml:space="preserve"> sjednává ve výši</w:t>
      </w:r>
      <w:r w:rsidR="00902EC2" w:rsidRPr="00902EC2">
        <w:rPr>
          <w:rFonts w:asciiTheme="minorHAnsi" w:hAnsiTheme="minorHAnsi" w:cstheme="minorHAnsi"/>
          <w:sz w:val="22"/>
          <w:szCs w:val="22"/>
        </w:rPr>
        <w:t xml:space="preserve"> </w:t>
      </w:r>
      <w:r w:rsidR="003403D7">
        <w:rPr>
          <w:rFonts w:asciiTheme="minorHAnsi" w:hAnsiTheme="minorHAnsi" w:cstheme="minorHAnsi"/>
          <w:b/>
          <w:bCs/>
          <w:kern w:val="0"/>
          <w:lang w:eastAsia="en-US"/>
        </w:rPr>
        <w:t>15 000</w:t>
      </w:r>
      <w:r w:rsidR="00902EC2" w:rsidRPr="00902EC2">
        <w:rPr>
          <w:rFonts w:asciiTheme="minorHAnsi" w:hAnsiTheme="minorHAnsi" w:cstheme="minorHAnsi"/>
          <w:b/>
          <w:bCs/>
          <w:kern w:val="0"/>
          <w:lang w:eastAsia="en-US"/>
        </w:rPr>
        <w:t>,- Kč bez DPH</w:t>
      </w:r>
      <w:r w:rsidR="00BC7E39" w:rsidRPr="00902EC2">
        <w:rPr>
          <w:rFonts w:asciiTheme="minorHAnsi" w:hAnsiTheme="minorHAnsi" w:cstheme="minorHAnsi"/>
          <w:kern w:val="0"/>
          <w:lang w:eastAsia="en-US"/>
        </w:rPr>
        <w:t>.</w:t>
      </w:r>
    </w:p>
    <w:p w14:paraId="049AE6EA" w14:textId="12CD7C6F" w:rsidR="00BC7E39" w:rsidRPr="00BC7E39" w:rsidRDefault="007F2860" w:rsidP="003403D7">
      <w:pPr>
        <w:pStyle w:val="Standard"/>
        <w:tabs>
          <w:tab w:val="left" w:pos="1559"/>
        </w:tabs>
        <w:spacing w:line="276" w:lineRule="auto"/>
        <w:ind w:left="36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85147B">
        <w:rPr>
          <w:rFonts w:asciiTheme="minorHAnsi" w:hAnsiTheme="minorHAnsi" w:cstheme="minorHAnsi"/>
          <w:kern w:val="0"/>
          <w:lang w:eastAsia="en-US"/>
        </w:rPr>
        <w:t>Týdenní plnění se sjednává na</w:t>
      </w:r>
      <w:r w:rsidR="0085147B" w:rsidRPr="0085147B">
        <w:rPr>
          <w:rFonts w:asciiTheme="minorHAnsi" w:hAnsiTheme="minorHAnsi" w:cstheme="minorHAnsi"/>
          <w:color w:val="FF0000"/>
          <w:kern w:val="0"/>
          <w:lang w:eastAsia="en-US"/>
        </w:rPr>
        <w:t xml:space="preserve"> </w:t>
      </w:r>
      <w:r w:rsidR="0085147B" w:rsidRPr="0085147B">
        <w:rPr>
          <w:rFonts w:asciiTheme="minorHAnsi" w:hAnsiTheme="minorHAnsi" w:cstheme="minorHAnsi"/>
          <w:kern w:val="0"/>
          <w:lang w:eastAsia="en-US"/>
        </w:rPr>
        <w:t>5</w:t>
      </w:r>
      <w:r w:rsidR="00BC7E39" w:rsidRPr="0085147B">
        <w:rPr>
          <w:rFonts w:asciiTheme="minorHAnsi" w:hAnsiTheme="minorHAnsi" w:cstheme="minorHAnsi"/>
          <w:kern w:val="0"/>
          <w:lang w:eastAsia="en-US"/>
        </w:rPr>
        <w:t xml:space="preserve"> hodin týdně.</w:t>
      </w:r>
    </w:p>
    <w:p w14:paraId="150C65A3" w14:textId="723EB868" w:rsidR="00C710BE" w:rsidRDefault="00D2680D" w:rsidP="003403D7">
      <w:pPr>
        <w:pStyle w:val="Standard"/>
        <w:tabs>
          <w:tab w:val="left" w:pos="1559"/>
        </w:tabs>
        <w:spacing w:line="276" w:lineRule="auto"/>
        <w:ind w:left="360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>K této ceně bude připočtena aktuální sazba</w:t>
      </w:r>
      <w:r w:rsidR="007C3CD0" w:rsidRPr="0090755D">
        <w:rPr>
          <w:rFonts w:asciiTheme="minorHAnsi" w:hAnsiTheme="minorHAnsi" w:cstheme="minorHAnsi"/>
          <w:kern w:val="0"/>
          <w:lang w:eastAsia="en-US"/>
        </w:rPr>
        <w:t xml:space="preserve"> DPH.</w:t>
      </w:r>
    </w:p>
    <w:p w14:paraId="17A3CDE0" w14:textId="77777777" w:rsidR="007C3CD0" w:rsidRPr="00557145" w:rsidRDefault="007C3CD0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021DC293" w14:textId="6BCF916C" w:rsidR="007C3CD0" w:rsidRDefault="00574A0F" w:rsidP="003403D7">
      <w:pPr>
        <w:pStyle w:val="Standard"/>
        <w:numPr>
          <w:ilvl w:val="0"/>
          <w:numId w:val="17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>V</w:t>
      </w:r>
      <w:r w:rsidR="00221F3C">
        <w:rPr>
          <w:rFonts w:asciiTheme="minorHAnsi" w:hAnsiTheme="minorHAnsi" w:cstheme="minorHAnsi"/>
          <w:kern w:val="0"/>
          <w:lang w:eastAsia="en-US"/>
        </w:rPr>
        <w:t> </w:t>
      </w:r>
      <w:r>
        <w:rPr>
          <w:rFonts w:asciiTheme="minorHAnsi" w:hAnsiTheme="minorHAnsi" w:cstheme="minorHAnsi"/>
          <w:kern w:val="0"/>
          <w:lang w:eastAsia="en-US"/>
        </w:rPr>
        <w:t>případě</w:t>
      </w:r>
      <w:r w:rsidR="00221F3C">
        <w:rPr>
          <w:rFonts w:asciiTheme="minorHAnsi" w:hAnsiTheme="minorHAnsi" w:cstheme="minorHAnsi"/>
          <w:kern w:val="0"/>
          <w:lang w:eastAsia="en-US"/>
        </w:rPr>
        <w:t>,</w:t>
      </w:r>
      <w:r>
        <w:rPr>
          <w:rFonts w:asciiTheme="minorHAnsi" w:hAnsiTheme="minorHAnsi" w:cstheme="minorHAnsi"/>
          <w:kern w:val="0"/>
          <w:lang w:eastAsia="en-US"/>
        </w:rPr>
        <w:t xml:space="preserve"> že činnost příkazníka bude prováděna pouze část měsíce, bude fakturována poměrná část odměny.</w:t>
      </w:r>
      <w:r w:rsidR="00E2553F">
        <w:rPr>
          <w:rFonts w:asciiTheme="minorHAnsi" w:hAnsiTheme="minorHAnsi" w:cstheme="minorHAnsi"/>
          <w:kern w:val="0"/>
          <w:lang w:eastAsia="en-US"/>
        </w:rPr>
        <w:t xml:space="preserve"> V</w:t>
      </w:r>
      <w:r w:rsidR="00221F3C">
        <w:rPr>
          <w:rFonts w:asciiTheme="minorHAnsi" w:hAnsiTheme="minorHAnsi" w:cstheme="minorHAnsi"/>
          <w:kern w:val="0"/>
          <w:lang w:eastAsia="en-US"/>
        </w:rPr>
        <w:t> </w:t>
      </w:r>
      <w:r w:rsidR="00E2553F">
        <w:rPr>
          <w:rFonts w:asciiTheme="minorHAnsi" w:hAnsiTheme="minorHAnsi" w:cstheme="minorHAnsi"/>
          <w:kern w:val="0"/>
          <w:lang w:eastAsia="en-US"/>
        </w:rPr>
        <w:t>případě</w:t>
      </w:r>
      <w:r w:rsidR="00221F3C">
        <w:rPr>
          <w:rFonts w:asciiTheme="minorHAnsi" w:hAnsiTheme="minorHAnsi" w:cstheme="minorHAnsi"/>
          <w:kern w:val="0"/>
          <w:lang w:eastAsia="en-US"/>
        </w:rPr>
        <w:t>,</w:t>
      </w:r>
      <w:r w:rsidR="00E2553F">
        <w:rPr>
          <w:rFonts w:asciiTheme="minorHAnsi" w:hAnsiTheme="minorHAnsi" w:cstheme="minorHAnsi"/>
          <w:kern w:val="0"/>
          <w:lang w:eastAsia="en-US"/>
        </w:rPr>
        <w:t xml:space="preserve"> že činnost příkazníka nebude probíhat v daném měsíci vůbec, nebude probíhat fakturace.</w:t>
      </w:r>
    </w:p>
    <w:p w14:paraId="13E4703E" w14:textId="77777777" w:rsidR="00E2553F" w:rsidRDefault="00E2553F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1BA941D2" w14:textId="540B62E8" w:rsidR="00574A0F" w:rsidRPr="00557145" w:rsidRDefault="00574A0F" w:rsidP="003403D7">
      <w:pPr>
        <w:pStyle w:val="Standard"/>
        <w:numPr>
          <w:ilvl w:val="0"/>
          <w:numId w:val="17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>Odměna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obsahuje veškeré náklady příkazníka spojené s činnostmi dle této smlouvy.</w:t>
      </w:r>
    </w:p>
    <w:p w14:paraId="4ABE3DB8" w14:textId="77777777" w:rsidR="007C3CD0" w:rsidRPr="00557145" w:rsidRDefault="007C3CD0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7F529E26" w14:textId="0BF795EF" w:rsidR="007C3CD0" w:rsidRPr="00557145" w:rsidRDefault="00B84A24" w:rsidP="003403D7">
      <w:pPr>
        <w:pStyle w:val="Standard"/>
        <w:numPr>
          <w:ilvl w:val="0"/>
          <w:numId w:val="17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>Odměna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7C3CD0" w:rsidRPr="00557145">
        <w:rPr>
          <w:rFonts w:asciiTheme="minorHAnsi" w:hAnsiTheme="minorHAnsi" w:cstheme="minorHAnsi"/>
          <w:kern w:val="0"/>
          <w:lang w:eastAsia="en-US"/>
        </w:rPr>
        <w:t>za činnost příkazníka dle této smlouvy bude hrazena v alikvotních částkách měsíčně na základě řádně vystavených a označených daňových dokladů příkazníkem podle počtu měsíců, ve kterých bude práce příkazníka prováděna podle harmonogramu stavby, který bude příkazníkovi předán při předání staveniště</w:t>
      </w:r>
      <w:r w:rsidR="009C2CD8">
        <w:rPr>
          <w:rFonts w:asciiTheme="minorHAnsi" w:hAnsiTheme="minorHAnsi" w:cstheme="minorHAnsi"/>
          <w:kern w:val="0"/>
          <w:lang w:eastAsia="en-US"/>
        </w:rPr>
        <w:t xml:space="preserve"> zhotoviteli</w:t>
      </w:r>
      <w:r w:rsidR="007C3CD0" w:rsidRPr="00557145">
        <w:rPr>
          <w:rFonts w:asciiTheme="minorHAnsi" w:hAnsiTheme="minorHAnsi" w:cstheme="minorHAnsi"/>
          <w:kern w:val="0"/>
          <w:lang w:eastAsia="en-US"/>
        </w:rPr>
        <w:t>. Ke každé faktuře bude přiložen soupis provedených prací v daném měsíci. Poslední fakturu vystaví příkazník po úplném předání a převzetí stavby bez vad a nedodělků mezi zhotovitel</w:t>
      </w:r>
      <w:r w:rsidR="009C2CD8">
        <w:rPr>
          <w:rFonts w:asciiTheme="minorHAnsi" w:hAnsiTheme="minorHAnsi" w:cstheme="minorHAnsi"/>
          <w:kern w:val="0"/>
          <w:lang w:eastAsia="en-US"/>
        </w:rPr>
        <w:t>em</w:t>
      </w:r>
      <w:r w:rsidR="007C3CD0"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9C2CD8">
        <w:rPr>
          <w:rFonts w:asciiTheme="minorHAnsi" w:hAnsiTheme="minorHAnsi" w:cstheme="minorHAnsi"/>
          <w:kern w:val="0"/>
          <w:lang w:eastAsia="en-US"/>
        </w:rPr>
        <w:t>S</w:t>
      </w:r>
      <w:r w:rsidR="007C3CD0" w:rsidRPr="00557145">
        <w:rPr>
          <w:rFonts w:asciiTheme="minorHAnsi" w:hAnsiTheme="minorHAnsi" w:cstheme="minorHAnsi"/>
          <w:kern w:val="0"/>
          <w:lang w:eastAsia="en-US"/>
        </w:rPr>
        <w:t>tavby a příkazcem.</w:t>
      </w:r>
    </w:p>
    <w:p w14:paraId="1F8A14A3" w14:textId="77777777" w:rsidR="007C3CD0" w:rsidRPr="00557145" w:rsidRDefault="007C3CD0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0F467C5F" w14:textId="3579FF0D" w:rsidR="007C3CD0" w:rsidRPr="00557145" w:rsidRDefault="007C3CD0" w:rsidP="003403D7">
      <w:pPr>
        <w:pStyle w:val="Standard"/>
        <w:numPr>
          <w:ilvl w:val="0"/>
          <w:numId w:val="17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Příkazník připočte k </w:t>
      </w:r>
      <w:r w:rsidR="009C2CD8">
        <w:rPr>
          <w:rFonts w:asciiTheme="minorHAnsi" w:hAnsiTheme="minorHAnsi" w:cstheme="minorHAnsi"/>
          <w:kern w:val="0"/>
          <w:lang w:eastAsia="en-US"/>
        </w:rPr>
        <w:t>odměně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DPH dle sazby platné ke dni zdanitelného plnění daňového dokladu. Splatnost daňového dokladu bude činit minimálně 30 dní.</w:t>
      </w:r>
    </w:p>
    <w:p w14:paraId="1E1E031C" w14:textId="77777777" w:rsidR="007C3CD0" w:rsidRPr="00557145" w:rsidRDefault="007C3CD0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0069FE4D" w14:textId="29060F6B" w:rsidR="007C3CD0" w:rsidRDefault="007C3CD0" w:rsidP="003403D7">
      <w:pPr>
        <w:pStyle w:val="Standard"/>
        <w:numPr>
          <w:ilvl w:val="0"/>
          <w:numId w:val="17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Daňové doklady (faktury) musí mít náležitosti daňového a účetního dokladu, dle zákona </w:t>
      </w:r>
      <w:r w:rsidR="009C2CD8">
        <w:rPr>
          <w:rFonts w:asciiTheme="minorHAnsi" w:hAnsiTheme="minorHAnsi" w:cstheme="minorHAnsi"/>
          <w:kern w:val="0"/>
          <w:lang w:eastAsia="en-US"/>
        </w:rPr>
        <w:t xml:space="preserve">č. 235/2004 Sb., 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o dani z přidané hodnoty, ve znění pozdějších předpisů. Na daňovém dokladu musí být vždy uveden název </w:t>
      </w:r>
      <w:r w:rsidR="009C2CD8">
        <w:rPr>
          <w:rFonts w:asciiTheme="minorHAnsi" w:hAnsiTheme="minorHAnsi" w:cstheme="minorHAnsi"/>
          <w:kern w:val="0"/>
          <w:lang w:eastAsia="en-US"/>
        </w:rPr>
        <w:t>S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tavby a číslo </w:t>
      </w:r>
      <w:r w:rsidR="009C2CD8">
        <w:rPr>
          <w:rFonts w:asciiTheme="minorHAnsi" w:hAnsiTheme="minorHAnsi" w:cstheme="minorHAnsi"/>
          <w:kern w:val="0"/>
          <w:lang w:eastAsia="en-US"/>
        </w:rPr>
        <w:t xml:space="preserve">této 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smlouvy. V případě, že daňový doklad nebude řádně vystaven a označen </w:t>
      </w:r>
      <w:r w:rsidR="009C2CD8">
        <w:rPr>
          <w:rFonts w:asciiTheme="minorHAnsi" w:hAnsiTheme="minorHAnsi" w:cstheme="minorHAnsi"/>
          <w:kern w:val="0"/>
          <w:lang w:eastAsia="en-US"/>
        </w:rPr>
        <w:t xml:space="preserve">v souladu s </w:t>
      </w:r>
      <w:r w:rsidRPr="00557145">
        <w:rPr>
          <w:rFonts w:asciiTheme="minorHAnsi" w:hAnsiTheme="minorHAnsi" w:cstheme="minorHAnsi"/>
          <w:kern w:val="0"/>
          <w:lang w:eastAsia="en-US"/>
        </w:rPr>
        <w:t>ustanovení</w:t>
      </w:r>
      <w:r w:rsidR="009C2CD8">
        <w:rPr>
          <w:rFonts w:asciiTheme="minorHAnsi" w:hAnsiTheme="minorHAnsi" w:cstheme="minorHAnsi"/>
          <w:kern w:val="0"/>
          <w:lang w:eastAsia="en-US"/>
        </w:rPr>
        <w:t>mi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této smlouvy</w:t>
      </w:r>
      <w:r w:rsidR="009C2CD8">
        <w:rPr>
          <w:rFonts w:asciiTheme="minorHAnsi" w:hAnsiTheme="minorHAnsi" w:cstheme="minorHAnsi"/>
          <w:kern w:val="0"/>
          <w:lang w:eastAsia="en-US"/>
        </w:rPr>
        <w:t xml:space="preserve"> nebo ustanoveními obecně závazných právních předpisů</w:t>
      </w:r>
      <w:r w:rsidRPr="00557145">
        <w:rPr>
          <w:rFonts w:asciiTheme="minorHAnsi" w:hAnsiTheme="minorHAnsi" w:cstheme="minorHAnsi"/>
          <w:kern w:val="0"/>
          <w:lang w:eastAsia="en-US"/>
        </w:rPr>
        <w:t>, je příkazce oprávněn takový daňový doklad vrátit příkazníkovi k opravě či doplnění. Lhůta splatnosti plyne ode dne doručení řádně vystaveného a označeného</w:t>
      </w:r>
      <w:r w:rsidR="009C2CD8">
        <w:rPr>
          <w:rFonts w:asciiTheme="minorHAnsi" w:hAnsiTheme="minorHAnsi" w:cstheme="minorHAnsi"/>
          <w:kern w:val="0"/>
          <w:lang w:eastAsia="en-US"/>
        </w:rPr>
        <w:t>, případně opraveného,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daňového dokladu příkazci.</w:t>
      </w:r>
    </w:p>
    <w:p w14:paraId="1AB41F12" w14:textId="77777777" w:rsidR="00685707" w:rsidRDefault="00685707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207992CF" w14:textId="2DEDA618" w:rsidR="007C3CD0" w:rsidRPr="00557145" w:rsidRDefault="007C3CD0" w:rsidP="007C3CD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7145">
        <w:rPr>
          <w:rFonts w:asciiTheme="minorHAnsi" w:hAnsiTheme="minorHAnsi" w:cstheme="minorHAnsi"/>
          <w:b/>
          <w:sz w:val="22"/>
          <w:szCs w:val="22"/>
        </w:rPr>
        <w:t>Čl. V.</w:t>
      </w:r>
    </w:p>
    <w:p w14:paraId="7301CDC3" w14:textId="77777777" w:rsidR="007C3CD0" w:rsidRPr="00557145" w:rsidRDefault="007C3CD0" w:rsidP="007C3CD0">
      <w:pPr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7145"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273FA562" w14:textId="77777777" w:rsidR="007C3CD0" w:rsidRPr="00557145" w:rsidRDefault="007C3CD0" w:rsidP="003403D7">
      <w:pPr>
        <w:pStyle w:val="Standard"/>
        <w:numPr>
          <w:ilvl w:val="0"/>
          <w:numId w:val="8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Příkazce je povinen zaplatit příkazníkovi při nedodržení sjednané platební lhůty podle Čl. IV. bodu 4 této smlouvy zákonný úrok z prodlení.</w:t>
      </w:r>
    </w:p>
    <w:p w14:paraId="4FB857AC" w14:textId="77777777" w:rsidR="007C3CD0" w:rsidRPr="00557145" w:rsidRDefault="007C3CD0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0A50409D" w14:textId="08B483C4" w:rsidR="007C3CD0" w:rsidRDefault="007C3CD0" w:rsidP="003403D7">
      <w:pPr>
        <w:pStyle w:val="Standard"/>
        <w:numPr>
          <w:ilvl w:val="0"/>
          <w:numId w:val="8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Příkazník zaplatí příkazci smluvní pokutu za každé jednotlivé nesplnění povinnosti podle Čl. II. této smlouvy, </w:t>
      </w:r>
      <w:r w:rsidR="009C2CD8">
        <w:rPr>
          <w:rFonts w:asciiTheme="minorHAnsi" w:hAnsiTheme="minorHAnsi" w:cstheme="minorHAnsi"/>
          <w:kern w:val="0"/>
          <w:lang w:eastAsia="en-US"/>
        </w:rPr>
        <w:t>a to i opakovaně</w:t>
      </w:r>
      <w:r w:rsidR="00C545E0">
        <w:rPr>
          <w:rFonts w:asciiTheme="minorHAnsi" w:hAnsiTheme="minorHAnsi" w:cstheme="minorHAnsi"/>
          <w:kern w:val="0"/>
          <w:lang w:eastAsia="en-US"/>
        </w:rPr>
        <w:t xml:space="preserve"> v případě opakování porušování stejné povinnosti</w:t>
      </w:r>
      <w:r w:rsidR="009C2CD8">
        <w:rPr>
          <w:rFonts w:asciiTheme="minorHAnsi" w:hAnsiTheme="minorHAnsi" w:cstheme="minorHAnsi"/>
          <w:kern w:val="0"/>
          <w:lang w:eastAsia="en-US"/>
        </w:rPr>
        <w:t xml:space="preserve">, 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ledaže prokáže, že nesplnění </w:t>
      </w:r>
      <w:r w:rsidR="009C2CD8">
        <w:rPr>
          <w:rFonts w:asciiTheme="minorHAnsi" w:hAnsiTheme="minorHAnsi" w:cstheme="minorHAnsi"/>
          <w:kern w:val="0"/>
          <w:lang w:eastAsia="en-US"/>
        </w:rPr>
        <w:t xml:space="preserve">uvedené povinnosti </w:t>
      </w:r>
      <w:r w:rsidRPr="00557145">
        <w:rPr>
          <w:rFonts w:asciiTheme="minorHAnsi" w:hAnsiTheme="minorHAnsi" w:cstheme="minorHAnsi"/>
          <w:kern w:val="0"/>
          <w:lang w:eastAsia="en-US"/>
        </w:rPr>
        <w:t>bylo způsobeno příkazcem. Pokuta činí v každém jednotlivém případě nesplnění povinn</w:t>
      </w:r>
      <w:r w:rsidR="004148A8" w:rsidRPr="00557145">
        <w:rPr>
          <w:rFonts w:asciiTheme="minorHAnsi" w:hAnsiTheme="minorHAnsi" w:cstheme="minorHAnsi"/>
          <w:kern w:val="0"/>
          <w:lang w:eastAsia="en-US"/>
        </w:rPr>
        <w:t xml:space="preserve">ostí </w:t>
      </w:r>
      <w:r w:rsidR="00BC7E39">
        <w:rPr>
          <w:rFonts w:asciiTheme="minorHAnsi" w:hAnsiTheme="minorHAnsi" w:cstheme="minorHAnsi"/>
          <w:kern w:val="0"/>
          <w:lang w:eastAsia="en-US"/>
        </w:rPr>
        <w:t>1 000,-Kč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BC7E39">
        <w:rPr>
          <w:rFonts w:asciiTheme="minorHAnsi" w:hAnsiTheme="minorHAnsi" w:cstheme="minorHAnsi"/>
          <w:kern w:val="0"/>
          <w:lang w:eastAsia="en-US"/>
        </w:rPr>
        <w:t>bez DPH.</w:t>
      </w:r>
    </w:p>
    <w:p w14:paraId="102F996C" w14:textId="77777777" w:rsidR="00BC7E39" w:rsidRPr="00BC7E39" w:rsidRDefault="00BC7E39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18ADDE48" w14:textId="77EC365D" w:rsidR="007C3CD0" w:rsidRPr="00BC7E39" w:rsidRDefault="007C3CD0" w:rsidP="003403D7">
      <w:pPr>
        <w:pStyle w:val="Standard"/>
        <w:numPr>
          <w:ilvl w:val="0"/>
          <w:numId w:val="8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Sjednáním smluvních pokut není dotčeno právo příkazce na náhradu škody</w:t>
      </w:r>
      <w:r w:rsidR="00C545E0">
        <w:rPr>
          <w:rFonts w:asciiTheme="minorHAnsi" w:hAnsiTheme="minorHAnsi" w:cstheme="minorHAnsi"/>
          <w:kern w:val="0"/>
          <w:lang w:eastAsia="en-US"/>
        </w:rPr>
        <w:t xml:space="preserve"> v nesnížené výši</w:t>
      </w:r>
      <w:r w:rsidRPr="00557145">
        <w:rPr>
          <w:rFonts w:asciiTheme="minorHAnsi" w:hAnsiTheme="minorHAnsi" w:cstheme="minorHAnsi"/>
          <w:kern w:val="0"/>
          <w:lang w:eastAsia="en-US"/>
        </w:rPr>
        <w:t>. Smluvní strany se dohodly, že příkazce má právo započítat smluvní pokutu na odměnu příkazníka.</w:t>
      </w:r>
    </w:p>
    <w:p w14:paraId="73155A5F" w14:textId="59DC503C" w:rsidR="00AB5562" w:rsidRPr="003403D7" w:rsidRDefault="00AB5562" w:rsidP="003403D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FF0275" w14:textId="190E3B97" w:rsidR="009A2908" w:rsidRPr="003403D7" w:rsidRDefault="009A2908" w:rsidP="003403D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353949" w14:textId="77777777" w:rsidR="007C3CD0" w:rsidRPr="00557145" w:rsidRDefault="007C3CD0" w:rsidP="007C3CD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7145">
        <w:rPr>
          <w:rFonts w:asciiTheme="minorHAnsi" w:hAnsiTheme="minorHAnsi" w:cstheme="minorHAnsi"/>
          <w:b/>
          <w:sz w:val="22"/>
          <w:szCs w:val="22"/>
        </w:rPr>
        <w:lastRenderedPageBreak/>
        <w:t>Čl. VI.</w:t>
      </w:r>
    </w:p>
    <w:p w14:paraId="51E38A26" w14:textId="77777777" w:rsidR="007C3CD0" w:rsidRPr="00557145" w:rsidRDefault="007C3CD0" w:rsidP="007C3CD0">
      <w:pPr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7145">
        <w:rPr>
          <w:rFonts w:asciiTheme="minorHAnsi" w:hAnsiTheme="minorHAnsi" w:cstheme="minorHAnsi"/>
          <w:b/>
          <w:sz w:val="22"/>
          <w:szCs w:val="22"/>
        </w:rPr>
        <w:t>Základní podmínky plnění předmětu smlouvy</w:t>
      </w:r>
    </w:p>
    <w:p w14:paraId="2137AB79" w14:textId="75083A13" w:rsidR="007C3CD0" w:rsidRPr="00557145" w:rsidRDefault="007C3CD0" w:rsidP="003403D7">
      <w:pPr>
        <w:pStyle w:val="Standard"/>
        <w:numPr>
          <w:ilvl w:val="0"/>
          <w:numId w:val="9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Příkazník prohlašuje, že je oprávněn provádět činnost</w:t>
      </w:r>
      <w:r w:rsidR="00D677A7">
        <w:rPr>
          <w:rFonts w:asciiTheme="minorHAnsi" w:hAnsiTheme="minorHAnsi" w:cstheme="minorHAnsi"/>
          <w:kern w:val="0"/>
          <w:lang w:eastAsia="en-US"/>
        </w:rPr>
        <w:t>i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a úkony podle Čl. II.</w:t>
      </w:r>
      <w:r w:rsidR="00D677A7">
        <w:rPr>
          <w:rFonts w:asciiTheme="minorHAnsi" w:hAnsiTheme="minorHAnsi" w:cstheme="minorHAnsi"/>
          <w:kern w:val="0"/>
          <w:lang w:eastAsia="en-US"/>
        </w:rPr>
        <w:t xml:space="preserve"> a Čl. VI.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této smlouvy a že je pro ně v plném rozsahu náležitě kvalifikován</w:t>
      </w:r>
      <w:r w:rsidR="00D677A7">
        <w:rPr>
          <w:rFonts w:asciiTheme="minorHAnsi" w:hAnsiTheme="minorHAnsi" w:cstheme="minorHAnsi"/>
          <w:kern w:val="0"/>
          <w:lang w:eastAsia="en-US"/>
        </w:rPr>
        <w:t xml:space="preserve">. Příkazník se </w:t>
      </w:r>
      <w:r w:rsidRPr="00557145">
        <w:rPr>
          <w:rFonts w:asciiTheme="minorHAnsi" w:hAnsiTheme="minorHAnsi" w:cstheme="minorHAnsi"/>
          <w:kern w:val="0"/>
          <w:lang w:eastAsia="en-US"/>
        </w:rPr>
        <w:t>zavazuje provádět</w:t>
      </w:r>
      <w:r w:rsidR="00D677A7">
        <w:rPr>
          <w:rFonts w:asciiTheme="minorHAnsi" w:hAnsiTheme="minorHAnsi" w:cstheme="minorHAnsi"/>
          <w:kern w:val="0"/>
          <w:lang w:eastAsia="en-US"/>
        </w:rPr>
        <w:t xml:space="preserve"> tyto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činnost</w:t>
      </w:r>
      <w:r w:rsidR="00D677A7">
        <w:rPr>
          <w:rFonts w:asciiTheme="minorHAnsi" w:hAnsiTheme="minorHAnsi" w:cstheme="minorHAnsi"/>
          <w:kern w:val="0"/>
          <w:lang w:eastAsia="en-US"/>
        </w:rPr>
        <w:t xml:space="preserve"> a úkony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podle této smlouvy s veškerou odbornou péčí a v souladu se zájmy příkazce tak, aby jej chránil před </w:t>
      </w:r>
      <w:r w:rsidR="00D677A7">
        <w:rPr>
          <w:rFonts w:asciiTheme="minorHAnsi" w:hAnsiTheme="minorHAnsi" w:cstheme="minorHAnsi"/>
          <w:kern w:val="0"/>
          <w:lang w:eastAsia="en-US"/>
        </w:rPr>
        <w:t xml:space="preserve">jakýmkoliv nebezpečím, zejména </w:t>
      </w:r>
      <w:r w:rsidRPr="00557145">
        <w:rPr>
          <w:rFonts w:asciiTheme="minorHAnsi" w:hAnsiTheme="minorHAnsi" w:cstheme="minorHAnsi"/>
          <w:kern w:val="0"/>
          <w:lang w:eastAsia="en-US"/>
        </w:rPr>
        <w:t>škodami</w:t>
      </w:r>
      <w:r w:rsidR="00D677A7">
        <w:rPr>
          <w:rFonts w:asciiTheme="minorHAnsi" w:hAnsiTheme="minorHAnsi" w:cstheme="minorHAnsi"/>
          <w:kern w:val="0"/>
          <w:lang w:eastAsia="en-US"/>
        </w:rPr>
        <w:t xml:space="preserve">, sankcemi a jinými neočekávanými nebo nikoli nutnými </w:t>
      </w:r>
      <w:r w:rsidRPr="00557145">
        <w:rPr>
          <w:rFonts w:asciiTheme="minorHAnsi" w:hAnsiTheme="minorHAnsi" w:cstheme="minorHAnsi"/>
          <w:kern w:val="0"/>
          <w:lang w:eastAsia="en-US"/>
        </w:rPr>
        <w:t>výdaji.</w:t>
      </w:r>
    </w:p>
    <w:p w14:paraId="6FBA085C" w14:textId="77777777" w:rsidR="007C3CD0" w:rsidRPr="00557145" w:rsidRDefault="007C3CD0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4EDFB598" w14:textId="3B1E2DDA" w:rsidR="007C3CD0" w:rsidRPr="00557145" w:rsidRDefault="007C3CD0" w:rsidP="003403D7">
      <w:pPr>
        <w:pStyle w:val="Standard"/>
        <w:numPr>
          <w:ilvl w:val="0"/>
          <w:numId w:val="9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Při plnění předmětu </w:t>
      </w:r>
      <w:r w:rsidR="003C66EE">
        <w:rPr>
          <w:rFonts w:asciiTheme="minorHAnsi" w:hAnsiTheme="minorHAnsi" w:cstheme="minorHAnsi"/>
          <w:kern w:val="0"/>
          <w:lang w:eastAsia="en-US"/>
        </w:rPr>
        <w:t>S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mlouvy se příkazník zavazuje dodržovat </w:t>
      </w:r>
      <w:r w:rsidR="00D677A7">
        <w:rPr>
          <w:rFonts w:asciiTheme="minorHAnsi" w:hAnsiTheme="minorHAnsi" w:cstheme="minorHAnsi"/>
          <w:kern w:val="0"/>
          <w:lang w:eastAsia="en-US"/>
        </w:rPr>
        <w:t>veškeré</w:t>
      </w:r>
      <w:r w:rsidR="00D677A7"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Pr="00557145">
        <w:rPr>
          <w:rFonts w:asciiTheme="minorHAnsi" w:hAnsiTheme="minorHAnsi" w:cstheme="minorHAnsi"/>
          <w:kern w:val="0"/>
          <w:lang w:eastAsia="en-US"/>
        </w:rPr>
        <w:t>obecně závazné</w:t>
      </w:r>
      <w:r w:rsidR="003C66EE">
        <w:rPr>
          <w:rFonts w:asciiTheme="minorHAnsi" w:hAnsiTheme="minorHAnsi" w:cstheme="minorHAnsi"/>
          <w:kern w:val="0"/>
          <w:lang w:eastAsia="en-US"/>
        </w:rPr>
        <w:t xml:space="preserve"> právní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předpisy a </w:t>
      </w:r>
      <w:r w:rsidR="003C66EE">
        <w:rPr>
          <w:rFonts w:asciiTheme="minorHAnsi" w:hAnsiTheme="minorHAnsi" w:cstheme="minorHAnsi"/>
          <w:kern w:val="0"/>
          <w:lang w:eastAsia="en-US"/>
        </w:rPr>
        <w:t xml:space="preserve">veškeré příslušné 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technické normy a </w:t>
      </w:r>
      <w:r w:rsidR="003C66EE">
        <w:rPr>
          <w:rFonts w:asciiTheme="minorHAnsi" w:hAnsiTheme="minorHAnsi" w:cstheme="minorHAnsi"/>
          <w:kern w:val="0"/>
          <w:lang w:eastAsia="en-US"/>
        </w:rPr>
        <w:t xml:space="preserve">zavazuje se </w:t>
      </w:r>
      <w:r w:rsidRPr="00557145">
        <w:rPr>
          <w:rFonts w:asciiTheme="minorHAnsi" w:hAnsiTheme="minorHAnsi" w:cstheme="minorHAnsi"/>
          <w:kern w:val="0"/>
          <w:lang w:eastAsia="en-US"/>
        </w:rPr>
        <w:t>řídit se pokyny a podklady příkazce. Příkazník je povinen upozornit, a to bez prodlení příkazce</w:t>
      </w:r>
      <w:r w:rsidR="003C66EE">
        <w:rPr>
          <w:rFonts w:asciiTheme="minorHAnsi" w:hAnsiTheme="minorHAnsi" w:cstheme="minorHAnsi"/>
          <w:kern w:val="0"/>
          <w:lang w:eastAsia="en-US"/>
        </w:rPr>
        <w:t>,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na nevhodnost</w:t>
      </w:r>
      <w:r w:rsidR="003C66EE">
        <w:rPr>
          <w:rFonts w:asciiTheme="minorHAnsi" w:hAnsiTheme="minorHAnsi" w:cstheme="minorHAnsi"/>
          <w:kern w:val="0"/>
          <w:lang w:eastAsia="en-US"/>
        </w:rPr>
        <w:t xml:space="preserve"> a vadnost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="003C66EE">
        <w:rPr>
          <w:rFonts w:asciiTheme="minorHAnsi" w:hAnsiTheme="minorHAnsi" w:cstheme="minorHAnsi"/>
          <w:kern w:val="0"/>
          <w:lang w:eastAsia="en-US"/>
        </w:rPr>
        <w:t>jeho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pokynů </w:t>
      </w:r>
      <w:r w:rsidR="003C66EE">
        <w:rPr>
          <w:rFonts w:asciiTheme="minorHAnsi" w:hAnsiTheme="minorHAnsi" w:cstheme="minorHAnsi"/>
          <w:kern w:val="0"/>
          <w:lang w:eastAsia="en-US"/>
        </w:rPr>
        <w:t>nebo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podkladů, jakož i na všechny okolnosti, které </w:t>
      </w:r>
      <w:r w:rsidR="003C66EE">
        <w:rPr>
          <w:rFonts w:asciiTheme="minorHAnsi" w:hAnsiTheme="minorHAnsi" w:cstheme="minorHAnsi"/>
          <w:kern w:val="0"/>
          <w:lang w:eastAsia="en-US"/>
        </w:rPr>
        <w:t xml:space="preserve">při své činnosti 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zjistil a které </w:t>
      </w:r>
      <w:r w:rsidR="003C66EE">
        <w:rPr>
          <w:rFonts w:asciiTheme="minorHAnsi" w:hAnsiTheme="minorHAnsi" w:cstheme="minorHAnsi"/>
          <w:kern w:val="0"/>
          <w:lang w:eastAsia="en-US"/>
        </w:rPr>
        <w:t xml:space="preserve">by </w:t>
      </w:r>
      <w:r w:rsidRPr="00557145">
        <w:rPr>
          <w:rFonts w:asciiTheme="minorHAnsi" w:hAnsiTheme="minorHAnsi" w:cstheme="minorHAnsi"/>
          <w:kern w:val="0"/>
          <w:lang w:eastAsia="en-US"/>
        </w:rPr>
        <w:t>moh</w:t>
      </w:r>
      <w:r w:rsidR="003C66EE">
        <w:rPr>
          <w:rFonts w:asciiTheme="minorHAnsi" w:hAnsiTheme="minorHAnsi" w:cstheme="minorHAnsi"/>
          <w:kern w:val="0"/>
          <w:lang w:eastAsia="en-US"/>
        </w:rPr>
        <w:t>ly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mít vliv na změnu pokynů příkazce.</w:t>
      </w:r>
    </w:p>
    <w:p w14:paraId="774671F1" w14:textId="77777777" w:rsidR="007C3CD0" w:rsidRPr="00557145" w:rsidRDefault="007C3CD0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648E0FB4" w14:textId="349F8D8E" w:rsidR="007C3CD0" w:rsidRPr="00557145" w:rsidRDefault="007C3CD0" w:rsidP="003403D7">
      <w:pPr>
        <w:pStyle w:val="Standard"/>
        <w:numPr>
          <w:ilvl w:val="0"/>
          <w:numId w:val="9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Příkazník prohlašuje, že přev</w:t>
      </w:r>
      <w:r w:rsidR="003C66EE">
        <w:rPr>
          <w:rFonts w:asciiTheme="minorHAnsi" w:hAnsiTheme="minorHAnsi" w:cstheme="minorHAnsi"/>
          <w:kern w:val="0"/>
          <w:lang w:eastAsia="en-US"/>
        </w:rPr>
        <w:t>zal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od příkazce všechny podklady, dokumenty, informace a zmocnění</w:t>
      </w:r>
      <w:r w:rsidR="003C66EE">
        <w:rPr>
          <w:rFonts w:asciiTheme="minorHAnsi" w:hAnsiTheme="minorHAnsi" w:cstheme="minorHAnsi"/>
          <w:kern w:val="0"/>
          <w:lang w:eastAsia="en-US"/>
        </w:rPr>
        <w:t>, které jsou pro něj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nutné k řádnému splnění předmětu této Smlouvy. Všechny další podklady</w:t>
      </w:r>
      <w:r w:rsidR="003C66EE">
        <w:rPr>
          <w:rFonts w:asciiTheme="minorHAnsi" w:hAnsiTheme="minorHAnsi" w:cstheme="minorHAnsi"/>
          <w:kern w:val="0"/>
          <w:lang w:eastAsia="en-US"/>
        </w:rPr>
        <w:t>, které bude dále příkazník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k řádnému splnění </w:t>
      </w:r>
      <w:r w:rsidR="003C66EE">
        <w:rPr>
          <w:rFonts w:asciiTheme="minorHAnsi" w:hAnsiTheme="minorHAnsi" w:cstheme="minorHAnsi"/>
          <w:kern w:val="0"/>
          <w:lang w:eastAsia="en-US"/>
        </w:rPr>
        <w:t>S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mlouvy </w:t>
      </w:r>
      <w:r w:rsidR="003C66EE">
        <w:rPr>
          <w:rFonts w:asciiTheme="minorHAnsi" w:hAnsiTheme="minorHAnsi" w:cstheme="minorHAnsi"/>
          <w:kern w:val="0"/>
          <w:lang w:eastAsia="en-US"/>
        </w:rPr>
        <w:t xml:space="preserve">potřebovat, je povinen </w:t>
      </w:r>
      <w:r w:rsidRPr="00557145">
        <w:rPr>
          <w:rFonts w:asciiTheme="minorHAnsi" w:hAnsiTheme="minorHAnsi" w:cstheme="minorHAnsi"/>
          <w:kern w:val="0"/>
          <w:lang w:eastAsia="en-US"/>
        </w:rPr>
        <w:t>zabezpeč</w:t>
      </w:r>
      <w:r w:rsidR="003C66EE">
        <w:rPr>
          <w:rFonts w:asciiTheme="minorHAnsi" w:hAnsiTheme="minorHAnsi" w:cstheme="minorHAnsi"/>
          <w:kern w:val="0"/>
          <w:lang w:eastAsia="en-US"/>
        </w:rPr>
        <w:t>it si je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na své náklady a na své nebezpečí Příkazník</w:t>
      </w:r>
      <w:r w:rsidR="004444E8">
        <w:rPr>
          <w:rFonts w:asciiTheme="minorHAnsi" w:hAnsiTheme="minorHAnsi" w:cstheme="minorHAnsi"/>
          <w:kern w:val="0"/>
          <w:lang w:eastAsia="en-US"/>
        </w:rPr>
        <w:t xml:space="preserve"> sám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, není-li </w:t>
      </w:r>
      <w:r w:rsidR="004444E8">
        <w:rPr>
          <w:rFonts w:asciiTheme="minorHAnsi" w:hAnsiTheme="minorHAnsi" w:cstheme="minorHAnsi"/>
          <w:kern w:val="0"/>
          <w:lang w:eastAsia="en-US"/>
        </w:rPr>
        <w:t xml:space="preserve">dále </w:t>
      </w:r>
      <w:r w:rsidRPr="00557145">
        <w:rPr>
          <w:rFonts w:asciiTheme="minorHAnsi" w:hAnsiTheme="minorHAnsi" w:cstheme="minorHAnsi"/>
          <w:kern w:val="0"/>
          <w:lang w:eastAsia="en-US"/>
        </w:rPr>
        <w:t>uvedeno</w:t>
      </w:r>
      <w:r w:rsidR="004444E8">
        <w:rPr>
          <w:rFonts w:asciiTheme="minorHAnsi" w:hAnsiTheme="minorHAnsi" w:cstheme="minorHAnsi"/>
          <w:kern w:val="0"/>
          <w:lang w:eastAsia="en-US"/>
        </w:rPr>
        <w:t xml:space="preserve"> nebo mezi smluvními stranami dohodnuto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jinak. Příkazce neodpovídá za žádnou škodu, vzniklou příkazníkovi poškozením, znehodnocením, zničením či ztrátou věcí, potřebných ke splnění smlouvy, jakož i věcí zaměstnanců příkazníka, ať se tyto věci nacházejí kdekoliv.</w:t>
      </w:r>
    </w:p>
    <w:p w14:paraId="38FD4E9F" w14:textId="77777777" w:rsidR="007C3CD0" w:rsidRPr="00557145" w:rsidRDefault="007C3CD0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68BE089E" w14:textId="68065674" w:rsidR="007C3CD0" w:rsidRPr="00557145" w:rsidRDefault="007C3CD0" w:rsidP="003403D7">
      <w:pPr>
        <w:pStyle w:val="Standard"/>
        <w:numPr>
          <w:ilvl w:val="0"/>
          <w:numId w:val="9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Příkazník potvrzuje, že si plně uvědomuje rozsah a termíny činností a úkonů, které jím mají být provedeny. </w:t>
      </w:r>
      <w:r w:rsidR="004444E8">
        <w:rPr>
          <w:rFonts w:asciiTheme="minorHAnsi" w:hAnsiTheme="minorHAnsi" w:cstheme="minorHAnsi"/>
          <w:kern w:val="0"/>
          <w:lang w:eastAsia="en-US"/>
        </w:rPr>
        <w:t>p</w:t>
      </w:r>
      <w:r w:rsidRPr="00557145">
        <w:rPr>
          <w:rFonts w:asciiTheme="minorHAnsi" w:hAnsiTheme="minorHAnsi" w:cstheme="minorHAnsi"/>
          <w:kern w:val="0"/>
          <w:lang w:eastAsia="en-US"/>
        </w:rPr>
        <w:t>říkazce nebude příkazníkovi hradit žádné náklady, vzniklé z neznalosti nebo z jakéhokoliv omylu ze strany příkazníka.</w:t>
      </w:r>
    </w:p>
    <w:p w14:paraId="5D5D93F3" w14:textId="77777777" w:rsidR="007C3CD0" w:rsidRPr="00557145" w:rsidRDefault="007C3CD0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6A01C976" w14:textId="7753193F" w:rsidR="007C3CD0" w:rsidRPr="00557145" w:rsidRDefault="007C3CD0" w:rsidP="003403D7">
      <w:pPr>
        <w:pStyle w:val="Standard"/>
        <w:numPr>
          <w:ilvl w:val="0"/>
          <w:numId w:val="9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Použije-li příkazník po předchozím písemném souhlasu příkazce k plnění </w:t>
      </w:r>
      <w:r w:rsidR="004444E8">
        <w:rPr>
          <w:rFonts w:asciiTheme="minorHAnsi" w:hAnsiTheme="minorHAnsi" w:cstheme="minorHAnsi"/>
          <w:kern w:val="0"/>
          <w:lang w:eastAsia="en-US"/>
        </w:rPr>
        <w:t xml:space="preserve">dle této smlouvy 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třetí osobu, odpovídá </w:t>
      </w:r>
      <w:r w:rsidR="004444E8">
        <w:rPr>
          <w:rFonts w:asciiTheme="minorHAnsi" w:hAnsiTheme="minorHAnsi" w:cstheme="minorHAnsi"/>
          <w:kern w:val="0"/>
          <w:lang w:eastAsia="en-US"/>
        </w:rPr>
        <w:t>p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říkazník za </w:t>
      </w:r>
      <w:r w:rsidR="004444E8">
        <w:rPr>
          <w:rFonts w:asciiTheme="minorHAnsi" w:hAnsiTheme="minorHAnsi" w:cstheme="minorHAnsi"/>
          <w:kern w:val="0"/>
          <w:lang w:eastAsia="en-US"/>
        </w:rPr>
        <w:t xml:space="preserve">všechna plnění této osoby, jako by je provedl příkazník sám, stejně tak odpovídá za </w:t>
      </w:r>
      <w:r w:rsidRPr="00557145">
        <w:rPr>
          <w:rFonts w:asciiTheme="minorHAnsi" w:hAnsiTheme="minorHAnsi" w:cstheme="minorHAnsi"/>
          <w:kern w:val="0"/>
          <w:lang w:eastAsia="en-US"/>
        </w:rPr>
        <w:t>všechny škody</w:t>
      </w:r>
      <w:r w:rsidR="004444E8">
        <w:rPr>
          <w:rFonts w:asciiTheme="minorHAnsi" w:hAnsiTheme="minorHAnsi" w:cstheme="minorHAnsi"/>
          <w:kern w:val="0"/>
          <w:lang w:eastAsia="en-US"/>
        </w:rPr>
        <w:t xml:space="preserve"> způsobené touto osobou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, jako by je způsobil </w:t>
      </w:r>
      <w:r w:rsidR="004444E8">
        <w:rPr>
          <w:rFonts w:asciiTheme="minorHAnsi" w:hAnsiTheme="minorHAnsi" w:cstheme="minorHAnsi"/>
          <w:kern w:val="0"/>
          <w:lang w:eastAsia="en-US"/>
        </w:rPr>
        <w:t>příkazník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sám.</w:t>
      </w:r>
    </w:p>
    <w:p w14:paraId="619A9B31" w14:textId="77777777" w:rsidR="007C3CD0" w:rsidRPr="00557145" w:rsidRDefault="007C3CD0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03409327" w14:textId="49FC8CFB" w:rsidR="007C3CD0" w:rsidRPr="00557145" w:rsidRDefault="007C3CD0" w:rsidP="003403D7">
      <w:pPr>
        <w:pStyle w:val="Standard"/>
        <w:numPr>
          <w:ilvl w:val="0"/>
          <w:numId w:val="9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Po dokončení předmětu smlouvy, příp. ihned po odstoupení či vypovězení </w:t>
      </w:r>
      <w:r w:rsidR="004444E8">
        <w:rPr>
          <w:rFonts w:asciiTheme="minorHAnsi" w:hAnsiTheme="minorHAnsi" w:cstheme="minorHAnsi"/>
          <w:kern w:val="0"/>
          <w:lang w:eastAsia="en-US"/>
        </w:rPr>
        <w:t xml:space="preserve">této 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smlouvy, </w:t>
      </w:r>
      <w:r w:rsidR="004444E8">
        <w:rPr>
          <w:rFonts w:asciiTheme="minorHAnsi" w:hAnsiTheme="minorHAnsi" w:cstheme="minorHAnsi"/>
          <w:kern w:val="0"/>
          <w:lang w:eastAsia="en-US"/>
        </w:rPr>
        <w:t>p</w:t>
      </w:r>
      <w:r w:rsidRPr="00557145">
        <w:rPr>
          <w:rFonts w:asciiTheme="minorHAnsi" w:hAnsiTheme="minorHAnsi" w:cstheme="minorHAnsi"/>
          <w:kern w:val="0"/>
          <w:lang w:eastAsia="en-US"/>
        </w:rPr>
        <w:t>říkazník předá příkazci veškerou dokumentaci, doklady, zprávy, protokoly a zapůjčené podklady. Předání bude písemně potvrzeno odpovědným zaměstnancem</w:t>
      </w:r>
      <w:r w:rsidR="004444E8">
        <w:rPr>
          <w:rFonts w:asciiTheme="minorHAnsi" w:hAnsiTheme="minorHAnsi" w:cstheme="minorHAnsi"/>
          <w:kern w:val="0"/>
          <w:lang w:eastAsia="en-US"/>
        </w:rPr>
        <w:t xml:space="preserve"> nebo zástupcem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příkazce.</w:t>
      </w:r>
    </w:p>
    <w:p w14:paraId="5F59E54E" w14:textId="77777777" w:rsidR="007C3CD0" w:rsidRPr="00557145" w:rsidRDefault="007C3CD0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16BECCA3" w14:textId="77777777" w:rsidR="007C3CD0" w:rsidRPr="00557145" w:rsidRDefault="007C3CD0" w:rsidP="003403D7">
      <w:pPr>
        <w:pStyle w:val="Standard"/>
        <w:numPr>
          <w:ilvl w:val="0"/>
          <w:numId w:val="9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Příkazník i příkazce se zavazují, že bez předchozího písemného souhlasu druhé smluvní strany neumožní třetí osobě získat informace o druhé smluvní straně, o této smlouvě nebo o skutečnostech, které se dozvěděl v souvislosti s jejím plněním.</w:t>
      </w:r>
    </w:p>
    <w:p w14:paraId="30BD57E4" w14:textId="77777777" w:rsidR="007C3CD0" w:rsidRPr="00557145" w:rsidRDefault="007C3CD0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6AE19506" w14:textId="7F302140" w:rsidR="007C3CD0" w:rsidRPr="00557145" w:rsidRDefault="007C3CD0" w:rsidP="003403D7">
      <w:pPr>
        <w:pStyle w:val="Standard"/>
        <w:numPr>
          <w:ilvl w:val="0"/>
          <w:numId w:val="9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Příkazce se zavazuje informovat s dostatečným předstihem příkazníka o všech změnách organizačních a technických podmínek</w:t>
      </w:r>
      <w:r w:rsidR="004444E8">
        <w:rPr>
          <w:rFonts w:asciiTheme="minorHAnsi" w:hAnsiTheme="minorHAnsi" w:cstheme="minorHAnsi"/>
          <w:kern w:val="0"/>
          <w:lang w:eastAsia="en-US"/>
        </w:rPr>
        <w:t xml:space="preserve"> týkající se provádění Stavby nebo plnění dle této smlouvy</w:t>
      </w:r>
      <w:r w:rsidRPr="00557145">
        <w:rPr>
          <w:rFonts w:asciiTheme="minorHAnsi" w:hAnsiTheme="minorHAnsi" w:cstheme="minorHAnsi"/>
          <w:kern w:val="0"/>
          <w:lang w:eastAsia="en-US"/>
        </w:rPr>
        <w:t>.</w:t>
      </w:r>
    </w:p>
    <w:p w14:paraId="6B1F0728" w14:textId="77777777" w:rsidR="007C3CD0" w:rsidRPr="00557145" w:rsidRDefault="007C3CD0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20626CAA" w14:textId="47860EBF" w:rsidR="007C3CD0" w:rsidRPr="00557145" w:rsidRDefault="007C3CD0" w:rsidP="003403D7">
      <w:pPr>
        <w:pStyle w:val="Standard"/>
        <w:numPr>
          <w:ilvl w:val="0"/>
          <w:numId w:val="9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Příkazce uděluje příkazníkovi plnou moc k zastupování a jednání před správními úřady</w:t>
      </w:r>
      <w:r w:rsidR="005C156F">
        <w:rPr>
          <w:rFonts w:asciiTheme="minorHAnsi" w:hAnsiTheme="minorHAnsi" w:cstheme="minorHAnsi"/>
          <w:kern w:val="0"/>
          <w:lang w:eastAsia="en-US"/>
        </w:rPr>
        <w:t xml:space="preserve"> či jinými dotčenými osobami a orgány, a to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jménem a na účet příkazce </w:t>
      </w:r>
      <w:r w:rsidR="005C156F">
        <w:rPr>
          <w:rFonts w:asciiTheme="minorHAnsi" w:hAnsiTheme="minorHAnsi" w:cstheme="minorHAnsi"/>
          <w:kern w:val="0"/>
          <w:lang w:eastAsia="en-US"/>
        </w:rPr>
        <w:t xml:space="preserve">při jednáních, kterými jsou </w:t>
      </w:r>
      <w:r w:rsidRPr="00557145">
        <w:rPr>
          <w:rFonts w:asciiTheme="minorHAnsi" w:hAnsiTheme="minorHAnsi" w:cstheme="minorHAnsi"/>
          <w:kern w:val="0"/>
          <w:lang w:eastAsia="en-US"/>
        </w:rPr>
        <w:t>plněn</w:t>
      </w:r>
      <w:r w:rsidR="005C156F">
        <w:rPr>
          <w:rFonts w:asciiTheme="minorHAnsi" w:hAnsiTheme="minorHAnsi" w:cstheme="minorHAnsi"/>
          <w:kern w:val="0"/>
          <w:lang w:eastAsia="en-US"/>
        </w:rPr>
        <w:t>y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povinnost</w:t>
      </w:r>
      <w:r w:rsidR="005C156F">
        <w:rPr>
          <w:rFonts w:asciiTheme="minorHAnsi" w:hAnsiTheme="minorHAnsi" w:cstheme="minorHAnsi"/>
          <w:kern w:val="0"/>
          <w:lang w:eastAsia="en-US"/>
        </w:rPr>
        <w:t>i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 z této smlouvy</w:t>
      </w:r>
      <w:r w:rsidR="005C156F">
        <w:rPr>
          <w:rFonts w:asciiTheme="minorHAnsi" w:hAnsiTheme="minorHAnsi" w:cstheme="minorHAnsi"/>
          <w:kern w:val="0"/>
          <w:lang w:eastAsia="en-US"/>
        </w:rPr>
        <w:t xml:space="preserve"> pro příkazníka vyplývající</w:t>
      </w:r>
      <w:r w:rsidRPr="00557145">
        <w:rPr>
          <w:rFonts w:asciiTheme="minorHAnsi" w:hAnsiTheme="minorHAnsi" w:cstheme="minorHAnsi"/>
          <w:kern w:val="0"/>
          <w:lang w:eastAsia="en-US"/>
        </w:rPr>
        <w:t>.</w:t>
      </w:r>
    </w:p>
    <w:p w14:paraId="7AEF7538" w14:textId="77777777" w:rsidR="007C3CD0" w:rsidRPr="00557145" w:rsidRDefault="007C3CD0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1538D9AA" w14:textId="3DAE83C4" w:rsidR="00AB5562" w:rsidRPr="00BC7E39" w:rsidRDefault="007C3CD0" w:rsidP="003403D7">
      <w:pPr>
        <w:pStyle w:val="Standard"/>
        <w:numPr>
          <w:ilvl w:val="0"/>
          <w:numId w:val="9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7E39">
        <w:rPr>
          <w:rFonts w:asciiTheme="minorHAnsi" w:hAnsiTheme="minorHAnsi" w:cstheme="minorHAnsi"/>
          <w:kern w:val="0"/>
          <w:lang w:eastAsia="en-US"/>
        </w:rPr>
        <w:t xml:space="preserve">Příkazník odpovídá za to, že </w:t>
      </w:r>
      <w:r w:rsidR="005C156F" w:rsidRPr="00BC7E39">
        <w:rPr>
          <w:rFonts w:asciiTheme="minorHAnsi" w:hAnsiTheme="minorHAnsi" w:cstheme="minorHAnsi"/>
          <w:kern w:val="0"/>
          <w:lang w:eastAsia="en-US"/>
        </w:rPr>
        <w:t xml:space="preserve">veškeré </w:t>
      </w:r>
      <w:r w:rsidRPr="00BC7E39">
        <w:rPr>
          <w:rFonts w:asciiTheme="minorHAnsi" w:hAnsiTheme="minorHAnsi" w:cstheme="minorHAnsi"/>
          <w:kern w:val="0"/>
          <w:lang w:eastAsia="en-US"/>
        </w:rPr>
        <w:t xml:space="preserve">záležitosti příkazce, sjednané touto smlouvou, jsou provedeny </w:t>
      </w:r>
      <w:r w:rsidRPr="00BC7E39">
        <w:rPr>
          <w:rFonts w:asciiTheme="minorHAnsi" w:hAnsiTheme="minorHAnsi" w:cstheme="minorHAnsi"/>
          <w:kern w:val="0"/>
          <w:lang w:eastAsia="en-US"/>
        </w:rPr>
        <w:br/>
        <w:t>a zabezpečeny podle této smlouvy</w:t>
      </w:r>
      <w:r w:rsidR="005C156F" w:rsidRPr="00BC7E39">
        <w:rPr>
          <w:rFonts w:asciiTheme="minorHAnsi" w:hAnsiTheme="minorHAnsi" w:cstheme="minorHAnsi"/>
          <w:kern w:val="0"/>
          <w:lang w:eastAsia="en-US"/>
        </w:rPr>
        <w:t xml:space="preserve"> a v souladu s obecně závaznými právními předpisy</w:t>
      </w:r>
      <w:r w:rsidRPr="00BC7E39">
        <w:rPr>
          <w:rFonts w:asciiTheme="minorHAnsi" w:hAnsiTheme="minorHAnsi" w:cstheme="minorHAnsi"/>
          <w:kern w:val="0"/>
          <w:lang w:eastAsia="en-US"/>
        </w:rPr>
        <w:t>.</w:t>
      </w:r>
    </w:p>
    <w:p w14:paraId="4102F8A5" w14:textId="6B30425F" w:rsidR="00AB5562" w:rsidRDefault="00AB5562" w:rsidP="007C3C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6F2DE0" w14:textId="053FAB7E" w:rsidR="009A2908" w:rsidRDefault="009A2908" w:rsidP="007C3C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A2AE54" w14:textId="5A06B723" w:rsidR="009A2908" w:rsidRDefault="009A2908" w:rsidP="007C3C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ACA5D6" w14:textId="77777777" w:rsidR="009A2908" w:rsidRPr="00557145" w:rsidRDefault="009A2908" w:rsidP="007C3C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92E2FE" w14:textId="77777777" w:rsidR="007C3CD0" w:rsidRPr="00557145" w:rsidRDefault="007C3CD0" w:rsidP="007C3CD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7145">
        <w:rPr>
          <w:rFonts w:asciiTheme="minorHAnsi" w:hAnsiTheme="minorHAnsi" w:cstheme="minorHAnsi"/>
          <w:b/>
          <w:sz w:val="22"/>
          <w:szCs w:val="22"/>
        </w:rPr>
        <w:lastRenderedPageBreak/>
        <w:t>Čl. VII.</w:t>
      </w:r>
    </w:p>
    <w:p w14:paraId="05A5ECD7" w14:textId="1A287771" w:rsidR="001223CA" w:rsidRPr="00557145" w:rsidRDefault="007C3CD0" w:rsidP="00F736C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7145">
        <w:rPr>
          <w:rFonts w:asciiTheme="minorHAnsi" w:hAnsiTheme="minorHAnsi" w:cstheme="minorHAnsi"/>
          <w:b/>
          <w:sz w:val="22"/>
          <w:szCs w:val="22"/>
        </w:rPr>
        <w:t>Ukončení smlouvy</w:t>
      </w:r>
    </w:p>
    <w:p w14:paraId="497BB31F" w14:textId="57A8E21D" w:rsidR="007C3CD0" w:rsidRPr="00557145" w:rsidRDefault="007C3CD0" w:rsidP="007C3CD0">
      <w:pPr>
        <w:pStyle w:val="Standard"/>
        <w:numPr>
          <w:ilvl w:val="0"/>
          <w:numId w:val="10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Příkazce může od této </w:t>
      </w:r>
      <w:r w:rsidR="00367CBC">
        <w:rPr>
          <w:rFonts w:asciiTheme="minorHAnsi" w:hAnsiTheme="minorHAnsi" w:cstheme="minorHAnsi"/>
          <w:kern w:val="0"/>
          <w:lang w:eastAsia="en-US"/>
        </w:rPr>
        <w:t>S</w:t>
      </w:r>
      <w:r w:rsidRPr="00557145">
        <w:rPr>
          <w:rFonts w:asciiTheme="minorHAnsi" w:hAnsiTheme="minorHAnsi" w:cstheme="minorHAnsi"/>
          <w:kern w:val="0"/>
          <w:lang w:eastAsia="en-US"/>
        </w:rPr>
        <w:t>mlouvy písemně odstoupit z důvodu podstatného porušení smlouvy</w:t>
      </w:r>
      <w:r w:rsidR="00367CBC">
        <w:rPr>
          <w:rFonts w:asciiTheme="minorHAnsi" w:hAnsiTheme="minorHAnsi" w:cstheme="minorHAnsi"/>
          <w:kern w:val="0"/>
          <w:lang w:eastAsia="en-US"/>
        </w:rPr>
        <w:t xml:space="preserve"> ze strany příkazníka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. Smluvní strany se dohodly, že pro účely odstoupení od smlouvy považují za podstatné porušení smlouvy, porušení </w:t>
      </w:r>
      <w:r w:rsidR="00367CBC">
        <w:rPr>
          <w:rFonts w:asciiTheme="minorHAnsi" w:hAnsiTheme="minorHAnsi" w:cstheme="minorHAnsi"/>
          <w:kern w:val="0"/>
          <w:lang w:eastAsia="en-US"/>
        </w:rPr>
        <w:t>ujednání</w:t>
      </w:r>
      <w:r w:rsidR="00367CBC" w:rsidRPr="00557145">
        <w:rPr>
          <w:rFonts w:asciiTheme="minorHAnsi" w:hAnsiTheme="minorHAnsi" w:cstheme="minorHAnsi"/>
          <w:kern w:val="0"/>
          <w:lang w:eastAsia="en-US"/>
        </w:rPr>
        <w:t xml:space="preserve"> </w:t>
      </w:r>
      <w:r w:rsidRPr="00557145">
        <w:rPr>
          <w:rFonts w:asciiTheme="minorHAnsi" w:hAnsiTheme="minorHAnsi" w:cstheme="minorHAnsi"/>
          <w:kern w:val="0"/>
          <w:lang w:eastAsia="en-US"/>
        </w:rPr>
        <w:t>v článku VI. této smlouvy</w:t>
      </w:r>
      <w:r w:rsidR="00367CBC">
        <w:rPr>
          <w:rFonts w:asciiTheme="minorHAnsi" w:hAnsiTheme="minorHAnsi" w:cstheme="minorHAnsi"/>
          <w:kern w:val="0"/>
          <w:lang w:eastAsia="en-US"/>
        </w:rPr>
        <w:t xml:space="preserve"> nebo opakovaná porušování ujednání uvedených v článku II. této smlouvy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. Účinky odstoupení od smlouvy nastávají dnem jeho doručení druhé smluvní straně. </w:t>
      </w:r>
      <w:r w:rsidR="00530155">
        <w:rPr>
          <w:rFonts w:asciiTheme="minorHAnsi" w:hAnsiTheme="minorHAnsi" w:cstheme="minorHAnsi"/>
          <w:kern w:val="0"/>
          <w:lang w:eastAsia="en-US"/>
        </w:rPr>
        <w:t>Příkazce může od této smlouvy odstoupit rovněž i v případě, pokud je prohlášen úpadek příkazníka ve smyslu z.</w:t>
      </w:r>
      <w:r w:rsidR="00832C6C">
        <w:rPr>
          <w:rFonts w:asciiTheme="minorHAnsi" w:hAnsiTheme="minorHAnsi" w:cstheme="minorHAnsi"/>
          <w:kern w:val="0"/>
          <w:lang w:eastAsia="en-US"/>
        </w:rPr>
        <w:t xml:space="preserve"> </w:t>
      </w:r>
      <w:r w:rsidR="00530155">
        <w:rPr>
          <w:rFonts w:asciiTheme="minorHAnsi" w:hAnsiTheme="minorHAnsi" w:cstheme="minorHAnsi"/>
          <w:kern w:val="0"/>
          <w:lang w:eastAsia="en-US"/>
        </w:rPr>
        <w:t>č. 182/2006 Sb.</w:t>
      </w:r>
      <w:r w:rsidR="009A391F">
        <w:rPr>
          <w:rFonts w:asciiTheme="minorHAnsi" w:hAnsiTheme="minorHAnsi" w:cstheme="minorHAnsi"/>
          <w:kern w:val="0"/>
          <w:lang w:eastAsia="en-US"/>
        </w:rPr>
        <w:t>, o úpadku a způsobech jeho řešení (insolvenční zákon), ve znění pozdějších předpisů.</w:t>
      </w:r>
    </w:p>
    <w:p w14:paraId="1A2AD507" w14:textId="71C93B0F" w:rsidR="007C3CD0" w:rsidRPr="00557145" w:rsidRDefault="007C3CD0" w:rsidP="007C3CD0">
      <w:pPr>
        <w:pStyle w:val="Standard"/>
        <w:numPr>
          <w:ilvl w:val="0"/>
          <w:numId w:val="10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Příkazce je oprávněn tuto </w:t>
      </w:r>
      <w:r w:rsidR="00367CBC">
        <w:rPr>
          <w:rFonts w:asciiTheme="minorHAnsi" w:hAnsiTheme="minorHAnsi" w:cstheme="minorHAnsi"/>
          <w:kern w:val="0"/>
          <w:lang w:eastAsia="en-US"/>
        </w:rPr>
        <w:t>S</w:t>
      </w:r>
      <w:r w:rsidRPr="00557145">
        <w:rPr>
          <w:rFonts w:asciiTheme="minorHAnsi" w:hAnsiTheme="minorHAnsi" w:cstheme="minorHAnsi"/>
          <w:kern w:val="0"/>
          <w:lang w:eastAsia="en-US"/>
        </w:rPr>
        <w:t>mlouvu vypovědět i bez udání důvodu, a to písemnou výpovědí doručenou příkazníkovi. Výpovědní doba činí jeden měsíc a počíná běžet prvého dne kalendářního měsíce následujícího po kalendářním měsíci, v němž byla výpověď druhé smluvní straně doručena.</w:t>
      </w:r>
    </w:p>
    <w:p w14:paraId="783B28BC" w14:textId="77777777" w:rsidR="007C3CD0" w:rsidRPr="00557145" w:rsidRDefault="007C3CD0" w:rsidP="007C3CD0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1096A12C" w14:textId="04F74C14" w:rsidR="007C3CD0" w:rsidRPr="00557145" w:rsidRDefault="007C3CD0" w:rsidP="007C3CD0">
      <w:pPr>
        <w:pStyle w:val="Standard"/>
        <w:numPr>
          <w:ilvl w:val="0"/>
          <w:numId w:val="10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Příkazník je oprávněn </w:t>
      </w:r>
      <w:r w:rsidR="00367CBC">
        <w:rPr>
          <w:rFonts w:asciiTheme="minorHAnsi" w:hAnsiTheme="minorHAnsi" w:cstheme="minorHAnsi"/>
          <w:kern w:val="0"/>
          <w:lang w:eastAsia="en-US"/>
        </w:rPr>
        <w:t xml:space="preserve">tuto </w:t>
      </w:r>
      <w:r w:rsidRPr="00557145">
        <w:rPr>
          <w:rFonts w:asciiTheme="minorHAnsi" w:hAnsiTheme="minorHAnsi" w:cstheme="minorHAnsi"/>
          <w:kern w:val="0"/>
          <w:lang w:eastAsia="en-US"/>
        </w:rPr>
        <w:t>Smlouvu vypovědět</w:t>
      </w:r>
      <w:r w:rsidR="00367CBC">
        <w:rPr>
          <w:rFonts w:asciiTheme="minorHAnsi" w:hAnsiTheme="minorHAnsi" w:cstheme="minorHAnsi"/>
          <w:kern w:val="0"/>
          <w:lang w:eastAsia="en-US"/>
        </w:rPr>
        <w:t xml:space="preserve"> pouze v případě</w:t>
      </w:r>
      <w:r w:rsidRPr="00557145">
        <w:rPr>
          <w:rFonts w:asciiTheme="minorHAnsi" w:hAnsiTheme="minorHAnsi" w:cstheme="minorHAnsi"/>
          <w:kern w:val="0"/>
          <w:lang w:eastAsia="en-US"/>
        </w:rPr>
        <w:t>, je-li příkazce v prodlení s platbou na základě řádně vystaveného daňového dokladu dle čl. IV. této Smlouvy, a to po dobu delší než 30 dnů od jeho splatnosti. Výpovědní doba činí jeden měsíc a počíná běžet prvého dne kalendářního měsíce následujícího po kalendářním měsíci, v němž byla výpověď druhé smluvní straně doručena.</w:t>
      </w:r>
    </w:p>
    <w:p w14:paraId="7DB1C59C" w14:textId="77777777" w:rsidR="007C3CD0" w:rsidRPr="00557145" w:rsidRDefault="007C3CD0" w:rsidP="007C3CD0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27F6ED75" w14:textId="77777777" w:rsidR="005A5EF9" w:rsidRDefault="007C3CD0" w:rsidP="007C3CD0">
      <w:pPr>
        <w:pStyle w:val="Standard"/>
        <w:numPr>
          <w:ilvl w:val="0"/>
          <w:numId w:val="10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V případě pochybností si smluvní strany sjednaly doručení třetím pracovním dnem od odeslání.</w:t>
      </w:r>
    </w:p>
    <w:p w14:paraId="7765F5EE" w14:textId="77777777" w:rsidR="00755E5B" w:rsidRPr="005A5EF9" w:rsidRDefault="00755E5B" w:rsidP="005A5EF9">
      <w:pPr>
        <w:spacing w:after="160" w:line="259" w:lineRule="auto"/>
        <w:rPr>
          <w:rFonts w:asciiTheme="minorHAnsi" w:hAnsiTheme="minorHAnsi" w:cstheme="minorHAnsi"/>
          <w:lang w:eastAsia="en-US"/>
        </w:rPr>
      </w:pPr>
    </w:p>
    <w:p w14:paraId="73306E32" w14:textId="77777777" w:rsidR="007C3CD0" w:rsidRPr="00557145" w:rsidRDefault="007C3CD0" w:rsidP="007C3CD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7145">
        <w:rPr>
          <w:rFonts w:asciiTheme="minorHAnsi" w:hAnsiTheme="minorHAnsi" w:cstheme="minorHAnsi"/>
          <w:b/>
          <w:sz w:val="22"/>
          <w:szCs w:val="22"/>
        </w:rPr>
        <w:t>Čl. VIII.</w:t>
      </w:r>
    </w:p>
    <w:p w14:paraId="412F43E1" w14:textId="1D7AEB3E" w:rsidR="001223CA" w:rsidRPr="00557145" w:rsidRDefault="007C3CD0" w:rsidP="00F736C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7145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4D4BD5C5" w14:textId="1FF40A47" w:rsidR="007C3CD0" w:rsidRPr="00557145" w:rsidRDefault="007C3CD0" w:rsidP="003403D7">
      <w:pPr>
        <w:pStyle w:val="Standard"/>
        <w:numPr>
          <w:ilvl w:val="0"/>
          <w:numId w:val="11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 xml:space="preserve">Právní vztahy, které tato smlouva neupravuje, se řídí příslušnými ustanoveními </w:t>
      </w:r>
      <w:r w:rsidR="00530155">
        <w:rPr>
          <w:rFonts w:asciiTheme="minorHAnsi" w:hAnsiTheme="minorHAnsi" w:cstheme="minorHAnsi"/>
          <w:kern w:val="0"/>
          <w:lang w:eastAsia="en-US"/>
        </w:rPr>
        <w:t>o</w:t>
      </w:r>
      <w:r w:rsidRPr="00557145">
        <w:rPr>
          <w:rFonts w:asciiTheme="minorHAnsi" w:hAnsiTheme="minorHAnsi" w:cstheme="minorHAnsi"/>
          <w:kern w:val="0"/>
          <w:lang w:eastAsia="en-US"/>
        </w:rPr>
        <w:t xml:space="preserve">bčanského zákoníku a </w:t>
      </w:r>
      <w:r w:rsidR="00530155">
        <w:rPr>
          <w:rFonts w:asciiTheme="minorHAnsi" w:hAnsiTheme="minorHAnsi" w:cstheme="minorHAnsi"/>
          <w:kern w:val="0"/>
          <w:lang w:eastAsia="en-US"/>
        </w:rPr>
        <w:t xml:space="preserve">ostatních obecně závazných </w:t>
      </w:r>
      <w:r w:rsidRPr="00557145">
        <w:rPr>
          <w:rFonts w:asciiTheme="minorHAnsi" w:hAnsiTheme="minorHAnsi" w:cstheme="minorHAnsi"/>
          <w:kern w:val="0"/>
          <w:lang w:eastAsia="en-US"/>
        </w:rPr>
        <w:t>právních předpisů. Jestliže příka</w:t>
      </w:r>
      <w:r w:rsidR="00994006" w:rsidRPr="00557145">
        <w:rPr>
          <w:rFonts w:asciiTheme="minorHAnsi" w:hAnsiTheme="minorHAnsi" w:cstheme="minorHAnsi"/>
          <w:kern w:val="0"/>
          <w:lang w:eastAsia="en-US"/>
        </w:rPr>
        <w:t xml:space="preserve">zce některá práva, vyplývající </w:t>
      </w:r>
      <w:r w:rsidRPr="00557145">
        <w:rPr>
          <w:rFonts w:asciiTheme="minorHAnsi" w:hAnsiTheme="minorHAnsi" w:cstheme="minorHAnsi"/>
          <w:kern w:val="0"/>
          <w:lang w:eastAsia="en-US"/>
        </w:rPr>
        <w:t>z této Smlouvy nebo ze zákona nevykoná, nezříká se jich.</w:t>
      </w:r>
    </w:p>
    <w:p w14:paraId="7154C7E5" w14:textId="77777777" w:rsidR="007C3CD0" w:rsidRPr="00557145" w:rsidRDefault="007C3CD0" w:rsidP="003403D7">
      <w:pPr>
        <w:spacing w:after="160" w:line="259" w:lineRule="auto"/>
        <w:jc w:val="both"/>
        <w:rPr>
          <w:rFonts w:asciiTheme="minorHAnsi" w:hAnsiTheme="minorHAnsi" w:cstheme="minorHAnsi"/>
          <w:lang w:eastAsia="en-US"/>
        </w:rPr>
      </w:pPr>
    </w:p>
    <w:p w14:paraId="5C859A85" w14:textId="77777777" w:rsidR="007C3CD0" w:rsidRPr="00557145" w:rsidRDefault="007C3CD0" w:rsidP="003403D7">
      <w:pPr>
        <w:pStyle w:val="Standard"/>
        <w:numPr>
          <w:ilvl w:val="0"/>
          <w:numId w:val="11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Všechny spory, které vyplynou z této smlouvy nebo v souvislosti s ní, se pokusí obě smluvní strany řešit vzájemnou dohodou. Nedojde-li ke smíru, budou spory řešeny podle českého práva před příslušným soudem.</w:t>
      </w:r>
    </w:p>
    <w:p w14:paraId="0C85C3C0" w14:textId="77777777" w:rsidR="007C3CD0" w:rsidRPr="00557145" w:rsidRDefault="007C3CD0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02B351A7" w14:textId="2683B4E2" w:rsidR="007C3CD0" w:rsidRDefault="007C3CD0" w:rsidP="003403D7">
      <w:pPr>
        <w:pStyle w:val="Standard"/>
        <w:numPr>
          <w:ilvl w:val="0"/>
          <w:numId w:val="11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Pohledávky Příkazníka dle této Smlouvy nemohou být postoupeny třetí osobě.</w:t>
      </w:r>
    </w:p>
    <w:p w14:paraId="34503049" w14:textId="77777777" w:rsidR="005A5EF9" w:rsidRPr="00557145" w:rsidRDefault="005A5EF9" w:rsidP="003403D7">
      <w:pPr>
        <w:pStyle w:val="Standard"/>
        <w:tabs>
          <w:tab w:val="left" w:pos="1559"/>
        </w:tabs>
        <w:spacing w:line="276" w:lineRule="auto"/>
        <w:ind w:left="360"/>
        <w:jc w:val="both"/>
        <w:rPr>
          <w:rFonts w:asciiTheme="minorHAnsi" w:hAnsiTheme="minorHAnsi" w:cstheme="minorHAnsi"/>
          <w:kern w:val="0"/>
          <w:lang w:eastAsia="en-US"/>
        </w:rPr>
      </w:pPr>
    </w:p>
    <w:p w14:paraId="03593858" w14:textId="77777777" w:rsidR="007C3CD0" w:rsidRPr="00557145" w:rsidRDefault="007C3CD0" w:rsidP="003403D7">
      <w:pPr>
        <w:pStyle w:val="Standard"/>
        <w:numPr>
          <w:ilvl w:val="0"/>
          <w:numId w:val="11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Pokud dojde k zániku subjektů smluvních stran této smlouvy, přecházejí všechna práva a povinnosti, které vyplývají z této smlouvy, na jejich právní nástupce.</w:t>
      </w:r>
    </w:p>
    <w:p w14:paraId="10D32797" w14:textId="77777777" w:rsidR="007C3CD0" w:rsidRPr="00557145" w:rsidRDefault="007C3CD0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0FA2985C" w14:textId="25BF1786" w:rsidR="007C3CD0" w:rsidRPr="00557145" w:rsidRDefault="007C3CD0" w:rsidP="003403D7">
      <w:pPr>
        <w:pStyle w:val="Standard"/>
        <w:numPr>
          <w:ilvl w:val="0"/>
          <w:numId w:val="11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Tato smlouva je vyhotovena ve třech (3) stejnopisech, z nichž Příkazce obdrží dvě (2) vyhotovení a Příkazník jedno (1).</w:t>
      </w:r>
    </w:p>
    <w:p w14:paraId="6BBBC65B" w14:textId="77777777" w:rsidR="007C3CD0" w:rsidRPr="00557145" w:rsidRDefault="007C3CD0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1DB56F19" w14:textId="3417028C" w:rsidR="007C3CD0" w:rsidRPr="0085147B" w:rsidRDefault="007C3CD0" w:rsidP="003403D7">
      <w:pPr>
        <w:pStyle w:val="Standard"/>
        <w:numPr>
          <w:ilvl w:val="0"/>
          <w:numId w:val="11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bookmarkStart w:id="1" w:name="_Hlk39576333"/>
      <w:r w:rsidRPr="0085147B">
        <w:rPr>
          <w:rFonts w:asciiTheme="minorHAnsi" w:hAnsiTheme="minorHAnsi" w:cstheme="minorHAnsi"/>
          <w:kern w:val="0"/>
          <w:lang w:eastAsia="en-US"/>
        </w:rPr>
        <w:t xml:space="preserve">Tato smlouva nabývá platnosti </w:t>
      </w:r>
      <w:r w:rsidR="002D5479" w:rsidRPr="0085147B">
        <w:rPr>
          <w:rFonts w:asciiTheme="minorHAnsi" w:hAnsiTheme="minorHAnsi" w:cstheme="minorHAnsi"/>
          <w:kern w:val="0"/>
          <w:lang w:eastAsia="en-US"/>
        </w:rPr>
        <w:t xml:space="preserve">dnem podpisu oprávněnými zástupci obou smluvních stran a </w:t>
      </w:r>
      <w:r w:rsidRPr="0085147B">
        <w:rPr>
          <w:rFonts w:asciiTheme="minorHAnsi" w:hAnsiTheme="minorHAnsi" w:cstheme="minorHAnsi"/>
          <w:kern w:val="0"/>
          <w:lang w:eastAsia="en-US"/>
        </w:rPr>
        <w:t>účinnost</w:t>
      </w:r>
      <w:r w:rsidR="00B75959" w:rsidRPr="0085147B">
        <w:rPr>
          <w:rFonts w:asciiTheme="minorHAnsi" w:hAnsiTheme="minorHAnsi" w:cstheme="minorHAnsi"/>
          <w:kern w:val="0"/>
          <w:lang w:eastAsia="en-US"/>
        </w:rPr>
        <w:t>i</w:t>
      </w:r>
      <w:r w:rsidRPr="0085147B">
        <w:rPr>
          <w:rFonts w:asciiTheme="minorHAnsi" w:hAnsiTheme="minorHAnsi" w:cstheme="minorHAnsi"/>
          <w:kern w:val="0"/>
          <w:lang w:eastAsia="en-US"/>
        </w:rPr>
        <w:t xml:space="preserve"> dnem </w:t>
      </w:r>
      <w:r w:rsidR="002D5479" w:rsidRPr="0085147B">
        <w:rPr>
          <w:rFonts w:asciiTheme="minorHAnsi" w:hAnsiTheme="minorHAnsi" w:cstheme="minorHAnsi"/>
          <w:kern w:val="0"/>
          <w:lang w:eastAsia="en-US"/>
        </w:rPr>
        <w:t>zveřejnění v registru smluv (zveřejní příkazce).</w:t>
      </w:r>
      <w:bookmarkEnd w:id="1"/>
    </w:p>
    <w:p w14:paraId="5473C40F" w14:textId="77777777" w:rsidR="007C3CD0" w:rsidRPr="00557145" w:rsidRDefault="007C3CD0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22C0CFF4" w14:textId="77777777" w:rsidR="00530155" w:rsidRDefault="007C3CD0" w:rsidP="003403D7">
      <w:pPr>
        <w:pStyle w:val="Standard"/>
        <w:numPr>
          <w:ilvl w:val="0"/>
          <w:numId w:val="11"/>
        </w:numPr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  <w:r w:rsidRPr="00557145">
        <w:rPr>
          <w:rFonts w:asciiTheme="minorHAnsi" w:hAnsiTheme="minorHAnsi" w:cstheme="minorHAnsi"/>
          <w:kern w:val="0"/>
          <w:lang w:eastAsia="en-US"/>
        </w:rPr>
        <w:t>Obě smluvní strany prohlašují, že tato Smlouva byla sepsána podle jejich pravé, vážné a svobodné vůle, že ji řádně přečetly, souhlasí s ní a na důkaz tohoto tvrzení k ní připojují níže své podpisy.</w:t>
      </w:r>
    </w:p>
    <w:p w14:paraId="59F684C1" w14:textId="77777777" w:rsidR="00530155" w:rsidRDefault="00530155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lang w:eastAsia="en-US"/>
        </w:rPr>
      </w:pPr>
    </w:p>
    <w:p w14:paraId="614FB408" w14:textId="77777777" w:rsidR="00530155" w:rsidRPr="006D523C" w:rsidRDefault="00530155" w:rsidP="003403D7">
      <w:pPr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Theme="minorHAnsi" w:hAnsiTheme="minorHAnsi" w:cstheme="minorHAnsi"/>
          <w:lang w:eastAsia="en-US"/>
        </w:rPr>
      </w:pPr>
      <w:r w:rsidRPr="006D523C">
        <w:rPr>
          <w:rFonts w:asciiTheme="minorHAnsi" w:hAnsiTheme="minorHAnsi" w:cstheme="minorHAnsi"/>
          <w:lang w:eastAsia="en-US"/>
        </w:rPr>
        <w:t xml:space="preserve">Smluvní strany si před uzavřením této smlouvy sdělily všechny skutkové a právní okolnosti, o nichž k okamžiku uzavření této smlouvy věděly nebo vědět musely, a které jsou relevantní ve vztahu k uzavření této smlouvy. Kromě ujištění, která si smluvní strany poskytly v této smlouvě, nebude mít žádná ze smluvních stran žádná další práva a povinnosti v souvislosti s jakýmikoliv skutečnostmi, které vyjdou najevo a o kterých </w:t>
      </w:r>
      <w:r w:rsidRPr="006D523C">
        <w:rPr>
          <w:rFonts w:asciiTheme="minorHAnsi" w:hAnsiTheme="minorHAnsi" w:cstheme="minorHAnsi"/>
          <w:lang w:eastAsia="en-US"/>
        </w:rPr>
        <w:lastRenderedPageBreak/>
        <w:t>neposkytla druhá smluvní strana informace při jednání o této smlouvě. Výjimkou budou případy, kdy daná smluvní strana úmyslně uvedla druhou smluvní stranu ve skutkový omyl ohledně předmětu této smlouvy.</w:t>
      </w:r>
    </w:p>
    <w:p w14:paraId="3319D4C0" w14:textId="77777777" w:rsidR="00530155" w:rsidRPr="006D523C" w:rsidRDefault="00530155" w:rsidP="003403D7">
      <w:pPr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Theme="minorHAnsi" w:hAnsiTheme="minorHAnsi" w:cstheme="minorHAnsi"/>
          <w:lang w:eastAsia="en-US"/>
        </w:rPr>
      </w:pPr>
      <w:r w:rsidRPr="006D523C">
        <w:rPr>
          <w:rFonts w:asciiTheme="minorHAnsi" w:hAnsiTheme="minorHAnsi" w:cstheme="minorHAnsi"/>
          <w:lang w:eastAsia="en-US"/>
        </w:rPr>
        <w:t>V souladu s ustanovením § 4 občanského zákoníku, kdy se má za to, že každá svéprávná osoba má rozum průměrného člověka i schopnost užívat jej s běžnou péčí a opatrností, a že to každý od ní může v právním styku důvodně očekávat, smluvní strany posoudily obsah této smlouvy a neshledávají jej rozporným, což stvrzují svým podpisem. Tato smlouva byla uzavřena na základě jejich pravé a svobodné vůle po pečlivém zvážení všech okolností a vzájemném vysvětlení jejího obsahu.</w:t>
      </w:r>
    </w:p>
    <w:p w14:paraId="133DB859" w14:textId="77777777" w:rsidR="00530155" w:rsidRPr="006D523C" w:rsidRDefault="00530155" w:rsidP="003403D7">
      <w:pPr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Theme="minorHAnsi" w:hAnsiTheme="minorHAnsi" w:cstheme="minorHAnsi"/>
          <w:lang w:eastAsia="en-US"/>
        </w:rPr>
      </w:pPr>
      <w:r w:rsidRPr="006D523C">
        <w:rPr>
          <w:rFonts w:asciiTheme="minorHAnsi" w:hAnsiTheme="minorHAnsi" w:cstheme="minorHAnsi"/>
          <w:lang w:eastAsia="en-US"/>
        </w:rPr>
        <w:t>Tato smlouva obsahuje úplné ujednání o předmětu smlouvy a všech náležitostech, které smluvní strany měly a chtěly v této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14:paraId="697B71C4" w14:textId="77777777" w:rsidR="00530155" w:rsidRPr="006D523C" w:rsidRDefault="00530155" w:rsidP="003403D7">
      <w:pPr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Theme="minorHAnsi" w:hAnsiTheme="minorHAnsi" w:cstheme="minorHAnsi"/>
          <w:lang w:eastAsia="en-US"/>
        </w:rPr>
      </w:pPr>
      <w:r w:rsidRPr="006D523C">
        <w:rPr>
          <w:rFonts w:asciiTheme="minorHAnsi" w:hAnsiTheme="minorHAnsi" w:cstheme="minorHAnsi"/>
          <w:lang w:eastAsia="en-US"/>
        </w:rPr>
        <w:t>Pokud se nějaký článek smlouvy stane neplatným, neúčinným nebo nevynutitelným nebo bude v rozporu s platnými právními předpisy, platí, že je plně oddělitelný od ostatních článků daného dokumentu, a tedy ostatní články smlouvy zůstávají nadále v plné platnosti a účinnosti. Na místo dotčeného ustanovení smlouvy se použije ustanovení příslušného obecně závazného právního předpisu.</w:t>
      </w:r>
    </w:p>
    <w:p w14:paraId="21B58E3E" w14:textId="77777777" w:rsidR="00530155" w:rsidRPr="006D523C" w:rsidRDefault="00530155" w:rsidP="003403D7">
      <w:pPr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Theme="minorHAnsi" w:hAnsiTheme="minorHAnsi" w:cstheme="minorHAnsi"/>
          <w:lang w:eastAsia="en-US"/>
        </w:rPr>
      </w:pPr>
      <w:r w:rsidRPr="006D523C">
        <w:rPr>
          <w:rFonts w:asciiTheme="minorHAnsi" w:hAnsiTheme="minorHAnsi" w:cstheme="minorHAnsi"/>
          <w:lang w:eastAsia="en-US"/>
        </w:rPr>
        <w:t>Tuto smlouvu lze měnit pouze formou písemných číslovaných dodatků podepsaných oběma smluvními stranami. Požadavku změny smlouvy písemnou formou se lze vzdát pouze dohodou smluvních stran v písemné formě.</w:t>
      </w:r>
    </w:p>
    <w:p w14:paraId="0BBA9C66" w14:textId="77777777" w:rsidR="00530155" w:rsidRPr="006D523C" w:rsidRDefault="00530155" w:rsidP="003403D7">
      <w:pPr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Theme="minorHAnsi" w:hAnsiTheme="minorHAnsi" w:cstheme="minorHAnsi"/>
          <w:lang w:eastAsia="en-US"/>
        </w:rPr>
      </w:pPr>
      <w:r w:rsidRPr="006D523C">
        <w:rPr>
          <w:rFonts w:asciiTheme="minorHAnsi" w:hAnsiTheme="minorHAnsi" w:cstheme="minorHAnsi"/>
          <w:lang w:eastAsia="en-US"/>
        </w:rPr>
        <w:t>Smluvní strany stvrzují, že jim nejsou známy okolnosti, jež by tuto smlouvu činily neplatnou, tato je výrazem jejich pravé a svobodné vůle, na důkaz čehož ji vlastnoručně podepisují.</w:t>
      </w:r>
    </w:p>
    <w:p w14:paraId="3FD03C90" w14:textId="77F5A5F2" w:rsidR="00530155" w:rsidRDefault="00530155" w:rsidP="003403D7">
      <w:pPr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Theme="minorHAnsi" w:hAnsiTheme="minorHAnsi" w:cstheme="minorHAnsi"/>
          <w:lang w:eastAsia="en-US"/>
        </w:rPr>
      </w:pPr>
      <w:r w:rsidRPr="006D523C">
        <w:rPr>
          <w:rFonts w:asciiTheme="minorHAnsi" w:hAnsiTheme="minorHAnsi" w:cstheme="minorHAnsi"/>
          <w:lang w:eastAsia="en-US"/>
        </w:rPr>
        <w:t>Smluvní strany jsou povinny neprodleně si sdělit změnu údajů, či změnu jiných skutečností, které se týkají této smlouvy nebo závazkového vztahu vzniklého na základě této smlouvy.</w:t>
      </w:r>
    </w:p>
    <w:p w14:paraId="594DD831" w14:textId="18FFDE1E" w:rsidR="007C3CD0" w:rsidRPr="008857AD" w:rsidRDefault="00371170" w:rsidP="00E11F1B">
      <w:pPr>
        <w:numPr>
          <w:ilvl w:val="0"/>
          <w:numId w:val="11"/>
        </w:numPr>
        <w:tabs>
          <w:tab w:val="left" w:pos="426"/>
          <w:tab w:val="left" w:pos="1559"/>
        </w:tabs>
        <w:spacing w:before="120" w:line="276" w:lineRule="auto"/>
        <w:jc w:val="both"/>
        <w:rPr>
          <w:rFonts w:asciiTheme="minorHAnsi" w:hAnsiTheme="minorHAnsi" w:cstheme="minorHAnsi"/>
          <w:lang w:eastAsia="en-US"/>
        </w:rPr>
      </w:pPr>
      <w:r w:rsidRPr="008857AD">
        <w:rPr>
          <w:rFonts w:ascii="Calibri" w:hAnsi="Calibri" w:cs="Arial"/>
        </w:rPr>
        <w:t>Tato smlouva byla schválena Radou města Litovel na schůzi dn</w:t>
      </w:r>
      <w:r w:rsidR="00D25CF6" w:rsidRPr="008857AD">
        <w:rPr>
          <w:rFonts w:ascii="Calibri" w:hAnsi="Calibri" w:cs="Arial"/>
        </w:rPr>
        <w:t>e</w:t>
      </w:r>
      <w:r w:rsidR="00755E5B" w:rsidRPr="008857AD">
        <w:rPr>
          <w:rFonts w:ascii="Calibri" w:hAnsi="Calibri" w:cs="Arial"/>
        </w:rPr>
        <w:t xml:space="preserve"> </w:t>
      </w:r>
      <w:r w:rsidR="008857AD" w:rsidRPr="008857AD">
        <w:rPr>
          <w:rFonts w:ascii="Calibri" w:hAnsi="Calibri" w:cs="Arial"/>
        </w:rPr>
        <w:t>30.</w:t>
      </w:r>
      <w:r w:rsidR="008857AD">
        <w:rPr>
          <w:rFonts w:ascii="Calibri" w:hAnsi="Calibri" w:cs="Arial"/>
        </w:rPr>
        <w:t>03</w:t>
      </w:r>
      <w:r w:rsidR="008857AD" w:rsidRPr="008857AD">
        <w:rPr>
          <w:rFonts w:ascii="Calibri" w:hAnsi="Calibri" w:cs="Arial"/>
        </w:rPr>
        <w:t>.2023</w:t>
      </w:r>
      <w:r w:rsidR="008857AD">
        <w:rPr>
          <w:rFonts w:ascii="Calibri" w:hAnsi="Calibri" w:cs="Arial"/>
        </w:rPr>
        <w:t>.</w:t>
      </w:r>
    </w:p>
    <w:p w14:paraId="420A1828" w14:textId="77777777" w:rsidR="00D25CF6" w:rsidRPr="0085147B" w:rsidRDefault="00D25CF6" w:rsidP="007C3CD0">
      <w:pPr>
        <w:pStyle w:val="Standard"/>
        <w:tabs>
          <w:tab w:val="left" w:pos="1559"/>
        </w:tabs>
        <w:spacing w:line="276" w:lineRule="auto"/>
        <w:ind w:left="360"/>
        <w:jc w:val="both"/>
        <w:rPr>
          <w:rFonts w:asciiTheme="minorHAnsi" w:hAnsiTheme="minorHAnsi" w:cstheme="minorHAnsi"/>
          <w:kern w:val="0"/>
          <w:lang w:eastAsia="en-US"/>
        </w:rPr>
      </w:pPr>
    </w:p>
    <w:p w14:paraId="6A9DCDFD" w14:textId="77777777" w:rsidR="00F627A2" w:rsidRPr="0085147B" w:rsidRDefault="00F627A2" w:rsidP="007C3CD0">
      <w:pPr>
        <w:pStyle w:val="Standard"/>
        <w:tabs>
          <w:tab w:val="left" w:pos="1559"/>
        </w:tabs>
        <w:spacing w:line="276" w:lineRule="auto"/>
        <w:ind w:left="360"/>
        <w:jc w:val="both"/>
        <w:rPr>
          <w:rFonts w:asciiTheme="minorHAnsi" w:hAnsiTheme="minorHAnsi" w:cstheme="minorHAnsi"/>
          <w:kern w:val="0"/>
          <w:lang w:eastAsia="en-US"/>
        </w:rPr>
      </w:pPr>
    </w:p>
    <w:p w14:paraId="1A6BBA20" w14:textId="372A74E8" w:rsidR="007C3CD0" w:rsidRPr="00557145" w:rsidRDefault="00AA0981" w:rsidP="00557145">
      <w:pPr>
        <w:pStyle w:val="Standard"/>
        <w:tabs>
          <w:tab w:val="left" w:pos="1559"/>
          <w:tab w:val="left" w:pos="5670"/>
        </w:tabs>
        <w:spacing w:line="276" w:lineRule="auto"/>
        <w:ind w:left="360"/>
        <w:jc w:val="both"/>
        <w:rPr>
          <w:rFonts w:asciiTheme="minorHAnsi" w:hAnsiTheme="minorHAnsi" w:cstheme="minorHAnsi"/>
          <w:kern w:val="0"/>
          <w:lang w:eastAsia="en-US"/>
        </w:rPr>
      </w:pPr>
      <w:r w:rsidRPr="0085147B">
        <w:rPr>
          <w:rFonts w:asciiTheme="minorHAnsi" w:hAnsiTheme="minorHAnsi" w:cstheme="minorHAnsi"/>
          <w:kern w:val="0"/>
          <w:lang w:eastAsia="en-US"/>
        </w:rPr>
        <w:t>V</w:t>
      </w:r>
      <w:r w:rsidR="007F2860" w:rsidRPr="0085147B">
        <w:rPr>
          <w:rFonts w:asciiTheme="minorHAnsi" w:hAnsiTheme="minorHAnsi" w:cstheme="minorHAnsi"/>
          <w:kern w:val="0"/>
          <w:lang w:eastAsia="en-US"/>
        </w:rPr>
        <w:t xml:space="preserve"> Litovli </w:t>
      </w:r>
      <w:r w:rsidR="007C3CD0" w:rsidRPr="0085147B">
        <w:rPr>
          <w:rFonts w:asciiTheme="minorHAnsi" w:hAnsiTheme="minorHAnsi" w:cstheme="minorHAnsi"/>
          <w:kern w:val="0"/>
          <w:lang w:eastAsia="en-US"/>
        </w:rPr>
        <w:t>dne</w:t>
      </w:r>
      <w:r w:rsidR="005533A4">
        <w:rPr>
          <w:rFonts w:asciiTheme="minorHAnsi" w:hAnsiTheme="minorHAnsi" w:cstheme="minorHAnsi"/>
          <w:kern w:val="0"/>
          <w:lang w:eastAsia="en-US"/>
        </w:rPr>
        <w:t xml:space="preserve"> ………………….</w:t>
      </w:r>
      <w:r w:rsidR="00371170">
        <w:rPr>
          <w:rFonts w:asciiTheme="minorHAnsi" w:hAnsiTheme="minorHAnsi" w:cstheme="minorHAnsi"/>
          <w:kern w:val="0"/>
          <w:lang w:eastAsia="en-US"/>
        </w:rPr>
        <w:tab/>
      </w:r>
      <w:r w:rsidR="007C3CD0" w:rsidRPr="00557145">
        <w:rPr>
          <w:rFonts w:asciiTheme="minorHAnsi" w:hAnsiTheme="minorHAnsi" w:cstheme="minorHAnsi"/>
          <w:kern w:val="0"/>
          <w:lang w:eastAsia="en-US"/>
        </w:rPr>
        <w:t>V</w:t>
      </w:r>
      <w:r w:rsidR="00831010">
        <w:rPr>
          <w:rFonts w:asciiTheme="minorHAnsi" w:hAnsiTheme="minorHAnsi" w:cstheme="minorHAnsi"/>
          <w:kern w:val="0"/>
          <w:lang w:eastAsia="en-US"/>
        </w:rPr>
        <w:t xml:space="preserve"> Olomouci </w:t>
      </w:r>
      <w:r w:rsidR="007C3CD0" w:rsidRPr="00557145">
        <w:rPr>
          <w:rFonts w:asciiTheme="minorHAnsi" w:hAnsiTheme="minorHAnsi" w:cstheme="minorHAnsi"/>
          <w:kern w:val="0"/>
          <w:lang w:eastAsia="en-US"/>
        </w:rPr>
        <w:t xml:space="preserve">dne </w:t>
      </w:r>
      <w:r w:rsidR="009A2908">
        <w:rPr>
          <w:rFonts w:asciiTheme="minorHAnsi" w:hAnsiTheme="minorHAnsi" w:cstheme="minorHAnsi"/>
          <w:kern w:val="0"/>
          <w:lang w:eastAsia="en-US"/>
        </w:rPr>
        <w:t>………………….</w:t>
      </w:r>
    </w:p>
    <w:p w14:paraId="1A79D297" w14:textId="0D85F265" w:rsidR="007C3CD0" w:rsidRDefault="007C3CD0" w:rsidP="00F627A2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118058A2" w14:textId="03D4F687" w:rsidR="00F627A2" w:rsidRDefault="00F627A2" w:rsidP="00F627A2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1C024AF3" w14:textId="2AF8EE2E" w:rsidR="00F627A2" w:rsidRDefault="00F627A2" w:rsidP="00F627A2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2AD626EA" w14:textId="749FAE6E" w:rsidR="008857AD" w:rsidRDefault="008857AD" w:rsidP="00F627A2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2CF3A07B" w14:textId="77777777" w:rsidR="008857AD" w:rsidRPr="00557145" w:rsidRDefault="008857AD" w:rsidP="00F627A2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tbl>
      <w:tblPr>
        <w:tblW w:w="5000" w:type="pct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2068"/>
        <w:gridCol w:w="3342"/>
      </w:tblGrid>
      <w:tr w:rsidR="00557145" w:rsidRPr="00557145" w14:paraId="5234FB3E" w14:textId="77777777" w:rsidTr="008E10E6">
        <w:tc>
          <w:tcPr>
            <w:tcW w:w="2018" w:type="pct"/>
            <w:tcBorders>
              <w:top w:val="nil"/>
              <w:bottom w:val="dashed" w:sz="4" w:space="0" w:color="000080"/>
            </w:tcBorders>
          </w:tcPr>
          <w:p w14:paraId="4E909869" w14:textId="64BEE7AB" w:rsidR="00F627A2" w:rsidRPr="00D25CF6" w:rsidRDefault="00F627A2" w:rsidP="00F627A2">
            <w:pPr>
              <w:spacing w:after="120"/>
              <w:ind w:right="28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0" w:type="pct"/>
            <w:tcBorders>
              <w:top w:val="nil"/>
              <w:bottom w:val="nil"/>
            </w:tcBorders>
          </w:tcPr>
          <w:p w14:paraId="1C33DEC5" w14:textId="77777777" w:rsidR="00557145" w:rsidRPr="00557145" w:rsidRDefault="00557145" w:rsidP="008E10E6">
            <w:pPr>
              <w:spacing w:after="120"/>
              <w:ind w:right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nil"/>
              <w:bottom w:val="dashed" w:sz="4" w:space="0" w:color="000080"/>
            </w:tcBorders>
          </w:tcPr>
          <w:p w14:paraId="0CF5F141" w14:textId="22521FE3" w:rsidR="00557145" w:rsidRPr="00D25CF6" w:rsidRDefault="00557145" w:rsidP="008E10E6">
            <w:pPr>
              <w:spacing w:after="120"/>
              <w:ind w:right="284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57145" w:rsidRPr="00557145" w14:paraId="0A530875" w14:textId="77777777" w:rsidTr="00D25CF6">
        <w:trPr>
          <w:trHeight w:val="187"/>
        </w:trPr>
        <w:tc>
          <w:tcPr>
            <w:tcW w:w="2018" w:type="pct"/>
            <w:tcBorders>
              <w:top w:val="dashed" w:sz="4" w:space="0" w:color="000080"/>
              <w:bottom w:val="nil"/>
            </w:tcBorders>
            <w:vAlign w:val="center"/>
          </w:tcPr>
          <w:p w14:paraId="4E08CB76" w14:textId="12A87FFB" w:rsidR="00B75959" w:rsidRPr="00832C6C" w:rsidRDefault="00B75959" w:rsidP="00B75959">
            <w:pPr>
              <w:ind w:right="284"/>
              <w:jc w:val="center"/>
              <w:rPr>
                <w:rFonts w:asciiTheme="minorHAnsi" w:hAnsiTheme="minorHAnsi" w:cstheme="minorHAnsi"/>
                <w:b/>
              </w:rPr>
            </w:pPr>
            <w:r w:rsidRPr="00832C6C">
              <w:rPr>
                <w:rFonts w:asciiTheme="minorHAnsi" w:hAnsiTheme="minorHAnsi" w:cstheme="minorHAnsi"/>
                <w:b/>
              </w:rPr>
              <w:t>p</w:t>
            </w:r>
            <w:r w:rsidR="00831010" w:rsidRPr="00832C6C">
              <w:rPr>
                <w:rFonts w:asciiTheme="minorHAnsi" w:hAnsiTheme="minorHAnsi" w:cstheme="minorHAnsi"/>
                <w:b/>
              </w:rPr>
              <w:t>říkazce</w:t>
            </w:r>
          </w:p>
          <w:p w14:paraId="6C1B7B18" w14:textId="25C83146" w:rsidR="001E1756" w:rsidRPr="00832C6C" w:rsidRDefault="00B75959" w:rsidP="00B75959">
            <w:pPr>
              <w:ind w:right="284"/>
              <w:jc w:val="center"/>
              <w:rPr>
                <w:rFonts w:asciiTheme="minorHAnsi" w:hAnsiTheme="minorHAnsi" w:cstheme="minorHAnsi"/>
                <w:b/>
              </w:rPr>
            </w:pPr>
            <w:r w:rsidRPr="00832C6C">
              <w:rPr>
                <w:rFonts w:asciiTheme="minorHAnsi" w:hAnsiTheme="minorHAnsi" w:cstheme="minorHAnsi"/>
                <w:b/>
              </w:rPr>
              <w:t>m</w:t>
            </w:r>
            <w:r w:rsidR="007F2860" w:rsidRPr="00832C6C">
              <w:rPr>
                <w:rFonts w:asciiTheme="minorHAnsi" w:hAnsiTheme="minorHAnsi" w:cstheme="minorHAnsi"/>
                <w:b/>
              </w:rPr>
              <w:t>ěsto Litovel</w:t>
            </w:r>
          </w:p>
          <w:p w14:paraId="55974EF1" w14:textId="586B89C3" w:rsidR="00B75959" w:rsidRPr="00832C6C" w:rsidRDefault="00B75959" w:rsidP="00B75959">
            <w:pPr>
              <w:ind w:right="284"/>
              <w:jc w:val="center"/>
              <w:rPr>
                <w:rFonts w:asciiTheme="minorHAnsi" w:hAnsiTheme="minorHAnsi" w:cstheme="minorHAnsi"/>
                <w:b/>
              </w:rPr>
            </w:pPr>
            <w:r w:rsidRPr="00832C6C">
              <w:rPr>
                <w:rFonts w:asciiTheme="minorHAnsi" w:hAnsiTheme="minorHAnsi" w:cstheme="minorHAnsi"/>
                <w:b/>
              </w:rPr>
              <w:t>Viktor Kohout, starosta</w:t>
            </w:r>
          </w:p>
        </w:tc>
        <w:tc>
          <w:tcPr>
            <w:tcW w:w="1140" w:type="pct"/>
            <w:tcBorders>
              <w:top w:val="nil"/>
              <w:bottom w:val="nil"/>
            </w:tcBorders>
            <w:vAlign w:val="center"/>
          </w:tcPr>
          <w:p w14:paraId="28BC5017" w14:textId="77777777" w:rsidR="00557145" w:rsidRPr="00832C6C" w:rsidRDefault="00557145" w:rsidP="008E10E6">
            <w:pPr>
              <w:spacing w:after="120"/>
              <w:ind w:righ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dashed" w:sz="4" w:space="0" w:color="000080"/>
              <w:bottom w:val="nil"/>
            </w:tcBorders>
            <w:vAlign w:val="center"/>
          </w:tcPr>
          <w:p w14:paraId="1ABD9348" w14:textId="3E070456" w:rsidR="00D25CF6" w:rsidRPr="00832C6C" w:rsidRDefault="00D25CF6" w:rsidP="00D25CF6">
            <w:pPr>
              <w:ind w:right="284"/>
              <w:jc w:val="center"/>
              <w:rPr>
                <w:rFonts w:asciiTheme="minorHAnsi" w:hAnsiTheme="minorHAnsi" w:cstheme="minorHAnsi"/>
                <w:b/>
              </w:rPr>
            </w:pPr>
            <w:r w:rsidRPr="00832C6C">
              <w:rPr>
                <w:rFonts w:asciiTheme="minorHAnsi" w:hAnsiTheme="minorHAnsi" w:cstheme="minorHAnsi"/>
                <w:b/>
              </w:rPr>
              <w:t>příkazní</w:t>
            </w:r>
            <w:r w:rsidR="00A15E78">
              <w:rPr>
                <w:rFonts w:asciiTheme="minorHAnsi" w:hAnsiTheme="minorHAnsi" w:cstheme="minorHAnsi"/>
                <w:b/>
              </w:rPr>
              <w:t>k</w:t>
            </w:r>
          </w:p>
          <w:p w14:paraId="75C7E228" w14:textId="0FE880F0" w:rsidR="00D25CF6" w:rsidRPr="00832C6C" w:rsidRDefault="00D25CF6" w:rsidP="00D25CF6">
            <w:pPr>
              <w:ind w:right="284"/>
              <w:jc w:val="center"/>
              <w:rPr>
                <w:rFonts w:asciiTheme="minorHAnsi" w:hAnsiTheme="minorHAnsi" w:cstheme="minorHAnsi"/>
                <w:b/>
              </w:rPr>
            </w:pPr>
            <w:r w:rsidRPr="00832C6C">
              <w:rPr>
                <w:rFonts w:asciiTheme="minorHAnsi" w:hAnsiTheme="minorHAnsi" w:cstheme="minorHAnsi"/>
                <w:b/>
              </w:rPr>
              <w:t>SAFETY PRO s.r.o.</w:t>
            </w:r>
          </w:p>
          <w:p w14:paraId="5B594258" w14:textId="12870394" w:rsidR="00557145" w:rsidRPr="00832C6C" w:rsidRDefault="00D25CF6" w:rsidP="00D25CF6">
            <w:pPr>
              <w:ind w:right="284"/>
              <w:jc w:val="center"/>
              <w:rPr>
                <w:rFonts w:asciiTheme="minorHAnsi" w:hAnsiTheme="minorHAnsi" w:cstheme="minorHAnsi"/>
                <w:b/>
              </w:rPr>
            </w:pPr>
            <w:r w:rsidRPr="00832C6C">
              <w:rPr>
                <w:rFonts w:asciiTheme="minorHAnsi" w:hAnsiTheme="minorHAnsi" w:cstheme="minorHAnsi"/>
                <w:b/>
              </w:rPr>
              <w:t xml:space="preserve">Ing. Jiří Smékal, </w:t>
            </w:r>
            <w:r w:rsidR="00832C6C">
              <w:rPr>
                <w:rFonts w:asciiTheme="minorHAnsi" w:hAnsiTheme="minorHAnsi" w:cstheme="minorHAnsi"/>
                <w:b/>
              </w:rPr>
              <w:t xml:space="preserve">MBA, </w:t>
            </w:r>
            <w:r w:rsidRPr="00832C6C">
              <w:rPr>
                <w:rFonts w:asciiTheme="minorHAnsi" w:hAnsiTheme="minorHAnsi" w:cstheme="minorHAnsi"/>
                <w:b/>
              </w:rPr>
              <w:t>jednatel</w:t>
            </w:r>
          </w:p>
        </w:tc>
      </w:tr>
    </w:tbl>
    <w:p w14:paraId="2E7825DB" w14:textId="2E3E217F" w:rsidR="00E40630" w:rsidRPr="00557145" w:rsidRDefault="00E40630" w:rsidP="003403D7">
      <w:pPr>
        <w:pStyle w:val="Standard"/>
        <w:tabs>
          <w:tab w:val="left" w:pos="1559"/>
        </w:tabs>
        <w:spacing w:line="276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sectPr w:rsidR="00E40630" w:rsidRPr="00557145" w:rsidSect="006C44D6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8999" w14:textId="77777777" w:rsidR="00BA2F04" w:rsidRDefault="00BA2F04" w:rsidP="006C44D6">
      <w:r>
        <w:separator/>
      </w:r>
    </w:p>
  </w:endnote>
  <w:endnote w:type="continuationSeparator" w:id="0">
    <w:p w14:paraId="3DAF3A46" w14:textId="77777777" w:rsidR="00BA2F04" w:rsidRDefault="00BA2F04" w:rsidP="006C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(základní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219443"/>
      <w:docPartObj>
        <w:docPartGallery w:val="Page Numbers (Bottom of Page)"/>
        <w:docPartUnique/>
      </w:docPartObj>
    </w:sdtPr>
    <w:sdtEndPr/>
    <w:sdtContent>
      <w:p w14:paraId="31709441" w14:textId="2503DE3B" w:rsidR="00D2680D" w:rsidRDefault="00D268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47B">
          <w:rPr>
            <w:noProof/>
          </w:rPr>
          <w:t>10</w:t>
        </w:r>
        <w:r>
          <w:fldChar w:fldCharType="end"/>
        </w:r>
      </w:p>
    </w:sdtContent>
  </w:sdt>
  <w:p w14:paraId="515BC562" w14:textId="77777777" w:rsidR="00D2680D" w:rsidRDefault="00D268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11C6" w14:textId="77777777" w:rsidR="00BA2F04" w:rsidRDefault="00BA2F04" w:rsidP="006C44D6">
      <w:r>
        <w:separator/>
      </w:r>
    </w:p>
  </w:footnote>
  <w:footnote w:type="continuationSeparator" w:id="0">
    <w:p w14:paraId="2047E160" w14:textId="77777777" w:rsidR="00BA2F04" w:rsidRDefault="00BA2F04" w:rsidP="006C4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D537" w14:textId="6F73D04B" w:rsidR="008857AD" w:rsidRDefault="008857AD" w:rsidP="008857AD">
    <w:pPr>
      <w:pStyle w:val="Zhlav"/>
      <w:jc w:val="right"/>
    </w:pPr>
    <w:r>
      <w:t>SML/0065/2023/MH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E33"/>
    <w:multiLevelType w:val="hybridMultilevel"/>
    <w:tmpl w:val="A16C46A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92A19"/>
    <w:multiLevelType w:val="hybridMultilevel"/>
    <w:tmpl w:val="7D3A9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354FD"/>
    <w:multiLevelType w:val="hybridMultilevel"/>
    <w:tmpl w:val="625CB84E"/>
    <w:lvl w:ilvl="0" w:tplc="6074A4F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0000ACB"/>
    <w:multiLevelType w:val="multilevel"/>
    <w:tmpl w:val="1310A21C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" w15:restartNumberingAfterBreak="0">
    <w:nsid w:val="13BC4376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 w15:restartNumberingAfterBreak="0">
    <w:nsid w:val="156E56CD"/>
    <w:multiLevelType w:val="multilevel"/>
    <w:tmpl w:val="1310A21C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6" w15:restartNumberingAfterBreak="0">
    <w:nsid w:val="163C1F82"/>
    <w:multiLevelType w:val="hybridMultilevel"/>
    <w:tmpl w:val="0592EE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607D0"/>
    <w:multiLevelType w:val="hybridMultilevel"/>
    <w:tmpl w:val="7AE6538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535A1B"/>
    <w:multiLevelType w:val="multilevel"/>
    <w:tmpl w:val="C738334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strike w:val="0"/>
        <w:sz w:val="20"/>
        <w:szCs w:val="20"/>
      </w:rPr>
    </w:lvl>
    <w:lvl w:ilvl="1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Calibri" w:eastAsiaTheme="minorEastAsia" w:hAnsi="Calibri"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9" w15:restartNumberingAfterBreak="0">
    <w:nsid w:val="26DA2AA3"/>
    <w:multiLevelType w:val="multilevel"/>
    <w:tmpl w:val="1310A21C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0" w15:restartNumberingAfterBreak="0">
    <w:nsid w:val="314D0C3B"/>
    <w:multiLevelType w:val="hybridMultilevel"/>
    <w:tmpl w:val="712AE9A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05854"/>
    <w:multiLevelType w:val="multilevel"/>
    <w:tmpl w:val="1310A21C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2" w15:restartNumberingAfterBreak="0">
    <w:nsid w:val="36440096"/>
    <w:multiLevelType w:val="singleLevel"/>
    <w:tmpl w:val="52B4162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13" w15:restartNumberingAfterBreak="0">
    <w:nsid w:val="37BF4E6C"/>
    <w:multiLevelType w:val="multilevel"/>
    <w:tmpl w:val="1310A21C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4" w15:restartNumberingAfterBreak="0">
    <w:nsid w:val="3F060A9E"/>
    <w:multiLevelType w:val="hybridMultilevel"/>
    <w:tmpl w:val="67106946"/>
    <w:lvl w:ilvl="0" w:tplc="F3E89F7E">
      <w:start w:val="2"/>
      <w:numFmt w:val="lowerLetter"/>
      <w:lvlText w:val="%1)"/>
      <w:lvlJc w:val="left"/>
      <w:pPr>
        <w:tabs>
          <w:tab w:val="num" w:pos="2062"/>
        </w:tabs>
        <w:ind w:left="2042" w:hanging="340"/>
      </w:pPr>
      <w:rPr>
        <w:rFonts w:hint="default"/>
        <w:b w:val="0"/>
        <w:i w:val="0"/>
        <w:color w:val="auto"/>
      </w:rPr>
    </w:lvl>
    <w:lvl w:ilvl="1" w:tplc="236EA8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151682"/>
    <w:multiLevelType w:val="multilevel"/>
    <w:tmpl w:val="1310A21C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6" w15:restartNumberingAfterBreak="0">
    <w:nsid w:val="4FD4411F"/>
    <w:multiLevelType w:val="multilevel"/>
    <w:tmpl w:val="1310A21C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7" w15:restartNumberingAfterBreak="0">
    <w:nsid w:val="58921156"/>
    <w:multiLevelType w:val="multilevel"/>
    <w:tmpl w:val="2856F39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strike w:val="0"/>
        <w:sz w:val="20"/>
        <w:szCs w:val="20"/>
      </w:rPr>
    </w:lvl>
    <w:lvl w:ilvl="1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Calibri" w:eastAsiaTheme="minorEastAsia" w:hAnsi="Calibri"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8" w15:restartNumberingAfterBreak="0">
    <w:nsid w:val="6BD22773"/>
    <w:multiLevelType w:val="hybridMultilevel"/>
    <w:tmpl w:val="7AE6538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247933">
    <w:abstractNumId w:val="16"/>
  </w:num>
  <w:num w:numId="2" w16cid:durableId="1446265243">
    <w:abstractNumId w:val="7"/>
  </w:num>
  <w:num w:numId="3" w16cid:durableId="1908221528">
    <w:abstractNumId w:val="0"/>
  </w:num>
  <w:num w:numId="4" w16cid:durableId="317927304">
    <w:abstractNumId w:val="18"/>
  </w:num>
  <w:num w:numId="5" w16cid:durableId="408314518">
    <w:abstractNumId w:val="10"/>
  </w:num>
  <w:num w:numId="6" w16cid:durableId="1019044522">
    <w:abstractNumId w:val="8"/>
  </w:num>
  <w:num w:numId="7" w16cid:durableId="1985622729">
    <w:abstractNumId w:val="13"/>
  </w:num>
  <w:num w:numId="8" w16cid:durableId="989480657">
    <w:abstractNumId w:val="9"/>
  </w:num>
  <w:num w:numId="9" w16cid:durableId="2006743793">
    <w:abstractNumId w:val="5"/>
  </w:num>
  <w:num w:numId="10" w16cid:durableId="200438178">
    <w:abstractNumId w:val="3"/>
  </w:num>
  <w:num w:numId="11" w16cid:durableId="1400514425">
    <w:abstractNumId w:val="15"/>
  </w:num>
  <w:num w:numId="12" w16cid:durableId="965232068">
    <w:abstractNumId w:val="6"/>
  </w:num>
  <w:num w:numId="13" w16cid:durableId="537624408">
    <w:abstractNumId w:val="17"/>
  </w:num>
  <w:num w:numId="14" w16cid:durableId="1002701903">
    <w:abstractNumId w:val="14"/>
  </w:num>
  <w:num w:numId="15" w16cid:durableId="1411853056">
    <w:abstractNumId w:val="12"/>
  </w:num>
  <w:num w:numId="16" w16cid:durableId="673460595">
    <w:abstractNumId w:val="4"/>
  </w:num>
  <w:num w:numId="17" w16cid:durableId="117341041">
    <w:abstractNumId w:val="11"/>
  </w:num>
  <w:num w:numId="18" w16cid:durableId="217742058">
    <w:abstractNumId w:val="1"/>
  </w:num>
  <w:num w:numId="19" w16cid:durableId="518934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D0"/>
    <w:rsid w:val="000226D7"/>
    <w:rsid w:val="00043420"/>
    <w:rsid w:val="00072B1F"/>
    <w:rsid w:val="00077344"/>
    <w:rsid w:val="00093F9D"/>
    <w:rsid w:val="000A34C2"/>
    <w:rsid w:val="000B75CD"/>
    <w:rsid w:val="000D58D4"/>
    <w:rsid w:val="000D7DD6"/>
    <w:rsid w:val="000E02B7"/>
    <w:rsid w:val="000E66DC"/>
    <w:rsid w:val="001140D1"/>
    <w:rsid w:val="001223CA"/>
    <w:rsid w:val="0013215B"/>
    <w:rsid w:val="00137D5D"/>
    <w:rsid w:val="00146747"/>
    <w:rsid w:val="00160900"/>
    <w:rsid w:val="0017373F"/>
    <w:rsid w:val="00186692"/>
    <w:rsid w:val="001C11E8"/>
    <w:rsid w:val="001D0DBA"/>
    <w:rsid w:val="001D117C"/>
    <w:rsid w:val="001E0DE0"/>
    <w:rsid w:val="001E1756"/>
    <w:rsid w:val="00221F3C"/>
    <w:rsid w:val="002255E1"/>
    <w:rsid w:val="002431F4"/>
    <w:rsid w:val="002534F9"/>
    <w:rsid w:val="002646AF"/>
    <w:rsid w:val="0026668E"/>
    <w:rsid w:val="002C0CA3"/>
    <w:rsid w:val="002D5479"/>
    <w:rsid w:val="002F1983"/>
    <w:rsid w:val="00303C7E"/>
    <w:rsid w:val="003173F0"/>
    <w:rsid w:val="00327263"/>
    <w:rsid w:val="00327BC6"/>
    <w:rsid w:val="003403D7"/>
    <w:rsid w:val="003578DE"/>
    <w:rsid w:val="003619ED"/>
    <w:rsid w:val="00367CBC"/>
    <w:rsid w:val="00371170"/>
    <w:rsid w:val="00372742"/>
    <w:rsid w:val="003852B2"/>
    <w:rsid w:val="003A4559"/>
    <w:rsid w:val="003C66EE"/>
    <w:rsid w:val="003D594C"/>
    <w:rsid w:val="003E7770"/>
    <w:rsid w:val="003F19B0"/>
    <w:rsid w:val="003F498D"/>
    <w:rsid w:val="00412E1C"/>
    <w:rsid w:val="004148A8"/>
    <w:rsid w:val="0041630D"/>
    <w:rsid w:val="00435A3B"/>
    <w:rsid w:val="00441639"/>
    <w:rsid w:val="004444E8"/>
    <w:rsid w:val="00447F9C"/>
    <w:rsid w:val="00470A32"/>
    <w:rsid w:val="00470E1D"/>
    <w:rsid w:val="004767A5"/>
    <w:rsid w:val="00477B93"/>
    <w:rsid w:val="0049155C"/>
    <w:rsid w:val="00495A9C"/>
    <w:rsid w:val="004D7B96"/>
    <w:rsid w:val="004E0482"/>
    <w:rsid w:val="004E2161"/>
    <w:rsid w:val="004F1CC2"/>
    <w:rsid w:val="004F2BF3"/>
    <w:rsid w:val="004F50F9"/>
    <w:rsid w:val="005023F3"/>
    <w:rsid w:val="00504EAB"/>
    <w:rsid w:val="00506C40"/>
    <w:rsid w:val="00507E10"/>
    <w:rsid w:val="00530155"/>
    <w:rsid w:val="0054147A"/>
    <w:rsid w:val="005533A4"/>
    <w:rsid w:val="00557145"/>
    <w:rsid w:val="00574A0F"/>
    <w:rsid w:val="005A1BFA"/>
    <w:rsid w:val="005A5EF9"/>
    <w:rsid w:val="005B3F04"/>
    <w:rsid w:val="005C156F"/>
    <w:rsid w:val="005C3AFE"/>
    <w:rsid w:val="005C7CBE"/>
    <w:rsid w:val="005D41EB"/>
    <w:rsid w:val="005D7D82"/>
    <w:rsid w:val="005E348F"/>
    <w:rsid w:val="005E4CF8"/>
    <w:rsid w:val="0062025A"/>
    <w:rsid w:val="00620A4F"/>
    <w:rsid w:val="0062206B"/>
    <w:rsid w:val="00645691"/>
    <w:rsid w:val="00683569"/>
    <w:rsid w:val="00685707"/>
    <w:rsid w:val="00696B87"/>
    <w:rsid w:val="006B3238"/>
    <w:rsid w:val="006B4F48"/>
    <w:rsid w:val="006C43D1"/>
    <w:rsid w:val="006C44D6"/>
    <w:rsid w:val="006D523C"/>
    <w:rsid w:val="006F65BD"/>
    <w:rsid w:val="007118FB"/>
    <w:rsid w:val="0074515C"/>
    <w:rsid w:val="00755E5B"/>
    <w:rsid w:val="0076643D"/>
    <w:rsid w:val="007A277A"/>
    <w:rsid w:val="007A45FD"/>
    <w:rsid w:val="007C3CD0"/>
    <w:rsid w:val="007D784A"/>
    <w:rsid w:val="007E05CA"/>
    <w:rsid w:val="007E2CF6"/>
    <w:rsid w:val="007E7B41"/>
    <w:rsid w:val="007F2860"/>
    <w:rsid w:val="008138B9"/>
    <w:rsid w:val="00813CF3"/>
    <w:rsid w:val="00831010"/>
    <w:rsid w:val="00832C6C"/>
    <w:rsid w:val="008466E0"/>
    <w:rsid w:val="0085147B"/>
    <w:rsid w:val="0086747F"/>
    <w:rsid w:val="00877DAA"/>
    <w:rsid w:val="008857AD"/>
    <w:rsid w:val="008955AC"/>
    <w:rsid w:val="00895DBF"/>
    <w:rsid w:val="008B1827"/>
    <w:rsid w:val="008E10E6"/>
    <w:rsid w:val="008E3275"/>
    <w:rsid w:val="00902EC2"/>
    <w:rsid w:val="0090755D"/>
    <w:rsid w:val="009507A8"/>
    <w:rsid w:val="00961013"/>
    <w:rsid w:val="00966285"/>
    <w:rsid w:val="00994006"/>
    <w:rsid w:val="009A2908"/>
    <w:rsid w:val="009A391F"/>
    <w:rsid w:val="009C2CD8"/>
    <w:rsid w:val="009D4C0A"/>
    <w:rsid w:val="009E2AD5"/>
    <w:rsid w:val="00A15E78"/>
    <w:rsid w:val="00A21A13"/>
    <w:rsid w:val="00A21E25"/>
    <w:rsid w:val="00A51BD8"/>
    <w:rsid w:val="00A60A91"/>
    <w:rsid w:val="00A611DE"/>
    <w:rsid w:val="00AA0981"/>
    <w:rsid w:val="00AB1F1E"/>
    <w:rsid w:val="00AB5562"/>
    <w:rsid w:val="00AC3301"/>
    <w:rsid w:val="00AC3791"/>
    <w:rsid w:val="00AD336B"/>
    <w:rsid w:val="00AE2917"/>
    <w:rsid w:val="00AE5397"/>
    <w:rsid w:val="00B235B6"/>
    <w:rsid w:val="00B259D7"/>
    <w:rsid w:val="00B36AA3"/>
    <w:rsid w:val="00B409EA"/>
    <w:rsid w:val="00B658F9"/>
    <w:rsid w:val="00B75959"/>
    <w:rsid w:val="00B84A24"/>
    <w:rsid w:val="00BA29CC"/>
    <w:rsid w:val="00BA2F04"/>
    <w:rsid w:val="00BC262B"/>
    <w:rsid w:val="00BC7E39"/>
    <w:rsid w:val="00BE0787"/>
    <w:rsid w:val="00C01CE0"/>
    <w:rsid w:val="00C04E52"/>
    <w:rsid w:val="00C545E0"/>
    <w:rsid w:val="00C710BE"/>
    <w:rsid w:val="00C768AE"/>
    <w:rsid w:val="00CC7202"/>
    <w:rsid w:val="00CF17A4"/>
    <w:rsid w:val="00D00AF1"/>
    <w:rsid w:val="00D151F0"/>
    <w:rsid w:val="00D17989"/>
    <w:rsid w:val="00D25CF6"/>
    <w:rsid w:val="00D2680D"/>
    <w:rsid w:val="00D42DC5"/>
    <w:rsid w:val="00D431BA"/>
    <w:rsid w:val="00D432C5"/>
    <w:rsid w:val="00D447EC"/>
    <w:rsid w:val="00D677A7"/>
    <w:rsid w:val="00D70CC5"/>
    <w:rsid w:val="00DB0233"/>
    <w:rsid w:val="00E117A1"/>
    <w:rsid w:val="00E12AC6"/>
    <w:rsid w:val="00E16430"/>
    <w:rsid w:val="00E2553F"/>
    <w:rsid w:val="00E30A54"/>
    <w:rsid w:val="00E40630"/>
    <w:rsid w:val="00E54384"/>
    <w:rsid w:val="00E570FD"/>
    <w:rsid w:val="00E74C58"/>
    <w:rsid w:val="00E76A79"/>
    <w:rsid w:val="00E87CD0"/>
    <w:rsid w:val="00EB53A6"/>
    <w:rsid w:val="00ED0723"/>
    <w:rsid w:val="00EF24C6"/>
    <w:rsid w:val="00F01370"/>
    <w:rsid w:val="00F076CA"/>
    <w:rsid w:val="00F219F8"/>
    <w:rsid w:val="00F2566E"/>
    <w:rsid w:val="00F40811"/>
    <w:rsid w:val="00F627A2"/>
    <w:rsid w:val="00F64E22"/>
    <w:rsid w:val="00F736CA"/>
    <w:rsid w:val="00FB212B"/>
    <w:rsid w:val="00FC0CA4"/>
    <w:rsid w:val="00FD412F"/>
    <w:rsid w:val="00FF3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A484E2C"/>
  <w15:docId w15:val="{00D6DBE3-5EE7-4D5F-9826-7A17543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7C3CD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C3C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7C3CD0"/>
    <w:pPr>
      <w:ind w:left="720"/>
      <w:contextualSpacing/>
    </w:pPr>
  </w:style>
  <w:style w:type="paragraph" w:customStyle="1" w:styleId="Default">
    <w:name w:val="Default"/>
    <w:rsid w:val="007C3C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uiPriority w:val="99"/>
    <w:rsid w:val="007C3C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4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44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4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44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02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025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02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02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02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2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25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CharCharChar">
    <w:name w:val="Char Char Char"/>
    <w:basedOn w:val="Normln"/>
    <w:rsid w:val="003272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textovodkaz">
    <w:name w:val="Hyperlink"/>
    <w:rsid w:val="00327263"/>
    <w:rPr>
      <w:color w:val="0000FF"/>
      <w:u w:val="single"/>
    </w:rPr>
  </w:style>
  <w:style w:type="character" w:customStyle="1" w:styleId="Silnzdraznn">
    <w:name w:val="Silné zdůraznění"/>
    <w:basedOn w:val="Standardnpsmoodstavce"/>
    <w:rsid w:val="00902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4465</Words>
  <Characters>26350</Characters>
  <Application>Microsoft Office Word</Application>
  <DocSecurity>4</DocSecurity>
  <Lines>219</Lines>
  <Paragraphs>61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Navrátil Petr</cp:lastModifiedBy>
  <cp:revision>2</cp:revision>
  <cp:lastPrinted>2022-03-01T10:15:00Z</cp:lastPrinted>
  <dcterms:created xsi:type="dcterms:W3CDTF">2023-03-14T12:13:00Z</dcterms:created>
  <dcterms:modified xsi:type="dcterms:W3CDTF">2023-03-14T12:13:00Z</dcterms:modified>
</cp:coreProperties>
</file>