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18D364F4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8C429B">
        <w:rPr>
          <w:lang w:val="cs-CZ"/>
        </w:rPr>
        <w:t>1</w:t>
      </w:r>
    </w:p>
    <w:p w14:paraId="4EE8EE9A" w14:textId="6835D877" w:rsidR="00815EE8" w:rsidRDefault="006F72D2" w:rsidP="00806FD7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8C429B">
        <w:rPr>
          <w:caps w:val="0"/>
          <w:sz w:val="22"/>
          <w:lang w:val="cs-CZ"/>
        </w:rPr>
        <w:t>o</w:t>
      </w:r>
      <w:r w:rsidR="008366A0">
        <w:rPr>
          <w:caps w:val="0"/>
          <w:sz w:val="22"/>
          <w:lang w:val="cs-CZ"/>
        </w:rPr>
        <w:t xml:space="preserve"> zajištění provozu </w:t>
      </w:r>
      <w:r w:rsidR="008C429B" w:rsidRPr="008C429B">
        <w:rPr>
          <w:caps w:val="0"/>
          <w:sz w:val="22"/>
          <w:lang w:val="cs-CZ"/>
        </w:rPr>
        <w:t>informačního střediska pro chráněnou krajinnou oblast Beskydy – Informační středisko CHKO Beskydy – Dolní Lomná</w:t>
      </w:r>
      <w:r w:rsidR="008C429B">
        <w:rPr>
          <w:caps w:val="0"/>
          <w:sz w:val="22"/>
          <w:lang w:val="cs-CZ"/>
        </w:rPr>
        <w:t xml:space="preserve">                              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8C429B">
        <w:t>13493/SOVV/17</w:t>
      </w:r>
      <w:r w:rsidR="008C429B">
        <w:rPr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8C429B">
        <w:rPr>
          <w:caps w:val="0"/>
          <w:sz w:val="22"/>
          <w:lang w:val="cs-CZ"/>
        </w:rPr>
        <w:t>31</w:t>
      </w:r>
      <w:r w:rsidR="007A2EC6" w:rsidRPr="007A2EC6">
        <w:rPr>
          <w:caps w:val="0"/>
          <w:sz w:val="22"/>
          <w:lang w:val="cs-CZ"/>
        </w:rPr>
        <w:t>.</w:t>
      </w:r>
      <w:r w:rsidR="00526488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>10.</w:t>
      </w:r>
      <w:r w:rsidR="00526488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>20</w:t>
      </w:r>
      <w:r w:rsidR="008366A0">
        <w:rPr>
          <w:caps w:val="0"/>
          <w:sz w:val="22"/>
          <w:lang w:val="cs-CZ"/>
        </w:rPr>
        <w:t>17</w:t>
      </w:r>
      <w:r w:rsidR="007A2EC6" w:rsidRPr="007A2EC6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41156F77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AF7342">
        <w:rPr>
          <w:sz w:val="22"/>
          <w:szCs w:val="22"/>
        </w:rPr>
        <w:t>xxxxxxxxx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77777777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 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03048AD8" w14:textId="77777777" w:rsidR="008C429B" w:rsidRPr="006D3F24" w:rsidRDefault="008C429B" w:rsidP="008C429B">
      <w:pPr>
        <w:widowControl w:val="0"/>
        <w:rPr>
          <w:b/>
          <w:bCs/>
        </w:rPr>
      </w:pPr>
      <w:proofErr w:type="gramStart"/>
      <w:r>
        <w:rPr>
          <w:b/>
        </w:rPr>
        <w:t>infinity-progress z</w:t>
      </w:r>
      <w:r w:rsidRPr="006D3F24">
        <w:rPr>
          <w:b/>
        </w:rPr>
        <w:t>.s.</w:t>
      </w:r>
      <w:proofErr w:type="gramEnd"/>
      <w:r w:rsidRPr="006D3F24">
        <w:rPr>
          <w:b/>
          <w:bCs/>
        </w:rPr>
        <w:tab/>
      </w:r>
    </w:p>
    <w:p w14:paraId="604F282E" w14:textId="367C4DAF" w:rsidR="008C429B" w:rsidRPr="006D3F24" w:rsidRDefault="008C429B" w:rsidP="008C429B">
      <w:pPr>
        <w:widowControl w:val="0"/>
      </w:pPr>
      <w:r w:rsidRPr="006D3F24">
        <w:t xml:space="preserve">se sídlem:     </w:t>
      </w:r>
      <w:r>
        <w:tab/>
      </w:r>
      <w:r>
        <w:tab/>
      </w:r>
      <w:r>
        <w:tab/>
      </w:r>
      <w:r w:rsidRPr="006D3F24">
        <w:t>Mosty u Jablunkova 316, 739 98 Mosty u Jablunkova</w:t>
      </w:r>
      <w:r w:rsidRPr="006D3F24">
        <w:tab/>
      </w:r>
    </w:p>
    <w:p w14:paraId="57C550E4" w14:textId="59BD00A6" w:rsidR="008C429B" w:rsidRDefault="008C429B" w:rsidP="008C429B">
      <w:pPr>
        <w:widowControl w:val="0"/>
      </w:pPr>
      <w:r w:rsidRPr="006D3F24">
        <w:t xml:space="preserve">IČ:    </w:t>
      </w:r>
      <w:r>
        <w:tab/>
      </w:r>
      <w:r>
        <w:tab/>
      </w:r>
      <w:r>
        <w:tab/>
      </w:r>
      <w:r>
        <w:tab/>
      </w:r>
      <w:r w:rsidRPr="006D3F24">
        <w:t xml:space="preserve">285 51 656  </w:t>
      </w:r>
    </w:p>
    <w:p w14:paraId="47BD260D" w14:textId="42CEC47C" w:rsidR="008C429B" w:rsidRPr="006D3F24" w:rsidRDefault="008C429B" w:rsidP="008C429B">
      <w:pPr>
        <w:widowControl w:val="0"/>
      </w:pPr>
      <w:r>
        <w:t>DIČ:</w:t>
      </w:r>
      <w:r w:rsidRPr="006D3F24">
        <w:t xml:space="preserve">                         </w:t>
      </w:r>
      <w:r>
        <w:tab/>
      </w:r>
      <w:r w:rsidRPr="006D3F24">
        <w:tab/>
      </w:r>
      <w:r>
        <w:t>CZ28551656</w:t>
      </w:r>
    </w:p>
    <w:p w14:paraId="3E6997CA" w14:textId="11549D45" w:rsidR="008C429B" w:rsidRPr="006D3F24" w:rsidRDefault="008C429B" w:rsidP="008C429B">
      <w:pPr>
        <w:widowControl w:val="0"/>
      </w:pPr>
      <w:r w:rsidRPr="006D3F24">
        <w:t xml:space="preserve">zastoupená:   </w:t>
      </w:r>
      <w:r>
        <w:tab/>
      </w:r>
      <w:r>
        <w:tab/>
      </w:r>
      <w:r>
        <w:tab/>
      </w:r>
      <w:r w:rsidRPr="006D3F24">
        <w:t>Mgr. Jana Karpecká</w:t>
      </w:r>
      <w:r>
        <w:t>, MBA</w:t>
      </w:r>
      <w:r w:rsidRPr="006D3F24">
        <w:t xml:space="preserve"> (předs</w:t>
      </w:r>
      <w:r>
        <w:t>ed</w:t>
      </w:r>
      <w:r w:rsidRPr="006D3F24">
        <w:t xml:space="preserve">kyně </w:t>
      </w:r>
      <w:r w:rsidRPr="003D4AB2">
        <w:t>spolku)</w:t>
      </w:r>
      <w:r w:rsidRPr="006D3F24">
        <w:t xml:space="preserve">             </w:t>
      </w:r>
      <w:r w:rsidRPr="006D3F24">
        <w:tab/>
      </w:r>
    </w:p>
    <w:p w14:paraId="73F0FCC4" w14:textId="4062425B" w:rsidR="008C429B" w:rsidRPr="00FB1B5E" w:rsidRDefault="008C429B" w:rsidP="008C429B">
      <w:pPr>
        <w:spacing w:before="0" w:after="0"/>
        <w:jc w:val="both"/>
        <w:rPr>
          <w:sz w:val="22"/>
          <w:szCs w:val="22"/>
        </w:rPr>
      </w:pPr>
      <w:r w:rsidRPr="00BA4FD3">
        <w:t>bankovní spojení:</w:t>
      </w:r>
      <w:r>
        <w:tab/>
      </w:r>
      <w:r>
        <w:tab/>
      </w:r>
      <w:r w:rsidR="00AF7342">
        <w:t>xxxxxxxxxxx</w:t>
      </w:r>
      <w:bookmarkStart w:id="0" w:name="_GoBack"/>
      <w:bookmarkEnd w:id="0"/>
    </w:p>
    <w:p w14:paraId="7F1DE9FA" w14:textId="77777777" w:rsidR="008C429B" w:rsidRDefault="008C429B" w:rsidP="008C429B">
      <w:pPr>
        <w:spacing w:before="0" w:after="0"/>
        <w:jc w:val="both"/>
        <w:rPr>
          <w:sz w:val="22"/>
          <w:szCs w:val="22"/>
        </w:rPr>
      </w:pPr>
    </w:p>
    <w:p w14:paraId="39A628E9" w14:textId="77777777" w:rsidR="008C429B" w:rsidRPr="00FB1B5E" w:rsidRDefault="008C429B" w:rsidP="008C429B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(dále jen „</w:t>
      </w:r>
      <w:r>
        <w:rPr>
          <w:sz w:val="22"/>
          <w:szCs w:val="22"/>
        </w:rPr>
        <w:t>infinity-progress</w:t>
      </w:r>
      <w:r w:rsidRPr="00FB1B5E">
        <w:rPr>
          <w:sz w:val="22"/>
          <w:szCs w:val="22"/>
        </w:rPr>
        <w:t xml:space="preserve">“) </w:t>
      </w:r>
    </w:p>
    <w:p w14:paraId="58212489" w14:textId="4CFC3831" w:rsidR="008366A0" w:rsidRPr="0095327E" w:rsidRDefault="008366A0" w:rsidP="008366A0">
      <w:pPr>
        <w:keepNext/>
        <w:keepLines/>
        <w:spacing w:before="0" w:after="0"/>
        <w:jc w:val="both"/>
        <w:rPr>
          <w:sz w:val="22"/>
          <w:szCs w:val="22"/>
        </w:rPr>
      </w:pPr>
    </w:p>
    <w:p w14:paraId="0A837730" w14:textId="77777777" w:rsidR="00815EE8" w:rsidRPr="00E25709" w:rsidRDefault="00815EE8" w:rsidP="008366A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ab/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1DF3B449" w14:textId="4282EBAB" w:rsidR="00DE7B9D" w:rsidRDefault="00161E27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Ministerstvo životního prostředí publikovalo aktuální náklady obvyklých opatření MŽP </w:t>
      </w:r>
      <w:r w:rsidR="00106B35" w:rsidRPr="00BA13A0">
        <w:rPr>
          <w:sz w:val="22"/>
          <w:szCs w:val="22"/>
        </w:rPr>
        <w:t xml:space="preserve">2023 </w:t>
      </w:r>
      <w:r w:rsidRPr="00BA13A0">
        <w:rPr>
          <w:sz w:val="22"/>
          <w:szCs w:val="22"/>
        </w:rPr>
        <w:t>k</w:t>
      </w:r>
      <w:r w:rsidR="00106B35" w:rsidRPr="00BA13A0">
        <w:rPr>
          <w:sz w:val="22"/>
          <w:szCs w:val="22"/>
        </w:rPr>
        <w:t> 16.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</w:t>
      </w:r>
      <w:r w:rsidRPr="00BA13A0">
        <w:rPr>
          <w:sz w:val="22"/>
          <w:szCs w:val="22"/>
        </w:rPr>
        <w:t>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2023</w:t>
      </w:r>
      <w:r>
        <w:rPr>
          <w:sz w:val="22"/>
          <w:szCs w:val="22"/>
        </w:rPr>
        <w:t xml:space="preserve">, které jsou veřejně dostupné na </w:t>
      </w:r>
      <w:r w:rsidR="00106B35" w:rsidRPr="00106B35">
        <w:rPr>
          <w:sz w:val="22"/>
          <w:szCs w:val="22"/>
        </w:rPr>
        <w:t>https://www.mzp.cz/cz/naklady_obvyklych_opatreni_2023</w:t>
      </w:r>
      <w:r w:rsidR="00106B35" w:rsidRPr="00106B35" w:rsidDel="00106B35">
        <w:rPr>
          <w:sz w:val="22"/>
          <w:szCs w:val="22"/>
        </w:rPr>
        <w:t xml:space="preserve"> </w:t>
      </w:r>
      <w:r>
        <w:rPr>
          <w:sz w:val="22"/>
          <w:szCs w:val="22"/>
        </w:rPr>
        <w:t>a na základě aktuálního vývoje inflace v ČR</w:t>
      </w:r>
      <w:r w:rsidR="00B43ED4">
        <w:rPr>
          <w:sz w:val="22"/>
          <w:szCs w:val="22"/>
        </w:rPr>
        <w:t>;</w:t>
      </w:r>
      <w:r w:rsidR="00DE7B9D" w:rsidRPr="008C429B">
        <w:rPr>
          <w:sz w:val="22"/>
          <w:szCs w:val="22"/>
        </w:rPr>
        <w:t xml:space="preserve"> </w:t>
      </w:r>
    </w:p>
    <w:p w14:paraId="3397D6DD" w14:textId="39196653" w:rsidR="00881313" w:rsidRDefault="00881313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infinity-progress jako nájemce uzavřel Dodatek č. 3 k nájemní smlouvě s vlastníky objektu budovy v Dolní Lomné </w:t>
      </w:r>
      <w:proofErr w:type="gramStart"/>
      <w:r>
        <w:rPr>
          <w:sz w:val="22"/>
          <w:szCs w:val="22"/>
        </w:rPr>
        <w:t>č. p .26</w:t>
      </w:r>
      <w:proofErr w:type="gramEnd"/>
      <w:r w:rsidR="00A03443">
        <w:rPr>
          <w:sz w:val="22"/>
          <w:szCs w:val="22"/>
        </w:rPr>
        <w:t xml:space="preserve"> (</w:t>
      </w:r>
      <w:r>
        <w:rPr>
          <w:sz w:val="22"/>
          <w:szCs w:val="22"/>
        </w:rPr>
        <w:t>viz příloha č. 2 Smlouvy</w:t>
      </w:r>
      <w:r w:rsidR="00A03443">
        <w:rPr>
          <w:sz w:val="22"/>
          <w:szCs w:val="22"/>
        </w:rPr>
        <w:t>), kterým se prodlužuje nájem nebytových prostor do 31.12.2024</w:t>
      </w:r>
      <w:r>
        <w:rPr>
          <w:sz w:val="22"/>
          <w:szCs w:val="22"/>
        </w:rPr>
        <w:t xml:space="preserve">; </w:t>
      </w:r>
    </w:p>
    <w:p w14:paraId="605A154E" w14:textId="06093854" w:rsidR="00881313" w:rsidRDefault="00881313" w:rsidP="00881313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aktuální verze </w:t>
      </w:r>
      <w:r w:rsidRPr="00E50220">
        <w:rPr>
          <w:sz w:val="22"/>
          <w:szCs w:val="22"/>
        </w:rPr>
        <w:t>„Jednotn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architektonick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koncept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E50220">
        <w:rPr>
          <w:sz w:val="22"/>
          <w:szCs w:val="22"/>
        </w:rPr>
        <w:t>Dům přírody“, manuál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pro navrhování návštěvnických středisek</w:t>
      </w:r>
      <w:r>
        <w:rPr>
          <w:sz w:val="22"/>
          <w:szCs w:val="22"/>
        </w:rPr>
        <w:t xml:space="preserve"> </w:t>
      </w:r>
      <w:r w:rsidRPr="0074662C">
        <w:rPr>
          <w:sz w:val="22"/>
          <w:szCs w:val="22"/>
        </w:rPr>
        <w:t>(</w:t>
      </w:r>
      <w:r w:rsidR="006A29F1">
        <w:rPr>
          <w:sz w:val="22"/>
          <w:szCs w:val="22"/>
        </w:rPr>
        <w:t>xxxxxxxxx</w:t>
      </w:r>
      <w:r w:rsidRPr="0074662C">
        <w:rPr>
          <w:sz w:val="22"/>
          <w:szCs w:val="22"/>
        </w:rPr>
        <w:t xml:space="preserve">  </w:t>
      </w:r>
      <w:r>
        <w:rPr>
          <w:sz w:val="22"/>
          <w:szCs w:val="22"/>
        </w:rPr>
        <w:t>2014, 2019</w:t>
      </w:r>
      <w:r w:rsidRPr="0074662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92BE9">
        <w:rPr>
          <w:sz w:val="22"/>
          <w:szCs w:val="22"/>
        </w:rPr>
        <w:t>je veřejně dostupn</w:t>
      </w:r>
      <w:r>
        <w:rPr>
          <w:sz w:val="22"/>
          <w:szCs w:val="22"/>
        </w:rPr>
        <w:t>á</w:t>
      </w:r>
      <w:r w:rsidRPr="00A92BE9">
        <w:rPr>
          <w:sz w:val="22"/>
          <w:szCs w:val="22"/>
        </w:rPr>
        <w:t xml:space="preserve"> na webových stránkách </w:t>
      </w:r>
      <w:r>
        <w:rPr>
          <w:sz w:val="22"/>
          <w:szCs w:val="22"/>
        </w:rPr>
        <w:t>AOPK ČR</w:t>
      </w:r>
      <w:r w:rsidRPr="00A92BE9">
        <w:rPr>
          <w:sz w:val="22"/>
          <w:szCs w:val="22"/>
        </w:rPr>
        <w:t xml:space="preserve">: </w:t>
      </w:r>
      <w:r w:rsidRPr="00923A29">
        <w:rPr>
          <w:sz w:val="22"/>
          <w:szCs w:val="22"/>
        </w:rPr>
        <w:t>https://www.dumprirody.cz/o-domech-prirody/o-programu-dum-prirody/</w:t>
      </w:r>
      <w:r>
        <w:rPr>
          <w:sz w:val="22"/>
          <w:szCs w:val="22"/>
        </w:rPr>
        <w:t>;</w:t>
      </w:r>
    </w:p>
    <w:p w14:paraId="2A4ADEEF" w14:textId="77777777" w:rsidR="00881313" w:rsidRPr="008C429B" w:rsidRDefault="00881313" w:rsidP="00881313">
      <w:pPr>
        <w:pStyle w:val="Odstavecseseznamem"/>
        <w:keepNext/>
        <w:keepLines/>
        <w:ind w:left="360"/>
        <w:rPr>
          <w:sz w:val="22"/>
          <w:szCs w:val="22"/>
        </w:rPr>
      </w:pPr>
    </w:p>
    <w:p w14:paraId="6DB8668D" w14:textId="77777777" w:rsidR="00DE7B9D" w:rsidRDefault="00DE7B9D" w:rsidP="00DE7B9D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22AA8F63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D7417A"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77777777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114EFEBF" w14:textId="77777777" w:rsidR="003C3E6C" w:rsidRDefault="00717608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8C429B" w:rsidRPr="008C429B">
        <w:rPr>
          <w:b w:val="0"/>
          <w:spacing w:val="0"/>
          <w:sz w:val="22"/>
          <w:szCs w:val="22"/>
        </w:rPr>
        <w:t xml:space="preserve">infinity-progress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0888C9B3" w14:textId="02AE85D0" w:rsidR="003C3E6C" w:rsidRDefault="00CF7815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Rok 2023: </w:t>
      </w:r>
      <w:r w:rsidR="008C429B" w:rsidRPr="008C429B">
        <w:rPr>
          <w:b w:val="0"/>
          <w:spacing w:val="0"/>
          <w:sz w:val="22"/>
          <w:szCs w:val="22"/>
        </w:rPr>
        <w:t>157</w:t>
      </w:r>
      <w:r w:rsidR="008C429B">
        <w:rPr>
          <w:b w:val="0"/>
          <w:spacing w:val="0"/>
          <w:sz w:val="22"/>
          <w:szCs w:val="22"/>
        </w:rPr>
        <w:t xml:space="preserve"> </w:t>
      </w:r>
      <w:r w:rsidR="008C429B" w:rsidRPr="008C429B">
        <w:rPr>
          <w:b w:val="0"/>
          <w:spacing w:val="0"/>
          <w:sz w:val="22"/>
          <w:szCs w:val="22"/>
        </w:rPr>
        <w:t>79</w:t>
      </w:r>
      <w:r w:rsidR="008C429B">
        <w:rPr>
          <w:b w:val="0"/>
          <w:spacing w:val="0"/>
          <w:sz w:val="22"/>
          <w:szCs w:val="22"/>
        </w:rPr>
        <w:t>8</w:t>
      </w:r>
      <w:r w:rsidR="006906B9" w:rsidRPr="006906B9">
        <w:rPr>
          <w:b w:val="0"/>
          <w:spacing w:val="0"/>
          <w:sz w:val="22"/>
          <w:szCs w:val="22"/>
        </w:rPr>
        <w:t>,</w:t>
      </w:r>
      <w:r>
        <w:rPr>
          <w:b w:val="0"/>
          <w:spacing w:val="0"/>
          <w:sz w:val="22"/>
          <w:szCs w:val="22"/>
        </w:rPr>
        <w:t xml:space="preserve">- Kč bez DPH, </w:t>
      </w:r>
      <w:r w:rsidR="008C429B">
        <w:rPr>
          <w:b w:val="0"/>
          <w:spacing w:val="0"/>
          <w:sz w:val="22"/>
          <w:szCs w:val="22"/>
        </w:rPr>
        <w:t>190 936</w:t>
      </w:r>
      <w:r>
        <w:rPr>
          <w:b w:val="0"/>
          <w:spacing w:val="0"/>
          <w:sz w:val="22"/>
          <w:szCs w:val="22"/>
        </w:rPr>
        <w:t>,-Kč vč. DPH 21%</w:t>
      </w:r>
      <w:r w:rsidR="003C3E6C">
        <w:rPr>
          <w:b w:val="0"/>
          <w:spacing w:val="0"/>
          <w:sz w:val="22"/>
          <w:szCs w:val="22"/>
        </w:rPr>
        <w:t xml:space="preserve">. </w:t>
      </w:r>
    </w:p>
    <w:p w14:paraId="63B7F44F" w14:textId="1E8FAA66" w:rsidR="003C3E6C" w:rsidRPr="003C3E6C" w:rsidRDefault="003C3E6C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Provozovatel je plátcem DPH.</w:t>
      </w:r>
    </w:p>
    <w:p w14:paraId="0B986ADA" w14:textId="5485A842" w:rsidR="00717608" w:rsidRDefault="003C3E6C" w:rsidP="003C3E6C">
      <w:pPr>
        <w:pStyle w:val="nadpismj"/>
        <w:keepLines/>
        <w:numPr>
          <w:ilvl w:val="0"/>
          <w:numId w:val="0"/>
        </w:numPr>
        <w:spacing w:before="120" w:after="120"/>
        <w:ind w:left="426" w:firstLine="28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V případě prodloužení</w:t>
      </w:r>
      <w:r w:rsidR="00844BF9">
        <w:rPr>
          <w:b w:val="0"/>
          <w:spacing w:val="0"/>
          <w:sz w:val="22"/>
          <w:szCs w:val="22"/>
        </w:rPr>
        <w:t xml:space="preserve"> účinnosti smlouvy podle čl. 3.2</w:t>
      </w:r>
      <w:r w:rsidRPr="003C3E6C">
        <w:rPr>
          <w:b w:val="0"/>
          <w:spacing w:val="0"/>
          <w:sz w:val="22"/>
          <w:szCs w:val="22"/>
        </w:rPr>
        <w:t xml:space="preserve"> smlouvy je výše odměny za dobu prodloužení stejná jako pro rok 2023, nedohodnou-li se smluvní strany jinak</w:t>
      </w:r>
      <w:r w:rsidR="00717608">
        <w:rPr>
          <w:b w:val="0"/>
          <w:spacing w:val="0"/>
          <w:sz w:val="22"/>
          <w:szCs w:val="22"/>
        </w:rPr>
        <w:t>“</w:t>
      </w:r>
    </w:p>
    <w:p w14:paraId="7147D97A" w14:textId="6D16A11D" w:rsidR="008B143D" w:rsidRPr="00EC4C71" w:rsidRDefault="00930AEF" w:rsidP="008B143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C4C71">
        <w:rPr>
          <w:b w:val="0"/>
          <w:spacing w:val="0"/>
          <w:sz w:val="22"/>
          <w:szCs w:val="22"/>
        </w:rPr>
        <w:t xml:space="preserve">Příloha č. </w:t>
      </w:r>
      <w:r w:rsidR="008C429B">
        <w:rPr>
          <w:b w:val="0"/>
          <w:spacing w:val="0"/>
          <w:sz w:val="22"/>
          <w:szCs w:val="22"/>
        </w:rPr>
        <w:t>5</w:t>
      </w:r>
      <w:r w:rsidRPr="00EC4C71">
        <w:rPr>
          <w:b w:val="0"/>
          <w:spacing w:val="0"/>
          <w:sz w:val="22"/>
          <w:szCs w:val="22"/>
        </w:rPr>
        <w:t xml:space="preserve"> </w:t>
      </w:r>
      <w:r w:rsidR="008C429B">
        <w:rPr>
          <w:b w:val="0"/>
          <w:spacing w:val="0"/>
          <w:sz w:val="22"/>
          <w:szCs w:val="22"/>
        </w:rPr>
        <w:t>smlouvy</w:t>
      </w:r>
      <w:r w:rsidRPr="00EC4C71">
        <w:rPr>
          <w:b w:val="0"/>
          <w:spacing w:val="0"/>
          <w:sz w:val="22"/>
          <w:szCs w:val="22"/>
        </w:rPr>
        <w:t xml:space="preserve"> se nahrazuje dokumentem tvořícím přílohou č. </w:t>
      </w:r>
      <w:r w:rsidR="00011166" w:rsidRPr="00EC4C71">
        <w:rPr>
          <w:b w:val="0"/>
          <w:spacing w:val="0"/>
          <w:sz w:val="22"/>
          <w:szCs w:val="22"/>
        </w:rPr>
        <w:t>1</w:t>
      </w:r>
      <w:r w:rsidRPr="00EC4C71">
        <w:rPr>
          <w:b w:val="0"/>
          <w:spacing w:val="0"/>
          <w:sz w:val="22"/>
          <w:szCs w:val="22"/>
        </w:rPr>
        <w:t xml:space="preserve"> tohoto </w:t>
      </w:r>
      <w:r w:rsidR="008C429B">
        <w:rPr>
          <w:b w:val="0"/>
          <w:spacing w:val="0"/>
          <w:sz w:val="22"/>
          <w:szCs w:val="22"/>
        </w:rPr>
        <w:t>Dodatku.</w:t>
      </w:r>
    </w:p>
    <w:p w14:paraId="6C6F0492" w14:textId="66360C19" w:rsidR="00D4010E" w:rsidRPr="00941507" w:rsidRDefault="0071760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17608">
        <w:rPr>
          <w:b w:val="0"/>
          <w:spacing w:val="0"/>
          <w:sz w:val="22"/>
          <w:szCs w:val="22"/>
        </w:rPr>
        <w:t xml:space="preserve">Obě smluvní strany se dohodly, že </w:t>
      </w:r>
      <w:r>
        <w:rPr>
          <w:b w:val="0"/>
          <w:spacing w:val="0"/>
          <w:sz w:val="22"/>
          <w:szCs w:val="22"/>
        </w:rPr>
        <w:t>v případě čerpání externí dotace na zajištění provozu od</w:t>
      </w:r>
      <w:r w:rsidRPr="00717608">
        <w:rPr>
          <w:b w:val="0"/>
          <w:spacing w:val="0"/>
          <w:sz w:val="22"/>
          <w:szCs w:val="22"/>
        </w:rPr>
        <w:t xml:space="preserve"> vydání Rozhodnutí o poskytnutí dotace </w:t>
      </w:r>
      <w:r w:rsidR="00A70ACF">
        <w:rPr>
          <w:b w:val="0"/>
          <w:spacing w:val="0"/>
          <w:sz w:val="22"/>
          <w:szCs w:val="22"/>
        </w:rPr>
        <w:t xml:space="preserve">po dobu trvání dotace </w:t>
      </w:r>
      <w:r w:rsidRPr="00717608">
        <w:rPr>
          <w:b w:val="0"/>
          <w:spacing w:val="0"/>
          <w:sz w:val="22"/>
          <w:szCs w:val="22"/>
        </w:rPr>
        <w:t xml:space="preserve">se pozastavují veškeré termíny plnění předmětu smlouvy (čl. </w:t>
      </w:r>
      <w:r>
        <w:rPr>
          <w:b w:val="0"/>
          <w:spacing w:val="0"/>
          <w:sz w:val="22"/>
          <w:szCs w:val="22"/>
        </w:rPr>
        <w:t>1</w:t>
      </w:r>
      <w:r w:rsidRPr="00717608">
        <w:rPr>
          <w:b w:val="0"/>
          <w:spacing w:val="0"/>
          <w:sz w:val="22"/>
          <w:szCs w:val="22"/>
        </w:rPr>
        <w:t>)</w:t>
      </w:r>
      <w:r w:rsidR="00941507">
        <w:rPr>
          <w:b w:val="0"/>
          <w:spacing w:val="0"/>
          <w:sz w:val="22"/>
          <w:szCs w:val="22"/>
        </w:rPr>
        <w:t xml:space="preserve"> a s nimi související fakturace. </w:t>
      </w:r>
      <w:r w:rsidRPr="00941507">
        <w:rPr>
          <w:b w:val="0"/>
          <w:spacing w:val="0"/>
          <w:sz w:val="22"/>
          <w:szCs w:val="22"/>
        </w:rPr>
        <w:t>Po tuto dobu si strany nebudou vzájemně účtovat sankce.</w:t>
      </w:r>
    </w:p>
    <w:p w14:paraId="7A0F3A90" w14:textId="77777777" w:rsidR="00237902" w:rsidRDefault="00237902" w:rsidP="00D4010E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32B350C9" w:rsidR="00303E5A" w:rsidRDefault="003C3E6C" w:rsidP="003C3E6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I</w:t>
      </w:r>
      <w:r w:rsidRPr="003C3E6C">
        <w:rPr>
          <w:b w:val="0"/>
          <w:spacing w:val="0"/>
          <w:sz w:val="22"/>
          <w:szCs w:val="22"/>
        </w:rPr>
        <w:t xml:space="preserve">nfinity-progress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lastRenderedPageBreak/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55CF1DDF" w:rsidR="00011166" w:rsidRDefault="003958DA" w:rsidP="003C3E6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ve </w:t>
      </w:r>
      <w:r w:rsidR="00231905">
        <w:rPr>
          <w:b w:val="0"/>
          <w:spacing w:val="0"/>
          <w:sz w:val="22"/>
          <w:szCs w:val="22"/>
        </w:rPr>
        <w:t>tř</w:t>
      </w:r>
      <w:r w:rsidR="00D145FC">
        <w:rPr>
          <w:b w:val="0"/>
          <w:spacing w:val="0"/>
          <w:sz w:val="22"/>
          <w:szCs w:val="22"/>
        </w:rPr>
        <w:t>e</w:t>
      </w:r>
      <w:r w:rsidRPr="003958DA">
        <w:rPr>
          <w:b w:val="0"/>
          <w:spacing w:val="0"/>
          <w:sz w:val="22"/>
          <w:szCs w:val="22"/>
        </w:rPr>
        <w:t xml:space="preserve">ch stejnopisech, z nichž každý má platnost originálu. Dva stejnopisy obdrží </w:t>
      </w:r>
      <w:r w:rsidR="00D145FC">
        <w:rPr>
          <w:b w:val="0"/>
          <w:spacing w:val="0"/>
          <w:sz w:val="22"/>
          <w:szCs w:val="22"/>
        </w:rPr>
        <w:t xml:space="preserve">AOPK </w:t>
      </w:r>
      <w:r w:rsidR="00237902">
        <w:rPr>
          <w:b w:val="0"/>
          <w:spacing w:val="0"/>
          <w:sz w:val="22"/>
          <w:szCs w:val="22"/>
        </w:rPr>
        <w:t>ČR</w:t>
      </w:r>
      <w:r w:rsidR="00D145FC">
        <w:rPr>
          <w:b w:val="0"/>
          <w:spacing w:val="0"/>
          <w:sz w:val="22"/>
          <w:szCs w:val="22"/>
        </w:rPr>
        <w:t xml:space="preserve">, </w:t>
      </w:r>
      <w:r w:rsidR="00231905" w:rsidRPr="00231905">
        <w:rPr>
          <w:b w:val="0"/>
          <w:spacing w:val="0"/>
          <w:sz w:val="22"/>
          <w:szCs w:val="22"/>
        </w:rPr>
        <w:t>jeden</w:t>
      </w:r>
      <w:r w:rsidRPr="00231905">
        <w:rPr>
          <w:b w:val="0"/>
          <w:spacing w:val="0"/>
          <w:sz w:val="22"/>
          <w:szCs w:val="22"/>
        </w:rPr>
        <w:t xml:space="preserve"> stejnopis obdrží </w:t>
      </w:r>
      <w:r w:rsidR="003C3E6C" w:rsidRPr="003C3E6C">
        <w:rPr>
          <w:b w:val="0"/>
          <w:spacing w:val="0"/>
          <w:sz w:val="22"/>
          <w:szCs w:val="22"/>
        </w:rPr>
        <w:t>infinity-progress</w:t>
      </w:r>
      <w:r>
        <w:rPr>
          <w:b w:val="0"/>
          <w:spacing w:val="0"/>
          <w:sz w:val="22"/>
          <w:szCs w:val="22"/>
        </w:rPr>
        <w:t>.</w:t>
      </w:r>
    </w:p>
    <w:p w14:paraId="0DC77856" w14:textId="77777777" w:rsidR="00011166" w:rsidRPr="00011166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38603C35" w14:textId="6315D5A7" w:rsidR="00011166" w:rsidRDefault="00011166" w:rsidP="006906B9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Kalkulace nákladů </w:t>
      </w:r>
      <w:r w:rsidR="006906B9" w:rsidRPr="006906B9">
        <w:rPr>
          <w:b w:val="0"/>
          <w:spacing w:val="0"/>
          <w:sz w:val="22"/>
          <w:szCs w:val="22"/>
        </w:rPr>
        <w:t>v roce 2023</w:t>
      </w:r>
    </w:p>
    <w:p w14:paraId="57B2634C" w14:textId="1EC79587" w:rsidR="00881313" w:rsidRPr="00E25709" w:rsidRDefault="00881313" w:rsidP="006906B9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Dodatek č. 3 k nájemní smlouvě</w:t>
      </w:r>
    </w:p>
    <w:p w14:paraId="5EF2833C" w14:textId="77777777" w:rsidR="00DE163D" w:rsidRDefault="00DE163D" w:rsidP="00930AEF">
      <w:pPr>
        <w:keepNext/>
        <w:keepLines/>
        <w:tabs>
          <w:tab w:val="right" w:pos="9072"/>
        </w:tabs>
      </w:pP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713DD905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proofErr w:type="gramStart"/>
      <w:r w:rsidRPr="003958DA">
        <w:rPr>
          <w:sz w:val="22"/>
        </w:rPr>
        <w:t>V</w:t>
      </w:r>
      <w:r w:rsidR="008C429B">
        <w:rPr>
          <w:sz w:val="22"/>
        </w:rPr>
        <w:t> Dolní</w:t>
      </w:r>
      <w:proofErr w:type="gramEnd"/>
      <w:r w:rsidR="008C429B">
        <w:rPr>
          <w:sz w:val="22"/>
        </w:rPr>
        <w:t xml:space="preserve"> Lomné</w:t>
      </w:r>
      <w:r w:rsidR="00D44A8F">
        <w:rPr>
          <w:sz w:val="22"/>
        </w:rPr>
        <w:t xml:space="preserve"> </w:t>
      </w:r>
      <w:proofErr w:type="gramStart"/>
      <w:r w:rsidR="00D44A8F">
        <w:rPr>
          <w:sz w:val="22"/>
        </w:rPr>
        <w:t>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802433">
        <w:rPr>
          <w:sz w:val="22"/>
        </w:rPr>
        <w:t xml:space="preserve">        </w:t>
      </w:r>
      <w:r w:rsidRPr="003958DA">
        <w:rPr>
          <w:sz w:val="22"/>
        </w:rPr>
        <w:t>V</w:t>
      </w:r>
      <w:r w:rsidR="00D145FC">
        <w:rPr>
          <w:sz w:val="22"/>
        </w:rPr>
        <w:t> Praze</w:t>
      </w:r>
      <w:proofErr w:type="gramEnd"/>
      <w:r w:rsidR="00D145FC">
        <w:rPr>
          <w:sz w:val="22"/>
        </w:rPr>
        <w:t xml:space="preserve"> </w:t>
      </w:r>
      <w:r w:rsidR="00D44A8F">
        <w:rPr>
          <w:sz w:val="22"/>
        </w:rPr>
        <w:t>dne _____________</w:t>
      </w:r>
    </w:p>
    <w:p w14:paraId="75BDE955" w14:textId="7777777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8C429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8C429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8C429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8C429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8C429B" w:rsidRPr="009169CD" w14:paraId="356DA79E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065B41D7" w14:textId="0636FA10" w:rsidR="008C429B" w:rsidRPr="009169CD" w:rsidRDefault="008C429B" w:rsidP="008C429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Jana Karpecká, MBA</w:t>
            </w:r>
            <w:r w:rsidR="00802433">
              <w:rPr>
                <w:rFonts w:ascii="Arial" w:hAnsi="Arial" w:cs="Arial"/>
              </w:rPr>
              <w:t>, předsedkyně infinity-progress</w:t>
            </w:r>
          </w:p>
        </w:tc>
        <w:tc>
          <w:tcPr>
            <w:tcW w:w="1332" w:type="dxa"/>
          </w:tcPr>
          <w:p w14:paraId="75F98608" w14:textId="77777777" w:rsidR="008C429B" w:rsidRPr="003958DA" w:rsidRDefault="008C429B" w:rsidP="008C429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8C429B" w:rsidRDefault="008C429B" w:rsidP="008C429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8C429B" w:rsidRPr="0079696B" w:rsidRDefault="008C429B" w:rsidP="008C429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713C3B02" w14:textId="77777777" w:rsidR="00011166" w:rsidRDefault="00011166" w:rsidP="00930AEF">
      <w:pPr>
        <w:keepNext/>
        <w:keepLines/>
        <w:tabs>
          <w:tab w:val="right" w:pos="9072"/>
        </w:tabs>
      </w:pPr>
    </w:p>
    <w:p w14:paraId="2EB09EEF" w14:textId="77777777" w:rsidR="00011166" w:rsidRDefault="00011166" w:rsidP="00930AEF">
      <w:pPr>
        <w:keepNext/>
        <w:keepLines/>
        <w:tabs>
          <w:tab w:val="right" w:pos="9072"/>
        </w:tabs>
      </w:pPr>
    </w:p>
    <w:p w14:paraId="48CDFD2F" w14:textId="77777777" w:rsidR="00011166" w:rsidRDefault="00011166" w:rsidP="00930AEF">
      <w:pPr>
        <w:keepNext/>
        <w:keepLines/>
        <w:tabs>
          <w:tab w:val="right" w:pos="9072"/>
        </w:tabs>
      </w:pPr>
    </w:p>
    <w:p w14:paraId="2176BD0E" w14:textId="77777777" w:rsidR="00011166" w:rsidRDefault="00011166" w:rsidP="00930AEF">
      <w:pPr>
        <w:keepNext/>
        <w:keepLines/>
        <w:tabs>
          <w:tab w:val="right" w:pos="9072"/>
        </w:tabs>
      </w:pPr>
    </w:p>
    <w:p w14:paraId="633F98C7" w14:textId="77777777" w:rsidR="00011166" w:rsidRDefault="00011166" w:rsidP="00930AEF">
      <w:pPr>
        <w:keepNext/>
        <w:keepLines/>
        <w:tabs>
          <w:tab w:val="right" w:pos="9072"/>
        </w:tabs>
      </w:pPr>
    </w:p>
    <w:p w14:paraId="19D4EA34" w14:textId="77777777" w:rsidR="00011166" w:rsidRDefault="00011166" w:rsidP="00930AEF">
      <w:pPr>
        <w:keepNext/>
        <w:keepLines/>
        <w:tabs>
          <w:tab w:val="right" w:pos="9072"/>
        </w:tabs>
      </w:pPr>
    </w:p>
    <w:p w14:paraId="1829938D" w14:textId="77777777" w:rsidR="00011166" w:rsidRDefault="00011166" w:rsidP="00930AEF">
      <w:pPr>
        <w:keepNext/>
        <w:keepLines/>
        <w:tabs>
          <w:tab w:val="right" w:pos="9072"/>
        </w:tabs>
      </w:pPr>
    </w:p>
    <w:p w14:paraId="0E0E46B7" w14:textId="77777777" w:rsidR="00011166" w:rsidRDefault="00011166" w:rsidP="00930AEF">
      <w:pPr>
        <w:keepNext/>
        <w:keepLines/>
        <w:tabs>
          <w:tab w:val="right" w:pos="9072"/>
        </w:tabs>
      </w:pPr>
    </w:p>
    <w:p w14:paraId="54BBA0B0" w14:textId="77777777" w:rsidR="00011166" w:rsidRDefault="00011166" w:rsidP="00930AEF">
      <w:pPr>
        <w:keepNext/>
        <w:keepLines/>
        <w:tabs>
          <w:tab w:val="right" w:pos="9072"/>
        </w:tabs>
      </w:pPr>
    </w:p>
    <w:p w14:paraId="5DD5D625" w14:textId="1E75B085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</w:t>
      </w:r>
      <w:r w:rsidR="006906B9">
        <w:rPr>
          <w:sz w:val="22"/>
          <w:szCs w:val="22"/>
          <w:u w:val="single"/>
        </w:rPr>
        <w:t>v roce 2023</w:t>
      </w:r>
      <w:r w:rsidRPr="00BA4269">
        <w:rPr>
          <w:sz w:val="22"/>
          <w:szCs w:val="22"/>
          <w:u w:val="single"/>
        </w:rPr>
        <w:t xml:space="preserve">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2"/>
        <w:gridCol w:w="1843"/>
      </w:tblGrid>
      <w:tr w:rsidR="003C3E6C" w:rsidRPr="00D43784" w14:paraId="0814005C" w14:textId="77777777" w:rsidTr="00DD433A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0A" w14:textId="77777777" w:rsidR="003C3E6C" w:rsidRPr="00D43784" w:rsidRDefault="003C3E6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418" w14:textId="77777777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FB" w14:textId="15EC4E2F" w:rsidR="003C3E6C" w:rsidRPr="00D43784" w:rsidRDefault="003C3E6C" w:rsidP="003C3E6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% ze skutečných nákladů 150,- Kč/hod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5FD" w14:textId="77777777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DB3" w14:textId="77777777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celkem včetně DPH</w:t>
            </w:r>
          </w:p>
        </w:tc>
      </w:tr>
      <w:tr w:rsidR="003C3E6C" w:rsidRPr="00D43784" w14:paraId="4DF3C6BE" w14:textId="77777777" w:rsidTr="00DD433A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538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6DE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553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39AD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8AAD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3C3E6C" w:rsidRPr="00D43784" w14:paraId="4D6BBB77" w14:textId="77777777" w:rsidTr="00DD433A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432" w14:textId="2316F48A" w:rsidR="003C3E6C" w:rsidRPr="00D43784" w:rsidRDefault="003C3E6C" w:rsidP="003C3E6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celoročního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>ho střediska leden-březen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E98" w14:textId="3FE7CC7C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B30" w14:textId="254427A3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C3C" w14:textId="604FD272" w:rsidR="003C3E6C" w:rsidRPr="00D43784" w:rsidRDefault="003C3E6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32 998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B53" w14:textId="5D1C3A22" w:rsidR="003C3E6C" w:rsidRPr="00D43784" w:rsidRDefault="003C3E6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39 928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3C3E6C" w:rsidRPr="00D43784" w14:paraId="23493E39" w14:textId="77777777" w:rsidTr="00DD433A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5AE" w14:textId="21F42AE7" w:rsidR="003C3E6C" w:rsidRPr="00D43784" w:rsidRDefault="003C3E6C" w:rsidP="003C3E6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celoročního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>ho střediska duben-prosinec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8B2" w14:textId="1CD3F27D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F40" w14:textId="2F409D5D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B3D" w14:textId="19AA68BD" w:rsidR="003C3E6C" w:rsidRPr="00D43784" w:rsidRDefault="003C3E6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124 800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11" w14:textId="05745970" w:rsidR="003C3E6C" w:rsidRPr="00D43784" w:rsidRDefault="003C3E6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151 008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3C3E6C" w:rsidRPr="00D43784" w14:paraId="36840E93" w14:textId="77777777" w:rsidTr="00DD433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693" w14:textId="77777777" w:rsidR="003C3E6C" w:rsidRPr="00D43784" w:rsidRDefault="003C3E6C" w:rsidP="00DD433A">
            <w:pPr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563" w14:textId="18FED23E" w:rsidR="003C3E6C" w:rsidRPr="00D43784" w:rsidRDefault="003C3E6C" w:rsidP="00DD433A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2447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497" w14:textId="57750E93" w:rsidR="003C3E6C" w:rsidRPr="00D43784" w:rsidRDefault="003C3E6C" w:rsidP="003C3E6C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596" w14:textId="52A4A891" w:rsidR="003C3E6C" w:rsidRPr="00D43784" w:rsidRDefault="003C3E6C" w:rsidP="003C3E6C">
            <w:pPr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157 798 </w:t>
            </w:r>
            <w:r w:rsidRPr="00D43784">
              <w:rPr>
                <w:b/>
                <w:bCs/>
                <w:color w:val="000000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871" w14:textId="556020B8" w:rsidR="003C3E6C" w:rsidRPr="00D43784" w:rsidRDefault="003C3E6C" w:rsidP="00DD433A">
            <w:pPr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190 936</w:t>
            </w:r>
            <w:r w:rsidRPr="00D43784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6AA3980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B6CD41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125D0A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0880FE3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B2124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573F9A0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1D3C1BB6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25FFCB84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612F5BD8" w14:textId="77777777" w:rsidR="00D4010E" w:rsidRDefault="00D4010E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70E365F3" w14:textId="77777777" w:rsidR="00D4010E" w:rsidRDefault="00D4010E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5ECB1E7A" w14:textId="77777777" w:rsidR="00E57785" w:rsidRDefault="00E57785" w:rsidP="00011166">
      <w:pPr>
        <w:rPr>
          <w:sz w:val="22"/>
          <w:szCs w:val="22"/>
        </w:rPr>
      </w:pPr>
    </w:p>
    <w:p w14:paraId="315D0A42" w14:textId="77777777" w:rsidR="00E57785" w:rsidRDefault="00E57785" w:rsidP="00011166">
      <w:pPr>
        <w:rPr>
          <w:sz w:val="22"/>
          <w:szCs w:val="22"/>
        </w:rPr>
      </w:pPr>
    </w:p>
    <w:p w14:paraId="595F5AF2" w14:textId="77777777" w:rsidR="00E57785" w:rsidRDefault="00E57785" w:rsidP="00011166">
      <w:pPr>
        <w:rPr>
          <w:sz w:val="22"/>
          <w:szCs w:val="22"/>
        </w:rPr>
      </w:pPr>
    </w:p>
    <w:p w14:paraId="3A30CF01" w14:textId="77777777" w:rsidR="00E57785" w:rsidRDefault="00E57785" w:rsidP="00011166">
      <w:pPr>
        <w:rPr>
          <w:sz w:val="22"/>
          <w:szCs w:val="22"/>
        </w:rPr>
      </w:pPr>
    </w:p>
    <w:p w14:paraId="7D823213" w14:textId="77777777" w:rsidR="00E57785" w:rsidRDefault="00E57785" w:rsidP="00011166">
      <w:pPr>
        <w:rPr>
          <w:sz w:val="22"/>
          <w:szCs w:val="22"/>
        </w:rPr>
      </w:pPr>
    </w:p>
    <w:p w14:paraId="06C80582" w14:textId="77777777" w:rsidR="00E57785" w:rsidRDefault="00E57785" w:rsidP="00011166">
      <w:pPr>
        <w:rPr>
          <w:sz w:val="22"/>
          <w:szCs w:val="22"/>
        </w:rPr>
      </w:pPr>
    </w:p>
    <w:sectPr w:rsidR="00E57785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186D" w14:textId="77777777" w:rsidR="00EA06C1" w:rsidRDefault="00EA06C1" w:rsidP="00307694">
      <w:pPr>
        <w:spacing w:before="0" w:after="0" w:line="240" w:lineRule="auto"/>
      </w:pPr>
      <w:r>
        <w:separator/>
      </w:r>
    </w:p>
  </w:endnote>
  <w:endnote w:type="continuationSeparator" w:id="0">
    <w:p w14:paraId="27706E9A" w14:textId="77777777" w:rsidR="00EA06C1" w:rsidRDefault="00EA06C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07B2" w14:textId="77777777" w:rsidR="00EA06C1" w:rsidRDefault="00EA06C1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E1ED985" w14:textId="77777777" w:rsidR="00EA06C1" w:rsidRDefault="00EA06C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0B3F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53CB"/>
    <w:rsid w:val="00366006"/>
    <w:rsid w:val="00366769"/>
    <w:rsid w:val="00373319"/>
    <w:rsid w:val="00376BA8"/>
    <w:rsid w:val="00386327"/>
    <w:rsid w:val="00393CDE"/>
    <w:rsid w:val="003958DA"/>
    <w:rsid w:val="003A4C9F"/>
    <w:rsid w:val="003B7C23"/>
    <w:rsid w:val="003C3186"/>
    <w:rsid w:val="003C3E6C"/>
    <w:rsid w:val="003D322B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85629"/>
    <w:rsid w:val="00690045"/>
    <w:rsid w:val="006906B9"/>
    <w:rsid w:val="00693333"/>
    <w:rsid w:val="00695B2A"/>
    <w:rsid w:val="006A1A20"/>
    <w:rsid w:val="006A29F1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2433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44BF9"/>
    <w:rsid w:val="00851721"/>
    <w:rsid w:val="0086764B"/>
    <w:rsid w:val="00870E20"/>
    <w:rsid w:val="00875EF3"/>
    <w:rsid w:val="00881313"/>
    <w:rsid w:val="00885334"/>
    <w:rsid w:val="00896B60"/>
    <w:rsid w:val="00897576"/>
    <w:rsid w:val="008A5724"/>
    <w:rsid w:val="008B143D"/>
    <w:rsid w:val="008B66C0"/>
    <w:rsid w:val="008C429B"/>
    <w:rsid w:val="008C46D2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D5B95"/>
    <w:rsid w:val="009E51B3"/>
    <w:rsid w:val="009F2E63"/>
    <w:rsid w:val="009F3EA7"/>
    <w:rsid w:val="009F58C4"/>
    <w:rsid w:val="00A02524"/>
    <w:rsid w:val="00A03443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AF7342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56CF1"/>
    <w:rsid w:val="00D624B8"/>
    <w:rsid w:val="00D63F14"/>
    <w:rsid w:val="00D65262"/>
    <w:rsid w:val="00D65DF0"/>
    <w:rsid w:val="00D70138"/>
    <w:rsid w:val="00D7180B"/>
    <w:rsid w:val="00D7417A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757F"/>
    <w:rsid w:val="00E20F8C"/>
    <w:rsid w:val="00E25709"/>
    <w:rsid w:val="00E2671B"/>
    <w:rsid w:val="00E31CF5"/>
    <w:rsid w:val="00E37AB0"/>
    <w:rsid w:val="00E4167B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7249"/>
    <w:rsid w:val="00EA06C1"/>
    <w:rsid w:val="00EA10E9"/>
    <w:rsid w:val="00EA4BCC"/>
    <w:rsid w:val="00EC4C71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2</TotalTime>
  <Pages>4</Pages>
  <Words>606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3</cp:revision>
  <cp:lastPrinted>2021-12-10T18:16:00Z</cp:lastPrinted>
  <dcterms:created xsi:type="dcterms:W3CDTF">2023-03-29T13:23:00Z</dcterms:created>
  <dcterms:modified xsi:type="dcterms:W3CDTF">2023-03-29T13:28:00Z</dcterms:modified>
</cp:coreProperties>
</file>