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CD8FD" w14:textId="5C329254" w:rsidR="00506A52" w:rsidRPr="00506A52" w:rsidRDefault="00155D10" w:rsidP="00155D10">
      <w:pPr>
        <w:pStyle w:val="Nzevsmlouvy"/>
        <w:rPr>
          <w:sz w:val="36"/>
          <w:szCs w:val="36"/>
        </w:rPr>
      </w:pPr>
      <w:r w:rsidRPr="00506A52">
        <w:rPr>
          <w:sz w:val="36"/>
          <w:szCs w:val="36"/>
        </w:rPr>
        <w:t>KUPNÍ</w:t>
      </w:r>
      <w:r w:rsidR="004335A7">
        <w:rPr>
          <w:sz w:val="36"/>
          <w:szCs w:val="36"/>
          <w:lang w:val="cs-CZ"/>
        </w:rPr>
        <w:t xml:space="preserve"> </w:t>
      </w:r>
      <w:r w:rsidRPr="00506A52">
        <w:rPr>
          <w:sz w:val="36"/>
          <w:szCs w:val="36"/>
        </w:rPr>
        <w:t>SMLOUVA</w:t>
      </w:r>
    </w:p>
    <w:p w14:paraId="5C5D700C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7A06C3B" w14:textId="77777777" w:rsidR="00506A52" w:rsidRPr="00506A52" w:rsidRDefault="00506A52" w:rsidP="00155D10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uzavřená podle § 2079 a násl. občanského zákoníku č. 89/2012 Sb. v platném znění</w:t>
      </w:r>
    </w:p>
    <w:p w14:paraId="3064CE2E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</w:p>
    <w:p w14:paraId="26467DC6" w14:textId="7F52E6E4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506A52">
        <w:rPr>
          <w:rFonts w:ascii="Arial" w:eastAsia="Times New Roman" w:hAnsi="Arial" w:cs="Arial"/>
          <w:lang w:eastAsia="cs-CZ"/>
        </w:rPr>
        <w:tab/>
      </w:r>
      <w:r w:rsidR="00155D10">
        <w:rPr>
          <w:rFonts w:ascii="Arial" w:eastAsia="Times New Roman" w:hAnsi="Arial" w:cs="Arial"/>
          <w:lang w:eastAsia="cs-CZ"/>
        </w:rPr>
        <w:t>Č</w:t>
      </w:r>
      <w:r w:rsidRPr="00506A52">
        <w:rPr>
          <w:rFonts w:ascii="Arial" w:eastAsia="Times New Roman" w:hAnsi="Arial" w:cs="Arial"/>
          <w:lang w:eastAsia="cs-CZ"/>
        </w:rPr>
        <w:t>íslo smlouvy prodávajícího:</w:t>
      </w:r>
      <w:r w:rsidRPr="00506A52">
        <w:rPr>
          <w:rFonts w:ascii="Arial" w:eastAsia="Times New Roman" w:hAnsi="Arial" w:cs="Arial"/>
          <w:lang w:eastAsia="cs-CZ"/>
        </w:rPr>
        <w:tab/>
      </w:r>
      <w:r w:rsidRPr="00506A52">
        <w:rPr>
          <w:rFonts w:ascii="Arial" w:eastAsia="Times New Roman" w:hAnsi="Arial" w:cs="Arial"/>
          <w:lang w:eastAsia="cs-CZ"/>
        </w:rPr>
        <w:tab/>
      </w:r>
      <w:r w:rsidRPr="00506A52">
        <w:rPr>
          <w:rFonts w:ascii="Arial" w:eastAsia="Times New Roman" w:hAnsi="Arial" w:cs="Arial"/>
          <w:lang w:eastAsia="cs-CZ"/>
        </w:rPr>
        <w:tab/>
      </w:r>
      <w:r w:rsidRPr="00506A52">
        <w:rPr>
          <w:rFonts w:ascii="Arial" w:eastAsia="Times New Roman" w:hAnsi="Arial" w:cs="Arial"/>
          <w:lang w:eastAsia="cs-CZ"/>
        </w:rPr>
        <w:tab/>
      </w:r>
      <w:r w:rsidRPr="003E5EB0">
        <w:rPr>
          <w:rFonts w:ascii="Arial" w:eastAsia="Times New Roman" w:hAnsi="Arial" w:cs="Arial"/>
          <w:lang w:eastAsia="cs-CZ"/>
        </w:rPr>
        <w:t>202</w:t>
      </w:r>
      <w:r w:rsidR="00F461A6" w:rsidRPr="003E5EB0">
        <w:rPr>
          <w:rFonts w:ascii="Arial" w:eastAsia="Times New Roman" w:hAnsi="Arial" w:cs="Arial"/>
          <w:lang w:eastAsia="cs-CZ"/>
        </w:rPr>
        <w:t>3</w:t>
      </w:r>
      <w:r w:rsidR="003E07AF" w:rsidRPr="003E5EB0">
        <w:rPr>
          <w:rFonts w:ascii="Arial" w:eastAsia="Times New Roman" w:hAnsi="Arial" w:cs="Arial"/>
          <w:lang w:eastAsia="cs-CZ"/>
        </w:rPr>
        <w:t>/190/PORTÝR</w:t>
      </w:r>
    </w:p>
    <w:p w14:paraId="7953DE35" w14:textId="624366AA" w:rsidR="00506A52" w:rsidRPr="00506A52" w:rsidRDefault="003E07AF" w:rsidP="003E07AF">
      <w:pPr>
        <w:spacing w:after="0"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</w:t>
      </w:r>
      <w:r w:rsidR="00155D10">
        <w:rPr>
          <w:rFonts w:ascii="Arial" w:eastAsia="Times New Roman" w:hAnsi="Arial" w:cs="Arial"/>
          <w:lang w:eastAsia="cs-CZ"/>
        </w:rPr>
        <w:t>Č</w:t>
      </w:r>
      <w:r w:rsidR="00506A52" w:rsidRPr="00506A52">
        <w:rPr>
          <w:rFonts w:ascii="Arial" w:eastAsia="Times New Roman" w:hAnsi="Arial" w:cs="Arial"/>
          <w:lang w:eastAsia="cs-CZ"/>
        </w:rPr>
        <w:t>íslo smlouvy kupujícího:</w:t>
      </w:r>
      <w:r w:rsidR="00506A52" w:rsidRPr="00506A52">
        <w:rPr>
          <w:rFonts w:ascii="Arial" w:eastAsia="Times New Roman" w:hAnsi="Arial" w:cs="Arial"/>
          <w:lang w:eastAsia="cs-CZ"/>
        </w:rPr>
        <w:tab/>
      </w:r>
      <w:r w:rsidR="00506A52" w:rsidRPr="00506A52">
        <w:rPr>
          <w:rFonts w:ascii="Arial" w:eastAsia="Times New Roman" w:hAnsi="Arial" w:cs="Arial"/>
          <w:lang w:eastAsia="cs-CZ"/>
        </w:rPr>
        <w:tab/>
      </w:r>
      <w:r w:rsidR="00506A52" w:rsidRPr="00506A52">
        <w:rPr>
          <w:rFonts w:ascii="Arial" w:eastAsia="Times New Roman" w:hAnsi="Arial" w:cs="Arial"/>
          <w:lang w:eastAsia="cs-CZ"/>
        </w:rPr>
        <w:tab/>
      </w:r>
      <w:r w:rsidR="00506A52" w:rsidRPr="00506A5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   </w:t>
      </w:r>
      <w:r w:rsidR="003E5EB0" w:rsidRPr="003E5EB0">
        <w:rPr>
          <w:rFonts w:ascii="Arial" w:eastAsia="Times New Roman" w:hAnsi="Arial" w:cs="Arial"/>
          <w:lang w:eastAsia="cs-CZ"/>
        </w:rPr>
        <w:t>343</w:t>
      </w:r>
      <w:r w:rsidR="00506A52" w:rsidRPr="003E5EB0">
        <w:rPr>
          <w:rFonts w:ascii="Arial" w:eastAsia="Times New Roman" w:hAnsi="Arial" w:cs="Arial"/>
          <w:lang w:eastAsia="cs-CZ"/>
        </w:rPr>
        <w:t>/202</w:t>
      </w:r>
      <w:r w:rsidR="00F461A6" w:rsidRPr="003E5EB0">
        <w:rPr>
          <w:rFonts w:ascii="Arial" w:eastAsia="Times New Roman" w:hAnsi="Arial" w:cs="Arial"/>
          <w:lang w:eastAsia="cs-CZ"/>
        </w:rPr>
        <w:t>3</w:t>
      </w:r>
    </w:p>
    <w:p w14:paraId="218089D2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B340CC9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6DB7081" w14:textId="5A232393" w:rsidR="00506A52" w:rsidRPr="00506A52" w:rsidRDefault="00506A52" w:rsidP="007104F4">
      <w:pPr>
        <w:pStyle w:val="Default"/>
        <w:jc w:val="center"/>
        <w:rPr>
          <w:rFonts w:ascii="Arial" w:eastAsia="Times New Roman" w:hAnsi="Arial" w:cs="Arial"/>
          <w:b/>
          <w:lang w:eastAsia="cs-CZ"/>
        </w:rPr>
      </w:pPr>
      <w:r w:rsidRPr="007104F4">
        <w:rPr>
          <w:rFonts w:ascii="Arial" w:eastAsia="Times New Roman" w:hAnsi="Arial" w:cs="Arial"/>
          <w:b/>
          <w:lang w:eastAsia="cs-CZ"/>
        </w:rPr>
        <w:t>„</w:t>
      </w:r>
      <w:bookmarkStart w:id="0" w:name="_Hlk69806547"/>
      <w:r w:rsidR="007104F4" w:rsidRPr="007104F4">
        <w:rPr>
          <w:rFonts w:ascii="Arial" w:hAnsi="Arial" w:cs="Arial"/>
          <w:b/>
          <w:bCs/>
        </w:rPr>
        <w:t>Dvounápravový traktorový nosič s kontejnerem</w:t>
      </w:r>
      <w:bookmarkEnd w:id="0"/>
      <w:r w:rsidRPr="007104F4">
        <w:rPr>
          <w:rFonts w:ascii="Arial" w:eastAsia="Times New Roman" w:hAnsi="Arial" w:cs="Arial"/>
          <w:b/>
          <w:lang w:eastAsia="cs-CZ"/>
        </w:rPr>
        <w:t>“</w:t>
      </w:r>
    </w:p>
    <w:p w14:paraId="5B77FDDF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cs-CZ"/>
        </w:rPr>
      </w:pPr>
    </w:p>
    <w:p w14:paraId="25533B57" w14:textId="47A82BE4" w:rsidR="00506A52" w:rsidRPr="004335A7" w:rsidRDefault="00506A52" w:rsidP="004335A7">
      <w:pPr>
        <w:pStyle w:val="SamostatntextpodlnekPVL"/>
        <w:ind w:left="0"/>
        <w:rPr>
          <w:b/>
        </w:rPr>
      </w:pPr>
      <w:r w:rsidRPr="004335A7">
        <w:rPr>
          <w:b/>
        </w:rPr>
        <w:t>Smluvní strany</w:t>
      </w:r>
    </w:p>
    <w:p w14:paraId="0E25F35C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cs-CZ"/>
        </w:rPr>
      </w:pPr>
    </w:p>
    <w:tbl>
      <w:tblPr>
        <w:tblW w:w="8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506A52" w:rsidRPr="00506A52" w14:paraId="32EECC86" w14:textId="77777777" w:rsidTr="001B4C5A">
        <w:tc>
          <w:tcPr>
            <w:tcW w:w="2050" w:type="dxa"/>
          </w:tcPr>
          <w:p w14:paraId="60F5D55B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b/>
                <w:szCs w:val="20"/>
                <w:lang w:eastAsia="cs-CZ"/>
              </w:rPr>
              <w:t>Prodávající:</w:t>
            </w:r>
          </w:p>
          <w:p w14:paraId="5206E218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</w:p>
        </w:tc>
        <w:tc>
          <w:tcPr>
            <w:tcW w:w="288" w:type="dxa"/>
          </w:tcPr>
          <w:p w14:paraId="6D1C8AFB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7B0CBE55" w14:textId="73652904" w:rsidR="00506A52" w:rsidRPr="005022F1" w:rsidRDefault="005022F1" w:rsidP="005022F1">
            <w:pPr>
              <w:pStyle w:val="Normlnweb"/>
              <w:rPr>
                <w:rFonts w:ascii="Arial" w:hAnsi="Arial" w:cs="Arial"/>
              </w:rPr>
            </w:pPr>
            <w:r w:rsidRPr="005022F1">
              <w:rPr>
                <w:rStyle w:val="Siln"/>
                <w:rFonts w:ascii="Arial" w:hAnsi="Arial" w:cs="Arial"/>
              </w:rPr>
              <w:t>WTC Písečná s.r.o.</w:t>
            </w:r>
          </w:p>
        </w:tc>
      </w:tr>
      <w:tr w:rsidR="00506A52" w:rsidRPr="00506A52" w14:paraId="71555689" w14:textId="77777777" w:rsidTr="001B4C5A">
        <w:tc>
          <w:tcPr>
            <w:tcW w:w="2050" w:type="dxa"/>
          </w:tcPr>
          <w:p w14:paraId="0E28FE15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Sídlo</w:t>
            </w:r>
          </w:p>
        </w:tc>
        <w:tc>
          <w:tcPr>
            <w:tcW w:w="288" w:type="dxa"/>
          </w:tcPr>
          <w:p w14:paraId="55A83775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31645673" w14:textId="58DC69CB" w:rsidR="00506A52" w:rsidRPr="00506A52" w:rsidRDefault="005022F1" w:rsidP="00506A5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Cs w:val="20"/>
                <w:lang w:eastAsia="cs-CZ"/>
              </w:rPr>
            </w:pPr>
            <w:r w:rsidRPr="005022F1">
              <w:rPr>
                <w:rFonts w:ascii="Arial" w:eastAsia="Times New Roman" w:hAnsi="Arial" w:cs="Arial"/>
                <w:szCs w:val="20"/>
                <w:lang w:eastAsia="cs-CZ"/>
              </w:rPr>
              <w:t>Písečná 147, 790 82 Písečná</w:t>
            </w:r>
          </w:p>
        </w:tc>
      </w:tr>
      <w:tr w:rsidR="005022F1" w:rsidRPr="005022F1" w14:paraId="7F2C3DD7" w14:textId="77777777" w:rsidTr="001B4C5A">
        <w:tc>
          <w:tcPr>
            <w:tcW w:w="2050" w:type="dxa"/>
          </w:tcPr>
          <w:p w14:paraId="71E5C106" w14:textId="77777777" w:rsidR="00506A52" w:rsidRPr="005022F1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22F1">
              <w:rPr>
                <w:rFonts w:ascii="Arial" w:eastAsia="Times New Roman" w:hAnsi="Arial" w:cs="Arial"/>
                <w:szCs w:val="20"/>
                <w:lang w:eastAsia="cs-CZ"/>
              </w:rPr>
              <w:t>Statutární orgán</w:t>
            </w:r>
          </w:p>
        </w:tc>
        <w:tc>
          <w:tcPr>
            <w:tcW w:w="288" w:type="dxa"/>
          </w:tcPr>
          <w:p w14:paraId="162AFBBE" w14:textId="77777777" w:rsidR="00506A52" w:rsidRPr="005022F1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22F1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0A08658B" w14:textId="5E12BF60" w:rsidR="00506A52" w:rsidRPr="005022F1" w:rsidRDefault="009567C5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  <w:r w:rsidR="005022F1" w:rsidRPr="005022F1">
              <w:rPr>
                <w:rFonts w:ascii="Arial" w:eastAsia="Times New Roman" w:hAnsi="Arial" w:cs="Arial"/>
                <w:szCs w:val="20"/>
                <w:lang w:eastAsia="cs-CZ"/>
              </w:rPr>
              <w:t>, prokurista</w:t>
            </w:r>
          </w:p>
        </w:tc>
      </w:tr>
      <w:tr w:rsidR="005022F1" w:rsidRPr="005022F1" w14:paraId="4F1819DC" w14:textId="77777777" w:rsidTr="001B4C5A">
        <w:tc>
          <w:tcPr>
            <w:tcW w:w="2050" w:type="dxa"/>
          </w:tcPr>
          <w:p w14:paraId="5F4D51B9" w14:textId="77777777" w:rsidR="00506A52" w:rsidRPr="005022F1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22F1">
              <w:rPr>
                <w:rFonts w:ascii="Arial" w:eastAsia="Times New Roman" w:hAnsi="Arial" w:cs="Arial"/>
                <w:szCs w:val="20"/>
                <w:lang w:eastAsia="cs-CZ"/>
              </w:rPr>
              <w:t>Technický zástupce</w:t>
            </w:r>
          </w:p>
        </w:tc>
        <w:tc>
          <w:tcPr>
            <w:tcW w:w="288" w:type="dxa"/>
          </w:tcPr>
          <w:p w14:paraId="34450059" w14:textId="77777777" w:rsidR="00506A52" w:rsidRPr="005022F1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22F1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562B1D83" w14:textId="15849E9F" w:rsidR="00506A52" w:rsidRPr="005022F1" w:rsidRDefault="009567C5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</w:p>
        </w:tc>
      </w:tr>
      <w:tr w:rsidR="005022F1" w:rsidRPr="005022F1" w14:paraId="5928CA09" w14:textId="77777777" w:rsidTr="001B4C5A">
        <w:tc>
          <w:tcPr>
            <w:tcW w:w="2050" w:type="dxa"/>
          </w:tcPr>
          <w:p w14:paraId="6AA4DCA5" w14:textId="77777777" w:rsidR="00506A52" w:rsidRPr="005022F1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22F1">
              <w:rPr>
                <w:rFonts w:ascii="Arial" w:eastAsia="Times New Roman" w:hAnsi="Arial" w:cs="Arial"/>
                <w:szCs w:val="20"/>
                <w:lang w:eastAsia="cs-CZ"/>
              </w:rPr>
              <w:t>IČO</w:t>
            </w:r>
          </w:p>
        </w:tc>
        <w:tc>
          <w:tcPr>
            <w:tcW w:w="288" w:type="dxa"/>
          </w:tcPr>
          <w:p w14:paraId="51B189F8" w14:textId="77777777" w:rsidR="00506A52" w:rsidRPr="005022F1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22F1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2306DBBE" w14:textId="1F0A006D" w:rsidR="00506A52" w:rsidRPr="005022F1" w:rsidRDefault="005022F1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22F1">
              <w:rPr>
                <w:rFonts w:ascii="Arial" w:eastAsia="Times New Roman" w:hAnsi="Arial" w:cs="Arial"/>
                <w:szCs w:val="20"/>
                <w:lang w:eastAsia="cs-CZ"/>
              </w:rPr>
              <w:t>28622928</w:t>
            </w:r>
          </w:p>
        </w:tc>
      </w:tr>
      <w:tr w:rsidR="005022F1" w:rsidRPr="005022F1" w14:paraId="03E917C9" w14:textId="77777777" w:rsidTr="001B4C5A">
        <w:tc>
          <w:tcPr>
            <w:tcW w:w="2050" w:type="dxa"/>
          </w:tcPr>
          <w:p w14:paraId="0CDB9616" w14:textId="77777777" w:rsidR="00506A52" w:rsidRPr="005022F1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22F1">
              <w:rPr>
                <w:rFonts w:ascii="Arial" w:eastAsia="Times New Roman" w:hAnsi="Arial" w:cs="Arial"/>
                <w:szCs w:val="20"/>
                <w:lang w:eastAsia="cs-CZ"/>
              </w:rPr>
              <w:t>DIČ</w:t>
            </w:r>
          </w:p>
        </w:tc>
        <w:tc>
          <w:tcPr>
            <w:tcW w:w="288" w:type="dxa"/>
          </w:tcPr>
          <w:p w14:paraId="5F198329" w14:textId="77777777" w:rsidR="00506A52" w:rsidRPr="005022F1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22F1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70C9AC6F" w14:textId="2DEAD888" w:rsidR="00506A52" w:rsidRPr="005022F1" w:rsidRDefault="005022F1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22F1">
              <w:rPr>
                <w:rFonts w:ascii="Arial" w:eastAsia="Times New Roman" w:hAnsi="Arial" w:cs="Arial"/>
                <w:szCs w:val="20"/>
                <w:lang w:eastAsia="cs-CZ"/>
              </w:rPr>
              <w:t>CZ28622928</w:t>
            </w:r>
          </w:p>
        </w:tc>
      </w:tr>
      <w:tr w:rsidR="009567C5" w:rsidRPr="005022F1" w14:paraId="080F24E9" w14:textId="77777777" w:rsidTr="001B4C5A">
        <w:tc>
          <w:tcPr>
            <w:tcW w:w="2050" w:type="dxa"/>
          </w:tcPr>
          <w:p w14:paraId="20423E6E" w14:textId="77777777" w:rsidR="009567C5" w:rsidRPr="005022F1" w:rsidRDefault="009567C5" w:rsidP="009567C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22F1">
              <w:rPr>
                <w:rFonts w:ascii="Arial" w:eastAsia="Times New Roman" w:hAnsi="Arial" w:cs="Arial"/>
                <w:szCs w:val="20"/>
                <w:lang w:eastAsia="cs-CZ"/>
              </w:rPr>
              <w:t>Bankovní spojení</w:t>
            </w:r>
          </w:p>
        </w:tc>
        <w:tc>
          <w:tcPr>
            <w:tcW w:w="288" w:type="dxa"/>
          </w:tcPr>
          <w:p w14:paraId="2861D595" w14:textId="77777777" w:rsidR="009567C5" w:rsidRPr="005022F1" w:rsidRDefault="009567C5" w:rsidP="009567C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22F1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4C4B83E1" w14:textId="09D6DFF6" w:rsidR="009567C5" w:rsidRPr="005022F1" w:rsidRDefault="009567C5" w:rsidP="009567C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4A6563"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</w:p>
        </w:tc>
      </w:tr>
      <w:tr w:rsidR="009567C5" w:rsidRPr="005022F1" w14:paraId="45BEC272" w14:textId="77777777" w:rsidTr="001B4C5A">
        <w:tc>
          <w:tcPr>
            <w:tcW w:w="2050" w:type="dxa"/>
          </w:tcPr>
          <w:p w14:paraId="4807ADC6" w14:textId="77777777" w:rsidR="009567C5" w:rsidRPr="005022F1" w:rsidRDefault="009567C5" w:rsidP="009567C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22F1">
              <w:rPr>
                <w:rFonts w:ascii="Arial" w:eastAsia="Times New Roman" w:hAnsi="Arial" w:cs="Arial"/>
                <w:szCs w:val="20"/>
                <w:lang w:eastAsia="cs-CZ"/>
              </w:rPr>
              <w:t xml:space="preserve">Číslo účtu     </w:t>
            </w:r>
          </w:p>
        </w:tc>
        <w:tc>
          <w:tcPr>
            <w:tcW w:w="288" w:type="dxa"/>
          </w:tcPr>
          <w:p w14:paraId="69A2686F" w14:textId="77777777" w:rsidR="009567C5" w:rsidRPr="005022F1" w:rsidRDefault="009567C5" w:rsidP="009567C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22F1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168D4C8F" w14:textId="15FA8ABA" w:rsidR="009567C5" w:rsidRPr="005022F1" w:rsidRDefault="009567C5" w:rsidP="009567C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4A6563"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</w:p>
        </w:tc>
      </w:tr>
      <w:tr w:rsidR="009567C5" w:rsidRPr="005022F1" w14:paraId="277C2D69" w14:textId="77777777" w:rsidTr="001B4C5A">
        <w:tc>
          <w:tcPr>
            <w:tcW w:w="2050" w:type="dxa"/>
          </w:tcPr>
          <w:p w14:paraId="4236679B" w14:textId="77777777" w:rsidR="009567C5" w:rsidRPr="005022F1" w:rsidRDefault="009567C5" w:rsidP="009567C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22F1">
              <w:rPr>
                <w:rFonts w:ascii="Arial" w:eastAsia="Times New Roman" w:hAnsi="Arial" w:cs="Arial"/>
                <w:szCs w:val="20"/>
                <w:lang w:eastAsia="cs-CZ"/>
              </w:rPr>
              <w:t>Telefon</w:t>
            </w:r>
          </w:p>
        </w:tc>
        <w:tc>
          <w:tcPr>
            <w:tcW w:w="288" w:type="dxa"/>
          </w:tcPr>
          <w:p w14:paraId="3C317721" w14:textId="77777777" w:rsidR="009567C5" w:rsidRPr="005022F1" w:rsidRDefault="009567C5" w:rsidP="009567C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22F1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50B41450" w14:textId="3218F249" w:rsidR="009567C5" w:rsidRPr="005022F1" w:rsidRDefault="009567C5" w:rsidP="009567C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4A6563"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</w:p>
        </w:tc>
      </w:tr>
    </w:tbl>
    <w:p w14:paraId="61E6E1A5" w14:textId="77777777" w:rsidR="00506A52" w:rsidRPr="005022F1" w:rsidRDefault="00506A52" w:rsidP="00506A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9B1EE9F" w14:textId="7C4397B0" w:rsidR="00506A52" w:rsidRPr="0025432F" w:rsidRDefault="00506A52" w:rsidP="005022F1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25432F">
        <w:rPr>
          <w:rFonts w:ascii="Arial" w:eastAsia="Times New Roman" w:hAnsi="Arial" w:cs="Arial"/>
          <w:lang w:eastAsia="cs-CZ"/>
        </w:rPr>
        <w:t>Prodávající je zapsán v Obchodním rejstříku</w:t>
      </w:r>
      <w:r w:rsidR="005022F1" w:rsidRPr="0025432F">
        <w:rPr>
          <w:rFonts w:ascii="Arial" w:hAnsi="Arial" w:cs="Arial"/>
          <w:sz w:val="24"/>
          <w:szCs w:val="24"/>
        </w:rPr>
        <w:t xml:space="preserve"> u Krajského soudu v Ostravě, oddíl C, vložka 44694</w:t>
      </w:r>
      <w:r w:rsidR="005022F1" w:rsidRPr="0025432F">
        <w:rPr>
          <w:rFonts w:ascii="Arial" w:hAnsi="Arial" w:cs="Arial"/>
          <w:sz w:val="24"/>
          <w:szCs w:val="24"/>
        </w:rPr>
        <w:br/>
      </w:r>
    </w:p>
    <w:p w14:paraId="1A1C28D9" w14:textId="77777777" w:rsidR="00506A52" w:rsidRPr="00506A52" w:rsidRDefault="00506A52" w:rsidP="00506A52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  <w:r w:rsidRPr="00506A52">
        <w:rPr>
          <w:rFonts w:ascii="Arial" w:eastAsia="Times New Roman" w:hAnsi="Arial" w:cs="Arial"/>
          <w:lang w:eastAsia="cs-CZ"/>
        </w:rPr>
        <w:t xml:space="preserve">(dále jen „prodávající“) </w:t>
      </w:r>
      <w:r w:rsidRPr="00506A52">
        <w:rPr>
          <w:rFonts w:ascii="Arial" w:eastAsia="Times New Roman" w:hAnsi="Arial" w:cs="Arial"/>
          <w:b/>
          <w:szCs w:val="20"/>
          <w:lang w:eastAsia="cs-CZ"/>
        </w:rPr>
        <w:tab/>
      </w:r>
      <w:r w:rsidRPr="00506A52">
        <w:rPr>
          <w:rFonts w:ascii="Arial" w:eastAsia="Times New Roman" w:hAnsi="Arial" w:cs="Arial"/>
          <w:b/>
          <w:szCs w:val="20"/>
          <w:lang w:eastAsia="cs-CZ"/>
        </w:rPr>
        <w:tab/>
      </w:r>
      <w:r w:rsidRPr="00506A52">
        <w:rPr>
          <w:rFonts w:ascii="Arial" w:eastAsia="Times New Roman" w:hAnsi="Arial" w:cs="Arial"/>
          <w:b/>
          <w:szCs w:val="20"/>
          <w:lang w:eastAsia="cs-CZ"/>
        </w:rPr>
        <w:tab/>
      </w:r>
      <w:r w:rsidRPr="00506A52">
        <w:rPr>
          <w:rFonts w:ascii="Arial" w:eastAsia="Times New Roman" w:hAnsi="Arial" w:cs="Arial"/>
          <w:b/>
          <w:szCs w:val="20"/>
          <w:lang w:eastAsia="cs-CZ"/>
        </w:rPr>
        <w:tab/>
      </w:r>
    </w:p>
    <w:p w14:paraId="4557D390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a</w:t>
      </w:r>
    </w:p>
    <w:p w14:paraId="555C2722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  <w:r w:rsidRPr="00506A52">
        <w:rPr>
          <w:rFonts w:ascii="Arial" w:eastAsia="Times New Roman" w:hAnsi="Arial" w:cs="Arial"/>
          <w:b/>
          <w:szCs w:val="20"/>
          <w:lang w:eastAsia="cs-CZ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506A52" w:rsidRPr="00506A52" w14:paraId="742E2D18" w14:textId="77777777" w:rsidTr="001B4C5A">
        <w:tc>
          <w:tcPr>
            <w:tcW w:w="2050" w:type="dxa"/>
          </w:tcPr>
          <w:p w14:paraId="4B562BCD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b/>
                <w:szCs w:val="20"/>
                <w:lang w:eastAsia="cs-CZ"/>
              </w:rPr>
              <w:t>Kupující:</w:t>
            </w:r>
          </w:p>
        </w:tc>
        <w:tc>
          <w:tcPr>
            <w:tcW w:w="288" w:type="dxa"/>
          </w:tcPr>
          <w:p w14:paraId="43DB3941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4C304E06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b/>
                <w:szCs w:val="20"/>
                <w:lang w:eastAsia="cs-CZ"/>
              </w:rPr>
              <w:t>Povodí Ohře, státní podnik</w:t>
            </w:r>
          </w:p>
        </w:tc>
      </w:tr>
      <w:tr w:rsidR="00506A52" w:rsidRPr="00506A52" w14:paraId="16003D37" w14:textId="77777777" w:rsidTr="001B4C5A">
        <w:tc>
          <w:tcPr>
            <w:tcW w:w="2050" w:type="dxa"/>
          </w:tcPr>
          <w:p w14:paraId="2A84E7A8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Sídlo</w:t>
            </w:r>
          </w:p>
        </w:tc>
        <w:tc>
          <w:tcPr>
            <w:tcW w:w="288" w:type="dxa"/>
          </w:tcPr>
          <w:p w14:paraId="47B7EE46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763CCFE3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Bezručova 4219, Chomutov, PSČ 430 03</w:t>
            </w:r>
          </w:p>
        </w:tc>
      </w:tr>
      <w:tr w:rsidR="00506A52" w:rsidRPr="00506A52" w14:paraId="6D921FCF" w14:textId="77777777" w:rsidTr="001B4C5A">
        <w:tc>
          <w:tcPr>
            <w:tcW w:w="2050" w:type="dxa"/>
          </w:tcPr>
          <w:p w14:paraId="2239234D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Statutární orgán</w:t>
            </w:r>
          </w:p>
        </w:tc>
        <w:tc>
          <w:tcPr>
            <w:tcW w:w="288" w:type="dxa"/>
          </w:tcPr>
          <w:p w14:paraId="050BFCEB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37F282D6" w14:textId="47F28AFE" w:rsidR="00506A52" w:rsidRPr="00506A52" w:rsidRDefault="009567C5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  <w:r w:rsidR="00506A52" w:rsidRPr="00506A52">
              <w:rPr>
                <w:rFonts w:ascii="Arial" w:eastAsia="Times New Roman" w:hAnsi="Arial" w:cs="Arial"/>
                <w:szCs w:val="20"/>
                <w:lang w:eastAsia="cs-CZ"/>
              </w:rPr>
              <w:t>, generální ředitel</w:t>
            </w:r>
          </w:p>
        </w:tc>
      </w:tr>
      <w:tr w:rsidR="00506A52" w:rsidRPr="00506A52" w14:paraId="46C992D2" w14:textId="77777777" w:rsidTr="001B4C5A">
        <w:tc>
          <w:tcPr>
            <w:tcW w:w="2050" w:type="dxa"/>
          </w:tcPr>
          <w:p w14:paraId="19DB40C3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Zástupce ve věcech smluvních</w:t>
            </w:r>
          </w:p>
        </w:tc>
        <w:tc>
          <w:tcPr>
            <w:tcW w:w="288" w:type="dxa"/>
          </w:tcPr>
          <w:p w14:paraId="0B50365C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</w:p>
        </w:tc>
        <w:tc>
          <w:tcPr>
            <w:tcW w:w="5832" w:type="dxa"/>
          </w:tcPr>
          <w:p w14:paraId="1F421FC5" w14:textId="30080BE6" w:rsidR="00506A52" w:rsidRPr="00506A52" w:rsidRDefault="009567C5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  <w:r w:rsidR="00506A52" w:rsidRPr="00506A52">
              <w:rPr>
                <w:rFonts w:ascii="Arial" w:eastAsia="Times New Roman" w:hAnsi="Arial" w:cs="Arial"/>
                <w:szCs w:val="20"/>
                <w:lang w:eastAsia="cs-CZ"/>
              </w:rPr>
              <w:t>, ekonomický ředitel</w:t>
            </w:r>
          </w:p>
        </w:tc>
      </w:tr>
      <w:tr w:rsidR="00506A52" w:rsidRPr="00506A52" w14:paraId="699AC0DA" w14:textId="77777777" w:rsidTr="001B4C5A">
        <w:tc>
          <w:tcPr>
            <w:tcW w:w="2050" w:type="dxa"/>
          </w:tcPr>
          <w:p w14:paraId="3E125C5A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Technický zástupce</w:t>
            </w:r>
          </w:p>
        </w:tc>
        <w:tc>
          <w:tcPr>
            <w:tcW w:w="288" w:type="dxa"/>
          </w:tcPr>
          <w:p w14:paraId="616DCF45" w14:textId="2D30C349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5832" w:type="dxa"/>
          </w:tcPr>
          <w:p w14:paraId="4CB57D75" w14:textId="46B1C71F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506A52" w:rsidRPr="00506A52" w14:paraId="5691D1C0" w14:textId="77777777" w:rsidTr="001B4C5A">
        <w:tc>
          <w:tcPr>
            <w:tcW w:w="2050" w:type="dxa"/>
          </w:tcPr>
          <w:p w14:paraId="70E552BE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IČO</w:t>
            </w:r>
          </w:p>
        </w:tc>
        <w:tc>
          <w:tcPr>
            <w:tcW w:w="288" w:type="dxa"/>
          </w:tcPr>
          <w:p w14:paraId="28A44447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40DC1802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70889988</w:t>
            </w:r>
          </w:p>
        </w:tc>
      </w:tr>
      <w:tr w:rsidR="00506A52" w:rsidRPr="00506A52" w14:paraId="43277DFB" w14:textId="77777777" w:rsidTr="001B4C5A">
        <w:tc>
          <w:tcPr>
            <w:tcW w:w="2050" w:type="dxa"/>
          </w:tcPr>
          <w:p w14:paraId="3328A877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DIČ</w:t>
            </w:r>
          </w:p>
        </w:tc>
        <w:tc>
          <w:tcPr>
            <w:tcW w:w="288" w:type="dxa"/>
          </w:tcPr>
          <w:p w14:paraId="39D39E6B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067149C3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CZ70889988</w:t>
            </w:r>
          </w:p>
        </w:tc>
      </w:tr>
      <w:tr w:rsidR="009567C5" w:rsidRPr="00506A52" w14:paraId="1CED9631" w14:textId="77777777" w:rsidTr="001B4C5A">
        <w:tc>
          <w:tcPr>
            <w:tcW w:w="2050" w:type="dxa"/>
          </w:tcPr>
          <w:p w14:paraId="5D18CC3D" w14:textId="77777777" w:rsidR="009567C5" w:rsidRPr="00506A52" w:rsidRDefault="009567C5" w:rsidP="009567C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Bankovní spojení</w:t>
            </w:r>
          </w:p>
        </w:tc>
        <w:tc>
          <w:tcPr>
            <w:tcW w:w="288" w:type="dxa"/>
          </w:tcPr>
          <w:p w14:paraId="1B6039FF" w14:textId="77777777" w:rsidR="009567C5" w:rsidRPr="00506A52" w:rsidRDefault="009567C5" w:rsidP="009567C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559DAC73" w14:textId="2E832C85" w:rsidR="009567C5" w:rsidRPr="00506A52" w:rsidRDefault="009567C5" w:rsidP="009567C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206E45"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</w:p>
        </w:tc>
      </w:tr>
      <w:tr w:rsidR="009567C5" w:rsidRPr="00506A52" w14:paraId="3AF21446" w14:textId="77777777" w:rsidTr="001B4C5A">
        <w:tc>
          <w:tcPr>
            <w:tcW w:w="2050" w:type="dxa"/>
          </w:tcPr>
          <w:p w14:paraId="61A7842E" w14:textId="77777777" w:rsidR="009567C5" w:rsidRPr="00506A52" w:rsidRDefault="009567C5" w:rsidP="009567C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 xml:space="preserve">Číslo účtu     </w:t>
            </w:r>
          </w:p>
        </w:tc>
        <w:tc>
          <w:tcPr>
            <w:tcW w:w="288" w:type="dxa"/>
          </w:tcPr>
          <w:p w14:paraId="7286C342" w14:textId="77777777" w:rsidR="009567C5" w:rsidRPr="00506A52" w:rsidRDefault="009567C5" w:rsidP="009567C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36FDA00E" w14:textId="7FF4D470" w:rsidR="009567C5" w:rsidRPr="00506A52" w:rsidRDefault="009567C5" w:rsidP="009567C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206E45"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</w:p>
        </w:tc>
      </w:tr>
      <w:tr w:rsidR="009567C5" w:rsidRPr="00506A52" w14:paraId="290521B3" w14:textId="77777777" w:rsidTr="001B4C5A">
        <w:tc>
          <w:tcPr>
            <w:tcW w:w="2050" w:type="dxa"/>
          </w:tcPr>
          <w:p w14:paraId="74009D70" w14:textId="77777777" w:rsidR="009567C5" w:rsidRPr="00506A52" w:rsidRDefault="009567C5" w:rsidP="009567C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Telefon</w:t>
            </w:r>
          </w:p>
        </w:tc>
        <w:tc>
          <w:tcPr>
            <w:tcW w:w="288" w:type="dxa"/>
          </w:tcPr>
          <w:p w14:paraId="56A4D3FD" w14:textId="77777777" w:rsidR="009567C5" w:rsidRPr="00506A52" w:rsidRDefault="009567C5" w:rsidP="009567C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:</w:t>
            </w:r>
          </w:p>
        </w:tc>
        <w:tc>
          <w:tcPr>
            <w:tcW w:w="5832" w:type="dxa"/>
          </w:tcPr>
          <w:p w14:paraId="0C6565F5" w14:textId="44C554B2" w:rsidR="009567C5" w:rsidRPr="00506A52" w:rsidRDefault="009567C5" w:rsidP="009567C5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206E45"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</w:p>
        </w:tc>
      </w:tr>
    </w:tbl>
    <w:p w14:paraId="44EAA49F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cs-CZ"/>
        </w:rPr>
      </w:pPr>
    </w:p>
    <w:p w14:paraId="49CB5DD8" w14:textId="77777777" w:rsidR="00155D10" w:rsidRDefault="00506A52" w:rsidP="00155D10">
      <w:pPr>
        <w:tabs>
          <w:tab w:val="left" w:pos="396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06A52">
        <w:rPr>
          <w:rFonts w:ascii="Arial" w:eastAsia="Times New Roman" w:hAnsi="Arial" w:cs="Arial"/>
          <w:lang w:eastAsia="cs-CZ"/>
        </w:rPr>
        <w:t xml:space="preserve">Povodí Ohře, státní podnik je zapsán v obchodním rejstříku Krajského soudu v Ústí nad Labem v oddílu A, vložce č. 13052 </w:t>
      </w:r>
    </w:p>
    <w:p w14:paraId="06940ED2" w14:textId="34A8C647" w:rsidR="00506A52" w:rsidRPr="00506A52" w:rsidRDefault="00506A52" w:rsidP="00155D10">
      <w:pPr>
        <w:tabs>
          <w:tab w:val="left" w:pos="396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06A52">
        <w:rPr>
          <w:rFonts w:ascii="Arial" w:eastAsia="Times New Roman" w:hAnsi="Arial" w:cs="Arial"/>
          <w:lang w:eastAsia="cs-CZ"/>
        </w:rPr>
        <w:t xml:space="preserve">(dále jen „kupující“) </w:t>
      </w:r>
    </w:p>
    <w:p w14:paraId="79094AFA" w14:textId="77777777" w:rsidR="00506A52" w:rsidRPr="00506A52" w:rsidRDefault="00506A52" w:rsidP="00506A52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cs-CZ"/>
        </w:rPr>
      </w:pPr>
    </w:p>
    <w:p w14:paraId="42699FDD" w14:textId="77777777" w:rsidR="00506A52" w:rsidRPr="00506A52" w:rsidRDefault="00506A52" w:rsidP="00506A5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506A52">
        <w:rPr>
          <w:rFonts w:ascii="Arial" w:eastAsia="Times New Roman" w:hAnsi="Arial" w:cs="Arial"/>
          <w:color w:val="000000"/>
          <w:lang w:eastAsia="cs-CZ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506A52">
        <w:rPr>
          <w:rFonts w:ascii="Arial" w:eastAsia="Times New Roman" w:hAnsi="Arial" w:cs="Arial"/>
          <w:color w:val="000000"/>
          <w:lang w:eastAsia="cs-CZ"/>
        </w:rPr>
        <w:t>metadat</w:t>
      </w:r>
      <w:proofErr w:type="spellEnd"/>
      <w:r w:rsidRPr="00506A52">
        <w:rPr>
          <w:rFonts w:ascii="Arial" w:eastAsia="Times New Roman" w:hAnsi="Arial" w:cs="Arial"/>
          <w:color w:val="000000"/>
          <w:lang w:eastAsia="cs-CZ"/>
        </w:rPr>
        <w:t xml:space="preserve"> požadovaných k uveřejnění dle zákona č. 340/2015 Sb. o registru smluv. Zveřejnění smlouvy a </w:t>
      </w:r>
      <w:proofErr w:type="spellStart"/>
      <w:r w:rsidRPr="00506A52">
        <w:rPr>
          <w:rFonts w:ascii="Arial" w:eastAsia="Times New Roman" w:hAnsi="Arial" w:cs="Arial"/>
          <w:color w:val="000000"/>
          <w:lang w:eastAsia="cs-CZ"/>
        </w:rPr>
        <w:t>metadat</w:t>
      </w:r>
      <w:proofErr w:type="spellEnd"/>
      <w:r w:rsidRPr="00506A52">
        <w:rPr>
          <w:rFonts w:ascii="Arial" w:eastAsia="Times New Roman" w:hAnsi="Arial" w:cs="Arial"/>
          <w:color w:val="000000"/>
          <w:lang w:eastAsia="cs-CZ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488D3E4D" w14:textId="755C6BA3" w:rsidR="00506A52" w:rsidRPr="00506A52" w:rsidRDefault="00506A52" w:rsidP="00506A52">
      <w:pPr>
        <w:pStyle w:val="lneksmlouvynadpis"/>
        <w:rPr>
          <w:lang w:eastAsia="cs-CZ"/>
        </w:rPr>
      </w:pPr>
      <w:bookmarkStart w:id="1" w:name="_Ref104545688"/>
      <w:r w:rsidRPr="00506A52">
        <w:rPr>
          <w:lang w:eastAsia="cs-CZ"/>
        </w:rPr>
        <w:lastRenderedPageBreak/>
        <w:t>Předmět smlouvy a předmět díla</w:t>
      </w:r>
      <w:bookmarkEnd w:id="1"/>
    </w:p>
    <w:p w14:paraId="468F04D9" w14:textId="40C529D7" w:rsidR="00506A52" w:rsidRPr="00A577D8" w:rsidRDefault="00506A52" w:rsidP="00A577D8">
      <w:pPr>
        <w:pStyle w:val="lneksmlouvytext"/>
      </w:pPr>
      <w:r w:rsidRPr="00A577D8">
        <w:t>Předmětem této smlouvy je převod vlastnického práva k movité věci, a to nového a nepoužitého</w:t>
      </w:r>
      <w:r w:rsidR="007104F4">
        <w:rPr>
          <w:lang w:val="cs-CZ"/>
        </w:rPr>
        <w:t xml:space="preserve"> dvounápravového traktorového nosiče s kontejnerem</w:t>
      </w:r>
      <w:r w:rsidRPr="00A577D8">
        <w:t xml:space="preserve"> za podmínek podle této smlouvy</w:t>
      </w:r>
      <w:r w:rsidR="00155D10" w:rsidRPr="00A577D8">
        <w:t xml:space="preserve"> </w:t>
      </w:r>
      <w:r w:rsidRPr="00A577D8">
        <w:t>(dále jen předmět této smlouvy)</w:t>
      </w:r>
      <w:r w:rsidR="00A577D8">
        <w:rPr>
          <w:lang w:val="cs-CZ"/>
        </w:rPr>
        <w:t>.</w:t>
      </w:r>
      <w:r w:rsidR="007104F4">
        <w:rPr>
          <w:lang w:val="cs-CZ"/>
        </w:rPr>
        <w:t xml:space="preserve">  Traktorový nosič musí být zároveň kompatibilní s kontejnerem v majetku zadavatele</w:t>
      </w:r>
      <w:r w:rsidR="00921CBA">
        <w:rPr>
          <w:lang w:val="cs-CZ"/>
        </w:rPr>
        <w:t>.</w:t>
      </w:r>
      <w:r w:rsidR="007104F4">
        <w:rPr>
          <w:lang w:val="cs-CZ"/>
        </w:rPr>
        <w:t xml:space="preserve"> </w:t>
      </w:r>
    </w:p>
    <w:p w14:paraId="77B9C987" w14:textId="77777777" w:rsidR="00506A52" w:rsidRPr="00506A52" w:rsidRDefault="00506A52" w:rsidP="00506A52">
      <w:pPr>
        <w:spacing w:after="0" w:line="12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ab/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26"/>
        <w:gridCol w:w="3070"/>
      </w:tblGrid>
      <w:tr w:rsidR="00506A52" w:rsidRPr="00506A52" w14:paraId="45A5DE1A" w14:textId="77777777" w:rsidTr="001B4C5A">
        <w:tc>
          <w:tcPr>
            <w:tcW w:w="3118" w:type="dxa"/>
          </w:tcPr>
          <w:p w14:paraId="2D7531EF" w14:textId="77777777" w:rsidR="00506A52" w:rsidRPr="00506A52" w:rsidRDefault="00506A52" w:rsidP="00506A52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Typ/model:</w:t>
            </w:r>
          </w:p>
        </w:tc>
        <w:tc>
          <w:tcPr>
            <w:tcW w:w="2526" w:type="dxa"/>
          </w:tcPr>
          <w:p w14:paraId="04097B44" w14:textId="02BC7A49" w:rsidR="00506A52" w:rsidRPr="00506A52" w:rsidRDefault="00506A52" w:rsidP="00506A52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070" w:type="dxa"/>
          </w:tcPr>
          <w:p w14:paraId="7ACA8038" w14:textId="20A84C2C" w:rsidR="00506A52" w:rsidRPr="00506A52" w:rsidRDefault="00506A52" w:rsidP="00506A52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506A52" w:rsidRPr="00506A52" w14:paraId="7C7C2F76" w14:textId="77777777" w:rsidTr="001B4C5A">
        <w:tc>
          <w:tcPr>
            <w:tcW w:w="3118" w:type="dxa"/>
          </w:tcPr>
          <w:p w14:paraId="1080EF07" w14:textId="42B663B7" w:rsidR="00506A52" w:rsidRPr="005022F1" w:rsidRDefault="005022F1" w:rsidP="00506A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5022F1">
              <w:rPr>
                <w:rFonts w:ascii="Arial" w:eastAsia="Times New Roman" w:hAnsi="Arial" w:cs="Arial"/>
                <w:b/>
                <w:szCs w:val="20"/>
                <w:lang w:eastAsia="cs-CZ"/>
              </w:rPr>
              <w:t>Nosič: PORTÝR 12.9</w:t>
            </w:r>
          </w:p>
          <w:p w14:paraId="07466BBB" w14:textId="6DE01714" w:rsidR="005022F1" w:rsidRPr="005022F1" w:rsidRDefault="005022F1" w:rsidP="00506A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5022F1">
              <w:rPr>
                <w:rFonts w:ascii="Arial" w:eastAsia="Times New Roman" w:hAnsi="Arial" w:cs="Arial"/>
                <w:b/>
                <w:szCs w:val="20"/>
                <w:lang w:eastAsia="cs-CZ"/>
              </w:rPr>
              <w:t>Kontejner: K8T VAN 1300</w:t>
            </w:r>
          </w:p>
        </w:tc>
        <w:tc>
          <w:tcPr>
            <w:tcW w:w="2526" w:type="dxa"/>
          </w:tcPr>
          <w:p w14:paraId="339FA812" w14:textId="13ABEAD6" w:rsidR="005022F1" w:rsidRPr="005022F1" w:rsidRDefault="005022F1" w:rsidP="00506A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</w:p>
        </w:tc>
        <w:tc>
          <w:tcPr>
            <w:tcW w:w="3070" w:type="dxa"/>
          </w:tcPr>
          <w:p w14:paraId="0EFF8ACA" w14:textId="737EF026" w:rsidR="00506A52" w:rsidRPr="00506A52" w:rsidRDefault="00506A52" w:rsidP="00506A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Cs w:val="20"/>
                <w:lang w:eastAsia="cs-CZ"/>
              </w:rPr>
            </w:pPr>
          </w:p>
        </w:tc>
      </w:tr>
    </w:tbl>
    <w:p w14:paraId="4335B807" w14:textId="77777777" w:rsidR="00506A52" w:rsidRPr="00506A52" w:rsidRDefault="00506A52" w:rsidP="00506A52">
      <w:pPr>
        <w:spacing w:after="0" w:line="120" w:lineRule="auto"/>
        <w:jc w:val="both"/>
        <w:rPr>
          <w:rFonts w:ascii="Arial" w:eastAsia="Times New Roman" w:hAnsi="Arial" w:cs="Arial"/>
          <w:b/>
          <w:color w:val="FF0000"/>
          <w:szCs w:val="20"/>
          <w:lang w:eastAsia="cs-CZ"/>
        </w:rPr>
      </w:pPr>
    </w:p>
    <w:p w14:paraId="7EE1CF9D" w14:textId="523F6F2E" w:rsidR="00506A52" w:rsidRPr="00A577D8" w:rsidRDefault="00506A52" w:rsidP="00A577D8">
      <w:pPr>
        <w:pStyle w:val="lneksmlouvytext"/>
      </w:pPr>
      <w:r w:rsidRPr="00A577D8">
        <w:t>Podrobná specifikace</w:t>
      </w:r>
      <w:r w:rsidR="007104F4">
        <w:rPr>
          <w:lang w:val="cs-CZ"/>
        </w:rPr>
        <w:t xml:space="preserve"> 1</w:t>
      </w:r>
      <w:r w:rsidRPr="00A577D8">
        <w:t xml:space="preserve"> ks</w:t>
      </w:r>
      <w:r w:rsidR="007104F4">
        <w:rPr>
          <w:lang w:val="cs-CZ"/>
        </w:rPr>
        <w:t xml:space="preserve"> traktorového nosiče, kontejneru</w:t>
      </w:r>
      <w:r w:rsidRPr="00A577D8">
        <w:t xml:space="preserve"> a příslušenství je uvedena v příloze č. 1 kupní smlouvy – Technická specifikace, která je nedílnou součástí této smlouvy. </w:t>
      </w:r>
    </w:p>
    <w:p w14:paraId="26A89227" w14:textId="55669822" w:rsidR="00506A52" w:rsidRPr="00506A52" w:rsidRDefault="00506A52" w:rsidP="00506A52">
      <w:pPr>
        <w:pStyle w:val="lneksmlouvynadpis"/>
        <w:rPr>
          <w:lang w:eastAsia="cs-CZ"/>
        </w:rPr>
      </w:pPr>
      <w:r w:rsidRPr="00506A52">
        <w:rPr>
          <w:lang w:eastAsia="cs-CZ"/>
        </w:rPr>
        <w:t>Cena</w:t>
      </w:r>
    </w:p>
    <w:p w14:paraId="6AF26CBE" w14:textId="3C1B9303" w:rsidR="00A577D8" w:rsidRDefault="00506A52" w:rsidP="00A577D8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Kupní cena předmětu této smlouvy uvedeného v čl. </w:t>
      </w:r>
      <w:r w:rsidR="004335A7">
        <w:rPr>
          <w:lang w:eastAsia="cs-CZ"/>
        </w:rPr>
        <w:fldChar w:fldCharType="begin"/>
      </w:r>
      <w:r w:rsidR="004335A7">
        <w:rPr>
          <w:lang w:eastAsia="cs-CZ"/>
        </w:rPr>
        <w:instrText xml:space="preserve"> REF _Ref104545688 \r \h </w:instrText>
      </w:r>
      <w:r w:rsidR="004335A7">
        <w:rPr>
          <w:lang w:eastAsia="cs-CZ"/>
        </w:rPr>
      </w:r>
      <w:r w:rsidR="004335A7">
        <w:rPr>
          <w:lang w:eastAsia="cs-CZ"/>
        </w:rPr>
        <w:fldChar w:fldCharType="separate"/>
      </w:r>
      <w:r w:rsidR="0025432F">
        <w:rPr>
          <w:lang w:eastAsia="cs-CZ"/>
        </w:rPr>
        <w:t xml:space="preserve">I. </w:t>
      </w:r>
      <w:r w:rsidR="004335A7">
        <w:rPr>
          <w:lang w:eastAsia="cs-CZ"/>
        </w:rPr>
        <w:fldChar w:fldCharType="end"/>
      </w:r>
      <w:r w:rsidRPr="00506A52">
        <w:rPr>
          <w:lang w:eastAsia="cs-CZ"/>
        </w:rPr>
        <w:t>, včetně dodání na místo určené kupujícím je dohodnuta podle zákona č. 526/1990 Sb., o cenách, ve znění pozdějších předpisů, jako cena pevná.</w:t>
      </w:r>
    </w:p>
    <w:p w14:paraId="3B18195C" w14:textId="0511AB66" w:rsidR="00A577D8" w:rsidRDefault="00A577D8" w:rsidP="00A577D8">
      <w:pPr>
        <w:pStyle w:val="lneksmlouvytext"/>
        <w:rPr>
          <w:rStyle w:val="lneksmlouvytextChar"/>
          <w:lang w:eastAsia="cs-CZ"/>
        </w:rPr>
      </w:pPr>
      <w:bookmarkStart w:id="2" w:name="_Ref104545642"/>
      <w:r>
        <w:rPr>
          <w:rStyle w:val="lneksmlouvytextChar"/>
          <w:lang w:val="cs-CZ" w:eastAsia="cs-CZ"/>
        </w:rPr>
        <w:t>K</w:t>
      </w:r>
      <w:proofErr w:type="spellStart"/>
      <w:r w:rsidR="00506A52" w:rsidRPr="00A577D8">
        <w:rPr>
          <w:rStyle w:val="lneksmlouvytextChar"/>
          <w:lang w:eastAsia="cs-CZ"/>
        </w:rPr>
        <w:t>upní</w:t>
      </w:r>
      <w:proofErr w:type="spellEnd"/>
      <w:r w:rsidR="00506A52" w:rsidRPr="00A577D8">
        <w:rPr>
          <w:rStyle w:val="lneksmlouvytextChar"/>
          <w:lang w:eastAsia="cs-CZ"/>
        </w:rPr>
        <w:t xml:space="preserve"> cena za předmět této smlouvy včetně výbavy uvedené v příloze této smlouvy</w:t>
      </w:r>
      <w:bookmarkEnd w:id="2"/>
      <w:r w:rsidR="00506A52" w:rsidRPr="00A577D8">
        <w:rPr>
          <w:rStyle w:val="lneksmlouvytextChar"/>
          <w:lang w:eastAsia="cs-CZ"/>
        </w:rPr>
        <w:t xml:space="preserve"> </w:t>
      </w:r>
    </w:p>
    <w:p w14:paraId="3F4A65D5" w14:textId="38D141B6" w:rsidR="00506A52" w:rsidRPr="00506A52" w:rsidRDefault="00506A52" w:rsidP="00A577D8">
      <w:pPr>
        <w:spacing w:after="0" w:line="240" w:lineRule="auto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  <w:r w:rsidRPr="00A577D8">
        <w:rPr>
          <w:rStyle w:val="lneksmlouvytextChar"/>
          <w:lang w:eastAsia="cs-CZ"/>
        </w:rPr>
        <w:t>činí</w:t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="005022F1" w:rsidRPr="005022F1">
        <w:rPr>
          <w:rFonts w:ascii="Arial" w:eastAsia="Times New Roman" w:hAnsi="Arial" w:cs="Arial"/>
          <w:b/>
          <w:szCs w:val="20"/>
          <w:lang w:eastAsia="cs-CZ"/>
        </w:rPr>
        <w:t xml:space="preserve">804.400,- </w:t>
      </w:r>
      <w:r w:rsidRPr="00506A52">
        <w:rPr>
          <w:rFonts w:ascii="Arial" w:eastAsia="Times New Roman" w:hAnsi="Arial" w:cs="Arial"/>
          <w:szCs w:val="20"/>
          <w:lang w:eastAsia="cs-CZ"/>
        </w:rPr>
        <w:t xml:space="preserve">Kč bez DPH, </w:t>
      </w:r>
    </w:p>
    <w:p w14:paraId="2431856E" w14:textId="065F34F5" w:rsidR="00506A52" w:rsidRPr="00506A52" w:rsidRDefault="00506A52" w:rsidP="00506A52">
      <w:pPr>
        <w:spacing w:after="0" w:line="240" w:lineRule="auto"/>
        <w:ind w:firstLine="426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ke kupní ceně bude účtována DPH</w:t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="005022F1" w:rsidRPr="005022F1">
        <w:rPr>
          <w:rFonts w:ascii="Arial" w:hAnsi="Arial" w:cs="Arial"/>
          <w:b/>
          <w:bCs/>
        </w:rPr>
        <w:t>168.924</w:t>
      </w:r>
      <w:r w:rsidR="005022F1" w:rsidRPr="005022F1">
        <w:rPr>
          <w:rFonts w:cstheme="minorHAnsi"/>
          <w:b/>
          <w:bCs/>
        </w:rPr>
        <w:t>,-</w:t>
      </w:r>
      <w:r w:rsidR="005022F1">
        <w:rPr>
          <w:rFonts w:cstheme="minorHAnsi"/>
        </w:rPr>
        <w:t xml:space="preserve"> </w:t>
      </w:r>
      <w:r w:rsidRPr="00506A52">
        <w:rPr>
          <w:rFonts w:ascii="Arial" w:eastAsia="Times New Roman" w:hAnsi="Arial" w:cs="Arial"/>
          <w:szCs w:val="20"/>
          <w:lang w:eastAsia="cs-CZ"/>
        </w:rPr>
        <w:t>Kč,</w:t>
      </w:r>
    </w:p>
    <w:p w14:paraId="1AD899C4" w14:textId="77777777" w:rsidR="00506A52" w:rsidRPr="00506A52" w:rsidRDefault="00506A52" w:rsidP="00506A52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cs-CZ"/>
        </w:rPr>
      </w:pPr>
      <w:r w:rsidRPr="00506A52">
        <w:rPr>
          <w:rFonts w:ascii="Arial" w:eastAsia="Times New Roman" w:hAnsi="Arial" w:cs="Arial"/>
          <w:lang w:eastAsia="cs-CZ"/>
        </w:rPr>
        <w:t>(v zákonné výši stanovené ke dni zdanitelného plnění)</w:t>
      </w:r>
    </w:p>
    <w:p w14:paraId="35362092" w14:textId="1E4A5B91" w:rsidR="00A577D8" w:rsidRDefault="00506A52" w:rsidP="00A577D8">
      <w:pPr>
        <w:spacing w:after="0" w:line="240" w:lineRule="auto"/>
        <w:ind w:firstLine="426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cena celkem</w:t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Pr="00506A52">
        <w:rPr>
          <w:rFonts w:ascii="Arial" w:eastAsia="Times New Roman" w:hAnsi="Arial" w:cs="Arial"/>
          <w:szCs w:val="20"/>
          <w:lang w:eastAsia="cs-CZ"/>
        </w:rPr>
        <w:tab/>
      </w:r>
      <w:r w:rsidR="005022F1" w:rsidRPr="005022F1">
        <w:rPr>
          <w:rFonts w:ascii="Arial" w:hAnsi="Arial" w:cs="Arial"/>
          <w:b/>
          <w:bCs/>
        </w:rPr>
        <w:t>973.324,-</w:t>
      </w:r>
      <w:r w:rsidR="005022F1">
        <w:rPr>
          <w:rFonts w:cstheme="minorHAnsi"/>
        </w:rPr>
        <w:t xml:space="preserve"> </w:t>
      </w:r>
      <w:r w:rsidRPr="00506A52">
        <w:rPr>
          <w:rFonts w:ascii="Arial" w:eastAsia="Times New Roman" w:hAnsi="Arial" w:cs="Arial"/>
          <w:szCs w:val="20"/>
          <w:lang w:eastAsia="cs-CZ"/>
        </w:rPr>
        <w:t>Kč včetně DPH</w:t>
      </w:r>
    </w:p>
    <w:p w14:paraId="185EEF66" w14:textId="450378C5" w:rsidR="00A577D8" w:rsidRDefault="00A577D8" w:rsidP="00A577D8">
      <w:pPr>
        <w:spacing w:after="0" w:line="240" w:lineRule="auto"/>
        <w:ind w:firstLine="426"/>
        <w:jc w:val="both"/>
        <w:rPr>
          <w:rFonts w:ascii="Arial" w:eastAsia="Times New Roman" w:hAnsi="Arial" w:cs="Arial"/>
          <w:szCs w:val="20"/>
          <w:lang w:eastAsia="cs-CZ"/>
        </w:rPr>
      </w:pPr>
    </w:p>
    <w:p w14:paraId="77D12252" w14:textId="788C4E36" w:rsidR="00506A52" w:rsidRPr="00506A52" w:rsidRDefault="00506A52" w:rsidP="00A577D8">
      <w:pPr>
        <w:pStyle w:val="lneksmlouvytext"/>
        <w:ind w:left="357" w:hanging="357"/>
        <w:rPr>
          <w:lang w:eastAsia="cs-CZ"/>
        </w:rPr>
      </w:pPr>
      <w:r w:rsidRPr="00506A52">
        <w:rPr>
          <w:lang w:eastAsia="cs-CZ"/>
        </w:rPr>
        <w:t>Podrobně je cena za předmět této smlouvy, včetně příslušenství a výbavy uvedena v příloze č. 2 této smlouvy – cenová skladba.</w:t>
      </w:r>
    </w:p>
    <w:p w14:paraId="6D5943D2" w14:textId="4E5BAAB2" w:rsidR="00506A52" w:rsidRPr="00A577D8" w:rsidRDefault="00506A52" w:rsidP="00506A52">
      <w:pPr>
        <w:pStyle w:val="lneksmlouvynadpis"/>
      </w:pPr>
      <w:r w:rsidRPr="00A577D8">
        <w:t>Platební podmínky</w:t>
      </w:r>
    </w:p>
    <w:p w14:paraId="510BB8E2" w14:textId="22F33DB4" w:rsidR="00506A52" w:rsidRPr="00A577D8" w:rsidRDefault="00506A52" w:rsidP="00A577D8">
      <w:pPr>
        <w:pStyle w:val="lneksmlouvytext"/>
        <w:rPr>
          <w:lang w:eastAsia="cs-CZ"/>
        </w:rPr>
      </w:pPr>
      <w:r w:rsidRPr="00A577D8">
        <w:rPr>
          <w:lang w:eastAsia="cs-CZ"/>
        </w:rPr>
        <w:t xml:space="preserve">Kupující prohlašuje, že má zajištěny finanční prostředky k úhradě kupní ceny a zavazuje se předmět této smlouvy převzít a zaplatit prodávajícímu dohodnutou cenu dle bodu </w:t>
      </w:r>
      <w:r w:rsidR="004335A7">
        <w:rPr>
          <w:lang w:eastAsia="cs-CZ"/>
        </w:rPr>
        <w:fldChar w:fldCharType="begin"/>
      </w:r>
      <w:r w:rsidR="004335A7">
        <w:rPr>
          <w:lang w:eastAsia="cs-CZ"/>
        </w:rPr>
        <w:instrText xml:space="preserve"> REF _Ref104545642 \r \h </w:instrText>
      </w:r>
      <w:r w:rsidR="004335A7">
        <w:rPr>
          <w:lang w:eastAsia="cs-CZ"/>
        </w:rPr>
      </w:r>
      <w:r w:rsidR="004335A7">
        <w:rPr>
          <w:lang w:eastAsia="cs-CZ"/>
        </w:rPr>
        <w:fldChar w:fldCharType="separate"/>
      </w:r>
      <w:r w:rsidR="0025432F">
        <w:rPr>
          <w:lang w:eastAsia="cs-CZ"/>
        </w:rPr>
        <w:t>II. 2</w:t>
      </w:r>
      <w:r w:rsidR="004335A7">
        <w:rPr>
          <w:lang w:eastAsia="cs-CZ"/>
        </w:rPr>
        <w:fldChar w:fldCharType="end"/>
      </w:r>
      <w:r w:rsidR="004335A7">
        <w:rPr>
          <w:lang w:val="cs-CZ" w:eastAsia="cs-CZ"/>
        </w:rPr>
        <w:t xml:space="preserve"> </w:t>
      </w:r>
      <w:r w:rsidRPr="00A577D8">
        <w:rPr>
          <w:lang w:eastAsia="cs-CZ"/>
        </w:rPr>
        <w:t>smlouvy, za podmínek dle této smlouvy.</w:t>
      </w:r>
    </w:p>
    <w:p w14:paraId="7DCEA628" w14:textId="5FBAB9D1" w:rsidR="00506A52" w:rsidRPr="00506A52" w:rsidRDefault="00506A52" w:rsidP="00A577D8">
      <w:pPr>
        <w:pStyle w:val="lneksmlouvytext"/>
        <w:rPr>
          <w:strike/>
          <w:color w:val="FF0000"/>
          <w:lang w:eastAsia="cs-CZ"/>
        </w:rPr>
      </w:pPr>
      <w:bookmarkStart w:id="3" w:name="_Ref104545730"/>
      <w:r w:rsidRPr="00A577D8">
        <w:rPr>
          <w:lang w:eastAsia="cs-CZ"/>
        </w:rPr>
        <w:t xml:space="preserve">Fakturu za předmět této smlouvy je prodávající oprávněn vystavit po protokolárním předání předmětu smlouvy. Faktura bude obsahovat podrobnou specifikaci předmětu, označení prodávajícího a kupujícího, fakturovanou částku, číslo kupní smlouvy, číslo dodacího listu, číslo faktury </w:t>
      </w:r>
      <w:r w:rsidRPr="00506A52">
        <w:rPr>
          <w:lang w:eastAsia="cs-CZ"/>
        </w:rPr>
        <w:t>a datum s podpisem. Faktura musí splňovat náležitosti ve smyslu daňových a účetních předpisů platných na území České republiky, zejména zákona č. 563/1991 Sb., o účetnictví a zákona 235/2004 Sb., o DPH v platném znění a dále náležitosti stanovené touto smlouvou. Datem uskutečnění plnění bude den předání a převzetí předmětu této smlouvy uvedený na předávacím a přejímacím protokolu. Protokol bude nedílnou součástí faktury.</w:t>
      </w:r>
      <w:bookmarkEnd w:id="3"/>
      <w:r w:rsidRPr="00506A52">
        <w:rPr>
          <w:lang w:eastAsia="cs-CZ"/>
        </w:rPr>
        <w:t xml:space="preserve"> </w:t>
      </w:r>
    </w:p>
    <w:p w14:paraId="72B74F74" w14:textId="1A75FD01" w:rsidR="00506A52" w:rsidRPr="00506A52" w:rsidRDefault="00506A52" w:rsidP="00A577D8">
      <w:pPr>
        <w:pStyle w:val="lneksmlouvytext"/>
        <w:rPr>
          <w:lang w:eastAsia="cs-CZ"/>
        </w:rPr>
      </w:pPr>
      <w:r w:rsidRPr="00506A52">
        <w:rPr>
          <w:lang w:eastAsia="cs-CZ"/>
        </w:rPr>
        <w:t>Splatnost faktury je 30 dnů od data doručení faktury kupujícímu. Peněžitý závazek (dluh) kupujícího se považuje za splněný v den, kdy je dlužná částka připsána na účet prodávajícího.</w:t>
      </w:r>
    </w:p>
    <w:p w14:paraId="7242B289" w14:textId="66E0D7C3" w:rsidR="00506A52" w:rsidRPr="00506A52" w:rsidRDefault="00506A52" w:rsidP="00A577D8">
      <w:pPr>
        <w:pStyle w:val="lneksmlouvytext"/>
        <w:rPr>
          <w:lang w:eastAsia="cs-CZ"/>
        </w:rPr>
      </w:pPr>
      <w:r w:rsidRPr="00506A52">
        <w:rPr>
          <w:color w:val="000000"/>
          <w:lang w:eastAsia="cs-CZ"/>
        </w:rPr>
        <w:t xml:space="preserve">V případě, že faktura nebude obsahovat všechny, v bodě </w:t>
      </w:r>
      <w:r w:rsidR="004335A7">
        <w:rPr>
          <w:color w:val="000000"/>
          <w:lang w:eastAsia="cs-CZ"/>
        </w:rPr>
        <w:fldChar w:fldCharType="begin"/>
      </w:r>
      <w:r w:rsidR="004335A7">
        <w:rPr>
          <w:color w:val="000000"/>
          <w:lang w:eastAsia="cs-CZ"/>
        </w:rPr>
        <w:instrText xml:space="preserve"> REF _Ref104545730 \w \h </w:instrText>
      </w:r>
      <w:r w:rsidR="004335A7">
        <w:rPr>
          <w:color w:val="000000"/>
          <w:lang w:eastAsia="cs-CZ"/>
        </w:rPr>
      </w:r>
      <w:r w:rsidR="004335A7">
        <w:rPr>
          <w:color w:val="000000"/>
          <w:lang w:eastAsia="cs-CZ"/>
        </w:rPr>
        <w:fldChar w:fldCharType="separate"/>
      </w:r>
      <w:r w:rsidR="0025432F">
        <w:rPr>
          <w:color w:val="000000"/>
          <w:lang w:eastAsia="cs-CZ"/>
        </w:rPr>
        <w:t>III. 2</w:t>
      </w:r>
      <w:r w:rsidR="004335A7">
        <w:rPr>
          <w:color w:val="000000"/>
          <w:lang w:eastAsia="cs-CZ"/>
        </w:rPr>
        <w:fldChar w:fldCharType="end"/>
      </w:r>
      <w:r w:rsidRPr="00506A52">
        <w:rPr>
          <w:color w:val="000000"/>
          <w:lang w:eastAsia="cs-CZ"/>
        </w:rPr>
        <w:t xml:space="preserve"> této smlouvy uvedené náležitosti, nebo budou náležitosti chybné, kupující tuto fakturu vrátí. Prodávající je povinen ji opravit a opravenou fakturu zaslat znovu kupujícímu. V takovém případě začíná běžet nová lhůta splatnosti ode dne doručení bezvadné (opravené, popř. nově vystavené) faktury kupujícímu.</w:t>
      </w:r>
    </w:p>
    <w:p w14:paraId="03C83832" w14:textId="52758686" w:rsidR="00506A52" w:rsidRDefault="00506A52" w:rsidP="00A577D8">
      <w:pPr>
        <w:pStyle w:val="SamostatntextpodlnekPVL"/>
        <w:rPr>
          <w:lang w:eastAsia="cs-CZ"/>
        </w:rPr>
      </w:pPr>
      <w:r w:rsidRPr="00506A52">
        <w:rPr>
          <w:lang w:eastAsia="cs-CZ"/>
        </w:rPr>
        <w:t xml:space="preserve"> Předat faktury lze i elektronicky na adresu: </w:t>
      </w:r>
      <w:hyperlink r:id="rId8" w:history="1">
        <w:r w:rsidRPr="00506A52">
          <w:rPr>
            <w:bCs/>
            <w:color w:val="0000FF"/>
            <w:u w:val="single"/>
            <w:lang w:eastAsia="cs-CZ"/>
          </w:rPr>
          <w:t>faktury-pr@poh.cz</w:t>
        </w:r>
      </w:hyperlink>
      <w:r w:rsidRPr="00506A52">
        <w:rPr>
          <w:lang w:eastAsia="cs-CZ"/>
        </w:rPr>
        <w:t>.</w:t>
      </w:r>
    </w:p>
    <w:p w14:paraId="0189B30C" w14:textId="035EC725" w:rsidR="00506A52" w:rsidRPr="00506A52" w:rsidRDefault="00506A52" w:rsidP="00A577D8">
      <w:pPr>
        <w:pStyle w:val="lneksmlouvytext"/>
        <w:rPr>
          <w:szCs w:val="20"/>
          <w:lang w:eastAsia="cs-CZ"/>
        </w:rPr>
      </w:pPr>
      <w:r w:rsidRPr="00506A52">
        <w:rPr>
          <w:lang w:eastAsia="cs-CZ"/>
        </w:rPr>
        <w:t xml:space="preserve">Pokud Prodávající nedodrží správný postup fakturace, zejména ustanovení zákona č. 235/2004 Sb. o DPH v platném znění, v důsledku čehož dojde u Kupujícího k chybnému </w:t>
      </w:r>
      <w:r w:rsidRPr="00506A52">
        <w:rPr>
          <w:lang w:eastAsia="cs-CZ"/>
        </w:rPr>
        <w:lastRenderedPageBreak/>
        <w:t>vypořádání DPH, zavazuje se Prodávající zaplatit Kupujícímu smluvní pokutu ve výši 1,5 násobku částky, která bude správcem daně vyměřena Kupujícímu jako sankce</w:t>
      </w:r>
      <w:r w:rsidR="00A577D8">
        <w:rPr>
          <w:lang w:val="cs-CZ" w:eastAsia="cs-CZ"/>
        </w:rPr>
        <w:t>.</w:t>
      </w:r>
    </w:p>
    <w:p w14:paraId="190C8000" w14:textId="060D91CF" w:rsidR="00506A52" w:rsidRPr="00506A52" w:rsidRDefault="00506A52" w:rsidP="00506A52">
      <w:pPr>
        <w:pStyle w:val="lneksmlouvynadpis"/>
        <w:rPr>
          <w:lang w:eastAsia="cs-CZ"/>
        </w:rPr>
      </w:pPr>
      <w:r w:rsidRPr="00506A52">
        <w:rPr>
          <w:lang w:eastAsia="cs-CZ"/>
        </w:rPr>
        <w:t>Podmínky dodávky předmětu smlouvy</w:t>
      </w:r>
    </w:p>
    <w:p w14:paraId="39BF43FB" w14:textId="6AD74A69" w:rsidR="00506A52" w:rsidRPr="00506A52" w:rsidRDefault="00506A52" w:rsidP="00A577D8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Prodávající se zavazuje dodat kupujícímu požadovaný předmět této smlouvy uvedený v čl. </w:t>
      </w:r>
      <w:r w:rsidR="004335A7">
        <w:rPr>
          <w:lang w:eastAsia="cs-CZ"/>
        </w:rPr>
        <w:fldChar w:fldCharType="begin"/>
      </w:r>
      <w:r w:rsidR="004335A7">
        <w:rPr>
          <w:lang w:eastAsia="cs-CZ"/>
        </w:rPr>
        <w:instrText xml:space="preserve"> REF _Ref104545688 \w \h </w:instrText>
      </w:r>
      <w:r w:rsidR="004335A7">
        <w:rPr>
          <w:lang w:eastAsia="cs-CZ"/>
        </w:rPr>
      </w:r>
      <w:r w:rsidR="004335A7">
        <w:rPr>
          <w:lang w:eastAsia="cs-CZ"/>
        </w:rPr>
        <w:fldChar w:fldCharType="separate"/>
      </w:r>
      <w:r w:rsidR="0025432F">
        <w:rPr>
          <w:lang w:eastAsia="cs-CZ"/>
        </w:rPr>
        <w:t xml:space="preserve">I. </w:t>
      </w:r>
      <w:r w:rsidR="004335A7">
        <w:rPr>
          <w:lang w:eastAsia="cs-CZ"/>
        </w:rPr>
        <w:fldChar w:fldCharType="end"/>
      </w:r>
      <w:r w:rsidRPr="00506A52">
        <w:rPr>
          <w:lang w:eastAsia="cs-CZ"/>
        </w:rPr>
        <w:t xml:space="preserve">smlouvy do </w:t>
      </w:r>
      <w:r w:rsidR="00A2438A" w:rsidRPr="00A2438A">
        <w:rPr>
          <w:lang w:val="cs-CZ" w:eastAsia="cs-CZ"/>
        </w:rPr>
        <w:t>20.9.2023</w:t>
      </w:r>
      <w:r w:rsidRPr="00506A52">
        <w:rPr>
          <w:lang w:eastAsia="cs-CZ"/>
        </w:rPr>
        <w:t>. Po uplynutí uvedené lhůty má kupující právo odstoupit od smlouvy.</w:t>
      </w:r>
    </w:p>
    <w:p w14:paraId="7EDCC9EC" w14:textId="6564E350" w:rsidR="00506A52" w:rsidRPr="00506A52" w:rsidRDefault="00506A52" w:rsidP="00A577D8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Prodávající je povinen uvědomit kupujícího 10 pracovních dnů předem o datu předání předmětu této smlouvy. Předmět této smlouvy se prodávající zavazuje dopravit na místo předání. </w:t>
      </w:r>
    </w:p>
    <w:p w14:paraId="773B55BF" w14:textId="5B907DF8" w:rsidR="00506A52" w:rsidRPr="00506A52" w:rsidRDefault="00506A52" w:rsidP="00A577D8">
      <w:pPr>
        <w:pStyle w:val="SamostatntextpodlnekPVL"/>
        <w:rPr>
          <w:i/>
          <w:color w:val="FF0000"/>
          <w:lang w:eastAsia="cs-CZ"/>
        </w:rPr>
      </w:pPr>
      <w:r w:rsidRPr="00506A52">
        <w:rPr>
          <w:lang w:eastAsia="cs-CZ"/>
        </w:rPr>
        <w:t>Místem předání je Povodí Ohře, státní podnik</w:t>
      </w:r>
      <w:r w:rsidR="007104F4">
        <w:rPr>
          <w:lang w:val="cs-CZ" w:eastAsia="cs-CZ"/>
        </w:rPr>
        <w:t>,</w:t>
      </w:r>
      <w:r w:rsidR="007104F4" w:rsidRPr="007104F4">
        <w:rPr>
          <w:color w:val="333333"/>
          <w:shd w:val="clear" w:color="auto" w:fill="FFFFFF"/>
        </w:rPr>
        <w:t xml:space="preserve"> </w:t>
      </w:r>
      <w:r w:rsidR="007104F4" w:rsidRPr="00412551">
        <w:rPr>
          <w:color w:val="333333"/>
          <w:shd w:val="clear" w:color="auto" w:fill="FFFFFF"/>
        </w:rPr>
        <w:t>provoz Terezín: Pražská 319, 411 55 Terezín</w:t>
      </w:r>
      <w:r w:rsidRPr="00506A52">
        <w:rPr>
          <w:lang w:eastAsia="cs-CZ"/>
        </w:rPr>
        <w:t>.</w:t>
      </w:r>
    </w:p>
    <w:p w14:paraId="7C2A7E7F" w14:textId="77777777" w:rsidR="00506A52" w:rsidRPr="00506A52" w:rsidRDefault="00506A52" w:rsidP="005477AA">
      <w:pPr>
        <w:pStyle w:val="SamostatntextpodlnekPVL"/>
        <w:rPr>
          <w:lang w:eastAsia="cs-CZ"/>
        </w:rPr>
      </w:pPr>
      <w:r w:rsidRPr="005477AA">
        <w:t>Kontaktní</w:t>
      </w:r>
      <w:r w:rsidRPr="00506A52">
        <w:rPr>
          <w:lang w:eastAsia="cs-CZ"/>
        </w:rPr>
        <w:t xml:space="preserve"> osoba Kupujícího ve věci předání a převzetí předmětu kupní smlouvy je:</w:t>
      </w:r>
    </w:p>
    <w:p w14:paraId="159D4DF0" w14:textId="039248FE" w:rsidR="00506A52" w:rsidRPr="00506A52" w:rsidRDefault="009567C5" w:rsidP="00A577D8">
      <w:pPr>
        <w:pStyle w:val="SamostatntextpodlnekPVL"/>
        <w:rPr>
          <w:color w:val="FF0000"/>
          <w:lang w:eastAsia="cs-CZ"/>
        </w:rPr>
      </w:pPr>
      <w:proofErr w:type="spellStart"/>
      <w:r>
        <w:rPr>
          <w:rFonts w:eastAsia="Times New Roman"/>
          <w:szCs w:val="20"/>
          <w:lang w:eastAsia="cs-CZ"/>
        </w:rPr>
        <w:t>xxxxxxxxxx</w:t>
      </w:r>
      <w:proofErr w:type="spellEnd"/>
      <w:r w:rsidR="00506A52" w:rsidRPr="00626073">
        <w:rPr>
          <w:lang w:eastAsia="cs-CZ"/>
        </w:rPr>
        <w:t xml:space="preserve">, </w:t>
      </w:r>
      <w:r w:rsidR="007104F4" w:rsidRPr="00626073">
        <w:rPr>
          <w:lang w:val="cs-CZ" w:eastAsia="cs-CZ"/>
        </w:rPr>
        <w:t>mistr provozních služeb</w:t>
      </w:r>
      <w:r w:rsidR="00506A52" w:rsidRPr="00626073">
        <w:rPr>
          <w:lang w:eastAsia="cs-CZ"/>
        </w:rPr>
        <w:t xml:space="preserve">, e-mail: </w:t>
      </w:r>
      <w:proofErr w:type="spellStart"/>
      <w:r>
        <w:rPr>
          <w:rFonts w:eastAsia="Times New Roman"/>
          <w:szCs w:val="20"/>
          <w:lang w:eastAsia="cs-CZ"/>
        </w:rPr>
        <w:t>xxxxxxxxxx</w:t>
      </w:r>
      <w:proofErr w:type="spellEnd"/>
      <w:r w:rsidR="00506A52" w:rsidRPr="00626073">
        <w:rPr>
          <w:lang w:eastAsia="cs-CZ"/>
        </w:rPr>
        <w:t xml:space="preserve">, tel.: </w:t>
      </w:r>
      <w:proofErr w:type="spellStart"/>
      <w:r>
        <w:rPr>
          <w:rFonts w:eastAsia="Times New Roman"/>
          <w:szCs w:val="20"/>
          <w:lang w:eastAsia="cs-CZ"/>
        </w:rPr>
        <w:t>xxxxxxxxxx</w:t>
      </w:r>
      <w:proofErr w:type="spellEnd"/>
      <w:r w:rsidR="00506A52" w:rsidRPr="00626073">
        <w:rPr>
          <w:lang w:eastAsia="cs-CZ"/>
        </w:rPr>
        <w:t>.</w:t>
      </w:r>
    </w:p>
    <w:p w14:paraId="4502848E" w14:textId="02F67773" w:rsidR="00506A52" w:rsidRPr="00A2438A" w:rsidRDefault="00506A52" w:rsidP="00A577D8">
      <w:pPr>
        <w:pStyle w:val="SamostatntextpodlnekPVL"/>
        <w:rPr>
          <w:lang w:val="cs-CZ" w:eastAsia="cs-CZ"/>
        </w:rPr>
      </w:pPr>
      <w:r w:rsidRPr="00506A52">
        <w:rPr>
          <w:lang w:eastAsia="cs-CZ"/>
        </w:rPr>
        <w:t xml:space="preserve">Kontaktní osoba Prodávajícího je </w:t>
      </w:r>
      <w:proofErr w:type="spellStart"/>
      <w:r w:rsidR="009567C5">
        <w:rPr>
          <w:rFonts w:eastAsia="Times New Roman"/>
          <w:szCs w:val="20"/>
          <w:lang w:eastAsia="cs-CZ"/>
        </w:rPr>
        <w:t>xxxxxxxxxx</w:t>
      </w:r>
      <w:proofErr w:type="spellEnd"/>
      <w:r w:rsidR="00A2438A" w:rsidRPr="00A2438A">
        <w:rPr>
          <w:lang w:val="cs-CZ" w:eastAsia="cs-CZ"/>
        </w:rPr>
        <w:t>, +</w:t>
      </w:r>
      <w:r w:rsidR="009567C5" w:rsidRPr="009567C5">
        <w:rPr>
          <w:rFonts w:eastAsia="Times New Roman"/>
          <w:szCs w:val="20"/>
          <w:lang w:eastAsia="cs-CZ"/>
        </w:rPr>
        <w:t xml:space="preserve"> </w:t>
      </w:r>
      <w:proofErr w:type="spellStart"/>
      <w:r w:rsidR="009567C5">
        <w:rPr>
          <w:rFonts w:eastAsia="Times New Roman"/>
          <w:szCs w:val="20"/>
          <w:lang w:eastAsia="cs-CZ"/>
        </w:rPr>
        <w:t>xxxxxxxxxx</w:t>
      </w:r>
      <w:proofErr w:type="spellEnd"/>
      <w:r w:rsidR="00A2438A" w:rsidRPr="00A2438A">
        <w:rPr>
          <w:lang w:val="cs-CZ" w:eastAsia="cs-CZ"/>
        </w:rPr>
        <w:t xml:space="preserve">, </w:t>
      </w:r>
      <w:proofErr w:type="spellStart"/>
      <w:r w:rsidR="009567C5">
        <w:rPr>
          <w:rFonts w:eastAsia="Times New Roman"/>
          <w:szCs w:val="20"/>
          <w:lang w:eastAsia="cs-CZ"/>
        </w:rPr>
        <w:t>xxxxxxxxxx</w:t>
      </w:r>
      <w:proofErr w:type="spellEnd"/>
    </w:p>
    <w:p w14:paraId="0ED69CC3" w14:textId="2B0E0A37" w:rsidR="00506A52" w:rsidRPr="00921CBA" w:rsidRDefault="00506A52" w:rsidP="005477AA">
      <w:pPr>
        <w:pStyle w:val="lneksmlouvytext"/>
        <w:rPr>
          <w:lang w:eastAsia="cs-CZ"/>
        </w:rPr>
      </w:pPr>
      <w:r w:rsidRPr="00921CBA">
        <w:rPr>
          <w:lang w:eastAsia="cs-CZ"/>
        </w:rPr>
        <w:t xml:space="preserve">Převzetí nastane po provedené kontrole dodávky v místě plnění, vyzkoušení funkčnosti a zaškolení obsluhy. </w:t>
      </w:r>
      <w:r w:rsidR="00921CBA" w:rsidRPr="00921CBA">
        <w:rPr>
          <w:lang w:val="cs-CZ" w:eastAsia="cs-CZ"/>
        </w:rPr>
        <w:t>T</w:t>
      </w:r>
      <w:r w:rsidR="00921CBA" w:rsidRPr="00921CBA">
        <w:rPr>
          <w:lang w:val="cs-CZ"/>
        </w:rPr>
        <w:t xml:space="preserve">raktorový nosič musí být zároveň kompatibilní s kontejnerem v majetku zadavatele. </w:t>
      </w:r>
      <w:r w:rsidRPr="00921CBA">
        <w:rPr>
          <w:lang w:eastAsia="cs-CZ"/>
        </w:rPr>
        <w:t xml:space="preserve">Piktogramy a popisy na stroji musí odpovídat platným normám a být v českém jazyce. </w:t>
      </w:r>
    </w:p>
    <w:p w14:paraId="5A48A8B9" w14:textId="77777777" w:rsidR="00506A52" w:rsidRPr="00506A52" w:rsidRDefault="00506A52" w:rsidP="00506A52">
      <w:pPr>
        <w:spacing w:after="0" w:line="240" w:lineRule="auto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 xml:space="preserve">Každá dodávka musí obsahovat dodací list, který má tyto minimální náležitosti: </w:t>
      </w:r>
    </w:p>
    <w:p w14:paraId="307DB0C7" w14:textId="77777777" w:rsidR="00506A52" w:rsidRPr="00506A52" w:rsidRDefault="00506A52" w:rsidP="00506A52">
      <w:pPr>
        <w:numPr>
          <w:ilvl w:val="0"/>
          <w:numId w:val="19"/>
        </w:numPr>
        <w:tabs>
          <w:tab w:val="num" w:pos="1068"/>
        </w:tabs>
        <w:spacing w:after="0" w:line="240" w:lineRule="auto"/>
        <w:ind w:left="1068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číslo smlouvy,</w:t>
      </w:r>
    </w:p>
    <w:p w14:paraId="60F38786" w14:textId="77777777" w:rsidR="00506A52" w:rsidRPr="00506A52" w:rsidRDefault="00506A52" w:rsidP="00506A52">
      <w:pPr>
        <w:numPr>
          <w:ilvl w:val="0"/>
          <w:numId w:val="19"/>
        </w:numPr>
        <w:tabs>
          <w:tab w:val="num" w:pos="1068"/>
        </w:tabs>
        <w:spacing w:after="0" w:line="240" w:lineRule="auto"/>
        <w:ind w:left="1068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obchodní jméno prodávajícího,</w:t>
      </w:r>
    </w:p>
    <w:p w14:paraId="79A31996" w14:textId="77777777" w:rsidR="00506A52" w:rsidRPr="00506A52" w:rsidRDefault="00506A52" w:rsidP="00506A52">
      <w:pPr>
        <w:numPr>
          <w:ilvl w:val="0"/>
          <w:numId w:val="19"/>
        </w:numPr>
        <w:tabs>
          <w:tab w:val="num" w:pos="1068"/>
        </w:tabs>
        <w:spacing w:after="0" w:line="240" w:lineRule="auto"/>
        <w:ind w:left="1068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nezaměnitelnou specifikaci dodaných položek,</w:t>
      </w:r>
    </w:p>
    <w:p w14:paraId="01197DA4" w14:textId="6D0E6B59" w:rsidR="00506A52" w:rsidRDefault="00506A52" w:rsidP="00506A52">
      <w:pPr>
        <w:numPr>
          <w:ilvl w:val="0"/>
          <w:numId w:val="19"/>
        </w:numPr>
        <w:tabs>
          <w:tab w:val="num" w:pos="1068"/>
        </w:tabs>
        <w:spacing w:after="0" w:line="240" w:lineRule="auto"/>
        <w:ind w:left="1068"/>
        <w:jc w:val="both"/>
        <w:rPr>
          <w:rFonts w:ascii="Arial" w:eastAsia="Times New Roman" w:hAnsi="Arial" w:cs="Arial"/>
          <w:szCs w:val="20"/>
          <w:lang w:eastAsia="cs-CZ"/>
        </w:rPr>
      </w:pPr>
      <w:r w:rsidRPr="00506A52">
        <w:rPr>
          <w:rFonts w:ascii="Arial" w:eastAsia="Times New Roman" w:hAnsi="Arial" w:cs="Arial"/>
          <w:szCs w:val="20"/>
          <w:lang w:eastAsia="cs-CZ"/>
        </w:rPr>
        <w:t>množství a ceny dle jednotlivých položek.</w:t>
      </w:r>
    </w:p>
    <w:p w14:paraId="5D392054" w14:textId="77777777" w:rsidR="005477AA" w:rsidRPr="00506A52" w:rsidRDefault="005477AA" w:rsidP="005477AA">
      <w:pPr>
        <w:spacing w:after="0" w:line="240" w:lineRule="auto"/>
        <w:ind w:left="1068"/>
        <w:jc w:val="both"/>
        <w:rPr>
          <w:rFonts w:ascii="Arial" w:eastAsia="Times New Roman" w:hAnsi="Arial" w:cs="Arial"/>
          <w:szCs w:val="20"/>
          <w:lang w:eastAsia="cs-CZ"/>
        </w:rPr>
      </w:pPr>
    </w:p>
    <w:p w14:paraId="7186D9B9" w14:textId="34C3ECA4" w:rsidR="00506A52" w:rsidRPr="00A206E1" w:rsidRDefault="00506A52" w:rsidP="005477AA">
      <w:pPr>
        <w:pStyle w:val="lneksmlouvytext"/>
        <w:rPr>
          <w:lang w:eastAsia="cs-CZ"/>
        </w:rPr>
      </w:pPr>
      <w:r w:rsidRPr="00A206E1">
        <w:rPr>
          <w:lang w:eastAsia="cs-CZ"/>
        </w:rPr>
        <w:t>Prodávající při předání předmětu této smlouvy předá kupujícímu všechny potřebné doklady tj. zejména manuál,</w:t>
      </w:r>
      <w:r w:rsidRPr="00A206E1">
        <w:rPr>
          <w:color w:val="00B050"/>
          <w:lang w:eastAsia="cs-CZ"/>
        </w:rPr>
        <w:t xml:space="preserve"> </w:t>
      </w:r>
      <w:r w:rsidRPr="00A206E1">
        <w:rPr>
          <w:lang w:eastAsia="cs-CZ"/>
        </w:rPr>
        <w:t>technický průkaz, servisní knížku, záruční list, prohlášení o shodě dle zákona 22/1997 Sb., nebo CE certifikát, veškeré návody nutné k řádnému a bezpečnému užívání předmětu této smlouvy, veškerou dokumentaci včetně schémat elektrických obvodů, hydraulických obvodů a vybavení předmětu této smlouvy. Všechny doklady včetně dokumentace musí být v listinné podobě v českém jazyce a předány i na elektronickém nosiči dat.</w:t>
      </w:r>
    </w:p>
    <w:p w14:paraId="12F91406" w14:textId="709161DB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Kupující je oprávněn odmítnout převzetí předmětu smlouvy, pokud nesplňuje podmínky ujednané v této smlouvě, zejména pokud nebyl dodán ve sjednaném druhu, množství, jakosti či čase, popř. bez součástí a příslušenství dle této smlouvy. </w:t>
      </w:r>
    </w:p>
    <w:p w14:paraId="0812D923" w14:textId="5E974892" w:rsidR="00506A52" w:rsidRPr="00FC3E38" w:rsidRDefault="00506A52" w:rsidP="005477AA">
      <w:pPr>
        <w:pStyle w:val="lneksmlouvytext"/>
        <w:rPr>
          <w:szCs w:val="20"/>
          <w:lang w:eastAsia="cs-CZ"/>
        </w:rPr>
      </w:pPr>
      <w:r w:rsidRPr="00506A52">
        <w:rPr>
          <w:szCs w:val="20"/>
          <w:lang w:eastAsia="cs-CZ"/>
        </w:rPr>
        <w:t xml:space="preserve">Pokud jde o právo z odpovědnosti za vady, má kupující vůči prodávajícímu tato práva a </w:t>
      </w:r>
      <w:r w:rsidRPr="00FC3E38">
        <w:rPr>
          <w:szCs w:val="20"/>
          <w:lang w:eastAsia="cs-CZ"/>
        </w:rPr>
        <w:t>nároky:</w:t>
      </w:r>
    </w:p>
    <w:p w14:paraId="5620B8BA" w14:textId="73B9B789" w:rsidR="00506A52" w:rsidRPr="00506A52" w:rsidRDefault="00506A52" w:rsidP="00FC3E38">
      <w:pPr>
        <w:pStyle w:val="SeznamsmlouvaPVL"/>
        <w:rPr>
          <w:color w:val="0070C0"/>
          <w:lang w:eastAsia="cs-CZ"/>
        </w:rPr>
      </w:pPr>
      <w:r w:rsidRPr="00FC3E38">
        <w:rPr>
          <w:lang w:eastAsia="cs-CZ"/>
        </w:rPr>
        <w:t xml:space="preserve">právo žádat bezplatné odstranění vady v rozsahu uvedeném v reklamaci, vyjma vad, na které </w:t>
      </w:r>
      <w:r w:rsidRPr="00506A52">
        <w:rPr>
          <w:lang w:eastAsia="cs-CZ"/>
        </w:rPr>
        <w:t xml:space="preserve">se záruka nevztahuje. Vada musí být odstraněna do </w:t>
      </w:r>
      <w:r w:rsidR="00A2438A" w:rsidRPr="00A2438A">
        <w:rPr>
          <w:lang w:val="cs-CZ" w:eastAsia="cs-CZ"/>
        </w:rPr>
        <w:t>30</w:t>
      </w:r>
      <w:r w:rsidRPr="00A2438A">
        <w:rPr>
          <w:lang w:eastAsia="cs-CZ"/>
        </w:rPr>
        <w:t xml:space="preserve"> </w:t>
      </w:r>
      <w:r w:rsidRPr="00506A52">
        <w:rPr>
          <w:lang w:eastAsia="cs-CZ"/>
        </w:rPr>
        <w:t xml:space="preserve">dnů od prokazatelného uplatnění reklamace. V případě, že není možné reklamovanou vadu odstranit z technického nebo ekonomického hlediska má právo žádat nové bezvadné plnění, které musí být dodáno nejpozději do </w:t>
      </w:r>
      <w:r w:rsidR="00A2438A" w:rsidRPr="00A2438A">
        <w:rPr>
          <w:lang w:val="cs-CZ" w:eastAsia="cs-CZ"/>
        </w:rPr>
        <w:t>6 měsíců</w:t>
      </w:r>
      <w:r w:rsidRPr="00A2438A">
        <w:rPr>
          <w:lang w:eastAsia="cs-CZ"/>
        </w:rPr>
        <w:t xml:space="preserve"> </w:t>
      </w:r>
      <w:r w:rsidRPr="00506A52">
        <w:rPr>
          <w:lang w:eastAsia="cs-CZ"/>
        </w:rPr>
        <w:t>dnů od prokazatelného uplatnění reklamace. Doba od uplatnění práva z odpovědnosti za vady až do doby, kdy Kupující po odstranění vady byl povinen předmět smlouvy převzít, se do záruční doby nepočítá.</w:t>
      </w:r>
    </w:p>
    <w:p w14:paraId="405BAD6F" w14:textId="77777777" w:rsidR="00506A52" w:rsidRPr="00506A52" w:rsidRDefault="00506A52" w:rsidP="00FC3E38">
      <w:pPr>
        <w:pStyle w:val="SeznamsmlouvaPVL"/>
        <w:rPr>
          <w:color w:val="000000"/>
          <w:lang w:eastAsia="cs-CZ"/>
        </w:rPr>
      </w:pPr>
      <w:r w:rsidRPr="00506A52">
        <w:rPr>
          <w:color w:val="000000"/>
          <w:lang w:eastAsia="cs-CZ"/>
        </w:rPr>
        <w:t>právo na poskytnutí slevy, odpovídající rozdílu ceny vadného a bezvadného předmětu smlouvy,</w:t>
      </w:r>
    </w:p>
    <w:p w14:paraId="18194A74" w14:textId="77777777" w:rsidR="00506A52" w:rsidRPr="00506A52" w:rsidRDefault="00506A52" w:rsidP="00FC3E38">
      <w:pPr>
        <w:pStyle w:val="SeznamsmlouvaPVL"/>
        <w:rPr>
          <w:lang w:eastAsia="cs-CZ"/>
        </w:rPr>
      </w:pPr>
      <w:r w:rsidRPr="00506A52">
        <w:rPr>
          <w:lang w:eastAsia="cs-CZ"/>
        </w:rPr>
        <w:t>právo odstoupit od smlouvy v případě, že se jedná o opakující se vadu předmětu smlouvy, včetně práva požadovat vrácení finanční částky, kterou kupující prodávajícímu zaplatil za vadný předmět smlouvy.</w:t>
      </w:r>
    </w:p>
    <w:p w14:paraId="1D49F06D" w14:textId="77777777" w:rsidR="00506A52" w:rsidRPr="00506A52" w:rsidRDefault="00506A52" w:rsidP="005477AA">
      <w:pPr>
        <w:pStyle w:val="SamostatntextpodlnekPVL"/>
        <w:rPr>
          <w:rFonts w:ascii="Times New Roman" w:hAnsi="Times New Roman" w:cs="Times New Roman"/>
          <w:sz w:val="24"/>
          <w:szCs w:val="24"/>
          <w:lang w:eastAsia="cs-CZ"/>
        </w:rPr>
      </w:pPr>
      <w:r w:rsidRPr="00506A52">
        <w:rPr>
          <w:szCs w:val="20"/>
          <w:lang w:eastAsia="cs-CZ"/>
        </w:rPr>
        <w:lastRenderedPageBreak/>
        <w:t xml:space="preserve">V ostatním platí pro uplatňování a způsob </w:t>
      </w:r>
      <w:r w:rsidRPr="00506A52">
        <w:rPr>
          <w:lang w:eastAsia="cs-CZ"/>
        </w:rPr>
        <w:t>odstraňování vad ustanovení §2099 až 2117 zákona č. 89/2012, občanský zákoník, v platném znění.</w:t>
      </w:r>
      <w:r w:rsidRPr="00506A5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6B31E86C" w14:textId="5EF2EE70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Prodávající prohlašuje, že předmět této smlouvy nemá žádné právní ani jiné vady, které by bránily jeho řádnému užívání.</w:t>
      </w:r>
    </w:p>
    <w:p w14:paraId="62C74544" w14:textId="14621943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Prodávající se zavazuje, že předmět této smlouvy s veškerým příslušenstvím je, jako celek i jeho jednotlivé části, v souladu se všemi platnými právními předpisy, technickými normami a standardy a splňuje zákonné podmínky pro jeho užívání.</w:t>
      </w:r>
    </w:p>
    <w:p w14:paraId="79D0D0A3" w14:textId="040CD188" w:rsidR="00506A52" w:rsidRPr="00506A52" w:rsidRDefault="00506A52" w:rsidP="00506A52">
      <w:pPr>
        <w:pStyle w:val="lneksmlouvynadpis"/>
        <w:rPr>
          <w:lang w:eastAsia="cs-CZ"/>
        </w:rPr>
      </w:pPr>
      <w:r w:rsidRPr="00506A52">
        <w:rPr>
          <w:lang w:eastAsia="cs-CZ"/>
        </w:rPr>
        <w:t>Smluvní sankce</w:t>
      </w:r>
    </w:p>
    <w:p w14:paraId="02C0368F" w14:textId="0FA56864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V případě, že je kupující v prodlení s úhradou faktury, uhradí kupující prodávajícímu úrok z prodlení ve výši 0,2 % z dlužné částky za každý den prodlení s úhradou dlužné částky.</w:t>
      </w:r>
    </w:p>
    <w:p w14:paraId="60ECB8E2" w14:textId="2B574779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V případě, že bude prodávající v prodlení s dodáním předmětu této smlouvy, zaplatí prodávající kupujícímu smluvní pokutu z celkové kupní ceny nedodaného předmětu smlouvy ve výši 0,2 % za každý započatý den prodlení.</w:t>
      </w:r>
    </w:p>
    <w:p w14:paraId="1435321E" w14:textId="71DE6CAE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Zaplacením smluvní pokuty není dotčeno právo na náhradu škody a to ani v rozsahu převyšujícím smluvní pokutu.</w:t>
      </w:r>
    </w:p>
    <w:p w14:paraId="6FA29E7A" w14:textId="68D0B823" w:rsidR="00506A52" w:rsidRPr="00506A52" w:rsidRDefault="00506A52" w:rsidP="005477AA">
      <w:pPr>
        <w:pStyle w:val="lneksmlouvytext"/>
        <w:rPr>
          <w:color w:val="000000"/>
          <w:lang w:eastAsia="cs-CZ"/>
        </w:rPr>
      </w:pPr>
      <w:r w:rsidRPr="00506A52">
        <w:rPr>
          <w:color w:val="000000"/>
          <w:lang w:eastAsia="cs-CZ"/>
        </w:rPr>
        <w:t>Smluvní pokuta za nedodržení termínu provedení záručních a servisních prací je stanovena na 500,- Kč za každý den prodlení oproti sjednané době.</w:t>
      </w:r>
    </w:p>
    <w:p w14:paraId="2D4F0CCC" w14:textId="430BD24D" w:rsidR="00506A52" w:rsidRPr="00506A52" w:rsidRDefault="00506A52" w:rsidP="005477AA">
      <w:pPr>
        <w:pStyle w:val="lneksmlouvytext"/>
        <w:rPr>
          <w:color w:val="000000"/>
          <w:lang w:eastAsia="cs-CZ"/>
        </w:rPr>
      </w:pPr>
      <w:r w:rsidRPr="00506A52">
        <w:rPr>
          <w:color w:val="000000"/>
          <w:lang w:eastAsia="cs-CZ"/>
        </w:rPr>
        <w:t>Sankci (smluvní pokutu, úrok z prodlení) vyúčtuje oprávněná strana straně povinné písemnou formou. Ve vyúčtování musí být uvedeno to ustanovení smlouvy, které k vyúčtování sankce opravňuje a způsob výpočtu celkové výše sankce.</w:t>
      </w:r>
    </w:p>
    <w:p w14:paraId="4B029246" w14:textId="593C9400" w:rsidR="00506A52" w:rsidRPr="00506A52" w:rsidRDefault="00506A52" w:rsidP="005477AA">
      <w:pPr>
        <w:pStyle w:val="lneksmlouvytext"/>
        <w:rPr>
          <w:color w:val="000000"/>
          <w:lang w:eastAsia="cs-CZ"/>
        </w:rPr>
      </w:pPr>
      <w:r w:rsidRPr="00506A52">
        <w:rPr>
          <w:color w:val="000000"/>
          <w:lang w:eastAsia="cs-CZ"/>
        </w:rPr>
        <w:t>Pro zajištění úhrady oprávněně vyúčtovaných sankcí je kupující oprávněn provést zápočet vyúčtované sankce proti jakékoliv oprávněné pohledávce, kterou má, nebo bude mít, prodávající za kupujícím.</w:t>
      </w:r>
    </w:p>
    <w:p w14:paraId="2225076C" w14:textId="6277F980" w:rsidR="00506A52" w:rsidRPr="00506A52" w:rsidRDefault="00506A52" w:rsidP="005477AA">
      <w:pPr>
        <w:pStyle w:val="lneksmlouvytext"/>
        <w:rPr>
          <w:color w:val="000000"/>
          <w:lang w:eastAsia="cs-CZ"/>
        </w:rPr>
      </w:pPr>
      <w:r w:rsidRPr="00506A52">
        <w:rPr>
          <w:color w:val="000000"/>
          <w:lang w:eastAsia="cs-CZ"/>
        </w:rPr>
        <w:t>Strana povinná je povinna uhradit vyúčtované sankce nejpozději do 30 dnů od dne obdržení příslušného vyúčtování.</w:t>
      </w:r>
    </w:p>
    <w:p w14:paraId="600D8B3C" w14:textId="74EF3118" w:rsidR="00506A52" w:rsidRPr="00506A52" w:rsidRDefault="00506A52" w:rsidP="00506A52">
      <w:pPr>
        <w:pStyle w:val="lneksmlouvynadpis"/>
        <w:rPr>
          <w:lang w:eastAsia="cs-CZ"/>
        </w:rPr>
      </w:pPr>
      <w:bookmarkStart w:id="4" w:name="_Ref104545835"/>
      <w:r w:rsidRPr="00506A52">
        <w:rPr>
          <w:lang w:eastAsia="cs-CZ"/>
        </w:rPr>
        <w:t>Záruka</w:t>
      </w:r>
      <w:bookmarkEnd w:id="4"/>
    </w:p>
    <w:p w14:paraId="02A3539B" w14:textId="614476C0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Záruka je poskytnuta v délce </w:t>
      </w:r>
      <w:r w:rsidR="00A2438A" w:rsidRPr="00A2438A">
        <w:rPr>
          <w:szCs w:val="20"/>
          <w:lang w:val="cs-CZ" w:eastAsia="cs-CZ"/>
        </w:rPr>
        <w:t>24</w:t>
      </w:r>
      <w:r w:rsidRPr="00A2438A">
        <w:rPr>
          <w:szCs w:val="20"/>
          <w:lang w:eastAsia="cs-CZ"/>
        </w:rPr>
        <w:t xml:space="preserve"> </w:t>
      </w:r>
      <w:r w:rsidRPr="00506A52">
        <w:rPr>
          <w:szCs w:val="20"/>
          <w:lang w:eastAsia="cs-CZ"/>
        </w:rPr>
        <w:t>měsíců</w:t>
      </w:r>
      <w:r w:rsidRPr="00506A52">
        <w:rPr>
          <w:b/>
          <w:szCs w:val="20"/>
          <w:lang w:eastAsia="cs-CZ"/>
        </w:rPr>
        <w:t xml:space="preserve"> </w:t>
      </w:r>
      <w:r w:rsidRPr="00506A52">
        <w:rPr>
          <w:lang w:eastAsia="cs-CZ"/>
        </w:rPr>
        <w:t>od předání předmětu této smlouvy. Záruční doba začíná běžet dnem protokolárního předání a převzetí předmětu kupní smlouvy.</w:t>
      </w:r>
    </w:p>
    <w:p w14:paraId="5F849938" w14:textId="7909E207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Smluvní strany si dohodly, že se staví běh záruční doby od uplatnění reklamace u prodávajícího do odstranění reklamovaných záručních vad. V případě uplatnění reklamace k vadám, které nemají vliv na funkčnost předmětu kupní smlouvy a jsou samostatně odstranitelné, mohou se smluvní strany v rámci reklamačního řízení dohodnout o ponechání běhu záruční doby jako takové dle znění kupní smlouvy.</w:t>
      </w:r>
    </w:p>
    <w:p w14:paraId="546404FF" w14:textId="373B77DC" w:rsidR="00506A52" w:rsidRPr="00506A52" w:rsidRDefault="00506A52" w:rsidP="00506A52">
      <w:pPr>
        <w:pStyle w:val="lneksmlouvynadpis"/>
      </w:pPr>
      <w:proofErr w:type="spellStart"/>
      <w:r w:rsidRPr="00506A52">
        <w:t>Compliance</w:t>
      </w:r>
      <w:proofErr w:type="spellEnd"/>
      <w:r w:rsidRPr="00506A52">
        <w:t xml:space="preserve"> doložka</w:t>
      </w:r>
    </w:p>
    <w:p w14:paraId="2CE4B97D" w14:textId="639B2B9E" w:rsidR="00506A52" w:rsidRPr="00506A52" w:rsidRDefault="00506A52" w:rsidP="00A130B3">
      <w:pPr>
        <w:pStyle w:val="lneksmlouvytext"/>
        <w:rPr>
          <w:lang w:eastAsia="cs-CZ"/>
        </w:rPr>
      </w:pPr>
      <w:r w:rsidRPr="00506A52">
        <w:rPr>
          <w:lang w:eastAsia="cs-CZ"/>
        </w:rPr>
        <w:t>Smluvní strany níže svým podpisem stvrzují, že v průběhu vyjednávání o této Smlouvě</w:t>
      </w:r>
      <w:r w:rsidR="005477AA" w:rsidRPr="005477AA">
        <w:rPr>
          <w:lang w:val="cs-CZ" w:eastAsia="cs-CZ"/>
        </w:rPr>
        <w:t xml:space="preserve"> </w:t>
      </w:r>
      <w:r w:rsidRPr="00506A52">
        <w:rPr>
          <w:lang w:eastAsia="cs-CZ"/>
        </w:rPr>
        <w:t>vždy jednaly a postupovaly čestně a transparentně, a současně se zavazují, že takto</w:t>
      </w:r>
      <w:r w:rsidR="005477AA" w:rsidRPr="005477AA">
        <w:rPr>
          <w:lang w:val="cs-CZ" w:eastAsia="cs-CZ"/>
        </w:rPr>
        <w:t xml:space="preserve"> </w:t>
      </w:r>
      <w:r w:rsidRPr="00506A52">
        <w:rPr>
          <w:lang w:eastAsia="cs-CZ"/>
        </w:rPr>
        <w:t>budou jednat i při plnění této Smlouvy a veškerých činností s ní souvisejících.</w:t>
      </w:r>
    </w:p>
    <w:p w14:paraId="4473DD7D" w14:textId="7B986F77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</w:t>
      </w:r>
      <w:r w:rsidRPr="00506A52">
        <w:rPr>
          <w:lang w:eastAsia="cs-CZ"/>
        </w:rPr>
        <w:lastRenderedPageBreak/>
        <w:t>trestního zákoníku, případně aby nebylo zahájeno trestní stíhání proti kterékoli ze smluvních stran, včetně jejích zaměstnanců podle platných právních předpisů.</w:t>
      </w:r>
    </w:p>
    <w:p w14:paraId="51C0AF91" w14:textId="75CCFAA7" w:rsidR="00506A52" w:rsidRPr="00506A52" w:rsidRDefault="00506A52" w:rsidP="005477AA">
      <w:pPr>
        <w:pStyle w:val="lneksmlouvytext"/>
        <w:rPr>
          <w:lang w:eastAsia="cs-CZ"/>
        </w:rPr>
      </w:pPr>
      <w:bookmarkStart w:id="5" w:name="_Hlk92786746"/>
      <w:r w:rsidRPr="00506A52">
        <w:rPr>
          <w:lang w:eastAsia="cs-CZ"/>
        </w:rPr>
        <w:t xml:space="preserve">Prodávající </w:t>
      </w:r>
      <w:r w:rsidRPr="00506A52">
        <w:rPr>
          <w:color w:val="000000"/>
          <w:lang w:eastAsia="cs-CZ"/>
        </w:rPr>
        <w:t xml:space="preserve">prohlašuje, že se seznámil se zásadami, hodnotami a cíli </w:t>
      </w:r>
      <w:proofErr w:type="spellStart"/>
      <w:r w:rsidRPr="00506A52">
        <w:rPr>
          <w:color w:val="000000"/>
          <w:lang w:eastAsia="cs-CZ"/>
        </w:rPr>
        <w:t>Compliance</w:t>
      </w:r>
      <w:proofErr w:type="spellEnd"/>
      <w:r w:rsidRPr="00506A52">
        <w:rPr>
          <w:color w:val="000000"/>
          <w:lang w:eastAsia="cs-CZ"/>
        </w:rPr>
        <w:t xml:space="preserve"> programu Povodí Ohře, </w:t>
      </w:r>
      <w:proofErr w:type="spellStart"/>
      <w:r w:rsidRPr="00506A52">
        <w:rPr>
          <w:color w:val="000000"/>
          <w:lang w:eastAsia="cs-CZ"/>
        </w:rPr>
        <w:t>s.p</w:t>
      </w:r>
      <w:proofErr w:type="spellEnd"/>
      <w:r w:rsidRPr="00506A52">
        <w:rPr>
          <w:color w:val="000000"/>
          <w:lang w:eastAsia="cs-CZ"/>
        </w:rPr>
        <w:t xml:space="preserve">. </w:t>
      </w:r>
      <w:r w:rsidRPr="00506A52">
        <w:rPr>
          <w:lang w:eastAsia="cs-CZ"/>
        </w:rPr>
        <w:t xml:space="preserve">(viz </w:t>
      </w:r>
      <w:hyperlink r:id="rId9" w:history="1">
        <w:r w:rsidRPr="00506A52">
          <w:rPr>
            <w:u w:val="single"/>
            <w:lang w:eastAsia="cs-CZ"/>
          </w:rPr>
          <w:t>http://www.poh.cz/protikorupcni-a-compliance-program/d-1346/p1=1458</w:t>
        </w:r>
      </w:hyperlink>
      <w:r w:rsidRPr="00506A52">
        <w:rPr>
          <w:lang w:eastAsia="cs-CZ"/>
        </w:rPr>
        <w:t xml:space="preserve">), dále s Etickým </w:t>
      </w:r>
      <w:r w:rsidRPr="00506A52">
        <w:rPr>
          <w:color w:val="000000"/>
          <w:lang w:eastAsia="cs-CZ"/>
        </w:rPr>
        <w:t>kodexem Povodí Ohře, státní podnik a Protikorupčním programem Povodí Ohře, státní podnik. Prodávající se při plnění této Smlouvy zavazuje po celou dobu jejího trvání dodržovat zásady a hodnoty obsažené v uvedených dokumentech, pokud to jejich povaha umožňuje.</w:t>
      </w:r>
      <w:bookmarkEnd w:id="5"/>
    </w:p>
    <w:p w14:paraId="1E2A01D7" w14:textId="1458167D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14:paraId="7CB8FBB8" w14:textId="53581DEB" w:rsidR="00506A52" w:rsidRPr="00506A52" w:rsidRDefault="00506A52" w:rsidP="00506A52">
      <w:pPr>
        <w:pStyle w:val="lneksmlouvynadpis"/>
        <w:rPr>
          <w:lang w:eastAsia="cs-CZ"/>
        </w:rPr>
      </w:pPr>
      <w:r w:rsidRPr="00506A52">
        <w:rPr>
          <w:lang w:eastAsia="cs-CZ"/>
        </w:rPr>
        <w:t>Ochrana a zpracování osobních údajů</w:t>
      </w:r>
    </w:p>
    <w:p w14:paraId="43100DC3" w14:textId="12637967" w:rsidR="00506A52" w:rsidRPr="00506A52" w:rsidRDefault="00506A52" w:rsidP="005849B9">
      <w:pPr>
        <w:pStyle w:val="lneksmlouvytext"/>
        <w:numPr>
          <w:ilvl w:val="0"/>
          <w:numId w:val="0"/>
        </w:numPr>
        <w:ind w:left="426"/>
        <w:rPr>
          <w:lang w:eastAsia="cs-CZ"/>
        </w:rPr>
      </w:pPr>
      <w:bookmarkStart w:id="6" w:name="_Hlk92786725"/>
      <w:r w:rsidRPr="00506A52">
        <w:rPr>
          <w:lang w:eastAsia="cs-CZ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10" w:history="1">
        <w:r w:rsidRPr="00506A52">
          <w:rPr>
            <w:lang w:eastAsia="cs-CZ"/>
          </w:rPr>
          <w:t>http://www.poh.cz/informace-o-zpracovani-osobnich-udaju/d-1369/p1=1459</w:t>
        </w:r>
      </w:hyperlink>
      <w:r w:rsidR="005477AA">
        <w:rPr>
          <w:lang w:eastAsia="cs-CZ"/>
        </w:rPr>
        <w:t>.</w:t>
      </w:r>
    </w:p>
    <w:bookmarkEnd w:id="6"/>
    <w:p w14:paraId="26422C38" w14:textId="4126FE94" w:rsidR="00506A52" w:rsidRPr="00506A52" w:rsidRDefault="00506A52" w:rsidP="00506A52">
      <w:pPr>
        <w:pStyle w:val="lneksmlouvynadpis"/>
        <w:rPr>
          <w:lang w:eastAsia="cs-CZ"/>
        </w:rPr>
      </w:pPr>
      <w:r w:rsidRPr="00506A52">
        <w:rPr>
          <w:lang w:eastAsia="cs-CZ"/>
        </w:rPr>
        <w:t>Závěrečná ujednání</w:t>
      </w:r>
    </w:p>
    <w:p w14:paraId="7E3F6AB8" w14:textId="7E805F55" w:rsidR="00506A52" w:rsidRPr="005477AA" w:rsidRDefault="00506A52" w:rsidP="00BD6A34">
      <w:pPr>
        <w:pStyle w:val="lneksmlouvytext"/>
        <w:rPr>
          <w:b/>
          <w:szCs w:val="20"/>
          <w:u w:val="single"/>
          <w:lang w:eastAsia="cs-CZ"/>
        </w:rPr>
      </w:pPr>
      <w:r w:rsidRPr="00506A52">
        <w:rPr>
          <w:lang w:eastAsia="cs-CZ"/>
        </w:rPr>
        <w:t>Prodávající na sebe převzal nebezpečí změny okolností. Před uzavřením smlouvy zvážil</w:t>
      </w:r>
      <w:r w:rsidR="005477AA" w:rsidRPr="005477AA">
        <w:rPr>
          <w:lang w:val="cs-CZ" w:eastAsia="cs-CZ"/>
        </w:rPr>
        <w:t xml:space="preserve"> </w:t>
      </w:r>
      <w:r w:rsidRPr="00506A52">
        <w:rPr>
          <w:lang w:eastAsia="cs-CZ"/>
        </w:rPr>
        <w:t>plně hospodářskou, ekonomickou i faktickou situaci a je si plně vědom okolností Smlouvy, jakož i okolností, které mohou po uzavření této smlouvy nastat. Tuto smlouvu</w:t>
      </w:r>
      <w:r w:rsidR="005477AA" w:rsidRPr="005477AA">
        <w:rPr>
          <w:lang w:val="cs-CZ" w:eastAsia="cs-CZ"/>
        </w:rPr>
        <w:t xml:space="preserve"> </w:t>
      </w:r>
      <w:r w:rsidRPr="00506A52">
        <w:rPr>
          <w:lang w:eastAsia="cs-CZ"/>
        </w:rPr>
        <w:t>nelze v jeho prospěch měnit rozhodnutím soudu v jakékoli její části.</w:t>
      </w:r>
    </w:p>
    <w:p w14:paraId="0290E2CE" w14:textId="4D845656" w:rsidR="00506A52" w:rsidRPr="00506A52" w:rsidRDefault="00506A52" w:rsidP="005477AA">
      <w:pPr>
        <w:pStyle w:val="lneksmlouvytext"/>
        <w:rPr>
          <w:bCs/>
          <w:lang w:eastAsia="cs-CZ"/>
        </w:rPr>
      </w:pPr>
      <w:r w:rsidRPr="00506A52">
        <w:rPr>
          <w:bCs/>
          <w:lang w:eastAsia="cs-CZ"/>
        </w:rPr>
        <w:t xml:space="preserve">Pokud není ve smlouvě uvedeno jinak, řídí se všechny vztahy mezi smluvními stranami ustanoveními zákona č. 89/2012 Sb., občanského zákoníku. Veškeré změny a dodatky této smlouvy musí být sepsány písemně formou dodatku. </w:t>
      </w:r>
    </w:p>
    <w:p w14:paraId="0928F6C5" w14:textId="0E76A4FB" w:rsidR="00506A52" w:rsidRPr="00506A52" w:rsidRDefault="00506A52" w:rsidP="005477AA">
      <w:pPr>
        <w:pStyle w:val="lneksmlouvytext"/>
        <w:rPr>
          <w:lang w:eastAsia="cs-CZ"/>
        </w:rPr>
      </w:pPr>
      <w:bookmarkStart w:id="7" w:name="_Hlk92786802"/>
      <w:r w:rsidRPr="00506A52">
        <w:rPr>
          <w:lang w:eastAsia="cs-CZ"/>
        </w:rPr>
        <w:t>Prodávající podpisem této smlouvy přebírá povinnosti uvedené v Čestném prohlášení o zajištění sociálně odpovědného plnění předmětu veřejné zakázky, které je součástí nabídky prodávajícího podané v rámci Veřejné zakázky. Kupující je oprávněn plnění těchto povinností kdykoliv kontrolovat, a to i bez předchozího ohlášení prodávajícímu. Je</w:t>
      </w:r>
      <w:r w:rsidRPr="00506A52">
        <w:rPr>
          <w:lang w:eastAsia="cs-CZ"/>
        </w:rPr>
        <w:noBreakHyphen/>
        <w:t>li k provedení kontroly potřeba předložení dokumentů, zavazuje se prodávající k jejich předložení nejpozději do 2 pracovních dnů od doručení výzvy kupujícího.</w:t>
      </w:r>
    </w:p>
    <w:p w14:paraId="3435129F" w14:textId="60540008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Od této smlouvy může odstoupit kterákoli smluvní strana, pokud zjistí podstatné porušení této smlouvy druhou smluvní stranou.</w:t>
      </w:r>
    </w:p>
    <w:p w14:paraId="5F25DF47" w14:textId="77777777" w:rsidR="00506A52" w:rsidRPr="00506A52" w:rsidRDefault="00506A52" w:rsidP="005477AA">
      <w:pPr>
        <w:pStyle w:val="SamostatntextpodlnekPVL"/>
        <w:rPr>
          <w:color w:val="000000"/>
          <w:lang w:eastAsia="cs-CZ"/>
        </w:rPr>
      </w:pPr>
      <w:r w:rsidRPr="00506A52">
        <w:rPr>
          <w:lang w:eastAsia="cs-CZ"/>
        </w:rPr>
        <w:t xml:space="preserve">Odstoupení musí být učiněno písemně a smluvní strany se dohodly, že v tomto případě smlouva zaniká odstoupením ke dni doručení oznámení o odstoupení od této smlouvy, přičemž dle ujednání smluvních stran se tímto smlouva od počátku ruší. Kupující není povinen hradit žádné náklady, které prodávajícímu s plněním </w:t>
      </w:r>
      <w:r w:rsidRPr="00506A52">
        <w:rPr>
          <w:color w:val="000000"/>
          <w:lang w:eastAsia="cs-CZ"/>
        </w:rPr>
        <w:t xml:space="preserve">předmětu kupní smlouvy vznikly. Vznikne-li takovým prodlením kupujícímu škoda, je za ni prodávající zodpovědný ve smyslu platné právní úpravy. Kupující může zaplatit poměrnou část původně určené ceny prodávajícímu, má – </w:t>
      </w:r>
      <w:proofErr w:type="spellStart"/>
      <w:r w:rsidRPr="00506A52">
        <w:rPr>
          <w:color w:val="000000"/>
          <w:lang w:eastAsia="cs-CZ"/>
        </w:rPr>
        <w:t>li</w:t>
      </w:r>
      <w:proofErr w:type="spellEnd"/>
      <w:r w:rsidRPr="00506A52">
        <w:rPr>
          <w:color w:val="000000"/>
          <w:lang w:eastAsia="cs-CZ"/>
        </w:rPr>
        <w:t xml:space="preserve"> z částečného plnění předmětu kupní smlouvy prodávajícím prospěch.</w:t>
      </w:r>
    </w:p>
    <w:p w14:paraId="7EF8C636" w14:textId="306A6C40" w:rsidR="00506A52" w:rsidRPr="00506A52" w:rsidRDefault="00506A52" w:rsidP="005477AA">
      <w:pPr>
        <w:pStyle w:val="SamostatntextpodlnekPVL"/>
        <w:rPr>
          <w:color w:val="000000"/>
          <w:lang w:eastAsia="cs-CZ"/>
        </w:rPr>
      </w:pPr>
      <w:r w:rsidRPr="00506A52">
        <w:rPr>
          <w:color w:val="000000"/>
          <w:lang w:eastAsia="cs-CZ"/>
        </w:rPr>
        <w:lastRenderedPageBreak/>
        <w:t>Kupující je oprávněn odstoupit od smlouvy také v případě, že prodávající vstoupí do likvidace, nebo se ocitne v úpadku dle zákona č. 182/2006 Sb., o úpadku a způsobech jeho řešení (insolvenční zákon), ve znění pozdějších předpisů.</w:t>
      </w:r>
    </w:p>
    <w:p w14:paraId="29E92DCB" w14:textId="434C5CAD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034D815F" w14:textId="56EA43A3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 xml:space="preserve">Smluvní strany prohlašují, že se s obsahem smlouvy a přílohami seznámily, s ním </w:t>
      </w:r>
      <w:r w:rsidRPr="00506A52">
        <w:rPr>
          <w:lang w:eastAsia="cs-CZ"/>
        </w:rPr>
        <w:tab/>
        <w:t>souhlasí, neboť tento odpovídá jejich projevené vůli a na důkaz připojují svoje podpisy.</w:t>
      </w:r>
    </w:p>
    <w:p w14:paraId="03B20A66" w14:textId="3F3D9D1A" w:rsidR="00506A52" w:rsidRPr="00506A52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14:paraId="67C05185" w14:textId="7AAEFFF1" w:rsidR="00506A52" w:rsidRPr="00506A52" w:rsidRDefault="00506A52" w:rsidP="005477AA">
      <w:pPr>
        <w:pStyle w:val="lneksmlouvytext"/>
        <w:rPr>
          <w:szCs w:val="20"/>
          <w:lang w:eastAsia="cs-CZ"/>
        </w:rPr>
      </w:pPr>
      <w:r w:rsidRPr="00506A52">
        <w:rPr>
          <w:szCs w:val="20"/>
          <w:lang w:eastAsia="cs-CZ"/>
        </w:rPr>
        <w:t>Plnění předmětu této smlouvy před účinností této smlouvy se považuje za plnění podle   této smlouvy a práva a povinnosti z něj vzniklé se řídí touto smlouvou.</w:t>
      </w:r>
    </w:p>
    <w:p w14:paraId="2C3472FE" w14:textId="6667CD4D" w:rsidR="00506A52" w:rsidRPr="005477AA" w:rsidRDefault="00506A52" w:rsidP="009638B7">
      <w:pPr>
        <w:pStyle w:val="lneksmlouvytext"/>
        <w:rPr>
          <w:sz w:val="20"/>
          <w:lang w:eastAsia="cs-CZ"/>
        </w:rPr>
      </w:pPr>
      <w:r w:rsidRPr="00506A52">
        <w:rPr>
          <w:lang w:eastAsia="cs-CZ"/>
        </w:rPr>
        <w:t>Smluvní strany nepovažují žádné ustanovení smlouvy za obchodní tajemství.</w:t>
      </w:r>
    </w:p>
    <w:p w14:paraId="68FF5ABA" w14:textId="77777777" w:rsidR="005477AA" w:rsidRPr="005477AA" w:rsidRDefault="00506A52" w:rsidP="005477AA">
      <w:pPr>
        <w:pStyle w:val="lneksmlouvytext"/>
        <w:rPr>
          <w:lang w:eastAsia="cs-CZ"/>
        </w:rPr>
      </w:pPr>
      <w:r w:rsidRPr="00506A52">
        <w:rPr>
          <w:lang w:eastAsia="cs-CZ"/>
        </w:rPr>
        <w:t>Nedílnou součástí kupní smlouvy je</w:t>
      </w:r>
      <w:r w:rsidR="005477AA">
        <w:rPr>
          <w:lang w:val="cs-CZ" w:eastAsia="cs-CZ"/>
        </w:rPr>
        <w:t>:</w:t>
      </w:r>
    </w:p>
    <w:p w14:paraId="238A1F40" w14:textId="7398F049" w:rsidR="005477AA" w:rsidRDefault="00506A52" w:rsidP="005477AA">
      <w:pPr>
        <w:pStyle w:val="SamostatntextpodlnekPVL"/>
        <w:rPr>
          <w:lang w:eastAsia="cs-CZ"/>
        </w:rPr>
      </w:pPr>
      <w:r w:rsidRPr="00506A52">
        <w:rPr>
          <w:lang w:eastAsia="cs-CZ"/>
        </w:rPr>
        <w:t>příloha č. 1 - Technická specifikace</w:t>
      </w:r>
    </w:p>
    <w:p w14:paraId="5CFF7C18" w14:textId="3CB96B37" w:rsidR="00506A52" w:rsidRPr="00506A52" w:rsidRDefault="00506A52" w:rsidP="005477AA">
      <w:pPr>
        <w:pStyle w:val="SamostatntextpodlnekPVL"/>
        <w:rPr>
          <w:lang w:eastAsia="cs-CZ"/>
        </w:rPr>
      </w:pPr>
      <w:r w:rsidRPr="00506A52">
        <w:rPr>
          <w:lang w:eastAsia="cs-CZ"/>
        </w:rPr>
        <w:t>příloha č. 2 - Cenová skladba.</w:t>
      </w:r>
    </w:p>
    <w:p w14:paraId="0ACF9E3C" w14:textId="26E12298" w:rsidR="00506A52" w:rsidRPr="00506A52" w:rsidRDefault="00506A52" w:rsidP="00D54415">
      <w:pPr>
        <w:pStyle w:val="lneksmlouvytext"/>
        <w:keepNext/>
        <w:ind w:left="357" w:hanging="357"/>
        <w:rPr>
          <w:lang w:eastAsia="cs-CZ"/>
        </w:rPr>
      </w:pPr>
      <w:r w:rsidRPr="00506A52">
        <w:rPr>
          <w:lang w:eastAsia="cs-CZ"/>
        </w:rPr>
        <w:t xml:space="preserve">Na svědectví tohoto smluvní strany tímto podepisují smlouvu. Tato smlouva je vyhotovena ve dvou vyhotoveních, z nichž každé má platnost originálu. </w:t>
      </w:r>
      <w:r w:rsidRPr="00506A52">
        <w:rPr>
          <w:bCs/>
          <w:lang w:eastAsia="cs-CZ"/>
        </w:rPr>
        <w:t>Každá ze smluvních stran obdrží jedno vyhotovení smlouvy.</w:t>
      </w:r>
    </w:p>
    <w:bookmarkEnd w:id="7"/>
    <w:p w14:paraId="59F62AC1" w14:textId="77777777" w:rsidR="00506A52" w:rsidRPr="00506A52" w:rsidRDefault="00506A52" w:rsidP="00D54415">
      <w:pPr>
        <w:keepNext/>
        <w:spacing w:after="0" w:line="120" w:lineRule="auto"/>
        <w:ind w:left="357" w:hanging="357"/>
        <w:jc w:val="both"/>
        <w:rPr>
          <w:rFonts w:ascii="Arial" w:eastAsia="Times New Roman" w:hAnsi="Arial" w:cs="Arial"/>
          <w:color w:val="FFC000"/>
          <w:szCs w:val="20"/>
          <w:lang w:eastAsia="cs-CZ"/>
        </w:rPr>
      </w:pPr>
    </w:p>
    <w:p w14:paraId="7EB6DC7B" w14:textId="77777777" w:rsidR="00506A52" w:rsidRPr="00506A52" w:rsidRDefault="00506A52" w:rsidP="00D54415">
      <w:pPr>
        <w:keepNext/>
        <w:spacing w:after="0" w:line="240" w:lineRule="auto"/>
        <w:rPr>
          <w:rFonts w:ascii="Arial" w:eastAsia="Times New Roman" w:hAnsi="Arial" w:cs="Arial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354"/>
        <w:gridCol w:w="1206"/>
        <w:gridCol w:w="2020"/>
        <w:gridCol w:w="2300"/>
      </w:tblGrid>
      <w:tr w:rsidR="00506A52" w:rsidRPr="00506A52" w14:paraId="5D72F623" w14:textId="77777777" w:rsidTr="001B4C5A">
        <w:trPr>
          <w:cantSplit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8355664" w14:textId="4B35731D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 xml:space="preserve">V </w:t>
            </w:r>
            <w:r w:rsidR="00A2438A" w:rsidRPr="00A2438A">
              <w:rPr>
                <w:rFonts w:ascii="Arial" w:eastAsia="Times New Roman" w:hAnsi="Arial" w:cs="Arial"/>
                <w:szCs w:val="20"/>
                <w:lang w:eastAsia="cs-CZ"/>
              </w:rPr>
              <w:t>Písečné</w:t>
            </w:r>
            <w:r w:rsidRPr="00A2438A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dne</w:t>
            </w:r>
            <w:r w:rsidR="003E07AF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</w:p>
        </w:tc>
        <w:tc>
          <w:tcPr>
            <w:tcW w:w="235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400FF9" w14:textId="2F21AB2E" w:rsidR="00506A52" w:rsidRPr="00506A52" w:rsidRDefault="009567C5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27.3.2023</w:t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B18E89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14:paraId="23B5F7C3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V Chomutově dne</w:t>
            </w: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6EEAD17" w14:textId="6C311022" w:rsidR="00506A52" w:rsidRPr="00506A52" w:rsidRDefault="009567C5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3.4.2023</w:t>
            </w:r>
            <w:bookmarkStart w:id="8" w:name="_GoBack"/>
            <w:bookmarkEnd w:id="8"/>
          </w:p>
        </w:tc>
      </w:tr>
      <w:tr w:rsidR="00506A52" w:rsidRPr="00506A52" w14:paraId="6BFC76C9" w14:textId="77777777" w:rsidTr="001B4C5A">
        <w:trPr>
          <w:cantSplit/>
          <w:trHeight w:val="501"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9920E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za Prodávajícího: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44E7CB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D463E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za Kupujícího:</w:t>
            </w:r>
          </w:p>
        </w:tc>
      </w:tr>
      <w:tr w:rsidR="00506A52" w:rsidRPr="00506A52" w14:paraId="095573A0" w14:textId="77777777" w:rsidTr="001B4C5A">
        <w:trPr>
          <w:cantSplit/>
          <w:trHeight w:val="645"/>
        </w:trPr>
        <w:tc>
          <w:tcPr>
            <w:tcW w:w="36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65FB0C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CE948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56E348B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  <w:p w14:paraId="6FE2739D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  <w:p w14:paraId="5D7A33F0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  <w:p w14:paraId="3427593A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  <w:p w14:paraId="6496D425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506A52" w:rsidRPr="00506A52" w14:paraId="3C1F5367" w14:textId="77777777" w:rsidTr="001B4C5A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16EFC" w14:textId="02373517" w:rsidR="00506A52" w:rsidRPr="00A2438A" w:rsidRDefault="00A2438A" w:rsidP="00D5441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A2438A">
              <w:rPr>
                <w:rFonts w:ascii="Arial" w:eastAsia="Times New Roman" w:hAnsi="Arial" w:cs="Arial"/>
                <w:szCs w:val="20"/>
                <w:lang w:eastAsia="cs-CZ"/>
              </w:rPr>
              <w:t>WTC Písečná s.r.o.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B7352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3C5FD" w14:textId="77777777" w:rsidR="00506A52" w:rsidRPr="00506A52" w:rsidRDefault="00506A52" w:rsidP="00D5441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Povodí Ohře, státní podnik</w:t>
            </w:r>
          </w:p>
        </w:tc>
      </w:tr>
      <w:tr w:rsidR="00506A52" w:rsidRPr="00506A52" w14:paraId="51B29ACE" w14:textId="77777777" w:rsidTr="001B4C5A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F5DC1" w14:textId="7816D990" w:rsidR="00506A52" w:rsidRPr="00A2438A" w:rsidRDefault="009567C5" w:rsidP="00D5441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C6597" w14:textId="77777777" w:rsidR="00506A52" w:rsidRPr="00506A52" w:rsidRDefault="00506A52" w:rsidP="00D54415">
            <w:pPr>
              <w:keepNext/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23FB4" w14:textId="24B74231" w:rsidR="00506A52" w:rsidRPr="00506A52" w:rsidRDefault="009567C5" w:rsidP="00D5441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cs-CZ"/>
              </w:rPr>
              <w:t>xxxxxxxxxx</w:t>
            </w:r>
            <w:proofErr w:type="spellEnd"/>
          </w:p>
        </w:tc>
      </w:tr>
      <w:tr w:rsidR="00506A52" w:rsidRPr="00506A52" w14:paraId="2D78E8D1" w14:textId="77777777" w:rsidTr="001B4C5A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9B670" w14:textId="01A80D59" w:rsidR="00506A52" w:rsidRPr="00A2438A" w:rsidRDefault="00A2438A" w:rsidP="00506A5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A2438A">
              <w:rPr>
                <w:rFonts w:ascii="Arial" w:eastAsia="Times New Roman" w:hAnsi="Arial" w:cs="Arial"/>
                <w:szCs w:val="20"/>
                <w:lang w:eastAsia="cs-CZ"/>
              </w:rPr>
              <w:t>prokurista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8CC37" w14:textId="77777777" w:rsidR="00506A52" w:rsidRPr="00506A52" w:rsidRDefault="00506A52" w:rsidP="00506A52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F388A" w14:textId="77777777" w:rsidR="00506A52" w:rsidRPr="00506A52" w:rsidRDefault="00506A52" w:rsidP="00506A5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506A52">
              <w:rPr>
                <w:rFonts w:ascii="Arial" w:eastAsia="Times New Roman" w:hAnsi="Arial" w:cs="Arial"/>
                <w:szCs w:val="20"/>
                <w:lang w:eastAsia="cs-CZ"/>
              </w:rPr>
              <w:t>ekonomický ředitel</w:t>
            </w:r>
          </w:p>
        </w:tc>
      </w:tr>
    </w:tbl>
    <w:p w14:paraId="128855DF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</w:p>
    <w:p w14:paraId="13530B7B" w14:textId="77777777" w:rsidR="00506A52" w:rsidRPr="00506A52" w:rsidRDefault="00506A52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73EC1B63" w14:textId="77777777" w:rsidR="00506A52" w:rsidRPr="00506A52" w:rsidRDefault="00506A52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6D600DFA" w14:textId="77777777" w:rsidR="00A2438A" w:rsidRDefault="00A2438A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772FC693" w14:textId="77777777" w:rsidR="00A2438A" w:rsidRDefault="00A2438A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3E9221E1" w14:textId="77777777" w:rsidR="00A2438A" w:rsidRDefault="00A2438A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06B814ED" w14:textId="365C9ECD" w:rsidR="00A2438A" w:rsidRDefault="00A2438A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1A44ED86" w14:textId="6158F95B" w:rsidR="00626073" w:rsidRDefault="00626073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2D63036F" w14:textId="4A8777F7" w:rsidR="00626073" w:rsidRDefault="00626073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4A1212E0" w14:textId="326AF48A" w:rsidR="00626073" w:rsidRDefault="00626073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4C3431D1" w14:textId="77777777" w:rsidR="00626073" w:rsidRDefault="00626073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3A92E54D" w14:textId="77777777" w:rsidR="00A2438A" w:rsidRDefault="00A2438A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5EA7AFA5" w14:textId="77777777" w:rsidR="00A2438A" w:rsidRDefault="00A2438A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3CAC3F3D" w14:textId="77777777" w:rsidR="00A2438A" w:rsidRDefault="00A2438A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4746B998" w14:textId="77777777" w:rsidR="00A2438A" w:rsidRDefault="00A2438A" w:rsidP="00A2438A">
      <w:pPr>
        <w:spacing w:after="0" w:line="240" w:lineRule="auto"/>
        <w:outlineLvl w:val="8"/>
        <w:rPr>
          <w:rFonts w:ascii="Arial" w:eastAsia="Times New Roman" w:hAnsi="Arial" w:cs="Arial"/>
          <w:b/>
          <w:szCs w:val="20"/>
          <w:lang w:eastAsia="cs-CZ"/>
        </w:rPr>
      </w:pPr>
    </w:p>
    <w:p w14:paraId="6BD6B8ED" w14:textId="2F5C2804" w:rsidR="00A2438A" w:rsidRDefault="00506A52" w:rsidP="003E5EB0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 w:val="28"/>
          <w:szCs w:val="20"/>
          <w:lang w:eastAsia="cs-CZ"/>
        </w:rPr>
      </w:pPr>
      <w:r w:rsidRPr="00506A52">
        <w:rPr>
          <w:rFonts w:ascii="Arial" w:eastAsia="Times New Roman" w:hAnsi="Arial" w:cs="Arial"/>
          <w:b/>
          <w:szCs w:val="20"/>
          <w:lang w:eastAsia="cs-CZ"/>
        </w:rPr>
        <w:lastRenderedPageBreak/>
        <w:t xml:space="preserve">Příloha č. 1 ke Kupní smlouvě </w:t>
      </w:r>
      <w:r w:rsidR="003E5EB0">
        <w:rPr>
          <w:rFonts w:ascii="Arial" w:eastAsia="Times New Roman" w:hAnsi="Arial" w:cs="Arial"/>
          <w:b/>
          <w:szCs w:val="20"/>
          <w:lang w:eastAsia="cs-CZ"/>
        </w:rPr>
        <w:t xml:space="preserve">prodávajícího č. </w:t>
      </w:r>
      <w:r w:rsidR="003E5EB0" w:rsidRPr="003E5EB0">
        <w:rPr>
          <w:rFonts w:ascii="Arial" w:eastAsia="Times New Roman" w:hAnsi="Arial" w:cs="Arial"/>
          <w:b/>
          <w:lang w:eastAsia="cs-CZ"/>
        </w:rPr>
        <w:t>2023/190/PORTÝR</w:t>
      </w:r>
      <w:r w:rsidR="003E5EB0" w:rsidRPr="003E5EB0">
        <w:rPr>
          <w:rFonts w:ascii="Arial" w:eastAsia="Times New Roman" w:hAnsi="Arial" w:cs="Arial"/>
          <w:b/>
          <w:szCs w:val="20"/>
          <w:lang w:eastAsia="cs-CZ"/>
        </w:rPr>
        <w:t xml:space="preserve"> </w:t>
      </w:r>
      <w:r w:rsidR="003E5EB0">
        <w:rPr>
          <w:rFonts w:ascii="Arial" w:eastAsia="Times New Roman" w:hAnsi="Arial" w:cs="Arial"/>
          <w:b/>
          <w:szCs w:val="20"/>
          <w:lang w:eastAsia="cs-CZ"/>
        </w:rPr>
        <w:t xml:space="preserve">a kupujícího </w:t>
      </w:r>
      <w:r w:rsidRPr="00506A52">
        <w:rPr>
          <w:rFonts w:ascii="Arial" w:eastAsia="Times New Roman" w:hAnsi="Arial" w:cs="Arial"/>
          <w:b/>
          <w:szCs w:val="20"/>
          <w:lang w:eastAsia="cs-CZ"/>
        </w:rPr>
        <w:t xml:space="preserve">č. </w:t>
      </w:r>
      <w:r w:rsidR="003E5EB0">
        <w:rPr>
          <w:rFonts w:ascii="Arial" w:eastAsia="Times New Roman" w:hAnsi="Arial" w:cs="Arial"/>
          <w:b/>
          <w:szCs w:val="20"/>
          <w:lang w:eastAsia="cs-CZ"/>
        </w:rPr>
        <w:t>343</w:t>
      </w:r>
      <w:r w:rsidRPr="00506A52">
        <w:rPr>
          <w:rFonts w:ascii="Arial" w:eastAsia="Times New Roman" w:hAnsi="Arial" w:cs="Arial"/>
          <w:b/>
          <w:szCs w:val="20"/>
          <w:lang w:eastAsia="cs-CZ"/>
        </w:rPr>
        <w:t>/202</w:t>
      </w:r>
      <w:r w:rsidR="003A1551">
        <w:rPr>
          <w:rFonts w:ascii="Arial" w:eastAsia="Times New Roman" w:hAnsi="Arial" w:cs="Arial"/>
          <w:b/>
          <w:szCs w:val="20"/>
          <w:lang w:eastAsia="cs-CZ"/>
        </w:rPr>
        <w:t>3</w:t>
      </w:r>
    </w:p>
    <w:p w14:paraId="2640A46F" w14:textId="77777777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cs-CZ"/>
        </w:rPr>
      </w:pPr>
    </w:p>
    <w:p w14:paraId="46F882A6" w14:textId="27814BAB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cs-CZ"/>
        </w:rPr>
      </w:pPr>
      <w:r w:rsidRPr="00506A52">
        <w:rPr>
          <w:rFonts w:ascii="Arial" w:eastAsia="Times New Roman" w:hAnsi="Arial" w:cs="Arial"/>
          <w:b/>
          <w:sz w:val="28"/>
          <w:szCs w:val="20"/>
          <w:lang w:eastAsia="cs-CZ"/>
        </w:rPr>
        <w:t>Technická specifikace</w:t>
      </w:r>
    </w:p>
    <w:p w14:paraId="46B8F45E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</w:p>
    <w:p w14:paraId="6482E011" w14:textId="4D175B5F" w:rsidR="00A2438A" w:rsidRPr="003D1A11" w:rsidRDefault="00A2438A" w:rsidP="00A2438A">
      <w:pPr>
        <w:pStyle w:val="Nzev"/>
        <w:numPr>
          <w:ilvl w:val="0"/>
          <w:numId w:val="29"/>
        </w:numPr>
        <w:tabs>
          <w:tab w:val="right" w:pos="9214"/>
        </w:tabs>
        <w:ind w:right="-283"/>
        <w:rPr>
          <w:rFonts w:asciiTheme="minorHAnsi" w:hAnsiTheme="minorHAnsi" w:cstheme="minorHAnsi"/>
          <w:strike/>
          <w:color w:val="FF0000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 xml:space="preserve"> </w:t>
      </w:r>
      <w:r w:rsidRPr="003D1A11">
        <w:rPr>
          <w:rFonts w:asciiTheme="minorHAnsi" w:hAnsiTheme="minorHAnsi" w:cstheme="minorHAnsi"/>
          <w:sz w:val="48"/>
          <w:szCs w:val="48"/>
        </w:rPr>
        <w:t xml:space="preserve">Traktorový nosič kontejnerů PORTÝR </w:t>
      </w:r>
      <w:r>
        <w:rPr>
          <w:rFonts w:asciiTheme="minorHAnsi" w:hAnsiTheme="minorHAnsi" w:cstheme="minorHAnsi"/>
          <w:sz w:val="48"/>
          <w:szCs w:val="48"/>
        </w:rPr>
        <w:t>12.9</w:t>
      </w:r>
    </w:p>
    <w:p w14:paraId="6444499B" w14:textId="09D4CF0C" w:rsidR="00A2438A" w:rsidRPr="00A2438A" w:rsidRDefault="00A2438A" w:rsidP="00A2438A">
      <w:pPr>
        <w:ind w:left="-426"/>
        <w:rPr>
          <w:rFonts w:cstheme="minorHAnsi"/>
          <w:b/>
          <w:sz w:val="24"/>
        </w:rPr>
        <w:sectPr w:rsidR="00A2438A" w:rsidRPr="00A2438A" w:rsidSect="00A2438A">
          <w:headerReference w:type="default" r:id="rId11"/>
          <w:footerReference w:type="default" r:id="rId12"/>
          <w:pgSz w:w="11906" w:h="16838"/>
          <w:pgMar w:top="1238" w:right="991" w:bottom="1417" w:left="1417" w:header="0" w:footer="0" w:gutter="0"/>
          <w:cols w:space="708"/>
          <w:docGrid w:linePitch="360"/>
        </w:sectPr>
      </w:pPr>
      <w:r w:rsidRPr="00E30D06">
        <w:rPr>
          <w:rFonts w:cstheme="minorHAnsi"/>
          <w:b/>
          <w:sz w:val="24"/>
        </w:rPr>
        <w:t>Specifikace vybavení</w:t>
      </w:r>
      <w:r w:rsidR="003E07AF">
        <w:rPr>
          <w:rFonts w:cstheme="minorHAnsi"/>
          <w:b/>
          <w:sz w:val="24"/>
        </w:rPr>
        <w:t xml:space="preserve"> nosiče kontejnerů</w:t>
      </w:r>
      <w:r w:rsidRPr="00E30D06">
        <w:rPr>
          <w:rFonts w:cstheme="minorHAnsi"/>
          <w:b/>
          <w:sz w:val="24"/>
        </w:rPr>
        <w:t>:</w:t>
      </w:r>
      <w:r w:rsidRPr="00A2438A">
        <w:rPr>
          <w:rFonts w:cstheme="minorHAnsi"/>
          <w:szCs w:val="20"/>
        </w:rPr>
        <w:br/>
      </w:r>
    </w:p>
    <w:p w14:paraId="2AC89CE5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 xml:space="preserve">tandemová odpružená náprava ADR </w:t>
      </w:r>
    </w:p>
    <w:p w14:paraId="6D37D202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celková povolená hmotnost 12 000 kg</w:t>
      </w:r>
      <w:r>
        <w:rPr>
          <w:rFonts w:asciiTheme="minorHAnsi" w:hAnsiTheme="minorHAnsi" w:cstheme="minorHAnsi"/>
          <w:szCs w:val="20"/>
        </w:rPr>
        <w:br/>
      </w:r>
      <w:r w:rsidRPr="002739EA">
        <w:rPr>
          <w:rFonts w:asciiTheme="minorHAnsi" w:hAnsiTheme="minorHAnsi" w:cstheme="minorHAnsi"/>
          <w:szCs w:val="20"/>
        </w:rPr>
        <w:t xml:space="preserve">(10 000 </w:t>
      </w:r>
      <w:r>
        <w:rPr>
          <w:rFonts w:asciiTheme="minorHAnsi" w:hAnsiTheme="minorHAnsi" w:cstheme="minorHAnsi"/>
          <w:szCs w:val="20"/>
        </w:rPr>
        <w:t xml:space="preserve">kg </w:t>
      </w:r>
      <w:r w:rsidRPr="002739EA">
        <w:rPr>
          <w:rFonts w:asciiTheme="minorHAnsi" w:hAnsiTheme="minorHAnsi" w:cstheme="minorHAnsi"/>
          <w:szCs w:val="20"/>
        </w:rPr>
        <w:t>+ 2</w:t>
      </w:r>
      <w:r>
        <w:rPr>
          <w:rFonts w:asciiTheme="minorHAnsi" w:hAnsiTheme="minorHAnsi" w:cstheme="minorHAnsi"/>
          <w:szCs w:val="20"/>
        </w:rPr>
        <w:t> </w:t>
      </w:r>
      <w:r w:rsidRPr="002739EA">
        <w:rPr>
          <w:rFonts w:asciiTheme="minorHAnsi" w:hAnsiTheme="minorHAnsi" w:cstheme="minorHAnsi"/>
          <w:szCs w:val="20"/>
        </w:rPr>
        <w:t>000</w:t>
      </w:r>
      <w:r>
        <w:rPr>
          <w:rFonts w:asciiTheme="minorHAnsi" w:hAnsiTheme="minorHAnsi" w:cstheme="minorHAnsi"/>
          <w:szCs w:val="20"/>
        </w:rPr>
        <w:t xml:space="preserve"> kg</w:t>
      </w:r>
      <w:r w:rsidRPr="002739EA">
        <w:rPr>
          <w:rFonts w:asciiTheme="minorHAnsi" w:hAnsiTheme="minorHAnsi" w:cstheme="minorHAnsi"/>
          <w:szCs w:val="20"/>
        </w:rPr>
        <w:t>)</w:t>
      </w:r>
    </w:p>
    <w:p w14:paraId="1180883F" w14:textId="77777777" w:rsidR="00A2438A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 xml:space="preserve">nosnost </w:t>
      </w:r>
      <w:r>
        <w:rPr>
          <w:rFonts w:asciiTheme="minorHAnsi" w:hAnsiTheme="minorHAnsi" w:cstheme="minorHAnsi"/>
          <w:szCs w:val="20"/>
        </w:rPr>
        <w:t xml:space="preserve">od </w:t>
      </w:r>
      <w:r w:rsidRPr="00E30D06">
        <w:rPr>
          <w:rFonts w:asciiTheme="minorHAnsi" w:hAnsiTheme="minorHAnsi" w:cstheme="minorHAnsi"/>
          <w:szCs w:val="20"/>
        </w:rPr>
        <w:t xml:space="preserve">9 </w:t>
      </w:r>
      <w:r>
        <w:rPr>
          <w:rFonts w:asciiTheme="minorHAnsi" w:hAnsiTheme="minorHAnsi" w:cstheme="minorHAnsi"/>
          <w:szCs w:val="20"/>
        </w:rPr>
        <w:t>2</w:t>
      </w:r>
      <w:r w:rsidRPr="00E30D06">
        <w:rPr>
          <w:rFonts w:asciiTheme="minorHAnsi" w:hAnsiTheme="minorHAnsi" w:cstheme="minorHAnsi"/>
          <w:szCs w:val="20"/>
        </w:rPr>
        <w:t>00 kg</w:t>
      </w:r>
    </w:p>
    <w:p w14:paraId="0AF7938F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výkon mechanismu 8 000 kg</w:t>
      </w:r>
    </w:p>
    <w:p w14:paraId="56E4910A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optimální délka kontejneru 4,6 m</w:t>
      </w:r>
    </w:p>
    <w:p w14:paraId="199D2066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délka kontejner min/</w:t>
      </w:r>
      <w:proofErr w:type="spellStart"/>
      <w:r w:rsidRPr="00E30D06">
        <w:rPr>
          <w:rFonts w:asciiTheme="minorHAnsi" w:hAnsiTheme="minorHAnsi" w:cstheme="minorHAnsi"/>
          <w:szCs w:val="20"/>
        </w:rPr>
        <w:t>max</w:t>
      </w:r>
      <w:proofErr w:type="spellEnd"/>
      <w:r w:rsidRPr="00E30D06">
        <w:rPr>
          <w:rFonts w:asciiTheme="minorHAnsi" w:hAnsiTheme="minorHAnsi" w:cstheme="minorHAnsi"/>
          <w:szCs w:val="20"/>
        </w:rPr>
        <w:t xml:space="preserve"> 3,9 – 4,6 m</w:t>
      </w:r>
    </w:p>
    <w:p w14:paraId="3BF0B4E2" w14:textId="77777777" w:rsidR="00A2438A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teleskopický hákový mechanismus</w:t>
      </w:r>
    </w:p>
    <w:p w14:paraId="1C58150D" w14:textId="77777777" w:rsidR="00A2438A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hydraulické zajišťování kontejneru</w:t>
      </w:r>
    </w:p>
    <w:p w14:paraId="7A2C4A1E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výška háku 1 000 mm</w:t>
      </w:r>
    </w:p>
    <w:p w14:paraId="10245C29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odpružené oje</w:t>
      </w:r>
    </w:p>
    <w:p w14:paraId="10E56290" w14:textId="31CD31D7" w:rsidR="00A2438A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 xml:space="preserve">hydraulická podpěra oje </w:t>
      </w:r>
      <w:r>
        <w:rPr>
          <w:rFonts w:asciiTheme="minorHAnsi" w:hAnsiTheme="minorHAnsi" w:cstheme="minorHAnsi"/>
          <w:szCs w:val="20"/>
        </w:rPr>
        <w:t>s pumpou</w:t>
      </w:r>
      <w:r w:rsidRPr="00E30D06">
        <w:rPr>
          <w:rFonts w:asciiTheme="minorHAnsi" w:hAnsiTheme="minorHAnsi" w:cstheme="minorHAnsi"/>
          <w:szCs w:val="20"/>
        </w:rPr>
        <w:t xml:space="preserve"> </w:t>
      </w:r>
    </w:p>
    <w:p w14:paraId="27FDC35F" w14:textId="5DBA3F32" w:rsidR="00A2438A" w:rsidRPr="00A2438A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A2438A">
        <w:rPr>
          <w:rFonts w:asciiTheme="minorHAnsi" w:hAnsiTheme="minorHAnsi" w:cstheme="minorHAnsi"/>
          <w:szCs w:val="20"/>
        </w:rPr>
        <w:t xml:space="preserve">kola 445/45 R 19,5 </w:t>
      </w:r>
      <w:proofErr w:type="spellStart"/>
      <w:r w:rsidRPr="00A2438A">
        <w:rPr>
          <w:rFonts w:asciiTheme="minorHAnsi" w:hAnsiTheme="minorHAnsi" w:cstheme="minorHAnsi"/>
          <w:szCs w:val="20"/>
        </w:rPr>
        <w:t>radial</w:t>
      </w:r>
      <w:proofErr w:type="spellEnd"/>
    </w:p>
    <w:p w14:paraId="64568F5F" w14:textId="77777777" w:rsidR="00A2438A" w:rsidRPr="00772A61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 xml:space="preserve">přímé napojení na traktor </w:t>
      </w:r>
      <w:r>
        <w:rPr>
          <w:rFonts w:asciiTheme="minorHAnsi" w:hAnsiTheme="minorHAnsi" w:cstheme="minorHAnsi"/>
          <w:szCs w:val="20"/>
        </w:rPr>
        <w:br/>
        <w:t xml:space="preserve">(ve standardu 3 </w:t>
      </w:r>
      <w:proofErr w:type="spellStart"/>
      <w:r>
        <w:rPr>
          <w:rFonts w:asciiTheme="minorHAnsi" w:hAnsiTheme="minorHAnsi" w:cstheme="minorHAnsi"/>
          <w:szCs w:val="20"/>
        </w:rPr>
        <w:t>hydr</w:t>
      </w:r>
      <w:proofErr w:type="spellEnd"/>
      <w:r>
        <w:rPr>
          <w:rFonts w:asciiTheme="minorHAnsi" w:hAnsiTheme="minorHAnsi" w:cstheme="minorHAnsi"/>
          <w:szCs w:val="20"/>
        </w:rPr>
        <w:t>. okruhy)</w:t>
      </w:r>
    </w:p>
    <w:p w14:paraId="67C72D9D" w14:textId="77777777" w:rsidR="00A2438A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dvouhadicové vzduchové brzdy KNORR-BREMSE</w:t>
      </w:r>
    </w:p>
    <w:p w14:paraId="5F2DD4C6" w14:textId="77777777" w:rsidR="00A2438A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automatický zátěžový regulátor brzd</w:t>
      </w:r>
    </w:p>
    <w:p w14:paraId="7C48899E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automatická parkovací brzda</w:t>
      </w:r>
    </w:p>
    <w:p w14:paraId="05D45C80" w14:textId="77777777" w:rsidR="00A2438A" w:rsidRPr="00707C3E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příprava pro vyvažovací táhlo</w:t>
      </w:r>
    </w:p>
    <w:p w14:paraId="3EED55C5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5D677A">
        <w:rPr>
          <w:rFonts w:asciiTheme="minorHAnsi" w:hAnsiTheme="minorHAnsi" w:cstheme="minorHAnsi"/>
          <w:szCs w:val="20"/>
        </w:rPr>
        <w:t xml:space="preserve">tažné oko 40 mm </w:t>
      </w:r>
      <w:proofErr w:type="spellStart"/>
      <w:r>
        <w:rPr>
          <w:rFonts w:asciiTheme="minorHAnsi" w:hAnsiTheme="minorHAnsi" w:cstheme="minorHAnsi"/>
          <w:szCs w:val="20"/>
        </w:rPr>
        <w:t>Scharmüller</w:t>
      </w:r>
      <w:proofErr w:type="spellEnd"/>
      <w:r>
        <w:rPr>
          <w:rFonts w:asciiTheme="minorHAnsi" w:hAnsiTheme="minorHAnsi" w:cstheme="minorHAnsi"/>
          <w:szCs w:val="20"/>
        </w:rPr>
        <w:t xml:space="preserve"> demontovatelné/vyměnitelné</w:t>
      </w:r>
    </w:p>
    <w:p w14:paraId="3200340B" w14:textId="77777777" w:rsidR="00A2438A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vyměnitelné opotřebitelné prvky mechanismu</w:t>
      </w:r>
    </w:p>
    <w:p w14:paraId="4CD95CCB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 xml:space="preserve">rychlost 40 km/hod </w:t>
      </w:r>
    </w:p>
    <w:p w14:paraId="49C9A692" w14:textId="77777777" w:rsidR="00A2438A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polyuretanový lak</w:t>
      </w:r>
    </w:p>
    <w:p w14:paraId="5BAAD5B9" w14:textId="202E1E17" w:rsidR="00A2438A" w:rsidRPr="00A2438A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  <w:sectPr w:rsidR="00A2438A" w:rsidRPr="00A2438A" w:rsidSect="009B252C">
          <w:type w:val="continuous"/>
          <w:pgSz w:w="11906" w:h="16838"/>
          <w:pgMar w:top="1238" w:right="991" w:bottom="1417" w:left="1417" w:header="0" w:footer="0" w:gutter="0"/>
          <w:cols w:num="2" w:space="708"/>
          <w:docGrid w:linePitch="360"/>
        </w:sectPr>
      </w:pPr>
      <w:r>
        <w:rPr>
          <w:rFonts w:asciiTheme="minorHAnsi" w:hAnsiTheme="minorHAnsi" w:cstheme="minorHAnsi"/>
          <w:szCs w:val="20"/>
        </w:rPr>
        <w:t>klíny pod kola – 2 ks</w:t>
      </w:r>
    </w:p>
    <w:p w14:paraId="6D88267B" w14:textId="209FA31C" w:rsidR="00A2438A" w:rsidRPr="00CF018F" w:rsidRDefault="00A2438A" w:rsidP="00A2438A">
      <w:pPr>
        <w:pStyle w:val="Odstavecseseznamem"/>
        <w:numPr>
          <w:ilvl w:val="0"/>
          <w:numId w:val="30"/>
        </w:numPr>
        <w:tabs>
          <w:tab w:val="right" w:pos="9356"/>
        </w:tabs>
        <w:spacing w:after="160" w:line="259" w:lineRule="auto"/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color w:val="000000" w:themeColor="text1"/>
          <w:szCs w:val="20"/>
        </w:rPr>
        <w:t xml:space="preserve">rezerva </w:t>
      </w:r>
      <w:r w:rsidRPr="00CF018F">
        <w:rPr>
          <w:rFonts w:asciiTheme="minorHAnsi" w:hAnsiTheme="minorHAnsi" w:cstheme="minorHAnsi"/>
          <w:color w:val="000000" w:themeColor="text1"/>
          <w:szCs w:val="20"/>
        </w:rPr>
        <w:t xml:space="preserve">445/45 R 19,5 </w:t>
      </w:r>
      <w:proofErr w:type="spellStart"/>
      <w:r w:rsidRPr="00CF018F">
        <w:rPr>
          <w:rFonts w:asciiTheme="minorHAnsi" w:hAnsiTheme="minorHAnsi" w:cstheme="minorHAnsi"/>
          <w:color w:val="000000" w:themeColor="text1"/>
          <w:szCs w:val="20"/>
        </w:rPr>
        <w:t>radial</w:t>
      </w:r>
      <w:proofErr w:type="spellEnd"/>
    </w:p>
    <w:p w14:paraId="1B392955" w14:textId="274131DB" w:rsidR="00A2438A" w:rsidRPr="00CF018F" w:rsidRDefault="00A2438A" w:rsidP="00A2438A">
      <w:pPr>
        <w:pStyle w:val="Odstavecseseznamem"/>
        <w:numPr>
          <w:ilvl w:val="0"/>
          <w:numId w:val="30"/>
        </w:numPr>
        <w:tabs>
          <w:tab w:val="right" w:pos="9356"/>
        </w:tabs>
        <w:spacing w:after="160" w:line="259" w:lineRule="auto"/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color w:val="000000" w:themeColor="text1"/>
          <w:szCs w:val="20"/>
        </w:rPr>
        <w:t>držák rezervy</w:t>
      </w:r>
    </w:p>
    <w:p w14:paraId="7AF3640A" w14:textId="0B225961" w:rsidR="00A2438A" w:rsidRPr="00CF018F" w:rsidRDefault="00A2438A" w:rsidP="00A2438A">
      <w:pPr>
        <w:pStyle w:val="Odstavecseseznamem"/>
        <w:numPr>
          <w:ilvl w:val="0"/>
          <w:numId w:val="30"/>
        </w:numPr>
        <w:tabs>
          <w:tab w:val="right" w:pos="9356"/>
        </w:tabs>
        <w:spacing w:after="160" w:line="259" w:lineRule="auto"/>
        <w:jc w:val="left"/>
        <w:rPr>
          <w:rFonts w:asciiTheme="minorHAnsi" w:hAnsiTheme="minorHAnsi" w:cstheme="minorHAnsi"/>
          <w:b/>
          <w:sz w:val="24"/>
        </w:rPr>
      </w:pPr>
      <w:r w:rsidRPr="00E30D06">
        <w:rPr>
          <w:rFonts w:asciiTheme="minorHAnsi" w:hAnsiTheme="minorHAnsi" w:cstheme="minorHAnsi"/>
          <w:szCs w:val="20"/>
        </w:rPr>
        <w:t>krabice na nářadí</w:t>
      </w:r>
    </w:p>
    <w:p w14:paraId="6651BC61" w14:textId="3FCBA845" w:rsidR="00A2438A" w:rsidRPr="00CF018F" w:rsidRDefault="00A2438A" w:rsidP="00A2438A">
      <w:pPr>
        <w:pStyle w:val="Odstavecseseznamem"/>
        <w:numPr>
          <w:ilvl w:val="0"/>
          <w:numId w:val="30"/>
        </w:numPr>
        <w:tabs>
          <w:tab w:val="right" w:pos="9356"/>
        </w:tabs>
        <w:spacing w:after="160" w:line="259" w:lineRule="auto"/>
        <w:jc w:val="left"/>
        <w:rPr>
          <w:rFonts w:asciiTheme="minorHAnsi" w:hAnsiTheme="minorHAnsi" w:cstheme="minorHAnsi"/>
          <w:b/>
          <w:sz w:val="24"/>
        </w:rPr>
      </w:pPr>
      <w:r w:rsidRPr="00E30D06">
        <w:rPr>
          <w:rFonts w:asciiTheme="minorHAnsi" w:hAnsiTheme="minorHAnsi" w:cstheme="minorHAnsi"/>
          <w:szCs w:val="20"/>
        </w:rPr>
        <w:t>barva na přání</w:t>
      </w:r>
    </w:p>
    <w:p w14:paraId="68B4D30A" w14:textId="0303243B" w:rsidR="00A2438A" w:rsidRPr="00CF018F" w:rsidRDefault="00A2438A" w:rsidP="00A2438A">
      <w:pPr>
        <w:pStyle w:val="Odstavecseseznamem"/>
        <w:numPr>
          <w:ilvl w:val="0"/>
          <w:numId w:val="30"/>
        </w:numPr>
        <w:tabs>
          <w:tab w:val="right" w:pos="9356"/>
        </w:tabs>
        <w:spacing w:after="160" w:line="259" w:lineRule="auto"/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</w:rPr>
        <w:t>LED světla</w:t>
      </w:r>
    </w:p>
    <w:p w14:paraId="6350FB8A" w14:textId="3F4EE1C8" w:rsidR="00A2438A" w:rsidRPr="004D0EC7" w:rsidRDefault="00A2438A" w:rsidP="00A2438A">
      <w:pPr>
        <w:rPr>
          <w:rFonts w:cstheme="minorHAnsi"/>
          <w:szCs w:val="20"/>
        </w:rPr>
      </w:pPr>
    </w:p>
    <w:p w14:paraId="34CEC882" w14:textId="77777777" w:rsidR="00A2438A" w:rsidRPr="003D1A11" w:rsidRDefault="00A2438A" w:rsidP="00A2438A">
      <w:pPr>
        <w:pStyle w:val="Nzev"/>
        <w:numPr>
          <w:ilvl w:val="0"/>
          <w:numId w:val="29"/>
        </w:numPr>
        <w:tabs>
          <w:tab w:val="right" w:pos="9214"/>
        </w:tabs>
        <w:ind w:right="-283"/>
        <w:rPr>
          <w:rFonts w:asciiTheme="minorHAnsi" w:hAnsiTheme="minorHAnsi" w:cstheme="minorHAnsi"/>
          <w:strike/>
          <w:color w:val="FF0000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 xml:space="preserve"> Vanový kontejner s bočnicí 1 300 mm</w:t>
      </w:r>
    </w:p>
    <w:p w14:paraId="165BD5CC" w14:textId="53853253" w:rsidR="00A2438A" w:rsidRPr="00A2438A" w:rsidRDefault="00A2438A" w:rsidP="003E07AF">
      <w:pPr>
        <w:ind w:left="-567"/>
        <w:rPr>
          <w:rFonts w:cstheme="minorHAnsi"/>
          <w:b/>
          <w:sz w:val="24"/>
        </w:rPr>
        <w:sectPr w:rsidR="00A2438A" w:rsidRPr="00A2438A" w:rsidSect="0007339E">
          <w:headerReference w:type="default" r:id="rId13"/>
          <w:footerReference w:type="default" r:id="rId14"/>
          <w:type w:val="continuous"/>
          <w:pgSz w:w="11906" w:h="16838"/>
          <w:pgMar w:top="1238" w:right="991" w:bottom="1417" w:left="1417" w:header="0" w:footer="0" w:gutter="0"/>
          <w:cols w:space="708"/>
          <w:docGrid w:linePitch="360"/>
        </w:sectPr>
      </w:pPr>
      <w:r w:rsidRPr="00E30D06">
        <w:rPr>
          <w:rFonts w:cstheme="minorHAnsi"/>
          <w:b/>
          <w:sz w:val="24"/>
        </w:rPr>
        <w:t>Specifikace vybavení</w:t>
      </w:r>
      <w:r w:rsidR="003E07AF">
        <w:rPr>
          <w:rFonts w:cstheme="minorHAnsi"/>
          <w:b/>
          <w:sz w:val="24"/>
        </w:rPr>
        <w:t xml:space="preserve"> kontejneru</w:t>
      </w:r>
      <w:r w:rsidRPr="00E30D06">
        <w:rPr>
          <w:rFonts w:cstheme="minorHAnsi"/>
          <w:b/>
          <w:sz w:val="24"/>
        </w:rPr>
        <w:t>:</w:t>
      </w:r>
      <w:r w:rsidRPr="00A2438A">
        <w:rPr>
          <w:rFonts w:cstheme="minorHAnsi"/>
          <w:szCs w:val="20"/>
        </w:rPr>
        <w:br/>
      </w:r>
    </w:p>
    <w:p w14:paraId="5C25A5FC" w14:textId="77777777" w:rsidR="00A2438A" w:rsidRPr="00056C26" w:rsidRDefault="00A2438A" w:rsidP="00A2438A">
      <w:pPr>
        <w:pStyle w:val="Odstavecseseznamem"/>
        <w:numPr>
          <w:ilvl w:val="0"/>
          <w:numId w:val="31"/>
        </w:num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056C26">
        <w:rPr>
          <w:rFonts w:asciiTheme="minorHAnsi" w:hAnsiTheme="minorHAnsi" w:cstheme="minorHAnsi"/>
        </w:rPr>
        <w:t xml:space="preserve">nější rozměry: celková vnější délka 4 600 mm; celková vnější šířka 2 </w:t>
      </w:r>
      <w:r>
        <w:rPr>
          <w:rFonts w:asciiTheme="minorHAnsi" w:hAnsiTheme="minorHAnsi" w:cstheme="minorHAnsi"/>
        </w:rPr>
        <w:t>5</w:t>
      </w:r>
      <w:r w:rsidRPr="00056C26">
        <w:rPr>
          <w:rFonts w:asciiTheme="minorHAnsi" w:hAnsiTheme="minorHAnsi" w:cstheme="minorHAnsi"/>
        </w:rPr>
        <w:t xml:space="preserve">00 mm </w:t>
      </w:r>
    </w:p>
    <w:p w14:paraId="2B5D9B33" w14:textId="77777777" w:rsidR="00A2438A" w:rsidRPr="00056C26" w:rsidRDefault="00A2438A" w:rsidP="00A2438A">
      <w:pPr>
        <w:pStyle w:val="Odstavecseseznamem"/>
        <w:numPr>
          <w:ilvl w:val="0"/>
          <w:numId w:val="31"/>
        </w:num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056C26">
        <w:rPr>
          <w:rFonts w:asciiTheme="minorHAnsi" w:hAnsiTheme="minorHAnsi" w:cstheme="minorHAnsi"/>
        </w:rPr>
        <w:t>ýška ok</w:t>
      </w:r>
      <w:r>
        <w:rPr>
          <w:rFonts w:asciiTheme="minorHAnsi" w:hAnsiTheme="minorHAnsi" w:cstheme="minorHAnsi"/>
        </w:rPr>
        <w:t>a</w:t>
      </w:r>
      <w:r w:rsidRPr="00056C26">
        <w:rPr>
          <w:rFonts w:asciiTheme="minorHAnsi" w:hAnsiTheme="minorHAnsi" w:cstheme="minorHAnsi"/>
        </w:rPr>
        <w:t>: 1 000 mm</w:t>
      </w:r>
    </w:p>
    <w:p w14:paraId="4117C786" w14:textId="77777777" w:rsidR="00A2438A" w:rsidRPr="00056C26" w:rsidRDefault="00A2438A" w:rsidP="00A2438A">
      <w:pPr>
        <w:pStyle w:val="Odstavecseseznamem"/>
        <w:numPr>
          <w:ilvl w:val="0"/>
          <w:numId w:val="31"/>
        </w:num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056C26">
        <w:rPr>
          <w:rFonts w:asciiTheme="minorHAnsi" w:hAnsiTheme="minorHAnsi" w:cstheme="minorHAnsi"/>
        </w:rPr>
        <w:t>osnost: 8 000 kg</w:t>
      </w:r>
    </w:p>
    <w:p w14:paraId="484E2AE8" w14:textId="77777777" w:rsidR="00A2438A" w:rsidRDefault="00A2438A" w:rsidP="00A2438A">
      <w:pPr>
        <w:pStyle w:val="Odstavecseseznamem"/>
        <w:numPr>
          <w:ilvl w:val="0"/>
          <w:numId w:val="31"/>
        </w:num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056C26">
        <w:rPr>
          <w:rFonts w:asciiTheme="minorHAnsi" w:hAnsiTheme="minorHAnsi" w:cstheme="minorHAnsi"/>
        </w:rPr>
        <w:t>adní vrata: křídlová s možností aretace v otevřené poloze</w:t>
      </w:r>
    </w:p>
    <w:p w14:paraId="79D0EE34" w14:textId="77777777" w:rsidR="00A2438A" w:rsidRDefault="00A2438A" w:rsidP="00A2438A">
      <w:pPr>
        <w:pStyle w:val="Odstavecseseznamem"/>
        <w:numPr>
          <w:ilvl w:val="0"/>
          <w:numId w:val="31"/>
        </w:num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vnější rozteč ližin: 1 060 mm</w:t>
      </w:r>
    </w:p>
    <w:p w14:paraId="5F4F3E9E" w14:textId="77777777" w:rsidR="00A2438A" w:rsidRPr="00171621" w:rsidRDefault="00A2438A" w:rsidP="00A2438A">
      <w:pPr>
        <w:pStyle w:val="Odstavecseseznamem"/>
        <w:numPr>
          <w:ilvl w:val="0"/>
          <w:numId w:val="31"/>
        </w:num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objem: 13 m</w:t>
      </w:r>
      <w:r w:rsidRPr="00171621">
        <w:rPr>
          <w:rFonts w:asciiTheme="minorHAnsi" w:hAnsiTheme="minorHAnsi" w:cstheme="minorHAnsi"/>
          <w:vertAlign w:val="superscript"/>
        </w:rPr>
        <w:t>3</w:t>
      </w:r>
    </w:p>
    <w:p w14:paraId="7E222BCE" w14:textId="77777777" w:rsidR="00A2438A" w:rsidRDefault="00A2438A" w:rsidP="00A2438A">
      <w:pPr>
        <w:pStyle w:val="Odstavecseseznamem"/>
        <w:numPr>
          <w:ilvl w:val="0"/>
          <w:numId w:val="31"/>
        </w:num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materiál bočnice / podlaha: 3 mm / 3 mm</w:t>
      </w:r>
    </w:p>
    <w:p w14:paraId="7FF77A10" w14:textId="77777777" w:rsidR="00A2438A" w:rsidRDefault="00A2438A" w:rsidP="00A2438A">
      <w:pPr>
        <w:pStyle w:val="Odstavecseseznamem"/>
        <w:numPr>
          <w:ilvl w:val="0"/>
          <w:numId w:val="31"/>
        </w:num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horní lemovací profil bočnice</w:t>
      </w:r>
    </w:p>
    <w:p w14:paraId="5412BE4F" w14:textId="77777777" w:rsidR="00A2438A" w:rsidRPr="00171621" w:rsidRDefault="00A2438A" w:rsidP="00A2438A">
      <w:pPr>
        <w:pStyle w:val="Odstavecseseznamem"/>
        <w:ind w:left="153"/>
        <w:rPr>
          <w:rFonts w:asciiTheme="minorHAnsi" w:hAnsiTheme="minorHAnsi" w:cstheme="minorHAnsi"/>
        </w:rPr>
        <w:sectPr w:rsidR="00A2438A" w:rsidRPr="00171621" w:rsidSect="009B252C">
          <w:type w:val="continuous"/>
          <w:pgSz w:w="11906" w:h="16838"/>
          <w:pgMar w:top="1238" w:right="991" w:bottom="1417" w:left="1417" w:header="0" w:footer="0" w:gutter="0"/>
          <w:cols w:num="2" w:space="708"/>
          <w:docGrid w:linePitch="360"/>
        </w:sectPr>
      </w:pPr>
    </w:p>
    <w:p w14:paraId="6E1BB856" w14:textId="77777777" w:rsidR="00A2438A" w:rsidRDefault="00A2438A" w:rsidP="00A2438A">
      <w:pPr>
        <w:tabs>
          <w:tab w:val="right" w:pos="9356"/>
        </w:tabs>
        <w:rPr>
          <w:rFonts w:cstheme="minorHAnsi"/>
          <w:b/>
          <w:sz w:val="24"/>
        </w:rPr>
      </w:pPr>
    </w:p>
    <w:p w14:paraId="5E3EE0E7" w14:textId="4BA2A231" w:rsidR="00A2438A" w:rsidRPr="00CF018F" w:rsidRDefault="00A2438A" w:rsidP="00A2438A">
      <w:pPr>
        <w:pStyle w:val="Odstavecseseznamem"/>
        <w:numPr>
          <w:ilvl w:val="0"/>
          <w:numId w:val="30"/>
        </w:numPr>
        <w:tabs>
          <w:tab w:val="right" w:pos="9356"/>
        </w:tabs>
        <w:spacing w:after="160" w:line="259" w:lineRule="auto"/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color w:val="000000" w:themeColor="text1"/>
          <w:szCs w:val="20"/>
        </w:rPr>
        <w:t>dělená pravá bočnice</w:t>
      </w:r>
    </w:p>
    <w:p w14:paraId="2D46E027" w14:textId="1AD07EF1" w:rsidR="00A2438A" w:rsidRPr="00CF018F" w:rsidRDefault="00A2438A" w:rsidP="00A2438A">
      <w:pPr>
        <w:pStyle w:val="Odstavecseseznamem"/>
        <w:numPr>
          <w:ilvl w:val="0"/>
          <w:numId w:val="30"/>
        </w:numPr>
        <w:tabs>
          <w:tab w:val="right" w:pos="9356"/>
        </w:tabs>
        <w:spacing w:after="160" w:line="259" w:lineRule="auto"/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color w:val="000000" w:themeColor="text1"/>
          <w:szCs w:val="20"/>
        </w:rPr>
        <w:t xml:space="preserve">4 </w:t>
      </w:r>
      <w:proofErr w:type="spellStart"/>
      <w:r>
        <w:rPr>
          <w:rFonts w:asciiTheme="minorHAnsi" w:hAnsiTheme="minorHAnsi" w:cstheme="minorHAnsi"/>
          <w:color w:val="000000" w:themeColor="text1"/>
          <w:szCs w:val="20"/>
        </w:rPr>
        <w:t>vazací</w:t>
      </w:r>
      <w:proofErr w:type="spellEnd"/>
      <w:r>
        <w:rPr>
          <w:rFonts w:asciiTheme="minorHAnsi" w:hAnsiTheme="minorHAnsi" w:cstheme="minorHAnsi"/>
          <w:color w:val="000000" w:themeColor="text1"/>
          <w:szCs w:val="20"/>
        </w:rPr>
        <w:t xml:space="preserve"> misky v podlaze s nosností 2,5 t</w:t>
      </w:r>
    </w:p>
    <w:p w14:paraId="1311F0AB" w14:textId="520166C5" w:rsidR="00A2438A" w:rsidRPr="00171621" w:rsidRDefault="00A2438A" w:rsidP="00A2438A">
      <w:pPr>
        <w:pStyle w:val="Odstavecseseznamem"/>
        <w:numPr>
          <w:ilvl w:val="0"/>
          <w:numId w:val="30"/>
        </w:numPr>
        <w:tabs>
          <w:tab w:val="right" w:pos="9356"/>
        </w:tabs>
        <w:spacing w:after="160" w:line="259" w:lineRule="auto"/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color w:val="000000" w:themeColor="text1"/>
          <w:szCs w:val="20"/>
        </w:rPr>
        <w:t>háčky pro uchycení sítě nebo plachty</w:t>
      </w:r>
    </w:p>
    <w:p w14:paraId="324A81F3" w14:textId="5A1425F7" w:rsidR="00A2438A" w:rsidRPr="00CF018F" w:rsidRDefault="00A2438A" w:rsidP="00A2438A">
      <w:pPr>
        <w:pStyle w:val="Odstavecseseznamem"/>
        <w:numPr>
          <w:ilvl w:val="0"/>
          <w:numId w:val="30"/>
        </w:numPr>
        <w:tabs>
          <w:tab w:val="right" w:pos="9356"/>
        </w:tabs>
        <w:spacing w:after="160" w:line="259" w:lineRule="auto"/>
        <w:jc w:val="left"/>
        <w:rPr>
          <w:rFonts w:asciiTheme="minorHAnsi" w:hAnsiTheme="minorHAnsi" w:cstheme="minorHAnsi"/>
          <w:b/>
          <w:sz w:val="24"/>
        </w:rPr>
      </w:pPr>
      <w:r w:rsidRPr="00E30D06">
        <w:rPr>
          <w:rFonts w:asciiTheme="minorHAnsi" w:hAnsiTheme="minorHAnsi" w:cstheme="minorHAnsi"/>
          <w:szCs w:val="20"/>
        </w:rPr>
        <w:t>barva na přání</w:t>
      </w:r>
    </w:p>
    <w:p w14:paraId="14B9CC99" w14:textId="6F681919" w:rsidR="00506A52" w:rsidRPr="00506A52" w:rsidRDefault="00A2438A" w:rsidP="00A2438A">
      <w:pPr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  <w:r>
        <w:rPr>
          <w:rFonts w:cstheme="minorHAnsi"/>
          <w:b/>
          <w:sz w:val="24"/>
        </w:rPr>
        <w:br/>
      </w:r>
    </w:p>
    <w:p w14:paraId="36EAD8EF" w14:textId="77777777" w:rsidR="00506A52" w:rsidRPr="00506A52" w:rsidRDefault="00506A52" w:rsidP="00506A52">
      <w:pPr>
        <w:spacing w:after="0" w:line="240" w:lineRule="auto"/>
        <w:rPr>
          <w:rFonts w:ascii="Arial" w:eastAsia="Times New Roman" w:hAnsi="Arial" w:cs="Arial"/>
          <w:b/>
          <w:szCs w:val="20"/>
          <w:lang w:eastAsia="cs-CZ"/>
        </w:rPr>
      </w:pPr>
    </w:p>
    <w:p w14:paraId="6A910A02" w14:textId="382A635F" w:rsidR="00506A52" w:rsidRDefault="00506A52" w:rsidP="00A2438A">
      <w:pPr>
        <w:spacing w:after="0" w:line="240" w:lineRule="auto"/>
        <w:ind w:left="153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693BDA16" w14:textId="4D330422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39327746" w14:textId="601699FC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5E1E456B" w14:textId="4A59F0CA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777743D4" w14:textId="3572230A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76B6F665" w14:textId="641770A2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7248DF13" w14:textId="70A2CF24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30F18001" w14:textId="3BC87DCE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158F20B4" w14:textId="2EE65D34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56925620" w14:textId="46FEF958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3EB07824" w14:textId="12FDC862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2CFD2022" w14:textId="05C68B9A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2CE63EDB" w14:textId="18061BF9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3D6BCCB7" w14:textId="6B99573A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74B44899" w14:textId="43521197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3E799902" w14:textId="59EFC2AF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5E0C8F0F" w14:textId="22D92A56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0039F0B3" w14:textId="49D3B322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598BEA5B" w14:textId="67AA8677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13F5622B" w14:textId="47C3C46B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3C530A93" w14:textId="58C96ABD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4210BD7C" w14:textId="5AA2C4AF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31605653" w14:textId="6989C905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65F1ACAA" w14:textId="0379EC86" w:rsidR="00A2438A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77738055" w14:textId="77777777" w:rsidR="00A2438A" w:rsidRPr="00506A52" w:rsidRDefault="00A2438A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5939EFFA" w14:textId="146CBB8D" w:rsidR="00506A52" w:rsidRPr="00506A52" w:rsidRDefault="00506A52" w:rsidP="00506A52">
      <w:pPr>
        <w:spacing w:after="0" w:line="240" w:lineRule="auto"/>
        <w:jc w:val="right"/>
        <w:outlineLvl w:val="8"/>
        <w:rPr>
          <w:rFonts w:ascii="Arial" w:eastAsia="Times New Roman" w:hAnsi="Arial" w:cs="Arial"/>
          <w:b/>
          <w:szCs w:val="20"/>
          <w:lang w:eastAsia="cs-CZ"/>
        </w:rPr>
      </w:pPr>
      <w:r w:rsidRPr="00506A52">
        <w:rPr>
          <w:rFonts w:ascii="Arial" w:eastAsia="Times New Roman" w:hAnsi="Arial" w:cs="Arial"/>
          <w:b/>
          <w:szCs w:val="20"/>
          <w:lang w:eastAsia="cs-CZ"/>
        </w:rPr>
        <w:lastRenderedPageBreak/>
        <w:t xml:space="preserve">Příloha č. 2 ke Kupní smlouvě </w:t>
      </w:r>
      <w:r w:rsidR="003E5EB0">
        <w:rPr>
          <w:rFonts w:ascii="Arial" w:eastAsia="Times New Roman" w:hAnsi="Arial" w:cs="Arial"/>
          <w:b/>
          <w:szCs w:val="20"/>
          <w:lang w:eastAsia="cs-CZ"/>
        </w:rPr>
        <w:t xml:space="preserve">prodávajícího č. </w:t>
      </w:r>
      <w:r w:rsidR="003E5EB0" w:rsidRPr="003E5EB0">
        <w:rPr>
          <w:rFonts w:ascii="Arial" w:eastAsia="Times New Roman" w:hAnsi="Arial" w:cs="Arial"/>
          <w:b/>
          <w:lang w:eastAsia="cs-CZ"/>
        </w:rPr>
        <w:t>2023/190/PORTÝR</w:t>
      </w:r>
      <w:r w:rsidR="003E5EB0" w:rsidRPr="003E5EB0">
        <w:rPr>
          <w:rFonts w:ascii="Arial" w:eastAsia="Times New Roman" w:hAnsi="Arial" w:cs="Arial"/>
          <w:b/>
          <w:szCs w:val="20"/>
          <w:lang w:eastAsia="cs-CZ"/>
        </w:rPr>
        <w:t xml:space="preserve"> </w:t>
      </w:r>
      <w:r w:rsidR="003E5EB0">
        <w:rPr>
          <w:rFonts w:ascii="Arial" w:eastAsia="Times New Roman" w:hAnsi="Arial" w:cs="Arial"/>
          <w:b/>
          <w:szCs w:val="20"/>
          <w:lang w:eastAsia="cs-CZ"/>
        </w:rPr>
        <w:t xml:space="preserve">a kupujícího </w:t>
      </w:r>
      <w:r w:rsidR="003E5EB0" w:rsidRPr="00506A52">
        <w:rPr>
          <w:rFonts w:ascii="Arial" w:eastAsia="Times New Roman" w:hAnsi="Arial" w:cs="Arial"/>
          <w:b/>
          <w:szCs w:val="20"/>
          <w:lang w:eastAsia="cs-CZ"/>
        </w:rPr>
        <w:t xml:space="preserve">č. </w:t>
      </w:r>
      <w:r w:rsidR="003E5EB0">
        <w:rPr>
          <w:rFonts w:ascii="Arial" w:eastAsia="Times New Roman" w:hAnsi="Arial" w:cs="Arial"/>
          <w:b/>
          <w:szCs w:val="20"/>
          <w:lang w:eastAsia="cs-CZ"/>
        </w:rPr>
        <w:t>343</w:t>
      </w:r>
      <w:r w:rsidR="003E5EB0" w:rsidRPr="00506A52">
        <w:rPr>
          <w:rFonts w:ascii="Arial" w:eastAsia="Times New Roman" w:hAnsi="Arial" w:cs="Arial"/>
          <w:b/>
          <w:szCs w:val="20"/>
          <w:lang w:eastAsia="cs-CZ"/>
        </w:rPr>
        <w:t>/202</w:t>
      </w:r>
      <w:r w:rsidR="003E5EB0">
        <w:rPr>
          <w:rFonts w:ascii="Arial" w:eastAsia="Times New Roman" w:hAnsi="Arial" w:cs="Arial"/>
          <w:b/>
          <w:szCs w:val="20"/>
          <w:lang w:eastAsia="cs-CZ"/>
        </w:rPr>
        <w:t>3</w:t>
      </w:r>
    </w:p>
    <w:p w14:paraId="1EB83053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1B22A636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cs-CZ"/>
        </w:rPr>
      </w:pPr>
      <w:r w:rsidRPr="00506A52">
        <w:rPr>
          <w:rFonts w:ascii="Arial" w:eastAsia="Times New Roman" w:hAnsi="Arial" w:cs="Arial"/>
          <w:b/>
          <w:sz w:val="28"/>
          <w:szCs w:val="20"/>
          <w:lang w:eastAsia="cs-CZ"/>
        </w:rPr>
        <w:t>Cenová skladba</w:t>
      </w:r>
    </w:p>
    <w:p w14:paraId="1B4F3917" w14:textId="77777777" w:rsidR="00506A52" w:rsidRPr="00506A52" w:rsidRDefault="00506A52" w:rsidP="00506A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40"/>
          <w:szCs w:val="20"/>
          <w:lang w:eastAsia="cs-CZ"/>
        </w:rPr>
      </w:pPr>
    </w:p>
    <w:p w14:paraId="3E825C95" w14:textId="79617CF0" w:rsidR="00A2438A" w:rsidRPr="003D1A11" w:rsidRDefault="00A2438A" w:rsidP="00A2438A">
      <w:pPr>
        <w:pStyle w:val="Nzev"/>
        <w:numPr>
          <w:ilvl w:val="0"/>
          <w:numId w:val="32"/>
        </w:numPr>
        <w:tabs>
          <w:tab w:val="right" w:pos="9214"/>
        </w:tabs>
        <w:ind w:right="-283"/>
        <w:rPr>
          <w:rFonts w:asciiTheme="minorHAnsi" w:hAnsiTheme="minorHAnsi" w:cstheme="minorHAnsi"/>
          <w:strike/>
          <w:color w:val="FF0000"/>
          <w:sz w:val="48"/>
          <w:szCs w:val="48"/>
        </w:rPr>
      </w:pPr>
      <w:bookmarkStart w:id="9" w:name="_Hlk127187290"/>
      <w:r w:rsidRPr="003D1A11">
        <w:rPr>
          <w:rFonts w:asciiTheme="minorHAnsi" w:hAnsiTheme="minorHAnsi" w:cstheme="minorHAnsi"/>
          <w:sz w:val="48"/>
          <w:szCs w:val="48"/>
        </w:rPr>
        <w:t xml:space="preserve">Traktorový nosič kontejnerů PORTÝR </w:t>
      </w:r>
      <w:r>
        <w:rPr>
          <w:rFonts w:asciiTheme="minorHAnsi" w:hAnsiTheme="minorHAnsi" w:cstheme="minorHAnsi"/>
          <w:sz w:val="48"/>
          <w:szCs w:val="48"/>
        </w:rPr>
        <w:t>12.9</w:t>
      </w:r>
    </w:p>
    <w:p w14:paraId="228F3791" w14:textId="50C1592C" w:rsidR="00A2438A" w:rsidRPr="00A2438A" w:rsidRDefault="00A2438A" w:rsidP="00A2438A">
      <w:pPr>
        <w:ind w:left="-567"/>
        <w:rPr>
          <w:rFonts w:cstheme="minorHAnsi"/>
          <w:b/>
          <w:sz w:val="24"/>
        </w:rPr>
        <w:sectPr w:rsidR="00A2438A" w:rsidRPr="00A2438A" w:rsidSect="00A2438A">
          <w:headerReference w:type="default" r:id="rId15"/>
          <w:footerReference w:type="default" r:id="rId16"/>
          <w:pgSz w:w="11906" w:h="16838"/>
          <w:pgMar w:top="1238" w:right="991" w:bottom="1417" w:left="1417" w:header="0" w:footer="0" w:gutter="0"/>
          <w:cols w:space="708"/>
          <w:docGrid w:linePitch="360"/>
        </w:sectPr>
      </w:pPr>
      <w:r w:rsidRPr="00E30D06">
        <w:rPr>
          <w:rFonts w:cstheme="minorHAnsi"/>
          <w:b/>
          <w:sz w:val="24"/>
        </w:rPr>
        <w:t>Specifikace standardního vybavení:</w:t>
      </w:r>
      <w:r w:rsidRPr="00A2438A">
        <w:rPr>
          <w:rFonts w:cstheme="minorHAnsi"/>
          <w:szCs w:val="20"/>
        </w:rPr>
        <w:br/>
      </w:r>
    </w:p>
    <w:p w14:paraId="6B537164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 xml:space="preserve">tandemová odpružená náprava ADR </w:t>
      </w:r>
    </w:p>
    <w:p w14:paraId="7B32009C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celková povolená hmotnost 12 000 kg</w:t>
      </w:r>
      <w:r>
        <w:rPr>
          <w:rFonts w:asciiTheme="minorHAnsi" w:hAnsiTheme="minorHAnsi" w:cstheme="minorHAnsi"/>
          <w:szCs w:val="20"/>
        </w:rPr>
        <w:br/>
      </w:r>
      <w:r w:rsidRPr="002739EA">
        <w:rPr>
          <w:rFonts w:asciiTheme="minorHAnsi" w:hAnsiTheme="minorHAnsi" w:cstheme="minorHAnsi"/>
          <w:szCs w:val="20"/>
        </w:rPr>
        <w:t xml:space="preserve">(10 000 </w:t>
      </w:r>
      <w:r>
        <w:rPr>
          <w:rFonts w:asciiTheme="minorHAnsi" w:hAnsiTheme="minorHAnsi" w:cstheme="minorHAnsi"/>
          <w:szCs w:val="20"/>
        </w:rPr>
        <w:t xml:space="preserve">kg </w:t>
      </w:r>
      <w:r w:rsidRPr="002739EA">
        <w:rPr>
          <w:rFonts w:asciiTheme="minorHAnsi" w:hAnsiTheme="minorHAnsi" w:cstheme="minorHAnsi"/>
          <w:szCs w:val="20"/>
        </w:rPr>
        <w:t>+ 2</w:t>
      </w:r>
      <w:r>
        <w:rPr>
          <w:rFonts w:asciiTheme="minorHAnsi" w:hAnsiTheme="minorHAnsi" w:cstheme="minorHAnsi"/>
          <w:szCs w:val="20"/>
        </w:rPr>
        <w:t> </w:t>
      </w:r>
      <w:r w:rsidRPr="002739EA">
        <w:rPr>
          <w:rFonts w:asciiTheme="minorHAnsi" w:hAnsiTheme="minorHAnsi" w:cstheme="minorHAnsi"/>
          <w:szCs w:val="20"/>
        </w:rPr>
        <w:t>000</w:t>
      </w:r>
      <w:r>
        <w:rPr>
          <w:rFonts w:asciiTheme="minorHAnsi" w:hAnsiTheme="minorHAnsi" w:cstheme="minorHAnsi"/>
          <w:szCs w:val="20"/>
        </w:rPr>
        <w:t xml:space="preserve"> kg</w:t>
      </w:r>
      <w:r w:rsidRPr="002739EA">
        <w:rPr>
          <w:rFonts w:asciiTheme="minorHAnsi" w:hAnsiTheme="minorHAnsi" w:cstheme="minorHAnsi"/>
          <w:szCs w:val="20"/>
        </w:rPr>
        <w:t>)</w:t>
      </w:r>
    </w:p>
    <w:p w14:paraId="484E6778" w14:textId="77777777" w:rsidR="00A2438A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 xml:space="preserve">nosnost </w:t>
      </w:r>
      <w:r>
        <w:rPr>
          <w:rFonts w:asciiTheme="minorHAnsi" w:hAnsiTheme="minorHAnsi" w:cstheme="minorHAnsi"/>
          <w:szCs w:val="20"/>
        </w:rPr>
        <w:t xml:space="preserve">od </w:t>
      </w:r>
      <w:r w:rsidRPr="00E30D06">
        <w:rPr>
          <w:rFonts w:asciiTheme="minorHAnsi" w:hAnsiTheme="minorHAnsi" w:cstheme="minorHAnsi"/>
          <w:szCs w:val="20"/>
        </w:rPr>
        <w:t xml:space="preserve">9 </w:t>
      </w:r>
      <w:r>
        <w:rPr>
          <w:rFonts w:asciiTheme="minorHAnsi" w:hAnsiTheme="minorHAnsi" w:cstheme="minorHAnsi"/>
          <w:szCs w:val="20"/>
        </w:rPr>
        <w:t>2</w:t>
      </w:r>
      <w:r w:rsidRPr="00E30D06">
        <w:rPr>
          <w:rFonts w:asciiTheme="minorHAnsi" w:hAnsiTheme="minorHAnsi" w:cstheme="minorHAnsi"/>
          <w:szCs w:val="20"/>
        </w:rPr>
        <w:t>00 kg</w:t>
      </w:r>
    </w:p>
    <w:p w14:paraId="02E437BF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výkon mechanismu 8 000 kg</w:t>
      </w:r>
    </w:p>
    <w:p w14:paraId="083B4300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optimální délka kontejneru 4,6 m</w:t>
      </w:r>
    </w:p>
    <w:p w14:paraId="64861BB6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délka kontejner min/</w:t>
      </w:r>
      <w:proofErr w:type="spellStart"/>
      <w:r w:rsidRPr="00E30D06">
        <w:rPr>
          <w:rFonts w:asciiTheme="minorHAnsi" w:hAnsiTheme="minorHAnsi" w:cstheme="minorHAnsi"/>
          <w:szCs w:val="20"/>
        </w:rPr>
        <w:t>max</w:t>
      </w:r>
      <w:proofErr w:type="spellEnd"/>
      <w:r w:rsidRPr="00E30D06">
        <w:rPr>
          <w:rFonts w:asciiTheme="minorHAnsi" w:hAnsiTheme="minorHAnsi" w:cstheme="minorHAnsi"/>
          <w:szCs w:val="20"/>
        </w:rPr>
        <w:t xml:space="preserve"> 3,9 – 4,6 m</w:t>
      </w:r>
    </w:p>
    <w:p w14:paraId="07E1F53F" w14:textId="77777777" w:rsidR="00A2438A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teleskopický hákový mechanismus</w:t>
      </w:r>
    </w:p>
    <w:p w14:paraId="028A17CE" w14:textId="77777777" w:rsidR="00A2438A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hydraulické zajišťování kontejneru</w:t>
      </w:r>
    </w:p>
    <w:p w14:paraId="06BFE9DE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výška háku 1 000 mm</w:t>
      </w:r>
    </w:p>
    <w:p w14:paraId="0B7BADB0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odpružené oje</w:t>
      </w:r>
    </w:p>
    <w:p w14:paraId="22C300B6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 xml:space="preserve">hydraulická podpěra oje </w:t>
      </w:r>
      <w:r>
        <w:rPr>
          <w:rFonts w:asciiTheme="minorHAnsi" w:hAnsiTheme="minorHAnsi" w:cstheme="minorHAnsi"/>
          <w:szCs w:val="20"/>
        </w:rPr>
        <w:t>s pumpou</w:t>
      </w:r>
      <w:r w:rsidRPr="00E30D06">
        <w:rPr>
          <w:rFonts w:asciiTheme="minorHAnsi" w:hAnsiTheme="minorHAnsi" w:cstheme="minorHAnsi"/>
          <w:szCs w:val="20"/>
        </w:rPr>
        <w:t xml:space="preserve"> </w:t>
      </w:r>
    </w:p>
    <w:p w14:paraId="2DFF1126" w14:textId="77777777" w:rsidR="00A2438A" w:rsidRPr="00772A61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 xml:space="preserve">přímé napojení na traktor </w:t>
      </w:r>
      <w:r>
        <w:rPr>
          <w:rFonts w:asciiTheme="minorHAnsi" w:hAnsiTheme="minorHAnsi" w:cstheme="minorHAnsi"/>
          <w:szCs w:val="20"/>
        </w:rPr>
        <w:br/>
        <w:t xml:space="preserve">(ve standardu 3 </w:t>
      </w:r>
      <w:proofErr w:type="spellStart"/>
      <w:r>
        <w:rPr>
          <w:rFonts w:asciiTheme="minorHAnsi" w:hAnsiTheme="minorHAnsi" w:cstheme="minorHAnsi"/>
          <w:szCs w:val="20"/>
        </w:rPr>
        <w:t>hydr</w:t>
      </w:r>
      <w:proofErr w:type="spellEnd"/>
      <w:r>
        <w:rPr>
          <w:rFonts w:asciiTheme="minorHAnsi" w:hAnsiTheme="minorHAnsi" w:cstheme="minorHAnsi"/>
          <w:szCs w:val="20"/>
        </w:rPr>
        <w:t>. okruhy)</w:t>
      </w:r>
    </w:p>
    <w:p w14:paraId="2D41B93F" w14:textId="77777777" w:rsidR="00A2438A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dvouhadicové vzduchové brzdy KNORR-BREMSE</w:t>
      </w:r>
    </w:p>
    <w:p w14:paraId="4D6C6294" w14:textId="77777777" w:rsidR="00A2438A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automatický zátěžový regulátor brzd</w:t>
      </w:r>
    </w:p>
    <w:p w14:paraId="520EA68D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automatická parkovací brzda</w:t>
      </w:r>
    </w:p>
    <w:p w14:paraId="17184073" w14:textId="77777777" w:rsidR="00A2438A" w:rsidRPr="00707C3E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příprava pro vyvažovací táhlo</w:t>
      </w:r>
    </w:p>
    <w:p w14:paraId="186D2B5C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5D677A">
        <w:rPr>
          <w:rFonts w:asciiTheme="minorHAnsi" w:hAnsiTheme="minorHAnsi" w:cstheme="minorHAnsi"/>
          <w:szCs w:val="20"/>
        </w:rPr>
        <w:t xml:space="preserve">tažné oko 40 mm </w:t>
      </w:r>
      <w:proofErr w:type="spellStart"/>
      <w:r>
        <w:rPr>
          <w:rFonts w:asciiTheme="minorHAnsi" w:hAnsiTheme="minorHAnsi" w:cstheme="minorHAnsi"/>
          <w:szCs w:val="20"/>
        </w:rPr>
        <w:t>Scharmüller</w:t>
      </w:r>
      <w:proofErr w:type="spellEnd"/>
      <w:r>
        <w:rPr>
          <w:rFonts w:asciiTheme="minorHAnsi" w:hAnsiTheme="minorHAnsi" w:cstheme="minorHAnsi"/>
          <w:szCs w:val="20"/>
        </w:rPr>
        <w:t xml:space="preserve"> demontovatelné/vyměnitelné</w:t>
      </w:r>
    </w:p>
    <w:p w14:paraId="2F252903" w14:textId="77777777" w:rsidR="00A2438A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vyměnitelné opotřebitelné prvky mechanismu</w:t>
      </w:r>
    </w:p>
    <w:p w14:paraId="3FA32198" w14:textId="77777777" w:rsidR="00A2438A" w:rsidRPr="00E30D06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 xml:space="preserve">rychlost 40 km/hod </w:t>
      </w:r>
    </w:p>
    <w:p w14:paraId="704CA553" w14:textId="77777777" w:rsidR="00A2438A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E30D06">
        <w:rPr>
          <w:rFonts w:asciiTheme="minorHAnsi" w:hAnsiTheme="minorHAnsi" w:cstheme="minorHAnsi"/>
          <w:szCs w:val="20"/>
        </w:rPr>
        <w:t>polyuretanový lak</w:t>
      </w:r>
    </w:p>
    <w:p w14:paraId="476F4A94" w14:textId="77777777" w:rsidR="00A2438A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klíny pod kola – 2 ks</w:t>
      </w:r>
    </w:p>
    <w:p w14:paraId="138CD920" w14:textId="77777777" w:rsidR="00A2438A" w:rsidRPr="004925F7" w:rsidRDefault="00A2438A" w:rsidP="00A2438A">
      <w:pPr>
        <w:pStyle w:val="Odstavecseseznamem"/>
        <w:numPr>
          <w:ilvl w:val="0"/>
          <w:numId w:val="28"/>
        </w:numPr>
        <w:spacing w:after="160" w:line="259" w:lineRule="auto"/>
        <w:jc w:val="left"/>
        <w:rPr>
          <w:rFonts w:asciiTheme="minorHAnsi" w:hAnsiTheme="minorHAnsi" w:cstheme="minorHAnsi"/>
          <w:szCs w:val="20"/>
        </w:rPr>
      </w:pPr>
      <w:r w:rsidRPr="004925F7">
        <w:rPr>
          <w:rFonts w:asciiTheme="minorHAnsi" w:hAnsiTheme="minorHAnsi" w:cstheme="minorHAnsi"/>
          <w:color w:val="000000" w:themeColor="text1"/>
          <w:szCs w:val="20"/>
        </w:rPr>
        <w:t xml:space="preserve">kola </w:t>
      </w:r>
      <w:r w:rsidRPr="00E30D06">
        <w:rPr>
          <w:rFonts w:asciiTheme="minorHAnsi" w:hAnsiTheme="minorHAnsi" w:cstheme="minorHAnsi"/>
          <w:color w:val="000000" w:themeColor="text1"/>
          <w:szCs w:val="20"/>
        </w:rPr>
        <w:t>400/60-15,5 18</w:t>
      </w:r>
      <w:r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Pr="00E30D06">
        <w:rPr>
          <w:rFonts w:asciiTheme="minorHAnsi" w:hAnsiTheme="minorHAnsi" w:cstheme="minorHAnsi"/>
          <w:color w:val="000000" w:themeColor="text1"/>
          <w:szCs w:val="20"/>
        </w:rPr>
        <w:t xml:space="preserve">PR </w:t>
      </w:r>
      <w:r>
        <w:rPr>
          <w:rFonts w:asciiTheme="minorHAnsi" w:hAnsiTheme="minorHAnsi" w:cstheme="minorHAnsi"/>
          <w:color w:val="000000" w:themeColor="text1"/>
          <w:szCs w:val="20"/>
        </w:rPr>
        <w:t>BKT</w:t>
      </w:r>
    </w:p>
    <w:p w14:paraId="1D724D6F" w14:textId="77777777" w:rsidR="00A2438A" w:rsidRDefault="00A2438A" w:rsidP="00A2438A">
      <w:pPr>
        <w:tabs>
          <w:tab w:val="right" w:pos="9356"/>
        </w:tabs>
        <w:rPr>
          <w:rFonts w:cstheme="minorHAnsi"/>
          <w:b/>
          <w:sz w:val="24"/>
        </w:rPr>
        <w:sectPr w:rsidR="00A2438A" w:rsidSect="009B252C">
          <w:type w:val="continuous"/>
          <w:pgSz w:w="11906" w:h="16838"/>
          <w:pgMar w:top="1238" w:right="991" w:bottom="1417" w:left="1417" w:header="0" w:footer="0" w:gutter="0"/>
          <w:cols w:num="2" w:space="708"/>
          <w:docGrid w:linePitch="360"/>
        </w:sectPr>
      </w:pPr>
    </w:p>
    <w:p w14:paraId="451166A1" w14:textId="77777777" w:rsidR="00A2438A" w:rsidRDefault="00A2438A" w:rsidP="00A2438A">
      <w:pPr>
        <w:tabs>
          <w:tab w:val="right" w:pos="9356"/>
        </w:tabs>
        <w:rPr>
          <w:rFonts w:cstheme="minorHAnsi"/>
          <w:b/>
          <w:sz w:val="24"/>
        </w:rPr>
      </w:pPr>
    </w:p>
    <w:p w14:paraId="479AF705" w14:textId="77777777" w:rsidR="00A2438A" w:rsidRDefault="00A2438A" w:rsidP="00A2438A">
      <w:pPr>
        <w:tabs>
          <w:tab w:val="right" w:pos="9356"/>
        </w:tabs>
        <w:ind w:left="-567"/>
        <w:rPr>
          <w:rFonts w:cstheme="minorHAnsi"/>
          <w:b/>
          <w:sz w:val="24"/>
        </w:rPr>
      </w:pPr>
      <w:r w:rsidRPr="00E30D06">
        <w:rPr>
          <w:rFonts w:cstheme="minorHAnsi"/>
          <w:b/>
          <w:sz w:val="24"/>
        </w:rPr>
        <w:t>Cena za standardní provedení</w:t>
      </w:r>
      <w:r>
        <w:rPr>
          <w:rFonts w:cstheme="minorHAnsi"/>
          <w:b/>
          <w:sz w:val="24"/>
        </w:rPr>
        <w:t xml:space="preserve"> nosiče kontejnerů:</w:t>
      </w:r>
      <w:r>
        <w:rPr>
          <w:rFonts w:cstheme="minorHAnsi"/>
          <w:b/>
          <w:sz w:val="24"/>
        </w:rPr>
        <w:tab/>
        <w:t>634</w:t>
      </w:r>
      <w:r w:rsidRPr="00E30D06">
        <w:rPr>
          <w:rFonts w:cstheme="minorHAnsi"/>
          <w:b/>
          <w:sz w:val="24"/>
        </w:rPr>
        <w:t>.000,- Kč</w:t>
      </w:r>
    </w:p>
    <w:p w14:paraId="1F034E10" w14:textId="77777777" w:rsidR="00A2438A" w:rsidRDefault="00A2438A" w:rsidP="00A2438A">
      <w:pPr>
        <w:tabs>
          <w:tab w:val="right" w:pos="9356"/>
        </w:tabs>
        <w:ind w:left="-567" w:firstLine="567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/>
        <w:t>Vybraná volitelná výbava:</w:t>
      </w:r>
    </w:p>
    <w:p w14:paraId="5CD68E15" w14:textId="77777777" w:rsidR="00A2438A" w:rsidRPr="00CF018F" w:rsidRDefault="00A2438A" w:rsidP="00A2438A">
      <w:pPr>
        <w:pStyle w:val="Odstavecseseznamem"/>
        <w:numPr>
          <w:ilvl w:val="0"/>
          <w:numId w:val="30"/>
        </w:numPr>
        <w:tabs>
          <w:tab w:val="right" w:pos="9356"/>
        </w:tabs>
        <w:spacing w:after="160" w:line="259" w:lineRule="auto"/>
        <w:jc w:val="left"/>
        <w:rPr>
          <w:rFonts w:asciiTheme="minorHAnsi" w:hAnsiTheme="minorHAnsi" w:cstheme="minorHAnsi"/>
          <w:b/>
          <w:sz w:val="24"/>
        </w:rPr>
      </w:pPr>
      <w:r w:rsidRPr="00CF018F">
        <w:rPr>
          <w:rFonts w:asciiTheme="minorHAnsi" w:hAnsiTheme="minorHAnsi" w:cstheme="minorHAnsi"/>
          <w:color w:val="000000" w:themeColor="text1"/>
          <w:szCs w:val="20"/>
        </w:rPr>
        <w:t xml:space="preserve">kola 445/45 R 19,5 </w:t>
      </w:r>
      <w:proofErr w:type="spellStart"/>
      <w:r w:rsidRPr="00CF018F">
        <w:rPr>
          <w:rFonts w:asciiTheme="minorHAnsi" w:hAnsiTheme="minorHAnsi" w:cstheme="minorHAnsi"/>
          <w:color w:val="000000" w:themeColor="text1"/>
          <w:szCs w:val="20"/>
        </w:rPr>
        <w:t>radial</w:t>
      </w:r>
      <w:proofErr w:type="spellEnd"/>
      <w:r w:rsidRPr="00CF018F">
        <w:rPr>
          <w:rFonts w:asciiTheme="minorHAnsi" w:hAnsiTheme="minorHAnsi" w:cstheme="minorHAnsi"/>
          <w:color w:val="000000" w:themeColor="text1"/>
          <w:szCs w:val="20"/>
        </w:rPr>
        <w:t xml:space="preserve"> (příplatek oproti 400/60-15,5 18 PR BKT)</w:t>
      </w:r>
      <w:r w:rsidRPr="00CF018F">
        <w:rPr>
          <w:rFonts w:asciiTheme="minorHAnsi" w:hAnsiTheme="minorHAnsi" w:cstheme="minorHAnsi"/>
          <w:color w:val="000000" w:themeColor="text1"/>
          <w:szCs w:val="20"/>
        </w:rPr>
        <w:tab/>
        <w:t>34.000,- Kč</w:t>
      </w:r>
    </w:p>
    <w:p w14:paraId="2E15A667" w14:textId="77777777" w:rsidR="00A2438A" w:rsidRPr="00CF018F" w:rsidRDefault="00A2438A" w:rsidP="00A2438A">
      <w:pPr>
        <w:pStyle w:val="Odstavecseseznamem"/>
        <w:numPr>
          <w:ilvl w:val="0"/>
          <w:numId w:val="30"/>
        </w:numPr>
        <w:tabs>
          <w:tab w:val="right" w:pos="9356"/>
        </w:tabs>
        <w:spacing w:after="160" w:line="259" w:lineRule="auto"/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color w:val="000000" w:themeColor="text1"/>
          <w:szCs w:val="20"/>
        </w:rPr>
        <w:t xml:space="preserve">rezerva </w:t>
      </w:r>
      <w:r w:rsidRPr="00CF018F">
        <w:rPr>
          <w:rFonts w:asciiTheme="minorHAnsi" w:hAnsiTheme="minorHAnsi" w:cstheme="minorHAnsi"/>
          <w:color w:val="000000" w:themeColor="text1"/>
          <w:szCs w:val="20"/>
        </w:rPr>
        <w:t xml:space="preserve">445/45 R 19,5 </w:t>
      </w:r>
      <w:proofErr w:type="spellStart"/>
      <w:r w:rsidRPr="00CF018F">
        <w:rPr>
          <w:rFonts w:asciiTheme="minorHAnsi" w:hAnsiTheme="minorHAnsi" w:cstheme="minorHAnsi"/>
          <w:color w:val="000000" w:themeColor="text1"/>
          <w:szCs w:val="20"/>
        </w:rPr>
        <w:t>radial</w:t>
      </w:r>
      <w:proofErr w:type="spellEnd"/>
      <w:r>
        <w:rPr>
          <w:rFonts w:asciiTheme="minorHAnsi" w:hAnsiTheme="minorHAnsi" w:cstheme="minorHAnsi"/>
          <w:color w:val="000000" w:themeColor="text1"/>
          <w:szCs w:val="20"/>
        </w:rPr>
        <w:tab/>
        <w:t>18.500,- Kč</w:t>
      </w:r>
    </w:p>
    <w:p w14:paraId="0F9D910B" w14:textId="77777777" w:rsidR="00A2438A" w:rsidRPr="00CF018F" w:rsidRDefault="00A2438A" w:rsidP="00A2438A">
      <w:pPr>
        <w:pStyle w:val="Odstavecseseznamem"/>
        <w:numPr>
          <w:ilvl w:val="0"/>
          <w:numId w:val="30"/>
        </w:numPr>
        <w:tabs>
          <w:tab w:val="right" w:pos="9356"/>
        </w:tabs>
        <w:spacing w:after="160" w:line="259" w:lineRule="auto"/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color w:val="000000" w:themeColor="text1"/>
          <w:szCs w:val="20"/>
        </w:rPr>
        <w:t>držák rezervy</w:t>
      </w:r>
      <w:r>
        <w:rPr>
          <w:rFonts w:asciiTheme="minorHAnsi" w:hAnsiTheme="minorHAnsi" w:cstheme="minorHAnsi"/>
          <w:color w:val="000000" w:themeColor="text1"/>
          <w:szCs w:val="20"/>
        </w:rPr>
        <w:tab/>
        <w:t>4.000,- Kč</w:t>
      </w:r>
    </w:p>
    <w:p w14:paraId="2AD1FB62" w14:textId="77777777" w:rsidR="00A2438A" w:rsidRPr="00CF018F" w:rsidRDefault="00A2438A" w:rsidP="00A2438A">
      <w:pPr>
        <w:pStyle w:val="Odstavecseseznamem"/>
        <w:numPr>
          <w:ilvl w:val="0"/>
          <w:numId w:val="30"/>
        </w:numPr>
        <w:tabs>
          <w:tab w:val="right" w:pos="9356"/>
        </w:tabs>
        <w:spacing w:after="160" w:line="259" w:lineRule="auto"/>
        <w:jc w:val="left"/>
        <w:rPr>
          <w:rFonts w:asciiTheme="minorHAnsi" w:hAnsiTheme="minorHAnsi" w:cstheme="minorHAnsi"/>
          <w:b/>
          <w:sz w:val="24"/>
        </w:rPr>
      </w:pPr>
      <w:r w:rsidRPr="00E30D06">
        <w:rPr>
          <w:rFonts w:asciiTheme="minorHAnsi" w:hAnsiTheme="minorHAnsi" w:cstheme="minorHAnsi"/>
          <w:szCs w:val="20"/>
        </w:rPr>
        <w:t>krabice na nářadí</w:t>
      </w:r>
      <w:r w:rsidRPr="00E30D06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>8</w:t>
      </w:r>
      <w:r w:rsidRPr="00E30D06">
        <w:rPr>
          <w:rFonts w:asciiTheme="minorHAnsi" w:hAnsiTheme="minorHAnsi" w:cstheme="minorHAnsi"/>
          <w:szCs w:val="20"/>
        </w:rPr>
        <w:t>.000,- Kč</w:t>
      </w:r>
    </w:p>
    <w:p w14:paraId="54A5B4C5" w14:textId="77777777" w:rsidR="00A2438A" w:rsidRPr="00CF018F" w:rsidRDefault="00A2438A" w:rsidP="00A2438A">
      <w:pPr>
        <w:pStyle w:val="Odstavecseseznamem"/>
        <w:numPr>
          <w:ilvl w:val="0"/>
          <w:numId w:val="30"/>
        </w:numPr>
        <w:tabs>
          <w:tab w:val="right" w:pos="9356"/>
        </w:tabs>
        <w:spacing w:after="160" w:line="259" w:lineRule="auto"/>
        <w:jc w:val="left"/>
        <w:rPr>
          <w:rFonts w:asciiTheme="minorHAnsi" w:hAnsiTheme="minorHAnsi" w:cstheme="minorHAnsi"/>
          <w:b/>
          <w:sz w:val="24"/>
        </w:rPr>
      </w:pPr>
      <w:r w:rsidRPr="00E30D06">
        <w:rPr>
          <w:rFonts w:asciiTheme="minorHAnsi" w:hAnsiTheme="minorHAnsi" w:cstheme="minorHAnsi"/>
          <w:szCs w:val="20"/>
        </w:rPr>
        <w:t>barva na přání</w:t>
      </w:r>
      <w:r w:rsidRPr="00E30D06">
        <w:rPr>
          <w:rFonts w:asciiTheme="minorHAnsi" w:hAnsiTheme="minorHAnsi" w:cstheme="minorHAnsi"/>
          <w:szCs w:val="20"/>
        </w:rPr>
        <w:tab/>
        <w:t>ZDARMA</w:t>
      </w:r>
    </w:p>
    <w:p w14:paraId="7414BF0F" w14:textId="77777777" w:rsidR="00A2438A" w:rsidRPr="00CF018F" w:rsidRDefault="00A2438A" w:rsidP="00A2438A">
      <w:pPr>
        <w:pStyle w:val="Odstavecseseznamem"/>
        <w:numPr>
          <w:ilvl w:val="0"/>
          <w:numId w:val="30"/>
        </w:numPr>
        <w:tabs>
          <w:tab w:val="right" w:pos="9356"/>
        </w:tabs>
        <w:spacing w:after="160" w:line="259" w:lineRule="auto"/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</w:rPr>
        <w:t>LED světla</w:t>
      </w:r>
      <w:r>
        <w:rPr>
          <w:rFonts w:asciiTheme="minorHAnsi" w:hAnsiTheme="minorHAnsi" w:cstheme="minorHAnsi"/>
        </w:rPr>
        <w:tab/>
        <w:t>1.500,- Kč</w:t>
      </w:r>
    </w:p>
    <w:p w14:paraId="5AF285F4" w14:textId="77777777" w:rsidR="00A2438A" w:rsidRDefault="00A2438A" w:rsidP="00A2438A">
      <w:pPr>
        <w:tabs>
          <w:tab w:val="right" w:pos="9356"/>
        </w:tabs>
        <w:ind w:left="-567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/>
        <w:t>Cena za nosič PORTÝR 12.9 ve vybrané specifikaci bez DPH:</w:t>
      </w:r>
      <w:r>
        <w:rPr>
          <w:rFonts w:cstheme="minorHAnsi"/>
          <w:b/>
          <w:sz w:val="24"/>
        </w:rPr>
        <w:tab/>
        <w:t>700.000,- Kč</w:t>
      </w:r>
    </w:p>
    <w:p w14:paraId="2509C3E0" w14:textId="77777777" w:rsidR="00A2438A" w:rsidRDefault="00A2438A" w:rsidP="00A2438A">
      <w:pPr>
        <w:tabs>
          <w:tab w:val="right" w:pos="9356"/>
        </w:tabs>
        <w:ind w:left="-567"/>
        <w:rPr>
          <w:rFonts w:cstheme="minorHAnsi"/>
          <w:b/>
          <w:sz w:val="24"/>
        </w:rPr>
      </w:pPr>
    </w:p>
    <w:p w14:paraId="02AC20E0" w14:textId="77777777" w:rsidR="00A2438A" w:rsidRDefault="00A2438A" w:rsidP="00A2438A">
      <w:pPr>
        <w:tabs>
          <w:tab w:val="right" w:pos="9356"/>
        </w:tabs>
        <w:ind w:left="-567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Cena za nosič PORTÝR 12.9 ve vybrané specifikaci včetně DPH:</w:t>
      </w:r>
      <w:r>
        <w:rPr>
          <w:rFonts w:cstheme="minorHAnsi"/>
          <w:b/>
          <w:sz w:val="24"/>
        </w:rPr>
        <w:tab/>
        <w:t>847.000,- Kč</w:t>
      </w:r>
    </w:p>
    <w:p w14:paraId="659A13B6" w14:textId="77777777" w:rsidR="00A2438A" w:rsidRPr="00CF018F" w:rsidRDefault="00A2438A" w:rsidP="00A2438A">
      <w:pPr>
        <w:tabs>
          <w:tab w:val="right" w:pos="9356"/>
        </w:tabs>
        <w:ind w:left="-567"/>
        <w:rPr>
          <w:rFonts w:cstheme="minorHAnsi"/>
          <w:b/>
          <w:sz w:val="24"/>
        </w:rPr>
      </w:pPr>
    </w:p>
    <w:p w14:paraId="6E80CACA" w14:textId="51E9BFEE" w:rsidR="00A2438A" w:rsidRPr="004D0EC7" w:rsidRDefault="00A2438A" w:rsidP="00A2438A">
      <w:pPr>
        <w:rPr>
          <w:rFonts w:cstheme="minorHAnsi"/>
          <w:szCs w:val="20"/>
        </w:rPr>
      </w:pPr>
    </w:p>
    <w:p w14:paraId="25D697B2" w14:textId="77777777" w:rsidR="00A2438A" w:rsidRPr="003D1A11" w:rsidRDefault="00A2438A" w:rsidP="0020712E">
      <w:pPr>
        <w:pStyle w:val="Nzev"/>
        <w:keepNext/>
        <w:numPr>
          <w:ilvl w:val="0"/>
          <w:numId w:val="32"/>
        </w:numPr>
        <w:tabs>
          <w:tab w:val="right" w:pos="9214"/>
        </w:tabs>
        <w:ind w:right="-283"/>
        <w:rPr>
          <w:rFonts w:asciiTheme="minorHAnsi" w:hAnsiTheme="minorHAnsi" w:cstheme="minorHAnsi"/>
          <w:strike/>
          <w:color w:val="FF0000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lastRenderedPageBreak/>
        <w:t xml:space="preserve"> Vanový kontejner s bočnicí 1 300 mm</w:t>
      </w:r>
    </w:p>
    <w:p w14:paraId="1DA3446C" w14:textId="5FB4F6FA" w:rsidR="00A2438A" w:rsidRPr="00056C26" w:rsidRDefault="00A2438A" w:rsidP="0020712E">
      <w:pPr>
        <w:keepNext/>
        <w:ind w:left="-567"/>
        <w:rPr>
          <w:rFonts w:cstheme="minorHAnsi"/>
        </w:rPr>
      </w:pPr>
      <w:r w:rsidRPr="00E30D06">
        <w:rPr>
          <w:rFonts w:cstheme="minorHAnsi"/>
          <w:b/>
          <w:sz w:val="24"/>
        </w:rPr>
        <w:t>Specifikace standardního vybavení:</w:t>
      </w:r>
      <w:r w:rsidR="0020712E">
        <w:rPr>
          <w:rFonts w:cstheme="minorHAnsi"/>
        </w:rPr>
        <w:t xml:space="preserve"> </w:t>
      </w:r>
      <w:r>
        <w:rPr>
          <w:rFonts w:cstheme="minorHAnsi"/>
        </w:rPr>
        <w:t>v</w:t>
      </w:r>
      <w:r w:rsidRPr="00056C26">
        <w:rPr>
          <w:rFonts w:cstheme="minorHAnsi"/>
        </w:rPr>
        <w:t xml:space="preserve">nější rozměry: celková vnější délka 4 600 mm; celková vnější šířka 2 </w:t>
      </w:r>
      <w:r>
        <w:rPr>
          <w:rFonts w:cstheme="minorHAnsi"/>
        </w:rPr>
        <w:t>5</w:t>
      </w:r>
      <w:r w:rsidRPr="00056C26">
        <w:rPr>
          <w:rFonts w:cstheme="minorHAnsi"/>
        </w:rPr>
        <w:t xml:space="preserve">00 mm </w:t>
      </w:r>
    </w:p>
    <w:p w14:paraId="1B849943" w14:textId="77777777" w:rsidR="00A2438A" w:rsidRPr="00056C26" w:rsidRDefault="00A2438A" w:rsidP="0020712E">
      <w:pPr>
        <w:pStyle w:val="Odstavecseseznamem"/>
        <w:keepNext/>
        <w:numPr>
          <w:ilvl w:val="0"/>
          <w:numId w:val="31"/>
        </w:num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056C26">
        <w:rPr>
          <w:rFonts w:asciiTheme="minorHAnsi" w:hAnsiTheme="minorHAnsi" w:cstheme="minorHAnsi"/>
        </w:rPr>
        <w:t>ýška ok</w:t>
      </w:r>
      <w:r>
        <w:rPr>
          <w:rFonts w:asciiTheme="minorHAnsi" w:hAnsiTheme="minorHAnsi" w:cstheme="minorHAnsi"/>
        </w:rPr>
        <w:t>a</w:t>
      </w:r>
      <w:r w:rsidRPr="00056C26">
        <w:rPr>
          <w:rFonts w:asciiTheme="minorHAnsi" w:hAnsiTheme="minorHAnsi" w:cstheme="minorHAnsi"/>
        </w:rPr>
        <w:t>: 1 000 mm</w:t>
      </w:r>
    </w:p>
    <w:p w14:paraId="48F85164" w14:textId="77777777" w:rsidR="00A2438A" w:rsidRPr="00056C26" w:rsidRDefault="00A2438A" w:rsidP="0020712E">
      <w:pPr>
        <w:pStyle w:val="Odstavecseseznamem"/>
        <w:keepNext/>
        <w:numPr>
          <w:ilvl w:val="0"/>
          <w:numId w:val="31"/>
        </w:num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056C26">
        <w:rPr>
          <w:rFonts w:asciiTheme="minorHAnsi" w:hAnsiTheme="minorHAnsi" w:cstheme="minorHAnsi"/>
        </w:rPr>
        <w:t>osnost: 8 000 kg</w:t>
      </w:r>
    </w:p>
    <w:p w14:paraId="7957500D" w14:textId="77777777" w:rsidR="00A2438A" w:rsidRDefault="00A2438A" w:rsidP="0020712E">
      <w:pPr>
        <w:pStyle w:val="Odstavecseseznamem"/>
        <w:keepNext/>
        <w:numPr>
          <w:ilvl w:val="0"/>
          <w:numId w:val="31"/>
        </w:num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056C26">
        <w:rPr>
          <w:rFonts w:asciiTheme="minorHAnsi" w:hAnsiTheme="minorHAnsi" w:cstheme="minorHAnsi"/>
        </w:rPr>
        <w:t>adní vrata: křídlová s možností aretace v otevřené poloze</w:t>
      </w:r>
    </w:p>
    <w:p w14:paraId="25A7040D" w14:textId="77777777" w:rsidR="00A2438A" w:rsidRDefault="00A2438A" w:rsidP="0020712E">
      <w:pPr>
        <w:pStyle w:val="Odstavecseseznamem"/>
        <w:keepNext/>
        <w:numPr>
          <w:ilvl w:val="0"/>
          <w:numId w:val="31"/>
        </w:num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vnější rozteč ližin: 1 060 mm</w:t>
      </w:r>
    </w:p>
    <w:p w14:paraId="13532DFC" w14:textId="77777777" w:rsidR="00A2438A" w:rsidRPr="00171621" w:rsidRDefault="00A2438A" w:rsidP="0020712E">
      <w:pPr>
        <w:pStyle w:val="Odstavecseseznamem"/>
        <w:keepNext/>
        <w:numPr>
          <w:ilvl w:val="0"/>
          <w:numId w:val="31"/>
        </w:num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objem: 13 m</w:t>
      </w:r>
      <w:r w:rsidRPr="00171621">
        <w:rPr>
          <w:rFonts w:asciiTheme="minorHAnsi" w:hAnsiTheme="minorHAnsi" w:cstheme="minorHAnsi"/>
          <w:vertAlign w:val="superscript"/>
        </w:rPr>
        <w:t>3</w:t>
      </w:r>
    </w:p>
    <w:p w14:paraId="7917C60E" w14:textId="77777777" w:rsidR="00A2438A" w:rsidRDefault="00A2438A" w:rsidP="0020712E">
      <w:pPr>
        <w:pStyle w:val="Odstavecseseznamem"/>
        <w:keepNext/>
        <w:numPr>
          <w:ilvl w:val="0"/>
          <w:numId w:val="31"/>
        </w:num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materiál bočnice / podlaha: 3 mm / 3 mm</w:t>
      </w:r>
    </w:p>
    <w:p w14:paraId="2015F90E" w14:textId="77777777" w:rsidR="00A2438A" w:rsidRDefault="00A2438A" w:rsidP="0020712E">
      <w:pPr>
        <w:pStyle w:val="Odstavecseseznamem"/>
        <w:keepNext/>
        <w:numPr>
          <w:ilvl w:val="0"/>
          <w:numId w:val="31"/>
        </w:num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horní lemovací profil bočnice</w:t>
      </w:r>
    </w:p>
    <w:p w14:paraId="022A5D91" w14:textId="77777777" w:rsidR="00A2438A" w:rsidRDefault="00A2438A" w:rsidP="0020712E">
      <w:pPr>
        <w:keepNext/>
        <w:rPr>
          <w:rFonts w:cstheme="minorHAnsi"/>
        </w:rPr>
      </w:pPr>
    </w:p>
    <w:p w14:paraId="385A3B82" w14:textId="77777777" w:rsidR="00A2438A" w:rsidRDefault="00A2438A" w:rsidP="0020712E">
      <w:pPr>
        <w:keepNext/>
        <w:tabs>
          <w:tab w:val="right" w:pos="9356"/>
        </w:tabs>
        <w:ind w:left="-567" w:right="-4677"/>
        <w:rPr>
          <w:rFonts w:cstheme="minorHAnsi"/>
          <w:b/>
          <w:sz w:val="24"/>
        </w:rPr>
      </w:pPr>
      <w:r w:rsidRPr="00E30D06">
        <w:rPr>
          <w:rFonts w:cstheme="minorHAnsi"/>
          <w:b/>
          <w:sz w:val="24"/>
        </w:rPr>
        <w:t>Cena za standardní provedení</w:t>
      </w:r>
      <w:r>
        <w:rPr>
          <w:rFonts w:cstheme="minorHAnsi"/>
          <w:b/>
          <w:sz w:val="24"/>
        </w:rPr>
        <w:t xml:space="preserve"> kontejneru:</w:t>
      </w:r>
      <w:r>
        <w:rPr>
          <w:rFonts w:cstheme="minorHAnsi"/>
          <w:b/>
          <w:sz w:val="24"/>
        </w:rPr>
        <w:tab/>
        <w:t>94.750</w:t>
      </w:r>
      <w:r w:rsidRPr="00E30D06">
        <w:rPr>
          <w:rFonts w:cstheme="minorHAnsi"/>
          <w:b/>
          <w:sz w:val="24"/>
        </w:rPr>
        <w:t>,- Kč</w:t>
      </w:r>
    </w:p>
    <w:p w14:paraId="78A9CC01" w14:textId="77777777" w:rsidR="00A2438A" w:rsidRDefault="00A2438A" w:rsidP="0020712E">
      <w:pPr>
        <w:keepNext/>
        <w:tabs>
          <w:tab w:val="right" w:pos="9356"/>
        </w:tabs>
        <w:ind w:right="-4677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/>
        <w:t>Vybraná volitelná výbava:</w:t>
      </w:r>
    </w:p>
    <w:p w14:paraId="25044424" w14:textId="77777777" w:rsidR="00A2438A" w:rsidRPr="00CF018F" w:rsidRDefault="00A2438A" w:rsidP="0020712E">
      <w:pPr>
        <w:pStyle w:val="Odstavecseseznamem"/>
        <w:keepNext/>
        <w:numPr>
          <w:ilvl w:val="0"/>
          <w:numId w:val="30"/>
        </w:numPr>
        <w:tabs>
          <w:tab w:val="right" w:pos="9356"/>
        </w:tabs>
        <w:spacing w:after="160" w:line="259" w:lineRule="auto"/>
        <w:ind w:right="-4677"/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color w:val="000000" w:themeColor="text1"/>
          <w:szCs w:val="20"/>
        </w:rPr>
        <w:t>dělená pravá bočnice</w:t>
      </w:r>
      <w:r w:rsidRPr="00CF018F">
        <w:rPr>
          <w:rFonts w:asciiTheme="minorHAnsi" w:hAnsiTheme="minorHAnsi" w:cstheme="minorHAnsi"/>
          <w:color w:val="000000" w:themeColor="text1"/>
          <w:szCs w:val="20"/>
        </w:rPr>
        <w:tab/>
      </w:r>
      <w:r>
        <w:rPr>
          <w:rFonts w:asciiTheme="minorHAnsi" w:hAnsiTheme="minorHAnsi" w:cstheme="minorHAnsi"/>
          <w:color w:val="000000" w:themeColor="text1"/>
          <w:szCs w:val="20"/>
        </w:rPr>
        <w:t>2.500</w:t>
      </w:r>
      <w:r w:rsidRPr="00CF018F">
        <w:rPr>
          <w:rFonts w:asciiTheme="minorHAnsi" w:hAnsiTheme="minorHAnsi" w:cstheme="minorHAnsi"/>
          <w:color w:val="000000" w:themeColor="text1"/>
          <w:szCs w:val="20"/>
        </w:rPr>
        <w:t>,- Kč</w:t>
      </w:r>
    </w:p>
    <w:p w14:paraId="2FB6E3A2" w14:textId="77777777" w:rsidR="00A2438A" w:rsidRPr="00CF018F" w:rsidRDefault="00A2438A" w:rsidP="0020712E">
      <w:pPr>
        <w:pStyle w:val="Odstavecseseznamem"/>
        <w:keepNext/>
        <w:numPr>
          <w:ilvl w:val="0"/>
          <w:numId w:val="30"/>
        </w:numPr>
        <w:tabs>
          <w:tab w:val="right" w:pos="9356"/>
        </w:tabs>
        <w:spacing w:after="160" w:line="259" w:lineRule="auto"/>
        <w:ind w:right="-4677"/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color w:val="000000" w:themeColor="text1"/>
          <w:szCs w:val="20"/>
        </w:rPr>
        <w:t xml:space="preserve">4 </w:t>
      </w:r>
      <w:proofErr w:type="spellStart"/>
      <w:r>
        <w:rPr>
          <w:rFonts w:asciiTheme="minorHAnsi" w:hAnsiTheme="minorHAnsi" w:cstheme="minorHAnsi"/>
          <w:color w:val="000000" w:themeColor="text1"/>
          <w:szCs w:val="20"/>
        </w:rPr>
        <w:t>vazací</w:t>
      </w:r>
      <w:proofErr w:type="spellEnd"/>
      <w:r>
        <w:rPr>
          <w:rFonts w:asciiTheme="minorHAnsi" w:hAnsiTheme="minorHAnsi" w:cstheme="minorHAnsi"/>
          <w:color w:val="000000" w:themeColor="text1"/>
          <w:szCs w:val="20"/>
        </w:rPr>
        <w:t xml:space="preserve"> misky v podlaze s nosností 2,5 t</w:t>
      </w:r>
      <w:r>
        <w:rPr>
          <w:rFonts w:asciiTheme="minorHAnsi" w:hAnsiTheme="minorHAnsi" w:cstheme="minorHAnsi"/>
          <w:color w:val="000000" w:themeColor="text1"/>
          <w:szCs w:val="20"/>
        </w:rPr>
        <w:tab/>
        <w:t>4.800,- Kč</w:t>
      </w:r>
    </w:p>
    <w:p w14:paraId="16478D6E" w14:textId="77777777" w:rsidR="00A2438A" w:rsidRPr="00171621" w:rsidRDefault="00A2438A" w:rsidP="0020712E">
      <w:pPr>
        <w:pStyle w:val="Odstavecseseznamem"/>
        <w:keepNext/>
        <w:numPr>
          <w:ilvl w:val="0"/>
          <w:numId w:val="30"/>
        </w:numPr>
        <w:tabs>
          <w:tab w:val="right" w:pos="9356"/>
        </w:tabs>
        <w:spacing w:after="160" w:line="259" w:lineRule="auto"/>
        <w:ind w:right="-4677"/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color w:val="000000" w:themeColor="text1"/>
          <w:szCs w:val="20"/>
        </w:rPr>
        <w:t>háčky pro uchycení sítě nebo plachty</w:t>
      </w:r>
      <w:r>
        <w:rPr>
          <w:rFonts w:asciiTheme="minorHAnsi" w:hAnsiTheme="minorHAnsi" w:cstheme="minorHAnsi"/>
          <w:color w:val="000000" w:themeColor="text1"/>
          <w:szCs w:val="20"/>
        </w:rPr>
        <w:tab/>
        <w:t>2.350,- Kč</w:t>
      </w:r>
    </w:p>
    <w:p w14:paraId="520964B1" w14:textId="77777777" w:rsidR="00A2438A" w:rsidRPr="00CF018F" w:rsidRDefault="00A2438A" w:rsidP="0020712E">
      <w:pPr>
        <w:pStyle w:val="Odstavecseseznamem"/>
        <w:keepNext/>
        <w:numPr>
          <w:ilvl w:val="0"/>
          <w:numId w:val="30"/>
        </w:numPr>
        <w:tabs>
          <w:tab w:val="right" w:pos="9356"/>
        </w:tabs>
        <w:spacing w:after="160" w:line="259" w:lineRule="auto"/>
        <w:ind w:right="-4677"/>
        <w:jc w:val="left"/>
        <w:rPr>
          <w:rFonts w:asciiTheme="minorHAnsi" w:hAnsiTheme="minorHAnsi" w:cstheme="minorHAnsi"/>
          <w:b/>
          <w:sz w:val="24"/>
        </w:rPr>
      </w:pPr>
      <w:r w:rsidRPr="00E30D06">
        <w:rPr>
          <w:rFonts w:asciiTheme="minorHAnsi" w:hAnsiTheme="minorHAnsi" w:cstheme="minorHAnsi"/>
          <w:szCs w:val="20"/>
        </w:rPr>
        <w:t>barva na přání</w:t>
      </w:r>
      <w:r w:rsidRPr="00E30D06">
        <w:rPr>
          <w:rFonts w:asciiTheme="minorHAnsi" w:hAnsiTheme="minorHAnsi" w:cstheme="minorHAnsi"/>
          <w:szCs w:val="20"/>
        </w:rPr>
        <w:tab/>
        <w:t>ZDARMA</w:t>
      </w:r>
    </w:p>
    <w:p w14:paraId="4D68A8D3" w14:textId="77777777" w:rsidR="00A2438A" w:rsidRDefault="00A2438A" w:rsidP="0020712E">
      <w:pPr>
        <w:keepNext/>
        <w:tabs>
          <w:tab w:val="right" w:pos="9356"/>
        </w:tabs>
        <w:ind w:left="-567" w:right="-4677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/>
        <w:t>Cena za vanový kontejner ve vybrané specifikaci bez DPH:</w:t>
      </w:r>
      <w:r>
        <w:rPr>
          <w:rFonts w:cstheme="minorHAnsi"/>
          <w:b/>
          <w:sz w:val="24"/>
        </w:rPr>
        <w:tab/>
        <w:t>104.400,- Kč</w:t>
      </w:r>
    </w:p>
    <w:p w14:paraId="43218E47" w14:textId="77777777" w:rsidR="00A2438A" w:rsidRDefault="00A2438A" w:rsidP="0020712E">
      <w:pPr>
        <w:keepNext/>
        <w:tabs>
          <w:tab w:val="right" w:pos="9356"/>
        </w:tabs>
        <w:ind w:left="-567" w:right="-4677"/>
        <w:rPr>
          <w:rFonts w:cstheme="minorHAnsi"/>
          <w:b/>
          <w:sz w:val="24"/>
        </w:rPr>
      </w:pPr>
    </w:p>
    <w:p w14:paraId="795C1BA5" w14:textId="77777777" w:rsidR="00A2438A" w:rsidRDefault="00A2438A" w:rsidP="0020712E">
      <w:pPr>
        <w:keepNext/>
        <w:tabs>
          <w:tab w:val="right" w:pos="9356"/>
        </w:tabs>
        <w:ind w:left="-567" w:right="-4677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Cena za vanový kontejner ve vybrané specifikaci včetně DPH:</w:t>
      </w:r>
      <w:r>
        <w:rPr>
          <w:rFonts w:cstheme="minorHAnsi"/>
          <w:b/>
          <w:sz w:val="24"/>
        </w:rPr>
        <w:tab/>
        <w:t>126.324,- Kč</w:t>
      </w:r>
      <w:bookmarkEnd w:id="9"/>
    </w:p>
    <w:sectPr w:rsidR="00A2438A" w:rsidSect="0037031E">
      <w:headerReference w:type="default" r:id="rId17"/>
      <w:footerReference w:type="default" r:id="rId1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372EE" w14:textId="77777777" w:rsidR="006950C0" w:rsidRDefault="006950C0" w:rsidP="003D5BD6">
      <w:pPr>
        <w:spacing w:after="0" w:line="240" w:lineRule="auto"/>
      </w:pPr>
      <w:r>
        <w:separator/>
      </w:r>
    </w:p>
  </w:endnote>
  <w:endnote w:type="continuationSeparator" w:id="0">
    <w:p w14:paraId="31EDC869" w14:textId="77777777" w:rsidR="006950C0" w:rsidRDefault="006950C0" w:rsidP="003D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ItcTEE">
    <w:altName w:val="Times New Roman"/>
    <w:panose1 w:val="00000000000000000000"/>
    <w:charset w:val="00"/>
    <w:family w:val="roman"/>
    <w:notTrueType/>
    <w:pitch w:val="default"/>
    <w:sig w:usb0="00530061" w:usb1="006E0061" w:usb2="00740049" w:usb3="00540063" w:csb0="00450045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3401427"/>
      <w:docPartObj>
        <w:docPartGallery w:val="Page Numbers (Bottom of Page)"/>
        <w:docPartUnique/>
      </w:docPartObj>
    </w:sdtPr>
    <w:sdtEndPr/>
    <w:sdtContent>
      <w:p w14:paraId="2576CF9A" w14:textId="77777777" w:rsidR="00A2438A" w:rsidRDefault="00A2438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14:paraId="5A06FEFE" w14:textId="77777777" w:rsidR="00A2438A" w:rsidRDefault="00A2438A" w:rsidP="002A3542">
    <w:pPr>
      <w:pStyle w:val="Bezmezer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3592529"/>
      <w:docPartObj>
        <w:docPartGallery w:val="Page Numbers (Bottom of Page)"/>
        <w:docPartUnique/>
      </w:docPartObj>
    </w:sdtPr>
    <w:sdtEndPr/>
    <w:sdtContent>
      <w:p w14:paraId="377F0C48" w14:textId="77777777" w:rsidR="00A2438A" w:rsidRDefault="00A2438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14:paraId="20070637" w14:textId="77777777" w:rsidR="00A2438A" w:rsidRDefault="00A2438A" w:rsidP="002A3542">
    <w:pPr>
      <w:pStyle w:val="Bezmezer"/>
      <w:ind w:left="-141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3187640"/>
      <w:docPartObj>
        <w:docPartGallery w:val="Page Numbers (Bottom of Page)"/>
        <w:docPartUnique/>
      </w:docPartObj>
    </w:sdtPr>
    <w:sdtEndPr/>
    <w:sdtContent>
      <w:p w14:paraId="0AE0B52D" w14:textId="77777777" w:rsidR="00A2438A" w:rsidRDefault="00A2438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14:paraId="6993433B" w14:textId="77777777" w:rsidR="00A2438A" w:rsidRDefault="00A2438A" w:rsidP="002A3542">
    <w:pPr>
      <w:pStyle w:val="Bezmezer"/>
      <w:ind w:left="-141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B55D7" w14:textId="49429747" w:rsidR="00666100" w:rsidRPr="00666100" w:rsidRDefault="00666100">
    <w:pPr>
      <w:pStyle w:val="Zpat"/>
      <w:jc w:val="right"/>
      <w:rPr>
        <w:rFonts w:ascii="Arial" w:hAnsi="Arial" w:cs="Arial"/>
      </w:rPr>
    </w:pPr>
  </w:p>
  <w:p w14:paraId="4358E1F0" w14:textId="77777777" w:rsidR="003D5BD6" w:rsidRDefault="003D5B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EC13C" w14:textId="77777777" w:rsidR="006950C0" w:rsidRDefault="006950C0" w:rsidP="003D5BD6">
      <w:pPr>
        <w:spacing w:after="0" w:line="240" w:lineRule="auto"/>
      </w:pPr>
      <w:r>
        <w:separator/>
      </w:r>
    </w:p>
  </w:footnote>
  <w:footnote w:type="continuationSeparator" w:id="0">
    <w:p w14:paraId="4E1AF989" w14:textId="77777777" w:rsidR="006950C0" w:rsidRDefault="006950C0" w:rsidP="003D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7BB69" w14:textId="73ED5AF1" w:rsidR="00A2438A" w:rsidRDefault="00A2438A" w:rsidP="00EF5EA6">
    <w:pPr>
      <w:pStyle w:val="Bezmezer"/>
      <w:jc w:val="center"/>
      <w:rPr>
        <w:noProof/>
      </w:rPr>
    </w:pPr>
  </w:p>
  <w:p w14:paraId="62FD7133" w14:textId="77777777" w:rsidR="00A2438A" w:rsidRDefault="00A2438A" w:rsidP="00EF5EA6">
    <w:pPr>
      <w:pStyle w:val="Bezmezer"/>
      <w:tabs>
        <w:tab w:val="left" w:pos="-567"/>
        <w:tab w:val="left" w:pos="2072"/>
        <w:tab w:val="left" w:pos="2942"/>
      </w:tabs>
      <w:ind w:left="-1417"/>
      <w:rPr>
        <w:noProof/>
      </w:rPr>
    </w:pPr>
    <w:r>
      <w:rPr>
        <w:noProof/>
      </w:rPr>
      <w:t xml:space="preserve">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C2300" w14:textId="77777777" w:rsidR="00A2438A" w:rsidRDefault="00A2438A" w:rsidP="00EF5EA6">
    <w:pPr>
      <w:pStyle w:val="Bezmezer"/>
      <w:jc w:val="center"/>
      <w:rPr>
        <w:noProof/>
      </w:rPr>
    </w:pPr>
    <w:r>
      <w:rPr>
        <w:noProof/>
      </w:rPr>
      <w:br/>
    </w:r>
    <w:r>
      <w:rPr>
        <w:noProof/>
      </w:rPr>
      <w:drawing>
        <wp:inline distT="0" distB="0" distL="0" distR="0" wp14:anchorId="2490BA83" wp14:editId="5F4FE976">
          <wp:extent cx="6031230" cy="12922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1292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79C14" w14:textId="77777777" w:rsidR="00A2438A" w:rsidRDefault="00A2438A" w:rsidP="00EF5EA6">
    <w:pPr>
      <w:pStyle w:val="Bezmezer"/>
      <w:tabs>
        <w:tab w:val="left" w:pos="-567"/>
        <w:tab w:val="left" w:pos="2072"/>
        <w:tab w:val="left" w:pos="2942"/>
      </w:tabs>
      <w:ind w:left="-1417"/>
      <w:rPr>
        <w:noProof/>
      </w:rPr>
    </w:pPr>
    <w:r>
      <w:rPr>
        <w:noProof/>
      </w:rPr>
      <w:t xml:space="preserve">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2C28B" w14:textId="29609205" w:rsidR="00A2438A" w:rsidRDefault="00A2438A" w:rsidP="00EF5EA6">
    <w:pPr>
      <w:pStyle w:val="Bezmezer"/>
      <w:jc w:val="center"/>
      <w:rPr>
        <w:noProof/>
      </w:rPr>
    </w:pPr>
    <w:r>
      <w:rPr>
        <w:noProof/>
      </w:rPr>
      <w:br/>
    </w:r>
  </w:p>
  <w:p w14:paraId="018E3AFF" w14:textId="77777777" w:rsidR="00A2438A" w:rsidRDefault="00A2438A" w:rsidP="00EF5EA6">
    <w:pPr>
      <w:pStyle w:val="Bezmezer"/>
      <w:tabs>
        <w:tab w:val="left" w:pos="-567"/>
        <w:tab w:val="left" w:pos="2072"/>
        <w:tab w:val="left" w:pos="2942"/>
      </w:tabs>
      <w:ind w:left="-1417"/>
      <w:rPr>
        <w:noProof/>
      </w:rPr>
    </w:pPr>
    <w:r>
      <w:rPr>
        <w:noProof/>
      </w:rPr>
      <w:t xml:space="preserve">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EE77E" w14:textId="77777777" w:rsidR="003D5BD6" w:rsidRDefault="003D5B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087"/>
    <w:multiLevelType w:val="hybridMultilevel"/>
    <w:tmpl w:val="2FECBE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4F9B"/>
    <w:multiLevelType w:val="hybridMultilevel"/>
    <w:tmpl w:val="5972026C"/>
    <w:lvl w:ilvl="0" w:tplc="0405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75D31CE"/>
    <w:multiLevelType w:val="hybridMultilevel"/>
    <w:tmpl w:val="C0BEE9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23263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13751552"/>
    <w:multiLevelType w:val="hybridMultilevel"/>
    <w:tmpl w:val="F98E4A38"/>
    <w:lvl w:ilvl="0" w:tplc="AD7E3A62">
      <w:start w:val="1"/>
      <w:numFmt w:val="decimal"/>
      <w:lvlText w:val="%1."/>
      <w:lvlJc w:val="left"/>
      <w:pPr>
        <w:ind w:left="-207" w:hanging="360"/>
      </w:pPr>
      <w:rPr>
        <w:rFonts w:hint="default"/>
        <w:strike w:val="0"/>
        <w:color w:val="413B6B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CD95917"/>
    <w:multiLevelType w:val="hybridMultilevel"/>
    <w:tmpl w:val="52C84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6161D"/>
    <w:multiLevelType w:val="hybridMultilevel"/>
    <w:tmpl w:val="F3A0EB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8241729"/>
    <w:multiLevelType w:val="multilevel"/>
    <w:tmpl w:val="79E4C56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C8A7045"/>
    <w:multiLevelType w:val="multilevel"/>
    <w:tmpl w:val="8A88FBAE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caps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OfficinaSanItcTEE" w:hint="default"/>
        <w:b/>
        <w:i w:val="0"/>
        <w:sz w:val="22"/>
        <w:u w:val="none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OfficinaSanItcTEE" w:hint="default"/>
        <w:b w:val="0"/>
        <w:i w:val="0"/>
        <w:sz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OfficinaSanItcTEE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 w15:restartNumberingAfterBreak="0">
    <w:nsid w:val="32563A0E"/>
    <w:multiLevelType w:val="hybridMultilevel"/>
    <w:tmpl w:val="08E6C6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15C6D"/>
    <w:multiLevelType w:val="hybridMultilevel"/>
    <w:tmpl w:val="331AE9E0"/>
    <w:lvl w:ilvl="0" w:tplc="0405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3A187BED"/>
    <w:multiLevelType w:val="hybridMultilevel"/>
    <w:tmpl w:val="1E76F146"/>
    <w:lvl w:ilvl="0" w:tplc="A9A0E734">
      <w:start w:val="1"/>
      <w:numFmt w:val="decimal"/>
      <w:lvlText w:val="%1."/>
      <w:lvlJc w:val="left"/>
      <w:pPr>
        <w:ind w:left="-207" w:hanging="360"/>
      </w:pPr>
      <w:rPr>
        <w:rFonts w:hint="default"/>
        <w:strike w:val="0"/>
        <w:color w:val="413B6B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3C61142C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4D917844"/>
    <w:multiLevelType w:val="singleLevel"/>
    <w:tmpl w:val="0624F0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</w:abstractNum>
  <w:abstractNum w:abstractNumId="14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44D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05724C9"/>
    <w:multiLevelType w:val="multilevel"/>
    <w:tmpl w:val="F22E772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627B5624"/>
    <w:multiLevelType w:val="multilevel"/>
    <w:tmpl w:val="D3669A04"/>
    <w:lvl w:ilvl="0">
      <w:start w:val="1"/>
      <w:numFmt w:val="upperLetter"/>
      <w:pStyle w:val="Nadpis1"/>
      <w:lvlText w:val="%1."/>
      <w:lvlJc w:val="left"/>
      <w:pPr>
        <w:ind w:left="454" w:hanging="454"/>
      </w:pPr>
      <w:rPr>
        <w:rFonts w:ascii="Segoe UI" w:hAnsi="Segoe UI"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567" w:hanging="170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D354E0D"/>
    <w:multiLevelType w:val="hybridMultilevel"/>
    <w:tmpl w:val="4ECC78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0475B"/>
    <w:multiLevelType w:val="hybridMultilevel"/>
    <w:tmpl w:val="97CA9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C3B8D"/>
    <w:multiLevelType w:val="multilevel"/>
    <w:tmpl w:val="C2A4C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22" w15:restartNumberingAfterBreak="0">
    <w:nsid w:val="79D24640"/>
    <w:multiLevelType w:val="hybridMultilevel"/>
    <w:tmpl w:val="B2FCEF9C"/>
    <w:lvl w:ilvl="0" w:tplc="0405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A596E"/>
    <w:multiLevelType w:val="multilevel"/>
    <w:tmpl w:val="AE3CE898"/>
    <w:lvl w:ilvl="0">
      <w:start w:val="1"/>
      <w:numFmt w:val="upperRoman"/>
      <w:pStyle w:val="lneksmlouvynadpis"/>
      <w:suff w:val="nothing"/>
      <w:lvlText w:val="%1. "/>
      <w:lvlJc w:val="center"/>
      <w:pPr>
        <w:ind w:left="425" w:hanging="137"/>
      </w:pPr>
      <w:rPr>
        <w:rFonts w:hint="default"/>
        <w:u w:val="none" w:color="000000"/>
      </w:rPr>
    </w:lvl>
    <w:lvl w:ilvl="1">
      <w:start w:val="1"/>
      <w:numFmt w:val="decimal"/>
      <w:pStyle w:val="lneksmlouvytext"/>
      <w:lvlText w:val="%2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24"/>
  </w:num>
  <w:num w:numId="2">
    <w:abstractNumId w:val="5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3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4"/>
  </w:num>
  <w:num w:numId="13">
    <w:abstractNumId w:val="18"/>
  </w:num>
  <w:num w:numId="14">
    <w:abstractNumId w:val="20"/>
  </w:num>
  <w:num w:numId="15">
    <w:abstractNumId w:val="0"/>
  </w:num>
  <w:num w:numId="16">
    <w:abstractNumId w:val="19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5"/>
  </w:num>
  <w:num w:numId="20">
    <w:abstractNumId w:val="16"/>
  </w:num>
  <w:num w:numId="21">
    <w:abstractNumId w:val="13"/>
  </w:num>
  <w:num w:numId="22">
    <w:abstractNumId w:val="3"/>
  </w:num>
  <w:num w:numId="23">
    <w:abstractNumId w:val="12"/>
  </w:num>
  <w:num w:numId="24">
    <w:abstractNumId w:val="7"/>
  </w:num>
  <w:num w:numId="25">
    <w:abstractNumId w:val="21"/>
  </w:num>
  <w:num w:numId="26">
    <w:abstractNumId w:val="2"/>
  </w:num>
  <w:num w:numId="27">
    <w:abstractNumId w:val="24"/>
  </w:num>
  <w:num w:numId="28">
    <w:abstractNumId w:val="10"/>
  </w:num>
  <w:num w:numId="29">
    <w:abstractNumId w:val="11"/>
  </w:num>
  <w:num w:numId="30">
    <w:abstractNumId w:val="22"/>
  </w:num>
  <w:num w:numId="31">
    <w:abstractNumId w:val="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1D"/>
    <w:rsid w:val="000114E9"/>
    <w:rsid w:val="00046526"/>
    <w:rsid w:val="00047BD3"/>
    <w:rsid w:val="000C5169"/>
    <w:rsid w:val="000D377F"/>
    <w:rsid w:val="000E0FD5"/>
    <w:rsid w:val="000E5249"/>
    <w:rsid w:val="00101DB0"/>
    <w:rsid w:val="001105E0"/>
    <w:rsid w:val="00120BE2"/>
    <w:rsid w:val="00146EC1"/>
    <w:rsid w:val="00146F13"/>
    <w:rsid w:val="00151E20"/>
    <w:rsid w:val="00155D10"/>
    <w:rsid w:val="001A0BF5"/>
    <w:rsid w:val="001B1D87"/>
    <w:rsid w:val="001D1FC7"/>
    <w:rsid w:val="001E4C5E"/>
    <w:rsid w:val="001E7717"/>
    <w:rsid w:val="001F31B2"/>
    <w:rsid w:val="00206B41"/>
    <w:rsid w:val="0020712E"/>
    <w:rsid w:val="002138BE"/>
    <w:rsid w:val="00237D5F"/>
    <w:rsid w:val="00244F05"/>
    <w:rsid w:val="0025432F"/>
    <w:rsid w:val="00255BAB"/>
    <w:rsid w:val="00276AE7"/>
    <w:rsid w:val="002A25E2"/>
    <w:rsid w:val="002A5C7B"/>
    <w:rsid w:val="002B5817"/>
    <w:rsid w:val="00302A4F"/>
    <w:rsid w:val="00304AB1"/>
    <w:rsid w:val="003113F7"/>
    <w:rsid w:val="00312B9F"/>
    <w:rsid w:val="00324297"/>
    <w:rsid w:val="00334D03"/>
    <w:rsid w:val="003422AA"/>
    <w:rsid w:val="00351B16"/>
    <w:rsid w:val="00354DA6"/>
    <w:rsid w:val="0035687A"/>
    <w:rsid w:val="0035691E"/>
    <w:rsid w:val="0037031E"/>
    <w:rsid w:val="003845AB"/>
    <w:rsid w:val="003A1551"/>
    <w:rsid w:val="003C002D"/>
    <w:rsid w:val="003D5BD6"/>
    <w:rsid w:val="003E07AF"/>
    <w:rsid w:val="003E1150"/>
    <w:rsid w:val="003E5EB0"/>
    <w:rsid w:val="003F5086"/>
    <w:rsid w:val="003F5E13"/>
    <w:rsid w:val="00406A18"/>
    <w:rsid w:val="00411C09"/>
    <w:rsid w:val="00411DD3"/>
    <w:rsid w:val="00417E1E"/>
    <w:rsid w:val="00420C39"/>
    <w:rsid w:val="00424186"/>
    <w:rsid w:val="004276D8"/>
    <w:rsid w:val="004335A7"/>
    <w:rsid w:val="00440C1A"/>
    <w:rsid w:val="00444490"/>
    <w:rsid w:val="0046019C"/>
    <w:rsid w:val="00496C63"/>
    <w:rsid w:val="004B2152"/>
    <w:rsid w:val="004E5F13"/>
    <w:rsid w:val="005022F1"/>
    <w:rsid w:val="00506A52"/>
    <w:rsid w:val="00516402"/>
    <w:rsid w:val="005349A5"/>
    <w:rsid w:val="00543F3D"/>
    <w:rsid w:val="005477AA"/>
    <w:rsid w:val="005504B6"/>
    <w:rsid w:val="005809A6"/>
    <w:rsid w:val="005849B9"/>
    <w:rsid w:val="005D4FEE"/>
    <w:rsid w:val="005E22D0"/>
    <w:rsid w:val="005F1948"/>
    <w:rsid w:val="005F26D5"/>
    <w:rsid w:val="00612AF2"/>
    <w:rsid w:val="00615625"/>
    <w:rsid w:val="00626073"/>
    <w:rsid w:val="00626181"/>
    <w:rsid w:val="0064732A"/>
    <w:rsid w:val="00656EE5"/>
    <w:rsid w:val="00664058"/>
    <w:rsid w:val="00666100"/>
    <w:rsid w:val="006827C5"/>
    <w:rsid w:val="00692966"/>
    <w:rsid w:val="006950C0"/>
    <w:rsid w:val="006B09DB"/>
    <w:rsid w:val="006B1A47"/>
    <w:rsid w:val="006B379B"/>
    <w:rsid w:val="006C10A0"/>
    <w:rsid w:val="006C364B"/>
    <w:rsid w:val="006C7C74"/>
    <w:rsid w:val="007055CA"/>
    <w:rsid w:val="007104F4"/>
    <w:rsid w:val="0071148A"/>
    <w:rsid w:val="00723095"/>
    <w:rsid w:val="00735562"/>
    <w:rsid w:val="00737BA4"/>
    <w:rsid w:val="00742989"/>
    <w:rsid w:val="00746C6E"/>
    <w:rsid w:val="00787D92"/>
    <w:rsid w:val="00795A2D"/>
    <w:rsid w:val="007A043C"/>
    <w:rsid w:val="007B0279"/>
    <w:rsid w:val="007C4281"/>
    <w:rsid w:val="007C5416"/>
    <w:rsid w:val="007D0BF8"/>
    <w:rsid w:val="007E4ABD"/>
    <w:rsid w:val="008000CF"/>
    <w:rsid w:val="008558A3"/>
    <w:rsid w:val="0087486F"/>
    <w:rsid w:val="008753FB"/>
    <w:rsid w:val="00884A34"/>
    <w:rsid w:val="008A221D"/>
    <w:rsid w:val="008B406B"/>
    <w:rsid w:val="008F6AEF"/>
    <w:rsid w:val="00906240"/>
    <w:rsid w:val="00921CBA"/>
    <w:rsid w:val="00932DAD"/>
    <w:rsid w:val="0094721F"/>
    <w:rsid w:val="009567C5"/>
    <w:rsid w:val="00991474"/>
    <w:rsid w:val="009A54F2"/>
    <w:rsid w:val="009B7B34"/>
    <w:rsid w:val="009C140B"/>
    <w:rsid w:val="009C5F9E"/>
    <w:rsid w:val="009D63C3"/>
    <w:rsid w:val="009F52EA"/>
    <w:rsid w:val="00A107B9"/>
    <w:rsid w:val="00A206E1"/>
    <w:rsid w:val="00A2438A"/>
    <w:rsid w:val="00A46535"/>
    <w:rsid w:val="00A54725"/>
    <w:rsid w:val="00A54E60"/>
    <w:rsid w:val="00A577D8"/>
    <w:rsid w:val="00A62295"/>
    <w:rsid w:val="00A7536C"/>
    <w:rsid w:val="00AB08F6"/>
    <w:rsid w:val="00AB213C"/>
    <w:rsid w:val="00AD6D8A"/>
    <w:rsid w:val="00AE37E7"/>
    <w:rsid w:val="00B0520B"/>
    <w:rsid w:val="00B112DD"/>
    <w:rsid w:val="00B12A7B"/>
    <w:rsid w:val="00B24FC0"/>
    <w:rsid w:val="00B27441"/>
    <w:rsid w:val="00B40CED"/>
    <w:rsid w:val="00B44272"/>
    <w:rsid w:val="00B472A0"/>
    <w:rsid w:val="00B841C7"/>
    <w:rsid w:val="00B86826"/>
    <w:rsid w:val="00BC48EF"/>
    <w:rsid w:val="00BE14A8"/>
    <w:rsid w:val="00C06523"/>
    <w:rsid w:val="00C16765"/>
    <w:rsid w:val="00C24133"/>
    <w:rsid w:val="00C32763"/>
    <w:rsid w:val="00C4066C"/>
    <w:rsid w:val="00C568CA"/>
    <w:rsid w:val="00C65C73"/>
    <w:rsid w:val="00C70001"/>
    <w:rsid w:val="00C82E23"/>
    <w:rsid w:val="00C84506"/>
    <w:rsid w:val="00CA7F65"/>
    <w:rsid w:val="00CB3682"/>
    <w:rsid w:val="00CB63D4"/>
    <w:rsid w:val="00CE3040"/>
    <w:rsid w:val="00D07721"/>
    <w:rsid w:val="00D54415"/>
    <w:rsid w:val="00D65ABB"/>
    <w:rsid w:val="00D719C9"/>
    <w:rsid w:val="00D91A4E"/>
    <w:rsid w:val="00DA6B79"/>
    <w:rsid w:val="00DE3127"/>
    <w:rsid w:val="00E04C38"/>
    <w:rsid w:val="00E7000E"/>
    <w:rsid w:val="00E84AD5"/>
    <w:rsid w:val="00EA7037"/>
    <w:rsid w:val="00EB4159"/>
    <w:rsid w:val="00EC00FB"/>
    <w:rsid w:val="00EC08E3"/>
    <w:rsid w:val="00EC7BBB"/>
    <w:rsid w:val="00EE07D2"/>
    <w:rsid w:val="00EE33EA"/>
    <w:rsid w:val="00EE601F"/>
    <w:rsid w:val="00EF2AC5"/>
    <w:rsid w:val="00EF5AC2"/>
    <w:rsid w:val="00F461A6"/>
    <w:rsid w:val="00F67F06"/>
    <w:rsid w:val="00F746FD"/>
    <w:rsid w:val="00F82AC5"/>
    <w:rsid w:val="00FA34FB"/>
    <w:rsid w:val="00FB226E"/>
    <w:rsid w:val="00FB3AB7"/>
    <w:rsid w:val="00FC3365"/>
    <w:rsid w:val="00FC3E38"/>
    <w:rsid w:val="00FC496C"/>
    <w:rsid w:val="00FC7AB0"/>
    <w:rsid w:val="00FF3675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30B82"/>
  <w15:chartTrackingRefBased/>
  <w15:docId w15:val="{5CBCECB3-5B85-48C1-89B7-125D25DA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qFormat/>
    <w:rsid w:val="00334D03"/>
    <w:pPr>
      <w:keepNext/>
      <w:keepLines/>
      <w:numPr>
        <w:numId w:val="13"/>
      </w:numPr>
      <w:spacing w:before="240" w:after="120" w:line="240" w:lineRule="auto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qFormat/>
    <w:rsid w:val="00334D03"/>
    <w:pPr>
      <w:keepNext/>
      <w:keepLines/>
      <w:numPr>
        <w:ilvl w:val="1"/>
        <w:numId w:val="13"/>
      </w:numPr>
      <w:spacing w:before="180" w:after="120" w:line="240" w:lineRule="auto"/>
      <w:jc w:val="both"/>
      <w:outlineLvl w:val="1"/>
    </w:pPr>
    <w:rPr>
      <w:rFonts w:ascii="Segoe UI" w:eastAsiaTheme="majorEastAsia" w:hAnsi="Segoe UI" w:cs="Arial"/>
      <w:bCs/>
      <w:color w:val="007BC0"/>
      <w:szCs w:val="20"/>
    </w:rPr>
  </w:style>
  <w:style w:type="paragraph" w:styleId="Nadpis3">
    <w:name w:val="heading 3"/>
    <w:basedOn w:val="Nadpis2"/>
    <w:next w:val="Odstsl"/>
    <w:link w:val="Nadpis3Char"/>
    <w:qFormat/>
    <w:rsid w:val="00334D03"/>
    <w:pPr>
      <w:numPr>
        <w:ilvl w:val="2"/>
      </w:numPr>
      <w:outlineLvl w:val="2"/>
    </w:pPr>
    <w:rPr>
      <w:sz w:val="20"/>
    </w:rPr>
  </w:style>
  <w:style w:type="paragraph" w:styleId="Nadpis4">
    <w:name w:val="heading 4"/>
    <w:basedOn w:val="Normln"/>
    <w:next w:val="Normln"/>
    <w:link w:val="Nadpis4Char"/>
    <w:qFormat/>
    <w:rsid w:val="00506A52"/>
    <w:pPr>
      <w:tabs>
        <w:tab w:val="num" w:pos="1418"/>
      </w:tabs>
      <w:overflowPunct w:val="0"/>
      <w:autoSpaceDE w:val="0"/>
      <w:autoSpaceDN w:val="0"/>
      <w:adjustRightInd w:val="0"/>
      <w:spacing w:after="0" w:line="240" w:lineRule="auto"/>
      <w:ind w:left="1418" w:hanging="567"/>
      <w:jc w:val="both"/>
      <w:textAlignment w:val="baseline"/>
      <w:outlineLvl w:val="3"/>
    </w:pPr>
    <w:rPr>
      <w:rFonts w:ascii="Arial" w:eastAsia="Times New Roman" w:hAnsi="Arial" w:cs="Times New Roman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06A52"/>
    <w:pPr>
      <w:tabs>
        <w:tab w:val="num" w:pos="1778"/>
      </w:tabs>
      <w:overflowPunct w:val="0"/>
      <w:autoSpaceDE w:val="0"/>
      <w:autoSpaceDN w:val="0"/>
      <w:adjustRightInd w:val="0"/>
      <w:spacing w:after="0" w:line="240" w:lineRule="auto"/>
      <w:ind w:left="1701" w:hanging="283"/>
      <w:textAlignment w:val="baseline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06A52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Times New Roman" w:hAnsi="Arial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06A52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06A52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aliases w:val="Příloha"/>
    <w:basedOn w:val="Normln"/>
    <w:next w:val="Normln"/>
    <w:link w:val="Nadpis9Char"/>
    <w:unhideWhenUsed/>
    <w:qFormat/>
    <w:rsid w:val="00506A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4490"/>
    <w:rPr>
      <w:color w:val="0000FF"/>
      <w:u w:val="single"/>
    </w:rPr>
  </w:style>
  <w:style w:type="character" w:customStyle="1" w:styleId="TextnormlnPVLChar">
    <w:name w:val="Text normální (PVL) Char"/>
    <w:link w:val="TextnormlnPVL"/>
    <w:locked/>
    <w:rsid w:val="0044449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44490"/>
    <w:pPr>
      <w:spacing w:after="0" w:line="240" w:lineRule="auto"/>
      <w:jc w:val="both"/>
      <w:outlineLvl w:val="1"/>
    </w:pPr>
    <w:rPr>
      <w:rFonts w:ascii="Arial" w:hAnsi="Arial" w:cs="Arial"/>
      <w:lang w:val="x-none"/>
    </w:rPr>
  </w:style>
  <w:style w:type="character" w:customStyle="1" w:styleId="NzevsmlouvyChar">
    <w:name w:val="Název smlouvy Char"/>
    <w:link w:val="Nzevsmlouvy"/>
    <w:locked/>
    <w:rsid w:val="00444490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444490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44449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44490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787D92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787D92"/>
    <w:pPr>
      <w:tabs>
        <w:tab w:val="left" w:pos="2835"/>
      </w:tabs>
      <w:spacing w:after="120"/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4449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44490"/>
    <w:pPr>
      <w:tabs>
        <w:tab w:val="left" w:pos="4253"/>
      </w:tabs>
      <w:ind w:left="4253" w:hanging="4253"/>
    </w:pPr>
  </w:style>
  <w:style w:type="paragraph" w:styleId="Odstavecseseznamem">
    <w:name w:val="List Paragraph"/>
    <w:basedOn w:val="Normln"/>
    <w:uiPriority w:val="34"/>
    <w:qFormat/>
    <w:rsid w:val="00444490"/>
    <w:pPr>
      <w:spacing w:after="100" w:line="288" w:lineRule="auto"/>
      <w:ind w:left="720"/>
      <w:contextualSpacing/>
      <w:jc w:val="both"/>
    </w:pPr>
    <w:rPr>
      <w:rFonts w:ascii="Arial" w:eastAsia="Calibri" w:hAnsi="Arial" w:cs="Times New Roman"/>
    </w:rPr>
  </w:style>
  <w:style w:type="paragraph" w:customStyle="1" w:styleId="lneksmlouvynadpis">
    <w:name w:val="Článek smlouvy nadpis"/>
    <w:basedOn w:val="TextnormlnPVL"/>
    <w:qFormat/>
    <w:rsid w:val="00795A2D"/>
    <w:pPr>
      <w:keepNext/>
      <w:numPr>
        <w:numId w:val="1"/>
      </w:numPr>
      <w:tabs>
        <w:tab w:val="left" w:pos="426"/>
      </w:tabs>
      <w:spacing w:before="360" w:after="180"/>
      <w:ind w:hanging="136"/>
      <w:jc w:val="center"/>
      <w:outlineLvl w:val="0"/>
    </w:pPr>
    <w:rPr>
      <w:b/>
    </w:rPr>
  </w:style>
  <w:style w:type="character" w:customStyle="1" w:styleId="SamostatntextpodlnekPVLChar">
    <w:name w:val="Samostatný text pod článek (PVL) Char"/>
    <w:link w:val="SamostatntextpodlnekPVL"/>
    <w:locked/>
    <w:rsid w:val="001B1D87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1B1D87"/>
    <w:pPr>
      <w:spacing w:after="180" w:line="240" w:lineRule="auto"/>
      <w:ind w:left="340"/>
      <w:jc w:val="both"/>
    </w:pPr>
    <w:rPr>
      <w:rFonts w:ascii="Arial" w:hAnsi="Arial" w:cs="Arial"/>
      <w:lang w:val="x-none"/>
    </w:rPr>
  </w:style>
  <w:style w:type="paragraph" w:customStyle="1" w:styleId="Zkladntext21">
    <w:name w:val="Základní text 21"/>
    <w:basedOn w:val="Normln"/>
    <w:rsid w:val="00444490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MeziodstavceChar">
    <w:name w:val="Meziodstavce Char"/>
    <w:basedOn w:val="TextnormlnPVLChar"/>
    <w:link w:val="Meziodstavce"/>
    <w:locked/>
    <w:rsid w:val="00444490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444490"/>
  </w:style>
  <w:style w:type="character" w:customStyle="1" w:styleId="TextpodpsmennseznamChar">
    <w:name w:val="Text pod písmenný seznam Char"/>
    <w:link w:val="Textpodpsmennseznam"/>
    <w:locked/>
    <w:rsid w:val="00444490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444490"/>
    <w:pPr>
      <w:ind w:left="1134"/>
    </w:pPr>
    <w:rPr>
      <w:lang w:val="cs-CZ"/>
    </w:rPr>
  </w:style>
  <w:style w:type="character" w:customStyle="1" w:styleId="ZvrsmlapodpisyChar">
    <w:name w:val="Závěr sml a podpisy Char"/>
    <w:basedOn w:val="TextnormlnPVLChar"/>
    <w:link w:val="Zvrsmlapodpisy"/>
    <w:locked/>
    <w:rsid w:val="00444490"/>
    <w:rPr>
      <w:rFonts w:ascii="Arial" w:hAnsi="Arial" w:cs="Arial"/>
      <w:lang w:val="x-none"/>
    </w:rPr>
  </w:style>
  <w:style w:type="paragraph" w:customStyle="1" w:styleId="Zvrsmlapodpisy">
    <w:name w:val="Závěr sml a podpisy"/>
    <w:basedOn w:val="TextnormlnPVL"/>
    <w:link w:val="ZvrsmlapodpisyChar"/>
    <w:qFormat/>
    <w:rsid w:val="00444490"/>
    <w:pPr>
      <w:tabs>
        <w:tab w:val="left" w:pos="4395"/>
      </w:tabs>
    </w:pPr>
  </w:style>
  <w:style w:type="paragraph" w:customStyle="1" w:styleId="lneksmlouvytext">
    <w:name w:val="Článek smlouvy text"/>
    <w:basedOn w:val="TextnormlnPVL"/>
    <w:link w:val="lneksmlouvytextChar"/>
    <w:qFormat/>
    <w:rsid w:val="00787D92"/>
    <w:pPr>
      <w:numPr>
        <w:ilvl w:val="1"/>
        <w:numId w:val="1"/>
      </w:numPr>
      <w:tabs>
        <w:tab w:val="left" w:pos="426"/>
      </w:tabs>
      <w:spacing w:after="180"/>
    </w:pPr>
  </w:style>
  <w:style w:type="character" w:customStyle="1" w:styleId="lneksmlouvytextChar">
    <w:name w:val="Článek smlouvy text Char"/>
    <w:link w:val="lneksmlouvytext"/>
    <w:locked/>
    <w:rsid w:val="00787D92"/>
    <w:rPr>
      <w:rFonts w:ascii="Arial" w:hAnsi="Arial" w:cs="Arial"/>
      <w:lang w:val="x-none"/>
    </w:rPr>
  </w:style>
  <w:style w:type="paragraph" w:customStyle="1" w:styleId="SeznamsmlouvaPVL">
    <w:name w:val="Seznam smlouva (PVL)"/>
    <w:basedOn w:val="lneksmlouvytext"/>
    <w:link w:val="SeznamsmlouvaPVLChar"/>
    <w:qFormat/>
    <w:rsid w:val="00444490"/>
    <w:pPr>
      <w:numPr>
        <w:ilvl w:val="2"/>
      </w:numPr>
      <w:tabs>
        <w:tab w:val="clear" w:pos="426"/>
        <w:tab w:val="left" w:pos="993"/>
      </w:tabs>
    </w:pPr>
  </w:style>
  <w:style w:type="character" w:customStyle="1" w:styleId="SeznamsmlouvaPVLChar">
    <w:name w:val="Seznam smlouva (PVL) Char"/>
    <w:link w:val="SeznamsmlouvaPVL"/>
    <w:locked/>
    <w:rsid w:val="00444490"/>
    <w:rPr>
      <w:rFonts w:ascii="Arial" w:hAnsi="Arial" w:cs="Arial"/>
      <w:lang w:val="x-none"/>
    </w:rPr>
  </w:style>
  <w:style w:type="character" w:styleId="Siln">
    <w:name w:val="Strong"/>
    <w:basedOn w:val="Standardnpsmoodstavce"/>
    <w:uiPriority w:val="22"/>
    <w:qFormat/>
    <w:rsid w:val="004444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BD6"/>
  </w:style>
  <w:style w:type="paragraph" w:styleId="Zpat">
    <w:name w:val="footer"/>
    <w:basedOn w:val="Normln"/>
    <w:link w:val="Zpat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BD6"/>
  </w:style>
  <w:style w:type="paragraph" w:customStyle="1" w:styleId="Export0">
    <w:name w:val="Export 0"/>
    <w:link w:val="Export0Char"/>
    <w:rsid w:val="000E0FD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0E0FD5"/>
    <w:rPr>
      <w:rFonts w:ascii="Courier New" w:eastAsia="Times New Roman" w:hAnsi="Courier New" w:cs="Times New Roman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2138BE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38BE"/>
    <w:rPr>
      <w:rFonts w:ascii="Arial" w:eastAsia="Times New Roman" w:hAnsi="Arial" w:cs="Arial"/>
      <w:lang w:eastAsia="cs-CZ"/>
    </w:rPr>
  </w:style>
  <w:style w:type="paragraph" w:styleId="Bezmezer">
    <w:name w:val="No Spacing"/>
    <w:uiPriority w:val="1"/>
    <w:qFormat/>
    <w:rsid w:val="000C5169"/>
    <w:pPr>
      <w:spacing w:after="0" w:line="240" w:lineRule="auto"/>
      <w:jc w:val="both"/>
    </w:pPr>
    <w:rPr>
      <w:rFonts w:ascii="Arial" w:eastAsia="Calibri" w:hAnsi="Arial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A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46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46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46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6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6FD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1"/>
    <w:rsid w:val="00334D03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334D03"/>
    <w:rPr>
      <w:rFonts w:ascii="Segoe UI" w:eastAsiaTheme="majorEastAsia" w:hAnsi="Segoe UI" w:cs="Arial"/>
      <w:bCs/>
      <w:color w:val="007BC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334D03"/>
    <w:rPr>
      <w:rFonts w:ascii="Segoe UI" w:eastAsiaTheme="majorEastAsia" w:hAnsi="Segoe UI" w:cs="Arial"/>
      <w:bCs/>
      <w:color w:val="007BC0"/>
      <w:sz w:val="20"/>
      <w:szCs w:val="20"/>
    </w:rPr>
  </w:style>
  <w:style w:type="paragraph" w:customStyle="1" w:styleId="Odstsl">
    <w:name w:val="Odst. čísl."/>
    <w:basedOn w:val="Normln"/>
    <w:uiPriority w:val="4"/>
    <w:qFormat/>
    <w:rsid w:val="00334D03"/>
    <w:pPr>
      <w:numPr>
        <w:ilvl w:val="3"/>
        <w:numId w:val="13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uiPriority w:val="6"/>
    <w:qFormat/>
    <w:rsid w:val="00334D03"/>
    <w:pPr>
      <w:numPr>
        <w:ilvl w:val="4"/>
      </w:numPr>
      <w:ind w:left="3600" w:hanging="360"/>
    </w:pPr>
  </w:style>
  <w:style w:type="paragraph" w:customStyle="1" w:styleId="Odrkanesl">
    <w:name w:val="Odrážka nečísl."/>
    <w:basedOn w:val="Normln"/>
    <w:uiPriority w:val="9"/>
    <w:qFormat/>
    <w:rsid w:val="00334D03"/>
    <w:pPr>
      <w:numPr>
        <w:ilvl w:val="6"/>
        <w:numId w:val="13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8"/>
    <w:qFormat/>
    <w:rsid w:val="00334D03"/>
    <w:pPr>
      <w:numPr>
        <w:ilvl w:val="5"/>
        <w:numId w:val="13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l8">
    <w:name w:val="l8"/>
    <w:basedOn w:val="Normln"/>
    <w:rsid w:val="0033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9">
    <w:name w:val="l9"/>
    <w:basedOn w:val="Normln"/>
    <w:rsid w:val="0033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334D03"/>
    <w:rPr>
      <w:i/>
      <w:iCs/>
    </w:rPr>
  </w:style>
  <w:style w:type="character" w:customStyle="1" w:styleId="Nadpis9Char">
    <w:name w:val="Nadpis 9 Char"/>
    <w:aliases w:val="Příloha Char"/>
    <w:basedOn w:val="Standardnpsmoodstavce"/>
    <w:link w:val="Nadpis9"/>
    <w:uiPriority w:val="9"/>
    <w:semiHidden/>
    <w:rsid w:val="00506A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06A5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06A52"/>
  </w:style>
  <w:style w:type="character" w:customStyle="1" w:styleId="Nadpis4Char">
    <w:name w:val="Nadpis 4 Char"/>
    <w:basedOn w:val="Standardnpsmoodstavce"/>
    <w:link w:val="Nadpis4"/>
    <w:rsid w:val="00506A52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06A52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06A52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506A5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06A52"/>
    <w:rPr>
      <w:rFonts w:ascii="Arial" w:eastAsia="Times New Roman" w:hAnsi="Arial" w:cs="Times New Roman"/>
      <w:i/>
      <w:sz w:val="20"/>
      <w:szCs w:val="20"/>
      <w:lang w:eastAsia="cs-CZ"/>
    </w:rPr>
  </w:style>
  <w:style w:type="paragraph" w:customStyle="1" w:styleId="Default">
    <w:name w:val="Default"/>
    <w:rsid w:val="007104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50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2438A"/>
    <w:pPr>
      <w:spacing w:after="400" w:line="240" w:lineRule="auto"/>
      <w:ind w:left="-567" w:right="851"/>
      <w:contextualSpacing/>
    </w:pPr>
    <w:rPr>
      <w:rFonts w:ascii="Roboto" w:eastAsiaTheme="majorEastAsia" w:hAnsi="Roboto" w:cstheme="majorBidi"/>
      <w:color w:val="413B6B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438A"/>
    <w:rPr>
      <w:rFonts w:ascii="Roboto" w:eastAsiaTheme="majorEastAsia" w:hAnsi="Roboto" w:cstheme="majorBidi"/>
      <w:color w:val="413B6B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-pr@poh.cz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h.cz/informace-o-zpracovani-osobnich-udaju/d-1369/p1=145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h.cz/protikorupcni-a-compliance-program/d-1346/p1=1458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D7EC-94F1-45A8-B65E-7D5661F10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11</Pages>
  <Words>2816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Beržinský Miroslav</dc:creator>
  <cp:keywords/>
  <dc:description/>
  <cp:lastModifiedBy>Chmelík Martin</cp:lastModifiedBy>
  <cp:revision>17</cp:revision>
  <cp:lastPrinted>2023-03-21T13:15:00Z</cp:lastPrinted>
  <dcterms:created xsi:type="dcterms:W3CDTF">2023-02-06T14:06:00Z</dcterms:created>
  <dcterms:modified xsi:type="dcterms:W3CDTF">2023-04-03T12:29:00Z</dcterms:modified>
</cp:coreProperties>
</file>