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91B2" w14:textId="77777777" w:rsidR="001A64FB" w:rsidRDefault="001A64FB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E360AF" w14:textId="77777777" w:rsidR="00727962" w:rsidRPr="00CD75A4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D75A4">
        <w:rPr>
          <w:rFonts w:ascii="Times New Roman" w:hAnsi="Times New Roman" w:cs="Times New Roman"/>
          <w:b/>
          <w:bCs/>
          <w:sz w:val="32"/>
          <w:szCs w:val="32"/>
        </w:rPr>
        <w:t>V E Ř E J N O P R Á V N Í   S M L O U V A</w:t>
      </w:r>
    </w:p>
    <w:p w14:paraId="7600FFB3" w14:textId="77777777" w:rsidR="00727962" w:rsidRDefault="00727962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o poskytnutí dotace z rozpočtu města Lysá nad Labem</w:t>
      </w:r>
    </w:p>
    <w:p w14:paraId="1F5E65F9" w14:textId="77777777" w:rsidR="00BA341C" w:rsidRPr="00FC69EC" w:rsidRDefault="00BA341C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 Programu </w:t>
      </w:r>
      <w:r w:rsidR="00187CEC" w:rsidRPr="00FC69EC">
        <w:rPr>
          <w:rFonts w:ascii="Times New Roman" w:hAnsi="Times New Roman" w:cs="Times New Roman"/>
          <w:sz w:val="22"/>
          <w:szCs w:val="22"/>
        </w:rPr>
        <w:t xml:space="preserve">na </w:t>
      </w:r>
      <w:r w:rsidR="009B6CA5">
        <w:rPr>
          <w:rFonts w:ascii="Times New Roman" w:hAnsi="Times New Roman" w:cs="Times New Roman"/>
          <w:sz w:val="22"/>
          <w:szCs w:val="22"/>
        </w:rPr>
        <w:t>investiční dotace pro</w:t>
      </w:r>
      <w:r w:rsidR="00187CEC" w:rsidRPr="00FC69EC">
        <w:rPr>
          <w:rFonts w:ascii="Times New Roman" w:hAnsi="Times New Roman" w:cs="Times New Roman"/>
          <w:sz w:val="22"/>
          <w:szCs w:val="22"/>
        </w:rPr>
        <w:t xml:space="preserve"> organizac</w:t>
      </w:r>
      <w:r w:rsidR="009B6CA5">
        <w:rPr>
          <w:rFonts w:ascii="Times New Roman" w:hAnsi="Times New Roman" w:cs="Times New Roman"/>
          <w:sz w:val="22"/>
          <w:szCs w:val="22"/>
        </w:rPr>
        <w:t>e</w:t>
      </w:r>
      <w:r w:rsidR="00187CEC" w:rsidRPr="00FC69EC">
        <w:rPr>
          <w:rFonts w:ascii="Times New Roman" w:hAnsi="Times New Roman" w:cs="Times New Roman"/>
          <w:sz w:val="22"/>
          <w:szCs w:val="22"/>
        </w:rPr>
        <w:t xml:space="preserve"> pracující s dětmi do </w:t>
      </w:r>
      <w:proofErr w:type="gramStart"/>
      <w:r w:rsidR="00187CEC" w:rsidRPr="00FC69EC">
        <w:rPr>
          <w:rFonts w:ascii="Times New Roman" w:hAnsi="Times New Roman" w:cs="Times New Roman"/>
          <w:sz w:val="22"/>
          <w:szCs w:val="22"/>
        </w:rPr>
        <w:t>18ti</w:t>
      </w:r>
      <w:proofErr w:type="gramEnd"/>
      <w:r w:rsidR="00187CEC" w:rsidRPr="00FC69EC">
        <w:rPr>
          <w:rFonts w:ascii="Times New Roman" w:hAnsi="Times New Roman" w:cs="Times New Roman"/>
          <w:sz w:val="22"/>
          <w:szCs w:val="22"/>
        </w:rPr>
        <w:t xml:space="preserve"> let se sídlem v Lysé nad Labem</w:t>
      </w:r>
    </w:p>
    <w:p w14:paraId="037AC353" w14:textId="67DE80DD" w:rsidR="00727962" w:rsidRDefault="00727962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„smlouva</w:t>
      </w:r>
      <w:r w:rsidR="0054640C">
        <w:rPr>
          <w:rFonts w:ascii="Times New Roman" w:hAnsi="Times New Roman" w:cs="Times New Roman"/>
          <w:sz w:val="22"/>
          <w:szCs w:val="22"/>
        </w:rPr>
        <w:t>“</w:t>
      </w:r>
      <w:r w:rsidRPr="003D5940">
        <w:rPr>
          <w:rFonts w:ascii="Times New Roman" w:hAnsi="Times New Roman" w:cs="Times New Roman"/>
          <w:sz w:val="22"/>
          <w:szCs w:val="22"/>
        </w:rPr>
        <w:t>)</w:t>
      </w:r>
    </w:p>
    <w:p w14:paraId="17A3EDAB" w14:textId="53036EA1" w:rsidR="001378E6" w:rsidRPr="003D5940" w:rsidRDefault="001378E6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č. </w:t>
      </w:r>
      <w:r w:rsidR="0054640C">
        <w:rPr>
          <w:rFonts w:ascii="Times New Roman" w:hAnsi="Times New Roman" w:cs="Times New Roman"/>
          <w:b/>
        </w:rPr>
        <w:t>202</w:t>
      </w:r>
      <w:r w:rsidR="00241492">
        <w:rPr>
          <w:rFonts w:ascii="Times New Roman" w:hAnsi="Times New Roman" w:cs="Times New Roman"/>
          <w:b/>
        </w:rPr>
        <w:t>3</w:t>
      </w:r>
      <w:r w:rsidR="0054640C">
        <w:rPr>
          <w:rFonts w:ascii="Times New Roman" w:hAnsi="Times New Roman" w:cs="Times New Roman"/>
          <w:b/>
        </w:rPr>
        <w:t xml:space="preserve"> </w:t>
      </w:r>
      <w:r w:rsidR="00241492">
        <w:rPr>
          <w:rFonts w:ascii="Times New Roman" w:hAnsi="Times New Roman" w:cs="Times New Roman"/>
          <w:b/>
        </w:rPr>
        <w:t>–</w:t>
      </w:r>
      <w:r w:rsidR="0054640C">
        <w:rPr>
          <w:rFonts w:ascii="Times New Roman" w:hAnsi="Times New Roman" w:cs="Times New Roman"/>
          <w:b/>
        </w:rPr>
        <w:t xml:space="preserve"> </w:t>
      </w:r>
      <w:r w:rsidR="009739C0">
        <w:rPr>
          <w:rFonts w:ascii="Times New Roman" w:hAnsi="Times New Roman" w:cs="Times New Roman"/>
          <w:b/>
        </w:rPr>
        <w:t>0</w:t>
      </w:r>
      <w:r w:rsidR="00241492">
        <w:rPr>
          <w:rFonts w:ascii="Times New Roman" w:hAnsi="Times New Roman" w:cs="Times New Roman"/>
          <w:b/>
        </w:rPr>
        <w:t>140</w:t>
      </w:r>
      <w:r w:rsidR="0054640C">
        <w:rPr>
          <w:rFonts w:ascii="Times New Roman" w:hAnsi="Times New Roman" w:cs="Times New Roman"/>
          <w:b/>
        </w:rPr>
        <w:t>/ŠSK</w:t>
      </w:r>
    </w:p>
    <w:p w14:paraId="06E17A8A" w14:textId="77777777" w:rsidR="00727962" w:rsidRPr="003D5940" w:rsidRDefault="00727962" w:rsidP="00727962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Smlouva se uzavírá mezi:</w:t>
      </w:r>
    </w:p>
    <w:p w14:paraId="1326A334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5940">
        <w:rPr>
          <w:rFonts w:ascii="Times New Roman" w:hAnsi="Times New Roman" w:cs="Times New Roman"/>
          <w:b/>
          <w:sz w:val="22"/>
          <w:szCs w:val="22"/>
        </w:rPr>
        <w:t>Město Lysá nad Labem</w:t>
      </w:r>
    </w:p>
    <w:p w14:paraId="4C4FB5AA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Sídlo: Husovo náměstí 23/1, 289 22 Lysá nad Labem</w:t>
      </w:r>
    </w:p>
    <w:p w14:paraId="28F9284E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IČO: 00239402</w:t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798C013D" w14:textId="21A0EF9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Zastoupené: </w:t>
      </w:r>
      <w:r w:rsidR="00241492">
        <w:rPr>
          <w:rFonts w:ascii="Times New Roman" w:hAnsi="Times New Roman" w:cs="Times New Roman"/>
          <w:sz w:val="22"/>
          <w:szCs w:val="22"/>
        </w:rPr>
        <w:t>M</w:t>
      </w:r>
      <w:r w:rsidRPr="003D5940">
        <w:rPr>
          <w:rFonts w:ascii="Times New Roman" w:hAnsi="Times New Roman" w:cs="Times New Roman"/>
          <w:sz w:val="22"/>
          <w:szCs w:val="22"/>
        </w:rPr>
        <w:t>g</w:t>
      </w:r>
      <w:r w:rsidR="00241492">
        <w:rPr>
          <w:rFonts w:ascii="Times New Roman" w:hAnsi="Times New Roman" w:cs="Times New Roman"/>
          <w:sz w:val="22"/>
          <w:szCs w:val="22"/>
        </w:rPr>
        <w:t>r</w:t>
      </w:r>
      <w:r w:rsidRPr="003D5940">
        <w:rPr>
          <w:rFonts w:ascii="Times New Roman" w:hAnsi="Times New Roman" w:cs="Times New Roman"/>
          <w:sz w:val="22"/>
          <w:szCs w:val="22"/>
        </w:rPr>
        <w:t xml:space="preserve">. Karlem </w:t>
      </w:r>
      <w:r w:rsidR="00241492">
        <w:rPr>
          <w:rFonts w:ascii="Times New Roman" w:hAnsi="Times New Roman" w:cs="Times New Roman"/>
          <w:sz w:val="22"/>
          <w:szCs w:val="22"/>
        </w:rPr>
        <w:t>Markem</w:t>
      </w:r>
      <w:r w:rsidRPr="003D5940">
        <w:rPr>
          <w:rFonts w:ascii="Times New Roman" w:hAnsi="Times New Roman" w:cs="Times New Roman"/>
          <w:sz w:val="22"/>
          <w:szCs w:val="22"/>
        </w:rPr>
        <w:t>, starostou</w:t>
      </w:r>
    </w:p>
    <w:p w14:paraId="0B187740" w14:textId="0D3C9BA6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Bankovní spojení: </w:t>
      </w:r>
      <w:r w:rsidR="00972C76">
        <w:rPr>
          <w:rFonts w:ascii="Times New Roman" w:hAnsi="Times New Roman" w:cs="Times New Roman"/>
          <w:sz w:val="22"/>
          <w:szCs w:val="22"/>
        </w:rPr>
        <w:t>XXXXXXXXXX</w:t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44A38FEB" w14:textId="07675D1B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Číslo účtu:</w:t>
      </w:r>
      <w:r w:rsidR="001378E6">
        <w:rPr>
          <w:rFonts w:ascii="Times New Roman" w:hAnsi="Times New Roman" w:cs="Times New Roman"/>
          <w:sz w:val="22"/>
          <w:szCs w:val="22"/>
        </w:rPr>
        <w:t xml:space="preserve"> </w:t>
      </w:r>
      <w:r w:rsidR="00972C76">
        <w:rPr>
          <w:rFonts w:ascii="Times New Roman" w:hAnsi="Times New Roman" w:cs="Times New Roman"/>
          <w:sz w:val="22"/>
          <w:szCs w:val="22"/>
        </w:rPr>
        <w:t>XXXXXXXXXXXXXX</w:t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51D4F0A7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„poskytovatel“)</w:t>
      </w:r>
    </w:p>
    <w:p w14:paraId="71211F0A" w14:textId="77777777" w:rsidR="00727962" w:rsidRPr="003D5940" w:rsidRDefault="00727962" w:rsidP="00727962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a</w:t>
      </w:r>
    </w:p>
    <w:p w14:paraId="1EB0C3D0" w14:textId="77777777" w:rsidR="00945D93" w:rsidRPr="003D5940" w:rsidRDefault="00945D93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6B4DCE7" w14:textId="77777777" w:rsidR="00535BA6" w:rsidRPr="00233518" w:rsidRDefault="00535BA6" w:rsidP="00535BA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Tělocvičná jednota Sokol</w:t>
      </w:r>
      <w:r w:rsidRPr="00233518">
        <w:rPr>
          <w:rFonts w:ascii="Times New Roman" w:hAnsi="Times New Roman" w:cs="Times New Roman"/>
          <w:b/>
          <w:sz w:val="22"/>
          <w:szCs w:val="22"/>
        </w:rPr>
        <w:t xml:space="preserve"> Lysá nad Labem </w:t>
      </w:r>
    </w:p>
    <w:p w14:paraId="038B5C31" w14:textId="77777777" w:rsidR="00535BA6" w:rsidRPr="003D5940" w:rsidRDefault="00535BA6" w:rsidP="00535BA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sídlo:</w:t>
      </w:r>
      <w:r>
        <w:rPr>
          <w:rFonts w:ascii="Times New Roman" w:hAnsi="Times New Roman" w:cs="Times New Roman"/>
          <w:sz w:val="22"/>
          <w:szCs w:val="22"/>
        </w:rPr>
        <w:t xml:space="preserve"> Husovo náměstí 1976, 289 22 Lysá nad Labem </w:t>
      </w:r>
    </w:p>
    <w:p w14:paraId="145C8837" w14:textId="77777777" w:rsidR="00535BA6" w:rsidRPr="003D5940" w:rsidRDefault="00535BA6" w:rsidP="00535BA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IČO:</w:t>
      </w:r>
      <w:r>
        <w:rPr>
          <w:rFonts w:ascii="Times New Roman" w:hAnsi="Times New Roman" w:cs="Times New Roman"/>
          <w:sz w:val="22"/>
          <w:szCs w:val="22"/>
        </w:rPr>
        <w:t xml:space="preserve"> 00472484</w:t>
      </w:r>
    </w:p>
    <w:p w14:paraId="3CE2533D" w14:textId="77777777" w:rsidR="00535BA6" w:rsidRPr="003D5940" w:rsidRDefault="00535BA6" w:rsidP="00535BA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Spisová značka: L 27601 vedená u Městského soudu v Praze</w:t>
      </w:r>
    </w:p>
    <w:p w14:paraId="51A019E9" w14:textId="037162B1" w:rsidR="00535BA6" w:rsidRPr="003D5940" w:rsidRDefault="00535BA6" w:rsidP="00535BA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Zastoupený:</w:t>
      </w:r>
      <w:r>
        <w:rPr>
          <w:rFonts w:ascii="Times New Roman" w:hAnsi="Times New Roman" w:cs="Times New Roman"/>
          <w:sz w:val="22"/>
          <w:szCs w:val="22"/>
        </w:rPr>
        <w:t xml:space="preserve"> Petrou Jůzovou a </w:t>
      </w:r>
      <w:r w:rsidR="00241492">
        <w:rPr>
          <w:rFonts w:ascii="Times New Roman" w:hAnsi="Times New Roman" w:cs="Times New Roman"/>
          <w:sz w:val="22"/>
          <w:szCs w:val="22"/>
        </w:rPr>
        <w:t>PhDr. Michalem Řezníčkem</w:t>
      </w:r>
    </w:p>
    <w:p w14:paraId="060ED5D1" w14:textId="51C9EA68" w:rsidR="00535BA6" w:rsidRPr="003D5940" w:rsidRDefault="00535BA6" w:rsidP="00535BA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Bankovní spojení: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72C76">
        <w:rPr>
          <w:rFonts w:ascii="Times New Roman" w:hAnsi="Times New Roman" w:cs="Times New Roman"/>
          <w:sz w:val="22"/>
          <w:szCs w:val="22"/>
        </w:rPr>
        <w:t>XXXXXXXXXX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022D620F" w14:textId="29679F71" w:rsidR="00535BA6" w:rsidRPr="003D5940" w:rsidRDefault="00535BA6" w:rsidP="00535BA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Číslo účtu: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72C76">
        <w:rPr>
          <w:rFonts w:ascii="Times New Roman" w:hAnsi="Times New Roman" w:cs="Times New Roman"/>
          <w:sz w:val="22"/>
          <w:szCs w:val="22"/>
        </w:rPr>
        <w:t>XXXXXXXXXXXXXX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6DB9F0" w14:textId="42A0C486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dále jen „příjemce“)</w:t>
      </w:r>
    </w:p>
    <w:p w14:paraId="7F82ECC6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I.</w:t>
      </w:r>
    </w:p>
    <w:p w14:paraId="5CC257CC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Obecné ustanovení</w:t>
      </w:r>
    </w:p>
    <w:p w14:paraId="26AF0E4B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Ve smyslu zákona č. 128/2000 Sb., o obcích (obecní zřízení), ve znění pozdějších předpisů (dále jen „zákon o obcích“), zákona č. 250/2000 Sb., o rozpočtových pravidlech územních rozpočtů, ve znění pozdějších předpisů (dále jen „zákon o rozpočtových pravidlech územních rozpočtů“), poskytuje poskytovatel příjemci dotaci ve výši a na účel uvedený v článku II. této smlouvy a příjemce tuto dotaci přijímá. </w:t>
      </w:r>
    </w:p>
    <w:p w14:paraId="24C41D47" w14:textId="77777777" w:rsidR="00727962" w:rsidRPr="003D5940" w:rsidRDefault="00727962" w:rsidP="00727962">
      <w:pPr>
        <w:pStyle w:val="NormlnsWWW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2A3F1F4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II.</w:t>
      </w:r>
    </w:p>
    <w:p w14:paraId="3685EA38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Výše dotace a její účel</w:t>
      </w:r>
    </w:p>
    <w:p w14:paraId="4A77323F" w14:textId="25CD2115" w:rsidR="00727962" w:rsidRPr="003D5940" w:rsidRDefault="00727962" w:rsidP="00727962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Předmětem této smlouvy je poskytnutí </w:t>
      </w:r>
      <w:r w:rsidR="009B6CA5">
        <w:rPr>
          <w:color w:val="auto"/>
          <w:sz w:val="22"/>
          <w:szCs w:val="22"/>
        </w:rPr>
        <w:t>i</w:t>
      </w:r>
      <w:r w:rsidRPr="003D5940">
        <w:rPr>
          <w:bCs/>
          <w:color w:val="auto"/>
          <w:sz w:val="22"/>
          <w:szCs w:val="22"/>
        </w:rPr>
        <w:t>nvestiční</w:t>
      </w:r>
      <w:r w:rsidRPr="003D5940">
        <w:rPr>
          <w:b/>
          <w:bCs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finanční podpory z rozpočtu města Lysá nad Labem ve formě dotace </w:t>
      </w:r>
      <w:r w:rsidR="00E15DE9">
        <w:rPr>
          <w:color w:val="auto"/>
          <w:sz w:val="22"/>
          <w:szCs w:val="22"/>
        </w:rPr>
        <w:t xml:space="preserve">ve výši </w:t>
      </w:r>
      <w:r w:rsidR="00241492">
        <w:rPr>
          <w:b/>
          <w:color w:val="auto"/>
          <w:sz w:val="22"/>
          <w:szCs w:val="22"/>
        </w:rPr>
        <w:t>110</w:t>
      </w:r>
      <w:r w:rsidR="00535BA6">
        <w:rPr>
          <w:b/>
          <w:color w:val="auto"/>
          <w:sz w:val="22"/>
          <w:szCs w:val="22"/>
        </w:rPr>
        <w:t xml:space="preserve"> 0</w:t>
      </w:r>
      <w:r w:rsidR="0054640C" w:rsidRPr="0054640C">
        <w:rPr>
          <w:b/>
          <w:color w:val="auto"/>
          <w:sz w:val="22"/>
          <w:szCs w:val="22"/>
        </w:rPr>
        <w:t>00 Kč</w:t>
      </w:r>
      <w:r w:rsidR="00E15DE9">
        <w:rPr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(dále jen </w:t>
      </w:r>
      <w:r w:rsidRPr="003D5940">
        <w:rPr>
          <w:b/>
          <w:bCs/>
          <w:color w:val="auto"/>
          <w:sz w:val="22"/>
          <w:szCs w:val="22"/>
        </w:rPr>
        <w:t>„dotace“</w:t>
      </w:r>
      <w:r w:rsidRPr="003D5940">
        <w:rPr>
          <w:color w:val="auto"/>
          <w:sz w:val="22"/>
          <w:szCs w:val="22"/>
        </w:rPr>
        <w:t xml:space="preserve">) na </w:t>
      </w:r>
      <w:r w:rsidR="009B6CA5">
        <w:rPr>
          <w:color w:val="auto"/>
          <w:sz w:val="22"/>
          <w:szCs w:val="22"/>
        </w:rPr>
        <w:t>investice pro</w:t>
      </w:r>
      <w:r w:rsidR="00187CEC" w:rsidRPr="00FC69EC">
        <w:rPr>
          <w:color w:val="auto"/>
          <w:sz w:val="22"/>
          <w:szCs w:val="22"/>
        </w:rPr>
        <w:t xml:space="preserve"> organizac</w:t>
      </w:r>
      <w:r w:rsidR="009B6CA5">
        <w:rPr>
          <w:color w:val="auto"/>
          <w:sz w:val="22"/>
          <w:szCs w:val="22"/>
        </w:rPr>
        <w:t>e</w:t>
      </w:r>
      <w:r w:rsidR="00187CEC" w:rsidRPr="00FC69EC">
        <w:rPr>
          <w:color w:val="auto"/>
          <w:sz w:val="22"/>
          <w:szCs w:val="22"/>
        </w:rPr>
        <w:t xml:space="preserve"> pracující s dětmi do </w:t>
      </w:r>
      <w:proofErr w:type="gramStart"/>
      <w:r w:rsidR="00187CEC" w:rsidRPr="00FC69EC">
        <w:rPr>
          <w:color w:val="auto"/>
          <w:sz w:val="22"/>
          <w:szCs w:val="22"/>
        </w:rPr>
        <w:t>18ti</w:t>
      </w:r>
      <w:proofErr w:type="gramEnd"/>
      <w:r w:rsidR="00187CEC" w:rsidRPr="00FC69EC">
        <w:rPr>
          <w:color w:val="auto"/>
          <w:sz w:val="22"/>
          <w:szCs w:val="22"/>
        </w:rPr>
        <w:t xml:space="preserve"> let se sídlem v Lysé nad Labem </w:t>
      </w:r>
      <w:r w:rsidR="00343754">
        <w:rPr>
          <w:b/>
          <w:color w:val="auto"/>
          <w:sz w:val="22"/>
          <w:szCs w:val="22"/>
        </w:rPr>
        <w:t xml:space="preserve">– </w:t>
      </w:r>
      <w:r w:rsidR="00241492">
        <w:rPr>
          <w:b/>
          <w:color w:val="auto"/>
          <w:sz w:val="22"/>
          <w:szCs w:val="22"/>
        </w:rPr>
        <w:t>stavba plotu branky, výměna světel v herně stolního tenisu, rekonstrukce basketbalových košů</w:t>
      </w:r>
      <w:r w:rsidR="00343754">
        <w:rPr>
          <w:b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(dále jen </w:t>
      </w:r>
      <w:r w:rsidR="00945D93" w:rsidRPr="003D5940">
        <w:rPr>
          <w:color w:val="auto"/>
          <w:sz w:val="22"/>
          <w:szCs w:val="22"/>
        </w:rPr>
        <w:t>„</w:t>
      </w:r>
      <w:r w:rsidR="009B6CA5">
        <w:rPr>
          <w:color w:val="auto"/>
          <w:sz w:val="22"/>
          <w:szCs w:val="22"/>
        </w:rPr>
        <w:t>Investice</w:t>
      </w:r>
      <w:r w:rsidR="00945D93" w:rsidRPr="003D5940">
        <w:rPr>
          <w:color w:val="auto"/>
          <w:sz w:val="22"/>
          <w:szCs w:val="22"/>
        </w:rPr>
        <w:t>“</w:t>
      </w:r>
      <w:r w:rsidRPr="003D5940">
        <w:rPr>
          <w:color w:val="auto"/>
          <w:sz w:val="22"/>
          <w:szCs w:val="22"/>
        </w:rPr>
        <w:t>), na základě schválené žádosti</w:t>
      </w:r>
      <w:r w:rsidR="00F47865">
        <w:rPr>
          <w:color w:val="auto"/>
          <w:sz w:val="22"/>
          <w:szCs w:val="22"/>
        </w:rPr>
        <w:t>, účelově určenou k úhradě uznatelných nákladů projektu vymezených v čl. V. této smlouvy</w:t>
      </w:r>
      <w:r w:rsidRPr="003D5940">
        <w:rPr>
          <w:color w:val="auto"/>
          <w:sz w:val="22"/>
          <w:szCs w:val="22"/>
        </w:rPr>
        <w:t xml:space="preserve">. </w:t>
      </w:r>
    </w:p>
    <w:p w14:paraId="59CF74CD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06C0B51E" w14:textId="77777777" w:rsidR="00727962" w:rsidRPr="003D5940" w:rsidRDefault="00727962" w:rsidP="00B12536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2. Dotace je poskytována na základě žádosti</w:t>
      </w:r>
      <w:r w:rsidR="00B12536" w:rsidRPr="003D5940">
        <w:rPr>
          <w:color w:val="auto"/>
          <w:sz w:val="22"/>
          <w:szCs w:val="22"/>
        </w:rPr>
        <w:t xml:space="preserve"> podané příjemcem</w:t>
      </w:r>
      <w:r w:rsidR="00E15DE9">
        <w:rPr>
          <w:color w:val="auto"/>
          <w:sz w:val="22"/>
          <w:szCs w:val="22"/>
        </w:rPr>
        <w:t xml:space="preserve"> v rámci Programu </w:t>
      </w:r>
      <w:r w:rsidR="00187CEC" w:rsidRPr="00FC69EC">
        <w:rPr>
          <w:color w:val="auto"/>
          <w:sz w:val="22"/>
          <w:szCs w:val="22"/>
        </w:rPr>
        <w:t xml:space="preserve">na </w:t>
      </w:r>
      <w:r w:rsidR="009B6CA5">
        <w:rPr>
          <w:color w:val="auto"/>
          <w:sz w:val="22"/>
          <w:szCs w:val="22"/>
        </w:rPr>
        <w:t xml:space="preserve">investiční dotace pro </w:t>
      </w:r>
      <w:r w:rsidR="00187CEC" w:rsidRPr="00FC69EC">
        <w:rPr>
          <w:color w:val="auto"/>
          <w:sz w:val="22"/>
          <w:szCs w:val="22"/>
        </w:rPr>
        <w:t>organizac</w:t>
      </w:r>
      <w:r w:rsidR="009B6CA5">
        <w:rPr>
          <w:color w:val="auto"/>
          <w:sz w:val="22"/>
          <w:szCs w:val="22"/>
        </w:rPr>
        <w:t>e</w:t>
      </w:r>
      <w:r w:rsidR="00187CEC" w:rsidRPr="00FC69EC">
        <w:rPr>
          <w:color w:val="auto"/>
          <w:sz w:val="22"/>
          <w:szCs w:val="22"/>
        </w:rPr>
        <w:t xml:space="preserve"> pracující s dětmi do </w:t>
      </w:r>
      <w:proofErr w:type="gramStart"/>
      <w:r w:rsidR="00187CEC" w:rsidRPr="00FC69EC">
        <w:rPr>
          <w:color w:val="auto"/>
          <w:sz w:val="22"/>
          <w:szCs w:val="22"/>
        </w:rPr>
        <w:t>18ti</w:t>
      </w:r>
      <w:proofErr w:type="gramEnd"/>
      <w:r w:rsidR="00187CEC" w:rsidRPr="00FC69EC">
        <w:rPr>
          <w:color w:val="auto"/>
          <w:sz w:val="22"/>
          <w:szCs w:val="22"/>
        </w:rPr>
        <w:t xml:space="preserve"> let se sídlem v Lysé nad Labem</w:t>
      </w:r>
      <w:r w:rsidR="005218CC">
        <w:rPr>
          <w:color w:val="auto"/>
          <w:sz w:val="22"/>
          <w:szCs w:val="22"/>
        </w:rPr>
        <w:t xml:space="preserve"> (dále jen „Program“).</w:t>
      </w:r>
    </w:p>
    <w:p w14:paraId="29F0EECE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1B062370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Příjemce dotaci přijímá a zavazuje se, že bude </w:t>
      </w:r>
      <w:r w:rsidR="009B6CA5">
        <w:rPr>
          <w:color w:val="auto"/>
          <w:sz w:val="22"/>
          <w:szCs w:val="22"/>
        </w:rPr>
        <w:t>Investice</w:t>
      </w:r>
      <w:r w:rsidRPr="003D5940">
        <w:rPr>
          <w:color w:val="auto"/>
          <w:sz w:val="22"/>
          <w:szCs w:val="22"/>
        </w:rPr>
        <w:t xml:space="preserve"> </w:t>
      </w:r>
      <w:r w:rsidR="009B6CA5">
        <w:rPr>
          <w:color w:val="auto"/>
          <w:sz w:val="22"/>
          <w:szCs w:val="22"/>
        </w:rPr>
        <w:t>pořizovat</w:t>
      </w:r>
      <w:r w:rsidRPr="003D5940">
        <w:rPr>
          <w:color w:val="auto"/>
          <w:sz w:val="22"/>
          <w:szCs w:val="22"/>
        </w:rPr>
        <w:t xml:space="preserve"> </w:t>
      </w:r>
      <w:r w:rsidR="001A64FB">
        <w:rPr>
          <w:color w:val="auto"/>
          <w:sz w:val="22"/>
          <w:szCs w:val="22"/>
        </w:rPr>
        <w:t>na svou vlastní zodpovědnost, v </w:t>
      </w:r>
      <w:r w:rsidRPr="003D5940">
        <w:rPr>
          <w:color w:val="auto"/>
          <w:sz w:val="22"/>
          <w:szCs w:val="22"/>
        </w:rPr>
        <w:t>souladu s právními předpisy</w:t>
      </w:r>
      <w:r w:rsidR="007D082E" w:rsidRPr="003D5940">
        <w:rPr>
          <w:color w:val="auto"/>
          <w:sz w:val="22"/>
          <w:szCs w:val="22"/>
        </w:rPr>
        <w:t xml:space="preserve"> a</w:t>
      </w:r>
      <w:r w:rsidRPr="003D5940">
        <w:rPr>
          <w:i/>
          <w:iCs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podmínkami této smlouvy. </w:t>
      </w:r>
    </w:p>
    <w:p w14:paraId="558A47EB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34F5E01B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lastRenderedPageBreak/>
        <w:t>4</w:t>
      </w:r>
      <w:r w:rsidR="00727962" w:rsidRPr="003D5940">
        <w:rPr>
          <w:color w:val="auto"/>
          <w:sz w:val="22"/>
          <w:szCs w:val="22"/>
        </w:rPr>
        <w:t xml:space="preserve">. Dotace je ve smyslu zákona č. 320/2001 Sb., o finanční kontrole ve veřejné správě a o změně některých zákonů (zákon o finanční kontrole) veřejnou finanční podporou a vztahují se na ni všechna ustanovení tohoto zákona. </w:t>
      </w:r>
    </w:p>
    <w:p w14:paraId="57A34E90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2F09D397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5</w:t>
      </w:r>
      <w:r w:rsidR="00727962" w:rsidRPr="003D5940">
        <w:rPr>
          <w:color w:val="auto"/>
          <w:sz w:val="22"/>
          <w:szCs w:val="22"/>
        </w:rPr>
        <w:t>.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14:paraId="27070333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</w:p>
    <w:p w14:paraId="53128FF8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III.</w:t>
      </w:r>
    </w:p>
    <w:p w14:paraId="0A2A1223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Způsob poskytnutí dotace</w:t>
      </w:r>
    </w:p>
    <w:p w14:paraId="0B06718E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3F07D7" w14:textId="77777777" w:rsidR="00727962" w:rsidRPr="003D5940" w:rsidRDefault="00727962" w:rsidP="007D082E">
      <w:pPr>
        <w:pStyle w:val="Bezmezer"/>
        <w:jc w:val="both"/>
        <w:rPr>
          <w:sz w:val="22"/>
          <w:szCs w:val="22"/>
        </w:rPr>
      </w:pPr>
      <w:r w:rsidRPr="003D5940">
        <w:rPr>
          <w:sz w:val="22"/>
          <w:szCs w:val="22"/>
        </w:rPr>
        <w:t xml:space="preserve">Dotace bude příjemci poskytnuta </w:t>
      </w:r>
      <w:r w:rsidR="007D082E" w:rsidRPr="003D5940">
        <w:rPr>
          <w:iCs/>
          <w:sz w:val="22"/>
          <w:szCs w:val="22"/>
        </w:rPr>
        <w:t>jednorázově</w:t>
      </w:r>
      <w:r w:rsidRPr="003D5940">
        <w:rPr>
          <w:i/>
          <w:iCs/>
          <w:color w:val="FF0000"/>
          <w:sz w:val="22"/>
          <w:szCs w:val="22"/>
        </w:rPr>
        <w:t xml:space="preserve"> </w:t>
      </w:r>
      <w:r w:rsidRPr="003D5940">
        <w:rPr>
          <w:sz w:val="22"/>
          <w:szCs w:val="22"/>
        </w:rPr>
        <w:t xml:space="preserve">do </w:t>
      </w:r>
      <w:r w:rsidR="009B6CA5">
        <w:rPr>
          <w:b/>
          <w:sz w:val="22"/>
          <w:szCs w:val="22"/>
        </w:rPr>
        <w:t>3</w:t>
      </w:r>
      <w:r w:rsidR="00187CEC" w:rsidRPr="00FC69EC">
        <w:rPr>
          <w:b/>
          <w:sz w:val="22"/>
          <w:szCs w:val="22"/>
        </w:rPr>
        <w:t>0</w:t>
      </w:r>
      <w:r w:rsidRPr="00187CEC">
        <w:rPr>
          <w:sz w:val="22"/>
          <w:szCs w:val="22"/>
        </w:rPr>
        <w:t xml:space="preserve"> </w:t>
      </w:r>
      <w:r w:rsidRPr="003D5940">
        <w:rPr>
          <w:sz w:val="22"/>
          <w:szCs w:val="22"/>
        </w:rPr>
        <w:t>kalendářních dnů od uzavření této smlouvy</w:t>
      </w:r>
      <w:r w:rsidR="007D082E" w:rsidRPr="003D5940">
        <w:rPr>
          <w:sz w:val="22"/>
          <w:szCs w:val="22"/>
        </w:rPr>
        <w:t>,</w:t>
      </w:r>
      <w:r w:rsidRPr="003D5940">
        <w:rPr>
          <w:sz w:val="22"/>
          <w:szCs w:val="22"/>
        </w:rPr>
        <w:t xml:space="preserve"> a to formou bezhotovostního převodu </w:t>
      </w:r>
      <w:r w:rsidRPr="003D5940">
        <w:rPr>
          <w:b/>
          <w:bCs/>
          <w:sz w:val="22"/>
          <w:szCs w:val="22"/>
        </w:rPr>
        <w:t>na jeho bankovní účet</w:t>
      </w:r>
      <w:r w:rsidRPr="003D5940">
        <w:rPr>
          <w:sz w:val="22"/>
          <w:szCs w:val="22"/>
        </w:rPr>
        <w:t xml:space="preserve"> uvedený v záhlaví této smlouvy.</w:t>
      </w:r>
      <w:r w:rsidR="00945FEE">
        <w:rPr>
          <w:sz w:val="22"/>
          <w:szCs w:val="22"/>
        </w:rPr>
        <w:t xml:space="preserve"> </w:t>
      </w:r>
      <w:r w:rsidR="00945FEE" w:rsidRPr="00D179D5">
        <w:rPr>
          <w:sz w:val="22"/>
          <w:szCs w:val="22"/>
        </w:rPr>
        <w:t>Za den poskytnutí dotace se pro účely této smlouvy považuje den odepsání finančních prostředků z účtu poskytovatele ve prospěch účtu příjemce.</w:t>
      </w:r>
      <w:r w:rsidRPr="003D5940">
        <w:rPr>
          <w:sz w:val="22"/>
          <w:szCs w:val="22"/>
        </w:rPr>
        <w:t xml:space="preserve"> </w:t>
      </w:r>
    </w:p>
    <w:p w14:paraId="3A1C7FDF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26273C3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5FFF34E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IV.</w:t>
      </w:r>
    </w:p>
    <w:p w14:paraId="0725CDBB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Základní povinnosti příjemce</w:t>
      </w:r>
    </w:p>
    <w:p w14:paraId="505242F8" w14:textId="647BA90A" w:rsidR="00727962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 xml:space="preserve">Příjemce je povinen použít poskytnuté finanční prostředky výhradně k účelu uvedenému </w:t>
      </w:r>
      <w:r w:rsidR="00727962" w:rsidRPr="00FC69EC">
        <w:rPr>
          <w:color w:val="auto"/>
          <w:sz w:val="22"/>
          <w:szCs w:val="22"/>
        </w:rPr>
        <w:t>v</w:t>
      </w:r>
      <w:r w:rsidR="00E15DE9" w:rsidRPr="00FC69EC">
        <w:rPr>
          <w:color w:val="auto"/>
          <w:sz w:val="22"/>
          <w:szCs w:val="22"/>
        </w:rPr>
        <w:t> </w:t>
      </w:r>
      <w:r w:rsidR="00E15DE9" w:rsidRPr="00FC69EC">
        <w:rPr>
          <w:b/>
          <w:color w:val="auto"/>
          <w:sz w:val="22"/>
          <w:szCs w:val="22"/>
        </w:rPr>
        <w:t>Programu</w:t>
      </w:r>
      <w:r w:rsidR="00727962" w:rsidRPr="00FC69EC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a vyčerpat je </w:t>
      </w:r>
      <w:r w:rsidR="00187CEC">
        <w:rPr>
          <w:color w:val="auto"/>
          <w:sz w:val="22"/>
          <w:szCs w:val="22"/>
        </w:rPr>
        <w:t xml:space="preserve">nejpozději do </w:t>
      </w:r>
      <w:r w:rsidR="00187CEC" w:rsidRPr="00FC69EC">
        <w:rPr>
          <w:b/>
          <w:color w:val="auto"/>
          <w:sz w:val="22"/>
          <w:szCs w:val="22"/>
        </w:rPr>
        <w:t>31.12. daného kalendářního roku</w:t>
      </w:r>
      <w:r w:rsidR="009B6CA5">
        <w:rPr>
          <w:b/>
          <w:color w:val="auto"/>
          <w:sz w:val="22"/>
          <w:szCs w:val="22"/>
        </w:rPr>
        <w:t xml:space="preserve"> v případě pořízení dlouhodobého movitého hmotného majetku</w:t>
      </w:r>
      <w:r w:rsidR="00404B15">
        <w:rPr>
          <w:b/>
          <w:color w:val="auto"/>
          <w:sz w:val="22"/>
          <w:szCs w:val="22"/>
        </w:rPr>
        <w:t>,</w:t>
      </w:r>
      <w:r w:rsidR="009B6CA5">
        <w:rPr>
          <w:b/>
          <w:color w:val="auto"/>
          <w:sz w:val="22"/>
          <w:szCs w:val="22"/>
        </w:rPr>
        <w:t xml:space="preserve"> </w:t>
      </w:r>
      <w:r w:rsidR="00404B15">
        <w:rPr>
          <w:b/>
          <w:color w:val="auto"/>
          <w:sz w:val="22"/>
          <w:szCs w:val="22"/>
        </w:rPr>
        <w:t>v</w:t>
      </w:r>
      <w:r w:rsidR="009B6CA5">
        <w:rPr>
          <w:b/>
          <w:color w:val="auto"/>
          <w:sz w:val="22"/>
          <w:szCs w:val="22"/>
        </w:rPr>
        <w:t xml:space="preserve"> případě rekonstrukce nemovitého hmotného majetku ve vlastnictví žadatele nejpozději do 31.12. nadcházejícího roku od termínu uzavření této </w:t>
      </w:r>
      <w:proofErr w:type="gramStart"/>
      <w:r w:rsidR="009B6CA5">
        <w:rPr>
          <w:b/>
          <w:color w:val="auto"/>
          <w:sz w:val="22"/>
          <w:szCs w:val="22"/>
        </w:rPr>
        <w:t xml:space="preserve">smlouvy, </w:t>
      </w:r>
      <w:r w:rsidR="003C1FEA" w:rsidRPr="00FC69EC">
        <w:rPr>
          <w:b/>
          <w:color w:val="auto"/>
          <w:sz w:val="22"/>
          <w:szCs w:val="22"/>
        </w:rPr>
        <w:t xml:space="preserve"> na</w:t>
      </w:r>
      <w:proofErr w:type="gramEnd"/>
      <w:r w:rsidR="003C1FEA" w:rsidRPr="00FC69EC">
        <w:rPr>
          <w:b/>
          <w:color w:val="auto"/>
          <w:sz w:val="22"/>
          <w:szCs w:val="22"/>
        </w:rPr>
        <w:t xml:space="preserve"> který je dotace žádána</w:t>
      </w:r>
      <w:r w:rsidR="00727962" w:rsidRPr="003D5940">
        <w:rPr>
          <w:color w:val="auto"/>
          <w:sz w:val="22"/>
          <w:szCs w:val="22"/>
        </w:rPr>
        <w:t>. Tyto prostředky nesmí poskytnout jiným právnickým nebo fyzickým osobám, pokud nejde o úhrady spojené s realizací projektu, na který byly poskytnuty. Poskytnuté finanční prostředky nelze použít na dary, pohoštění, mzdy funkcionářů příjemce či příjemce samotného, penále, úroky z úvěrů, náhrady škod, pojistné, pokuty</w:t>
      </w:r>
      <w:r w:rsidR="00404B15">
        <w:rPr>
          <w:color w:val="auto"/>
          <w:sz w:val="22"/>
          <w:szCs w:val="22"/>
        </w:rPr>
        <w:t>, cenné papíry a vklady (akcie, obligace), půjčky, majetek dlouhodobé povahy, který žadatel pořizuje za účelem obchodování nebo dlouhodobé uložení peněz za účelem výnosu</w:t>
      </w:r>
      <w:r w:rsidR="000676D2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apod. </w:t>
      </w:r>
    </w:p>
    <w:p w14:paraId="7EDFFB3B" w14:textId="77777777" w:rsidR="005A3CEF" w:rsidRPr="003D5940" w:rsidRDefault="005A3CEF" w:rsidP="007D082E">
      <w:pPr>
        <w:pStyle w:val="Default"/>
        <w:jc w:val="both"/>
        <w:rPr>
          <w:color w:val="auto"/>
          <w:sz w:val="22"/>
          <w:szCs w:val="22"/>
        </w:rPr>
      </w:pPr>
    </w:p>
    <w:p w14:paraId="71B61026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Příjemce je povinen uvádět při veškeré veřejné prezentaci </w:t>
      </w:r>
      <w:r w:rsidR="00E15DE9">
        <w:rPr>
          <w:color w:val="auto"/>
          <w:sz w:val="22"/>
          <w:szCs w:val="22"/>
        </w:rPr>
        <w:t xml:space="preserve">své </w:t>
      </w:r>
      <w:r w:rsidR="00404B15">
        <w:rPr>
          <w:color w:val="auto"/>
          <w:sz w:val="22"/>
          <w:szCs w:val="22"/>
        </w:rPr>
        <w:t>investice</w:t>
      </w:r>
      <w:r w:rsidR="00727962" w:rsidRPr="003D5940">
        <w:rPr>
          <w:color w:val="auto"/>
          <w:sz w:val="22"/>
          <w:szCs w:val="22"/>
        </w:rPr>
        <w:t xml:space="preserve"> údaj o tom, že je </w:t>
      </w:r>
      <w:r w:rsidR="00E15DE9">
        <w:rPr>
          <w:color w:val="auto"/>
          <w:sz w:val="22"/>
          <w:szCs w:val="22"/>
        </w:rPr>
        <w:t>finančně podpořen</w:t>
      </w:r>
      <w:r w:rsidR="00727962" w:rsidRPr="003D5940">
        <w:rPr>
          <w:color w:val="auto"/>
          <w:sz w:val="22"/>
          <w:szCs w:val="22"/>
        </w:rPr>
        <w:t xml:space="preserve"> poskytovatele</w:t>
      </w:r>
      <w:r w:rsidR="005218CC">
        <w:rPr>
          <w:color w:val="auto"/>
          <w:sz w:val="22"/>
          <w:szCs w:val="22"/>
        </w:rPr>
        <w:t>m</w:t>
      </w:r>
      <w:r w:rsidR="00727962" w:rsidRPr="003D5940">
        <w:rPr>
          <w:color w:val="auto"/>
          <w:sz w:val="22"/>
          <w:szCs w:val="22"/>
        </w:rPr>
        <w:t xml:space="preserve"> (např. zveřejněním </w:t>
      </w:r>
      <w:r w:rsidRPr="003D5940">
        <w:rPr>
          <w:color w:val="auto"/>
          <w:sz w:val="22"/>
          <w:szCs w:val="22"/>
        </w:rPr>
        <w:t xml:space="preserve">informací, že se </w:t>
      </w:r>
      <w:r w:rsidR="00404B15">
        <w:rPr>
          <w:color w:val="auto"/>
          <w:sz w:val="22"/>
          <w:szCs w:val="22"/>
        </w:rPr>
        <w:t>projekt realizuje</w:t>
      </w:r>
      <w:r w:rsidRPr="003D5940">
        <w:rPr>
          <w:color w:val="auto"/>
          <w:sz w:val="22"/>
          <w:szCs w:val="22"/>
        </w:rPr>
        <w:t xml:space="preserve"> za </w:t>
      </w:r>
      <w:r w:rsidR="00727962" w:rsidRPr="003D5940">
        <w:rPr>
          <w:color w:val="auto"/>
          <w:sz w:val="22"/>
          <w:szCs w:val="22"/>
        </w:rPr>
        <w:t>finančního přispění poskytovatele apod.)</w:t>
      </w:r>
      <w:r w:rsidRPr="003D5940">
        <w:rPr>
          <w:color w:val="auto"/>
          <w:sz w:val="22"/>
          <w:szCs w:val="22"/>
        </w:rPr>
        <w:t>.</w:t>
      </w:r>
    </w:p>
    <w:p w14:paraId="70967C9C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</w:p>
    <w:p w14:paraId="583761C9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</w:t>
      </w:r>
      <w:r w:rsidR="00727962" w:rsidRPr="003D5940">
        <w:rPr>
          <w:color w:val="auto"/>
          <w:sz w:val="22"/>
          <w:szCs w:val="22"/>
        </w:rPr>
        <w:t xml:space="preserve">O užití poskytnutých finančních prostředků (dotace) vede příjemce samostatnou průkaznou účetní evidenci. </w:t>
      </w:r>
    </w:p>
    <w:p w14:paraId="5FAF3243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5F2810CD" w14:textId="54B879DC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Příjemce je povinen provést a předložit závěrečné vyúčtování dota</w:t>
      </w:r>
      <w:r w:rsidR="001A64FB">
        <w:rPr>
          <w:color w:val="auto"/>
          <w:sz w:val="22"/>
          <w:szCs w:val="22"/>
        </w:rPr>
        <w:t xml:space="preserve">ce, a to nejpozději </w:t>
      </w:r>
      <w:r w:rsidR="001A64FB" w:rsidRPr="00FC69EC">
        <w:rPr>
          <w:b/>
          <w:color w:val="auto"/>
          <w:sz w:val="22"/>
          <w:szCs w:val="22"/>
        </w:rPr>
        <w:t xml:space="preserve">do </w:t>
      </w:r>
      <w:r w:rsidR="001378E6">
        <w:rPr>
          <w:b/>
          <w:color w:val="auto"/>
          <w:sz w:val="22"/>
          <w:szCs w:val="22"/>
        </w:rPr>
        <w:t>31</w:t>
      </w:r>
      <w:r w:rsidR="003C1FEA" w:rsidRPr="00FC69EC">
        <w:rPr>
          <w:b/>
          <w:color w:val="auto"/>
          <w:sz w:val="22"/>
          <w:szCs w:val="22"/>
        </w:rPr>
        <w:t>.1.</w:t>
      </w:r>
      <w:r w:rsidR="00862571">
        <w:rPr>
          <w:b/>
          <w:color w:val="auto"/>
          <w:sz w:val="22"/>
          <w:szCs w:val="22"/>
        </w:rPr>
        <w:t xml:space="preserve"> </w:t>
      </w:r>
      <w:r w:rsidR="003C1FEA" w:rsidRPr="00FC69EC">
        <w:rPr>
          <w:b/>
          <w:color w:val="auto"/>
          <w:sz w:val="22"/>
          <w:szCs w:val="22"/>
        </w:rPr>
        <w:t xml:space="preserve">následujícího </w:t>
      </w:r>
      <w:r w:rsidR="0014706E" w:rsidRPr="00FC69EC">
        <w:rPr>
          <w:b/>
          <w:color w:val="auto"/>
          <w:sz w:val="22"/>
          <w:szCs w:val="22"/>
        </w:rPr>
        <w:t xml:space="preserve">kalendářního </w:t>
      </w:r>
      <w:r w:rsidR="003C1FEA" w:rsidRPr="00FC69EC">
        <w:rPr>
          <w:b/>
          <w:color w:val="auto"/>
          <w:sz w:val="22"/>
          <w:szCs w:val="22"/>
        </w:rPr>
        <w:t>roku</w:t>
      </w:r>
      <w:r w:rsidR="00404B15">
        <w:rPr>
          <w:b/>
          <w:color w:val="auto"/>
          <w:sz w:val="22"/>
          <w:szCs w:val="22"/>
        </w:rPr>
        <w:t xml:space="preserve"> v případě pořízení dlouhodobého movitého hmotného majetku, v případě rekonstrukce nemovitého hmotného majetku ve vlastnictví žadatele nejpozději do 31.12. nadcházejícího roku od termínu uzavření této </w:t>
      </w:r>
      <w:proofErr w:type="gramStart"/>
      <w:r w:rsidR="00404B15">
        <w:rPr>
          <w:b/>
          <w:color w:val="auto"/>
          <w:sz w:val="22"/>
          <w:szCs w:val="22"/>
        </w:rPr>
        <w:t xml:space="preserve">smlouvy, </w:t>
      </w:r>
      <w:r w:rsidR="00404B15" w:rsidRPr="00FC69EC">
        <w:rPr>
          <w:b/>
          <w:color w:val="auto"/>
          <w:sz w:val="22"/>
          <w:szCs w:val="22"/>
        </w:rPr>
        <w:t xml:space="preserve"> na</w:t>
      </w:r>
      <w:proofErr w:type="gramEnd"/>
      <w:r w:rsidR="00404B15" w:rsidRPr="00FC69EC">
        <w:rPr>
          <w:b/>
          <w:color w:val="auto"/>
          <w:sz w:val="22"/>
          <w:szCs w:val="22"/>
        </w:rPr>
        <w:t xml:space="preserve"> který je dotace žádána</w:t>
      </w:r>
      <w:r w:rsidR="003C1FEA" w:rsidRPr="00FC69EC">
        <w:rPr>
          <w:color w:val="auto"/>
          <w:sz w:val="22"/>
          <w:szCs w:val="22"/>
        </w:rPr>
        <w:t>.</w:t>
      </w:r>
      <w:r w:rsidR="001A64FB" w:rsidRPr="00FC69EC">
        <w:rPr>
          <w:color w:val="auto"/>
          <w:sz w:val="22"/>
          <w:szCs w:val="22"/>
        </w:rPr>
        <w:t xml:space="preserve"> </w:t>
      </w:r>
      <w:r w:rsidR="001A64FB">
        <w:rPr>
          <w:color w:val="auto"/>
          <w:sz w:val="22"/>
          <w:szCs w:val="22"/>
        </w:rPr>
        <w:t>Při </w:t>
      </w:r>
      <w:r w:rsidR="00727962" w:rsidRPr="003D5940">
        <w:rPr>
          <w:color w:val="auto"/>
          <w:sz w:val="22"/>
          <w:szCs w:val="22"/>
        </w:rPr>
        <w:t>vyúčtování předloží příjemce originály nebo kopie účetních dokladů ve výši poskytnuté dotace, dokládající</w:t>
      </w:r>
      <w:r w:rsidR="000676D2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její použití. Ke každému účetnímu dokladu musí být doložen doklad o jeho úhradě (bankovní výpis či pokladní doklad). Zálohová platba se nepovažuje za podklad k závěrečnému vyúčtování dotace jako uznatelný výdaj.     </w:t>
      </w:r>
    </w:p>
    <w:p w14:paraId="1F1967DC" w14:textId="77777777" w:rsidR="00727962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2CB21F2A" w14:textId="77777777" w:rsidR="007F1382" w:rsidRDefault="007F1382" w:rsidP="007D08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Příjemce není oprávněn majetek, na který byla dotace využita, zcizit (darovat, směnit, prodat apod.) po dobu 5 let od podání závěrečného vyúčtování poskytnuté investiční dotace. </w:t>
      </w:r>
    </w:p>
    <w:p w14:paraId="48626998" w14:textId="77777777" w:rsidR="007F1382" w:rsidRDefault="007F1382" w:rsidP="007D082E">
      <w:pPr>
        <w:pStyle w:val="Default"/>
        <w:jc w:val="both"/>
        <w:rPr>
          <w:color w:val="auto"/>
          <w:sz w:val="22"/>
          <w:szCs w:val="22"/>
        </w:rPr>
      </w:pPr>
    </w:p>
    <w:p w14:paraId="0279D62C" w14:textId="77777777" w:rsidR="007F1382" w:rsidRDefault="007F1382" w:rsidP="007D08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Příjemce musí mít majetek, k němuž se váže žádost o dotaci ve svém vlastnictví bez omezení vlastnického práva. </w:t>
      </w:r>
    </w:p>
    <w:p w14:paraId="171A0352" w14:textId="77777777" w:rsidR="007F1382" w:rsidRDefault="007F1382" w:rsidP="007D082E">
      <w:pPr>
        <w:pStyle w:val="Default"/>
        <w:jc w:val="both"/>
        <w:rPr>
          <w:color w:val="auto"/>
          <w:sz w:val="22"/>
          <w:szCs w:val="22"/>
        </w:rPr>
      </w:pPr>
    </w:p>
    <w:p w14:paraId="5BFE1025" w14:textId="77777777" w:rsidR="007F1382" w:rsidRDefault="007F1382" w:rsidP="007D08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 Příjemce k vyúčtování předloží předávací protokol nebo protokol o předání díla, barevnou fotodokumentaci z průběhu realizace projektu, fotokopie účetních dokladů pořízených z originálů označených názvem projektu a číslem smlouvy, fotokopii bankovních výpisů nebo pokladních výdajových dokladů prokazujících jejich úhradu.</w:t>
      </w:r>
    </w:p>
    <w:p w14:paraId="3CBE447E" w14:textId="77777777" w:rsidR="007F1382" w:rsidRPr="003D5940" w:rsidRDefault="007F1382" w:rsidP="007D082E">
      <w:pPr>
        <w:pStyle w:val="Default"/>
        <w:jc w:val="both"/>
        <w:rPr>
          <w:color w:val="auto"/>
          <w:sz w:val="22"/>
          <w:szCs w:val="22"/>
        </w:rPr>
      </w:pPr>
    </w:p>
    <w:p w14:paraId="6A566293" w14:textId="77777777" w:rsidR="00727962" w:rsidRPr="003D5940" w:rsidRDefault="007F1382" w:rsidP="007D08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7D082E"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 xml:space="preserve">Nevyčerpané finanční prostředky z dotace je příjemce povinen vrátit nejpozději do termínu předložení závěrečného vyúčtování dotace, uvedeném v článku IV. odst. </w:t>
      </w:r>
      <w:r w:rsidR="007D082E"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, a to formou bezhotovostního převodu na účet poskytovatele.</w:t>
      </w:r>
    </w:p>
    <w:p w14:paraId="0F108237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07601F2C" w14:textId="77777777" w:rsidR="00727962" w:rsidRPr="003D5940" w:rsidRDefault="007F1382" w:rsidP="007D08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7D082E"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 xml:space="preserve">Příjemce je rovněž povinen vrátit poskytnuté finanční prostředky na výše uvedený účet, jestliže odpadne účel, na který je dotace poskytována, </w:t>
      </w:r>
      <w:r w:rsidR="00862571">
        <w:rPr>
          <w:color w:val="auto"/>
          <w:sz w:val="22"/>
          <w:szCs w:val="22"/>
        </w:rPr>
        <w:t xml:space="preserve">či majetek zanikne nebo jej příjemce zcizí před uplynutím lhůty dle odst. 5., </w:t>
      </w:r>
      <w:r w:rsidR="00727962" w:rsidRPr="003D5940">
        <w:rPr>
          <w:color w:val="auto"/>
          <w:sz w:val="22"/>
          <w:szCs w:val="22"/>
        </w:rPr>
        <w:t>a to do 15 dnů ode dne, kdy se příjemce o této skutečnosti dozví</w:t>
      </w:r>
      <w:r w:rsidR="00862571">
        <w:rPr>
          <w:color w:val="auto"/>
          <w:sz w:val="22"/>
          <w:szCs w:val="22"/>
        </w:rPr>
        <w:t xml:space="preserve"> nebo uvedená skutečnost nastane</w:t>
      </w:r>
      <w:r w:rsidR="00727962" w:rsidRPr="003D5940">
        <w:rPr>
          <w:color w:val="auto"/>
          <w:sz w:val="22"/>
          <w:szCs w:val="22"/>
        </w:rPr>
        <w:t>.</w:t>
      </w:r>
    </w:p>
    <w:p w14:paraId="0D988E63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309B36AB" w14:textId="2B101EF5" w:rsidR="00727962" w:rsidRPr="003D5940" w:rsidRDefault="007F1382" w:rsidP="007D08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7D082E"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 xml:space="preserve">Před vrácením nevyčerpaných finančních prostředků podle odst. </w:t>
      </w:r>
      <w:r w:rsidR="00862571">
        <w:rPr>
          <w:color w:val="auto"/>
          <w:sz w:val="22"/>
          <w:szCs w:val="22"/>
        </w:rPr>
        <w:t>8. nebo 9.</w:t>
      </w:r>
      <w:r w:rsidR="00727962" w:rsidRPr="003D5940">
        <w:rPr>
          <w:color w:val="auto"/>
          <w:sz w:val="22"/>
          <w:szCs w:val="22"/>
        </w:rPr>
        <w:t xml:space="preserve"> tohoto článku zpět na účet poskytovatele je příjemce povinen o této skutečnosti informovat poskytovatele.</w:t>
      </w:r>
    </w:p>
    <w:p w14:paraId="4D8D1BA2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3969E3B4" w14:textId="77777777" w:rsidR="00727962" w:rsidRPr="003D5940" w:rsidRDefault="007F1382" w:rsidP="007D08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</w:t>
      </w:r>
      <w:r w:rsidR="007D082E"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V případě, že bude příjemce provádět platby týkající se dotace formou bezhotovostního převodu, je povinen tyto operace provádět pouze z účtu, na který byly finanční prostředky poskytnuty (uveden v záhlaví smlouvy).</w:t>
      </w:r>
    </w:p>
    <w:p w14:paraId="2E513FAB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7E043D56" w14:textId="77777777" w:rsidR="00727962" w:rsidRPr="003D5940" w:rsidRDefault="007F1382" w:rsidP="007D08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</w:t>
      </w:r>
      <w:r w:rsidR="007D082E"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</w:t>
      </w:r>
      <w:r w:rsidR="001A64FB">
        <w:rPr>
          <w:color w:val="auto"/>
          <w:sz w:val="22"/>
          <w:szCs w:val="22"/>
        </w:rPr>
        <w:t xml:space="preserve"> vyúčtování tuto výši nároku na </w:t>
      </w:r>
      <w:r w:rsidR="00727962" w:rsidRPr="003D5940">
        <w:rPr>
          <w:color w:val="auto"/>
          <w:sz w:val="22"/>
          <w:szCs w:val="22"/>
        </w:rPr>
        <w:t>odpočet daně z přidané hodnoty jako uznatelný výdaj.</w:t>
      </w:r>
    </w:p>
    <w:p w14:paraId="03B2119E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615A9A29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1</w:t>
      </w:r>
      <w:r w:rsidR="007F1382">
        <w:rPr>
          <w:color w:val="auto"/>
          <w:sz w:val="22"/>
          <w:szCs w:val="22"/>
        </w:rPr>
        <w:t>3</w:t>
      </w:r>
      <w:r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Příjemce je povinen průběžně informovat poskytovatele o vš</w:t>
      </w:r>
      <w:r w:rsidR="001A64FB">
        <w:rPr>
          <w:color w:val="auto"/>
          <w:sz w:val="22"/>
          <w:szCs w:val="22"/>
        </w:rPr>
        <w:t>ech změnách, které by mohly při </w:t>
      </w:r>
      <w:r w:rsidR="00727962" w:rsidRPr="003D5940">
        <w:rPr>
          <w:color w:val="auto"/>
          <w:sz w:val="22"/>
          <w:szCs w:val="22"/>
        </w:rPr>
        <w:t xml:space="preserve">vymáhání zadržených nebo neoprávněně použitých prostředků dotace zhoršit jeho pozici věřitele nebo dobytnost jeho pohledávky. Příjemce je zejména povinen oznámit poskytovateli do 10 dnů ode dne, kdy došlo k události, skutečnosti, které mají nebo mohou mít za následek příjemcův zánik, transformaci, sloučení či splynutí s jiným subjektem, změnu statutárního orgánu příjemce apod. </w:t>
      </w:r>
    </w:p>
    <w:p w14:paraId="6BD906D6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7FE827D0" w14:textId="77777777" w:rsidR="00727962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1</w:t>
      </w:r>
      <w:r w:rsidR="007F1382">
        <w:rPr>
          <w:color w:val="auto"/>
          <w:sz w:val="22"/>
          <w:szCs w:val="22"/>
        </w:rPr>
        <w:t>4</w:t>
      </w:r>
      <w:r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Příjemce je povinen zajistit při přeměně právnické osoby, aby práva a povinnosti ze smlouvy přešly na nástupnickou právnickou osobu nebo podat návrh na ukončení smlouvy. V případě zrušení právnické osoby s likvidací provede příjemce vyúčtování ke dni likvidace.</w:t>
      </w:r>
    </w:p>
    <w:p w14:paraId="084C624F" w14:textId="77777777" w:rsidR="00862571" w:rsidRDefault="00862571" w:rsidP="007D082E">
      <w:pPr>
        <w:pStyle w:val="Default"/>
        <w:jc w:val="both"/>
        <w:rPr>
          <w:color w:val="auto"/>
          <w:sz w:val="22"/>
          <w:szCs w:val="22"/>
        </w:rPr>
      </w:pPr>
    </w:p>
    <w:p w14:paraId="4BA6C4E8" w14:textId="57DCD8DD" w:rsidR="00652BA8" w:rsidRPr="00652BA8" w:rsidRDefault="00862571" w:rsidP="00652BA8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15. Příjemce je povinen</w:t>
      </w:r>
      <w:r w:rsidR="00386E27">
        <w:rPr>
          <w:sz w:val="22"/>
          <w:szCs w:val="22"/>
        </w:rPr>
        <w:t xml:space="preserve"> písemně</w:t>
      </w:r>
      <w:r>
        <w:rPr>
          <w:sz w:val="22"/>
          <w:szCs w:val="22"/>
        </w:rPr>
        <w:t xml:space="preserve"> oznámit poskytovateli všechny změny projektu, a to bez zbytečného odkladu, kdy se o nich dozví. </w:t>
      </w:r>
      <w:r w:rsidR="00386E27">
        <w:rPr>
          <w:sz w:val="22"/>
          <w:szCs w:val="22"/>
        </w:rPr>
        <w:t xml:space="preserve">Poskytovatel nejpozději do 30 dnů písemně sdělí příjemci, zda změny projektu akceptuje, či nikoliv. Neakceptuje-li poskytovatel změny projektu nebo nevyjádří-li se, není </w:t>
      </w:r>
      <w:r w:rsidR="00652BA8">
        <w:rPr>
          <w:sz w:val="22"/>
          <w:szCs w:val="22"/>
        </w:rPr>
        <w:t>příjemce</w:t>
      </w:r>
      <w:r w:rsidR="00386E27">
        <w:rPr>
          <w:sz w:val="22"/>
          <w:szCs w:val="22"/>
        </w:rPr>
        <w:t xml:space="preserve"> oprávněn dotaci na změnu projektu použít. </w:t>
      </w:r>
      <w:r>
        <w:rPr>
          <w:sz w:val="22"/>
          <w:szCs w:val="22"/>
        </w:rPr>
        <w:t>Neoznámí-li příjemc</w:t>
      </w:r>
      <w:r w:rsidR="00386E27">
        <w:rPr>
          <w:sz w:val="22"/>
          <w:szCs w:val="22"/>
        </w:rPr>
        <w:t>e změny projektu nejpozději při </w:t>
      </w:r>
      <w:r>
        <w:rPr>
          <w:sz w:val="22"/>
          <w:szCs w:val="22"/>
        </w:rPr>
        <w:t xml:space="preserve">předložení závěrečného vyúčtování dotace, je povinen vrátit poskytnuté finanční prostředky (dotaci) poskytovateli, a to </w:t>
      </w:r>
      <w:r w:rsidR="00386E27">
        <w:rPr>
          <w:sz w:val="22"/>
          <w:szCs w:val="22"/>
        </w:rPr>
        <w:t xml:space="preserve">nejpozději </w:t>
      </w:r>
      <w:r>
        <w:rPr>
          <w:sz w:val="22"/>
          <w:szCs w:val="22"/>
        </w:rPr>
        <w:t>do 15 dnů od předložení závěrečného vyúčtování dotace.</w:t>
      </w:r>
      <w:r w:rsidR="00652BA8">
        <w:rPr>
          <w:sz w:val="22"/>
          <w:szCs w:val="22"/>
        </w:rPr>
        <w:t xml:space="preserve"> </w:t>
      </w:r>
      <w:r w:rsidR="00652BA8" w:rsidRPr="00652BA8">
        <w:rPr>
          <w:sz w:val="22"/>
          <w:szCs w:val="22"/>
        </w:rPr>
        <w:t>O akceptaci změny projektu rozhoduje rada města usnesením. Akceptace změny projektu není důvodem pro uzavření dodatku k veřejnoprávní smlouvě.</w:t>
      </w:r>
    </w:p>
    <w:p w14:paraId="75641B08" w14:textId="55C6EE09" w:rsidR="00862571" w:rsidRPr="003D5940" w:rsidRDefault="00862571" w:rsidP="007D082E">
      <w:pPr>
        <w:pStyle w:val="Default"/>
        <w:jc w:val="both"/>
        <w:rPr>
          <w:color w:val="auto"/>
          <w:sz w:val="22"/>
          <w:szCs w:val="22"/>
        </w:rPr>
      </w:pPr>
    </w:p>
    <w:p w14:paraId="1C6DF3CD" w14:textId="77777777" w:rsidR="00727962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412EB68C" w14:textId="77777777" w:rsidR="00232E6F" w:rsidRPr="003D5940" w:rsidRDefault="00232E6F" w:rsidP="00232E6F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V.</w:t>
      </w:r>
    </w:p>
    <w:p w14:paraId="381DDFBE" w14:textId="77777777" w:rsidR="00232E6F" w:rsidRPr="003D5940" w:rsidRDefault="00232E6F" w:rsidP="00232E6F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Uznatelný náklad</w:t>
      </w:r>
    </w:p>
    <w:p w14:paraId="6D1D4F6B" w14:textId="77777777" w:rsidR="00232E6F" w:rsidRDefault="00232E6F" w:rsidP="007D082E">
      <w:pPr>
        <w:pStyle w:val="Default"/>
        <w:jc w:val="both"/>
        <w:rPr>
          <w:color w:val="auto"/>
          <w:sz w:val="22"/>
          <w:szCs w:val="22"/>
        </w:rPr>
      </w:pPr>
    </w:p>
    <w:p w14:paraId="187C9C15" w14:textId="77777777" w:rsidR="00232E6F" w:rsidRPr="00232E6F" w:rsidRDefault="00D70D8A" w:rsidP="00232E6F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232E6F" w:rsidRPr="00232E6F">
        <w:rPr>
          <w:sz w:val="22"/>
          <w:szCs w:val="22"/>
        </w:rPr>
        <w:t xml:space="preserve">Uznatelným nákladem </w:t>
      </w:r>
      <w:r w:rsidR="00232E6F">
        <w:rPr>
          <w:sz w:val="22"/>
          <w:szCs w:val="22"/>
        </w:rPr>
        <w:t>je</w:t>
      </w:r>
      <w:r w:rsidR="00232E6F" w:rsidRPr="00232E6F">
        <w:rPr>
          <w:sz w:val="22"/>
          <w:szCs w:val="22"/>
        </w:rPr>
        <w:t xml:space="preserve"> náklad, který splňuje všechny níže uvedené podmínky:</w:t>
      </w:r>
    </w:p>
    <w:p w14:paraId="7F7C8DCB" w14:textId="77777777" w:rsidR="00232E6F" w:rsidRPr="00232E6F" w:rsidRDefault="00232E6F" w:rsidP="00232E6F">
      <w:pPr>
        <w:pStyle w:val="Bezmezer"/>
        <w:numPr>
          <w:ilvl w:val="0"/>
          <w:numId w:val="17"/>
        </w:numPr>
        <w:jc w:val="both"/>
        <w:rPr>
          <w:sz w:val="22"/>
          <w:szCs w:val="22"/>
        </w:rPr>
      </w:pPr>
      <w:r w:rsidRPr="00232E6F">
        <w:rPr>
          <w:sz w:val="22"/>
          <w:szCs w:val="22"/>
        </w:rPr>
        <w:t>vyhovuje zásadám účelnosti, efektivnosti a hospodárnosti podle zákona č. 320/2001 Sb., o finanční kontrole ve veřejné správě a o změně některých zákonů (zákon o finanční kontrole), ve znění pozdějších předpisů,</w:t>
      </w:r>
    </w:p>
    <w:p w14:paraId="68589F7A" w14:textId="77777777" w:rsidR="00232E6F" w:rsidRPr="00232E6F" w:rsidRDefault="00232E6F" w:rsidP="00232E6F">
      <w:pPr>
        <w:pStyle w:val="Bezmezer"/>
        <w:numPr>
          <w:ilvl w:val="0"/>
          <w:numId w:val="17"/>
        </w:numPr>
        <w:jc w:val="both"/>
        <w:rPr>
          <w:sz w:val="22"/>
          <w:szCs w:val="22"/>
        </w:rPr>
      </w:pPr>
      <w:r w:rsidRPr="00232E6F">
        <w:rPr>
          <w:sz w:val="22"/>
          <w:szCs w:val="22"/>
        </w:rPr>
        <w:t>byl vynaložen v souladu s podmínkami smlouvy,</w:t>
      </w:r>
    </w:p>
    <w:p w14:paraId="2AEAF98B" w14:textId="77777777" w:rsidR="00232E6F" w:rsidRPr="00232E6F" w:rsidRDefault="00232E6F" w:rsidP="00232E6F">
      <w:pPr>
        <w:pStyle w:val="Bezmezer"/>
        <w:numPr>
          <w:ilvl w:val="0"/>
          <w:numId w:val="17"/>
        </w:numPr>
        <w:jc w:val="both"/>
        <w:rPr>
          <w:sz w:val="22"/>
          <w:szCs w:val="22"/>
        </w:rPr>
      </w:pPr>
      <w:r w:rsidRPr="00232E6F">
        <w:rPr>
          <w:sz w:val="22"/>
          <w:szCs w:val="22"/>
        </w:rPr>
        <w:t>byl vynaložen v souladu s účelovým určením projektu a toto účelové určení bylo příjemcem v rámci realizace projektu plně dosaženo a bylo splněno, přičemž projekt byl realizován v souladu s příslušnými právními předpisy i jinými předpisy,</w:t>
      </w:r>
    </w:p>
    <w:p w14:paraId="13740465" w14:textId="77777777" w:rsidR="00232E6F" w:rsidRPr="00232E6F" w:rsidRDefault="00232E6F" w:rsidP="00232E6F">
      <w:pPr>
        <w:pStyle w:val="Bezmezer"/>
        <w:numPr>
          <w:ilvl w:val="0"/>
          <w:numId w:val="17"/>
        </w:numPr>
        <w:jc w:val="both"/>
        <w:rPr>
          <w:sz w:val="22"/>
          <w:szCs w:val="22"/>
        </w:rPr>
      </w:pPr>
      <w:r w:rsidRPr="00232E6F">
        <w:rPr>
          <w:sz w:val="22"/>
          <w:szCs w:val="22"/>
        </w:rPr>
        <w:t>vznikl příjemci v období dohodnutém s poskytovatelem ve smlouvě,</w:t>
      </w:r>
    </w:p>
    <w:p w14:paraId="64D94153" w14:textId="77777777" w:rsidR="00232E6F" w:rsidRPr="00232E6F" w:rsidRDefault="00232E6F" w:rsidP="00232E6F">
      <w:pPr>
        <w:pStyle w:val="Bezmezer"/>
        <w:numPr>
          <w:ilvl w:val="0"/>
          <w:numId w:val="17"/>
        </w:numPr>
        <w:jc w:val="both"/>
        <w:rPr>
          <w:sz w:val="22"/>
          <w:szCs w:val="22"/>
        </w:rPr>
      </w:pPr>
      <w:r w:rsidRPr="00232E6F">
        <w:rPr>
          <w:sz w:val="22"/>
          <w:szCs w:val="22"/>
        </w:rPr>
        <w:t>byl příjemcem uhrazen nejpozději v termínu ukončení realizace projektu dohodnutém s poskytovatelem ve smlouvě.</w:t>
      </w:r>
    </w:p>
    <w:p w14:paraId="7DABF48D" w14:textId="77777777" w:rsidR="00232E6F" w:rsidRPr="00232E6F" w:rsidRDefault="00232E6F" w:rsidP="00232E6F">
      <w:pPr>
        <w:pStyle w:val="Bezmezer"/>
        <w:jc w:val="both"/>
        <w:rPr>
          <w:sz w:val="22"/>
          <w:szCs w:val="22"/>
        </w:rPr>
      </w:pPr>
    </w:p>
    <w:p w14:paraId="48D1B889" w14:textId="77777777" w:rsidR="00232E6F" w:rsidRPr="00232E6F" w:rsidRDefault="00232E6F" w:rsidP="00232E6F">
      <w:pPr>
        <w:pStyle w:val="Default"/>
        <w:rPr>
          <w:color w:val="auto"/>
          <w:sz w:val="22"/>
          <w:szCs w:val="22"/>
        </w:rPr>
      </w:pPr>
      <w:r w:rsidRPr="00232E6F">
        <w:rPr>
          <w:color w:val="auto"/>
          <w:sz w:val="22"/>
          <w:szCs w:val="22"/>
        </w:rPr>
        <w:t xml:space="preserve">Uznatelné </w:t>
      </w:r>
      <w:r w:rsidRPr="00232E6F">
        <w:rPr>
          <w:sz w:val="22"/>
          <w:szCs w:val="22"/>
        </w:rPr>
        <w:t xml:space="preserve">náklady </w:t>
      </w:r>
      <w:r w:rsidRPr="00232E6F">
        <w:rPr>
          <w:color w:val="auto"/>
          <w:sz w:val="22"/>
          <w:szCs w:val="22"/>
        </w:rPr>
        <w:t>jsou ty, které vznikly nejdřív</w:t>
      </w:r>
      <w:r w:rsidRPr="00232E6F">
        <w:rPr>
          <w:sz w:val="22"/>
          <w:szCs w:val="22"/>
        </w:rPr>
        <w:t xml:space="preserve">e den po podání žádosti o dotaci. Nelze získat dotaci na již pořízený nebo rekonstruovaný majetek. </w:t>
      </w:r>
      <w:r w:rsidRPr="00232E6F">
        <w:rPr>
          <w:color w:val="auto"/>
          <w:sz w:val="22"/>
          <w:szCs w:val="22"/>
        </w:rPr>
        <w:t xml:space="preserve">Výše poskytnuté dotace nemůže být navýšena v důsledku navýšení ceny realizace akce, na kterou je dotace poskytnuta. </w:t>
      </w:r>
    </w:p>
    <w:p w14:paraId="30A14E97" w14:textId="77777777" w:rsidR="00232E6F" w:rsidRDefault="00232E6F" w:rsidP="007D082E">
      <w:pPr>
        <w:pStyle w:val="Default"/>
        <w:jc w:val="both"/>
        <w:rPr>
          <w:color w:val="auto"/>
          <w:sz w:val="22"/>
          <w:szCs w:val="22"/>
        </w:rPr>
      </w:pPr>
    </w:p>
    <w:p w14:paraId="3750C322" w14:textId="77777777" w:rsidR="00232E6F" w:rsidRDefault="00D70D8A" w:rsidP="00F47865">
      <w:pPr>
        <w:pStyle w:val="Default"/>
        <w:tabs>
          <w:tab w:val="left" w:pos="284"/>
          <w:tab w:val="left" w:pos="426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Daň z přidané hodnoty vztahující se k uznatelným nákladům je uznatelným nákladem, pokud příjemce není plátcem této daně nebo pokud mu nevzniká nárok na odpočet této daně. </w:t>
      </w:r>
    </w:p>
    <w:p w14:paraId="305AC5BF" w14:textId="77777777" w:rsidR="00D70D8A" w:rsidRDefault="00D70D8A" w:rsidP="007D082E">
      <w:pPr>
        <w:pStyle w:val="Default"/>
        <w:jc w:val="both"/>
        <w:rPr>
          <w:color w:val="auto"/>
          <w:sz w:val="22"/>
          <w:szCs w:val="22"/>
        </w:rPr>
      </w:pPr>
    </w:p>
    <w:p w14:paraId="2560F46C" w14:textId="77777777" w:rsidR="00D70D8A" w:rsidRDefault="00D70D8A" w:rsidP="007D08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Všechny ostatní náklady vynaložené příjemcem jsou považovány za náklady neuznatelné. </w:t>
      </w:r>
    </w:p>
    <w:p w14:paraId="138DAA61" w14:textId="77777777" w:rsidR="00232E6F" w:rsidRDefault="00232E6F" w:rsidP="007D082E">
      <w:pPr>
        <w:pStyle w:val="Default"/>
        <w:jc w:val="both"/>
        <w:rPr>
          <w:color w:val="auto"/>
          <w:sz w:val="22"/>
          <w:szCs w:val="22"/>
        </w:rPr>
      </w:pPr>
    </w:p>
    <w:p w14:paraId="3CCE083B" w14:textId="77777777" w:rsidR="00232E6F" w:rsidRPr="003D5940" w:rsidRDefault="00232E6F" w:rsidP="007D082E">
      <w:pPr>
        <w:pStyle w:val="Default"/>
        <w:jc w:val="both"/>
        <w:rPr>
          <w:color w:val="auto"/>
          <w:sz w:val="22"/>
          <w:szCs w:val="22"/>
        </w:rPr>
      </w:pPr>
    </w:p>
    <w:p w14:paraId="471E93BA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</w:t>
      </w:r>
      <w:r w:rsidR="00232E6F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2A76E4"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B162DAB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Kontrolní ustanovení</w:t>
      </w:r>
    </w:p>
    <w:p w14:paraId="1CE2F6EE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V souladu se zákonem č. 320/2001 Sb., o finanční kontrole ve veřejné správě a o změně některých zákonů (zákon o finanční kontrole), ve znění pozdějších předpisů</w:t>
      </w:r>
      <w:r w:rsidRPr="003D5940">
        <w:rPr>
          <w:color w:val="auto"/>
          <w:sz w:val="22"/>
          <w:szCs w:val="22"/>
        </w:rPr>
        <w:t>,</w:t>
      </w:r>
      <w:r w:rsidR="00727962" w:rsidRPr="003D5940">
        <w:rPr>
          <w:color w:val="auto"/>
          <w:sz w:val="22"/>
          <w:szCs w:val="22"/>
        </w:rPr>
        <w:t xml:space="preserve"> a zákona č. 255/2012 Sb., o kontrole, kontrolní řád, je poskytovatel dotace oprávněn kontrolovat dodržení podmínek, za kterých byla dotace poskytnuta. Tuto kontrolu vykonávají pověření zaměstnanci poskytovatele a členové příslušných orgánů poskytovatele.</w:t>
      </w:r>
    </w:p>
    <w:p w14:paraId="4A27BB0A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713F3969" w14:textId="77777777" w:rsidR="00727962" w:rsidRPr="003D5940" w:rsidRDefault="002A76E4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>Příjemce je povinen v rámci výkonu kontrolní činnosti dle odst. 1 tohoto článku povinen ve lhůtách stanovených poskytovatelem předložit kontrolním orgánům poskytovatele k nahlédnutí veškeré účetní záznamy týkající se dané dotace</w:t>
      </w:r>
      <w:r w:rsidR="005218CC">
        <w:rPr>
          <w:color w:val="auto"/>
          <w:sz w:val="22"/>
          <w:szCs w:val="22"/>
        </w:rPr>
        <w:t>, jakož i dodržení podmínek přidělení dotace dle Programu</w:t>
      </w:r>
      <w:r w:rsidR="00727962" w:rsidRPr="003D5940">
        <w:rPr>
          <w:color w:val="auto"/>
          <w:sz w:val="22"/>
          <w:szCs w:val="22"/>
        </w:rPr>
        <w:t xml:space="preserve">. </w:t>
      </w:r>
    </w:p>
    <w:p w14:paraId="218A55A0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5303A4EE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</w:t>
      </w:r>
      <w:r w:rsidR="00232E6F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3D5940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2A76E4"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DDB1514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Důsledky porušení povinností příjemce</w:t>
      </w:r>
    </w:p>
    <w:p w14:paraId="68C47934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Jestliže příjemce nesplní některou ze svých výše uvedených povinností, popř. poruší jinou povinnost nepeněžité povahy vyplývající z této smlouvy (vyjma čl. IV</w:t>
      </w:r>
      <w:r w:rsidRPr="003D5940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odst. </w:t>
      </w:r>
      <w:r w:rsidRPr="003D5940">
        <w:rPr>
          <w:color w:val="auto"/>
          <w:sz w:val="22"/>
          <w:szCs w:val="22"/>
        </w:rPr>
        <w:t>4</w:t>
      </w:r>
      <w:r w:rsidR="001A64FB">
        <w:rPr>
          <w:color w:val="auto"/>
          <w:sz w:val="22"/>
          <w:szCs w:val="22"/>
        </w:rPr>
        <w:t>), považuje se toto jednání za </w:t>
      </w:r>
      <w:r w:rsidR="00727962" w:rsidRPr="003D5940">
        <w:rPr>
          <w:color w:val="auto"/>
          <w:sz w:val="22"/>
          <w:szCs w:val="22"/>
        </w:rPr>
        <w:t>porušení rozpočtové kázně ve smyslu ustanovení § 22 zákona o rozpočtových pravidlech územních rozpočtů. Příjemce je v tomto případě povinen provést v soul</w:t>
      </w:r>
      <w:r w:rsidR="001A64FB">
        <w:rPr>
          <w:color w:val="auto"/>
          <w:sz w:val="22"/>
          <w:szCs w:val="22"/>
        </w:rPr>
        <w:t>adu s ustanovením § 22 zákona o </w:t>
      </w:r>
      <w:r w:rsidR="00727962" w:rsidRPr="003D5940">
        <w:rPr>
          <w:color w:val="auto"/>
          <w:sz w:val="22"/>
          <w:szCs w:val="22"/>
        </w:rPr>
        <w:t xml:space="preserve">rozpočtových pravidlech územních rozpočtů odvod za porušení rozpočtové kázně ve výši 100 % (slovy: sto procent) z dotace specifikované v čl. II. této smlouvy, do rozpočtu poskytovatele. </w:t>
      </w:r>
    </w:p>
    <w:p w14:paraId="546AB108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1C166463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Pokud příjemce neprokáže způsobem stanoveným v čl. IV. odst. </w:t>
      </w: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. použití finančních prostředků v souladu s čl. IV</w:t>
      </w:r>
      <w:r w:rsidRPr="003D5940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odst. </w:t>
      </w:r>
      <w:r w:rsidRPr="003D5940">
        <w:rPr>
          <w:color w:val="auto"/>
          <w:sz w:val="22"/>
          <w:szCs w:val="22"/>
        </w:rPr>
        <w:t>1</w:t>
      </w:r>
      <w:r w:rsidR="00727962" w:rsidRPr="003D5940">
        <w:rPr>
          <w:color w:val="auto"/>
          <w:sz w:val="22"/>
          <w:szCs w:val="22"/>
        </w:rPr>
        <w:t>, popř. použije poskytnuté prostředky (případně jejich část) k jinému účelu, než je uveden v článku II. této smlouvy, považují se tyto prostředky (případně jejich část) za</w:t>
      </w:r>
      <w:r w:rsidRPr="003D5940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>prostředky neoprávněně použité ve smyslu ustanovení § 22 zákona o rozpočtových pravidlech územních rozpočtů. Příjemce je v tomto případě povinen provést v souladu s ustanovením § 22 zákona o rozpočtových pravidlech územních rozpočtů odvod za porušení rozpočtové kázně do</w:t>
      </w:r>
      <w:r w:rsidRPr="003D5940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 xml:space="preserve">rozpočtu poskytovatele. </w:t>
      </w:r>
    </w:p>
    <w:p w14:paraId="2215F3B2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3F32C350" w14:textId="0324850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</w:t>
      </w:r>
      <w:r w:rsidR="00727962" w:rsidRPr="003D5940">
        <w:rPr>
          <w:color w:val="auto"/>
          <w:sz w:val="22"/>
          <w:szCs w:val="22"/>
        </w:rPr>
        <w:t>Pokud příjemce nesplní termín odvodu finančních prostředků dle čl. IV. odst</w:t>
      </w:r>
      <w:r w:rsidRPr="003D5940">
        <w:rPr>
          <w:color w:val="auto"/>
          <w:sz w:val="22"/>
          <w:szCs w:val="22"/>
        </w:rPr>
        <w:t xml:space="preserve">. </w:t>
      </w:r>
      <w:r w:rsidR="00386E27">
        <w:rPr>
          <w:color w:val="auto"/>
          <w:sz w:val="22"/>
          <w:szCs w:val="22"/>
        </w:rPr>
        <w:t>8., 9.</w:t>
      </w:r>
      <w:r w:rsidR="00727962" w:rsidRPr="003D5940">
        <w:rPr>
          <w:color w:val="auto"/>
          <w:sz w:val="22"/>
          <w:szCs w:val="22"/>
        </w:rPr>
        <w:t xml:space="preserve"> této smlouvy, považuje se toto jednání za zadržení peněžních prostředků ve smyslu ustanovení § 22 zákona o</w:t>
      </w:r>
      <w:r w:rsidR="001A64FB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 xml:space="preserve">rozpočtových pravidlech územních rozpočtů. Příjemce je v tomto případě povinen provést v souladu s ustanovením § 22 zákona o rozpočtových pravidlech územních rozpočtů odvod z porušení rozpočtové kázně do rozpočtu poskytovatele. </w:t>
      </w:r>
    </w:p>
    <w:p w14:paraId="197BB120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3946E308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Veškeré platby jako důsledky porušení závazků provede příjemce formou bezhotovostního převodu na účet poskytovatele uvedený v záhlaví této smlouvy.</w:t>
      </w:r>
    </w:p>
    <w:p w14:paraId="6F806B8A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2CAA91D5" w14:textId="77777777" w:rsidR="00727962" w:rsidRPr="003D5940" w:rsidRDefault="002A76E4" w:rsidP="0072796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D5940">
        <w:rPr>
          <w:b/>
          <w:bCs/>
          <w:sz w:val="22"/>
          <w:szCs w:val="22"/>
        </w:rPr>
        <w:t>Článek</w:t>
      </w:r>
      <w:r w:rsidR="00727962" w:rsidRPr="003D5940">
        <w:rPr>
          <w:b/>
          <w:bCs/>
          <w:sz w:val="22"/>
          <w:szCs w:val="22"/>
        </w:rPr>
        <w:t xml:space="preserve"> VI</w:t>
      </w:r>
      <w:r w:rsidR="00232E6F">
        <w:rPr>
          <w:b/>
          <w:bCs/>
          <w:sz w:val="22"/>
          <w:szCs w:val="22"/>
        </w:rPr>
        <w:t>I</w:t>
      </w:r>
      <w:r w:rsidR="00727962" w:rsidRPr="003D5940">
        <w:rPr>
          <w:b/>
          <w:bCs/>
          <w:sz w:val="22"/>
          <w:szCs w:val="22"/>
        </w:rPr>
        <w:t>I.</w:t>
      </w:r>
    </w:p>
    <w:p w14:paraId="26A9663B" w14:textId="77777777" w:rsidR="00727962" w:rsidRPr="003D5940" w:rsidRDefault="00727962" w:rsidP="0072796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D5940">
        <w:rPr>
          <w:b/>
          <w:bCs/>
          <w:sz w:val="22"/>
          <w:szCs w:val="22"/>
        </w:rPr>
        <w:t>Ukončení smlouvy</w:t>
      </w:r>
    </w:p>
    <w:p w14:paraId="4BC3B4B5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Smlouvu lze zrušit na základě písemné dohody smluvních stran nebo výpovědí.</w:t>
      </w:r>
    </w:p>
    <w:p w14:paraId="2DF86457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2D2E1641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14:paraId="5C187B60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324201D2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</w:t>
      </w:r>
      <w:r w:rsidR="00232E6F"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94C9701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7A49C04D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 xml:space="preserve">Příjemce prohlašuje, že bude při hospodaření s poskytnutými finančními prostředky </w:t>
      </w:r>
      <w:r w:rsidR="003D5940" w:rsidRPr="003D5940">
        <w:rPr>
          <w:color w:val="auto"/>
          <w:sz w:val="22"/>
          <w:szCs w:val="22"/>
        </w:rPr>
        <w:t>řádně nakládat s pravidly uvedenými v této smlouvě</w:t>
      </w:r>
      <w:r w:rsidR="005218CC">
        <w:rPr>
          <w:color w:val="auto"/>
          <w:sz w:val="22"/>
          <w:szCs w:val="22"/>
        </w:rPr>
        <w:t>, Programem</w:t>
      </w:r>
      <w:r w:rsidR="003D5940" w:rsidRPr="003D5940">
        <w:rPr>
          <w:color w:val="auto"/>
          <w:sz w:val="22"/>
          <w:szCs w:val="22"/>
        </w:rPr>
        <w:t xml:space="preserve"> a právními předpisy</w:t>
      </w:r>
      <w:r w:rsidR="00727962" w:rsidRPr="003D5940">
        <w:rPr>
          <w:color w:val="auto"/>
          <w:sz w:val="22"/>
          <w:szCs w:val="22"/>
        </w:rPr>
        <w:t xml:space="preserve">. </w:t>
      </w:r>
    </w:p>
    <w:p w14:paraId="7A6339FD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4BB48E07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>Příjemce je povinen bez zbytečného prodlení písemně informovat příslušný odbor o jakékoliv změně v údajích uvedených ve smlouvě ohledně jeho osoby a o všech okolnostech, které mají nebo by mohly mít vliv na plnění jeho povinností podle této smlouvy.</w:t>
      </w:r>
    </w:p>
    <w:p w14:paraId="68B98AC4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310D7472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3. Smluvní strany výslovně souhlasí s tím, aby tato smlouva byla uvedena v přehledu nazvaném „Smlouvy uzavřené městem“ vedeném městem Lysá nad Labem, který obsahuje údaje o smluvních stranách, předmětu smlouvy, číselném označení smlouvy a datum jejího podpisu. Smluvní strany výslovně souhlasí, že tato smlouva může být bez jakéhokoliv omezení zveřejněna na oficiálních webových stránkách města Lysá nad Labem (www.mestolysa.cz), a to včetně všech případných příloh a dodatků. Smluvní strany prohlašují, že skutečnosti uvedené v této smlouvě nepovažují za obchodní tajemství a udělují svolení k jejich užití a zveřejnění bez stanovení jakýchkoliv dalších podmínek</w:t>
      </w:r>
      <w:r w:rsidRPr="003D5940">
        <w:rPr>
          <w:rFonts w:ascii="Calibri" w:hAnsi="Calibri" w:cs="Calibri"/>
          <w:color w:val="auto"/>
          <w:sz w:val="22"/>
          <w:szCs w:val="22"/>
        </w:rPr>
        <w:t>.</w:t>
      </w:r>
    </w:p>
    <w:p w14:paraId="6C38FAD3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60FB6072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Pokud tato smlouva či zvláštní obecně závazný předpis nestanoví jinak, řídí se vztahy dle této smlouvy příslušnými ustanoveními zákona č. 500/2004 Sb., správní řád, ve</w:t>
      </w:r>
      <w:r w:rsidR="001A64FB">
        <w:rPr>
          <w:color w:val="auto"/>
          <w:sz w:val="22"/>
          <w:szCs w:val="22"/>
        </w:rPr>
        <w:t xml:space="preserve"> znění pozdějších předpisů a č. </w:t>
      </w:r>
      <w:r w:rsidR="00727962" w:rsidRPr="003D5940">
        <w:rPr>
          <w:color w:val="auto"/>
          <w:sz w:val="22"/>
          <w:szCs w:val="22"/>
        </w:rPr>
        <w:t>89/2012 Sb., občanský zákoník.</w:t>
      </w:r>
    </w:p>
    <w:p w14:paraId="26AFCF8E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5FE7D8E4" w14:textId="77777777" w:rsidR="002667EF" w:rsidRPr="003D5940" w:rsidRDefault="002667EF" w:rsidP="002667EF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5. Tato smlouva nabývá platnosti podpisem smluvních stran</w:t>
      </w:r>
      <w:r>
        <w:rPr>
          <w:color w:val="auto"/>
          <w:sz w:val="22"/>
          <w:szCs w:val="22"/>
        </w:rPr>
        <w:t>, účinnosti okamžikem zveřejnění v registru smluv dle zákona č. 340/2015 Sb.</w:t>
      </w:r>
      <w:r w:rsidRPr="003D5940">
        <w:rPr>
          <w:color w:val="auto"/>
          <w:sz w:val="22"/>
          <w:szCs w:val="22"/>
        </w:rPr>
        <w:t xml:space="preserve"> a je vyhotovena ve třech stejnopisech, z nichž jeden obdrží příjemce a dva poskytovatel.</w:t>
      </w:r>
    </w:p>
    <w:p w14:paraId="2179EB79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5D4B50AE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6. </w:t>
      </w:r>
      <w:r w:rsidR="00727962" w:rsidRPr="003D5940">
        <w:rPr>
          <w:color w:val="auto"/>
          <w:sz w:val="22"/>
          <w:szCs w:val="22"/>
        </w:rPr>
        <w:t>V případě, že se některá ustanovení této smlouvy stanou neplatnými nebo neúčinnými, zůstává platnost a účinnost ostatních ustanovení této smlouvy zachována. Smluvní strany se zavazují nahradit takto neplatná nebo neúčinná ustanovení ustanoveními jejich povaze nejbližšími s přihlédnutím k vůli smluvních stran dle předmětu této smlouvy.</w:t>
      </w:r>
    </w:p>
    <w:p w14:paraId="2D63073E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4B199BCE" w14:textId="48C456B4" w:rsidR="00727962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7. </w:t>
      </w:r>
      <w:r w:rsidR="00727962" w:rsidRPr="003D5940">
        <w:rPr>
          <w:color w:val="auto"/>
          <w:sz w:val="22"/>
          <w:szCs w:val="22"/>
        </w:rPr>
        <w:t xml:space="preserve">O poskytnutí dotace a uzavření veřejnoprávní smlouvy </w:t>
      </w:r>
      <w:r w:rsidRPr="001A64FB">
        <w:rPr>
          <w:color w:val="auto"/>
          <w:sz w:val="22"/>
          <w:szCs w:val="22"/>
        </w:rPr>
        <w:t>rozhodlo zastupitelstvo města Lysá nad Labem</w:t>
      </w:r>
      <w:r w:rsidR="00727962" w:rsidRPr="001A64FB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>usnesením č.</w:t>
      </w:r>
      <w:r w:rsidR="00BF3606">
        <w:rPr>
          <w:color w:val="auto"/>
          <w:sz w:val="22"/>
          <w:szCs w:val="22"/>
        </w:rPr>
        <w:t xml:space="preserve"> </w:t>
      </w:r>
      <w:r w:rsidR="00241492">
        <w:rPr>
          <w:color w:val="auto"/>
          <w:sz w:val="22"/>
          <w:szCs w:val="22"/>
        </w:rPr>
        <w:t>27</w:t>
      </w:r>
      <w:r w:rsidR="00727962" w:rsidRPr="003D5940">
        <w:rPr>
          <w:color w:val="auto"/>
          <w:sz w:val="22"/>
          <w:szCs w:val="22"/>
        </w:rPr>
        <w:t xml:space="preserve"> ze dne </w:t>
      </w:r>
      <w:r w:rsidR="00A95B39">
        <w:rPr>
          <w:color w:val="auto"/>
          <w:sz w:val="22"/>
          <w:szCs w:val="22"/>
        </w:rPr>
        <w:t>1</w:t>
      </w:r>
      <w:r w:rsidR="00241492">
        <w:rPr>
          <w:color w:val="auto"/>
          <w:sz w:val="22"/>
          <w:szCs w:val="22"/>
        </w:rPr>
        <w:t>5</w:t>
      </w:r>
      <w:r w:rsidR="00A95B39">
        <w:rPr>
          <w:color w:val="auto"/>
          <w:sz w:val="22"/>
          <w:szCs w:val="22"/>
        </w:rPr>
        <w:t>.</w:t>
      </w:r>
      <w:r w:rsidR="00241492">
        <w:rPr>
          <w:color w:val="auto"/>
          <w:sz w:val="22"/>
          <w:szCs w:val="22"/>
        </w:rPr>
        <w:t xml:space="preserve"> 3</w:t>
      </w:r>
      <w:r w:rsidR="00A95B39">
        <w:rPr>
          <w:color w:val="auto"/>
          <w:sz w:val="22"/>
          <w:szCs w:val="22"/>
        </w:rPr>
        <w:t>.</w:t>
      </w:r>
      <w:r w:rsidR="00241492">
        <w:rPr>
          <w:color w:val="auto"/>
          <w:sz w:val="22"/>
          <w:szCs w:val="22"/>
        </w:rPr>
        <w:t xml:space="preserve"> </w:t>
      </w:r>
      <w:r w:rsidR="00A95B39">
        <w:rPr>
          <w:color w:val="auto"/>
          <w:sz w:val="22"/>
          <w:szCs w:val="22"/>
        </w:rPr>
        <w:t>202</w:t>
      </w:r>
      <w:r w:rsidR="00241492">
        <w:rPr>
          <w:color w:val="auto"/>
          <w:sz w:val="22"/>
          <w:szCs w:val="22"/>
        </w:rPr>
        <w:t>3</w:t>
      </w:r>
      <w:r w:rsidR="00A95B39">
        <w:rPr>
          <w:color w:val="auto"/>
          <w:sz w:val="22"/>
          <w:szCs w:val="22"/>
        </w:rPr>
        <w:t>.</w:t>
      </w:r>
    </w:p>
    <w:p w14:paraId="307B1636" w14:textId="77777777" w:rsidR="001A64FB" w:rsidRDefault="001A64FB" w:rsidP="002A76E4">
      <w:pPr>
        <w:pStyle w:val="Default"/>
        <w:jc w:val="both"/>
        <w:rPr>
          <w:color w:val="auto"/>
          <w:sz w:val="22"/>
          <w:szCs w:val="22"/>
        </w:rPr>
      </w:pPr>
    </w:p>
    <w:p w14:paraId="2C1A1BDF" w14:textId="77777777" w:rsidR="002667EF" w:rsidRPr="003D5940" w:rsidRDefault="002667EF" w:rsidP="002667E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</w:t>
      </w:r>
      <w:r w:rsidRPr="001A64FB">
        <w:rPr>
          <w:color w:val="auto"/>
          <w:sz w:val="22"/>
          <w:szCs w:val="22"/>
        </w:rPr>
        <w:t>Smluvní strany berou na vědomí, že smlouva bude zveřejněna v registru smluv v souladu se zákonem č. 340/2015 Sb., o registru smluv, v platném znění. Zveřejnění provede odpovědný zaměstnanec Města Lysá nad Labem ve lhůtě 15 dnů ode dne podpisu smlouvy poslední smluvní stranou. Do 3 dnů pak protistranu informuje o splnění této povinnosti a o případných změnách a opravách provedených v registru smluv.</w:t>
      </w:r>
    </w:p>
    <w:p w14:paraId="67878B7E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727962" w:rsidRPr="003D5940" w14:paraId="29976068" w14:textId="77777777" w:rsidTr="002A76E4">
        <w:tc>
          <w:tcPr>
            <w:tcW w:w="4536" w:type="dxa"/>
          </w:tcPr>
          <w:p w14:paraId="55FF5164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E24364" w14:textId="114D3DB2" w:rsidR="00727962" w:rsidRPr="003D5940" w:rsidRDefault="00727962" w:rsidP="00BA4B17">
            <w:pPr>
              <w:pStyle w:val="NormlnsWWW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V Lysé nad Labem dne …</w:t>
            </w:r>
            <w:r w:rsidR="00972C76">
              <w:rPr>
                <w:rFonts w:ascii="Times New Roman" w:hAnsi="Times New Roman" w:cs="Times New Roman"/>
                <w:sz w:val="22"/>
                <w:szCs w:val="22"/>
              </w:rPr>
              <w:t>29.3.2023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</w:p>
          <w:p w14:paraId="094039E9" w14:textId="77777777" w:rsidR="00727962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626ECF" w14:textId="77777777" w:rsidR="0054640C" w:rsidRDefault="0054640C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41F016" w14:textId="77777777" w:rsidR="0054640C" w:rsidRDefault="0054640C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A4639F" w14:textId="77777777" w:rsidR="0054640C" w:rsidRDefault="0054640C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8E8642" w14:textId="77777777" w:rsidR="0054640C" w:rsidRPr="003D5940" w:rsidRDefault="0054640C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FA464E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68140C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D5F7FD" w14:textId="562D2DE3" w:rsidR="00727962" w:rsidRPr="003D5940" w:rsidRDefault="00727962" w:rsidP="00483FB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483FB1">
              <w:rPr>
                <w:rFonts w:ascii="Times New Roman" w:hAnsi="Times New Roman" w:cs="Times New Roman"/>
                <w:sz w:val="22"/>
                <w:szCs w:val="22"/>
              </w:rPr>
              <w:t> Lysé nad Labem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 xml:space="preserve"> dne …</w:t>
            </w:r>
            <w:r w:rsidR="00972C76">
              <w:rPr>
                <w:rFonts w:ascii="Times New Roman" w:hAnsi="Times New Roman" w:cs="Times New Roman"/>
                <w:sz w:val="22"/>
                <w:szCs w:val="22"/>
              </w:rPr>
              <w:t>3.4.2023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</w:tr>
      <w:tr w:rsidR="00727962" w:rsidRPr="003D5940" w14:paraId="77E19BC1" w14:textId="77777777" w:rsidTr="002A76E4">
        <w:tc>
          <w:tcPr>
            <w:tcW w:w="4536" w:type="dxa"/>
          </w:tcPr>
          <w:p w14:paraId="2F5A31CD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14:paraId="32354BE8" w14:textId="0298F6CD" w:rsidR="00727962" w:rsidRPr="003D5940" w:rsidRDefault="00241492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 xml:space="preserve">. Karel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Marek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>, starosta</w:t>
            </w:r>
          </w:p>
          <w:p w14:paraId="41ADD33B" w14:textId="77777777" w:rsidR="00727962" w:rsidRPr="003D5940" w:rsidRDefault="00727962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Město Lysá nad Labem</w:t>
            </w:r>
          </w:p>
          <w:p w14:paraId="448D5101" w14:textId="77777777" w:rsidR="00945D93" w:rsidRPr="003D5940" w:rsidRDefault="00945D93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poskytovatel</w:t>
            </w:r>
          </w:p>
        </w:tc>
        <w:tc>
          <w:tcPr>
            <w:tcW w:w="4536" w:type="dxa"/>
          </w:tcPr>
          <w:p w14:paraId="7C6973A5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14:paraId="54AB9EDA" w14:textId="151A0859" w:rsidR="00535BA6" w:rsidRPr="00B1208E" w:rsidRDefault="00535BA6" w:rsidP="00535BA6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Petra Jůzová a </w:t>
            </w:r>
            <w:r w:rsidR="00241492">
              <w:rPr>
                <w:rFonts w:ascii="Times New Roman" w:hAnsi="Times New Roman" w:cs="Times New Roman"/>
                <w:sz w:val="22"/>
                <w:szCs w:val="22"/>
              </w:rPr>
              <w:t>PhDr. Michal Řezníč</w:t>
            </w:r>
            <w:r w:rsidR="00BF3606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41492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B1208E">
              <w:rPr>
                <w:rFonts w:ascii="Times New Roman" w:hAnsi="Times New Roman" w:cs="Times New Roman"/>
                <w:sz w:val="22"/>
                <w:szCs w:val="22"/>
              </w:rPr>
              <w:t xml:space="preserve">Tělocvičná jednota Sokol Lysá nad Labem </w:t>
            </w:r>
          </w:p>
          <w:p w14:paraId="2F0BEF21" w14:textId="7DF90116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příjemce</w:t>
            </w:r>
          </w:p>
        </w:tc>
      </w:tr>
    </w:tbl>
    <w:p w14:paraId="252121FE" w14:textId="77777777" w:rsidR="00727962" w:rsidRPr="003D5940" w:rsidRDefault="00727962" w:rsidP="003D5940"/>
    <w:sectPr w:rsidR="00727962" w:rsidRPr="003D5940" w:rsidSect="001A64FB">
      <w:headerReference w:type="first" r:id="rId7"/>
      <w:pgSz w:w="11906" w:h="16838"/>
      <w:pgMar w:top="1135" w:right="1417" w:bottom="1417" w:left="1417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D070" w14:textId="77777777" w:rsidR="00DF1E24" w:rsidRDefault="00DF1E24" w:rsidP="00727962">
      <w:pPr>
        <w:spacing w:after="0" w:line="240" w:lineRule="auto"/>
      </w:pPr>
      <w:r>
        <w:separator/>
      </w:r>
    </w:p>
  </w:endnote>
  <w:endnote w:type="continuationSeparator" w:id="0">
    <w:p w14:paraId="4B36D23F" w14:textId="77777777" w:rsidR="00DF1E24" w:rsidRDefault="00DF1E24" w:rsidP="0072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9B44" w14:textId="77777777" w:rsidR="00DF1E24" w:rsidRDefault="00DF1E24" w:rsidP="00727962">
      <w:pPr>
        <w:spacing w:after="0" w:line="240" w:lineRule="auto"/>
      </w:pPr>
      <w:r>
        <w:separator/>
      </w:r>
    </w:p>
  </w:footnote>
  <w:footnote w:type="continuationSeparator" w:id="0">
    <w:p w14:paraId="422D29E5" w14:textId="77777777" w:rsidR="00DF1E24" w:rsidRDefault="00DF1E24" w:rsidP="0072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A406" w14:textId="77777777" w:rsidR="00945D93" w:rsidRPr="00C42AC3" w:rsidRDefault="00945D93" w:rsidP="00945D93">
    <w:pPr>
      <w:pStyle w:val="Zhlav"/>
      <w:jc w:val="right"/>
      <w:rPr>
        <w:color w:val="9CC2E5" w:themeColor="accent1" w:themeTint="99"/>
        <w:sz w:val="16"/>
        <w:szCs w:val="16"/>
      </w:rPr>
    </w:pPr>
    <w:r w:rsidRPr="00C42AC3">
      <w:rPr>
        <w:rFonts w:ascii="Calibri" w:eastAsia="Calibri" w:hAnsi="Calibri"/>
        <w:noProof/>
        <w:color w:val="9CC2E5" w:themeColor="accent1" w:themeTint="99"/>
        <w:sz w:val="16"/>
        <w:szCs w:val="16"/>
        <w:lang w:eastAsia="cs-CZ"/>
      </w:rPr>
      <w:drawing>
        <wp:anchor distT="0" distB="0" distL="133350" distR="121920" simplePos="0" relativeHeight="251659264" behindDoc="1" locked="0" layoutInCell="1" allowOverlap="1" wp14:anchorId="4EB403DF" wp14:editId="6B055C99">
          <wp:simplePos x="0" y="0"/>
          <wp:positionH relativeFrom="margin">
            <wp:align>left</wp:align>
          </wp:positionH>
          <wp:positionV relativeFrom="paragraph">
            <wp:posOffset>-246076</wp:posOffset>
          </wp:positionV>
          <wp:extent cx="607060" cy="766445"/>
          <wp:effectExtent l="0" t="0" r="2540" b="0"/>
          <wp:wrapSquare wrapText="bothSides"/>
          <wp:docPr id="33" name="Picture 2" descr="/storage/emulated/0/.polarisOffice5/polaris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Office5/polarisTemp/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4529" cy="77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AC3">
      <w:rPr>
        <w:color w:val="9CC2E5" w:themeColor="accent1" w:themeTint="99"/>
        <w:sz w:val="16"/>
        <w:szCs w:val="16"/>
      </w:rPr>
      <w:t>Město Lysá nad Labem</w:t>
    </w:r>
  </w:p>
  <w:p w14:paraId="7F1F27BC" w14:textId="77777777" w:rsidR="00945D93" w:rsidRPr="00C42AC3" w:rsidRDefault="00945D93" w:rsidP="00945D93">
    <w:pPr>
      <w:pStyle w:val="Zhlav"/>
      <w:jc w:val="right"/>
      <w:rPr>
        <w:color w:val="9CC2E5" w:themeColor="accent1" w:themeTint="99"/>
        <w:sz w:val="16"/>
        <w:szCs w:val="16"/>
      </w:rPr>
    </w:pPr>
    <w:r w:rsidRPr="00C42AC3">
      <w:rPr>
        <w:color w:val="9CC2E5" w:themeColor="accent1" w:themeTint="99"/>
        <w:sz w:val="16"/>
        <w:szCs w:val="16"/>
      </w:rPr>
      <w:t>Husovo nám. 23/1</w:t>
    </w:r>
  </w:p>
  <w:p w14:paraId="694441EB" w14:textId="77777777" w:rsidR="00945D93" w:rsidRDefault="00945D93" w:rsidP="00945D93">
    <w:pPr>
      <w:pStyle w:val="Zhlav"/>
      <w:jc w:val="right"/>
    </w:pPr>
    <w:r w:rsidRPr="00C42AC3">
      <w:rPr>
        <w:color w:val="9CC2E5" w:themeColor="accent1" w:themeTint="99"/>
        <w:sz w:val="16"/>
        <w:szCs w:val="16"/>
      </w:rPr>
      <w:t>289 22 Lysá nad Labem</w:t>
    </w:r>
  </w:p>
  <w:p w14:paraId="7AA1C07D" w14:textId="77777777" w:rsidR="00945D93" w:rsidRDefault="00945D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DA1"/>
    <w:multiLevelType w:val="hybridMultilevel"/>
    <w:tmpl w:val="EE748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05B7"/>
    <w:multiLevelType w:val="hybridMultilevel"/>
    <w:tmpl w:val="61F6B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30A5"/>
    <w:multiLevelType w:val="hybridMultilevel"/>
    <w:tmpl w:val="3536E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1DE4"/>
    <w:multiLevelType w:val="hybridMultilevel"/>
    <w:tmpl w:val="2FBCCE6A"/>
    <w:lvl w:ilvl="0" w:tplc="85EE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586216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A0400"/>
    <w:multiLevelType w:val="hybridMultilevel"/>
    <w:tmpl w:val="966073BA"/>
    <w:lvl w:ilvl="0" w:tplc="0956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375C"/>
    <w:multiLevelType w:val="hybridMultilevel"/>
    <w:tmpl w:val="2FBEF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92BBA"/>
    <w:multiLevelType w:val="hybridMultilevel"/>
    <w:tmpl w:val="F5822E5E"/>
    <w:lvl w:ilvl="0" w:tplc="200001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B7751F"/>
    <w:multiLevelType w:val="hybridMultilevel"/>
    <w:tmpl w:val="A516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A3543"/>
    <w:multiLevelType w:val="hybridMultilevel"/>
    <w:tmpl w:val="5F5CA7A4"/>
    <w:lvl w:ilvl="0" w:tplc="DDF4992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D3522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C34684"/>
    <w:multiLevelType w:val="hybridMultilevel"/>
    <w:tmpl w:val="29F88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D01DB"/>
    <w:multiLevelType w:val="hybridMultilevel"/>
    <w:tmpl w:val="89EED830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1A2D06"/>
    <w:multiLevelType w:val="hybridMultilevel"/>
    <w:tmpl w:val="68C27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5734"/>
    <w:multiLevelType w:val="hybridMultilevel"/>
    <w:tmpl w:val="DA14C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4755B7"/>
    <w:multiLevelType w:val="hybridMultilevel"/>
    <w:tmpl w:val="2FB46700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7960780">
    <w:abstractNumId w:val="11"/>
  </w:num>
  <w:num w:numId="2" w16cid:durableId="1227642825">
    <w:abstractNumId w:val="3"/>
  </w:num>
  <w:num w:numId="3" w16cid:durableId="1914663592">
    <w:abstractNumId w:val="16"/>
  </w:num>
  <w:num w:numId="4" w16cid:durableId="2111467396">
    <w:abstractNumId w:val="14"/>
  </w:num>
  <w:num w:numId="5" w16cid:durableId="298070042">
    <w:abstractNumId w:val="6"/>
  </w:num>
  <w:num w:numId="6" w16cid:durableId="2143234218">
    <w:abstractNumId w:val="15"/>
  </w:num>
  <w:num w:numId="7" w16cid:durableId="1684239241">
    <w:abstractNumId w:val="9"/>
  </w:num>
  <w:num w:numId="8" w16cid:durableId="926108898">
    <w:abstractNumId w:val="0"/>
  </w:num>
  <w:num w:numId="9" w16cid:durableId="2020041961">
    <w:abstractNumId w:val="13"/>
  </w:num>
  <w:num w:numId="10" w16cid:durableId="810102146">
    <w:abstractNumId w:val="4"/>
  </w:num>
  <w:num w:numId="11" w16cid:durableId="1013726348">
    <w:abstractNumId w:val="7"/>
  </w:num>
  <w:num w:numId="12" w16cid:durableId="997616096">
    <w:abstractNumId w:val="1"/>
  </w:num>
  <w:num w:numId="13" w16cid:durableId="201525877">
    <w:abstractNumId w:val="10"/>
  </w:num>
  <w:num w:numId="14" w16cid:durableId="1757097441">
    <w:abstractNumId w:val="12"/>
  </w:num>
  <w:num w:numId="15" w16cid:durableId="1818911038">
    <w:abstractNumId w:val="2"/>
  </w:num>
  <w:num w:numId="16" w16cid:durableId="1640762754">
    <w:abstractNumId w:val="5"/>
  </w:num>
  <w:num w:numId="17" w16cid:durableId="1911840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62"/>
    <w:rsid w:val="00002564"/>
    <w:rsid w:val="00062BF8"/>
    <w:rsid w:val="000676D2"/>
    <w:rsid w:val="001378E6"/>
    <w:rsid w:val="0014706E"/>
    <w:rsid w:val="00187CEC"/>
    <w:rsid w:val="001A64FB"/>
    <w:rsid w:val="0022172F"/>
    <w:rsid w:val="00232E6F"/>
    <w:rsid w:val="00241492"/>
    <w:rsid w:val="002667EF"/>
    <w:rsid w:val="002A76E4"/>
    <w:rsid w:val="00343754"/>
    <w:rsid w:val="00386E27"/>
    <w:rsid w:val="003C1FEA"/>
    <w:rsid w:val="003D5940"/>
    <w:rsid w:val="00404B15"/>
    <w:rsid w:val="00483FB1"/>
    <w:rsid w:val="004B711F"/>
    <w:rsid w:val="005218CC"/>
    <w:rsid w:val="00535BA6"/>
    <w:rsid w:val="0054640C"/>
    <w:rsid w:val="005A3CEF"/>
    <w:rsid w:val="005B12E1"/>
    <w:rsid w:val="0063272A"/>
    <w:rsid w:val="00652BA8"/>
    <w:rsid w:val="006F6C12"/>
    <w:rsid w:val="00727962"/>
    <w:rsid w:val="00734D6C"/>
    <w:rsid w:val="007D082E"/>
    <w:rsid w:val="007E4134"/>
    <w:rsid w:val="007F1382"/>
    <w:rsid w:val="00800DB2"/>
    <w:rsid w:val="00824C00"/>
    <w:rsid w:val="00837579"/>
    <w:rsid w:val="00862571"/>
    <w:rsid w:val="00945D93"/>
    <w:rsid w:val="00945FEE"/>
    <w:rsid w:val="00972C76"/>
    <w:rsid w:val="009739C0"/>
    <w:rsid w:val="009B6CA5"/>
    <w:rsid w:val="00A95B39"/>
    <w:rsid w:val="00B12536"/>
    <w:rsid w:val="00B14DF0"/>
    <w:rsid w:val="00B709E5"/>
    <w:rsid w:val="00BA341C"/>
    <w:rsid w:val="00BF3606"/>
    <w:rsid w:val="00CF54CB"/>
    <w:rsid w:val="00D70D8A"/>
    <w:rsid w:val="00D75D91"/>
    <w:rsid w:val="00DF1E24"/>
    <w:rsid w:val="00E15DE9"/>
    <w:rsid w:val="00F47865"/>
    <w:rsid w:val="00F931B6"/>
    <w:rsid w:val="00FA5E24"/>
    <w:rsid w:val="00FC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3FBFF1"/>
  <w15:chartTrackingRefBased/>
  <w15:docId w15:val="{A8451811-288B-4F3D-AEE3-630B6E40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962"/>
  </w:style>
  <w:style w:type="paragraph" w:styleId="Zpat">
    <w:name w:val="footer"/>
    <w:basedOn w:val="Normln"/>
    <w:link w:val="ZpatChar"/>
    <w:uiPriority w:val="99"/>
    <w:unhideWhenUsed/>
    <w:rsid w:val="0072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962"/>
  </w:style>
  <w:style w:type="paragraph" w:customStyle="1" w:styleId="NormlnsWWW">
    <w:name w:val="Normální (síť WWW)"/>
    <w:basedOn w:val="Normln"/>
    <w:uiPriority w:val="99"/>
    <w:rsid w:val="007279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72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79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727962"/>
    <w:rPr>
      <w:rFonts w:cs="Times New Roman"/>
      <w:vertAlign w:val="superscript"/>
    </w:rPr>
  </w:style>
  <w:style w:type="paragraph" w:customStyle="1" w:styleId="Styl">
    <w:name w:val="Styl"/>
    <w:basedOn w:val="Normln"/>
    <w:next w:val="NormlnsWWW"/>
    <w:uiPriority w:val="99"/>
    <w:rsid w:val="007279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7279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2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72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7279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57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625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25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25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25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2571"/>
    <w:rPr>
      <w:b/>
      <w:bCs/>
      <w:sz w:val="20"/>
      <w:szCs w:val="20"/>
    </w:rPr>
  </w:style>
  <w:style w:type="character" w:customStyle="1" w:styleId="tsubjname">
    <w:name w:val="tsubjname"/>
    <w:basedOn w:val="Standardnpsmoodstavce"/>
    <w:rsid w:val="0054640C"/>
  </w:style>
  <w:style w:type="paragraph" w:styleId="Revize">
    <w:name w:val="Revision"/>
    <w:hidden/>
    <w:uiPriority w:val="99"/>
    <w:semiHidden/>
    <w:rsid w:val="00F93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2208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Martin</dc:creator>
  <cp:keywords/>
  <dc:description/>
  <cp:lastModifiedBy>Foltýnová Hana</cp:lastModifiedBy>
  <cp:revision>3</cp:revision>
  <cp:lastPrinted>2021-02-23T14:59:00Z</cp:lastPrinted>
  <dcterms:created xsi:type="dcterms:W3CDTF">2023-04-04T05:44:00Z</dcterms:created>
  <dcterms:modified xsi:type="dcterms:W3CDTF">2023-04-04T05:45:00Z</dcterms:modified>
</cp:coreProperties>
</file>