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4C0A" w14:textId="77777777" w:rsidR="005E4F25" w:rsidRDefault="005E4F25" w:rsidP="005E4F25">
      <w:pPr>
        <w:jc w:val="center"/>
        <w:rPr>
          <w:b/>
        </w:rPr>
      </w:pPr>
      <w:r w:rsidRPr="0032309C">
        <w:rPr>
          <w:b/>
        </w:rPr>
        <w:t>KUPNÍ SMLOUVA</w:t>
      </w:r>
    </w:p>
    <w:p w14:paraId="2E05D362" w14:textId="77777777" w:rsidR="00611AD8" w:rsidRDefault="00611AD8" w:rsidP="00611AD8">
      <w:pPr>
        <w:ind w:left="708" w:firstLine="708"/>
        <w:rPr>
          <w:b/>
        </w:rPr>
      </w:pPr>
    </w:p>
    <w:p w14:paraId="308B0F79" w14:textId="77777777" w:rsidR="00CD783A" w:rsidRDefault="00C85E8D" w:rsidP="00611AD8">
      <w:pPr>
        <w:ind w:left="708" w:firstLine="708"/>
        <w:rPr>
          <w:b/>
        </w:rPr>
      </w:pPr>
      <w:r>
        <w:rPr>
          <w:b/>
        </w:rPr>
        <w:t>u</w:t>
      </w:r>
      <w:r w:rsidR="00CD783A">
        <w:rPr>
          <w:b/>
        </w:rPr>
        <w:t>zavřená</w:t>
      </w:r>
      <w:r>
        <w:rPr>
          <w:b/>
        </w:rPr>
        <w:t xml:space="preserve"> na základě zákona 89/2012 Sb., občanský zákoník</w:t>
      </w:r>
    </w:p>
    <w:p w14:paraId="61DD69A0" w14:textId="77777777" w:rsidR="00CD783A" w:rsidRPr="0032309C" w:rsidRDefault="00CD783A" w:rsidP="00CD783A">
      <w:pPr>
        <w:rPr>
          <w:b/>
        </w:rPr>
      </w:pPr>
    </w:p>
    <w:p w14:paraId="062A02B5" w14:textId="77777777" w:rsidR="005E4F25" w:rsidRDefault="005E4F25" w:rsidP="00B93146">
      <w:pPr>
        <w:spacing w:before="120"/>
        <w:jc w:val="center"/>
        <w:rPr>
          <w:b/>
        </w:rPr>
      </w:pPr>
      <w:r w:rsidRPr="005E4F25">
        <w:rPr>
          <w:b/>
        </w:rPr>
        <w:t>Čl. I.</w:t>
      </w:r>
    </w:p>
    <w:p w14:paraId="14B69C98" w14:textId="77777777" w:rsidR="005E4F25" w:rsidRPr="005E4F25" w:rsidRDefault="005E4F25" w:rsidP="005E4F25">
      <w:pPr>
        <w:jc w:val="center"/>
        <w:rPr>
          <w:b/>
          <w:u w:val="single"/>
        </w:rPr>
      </w:pPr>
      <w:r w:rsidRPr="005E4F25">
        <w:rPr>
          <w:b/>
          <w:u w:val="single"/>
        </w:rPr>
        <w:t>Smluvní strany</w:t>
      </w:r>
    </w:p>
    <w:p w14:paraId="3CA22798" w14:textId="77777777" w:rsidR="005E4F25" w:rsidRDefault="005E4F25" w:rsidP="00D64DBB"/>
    <w:p w14:paraId="33D5CAC9" w14:textId="77777777" w:rsidR="005E4F25" w:rsidRPr="00481796" w:rsidRDefault="005E4F25" w:rsidP="005E4F25">
      <w:pPr>
        <w:jc w:val="both"/>
        <w:rPr>
          <w:b/>
        </w:rPr>
      </w:pPr>
      <w:r w:rsidRPr="00481796">
        <w:rPr>
          <w:b/>
        </w:rPr>
        <w:t xml:space="preserve">1.        </w:t>
      </w:r>
      <w:r w:rsidR="00481796" w:rsidRPr="00481796">
        <w:rPr>
          <w:b/>
        </w:rPr>
        <w:t>Křovina s.r.o.</w:t>
      </w:r>
    </w:p>
    <w:p w14:paraId="2BD14F52" w14:textId="77777777" w:rsidR="005E4F25" w:rsidRPr="00481796" w:rsidRDefault="005E4F25" w:rsidP="005E4F25">
      <w:pPr>
        <w:jc w:val="both"/>
      </w:pPr>
      <w:r w:rsidRPr="0058779A">
        <w:t xml:space="preserve">           </w:t>
      </w:r>
      <w:proofErr w:type="gramStart"/>
      <w:r w:rsidRPr="00481796">
        <w:t>IČ:</w:t>
      </w:r>
      <w:r w:rsidR="005F72CA" w:rsidRPr="00481796">
        <w:t xml:space="preserve">   </w:t>
      </w:r>
      <w:proofErr w:type="gramEnd"/>
      <w:r w:rsidR="005F72CA" w:rsidRPr="00481796">
        <w:t xml:space="preserve"> </w:t>
      </w:r>
      <w:r w:rsidR="00481796" w:rsidRPr="00481796">
        <w:t xml:space="preserve">26424819 </w:t>
      </w:r>
      <w:r w:rsidRPr="00481796">
        <w:t xml:space="preserve">DIČ: </w:t>
      </w:r>
      <w:r w:rsidR="00481796" w:rsidRPr="00481796">
        <w:t>CZ26424819</w:t>
      </w:r>
    </w:p>
    <w:p w14:paraId="17DCCF83" w14:textId="77777777" w:rsidR="00697E83" w:rsidRPr="00697E83" w:rsidRDefault="005E4F25" w:rsidP="005E4F25">
      <w:pPr>
        <w:jc w:val="both"/>
        <w:rPr>
          <w:sz w:val="22"/>
        </w:rPr>
      </w:pPr>
      <w:r w:rsidRPr="00481796">
        <w:t xml:space="preserve">           </w:t>
      </w:r>
      <w:r w:rsidR="00846113" w:rsidRPr="00697E83">
        <w:rPr>
          <w:sz w:val="22"/>
        </w:rPr>
        <w:t>Se sídle</w:t>
      </w:r>
      <w:r w:rsidR="008A3201">
        <w:rPr>
          <w:sz w:val="22"/>
        </w:rPr>
        <w:t xml:space="preserve">m: U </w:t>
      </w:r>
      <w:proofErr w:type="spellStart"/>
      <w:r w:rsidR="008A3201">
        <w:rPr>
          <w:sz w:val="22"/>
        </w:rPr>
        <w:t>Habrovky</w:t>
      </w:r>
      <w:proofErr w:type="spellEnd"/>
      <w:r w:rsidR="008A3201">
        <w:rPr>
          <w:sz w:val="22"/>
        </w:rPr>
        <w:t xml:space="preserve"> 247/11, 140 00, Praha 4</w:t>
      </w:r>
    </w:p>
    <w:p w14:paraId="0D119C73" w14:textId="77777777" w:rsidR="005E4F25" w:rsidRPr="0058779A" w:rsidRDefault="00697E83" w:rsidP="005E4F25">
      <w:pPr>
        <w:jc w:val="both"/>
        <w:rPr>
          <w:highlight w:val="yellow"/>
        </w:rPr>
      </w:pPr>
      <w:r>
        <w:tab/>
        <w:t>Provozovna: Za Nádražím 2601, 397 01 Písek</w:t>
      </w:r>
      <w:r w:rsidR="00986D9E" w:rsidRPr="0058779A">
        <w:tab/>
      </w:r>
      <w:r w:rsidR="00846113" w:rsidRPr="0058779A">
        <w:tab/>
      </w:r>
    </w:p>
    <w:p w14:paraId="77ABA2AB" w14:textId="77777777" w:rsidR="005F72CA" w:rsidRPr="0058779A" w:rsidRDefault="005F72CA" w:rsidP="005E4F25">
      <w:pPr>
        <w:jc w:val="both"/>
        <w:rPr>
          <w:highlight w:val="yellow"/>
        </w:rPr>
      </w:pPr>
    </w:p>
    <w:p w14:paraId="0E8C717C" w14:textId="77777777" w:rsidR="00846113" w:rsidRDefault="00846113" w:rsidP="00846113">
      <w:pPr>
        <w:ind w:firstLine="708"/>
        <w:jc w:val="both"/>
      </w:pPr>
      <w:r w:rsidRPr="00481796">
        <w:t>Zastoupen</w:t>
      </w:r>
      <w:r w:rsidR="00481796" w:rsidRPr="00481796">
        <w:t>á</w:t>
      </w:r>
      <w:r w:rsidRPr="00481796">
        <w:t>:</w:t>
      </w:r>
      <w:r w:rsidR="00481796" w:rsidRPr="00481796">
        <w:t xml:space="preserve"> </w:t>
      </w:r>
      <w:r w:rsidR="00C7082C">
        <w:t>Ing. Jakubem Sládečkem,</w:t>
      </w:r>
      <w:r w:rsidR="00481796" w:rsidRPr="00481796">
        <w:t xml:space="preserve"> jednatelem společnosti</w:t>
      </w:r>
    </w:p>
    <w:p w14:paraId="3CEA6329" w14:textId="77777777" w:rsidR="00DF12CF" w:rsidRPr="0058779A" w:rsidRDefault="00C7082C" w:rsidP="00846113">
      <w:pPr>
        <w:ind w:firstLine="708"/>
        <w:jc w:val="both"/>
      </w:pPr>
      <w:r>
        <w:t>Kontaktní osoba: Ing. Jakub Sládeček, tel.: 777 576 850</w:t>
      </w:r>
    </w:p>
    <w:p w14:paraId="06EAEFD1" w14:textId="77777777" w:rsidR="005E4F25" w:rsidRDefault="005E4F25" w:rsidP="005E4F25">
      <w:pPr>
        <w:spacing w:before="120"/>
        <w:rPr>
          <w:i/>
        </w:rPr>
      </w:pPr>
      <w:r>
        <w:rPr>
          <w:i/>
        </w:rPr>
        <w:t xml:space="preserve">          na straně jedné jakožto prodávající (dále tedy jen „prodávající“), </w:t>
      </w:r>
    </w:p>
    <w:p w14:paraId="7DFEE92F" w14:textId="77777777" w:rsidR="005E4F25" w:rsidRDefault="005E4F25" w:rsidP="005E4F25">
      <w:pPr>
        <w:spacing w:before="240" w:after="240"/>
      </w:pPr>
      <w:r>
        <w:rPr>
          <w:b/>
          <w:bCs/>
          <w:iCs/>
        </w:rPr>
        <w:t xml:space="preserve">    </w:t>
      </w:r>
      <w:r>
        <w:t>a</w:t>
      </w:r>
    </w:p>
    <w:p w14:paraId="37449C1F" w14:textId="651B1306" w:rsidR="004E1730" w:rsidRDefault="005E4F25" w:rsidP="005E4F25">
      <w:pPr>
        <w:jc w:val="both"/>
      </w:pPr>
      <w:r>
        <w:rPr>
          <w:b/>
          <w:bCs/>
          <w:iCs/>
        </w:rPr>
        <w:t xml:space="preserve">2.         </w:t>
      </w:r>
      <w:r w:rsidR="00126AC9" w:rsidRPr="00126AC9">
        <w:t>Základní škola Jindřicha</w:t>
      </w:r>
      <w:r w:rsidR="00126AC9">
        <w:t xml:space="preserve"> </w:t>
      </w:r>
      <w:proofErr w:type="spellStart"/>
      <w:r w:rsidR="00126AC9" w:rsidRPr="00126AC9">
        <w:t>Matiegky</w:t>
      </w:r>
      <w:proofErr w:type="spellEnd"/>
      <w:r w:rsidR="00126AC9" w:rsidRPr="00126AC9">
        <w:t xml:space="preserve"> Mělník, p</w:t>
      </w:r>
      <w:r w:rsidR="00126AC9">
        <w:t>říspěvková organizace</w:t>
      </w:r>
      <w:r w:rsidR="00C3768A">
        <w:tab/>
      </w:r>
    </w:p>
    <w:p w14:paraId="5E262867" w14:textId="10CAEEC6" w:rsidR="0037659F" w:rsidRDefault="005E4F25" w:rsidP="005E4F25">
      <w:pPr>
        <w:jc w:val="both"/>
        <w:rPr>
          <w:bCs/>
        </w:rPr>
      </w:pPr>
      <w:r w:rsidRPr="005E4F25">
        <w:t xml:space="preserve">            IČ </w:t>
      </w:r>
      <w:r w:rsidR="00126AC9" w:rsidRPr="00126AC9">
        <w:t>47011343</w:t>
      </w:r>
      <w:r w:rsidR="00846113">
        <w:rPr>
          <w:bCs/>
        </w:rPr>
        <w:tab/>
      </w:r>
      <w:r w:rsidR="00846113">
        <w:rPr>
          <w:bCs/>
        </w:rPr>
        <w:tab/>
      </w:r>
    </w:p>
    <w:p w14:paraId="2515AD04" w14:textId="7050DA64" w:rsidR="00B3327E" w:rsidRDefault="005E4F25" w:rsidP="00B3327E">
      <w:pPr>
        <w:jc w:val="both"/>
        <w:rPr>
          <w:bCs/>
        </w:rPr>
      </w:pPr>
      <w:r>
        <w:rPr>
          <w:bCs/>
        </w:rPr>
        <w:t xml:space="preserve">            </w:t>
      </w:r>
      <w:r w:rsidR="00846113">
        <w:rPr>
          <w:bCs/>
        </w:rPr>
        <w:t>S</w:t>
      </w:r>
      <w:r w:rsidR="00B93146">
        <w:rPr>
          <w:bCs/>
        </w:rPr>
        <w:t>e sídlem</w:t>
      </w:r>
      <w:r w:rsidR="00846113">
        <w:rPr>
          <w:bCs/>
        </w:rPr>
        <w:t>:</w:t>
      </w:r>
      <w:r w:rsidR="00B93146">
        <w:rPr>
          <w:bCs/>
        </w:rPr>
        <w:t xml:space="preserve"> </w:t>
      </w:r>
      <w:r w:rsidR="00126AC9">
        <w:rPr>
          <w:bCs/>
        </w:rPr>
        <w:t>Pražská 2817, 276 01 Mělník</w:t>
      </w:r>
    </w:p>
    <w:p w14:paraId="06CC2CF0" w14:textId="17B0FB48" w:rsidR="002E629C" w:rsidRDefault="002E629C" w:rsidP="00B3327E">
      <w:pPr>
        <w:jc w:val="both"/>
        <w:rPr>
          <w:bCs/>
        </w:rPr>
      </w:pPr>
      <w:r>
        <w:rPr>
          <w:bCs/>
        </w:rPr>
        <w:tab/>
        <w:t xml:space="preserve">Zastoupená: </w:t>
      </w:r>
      <w:r w:rsidR="00126AC9">
        <w:rPr>
          <w:bCs/>
        </w:rPr>
        <w:t>Vladimírem Škutou, ředitelem školy</w:t>
      </w:r>
    </w:p>
    <w:p w14:paraId="464B1BE2" w14:textId="77777777" w:rsidR="005E4F25" w:rsidRDefault="005E4F25" w:rsidP="005E4F25">
      <w:pPr>
        <w:spacing w:before="120"/>
        <w:rPr>
          <w:i/>
        </w:rPr>
      </w:pPr>
      <w:r>
        <w:rPr>
          <w:i/>
        </w:rPr>
        <w:t xml:space="preserve">           na straně druhé jakožto kupující (dále tedy jen „kupující“), </w:t>
      </w:r>
    </w:p>
    <w:p w14:paraId="4A798B83" w14:textId="77777777" w:rsidR="005E4F25" w:rsidRDefault="005E4F25" w:rsidP="00D64DBB"/>
    <w:p w14:paraId="33E9F556" w14:textId="77777777" w:rsidR="00FF4CFE" w:rsidRDefault="00FF4CFE" w:rsidP="00B93146">
      <w:pPr>
        <w:spacing w:before="120"/>
        <w:jc w:val="center"/>
        <w:rPr>
          <w:b/>
        </w:rPr>
      </w:pPr>
      <w:r>
        <w:rPr>
          <w:b/>
        </w:rPr>
        <w:t>II.</w:t>
      </w:r>
    </w:p>
    <w:p w14:paraId="3175A86E" w14:textId="77777777" w:rsidR="00FF4CFE" w:rsidRDefault="00FF4CFE" w:rsidP="00FF4CFE">
      <w:pPr>
        <w:jc w:val="center"/>
      </w:pPr>
      <w:r>
        <w:rPr>
          <w:b/>
          <w:u w:val="single"/>
        </w:rPr>
        <w:t>Předmět smlouvy</w:t>
      </w:r>
    </w:p>
    <w:p w14:paraId="09CB42AE" w14:textId="77777777" w:rsidR="00FF4CFE" w:rsidRDefault="00FF4CFE" w:rsidP="00FF4CFE"/>
    <w:p w14:paraId="55C9C1F6" w14:textId="77777777" w:rsidR="00C53A87" w:rsidRDefault="00C53A87" w:rsidP="00C53A87">
      <w:pPr>
        <w:jc w:val="both"/>
      </w:pPr>
      <w:r>
        <w:t>Prodávající se z</w:t>
      </w:r>
      <w:r w:rsidR="00B15D1E">
        <w:t xml:space="preserve">avazuje dodat kupujícímu </w:t>
      </w:r>
      <w:r w:rsidR="00611AD8">
        <w:t>nábytek</w:t>
      </w:r>
      <w:r w:rsidR="0032114B">
        <w:rPr>
          <w:rFonts w:ascii="Verdana" w:hAnsi="Verdana"/>
          <w:b/>
          <w:sz w:val="20"/>
          <w:szCs w:val="20"/>
        </w:rPr>
        <w:t xml:space="preserve"> </w:t>
      </w:r>
      <w:r>
        <w:t>spe</w:t>
      </w:r>
      <w:r w:rsidR="004C4D9E">
        <w:t>cifikovan</w:t>
      </w:r>
      <w:r w:rsidR="00611AD8">
        <w:t>ý</w:t>
      </w:r>
      <w:r w:rsidR="00E22830">
        <w:t xml:space="preserve"> v</w:t>
      </w:r>
      <w:r w:rsidR="00C85E8D">
        <w:t> </w:t>
      </w:r>
      <w:r w:rsidR="00E22830">
        <w:t>příloze</w:t>
      </w:r>
      <w:r w:rsidR="00C85E8D">
        <w:t xml:space="preserve"> č. 1</w:t>
      </w:r>
      <w:r w:rsidR="00FE6ABA">
        <w:t xml:space="preserve"> této smlouvy </w:t>
      </w:r>
      <w:r w:rsidR="004C4D9E">
        <w:t>a</w:t>
      </w:r>
      <w:r>
        <w:t xml:space="preserve"> převést na něj vlastnické právo ke zboží.</w:t>
      </w:r>
    </w:p>
    <w:p w14:paraId="3822CF69" w14:textId="77777777" w:rsidR="00C53A87" w:rsidRDefault="00C53A87" w:rsidP="0052204B">
      <w:pPr>
        <w:spacing w:before="120"/>
        <w:jc w:val="both"/>
      </w:pPr>
      <w:r>
        <w:t>Ku</w:t>
      </w:r>
      <w:r w:rsidR="00B15D1E">
        <w:t>pující je povine</w:t>
      </w:r>
      <w:r w:rsidR="00AF4D6F">
        <w:t>n dodaný</w:t>
      </w:r>
      <w:r w:rsidR="00972C1E">
        <w:t xml:space="preserve"> </w:t>
      </w:r>
      <w:r w:rsidR="00611AD8">
        <w:t xml:space="preserve">nábytek </w:t>
      </w:r>
      <w:r>
        <w:t xml:space="preserve">převzít a zaplatit za něj prodávajícímu dohodnutou kupní cenu podle čl. </w:t>
      </w:r>
      <w:r w:rsidR="00E22830">
        <w:t>III</w:t>
      </w:r>
      <w:r>
        <w:t xml:space="preserve"> této smlouvy.</w:t>
      </w:r>
    </w:p>
    <w:p w14:paraId="2A7BCF34" w14:textId="77777777" w:rsidR="00FF4CFE" w:rsidRDefault="00FF4CFE" w:rsidP="00C53A87">
      <w:pPr>
        <w:spacing w:before="120"/>
        <w:jc w:val="both"/>
      </w:pPr>
      <w:r>
        <w:t xml:space="preserve">Účastníci této smlouvy činí nesporným, že prodávající touto smlouvou prodává kupujícímu </w:t>
      </w:r>
      <w:r w:rsidR="00611AD8">
        <w:t>nábytek</w:t>
      </w:r>
      <w:r w:rsidR="00AF4D6F">
        <w:t>,</w:t>
      </w:r>
      <w:r w:rsidR="00AF4D6F">
        <w:rPr>
          <w:rFonts w:ascii="Verdana" w:hAnsi="Verdana"/>
          <w:b/>
          <w:sz w:val="20"/>
          <w:szCs w:val="20"/>
        </w:rPr>
        <w:t xml:space="preserve"> </w:t>
      </w:r>
      <w:r>
        <w:t>specifikovan</w:t>
      </w:r>
      <w:r w:rsidR="00AF4D6F">
        <w:t>ý</w:t>
      </w:r>
      <w:r w:rsidR="00B15D1E">
        <w:t xml:space="preserve"> </w:t>
      </w:r>
      <w:r w:rsidR="00E22830">
        <w:t>v</w:t>
      </w:r>
      <w:r w:rsidR="00CD11E9">
        <w:t> </w:t>
      </w:r>
      <w:r w:rsidR="00E22830">
        <w:t>příloze</w:t>
      </w:r>
      <w:r w:rsidR="00CD11E9">
        <w:t xml:space="preserve"> č. 1</w:t>
      </w:r>
      <w:r w:rsidR="00E22830">
        <w:t xml:space="preserve"> této</w:t>
      </w:r>
      <w:r w:rsidR="00B15D1E">
        <w:t xml:space="preserve"> smlouvy</w:t>
      </w:r>
      <w:r>
        <w:t xml:space="preserve"> za dohodnutou kupní cenu a kupující tímto výše uveden</w:t>
      </w:r>
      <w:r w:rsidR="00AF4D6F">
        <w:t>ý</w:t>
      </w:r>
      <w:r w:rsidR="00972C1E">
        <w:t xml:space="preserve"> </w:t>
      </w:r>
      <w:r w:rsidR="00611AD8">
        <w:t xml:space="preserve">nábytek </w:t>
      </w:r>
      <w:r>
        <w:t>od prodávajícího za dohodnutou kupní cenu kupuje a přijímá do svého vlastnictví.</w:t>
      </w:r>
    </w:p>
    <w:p w14:paraId="6AC8D27B" w14:textId="77777777" w:rsidR="005D357B" w:rsidRDefault="00E22830" w:rsidP="005D357B">
      <w:pPr>
        <w:jc w:val="center"/>
        <w:rPr>
          <w:b/>
        </w:rPr>
      </w:pPr>
      <w:r>
        <w:rPr>
          <w:b/>
        </w:rPr>
        <w:t>III</w:t>
      </w:r>
      <w:r w:rsidR="005D357B">
        <w:rPr>
          <w:b/>
        </w:rPr>
        <w:t>.</w:t>
      </w:r>
    </w:p>
    <w:p w14:paraId="353FBBA9" w14:textId="77777777" w:rsidR="005D357B" w:rsidRDefault="005D357B" w:rsidP="005D357B">
      <w:pPr>
        <w:jc w:val="center"/>
      </w:pPr>
      <w:r>
        <w:rPr>
          <w:b/>
          <w:u w:val="single"/>
        </w:rPr>
        <w:t>Kupní cena a platební podmínky</w:t>
      </w:r>
    </w:p>
    <w:p w14:paraId="690F0959" w14:textId="77777777" w:rsidR="005D357B" w:rsidRDefault="005D357B" w:rsidP="005D357B">
      <w:pPr>
        <w:jc w:val="both"/>
      </w:pPr>
    </w:p>
    <w:p w14:paraId="00E69C10" w14:textId="4C95D972" w:rsidR="005428EF" w:rsidRDefault="00611AD8" w:rsidP="005428EF">
      <w:pPr>
        <w:spacing w:before="120"/>
        <w:jc w:val="both"/>
      </w:pPr>
      <w:r>
        <w:t>Kupní cena</w:t>
      </w:r>
      <w:r w:rsidR="00B15D1E">
        <w:t xml:space="preserve"> prodávané</w:t>
      </w:r>
      <w:r w:rsidR="00AF4D6F">
        <w:t>ho</w:t>
      </w:r>
      <w:r w:rsidR="00972C1E">
        <w:t xml:space="preserve"> </w:t>
      </w:r>
      <w:r>
        <w:t xml:space="preserve">nábytku zahrnuje dopravu </w:t>
      </w:r>
      <w:r w:rsidR="00845FD2">
        <w:t>zboží do sídla kupujícího.</w:t>
      </w:r>
      <w:r>
        <w:t xml:space="preserve"> Celkovou cenu </w:t>
      </w:r>
      <w:r w:rsidR="005428EF">
        <w:t>sjednaly smluvní strany ve výši:</w:t>
      </w:r>
    </w:p>
    <w:p w14:paraId="29FDC78A" w14:textId="2AA89AC7" w:rsidR="0037659F" w:rsidRDefault="0037659F" w:rsidP="0037659F">
      <w:pPr>
        <w:spacing w:before="120"/>
        <w:rPr>
          <w:b/>
        </w:rPr>
      </w:pPr>
      <w:r>
        <w:rPr>
          <w:b/>
        </w:rPr>
        <w:t xml:space="preserve">Cena bez </w:t>
      </w:r>
      <w:r w:rsidR="00B15D1E">
        <w:rPr>
          <w:b/>
        </w:rPr>
        <w:t>DPH</w:t>
      </w:r>
      <w:r w:rsidR="00B15D1E" w:rsidRPr="00481796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845FD2">
        <w:rPr>
          <w:b/>
        </w:rPr>
        <w:t>1</w:t>
      </w:r>
      <w:r w:rsidR="009079B0">
        <w:rPr>
          <w:b/>
        </w:rPr>
        <w:t>25</w:t>
      </w:r>
      <w:r w:rsidR="00845FD2">
        <w:rPr>
          <w:b/>
        </w:rPr>
        <w:t>.</w:t>
      </w:r>
      <w:r w:rsidR="009079B0">
        <w:rPr>
          <w:b/>
        </w:rPr>
        <w:t>399,02</w:t>
      </w:r>
      <w:r w:rsidR="00F06009">
        <w:rPr>
          <w:b/>
        </w:rPr>
        <w:t xml:space="preserve"> </w:t>
      </w:r>
      <w:r>
        <w:rPr>
          <w:b/>
        </w:rPr>
        <w:t>Kč</w:t>
      </w:r>
    </w:p>
    <w:p w14:paraId="07DCB5AE" w14:textId="2F23603F" w:rsidR="0037659F" w:rsidRDefault="0037659F" w:rsidP="0037659F">
      <w:pPr>
        <w:spacing w:before="120"/>
        <w:rPr>
          <w:b/>
        </w:rPr>
      </w:pPr>
      <w:r>
        <w:rPr>
          <w:b/>
        </w:rPr>
        <w:t xml:space="preserve">DPH </w:t>
      </w:r>
      <w:proofErr w:type="gramStart"/>
      <w:r>
        <w:rPr>
          <w:b/>
        </w:rPr>
        <w:t>21%</w:t>
      </w:r>
      <w:proofErr w:type="gramEnd"/>
      <w:r w:rsidR="00481796" w:rsidRPr="0048179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79B0">
        <w:rPr>
          <w:b/>
        </w:rPr>
        <w:t>26.333,81</w:t>
      </w:r>
      <w:r w:rsidR="00F06009">
        <w:rPr>
          <w:b/>
        </w:rPr>
        <w:t xml:space="preserve"> </w:t>
      </w:r>
      <w:r w:rsidR="00481796" w:rsidRPr="00481796">
        <w:rPr>
          <w:b/>
        </w:rPr>
        <w:t>Kč</w:t>
      </w:r>
      <w:r w:rsidR="005428EF" w:rsidRPr="00481796">
        <w:rPr>
          <w:b/>
        </w:rPr>
        <w:t xml:space="preserve"> </w:t>
      </w:r>
    </w:p>
    <w:p w14:paraId="39328A33" w14:textId="72EBB9EC" w:rsidR="0037659F" w:rsidRDefault="0037659F" w:rsidP="0037659F">
      <w:pPr>
        <w:spacing w:before="120"/>
        <w:rPr>
          <w:b/>
        </w:rPr>
      </w:pPr>
      <w:r>
        <w:rPr>
          <w:b/>
        </w:rPr>
        <w:t>Cena celkem (vč. DPH)</w:t>
      </w:r>
      <w:r>
        <w:rPr>
          <w:b/>
        </w:rPr>
        <w:tab/>
      </w:r>
      <w:r w:rsidR="009079B0">
        <w:rPr>
          <w:b/>
        </w:rPr>
        <w:t>151.732,83</w:t>
      </w:r>
      <w:r w:rsidR="00F06009">
        <w:rPr>
          <w:b/>
        </w:rPr>
        <w:t xml:space="preserve"> </w:t>
      </w:r>
      <w:r>
        <w:rPr>
          <w:b/>
        </w:rPr>
        <w:t>Kč</w:t>
      </w:r>
    </w:p>
    <w:p w14:paraId="2734E15D" w14:textId="77777777" w:rsidR="00847143" w:rsidRDefault="00B15D1E" w:rsidP="0037659F">
      <w:pPr>
        <w:spacing w:before="120"/>
        <w:rPr>
          <w:b/>
        </w:rPr>
      </w:pPr>
      <w:r>
        <w:t xml:space="preserve">K ceně </w:t>
      </w:r>
      <w:r w:rsidR="00E22830" w:rsidRPr="007043FE">
        <w:t>bude připočítaná D</w:t>
      </w:r>
      <w:r>
        <w:t xml:space="preserve">PH platná v den převzetí </w:t>
      </w:r>
      <w:r w:rsidR="0032114B">
        <w:t>dodávky</w:t>
      </w:r>
      <w:r w:rsidR="00E22830" w:rsidRPr="007043FE">
        <w:t>.</w:t>
      </w:r>
    </w:p>
    <w:p w14:paraId="32B670E5" w14:textId="25599636" w:rsidR="00093C6A" w:rsidRDefault="00093C6A" w:rsidP="00E81364">
      <w:pPr>
        <w:spacing w:before="120"/>
        <w:jc w:val="both"/>
      </w:pPr>
      <w:r w:rsidRPr="00E06876">
        <w:lastRenderedPageBreak/>
        <w:t xml:space="preserve">Kupní cena bude zaplacena kupujícím </w:t>
      </w:r>
      <w:r w:rsidR="004C4D9E">
        <w:t xml:space="preserve">bezhotovostně, a to po doručení faktury prodávajícím kupujícímu. Faktura musí obsahovat všechny náležitosti účetního dokladu, splatnost faktury je stanovena na </w:t>
      </w:r>
      <w:r w:rsidR="009079B0">
        <w:t>20</w:t>
      </w:r>
      <w:r w:rsidR="004C4D9E">
        <w:t xml:space="preserve"> dnů</w:t>
      </w:r>
      <w:r w:rsidR="00E81364">
        <w:t>.</w:t>
      </w:r>
    </w:p>
    <w:p w14:paraId="1C15DF4E" w14:textId="77777777" w:rsidR="00CD783A" w:rsidRDefault="00CD783A" w:rsidP="009B21DF">
      <w:pPr>
        <w:jc w:val="center"/>
        <w:rPr>
          <w:b/>
        </w:rPr>
      </w:pPr>
    </w:p>
    <w:p w14:paraId="0E246C36" w14:textId="77777777" w:rsidR="009B21DF" w:rsidRDefault="00CD783A" w:rsidP="009B21DF">
      <w:pPr>
        <w:jc w:val="center"/>
        <w:rPr>
          <w:b/>
        </w:rPr>
      </w:pPr>
      <w:r>
        <w:rPr>
          <w:b/>
        </w:rPr>
        <w:t>I</w:t>
      </w:r>
      <w:r w:rsidR="009B21DF">
        <w:rPr>
          <w:b/>
        </w:rPr>
        <w:t>V.</w:t>
      </w:r>
    </w:p>
    <w:p w14:paraId="265801ED" w14:textId="77777777" w:rsidR="009B21DF" w:rsidRDefault="00CD783A" w:rsidP="00CD783A">
      <w:pPr>
        <w:jc w:val="center"/>
        <w:rPr>
          <w:b/>
          <w:u w:val="single"/>
        </w:rPr>
      </w:pPr>
      <w:r>
        <w:rPr>
          <w:b/>
          <w:u w:val="single"/>
        </w:rPr>
        <w:t xml:space="preserve">Lhůta </w:t>
      </w:r>
      <w:r w:rsidR="00C85E8D">
        <w:rPr>
          <w:b/>
          <w:u w:val="single"/>
        </w:rPr>
        <w:t xml:space="preserve">a místo </w:t>
      </w:r>
      <w:r>
        <w:rPr>
          <w:b/>
          <w:u w:val="single"/>
        </w:rPr>
        <w:t>dodání, přechod vlastnického práva, záruka</w:t>
      </w:r>
      <w:r w:rsidR="00B85FD6">
        <w:rPr>
          <w:b/>
          <w:u w:val="single"/>
        </w:rPr>
        <w:t>, servis</w:t>
      </w:r>
    </w:p>
    <w:p w14:paraId="194E9E51" w14:textId="77777777" w:rsidR="00CE5717" w:rsidRDefault="00CE5717" w:rsidP="009B21DF">
      <w:pPr>
        <w:spacing w:before="120"/>
        <w:jc w:val="both"/>
      </w:pPr>
    </w:p>
    <w:p w14:paraId="781C4C42" w14:textId="514EF890" w:rsidR="00DF12CF" w:rsidRDefault="00CD783A" w:rsidP="009B21DF">
      <w:pPr>
        <w:spacing w:before="120"/>
        <w:jc w:val="both"/>
      </w:pPr>
      <w:r>
        <w:t>Prodávající se zavazuje dodat předmět této smlouvy k</w:t>
      </w:r>
      <w:r w:rsidR="00B15D1E">
        <w:t xml:space="preserve">upujícímu </w:t>
      </w:r>
      <w:r w:rsidR="00B15D1E" w:rsidRPr="00611AD8">
        <w:t xml:space="preserve">do </w:t>
      </w:r>
      <w:r w:rsidR="009079B0">
        <w:t xml:space="preserve">31.12. </w:t>
      </w:r>
      <w:r w:rsidR="00706458">
        <w:t>20</w:t>
      </w:r>
      <w:r w:rsidR="00C3768A">
        <w:t>2</w:t>
      </w:r>
      <w:r w:rsidR="00845FD2">
        <w:t>2</w:t>
      </w:r>
      <w:r>
        <w:t>.</w:t>
      </w:r>
      <w:r w:rsidR="00AE5D6D">
        <w:t xml:space="preserve"> </w:t>
      </w:r>
    </w:p>
    <w:p w14:paraId="70A68113" w14:textId="77777777" w:rsidR="00CE5717" w:rsidRDefault="009B21DF" w:rsidP="00BF7D17">
      <w:pPr>
        <w:spacing w:before="120"/>
        <w:jc w:val="both"/>
      </w:pPr>
      <w:r w:rsidRPr="00E06876">
        <w:t>Kupující n</w:t>
      </w:r>
      <w:r w:rsidR="00B15D1E">
        <w:t>abude vlastnické právo k</w:t>
      </w:r>
      <w:r w:rsidR="00972C1E">
        <w:t> </w:t>
      </w:r>
      <w:r w:rsidR="00611AD8">
        <w:t>nábytku</w:t>
      </w:r>
      <w:r w:rsidR="00AF4D6F">
        <w:rPr>
          <w:rFonts w:ascii="Verdana" w:hAnsi="Verdana"/>
          <w:b/>
          <w:sz w:val="20"/>
          <w:szCs w:val="20"/>
        </w:rPr>
        <w:t xml:space="preserve"> </w:t>
      </w:r>
      <w:r w:rsidRPr="00E06876">
        <w:t xml:space="preserve">v okamžiku, kdy uhradí jeho kupní cenu způsobem uvedeným v čl. </w:t>
      </w:r>
      <w:r w:rsidR="00CD783A">
        <w:t>III</w:t>
      </w:r>
      <w:r>
        <w:t>.</w:t>
      </w:r>
      <w:r w:rsidRPr="00E06876">
        <w:t xml:space="preserve"> této smlouvy v plné výši kupujícímu.</w:t>
      </w:r>
      <w:r w:rsidR="00B15D1E">
        <w:t xml:space="preserve"> O předání </w:t>
      </w:r>
      <w:r w:rsidR="00611AD8">
        <w:t>bude sepsán předávací protokol,</w:t>
      </w:r>
      <w:r w:rsidR="00BF7D17">
        <w:t xml:space="preserve"> </w:t>
      </w:r>
      <w:r w:rsidR="00611AD8">
        <w:t>popř. dodací list.</w:t>
      </w:r>
    </w:p>
    <w:p w14:paraId="3EB2B4E8" w14:textId="77777777" w:rsidR="00A96F63" w:rsidRDefault="00A96F63" w:rsidP="00847143">
      <w:pPr>
        <w:jc w:val="both"/>
      </w:pPr>
      <w:r>
        <w:t>Prodávající poskytuje záruku na</w:t>
      </w:r>
      <w:r w:rsidR="00B15D1E">
        <w:t xml:space="preserve"> </w:t>
      </w:r>
      <w:r w:rsidR="00611AD8">
        <w:t>nábytek</w:t>
      </w:r>
      <w:r w:rsidR="00AF4D6F">
        <w:rPr>
          <w:rFonts w:ascii="Verdana" w:hAnsi="Verdana"/>
          <w:b/>
          <w:sz w:val="20"/>
          <w:szCs w:val="20"/>
        </w:rPr>
        <w:t xml:space="preserve"> </w:t>
      </w:r>
      <w:r>
        <w:t>v </w:t>
      </w:r>
      <w:r w:rsidRPr="00481796">
        <w:t xml:space="preserve">délce </w:t>
      </w:r>
      <w:r w:rsidR="0077411B">
        <w:t>36</w:t>
      </w:r>
      <w:r w:rsidR="00481796">
        <w:t xml:space="preserve"> </w:t>
      </w:r>
      <w:r w:rsidR="000D4092" w:rsidRPr="00481796">
        <w:t>měsíců</w:t>
      </w:r>
      <w:r w:rsidR="000D4092">
        <w:t xml:space="preserve"> </w:t>
      </w:r>
      <w:r w:rsidRPr="007043FE">
        <w:t>od uzavření</w:t>
      </w:r>
      <w:r>
        <w:t xml:space="preserve"> smlouvy. </w:t>
      </w:r>
    </w:p>
    <w:p w14:paraId="68D2FD9F" w14:textId="77777777" w:rsidR="00802A3C" w:rsidRDefault="00802A3C" w:rsidP="00847143">
      <w:pPr>
        <w:jc w:val="both"/>
      </w:pPr>
    </w:p>
    <w:p w14:paraId="0158B8B2" w14:textId="77777777" w:rsidR="009B21DF" w:rsidRDefault="009B21DF" w:rsidP="00847143">
      <w:pPr>
        <w:jc w:val="center"/>
        <w:rPr>
          <w:b/>
        </w:rPr>
      </w:pPr>
    </w:p>
    <w:p w14:paraId="43B248C6" w14:textId="77777777" w:rsidR="00847143" w:rsidRDefault="00847143" w:rsidP="00847143">
      <w:pPr>
        <w:jc w:val="center"/>
        <w:rPr>
          <w:b/>
        </w:rPr>
      </w:pPr>
      <w:r>
        <w:rPr>
          <w:b/>
        </w:rPr>
        <w:t>V.</w:t>
      </w:r>
    </w:p>
    <w:p w14:paraId="299EB20B" w14:textId="77777777" w:rsidR="00937F10" w:rsidRDefault="00937F10" w:rsidP="00937F10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14:paraId="48211455" w14:textId="77777777" w:rsidR="00ED2578" w:rsidRDefault="00ED2578" w:rsidP="00ED2578">
      <w:pPr>
        <w:pStyle w:val="Zkladntext"/>
        <w:spacing w:before="240" w:line="271" w:lineRule="auto"/>
      </w:pPr>
      <w:r>
        <w:t>V případě, že strana kupující neuhradí kupní cenu řádně a včas dle čl. IV. této smlouvy, j</w:t>
      </w:r>
      <w:r w:rsidR="00FD70FF">
        <w:t>e</w:t>
      </w:r>
      <w:r>
        <w:t xml:space="preserve"> prodávající oprávněn od této smlouvy odstoupit. </w:t>
      </w:r>
    </w:p>
    <w:p w14:paraId="3815CD88" w14:textId="77777777" w:rsidR="00C85E8D" w:rsidRDefault="00C85E8D" w:rsidP="00ED2578">
      <w:pPr>
        <w:pStyle w:val="Zkladntext"/>
        <w:spacing w:before="240" w:line="271" w:lineRule="auto"/>
        <w:rPr>
          <w:iCs/>
        </w:rPr>
      </w:pPr>
      <w:r>
        <w:t>Práva z vadného plnění se řídí občanským zákoníkem.</w:t>
      </w:r>
    </w:p>
    <w:p w14:paraId="377AAD47" w14:textId="77777777" w:rsidR="00937F10" w:rsidRDefault="00937F10" w:rsidP="00ED2578">
      <w:pPr>
        <w:spacing w:before="120"/>
        <w:jc w:val="both"/>
      </w:pPr>
      <w:r>
        <w:t xml:space="preserve">Tato smlouva nabývá účinnosti dnem podpisu oběma smluvními stranami. </w:t>
      </w:r>
    </w:p>
    <w:p w14:paraId="78565295" w14:textId="77777777" w:rsidR="00937F10" w:rsidRDefault="00937F10" w:rsidP="00093C6A">
      <w:pPr>
        <w:spacing w:before="120"/>
        <w:jc w:val="both"/>
      </w:pPr>
      <w:r>
        <w:t>Smlouva je vyhotovena ve dvou exemplářích, z nichž prodávající strana obdrží jeden, kupující strana obdrží jeden. Jakékoliv změny a dodatky k této smlouvě jsou platné pouze v písemné formě a podepsány oběma smluvními stranami.</w:t>
      </w:r>
    </w:p>
    <w:p w14:paraId="22AB1D82" w14:textId="77777777" w:rsidR="0054191E" w:rsidRDefault="0054191E" w:rsidP="0054191E">
      <w:pPr>
        <w:spacing w:before="120"/>
        <w:jc w:val="both"/>
      </w:pPr>
      <w:r w:rsidRPr="0054191E">
        <w:t>Smluvní strany souhlasí s tím, že obsah smlouvy není obchodním tajemstvím a smluvní strany mohou smlouvu zveřejnit v rozsahu a za podmínek, jež vyplývají z obecně závazných právních předpisů.</w:t>
      </w:r>
    </w:p>
    <w:p w14:paraId="1997D5FA" w14:textId="77777777" w:rsidR="0054191E" w:rsidRDefault="0054191E" w:rsidP="0054191E">
      <w:pPr>
        <w:spacing w:before="120"/>
        <w:jc w:val="both"/>
      </w:pPr>
      <w:r w:rsidRPr="0054191E">
        <w:t xml:space="preserve">Smluvní strany souhlasí s tím, že smlouva bude zveřejněna v registru smluv dle příslušných ustanovení zákona č. 340/2015 Sb., o zvláštních podmínkách účinnosti některých smluv, uveřejňování těchto </w:t>
      </w:r>
      <w:proofErr w:type="gramStart"/>
      <w:r w:rsidRPr="0054191E">
        <w:t>smluv</w:t>
      </w:r>
      <w:proofErr w:type="gramEnd"/>
      <w:r w:rsidRPr="0054191E">
        <w:t xml:space="preserve"> a to v registru smluv (zákon o registru smluv).</w:t>
      </w:r>
    </w:p>
    <w:p w14:paraId="70F891D0" w14:textId="14599AAD" w:rsidR="0054191E" w:rsidRDefault="0054191E" w:rsidP="0054191E">
      <w:pPr>
        <w:spacing w:before="120"/>
        <w:jc w:val="both"/>
      </w:pPr>
      <w:r w:rsidRPr="0054191E">
        <w:t xml:space="preserve">Smluvní strany se dohodly, že zákonnou povinnost dle § 5 odst. 2 zákona o registru smluv splní </w:t>
      </w:r>
      <w:r w:rsidR="00126AC9">
        <w:t>kupující.</w:t>
      </w:r>
    </w:p>
    <w:p w14:paraId="0AFEC909" w14:textId="77777777" w:rsidR="00937F10" w:rsidRDefault="00937F10" w:rsidP="00093C6A">
      <w:pPr>
        <w:spacing w:before="120"/>
        <w:jc w:val="both"/>
      </w:pPr>
      <w:r>
        <w:t>Smluvní strany prohlašují, že si smlouvu přečetly, a že jí rozumí. Dále prohlašují, že tato smlouva je výrazem jejich pravé a svobodné vůle, a že není uzavírána v tísni ani za nápadně nevýhodných podmínek. Na důkaz toho připojují své podpisy.</w:t>
      </w:r>
    </w:p>
    <w:p w14:paraId="6B73041B" w14:textId="77777777" w:rsidR="00CE5717" w:rsidRDefault="00CE5717" w:rsidP="00937F10">
      <w:pPr>
        <w:jc w:val="both"/>
      </w:pPr>
    </w:p>
    <w:p w14:paraId="36717599" w14:textId="77777777" w:rsidR="00CE5717" w:rsidRDefault="00CE5717" w:rsidP="00937F10">
      <w:pPr>
        <w:jc w:val="both"/>
      </w:pPr>
    </w:p>
    <w:p w14:paraId="39B936BD" w14:textId="41C44649" w:rsidR="00937F10" w:rsidRPr="00CD783A" w:rsidRDefault="00937F10" w:rsidP="00937F10">
      <w:pPr>
        <w:jc w:val="both"/>
        <w:rPr>
          <w:highlight w:val="yellow"/>
        </w:rPr>
      </w:pPr>
      <w:r w:rsidRPr="00481796">
        <w:t>V</w:t>
      </w:r>
      <w:r w:rsidR="00481796">
        <w:t xml:space="preserve"> Písku </w:t>
      </w:r>
      <w:r w:rsidR="00617321" w:rsidRPr="00481796">
        <w:t>dne</w:t>
      </w:r>
      <w:r w:rsidR="00B3327E">
        <w:t xml:space="preserve"> </w:t>
      </w:r>
      <w:r w:rsidR="009079B0">
        <w:t>30.12.2022</w:t>
      </w:r>
      <w:r w:rsidR="00481796">
        <w:tab/>
      </w:r>
      <w:r w:rsidRPr="00481796">
        <w:t xml:space="preserve"> </w:t>
      </w:r>
      <w:r w:rsidR="00617321" w:rsidRPr="00481796">
        <w:t xml:space="preserve">   </w:t>
      </w:r>
      <w:r w:rsidR="00CE5717" w:rsidRPr="00481796">
        <w:tab/>
      </w:r>
      <w:r w:rsidR="00DF12CF">
        <w:tab/>
      </w:r>
      <w:r w:rsidR="00DF12CF">
        <w:tab/>
        <w:t xml:space="preserve">    </w:t>
      </w:r>
      <w:r w:rsidR="00CE5717" w:rsidRPr="00481796">
        <w:t>V</w:t>
      </w:r>
      <w:r w:rsidR="008A3201">
        <w:t xml:space="preserve"> </w:t>
      </w:r>
      <w:r w:rsidR="00126AC9">
        <w:t>Mělníku</w:t>
      </w:r>
      <w:r w:rsidR="00CE5717" w:rsidRPr="00481796">
        <w:t xml:space="preserve"> dne </w:t>
      </w:r>
    </w:p>
    <w:p w14:paraId="1175C76E" w14:textId="77777777" w:rsidR="00937F10" w:rsidRPr="00CD783A" w:rsidRDefault="00937F10" w:rsidP="00937F10">
      <w:pPr>
        <w:jc w:val="both"/>
        <w:rPr>
          <w:highlight w:val="yellow"/>
        </w:rPr>
      </w:pPr>
    </w:p>
    <w:p w14:paraId="6E708779" w14:textId="77777777" w:rsidR="00937F10" w:rsidRPr="00CD783A" w:rsidRDefault="00937F10" w:rsidP="00937F10">
      <w:pPr>
        <w:jc w:val="both"/>
        <w:rPr>
          <w:highlight w:val="yellow"/>
        </w:rPr>
      </w:pPr>
    </w:p>
    <w:p w14:paraId="6E0A15DB" w14:textId="77777777" w:rsidR="00937F10" w:rsidRPr="007043FE" w:rsidRDefault="00093C6A" w:rsidP="00937F10">
      <w:pPr>
        <w:jc w:val="both"/>
      </w:pPr>
      <w:r w:rsidRPr="00481796">
        <w:t>...........................................................                             ........................................................</w:t>
      </w:r>
    </w:p>
    <w:p w14:paraId="13F557CA" w14:textId="77777777" w:rsidR="00CE5717" w:rsidRDefault="00093C6A" w:rsidP="00937F10">
      <w:pPr>
        <w:jc w:val="both"/>
      </w:pPr>
      <w:r w:rsidRPr="007043FE">
        <w:t xml:space="preserve">                   prodávající</w:t>
      </w:r>
      <w:r w:rsidRPr="007043FE">
        <w:tab/>
      </w:r>
      <w:r w:rsidRPr="007043FE">
        <w:tab/>
      </w:r>
      <w:r w:rsidRPr="007043FE">
        <w:tab/>
      </w:r>
      <w:r w:rsidRPr="007043FE">
        <w:tab/>
      </w:r>
      <w:r w:rsidRPr="007043FE">
        <w:tab/>
        <w:t xml:space="preserve">           kupující</w:t>
      </w:r>
    </w:p>
    <w:p w14:paraId="4635A325" w14:textId="77777777" w:rsidR="00CD11E9" w:rsidRDefault="00CD11E9" w:rsidP="00937F10">
      <w:pPr>
        <w:jc w:val="both"/>
      </w:pPr>
    </w:p>
    <w:p w14:paraId="12C09637" w14:textId="77777777" w:rsidR="00CD11E9" w:rsidRDefault="00CD11E9" w:rsidP="00937F10">
      <w:pPr>
        <w:jc w:val="both"/>
      </w:pPr>
    </w:p>
    <w:p w14:paraId="014F724F" w14:textId="765839E1" w:rsidR="00CD11E9" w:rsidRDefault="00CD11E9" w:rsidP="00937F10">
      <w:pPr>
        <w:jc w:val="both"/>
      </w:pPr>
      <w:r>
        <w:t xml:space="preserve">Přílohy: č. 1 </w:t>
      </w:r>
      <w:r w:rsidR="004E1730">
        <w:t>Potvrzení přijetí objednávky</w:t>
      </w:r>
      <w:r w:rsidR="00FE6ABA">
        <w:t xml:space="preserve"> č. </w:t>
      </w:r>
      <w:r w:rsidR="009079B0" w:rsidRPr="009079B0">
        <w:t>232100488</w:t>
      </w:r>
    </w:p>
    <w:sectPr w:rsidR="00CD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611"/>
    <w:multiLevelType w:val="hybridMultilevel"/>
    <w:tmpl w:val="D8CA56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D1BFC"/>
    <w:multiLevelType w:val="hybridMultilevel"/>
    <w:tmpl w:val="86085F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10B90"/>
    <w:multiLevelType w:val="multilevel"/>
    <w:tmpl w:val="829068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3194D54"/>
    <w:multiLevelType w:val="multilevel"/>
    <w:tmpl w:val="BBF6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512EB"/>
    <w:multiLevelType w:val="hybridMultilevel"/>
    <w:tmpl w:val="3D60F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70548"/>
    <w:multiLevelType w:val="hybridMultilevel"/>
    <w:tmpl w:val="71F06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9276E"/>
    <w:multiLevelType w:val="multilevel"/>
    <w:tmpl w:val="C7C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445A"/>
    <w:multiLevelType w:val="multilevel"/>
    <w:tmpl w:val="D74C2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DB21059"/>
    <w:multiLevelType w:val="hybridMultilevel"/>
    <w:tmpl w:val="4DC873BE"/>
    <w:lvl w:ilvl="0" w:tplc="32B6D21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53298"/>
    <w:multiLevelType w:val="hybridMultilevel"/>
    <w:tmpl w:val="9E94325A"/>
    <w:lvl w:ilvl="0" w:tplc="A950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573DA"/>
    <w:multiLevelType w:val="hybridMultilevel"/>
    <w:tmpl w:val="71624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11EE8"/>
    <w:multiLevelType w:val="multilevel"/>
    <w:tmpl w:val="D8CA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53677"/>
    <w:multiLevelType w:val="hybridMultilevel"/>
    <w:tmpl w:val="6888B0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45B02"/>
    <w:multiLevelType w:val="hybridMultilevel"/>
    <w:tmpl w:val="38FC7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1097"/>
    <w:multiLevelType w:val="multilevel"/>
    <w:tmpl w:val="225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B4AFB"/>
    <w:multiLevelType w:val="hybridMultilevel"/>
    <w:tmpl w:val="A2B8F1A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D6A4E50"/>
    <w:multiLevelType w:val="multilevel"/>
    <w:tmpl w:val="225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409D6"/>
    <w:multiLevelType w:val="multilevel"/>
    <w:tmpl w:val="829068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017735C"/>
    <w:multiLevelType w:val="hybridMultilevel"/>
    <w:tmpl w:val="C7CC73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550F"/>
    <w:multiLevelType w:val="multilevel"/>
    <w:tmpl w:val="D8CA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C2372"/>
    <w:multiLevelType w:val="hybridMultilevel"/>
    <w:tmpl w:val="237815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E78C0"/>
    <w:multiLevelType w:val="multilevel"/>
    <w:tmpl w:val="225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2C1BE6"/>
    <w:multiLevelType w:val="hybridMultilevel"/>
    <w:tmpl w:val="E850C626"/>
    <w:lvl w:ilvl="0" w:tplc="DFD4586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73106626">
    <w:abstractNumId w:val="5"/>
  </w:num>
  <w:num w:numId="2" w16cid:durableId="1905556349">
    <w:abstractNumId w:val="7"/>
  </w:num>
  <w:num w:numId="3" w16cid:durableId="487550321">
    <w:abstractNumId w:val="18"/>
  </w:num>
  <w:num w:numId="4" w16cid:durableId="851147985">
    <w:abstractNumId w:val="6"/>
  </w:num>
  <w:num w:numId="5" w16cid:durableId="560992316">
    <w:abstractNumId w:val="12"/>
  </w:num>
  <w:num w:numId="6" w16cid:durableId="456875986">
    <w:abstractNumId w:val="2"/>
  </w:num>
  <w:num w:numId="7" w16cid:durableId="961114818">
    <w:abstractNumId w:val="8"/>
  </w:num>
  <w:num w:numId="8" w16cid:durableId="2107263430">
    <w:abstractNumId w:val="1"/>
  </w:num>
  <w:num w:numId="9" w16cid:durableId="1003969105">
    <w:abstractNumId w:val="15"/>
  </w:num>
  <w:num w:numId="10" w16cid:durableId="680544789">
    <w:abstractNumId w:val="20"/>
  </w:num>
  <w:num w:numId="11" w16cid:durableId="1632326953">
    <w:abstractNumId w:val="17"/>
  </w:num>
  <w:num w:numId="12" w16cid:durableId="291983571">
    <w:abstractNumId w:val="0"/>
  </w:num>
  <w:num w:numId="13" w16cid:durableId="1901550083">
    <w:abstractNumId w:val="11"/>
  </w:num>
  <w:num w:numId="14" w16cid:durableId="84234487">
    <w:abstractNumId w:val="19"/>
  </w:num>
  <w:num w:numId="15" w16cid:durableId="715156399">
    <w:abstractNumId w:val="14"/>
  </w:num>
  <w:num w:numId="16" w16cid:durableId="524900687">
    <w:abstractNumId w:val="21"/>
  </w:num>
  <w:num w:numId="17" w16cid:durableId="1094863199">
    <w:abstractNumId w:val="16"/>
  </w:num>
  <w:num w:numId="18" w16cid:durableId="956445970">
    <w:abstractNumId w:val="3"/>
  </w:num>
  <w:num w:numId="19" w16cid:durableId="146627289">
    <w:abstractNumId w:val="22"/>
  </w:num>
  <w:num w:numId="20" w16cid:durableId="400640375">
    <w:abstractNumId w:val="13"/>
  </w:num>
  <w:num w:numId="21" w16cid:durableId="1326587447">
    <w:abstractNumId w:val="10"/>
  </w:num>
  <w:num w:numId="22" w16cid:durableId="1726903740">
    <w:abstractNumId w:val="9"/>
  </w:num>
  <w:num w:numId="23" w16cid:durableId="7733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BB"/>
    <w:rsid w:val="00052C49"/>
    <w:rsid w:val="00053E42"/>
    <w:rsid w:val="00054AD8"/>
    <w:rsid w:val="00074397"/>
    <w:rsid w:val="00093C6A"/>
    <w:rsid w:val="000B1830"/>
    <w:rsid w:val="000D4092"/>
    <w:rsid w:val="00106506"/>
    <w:rsid w:val="00112DE9"/>
    <w:rsid w:val="00124D49"/>
    <w:rsid w:val="00126AC9"/>
    <w:rsid w:val="00152142"/>
    <w:rsid w:val="00167216"/>
    <w:rsid w:val="00185A48"/>
    <w:rsid w:val="001A17DB"/>
    <w:rsid w:val="00211202"/>
    <w:rsid w:val="00222394"/>
    <w:rsid w:val="002A24EC"/>
    <w:rsid w:val="002D18AA"/>
    <w:rsid w:val="002E629C"/>
    <w:rsid w:val="003008E9"/>
    <w:rsid w:val="0032114B"/>
    <w:rsid w:val="00322D22"/>
    <w:rsid w:val="00360E79"/>
    <w:rsid w:val="0036777F"/>
    <w:rsid w:val="003739B3"/>
    <w:rsid w:val="0037659F"/>
    <w:rsid w:val="004246C7"/>
    <w:rsid w:val="004637B4"/>
    <w:rsid w:val="00481796"/>
    <w:rsid w:val="004C4D9E"/>
    <w:rsid w:val="004D5469"/>
    <w:rsid w:val="004E1730"/>
    <w:rsid w:val="00504C80"/>
    <w:rsid w:val="0052204B"/>
    <w:rsid w:val="0054191E"/>
    <w:rsid w:val="005428EF"/>
    <w:rsid w:val="00547973"/>
    <w:rsid w:val="00564104"/>
    <w:rsid w:val="0058779A"/>
    <w:rsid w:val="005B3572"/>
    <w:rsid w:val="005D357B"/>
    <w:rsid w:val="005E4F25"/>
    <w:rsid w:val="005E58D9"/>
    <w:rsid w:val="005F72CA"/>
    <w:rsid w:val="00600D0E"/>
    <w:rsid w:val="00611AD8"/>
    <w:rsid w:val="00612344"/>
    <w:rsid w:val="00617321"/>
    <w:rsid w:val="00625494"/>
    <w:rsid w:val="0067056E"/>
    <w:rsid w:val="00693468"/>
    <w:rsid w:val="00697E83"/>
    <w:rsid w:val="006B7824"/>
    <w:rsid w:val="006C08AF"/>
    <w:rsid w:val="007043FE"/>
    <w:rsid w:val="00706458"/>
    <w:rsid w:val="0077411B"/>
    <w:rsid w:val="00775C14"/>
    <w:rsid w:val="0078552C"/>
    <w:rsid w:val="007A74F8"/>
    <w:rsid w:val="007F4066"/>
    <w:rsid w:val="00802A3C"/>
    <w:rsid w:val="0080354D"/>
    <w:rsid w:val="00842E80"/>
    <w:rsid w:val="00845FD2"/>
    <w:rsid w:val="00846113"/>
    <w:rsid w:val="00847143"/>
    <w:rsid w:val="00875456"/>
    <w:rsid w:val="008A3201"/>
    <w:rsid w:val="008E37C6"/>
    <w:rsid w:val="008F2DAA"/>
    <w:rsid w:val="009079B0"/>
    <w:rsid w:val="009208F3"/>
    <w:rsid w:val="009278BF"/>
    <w:rsid w:val="00937F10"/>
    <w:rsid w:val="00972C1E"/>
    <w:rsid w:val="00986D9E"/>
    <w:rsid w:val="00997E58"/>
    <w:rsid w:val="009B21DF"/>
    <w:rsid w:val="009E1CEE"/>
    <w:rsid w:val="009E2E79"/>
    <w:rsid w:val="00A207FF"/>
    <w:rsid w:val="00A54CC5"/>
    <w:rsid w:val="00A61D20"/>
    <w:rsid w:val="00A91106"/>
    <w:rsid w:val="00A96F63"/>
    <w:rsid w:val="00AC238D"/>
    <w:rsid w:val="00AE5D6D"/>
    <w:rsid w:val="00AE6A0B"/>
    <w:rsid w:val="00AF4D6F"/>
    <w:rsid w:val="00B12EAE"/>
    <w:rsid w:val="00B15D1E"/>
    <w:rsid w:val="00B3327E"/>
    <w:rsid w:val="00B85FD6"/>
    <w:rsid w:val="00B93146"/>
    <w:rsid w:val="00BA3DE1"/>
    <w:rsid w:val="00BB51BC"/>
    <w:rsid w:val="00BF7D17"/>
    <w:rsid w:val="00C3768A"/>
    <w:rsid w:val="00C53A87"/>
    <w:rsid w:val="00C54739"/>
    <w:rsid w:val="00C7082C"/>
    <w:rsid w:val="00C85E8D"/>
    <w:rsid w:val="00C91F8F"/>
    <w:rsid w:val="00CA05C8"/>
    <w:rsid w:val="00CC44CE"/>
    <w:rsid w:val="00CD11E9"/>
    <w:rsid w:val="00CD783A"/>
    <w:rsid w:val="00CE5717"/>
    <w:rsid w:val="00CF5154"/>
    <w:rsid w:val="00D52C89"/>
    <w:rsid w:val="00D64DBB"/>
    <w:rsid w:val="00D76FED"/>
    <w:rsid w:val="00D837FF"/>
    <w:rsid w:val="00D92218"/>
    <w:rsid w:val="00DB7A80"/>
    <w:rsid w:val="00DF12CF"/>
    <w:rsid w:val="00DF1FF6"/>
    <w:rsid w:val="00E0702E"/>
    <w:rsid w:val="00E11FA9"/>
    <w:rsid w:val="00E13F45"/>
    <w:rsid w:val="00E22830"/>
    <w:rsid w:val="00E60DB2"/>
    <w:rsid w:val="00E81364"/>
    <w:rsid w:val="00EB7D59"/>
    <w:rsid w:val="00ED2578"/>
    <w:rsid w:val="00F06009"/>
    <w:rsid w:val="00F26998"/>
    <w:rsid w:val="00F7597E"/>
    <w:rsid w:val="00FD70FF"/>
    <w:rsid w:val="00FE6ABA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B2895"/>
  <w15:chartTrackingRefBased/>
  <w15:docId w15:val="{633595C6-0CC6-4F09-8EEC-B3BBAF48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2578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CA05C8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A05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419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AAA AUTO</vt:lpstr>
    </vt:vector>
  </TitlesOfParts>
  <Company>JUDr. Lenka Faltýnová, advokát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AUTO</dc:title>
  <dc:subject/>
  <dc:creator>Lenka Faltýnová</dc:creator>
  <cp:keywords/>
  <cp:lastModifiedBy>Jakub Sládeček</cp:lastModifiedBy>
  <cp:revision>3</cp:revision>
  <cp:lastPrinted>2016-12-13T09:50:00Z</cp:lastPrinted>
  <dcterms:created xsi:type="dcterms:W3CDTF">2023-01-16T08:11:00Z</dcterms:created>
  <dcterms:modified xsi:type="dcterms:W3CDTF">2023-01-16T08:13:00Z</dcterms:modified>
</cp:coreProperties>
</file>