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02E2" w14:textId="3CFD556E" w:rsidR="00E626A2" w:rsidRDefault="00015C66" w:rsidP="00D4417C">
      <w:pPr>
        <w:widowControl/>
        <w:spacing w:before="20" w:after="0" w:line="22" w:lineRule="atLeast"/>
        <w:ind w:left="709"/>
        <w:jc w:val="center"/>
        <w:rPr>
          <w:rFonts w:ascii="Segoe UI" w:hAnsi="Segoe UI" w:cs="Segoe UI"/>
          <w:b/>
          <w:sz w:val="18"/>
          <w:szCs w:val="18"/>
        </w:rPr>
      </w:pPr>
      <w:r>
        <w:rPr>
          <w:rFonts w:ascii="Segoe UI" w:hAnsi="Segoe UI" w:cs="Segoe UI"/>
          <w:b/>
          <w:sz w:val="18"/>
          <w:szCs w:val="18"/>
        </w:rPr>
        <w:t xml:space="preserve"> </w:t>
      </w:r>
      <w:r w:rsidR="00E626A2" w:rsidRPr="007E2EA8">
        <w:rPr>
          <w:rFonts w:ascii="Segoe UI" w:hAnsi="Segoe UI" w:cs="Segoe UI"/>
          <w:b/>
          <w:sz w:val="18"/>
          <w:szCs w:val="18"/>
        </w:rPr>
        <w:t>SMLOUVA O DÍLO</w:t>
      </w:r>
    </w:p>
    <w:p w14:paraId="37DA02E3" w14:textId="7EC62E7B" w:rsidR="000D2447" w:rsidRPr="000D2447" w:rsidRDefault="000D2447" w:rsidP="000D2447">
      <w:pPr>
        <w:spacing w:after="120" w:line="276" w:lineRule="auto"/>
        <w:contextualSpacing/>
        <w:jc w:val="center"/>
        <w:rPr>
          <w:rFonts w:ascii="Segoe UI" w:hAnsi="Segoe UI" w:cs="Segoe UI"/>
          <w:sz w:val="18"/>
          <w:szCs w:val="18"/>
        </w:rPr>
      </w:pPr>
      <w:r w:rsidRPr="000D2447">
        <w:rPr>
          <w:rFonts w:ascii="Segoe UI" w:hAnsi="Segoe UI" w:cs="Segoe UI"/>
          <w:sz w:val="18"/>
          <w:szCs w:val="18"/>
        </w:rPr>
        <w:t xml:space="preserve">evidovaná u objednatele pod č. </w:t>
      </w:r>
      <w:r w:rsidR="00EE7A32">
        <w:rPr>
          <w:rFonts w:ascii="Segoe UI" w:hAnsi="Segoe UI" w:cs="Segoe UI"/>
          <w:sz w:val="18"/>
          <w:szCs w:val="18"/>
        </w:rPr>
        <w:t>1007</w:t>
      </w:r>
      <w:r w:rsidR="00EE7A32" w:rsidRPr="000D2447">
        <w:rPr>
          <w:rFonts w:ascii="Segoe UI" w:hAnsi="Segoe UI" w:cs="Segoe UI"/>
          <w:sz w:val="18"/>
          <w:szCs w:val="18"/>
        </w:rPr>
        <w:t>/</w:t>
      </w:r>
      <w:r w:rsidR="00182247" w:rsidRPr="000D2447">
        <w:rPr>
          <w:rFonts w:ascii="Segoe UI" w:hAnsi="Segoe UI" w:cs="Segoe UI"/>
          <w:sz w:val="18"/>
          <w:szCs w:val="18"/>
        </w:rPr>
        <w:t>20</w:t>
      </w:r>
      <w:r w:rsidR="00182247">
        <w:rPr>
          <w:rFonts w:ascii="Segoe UI" w:hAnsi="Segoe UI" w:cs="Segoe UI"/>
          <w:sz w:val="18"/>
          <w:szCs w:val="18"/>
        </w:rPr>
        <w:t>2</w:t>
      </w:r>
      <w:r w:rsidR="0046323E">
        <w:rPr>
          <w:rFonts w:ascii="Segoe UI" w:hAnsi="Segoe UI" w:cs="Segoe UI"/>
          <w:sz w:val="18"/>
          <w:szCs w:val="18"/>
        </w:rPr>
        <w:t>2</w:t>
      </w:r>
    </w:p>
    <w:p w14:paraId="37DA02E4" w14:textId="77777777" w:rsidR="000D2447" w:rsidRPr="000D2447" w:rsidRDefault="000D2447" w:rsidP="000D2447">
      <w:pPr>
        <w:spacing w:after="120" w:line="276" w:lineRule="auto"/>
        <w:contextualSpacing/>
        <w:jc w:val="center"/>
        <w:rPr>
          <w:rFonts w:ascii="Segoe UI" w:hAnsi="Segoe UI" w:cs="Segoe UI"/>
          <w:sz w:val="18"/>
          <w:szCs w:val="18"/>
        </w:rPr>
      </w:pPr>
      <w:r w:rsidRPr="000D2447">
        <w:rPr>
          <w:rFonts w:ascii="Segoe UI" w:hAnsi="Segoe UI" w:cs="Segoe UI"/>
          <w:sz w:val="18"/>
          <w:szCs w:val="18"/>
        </w:rPr>
        <w:t xml:space="preserve">evidovaná u </w:t>
      </w:r>
      <w:r w:rsidR="00941C6A">
        <w:rPr>
          <w:rFonts w:ascii="Segoe UI" w:hAnsi="Segoe UI" w:cs="Segoe UI"/>
          <w:sz w:val="18"/>
          <w:szCs w:val="18"/>
        </w:rPr>
        <w:t>zhotovitele</w:t>
      </w:r>
      <w:r w:rsidRPr="000D2447">
        <w:rPr>
          <w:rFonts w:ascii="Segoe UI" w:hAnsi="Segoe UI" w:cs="Segoe UI"/>
          <w:sz w:val="18"/>
          <w:szCs w:val="18"/>
        </w:rPr>
        <w:t xml:space="preserve"> pod č. ………………</w:t>
      </w:r>
    </w:p>
    <w:p w14:paraId="37DA02E5" w14:textId="27EF5841" w:rsidR="000D2447" w:rsidRPr="000D2447" w:rsidRDefault="000D2447" w:rsidP="000D2447">
      <w:pPr>
        <w:spacing w:after="120" w:line="276" w:lineRule="auto"/>
        <w:contextualSpacing/>
        <w:jc w:val="center"/>
        <w:rPr>
          <w:rFonts w:ascii="Segoe UI" w:hAnsi="Segoe UI" w:cs="Segoe UI"/>
          <w:sz w:val="18"/>
          <w:szCs w:val="18"/>
        </w:rPr>
      </w:pPr>
      <w:r w:rsidRPr="000D2447">
        <w:rPr>
          <w:rFonts w:ascii="Segoe UI" w:hAnsi="Segoe UI" w:cs="Segoe UI"/>
          <w:sz w:val="18"/>
          <w:szCs w:val="18"/>
        </w:rPr>
        <w:t>(dále jen „smlouva“)</w:t>
      </w:r>
    </w:p>
    <w:p w14:paraId="37DA02E8" w14:textId="77777777" w:rsidR="000D2447" w:rsidRPr="00D847B1" w:rsidRDefault="000D2447" w:rsidP="00D847B1">
      <w:pPr>
        <w:pStyle w:val="Nadpis1"/>
      </w:pPr>
      <w:r w:rsidRPr="00D847B1">
        <w:t>Smluvní strany</w:t>
      </w:r>
    </w:p>
    <w:tbl>
      <w:tblPr>
        <w:tblStyle w:val="Mkatabulky"/>
        <w:tblW w:w="10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5021"/>
        <w:gridCol w:w="1062"/>
      </w:tblGrid>
      <w:tr w:rsidR="008526F7" w:rsidRPr="007E2EA8" w14:paraId="37DA02F2" w14:textId="77777777" w:rsidTr="008F2280">
        <w:trPr>
          <w:trHeight w:val="286"/>
        </w:trPr>
        <w:tc>
          <w:tcPr>
            <w:tcW w:w="3989" w:type="dxa"/>
            <w:vAlign w:val="center"/>
          </w:tcPr>
          <w:p w14:paraId="37DA02EF" w14:textId="77777777" w:rsidR="000D2447" w:rsidRPr="007E2EA8" w:rsidRDefault="000D2447" w:rsidP="00C62261">
            <w:pPr>
              <w:spacing w:before="20" w:after="0" w:line="22" w:lineRule="atLeast"/>
              <w:ind w:left="709" w:right="-102" w:hanging="425"/>
              <w:jc w:val="both"/>
              <w:rPr>
                <w:rFonts w:ascii="Segoe UI" w:hAnsi="Segoe UI" w:cs="Segoe UI"/>
                <w:b/>
                <w:sz w:val="18"/>
                <w:szCs w:val="18"/>
              </w:rPr>
            </w:pPr>
            <w:r w:rsidRPr="007E2EA8">
              <w:rPr>
                <w:rFonts w:ascii="Segoe UI" w:hAnsi="Segoe UI" w:cs="Segoe UI"/>
                <w:b/>
                <w:sz w:val="18"/>
                <w:szCs w:val="18"/>
              </w:rPr>
              <w:t>Všeobecná fakultní nemocnice v Praze</w:t>
            </w:r>
          </w:p>
          <w:p w14:paraId="37DA02F0"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se sídlem:</w:t>
            </w:r>
          </w:p>
        </w:tc>
        <w:tc>
          <w:tcPr>
            <w:tcW w:w="6083" w:type="dxa"/>
            <w:gridSpan w:val="2"/>
            <w:vAlign w:val="center"/>
          </w:tcPr>
          <w:p w14:paraId="66C32761" w14:textId="77777777" w:rsidR="0062308A" w:rsidRDefault="0062308A" w:rsidP="00D4417C">
            <w:pPr>
              <w:spacing w:before="20" w:after="0" w:line="22" w:lineRule="atLeast"/>
              <w:ind w:left="709"/>
              <w:rPr>
                <w:rFonts w:ascii="Segoe UI" w:hAnsi="Segoe UI" w:cs="Segoe UI"/>
                <w:sz w:val="18"/>
                <w:szCs w:val="18"/>
              </w:rPr>
            </w:pPr>
          </w:p>
          <w:p w14:paraId="37DA02F1" w14:textId="01EC714C" w:rsidR="00C6435B" w:rsidRPr="007E2EA8" w:rsidRDefault="00890D2E"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 xml:space="preserve">U Nemocnice 499/2, </w:t>
            </w:r>
            <w:r w:rsidR="006567ED">
              <w:rPr>
                <w:rFonts w:ascii="Segoe UI" w:hAnsi="Segoe UI" w:cs="Segoe UI"/>
                <w:sz w:val="18"/>
                <w:szCs w:val="18"/>
              </w:rPr>
              <w:t xml:space="preserve">PSČ: </w:t>
            </w:r>
            <w:r w:rsidRPr="007E2EA8">
              <w:rPr>
                <w:rFonts w:ascii="Segoe UI" w:hAnsi="Segoe UI" w:cs="Segoe UI"/>
                <w:sz w:val="18"/>
                <w:szCs w:val="18"/>
              </w:rPr>
              <w:t>128 0</w:t>
            </w:r>
            <w:r w:rsidR="00CB3018">
              <w:rPr>
                <w:rFonts w:ascii="Segoe UI" w:hAnsi="Segoe UI" w:cs="Segoe UI"/>
                <w:sz w:val="18"/>
                <w:szCs w:val="18"/>
              </w:rPr>
              <w:t>8</w:t>
            </w:r>
            <w:r w:rsidR="006567ED">
              <w:rPr>
                <w:rFonts w:ascii="Segoe UI" w:hAnsi="Segoe UI" w:cs="Segoe UI"/>
                <w:sz w:val="18"/>
                <w:szCs w:val="18"/>
              </w:rPr>
              <w:t>,</w:t>
            </w:r>
            <w:r w:rsidRPr="007E2EA8">
              <w:rPr>
                <w:rFonts w:ascii="Segoe UI" w:hAnsi="Segoe UI" w:cs="Segoe UI"/>
                <w:sz w:val="18"/>
                <w:szCs w:val="18"/>
              </w:rPr>
              <w:t xml:space="preserve"> Praha 2</w:t>
            </w:r>
          </w:p>
        </w:tc>
      </w:tr>
      <w:tr w:rsidR="008526F7" w:rsidRPr="007E2EA8" w14:paraId="37DA02F5" w14:textId="77777777" w:rsidTr="008F2280">
        <w:trPr>
          <w:trHeight w:val="286"/>
        </w:trPr>
        <w:tc>
          <w:tcPr>
            <w:tcW w:w="3989" w:type="dxa"/>
            <w:vAlign w:val="center"/>
          </w:tcPr>
          <w:p w14:paraId="37DA02F3" w14:textId="37E6077F"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IČ</w:t>
            </w:r>
            <w:r w:rsidR="0062308A">
              <w:rPr>
                <w:rFonts w:ascii="Segoe UI" w:hAnsi="Segoe UI" w:cs="Segoe UI"/>
                <w:sz w:val="18"/>
                <w:szCs w:val="18"/>
              </w:rPr>
              <w:t>O</w:t>
            </w:r>
            <w:r w:rsidRPr="007E2EA8">
              <w:rPr>
                <w:rFonts w:ascii="Segoe UI" w:hAnsi="Segoe UI" w:cs="Segoe UI"/>
                <w:sz w:val="18"/>
                <w:szCs w:val="18"/>
              </w:rPr>
              <w:t xml:space="preserve">: </w:t>
            </w:r>
          </w:p>
        </w:tc>
        <w:tc>
          <w:tcPr>
            <w:tcW w:w="6083" w:type="dxa"/>
            <w:gridSpan w:val="2"/>
            <w:vAlign w:val="center"/>
          </w:tcPr>
          <w:p w14:paraId="37DA02F4" w14:textId="2E99AE51" w:rsidR="00C6435B" w:rsidRPr="007E2EA8" w:rsidRDefault="0062308A"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000 64</w:t>
            </w:r>
            <w:r>
              <w:rPr>
                <w:rFonts w:ascii="Segoe UI" w:hAnsi="Segoe UI" w:cs="Segoe UI"/>
                <w:sz w:val="18"/>
                <w:szCs w:val="18"/>
              </w:rPr>
              <w:t> </w:t>
            </w:r>
            <w:r w:rsidRPr="007E2EA8">
              <w:rPr>
                <w:rFonts w:ascii="Segoe UI" w:hAnsi="Segoe UI" w:cs="Segoe UI"/>
                <w:sz w:val="18"/>
                <w:szCs w:val="18"/>
              </w:rPr>
              <w:t>165</w:t>
            </w:r>
          </w:p>
        </w:tc>
      </w:tr>
      <w:tr w:rsidR="008526F7" w:rsidRPr="007E2EA8" w14:paraId="37DA02F9" w14:textId="77777777" w:rsidTr="008F2280">
        <w:trPr>
          <w:trHeight w:val="286"/>
        </w:trPr>
        <w:tc>
          <w:tcPr>
            <w:tcW w:w="3989" w:type="dxa"/>
            <w:vAlign w:val="center"/>
          </w:tcPr>
          <w:p w14:paraId="37DA02F6" w14:textId="1FA333A0" w:rsidR="000D2447" w:rsidRDefault="000D2447" w:rsidP="00C62261">
            <w:pPr>
              <w:spacing w:before="20" w:after="0" w:line="22" w:lineRule="atLeast"/>
              <w:ind w:left="709" w:hanging="425"/>
              <w:rPr>
                <w:rFonts w:ascii="Segoe UI" w:hAnsi="Segoe UI" w:cs="Segoe UI"/>
                <w:sz w:val="18"/>
                <w:szCs w:val="18"/>
              </w:rPr>
            </w:pPr>
            <w:r w:rsidRPr="007E2EA8">
              <w:rPr>
                <w:rFonts w:ascii="Segoe UI" w:hAnsi="Segoe UI" w:cs="Segoe UI"/>
                <w:sz w:val="18"/>
                <w:szCs w:val="18"/>
              </w:rPr>
              <w:t xml:space="preserve">DIČ: </w:t>
            </w:r>
          </w:p>
          <w:p w14:paraId="37DA02F7"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zastoupena:</w:t>
            </w:r>
          </w:p>
        </w:tc>
        <w:tc>
          <w:tcPr>
            <w:tcW w:w="6083" w:type="dxa"/>
            <w:gridSpan w:val="2"/>
            <w:vAlign w:val="center"/>
          </w:tcPr>
          <w:p w14:paraId="7F5E32B0" w14:textId="4AF84FEA" w:rsidR="00CC3E41" w:rsidRDefault="0062308A" w:rsidP="00D4417C">
            <w:pPr>
              <w:spacing w:before="20" w:after="0" w:line="22" w:lineRule="atLeast"/>
              <w:ind w:left="709"/>
              <w:rPr>
                <w:rFonts w:ascii="Segoe UI" w:hAnsi="Segoe UI" w:cs="Segoe UI"/>
                <w:sz w:val="18"/>
                <w:szCs w:val="18"/>
              </w:rPr>
            </w:pPr>
            <w:r>
              <w:rPr>
                <w:rFonts w:ascii="Segoe UI" w:hAnsi="Segoe UI" w:cs="Segoe UI"/>
                <w:sz w:val="18"/>
                <w:szCs w:val="18"/>
              </w:rPr>
              <w:t>CZ</w:t>
            </w:r>
            <w:r w:rsidRPr="007E2EA8">
              <w:rPr>
                <w:rFonts w:ascii="Segoe UI" w:hAnsi="Segoe UI" w:cs="Segoe UI"/>
                <w:sz w:val="18"/>
                <w:szCs w:val="18"/>
              </w:rPr>
              <w:t>00064165</w:t>
            </w:r>
          </w:p>
          <w:p w14:paraId="37DA02F8" w14:textId="026BDF32" w:rsidR="00C6435B" w:rsidRPr="007E2EA8" w:rsidRDefault="00D44B3A" w:rsidP="00D4417C">
            <w:pPr>
              <w:spacing w:before="20" w:after="0" w:line="22" w:lineRule="atLeast"/>
              <w:ind w:left="709"/>
              <w:rPr>
                <w:rFonts w:ascii="Segoe UI" w:hAnsi="Segoe UI" w:cs="Segoe UI"/>
                <w:b/>
                <w:sz w:val="18"/>
                <w:szCs w:val="18"/>
              </w:rPr>
            </w:pPr>
            <w:r w:rsidRPr="007E2EA8">
              <w:rPr>
                <w:rFonts w:ascii="Segoe UI" w:hAnsi="Segoe UI" w:cs="Segoe UI"/>
                <w:sz w:val="18"/>
                <w:szCs w:val="18"/>
              </w:rPr>
              <w:t xml:space="preserve">prof. MUDr. David Feltl, Ph.D., MBA, ředitel </w:t>
            </w:r>
          </w:p>
        </w:tc>
      </w:tr>
      <w:tr w:rsidR="008526F7" w:rsidRPr="007E2EA8" w14:paraId="37DA02FC" w14:textId="77777777" w:rsidTr="008F2280">
        <w:trPr>
          <w:trHeight w:val="286"/>
        </w:trPr>
        <w:tc>
          <w:tcPr>
            <w:tcW w:w="3989" w:type="dxa"/>
            <w:vAlign w:val="center"/>
          </w:tcPr>
          <w:p w14:paraId="37DA02FA"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bankovní spojení:</w:t>
            </w:r>
          </w:p>
        </w:tc>
        <w:tc>
          <w:tcPr>
            <w:tcW w:w="6083" w:type="dxa"/>
            <w:gridSpan w:val="2"/>
            <w:vAlign w:val="center"/>
          </w:tcPr>
          <w:p w14:paraId="37DA02FB" w14:textId="1EA5BAC2" w:rsidR="00C6435B" w:rsidRPr="007E2EA8" w:rsidRDefault="009413BC" w:rsidP="00D4417C">
            <w:pPr>
              <w:spacing w:before="20" w:after="0" w:line="22" w:lineRule="atLeast"/>
              <w:ind w:left="709"/>
              <w:rPr>
                <w:rFonts w:ascii="Segoe UI" w:hAnsi="Segoe UI" w:cs="Segoe UI"/>
                <w:b/>
                <w:sz w:val="18"/>
                <w:szCs w:val="18"/>
              </w:rPr>
            </w:pPr>
            <w:r>
              <w:rPr>
                <w:rFonts w:ascii="Segoe UI" w:hAnsi="Segoe UI" w:cs="Segoe UI"/>
                <w:sz w:val="18"/>
                <w:szCs w:val="18"/>
              </w:rPr>
              <w:t>XXXXXXXXXXXXX</w:t>
            </w:r>
            <w:r w:rsidR="009D0EBA" w:rsidRPr="007E2EA8">
              <w:rPr>
                <w:rFonts w:ascii="Segoe UI" w:hAnsi="Segoe UI" w:cs="Segoe UI"/>
                <w:sz w:val="18"/>
                <w:szCs w:val="18"/>
              </w:rPr>
              <w:t xml:space="preserve"> </w:t>
            </w:r>
          </w:p>
        </w:tc>
      </w:tr>
      <w:tr w:rsidR="008526F7" w:rsidRPr="007E2EA8" w14:paraId="37DA02FF" w14:textId="77777777" w:rsidTr="008F2280">
        <w:trPr>
          <w:trHeight w:val="286"/>
        </w:trPr>
        <w:tc>
          <w:tcPr>
            <w:tcW w:w="3989" w:type="dxa"/>
            <w:vAlign w:val="center"/>
          </w:tcPr>
          <w:p w14:paraId="37DA02FD" w14:textId="77777777" w:rsidR="00C6435B" w:rsidRPr="007E2EA8" w:rsidRDefault="00C6435B"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číslo účtu:</w:t>
            </w:r>
          </w:p>
        </w:tc>
        <w:tc>
          <w:tcPr>
            <w:tcW w:w="6083" w:type="dxa"/>
            <w:gridSpan w:val="2"/>
            <w:vAlign w:val="center"/>
          </w:tcPr>
          <w:p w14:paraId="37DA02FE" w14:textId="4C1DDE0B" w:rsidR="00C6435B" w:rsidRPr="007E2EA8" w:rsidRDefault="009413BC" w:rsidP="00D4417C">
            <w:pPr>
              <w:spacing w:before="20" w:after="0" w:line="22" w:lineRule="atLeast"/>
              <w:ind w:left="709"/>
              <w:rPr>
                <w:rFonts w:ascii="Segoe UI" w:hAnsi="Segoe UI" w:cs="Segoe UI"/>
                <w:b/>
                <w:sz w:val="18"/>
                <w:szCs w:val="18"/>
              </w:rPr>
            </w:pPr>
            <w:r>
              <w:rPr>
                <w:rFonts w:ascii="Segoe UI" w:hAnsi="Segoe UI" w:cs="Segoe UI"/>
                <w:sz w:val="18"/>
                <w:szCs w:val="18"/>
              </w:rPr>
              <w:t>XXXXXXXXXXXXX</w:t>
            </w:r>
          </w:p>
        </w:tc>
      </w:tr>
      <w:tr w:rsidR="008526F7" w:rsidRPr="007E2EA8" w14:paraId="37DA0302" w14:textId="77777777" w:rsidTr="008F2280">
        <w:trPr>
          <w:trHeight w:val="286"/>
        </w:trPr>
        <w:tc>
          <w:tcPr>
            <w:tcW w:w="3989" w:type="dxa"/>
            <w:vAlign w:val="center"/>
          </w:tcPr>
          <w:p w14:paraId="37DA0300" w14:textId="5BCB8C9D" w:rsidR="00C6435B" w:rsidRPr="007E2EA8" w:rsidRDefault="00956A03" w:rsidP="00C62261">
            <w:pPr>
              <w:spacing w:before="20" w:after="0" w:line="22" w:lineRule="atLeast"/>
              <w:ind w:left="709" w:hanging="425"/>
              <w:rPr>
                <w:rFonts w:ascii="Segoe UI" w:hAnsi="Segoe UI" w:cs="Segoe UI"/>
                <w:b/>
                <w:sz w:val="18"/>
                <w:szCs w:val="18"/>
              </w:rPr>
            </w:pPr>
            <w:r w:rsidRPr="007E2EA8">
              <w:rPr>
                <w:rFonts w:ascii="Segoe UI" w:hAnsi="Segoe UI" w:cs="Segoe UI"/>
                <w:sz w:val="18"/>
                <w:szCs w:val="18"/>
              </w:rPr>
              <w:t>jako</w:t>
            </w:r>
            <w:r w:rsidRPr="007E2EA8">
              <w:rPr>
                <w:rFonts w:ascii="Segoe UI" w:hAnsi="Segoe UI" w:cs="Segoe UI"/>
                <w:b/>
                <w:sz w:val="18"/>
                <w:szCs w:val="18"/>
              </w:rPr>
              <w:t xml:space="preserve"> objednatel </w:t>
            </w:r>
            <w:r w:rsidRPr="007E2EA8">
              <w:rPr>
                <w:rFonts w:ascii="Segoe UI" w:hAnsi="Segoe UI" w:cs="Segoe UI"/>
                <w:sz w:val="18"/>
                <w:szCs w:val="18"/>
              </w:rPr>
              <w:t>na straně jedné</w:t>
            </w:r>
            <w:r w:rsidRPr="007E2EA8" w:rsidDel="00956A03">
              <w:rPr>
                <w:rFonts w:ascii="Segoe UI" w:hAnsi="Segoe UI" w:cs="Segoe UI"/>
                <w:sz w:val="18"/>
                <w:szCs w:val="18"/>
              </w:rPr>
              <w:t xml:space="preserve"> </w:t>
            </w:r>
          </w:p>
        </w:tc>
        <w:tc>
          <w:tcPr>
            <w:tcW w:w="6083" w:type="dxa"/>
            <w:gridSpan w:val="2"/>
            <w:vAlign w:val="center"/>
          </w:tcPr>
          <w:p w14:paraId="37DA0301" w14:textId="36C014D8" w:rsidR="00C6435B" w:rsidRPr="007E2EA8" w:rsidRDefault="00C6435B" w:rsidP="00D4417C">
            <w:pPr>
              <w:spacing w:before="20" w:after="0" w:line="22" w:lineRule="atLeast"/>
              <w:ind w:left="709"/>
              <w:rPr>
                <w:rFonts w:ascii="Segoe UI" w:hAnsi="Segoe UI" w:cs="Segoe UI"/>
                <w:b/>
                <w:sz w:val="18"/>
                <w:szCs w:val="18"/>
              </w:rPr>
            </w:pPr>
          </w:p>
        </w:tc>
      </w:tr>
      <w:tr w:rsidR="008526F7" w:rsidRPr="007E2EA8" w14:paraId="37DA0305" w14:textId="77777777" w:rsidTr="008F2280">
        <w:trPr>
          <w:trHeight w:val="286"/>
        </w:trPr>
        <w:tc>
          <w:tcPr>
            <w:tcW w:w="3989" w:type="dxa"/>
            <w:vAlign w:val="center"/>
          </w:tcPr>
          <w:p w14:paraId="37DA0303" w14:textId="77777777" w:rsidR="00C6435B" w:rsidRPr="007E2EA8" w:rsidRDefault="00C6435B" w:rsidP="00C62261">
            <w:pPr>
              <w:widowControl/>
              <w:spacing w:before="20" w:after="0" w:line="22" w:lineRule="atLeast"/>
              <w:ind w:left="0" w:hanging="425"/>
              <w:rPr>
                <w:rFonts w:ascii="Segoe UI" w:hAnsi="Segoe UI" w:cs="Segoe UI"/>
                <w:sz w:val="18"/>
                <w:szCs w:val="18"/>
              </w:rPr>
            </w:pPr>
          </w:p>
        </w:tc>
        <w:tc>
          <w:tcPr>
            <w:tcW w:w="6083" w:type="dxa"/>
            <w:gridSpan w:val="2"/>
            <w:vAlign w:val="center"/>
          </w:tcPr>
          <w:p w14:paraId="37DA0304" w14:textId="77777777" w:rsidR="00C6435B" w:rsidRPr="007E2EA8" w:rsidRDefault="00C6435B" w:rsidP="00D4417C">
            <w:pPr>
              <w:spacing w:before="20" w:after="0" w:line="22" w:lineRule="atLeast"/>
              <w:ind w:left="709"/>
              <w:rPr>
                <w:rFonts w:ascii="Segoe UI" w:hAnsi="Segoe UI" w:cs="Segoe UI"/>
                <w:b/>
                <w:sz w:val="18"/>
                <w:szCs w:val="18"/>
              </w:rPr>
            </w:pPr>
          </w:p>
        </w:tc>
      </w:tr>
      <w:tr w:rsidR="008526F7" w:rsidRPr="007E2EA8" w14:paraId="37DA0308" w14:textId="77777777" w:rsidTr="008F2280">
        <w:trPr>
          <w:trHeight w:val="286"/>
        </w:trPr>
        <w:tc>
          <w:tcPr>
            <w:tcW w:w="3989" w:type="dxa"/>
            <w:vAlign w:val="center"/>
          </w:tcPr>
          <w:p w14:paraId="37DA0306" w14:textId="77777777" w:rsidR="007437E3" w:rsidRPr="007E2EA8" w:rsidRDefault="007437E3" w:rsidP="00C62261">
            <w:pPr>
              <w:spacing w:before="20" w:after="0" w:line="22" w:lineRule="atLeast"/>
              <w:ind w:left="709" w:hanging="425"/>
              <w:rPr>
                <w:rFonts w:ascii="Segoe UI" w:hAnsi="Segoe UI" w:cs="Segoe UI"/>
                <w:sz w:val="18"/>
                <w:szCs w:val="18"/>
              </w:rPr>
            </w:pPr>
            <w:r w:rsidRPr="007E2EA8">
              <w:rPr>
                <w:rFonts w:ascii="Segoe UI" w:hAnsi="Segoe UI" w:cs="Segoe UI"/>
                <w:sz w:val="18"/>
                <w:szCs w:val="18"/>
              </w:rPr>
              <w:t>a</w:t>
            </w:r>
          </w:p>
        </w:tc>
        <w:tc>
          <w:tcPr>
            <w:tcW w:w="6083" w:type="dxa"/>
            <w:gridSpan w:val="2"/>
            <w:vAlign w:val="center"/>
          </w:tcPr>
          <w:p w14:paraId="37DA0307" w14:textId="77777777" w:rsidR="007437E3" w:rsidRPr="007E2EA8" w:rsidRDefault="007437E3" w:rsidP="00D4417C">
            <w:pPr>
              <w:spacing w:before="20" w:after="0" w:line="22" w:lineRule="atLeast"/>
              <w:ind w:left="709"/>
              <w:rPr>
                <w:rFonts w:ascii="Segoe UI" w:hAnsi="Segoe UI" w:cs="Segoe UI"/>
                <w:b/>
                <w:sz w:val="18"/>
                <w:szCs w:val="18"/>
              </w:rPr>
            </w:pPr>
          </w:p>
        </w:tc>
      </w:tr>
      <w:tr w:rsidR="008526F7" w:rsidRPr="007E2EA8" w14:paraId="37DA030B" w14:textId="77777777" w:rsidTr="008F2280">
        <w:trPr>
          <w:trHeight w:val="286"/>
        </w:trPr>
        <w:tc>
          <w:tcPr>
            <w:tcW w:w="3989" w:type="dxa"/>
            <w:vAlign w:val="center"/>
          </w:tcPr>
          <w:p w14:paraId="6910EC12" w14:textId="77777777" w:rsidR="00DF2F15" w:rsidRPr="00DF2F15" w:rsidRDefault="00DF2F15" w:rsidP="00DF2F15">
            <w:pPr>
              <w:spacing w:before="20" w:after="0" w:line="22" w:lineRule="atLeast"/>
              <w:ind w:left="709" w:right="-2889" w:hanging="425"/>
              <w:rPr>
                <w:rFonts w:ascii="Segoe UI" w:hAnsi="Segoe UI" w:cs="Segoe UI"/>
                <w:b/>
                <w:sz w:val="18"/>
                <w:szCs w:val="18"/>
              </w:rPr>
            </w:pPr>
            <w:r w:rsidRPr="00DF2F15">
              <w:rPr>
                <w:rFonts w:ascii="Segoe UI" w:hAnsi="Segoe UI" w:cs="Segoe UI"/>
                <w:b/>
                <w:sz w:val="18"/>
                <w:szCs w:val="18"/>
              </w:rPr>
              <w:t xml:space="preserve">D4 a EBC pro Všeobecnou fakultní </w:t>
            </w:r>
          </w:p>
          <w:p w14:paraId="493D6DD8" w14:textId="77777777" w:rsidR="00DF2F15" w:rsidRPr="00DF2F15" w:rsidRDefault="00DF2F15" w:rsidP="00DF2F15">
            <w:pPr>
              <w:spacing w:before="20" w:after="0" w:line="22" w:lineRule="atLeast"/>
              <w:ind w:left="709" w:right="-2889" w:hanging="425"/>
              <w:rPr>
                <w:rFonts w:ascii="Segoe UI" w:hAnsi="Segoe UI" w:cs="Segoe UI"/>
                <w:b/>
                <w:sz w:val="18"/>
                <w:szCs w:val="18"/>
              </w:rPr>
            </w:pPr>
            <w:r w:rsidRPr="00DF2F15">
              <w:rPr>
                <w:rFonts w:ascii="Segoe UI" w:hAnsi="Segoe UI" w:cs="Segoe UI"/>
                <w:b/>
                <w:sz w:val="18"/>
                <w:szCs w:val="18"/>
              </w:rPr>
              <w:t>nemocnici v Praze</w:t>
            </w:r>
          </w:p>
          <w:p w14:paraId="54ABC23F" w14:textId="77777777" w:rsidR="00DF2F15" w:rsidRPr="00DF2F15" w:rsidRDefault="00DF2F15" w:rsidP="00DF2F15">
            <w:pPr>
              <w:spacing w:before="20" w:after="0" w:line="22" w:lineRule="atLeast"/>
              <w:ind w:left="709" w:right="-2889" w:hanging="425"/>
              <w:rPr>
                <w:rFonts w:ascii="Segoe UI" w:hAnsi="Segoe UI" w:cs="Segoe UI"/>
                <w:b/>
                <w:sz w:val="18"/>
                <w:szCs w:val="18"/>
              </w:rPr>
            </w:pPr>
          </w:p>
          <w:p w14:paraId="5C47CF5D" w14:textId="77777777" w:rsidR="00DF2F15" w:rsidRPr="00DF2F15" w:rsidRDefault="00DF2F15" w:rsidP="00DF2F15">
            <w:pPr>
              <w:spacing w:before="20" w:after="0" w:line="22" w:lineRule="atLeast"/>
              <w:ind w:left="709" w:right="-2889" w:hanging="425"/>
              <w:rPr>
                <w:rFonts w:ascii="Segoe UI" w:hAnsi="Segoe UI" w:cs="Segoe UI"/>
                <w:b/>
                <w:sz w:val="18"/>
                <w:szCs w:val="18"/>
              </w:rPr>
            </w:pPr>
            <w:r w:rsidRPr="00DF2F15">
              <w:rPr>
                <w:rFonts w:ascii="Segoe UI" w:hAnsi="Segoe UI" w:cs="Segoe UI"/>
                <w:b/>
                <w:sz w:val="18"/>
                <w:szCs w:val="18"/>
              </w:rPr>
              <w:t xml:space="preserve">1. společník: </w:t>
            </w:r>
          </w:p>
          <w:p w14:paraId="49EB12E1" w14:textId="77777777" w:rsidR="00DF2F15" w:rsidRPr="00DF2F15" w:rsidRDefault="00DF2F15" w:rsidP="00DF2F15">
            <w:pPr>
              <w:spacing w:before="20" w:after="0" w:line="22" w:lineRule="atLeast"/>
              <w:ind w:left="709" w:right="-2889" w:hanging="425"/>
              <w:rPr>
                <w:rFonts w:ascii="Segoe UI" w:hAnsi="Segoe UI" w:cs="Segoe UI"/>
                <w:b/>
                <w:sz w:val="18"/>
                <w:szCs w:val="18"/>
              </w:rPr>
            </w:pPr>
            <w:r w:rsidRPr="00DF2F15">
              <w:rPr>
                <w:rFonts w:ascii="Segoe UI" w:hAnsi="Segoe UI" w:cs="Segoe UI"/>
                <w:b/>
                <w:sz w:val="18"/>
                <w:szCs w:val="18"/>
              </w:rPr>
              <w:t>Design 4 – projekty staveb, s.r.o.</w:t>
            </w:r>
          </w:p>
          <w:p w14:paraId="5A401163" w14:textId="77777777" w:rsidR="00DF2F15" w:rsidRPr="00DF2F15" w:rsidRDefault="00DF2F15" w:rsidP="00DF2F15">
            <w:pPr>
              <w:spacing w:before="20" w:after="0" w:line="22" w:lineRule="atLeast"/>
              <w:ind w:left="709" w:right="-2889" w:hanging="425"/>
              <w:rPr>
                <w:rFonts w:ascii="Segoe UI" w:hAnsi="Segoe UI" w:cs="Segoe UI"/>
                <w:b/>
                <w:sz w:val="18"/>
                <w:szCs w:val="18"/>
              </w:rPr>
            </w:pPr>
            <w:r w:rsidRPr="00DF2F15">
              <w:rPr>
                <w:rFonts w:ascii="Segoe UI" w:hAnsi="Segoe UI" w:cs="Segoe UI"/>
                <w:b/>
                <w:sz w:val="18"/>
                <w:szCs w:val="18"/>
              </w:rPr>
              <w:t>2. společník:</w:t>
            </w:r>
          </w:p>
          <w:p w14:paraId="66E7E006" w14:textId="77777777" w:rsidR="00DF2F15" w:rsidRPr="00DF2F15" w:rsidRDefault="00DF2F15" w:rsidP="00DF2F15">
            <w:pPr>
              <w:spacing w:before="20" w:after="0" w:line="22" w:lineRule="atLeast"/>
              <w:ind w:left="709" w:right="-2889" w:hanging="425"/>
              <w:rPr>
                <w:rFonts w:ascii="Segoe UI" w:hAnsi="Segoe UI" w:cs="Segoe UI"/>
                <w:b/>
                <w:sz w:val="18"/>
                <w:szCs w:val="18"/>
              </w:rPr>
            </w:pPr>
            <w:r w:rsidRPr="00DF2F15">
              <w:rPr>
                <w:rFonts w:ascii="Segoe UI" w:hAnsi="Segoe UI" w:cs="Segoe UI"/>
                <w:b/>
                <w:sz w:val="18"/>
                <w:szCs w:val="18"/>
              </w:rPr>
              <w:t>Energy Benefit Centre a.s.</w:t>
            </w:r>
          </w:p>
          <w:p w14:paraId="37DA0309" w14:textId="68163DB7" w:rsidR="004636FE" w:rsidRPr="007E2EA8" w:rsidRDefault="004636FE" w:rsidP="00C62261">
            <w:pPr>
              <w:spacing w:before="20" w:after="0" w:line="22" w:lineRule="atLeast"/>
              <w:ind w:left="709" w:hanging="425"/>
              <w:rPr>
                <w:rFonts w:ascii="Segoe UI" w:hAnsi="Segoe UI" w:cs="Segoe UI"/>
                <w:b/>
                <w:sz w:val="18"/>
                <w:szCs w:val="18"/>
              </w:rPr>
            </w:pPr>
          </w:p>
        </w:tc>
        <w:tc>
          <w:tcPr>
            <w:tcW w:w="6083" w:type="dxa"/>
            <w:gridSpan w:val="2"/>
            <w:vAlign w:val="center"/>
          </w:tcPr>
          <w:p w14:paraId="37DA030A" w14:textId="77777777" w:rsidR="0028475B" w:rsidRPr="007E2EA8" w:rsidRDefault="0028475B" w:rsidP="00D4417C">
            <w:pPr>
              <w:spacing w:before="20" w:after="0" w:line="22" w:lineRule="atLeast"/>
              <w:ind w:left="709"/>
              <w:rPr>
                <w:rFonts w:ascii="Segoe UI" w:hAnsi="Segoe UI" w:cs="Segoe UI"/>
                <w:b/>
                <w:sz w:val="18"/>
                <w:szCs w:val="18"/>
              </w:rPr>
            </w:pPr>
          </w:p>
        </w:tc>
      </w:tr>
      <w:tr w:rsidR="008526F7" w:rsidRPr="00706701" w14:paraId="37DA030D" w14:textId="77777777" w:rsidTr="003C1244">
        <w:trPr>
          <w:gridAfter w:val="1"/>
          <w:wAfter w:w="1062" w:type="dxa"/>
          <w:trHeight w:val="53"/>
        </w:trPr>
        <w:tc>
          <w:tcPr>
            <w:tcW w:w="9010" w:type="dxa"/>
            <w:gridSpan w:val="2"/>
            <w:vAlign w:val="center"/>
          </w:tcPr>
          <w:p w14:paraId="37DA030C" w14:textId="384A84AD" w:rsidR="007437E3" w:rsidRPr="007E2EA8" w:rsidRDefault="007437E3" w:rsidP="003C1244">
            <w:pPr>
              <w:spacing w:after="0" w:line="22" w:lineRule="atLeast"/>
              <w:ind w:left="709" w:hanging="425"/>
              <w:rPr>
                <w:rFonts w:ascii="Segoe UI" w:hAnsi="Segoe UI" w:cs="Segoe UI"/>
                <w:bCs/>
                <w:sz w:val="18"/>
                <w:szCs w:val="18"/>
              </w:rPr>
            </w:pPr>
            <w:r w:rsidRPr="007E2EA8">
              <w:rPr>
                <w:rFonts w:ascii="Segoe UI" w:hAnsi="Segoe UI" w:cs="Segoe UI"/>
                <w:bCs/>
                <w:sz w:val="18"/>
                <w:szCs w:val="18"/>
              </w:rPr>
              <w:t xml:space="preserve">zapsaná v obchodním rejstříku vedeném u </w:t>
            </w:r>
            <w:r w:rsidR="00706701" w:rsidRPr="00706701">
              <w:rPr>
                <w:rFonts w:ascii="Segoe UI" w:hAnsi="Segoe UI" w:cs="Segoe UI"/>
                <w:bCs/>
                <w:sz w:val="18"/>
                <w:szCs w:val="18"/>
              </w:rPr>
              <w:t>Krajského soudu Ústí nad Labem, oddíl C, vložka 32491</w:t>
            </w:r>
            <w:r w:rsidR="00706701" w:rsidRPr="00706701" w:rsidDel="00706701">
              <w:rPr>
                <w:rFonts w:ascii="Segoe UI" w:hAnsi="Segoe UI" w:cs="Segoe UI"/>
                <w:bCs/>
                <w:sz w:val="18"/>
                <w:szCs w:val="18"/>
              </w:rPr>
              <w:t xml:space="preserve"> </w:t>
            </w:r>
          </w:p>
        </w:tc>
      </w:tr>
      <w:tr w:rsidR="008526F7" w:rsidRPr="007E2EA8" w14:paraId="37DA0310" w14:textId="77777777" w:rsidTr="008F2280">
        <w:trPr>
          <w:trHeight w:val="286"/>
        </w:trPr>
        <w:tc>
          <w:tcPr>
            <w:tcW w:w="3989" w:type="dxa"/>
            <w:vAlign w:val="center"/>
          </w:tcPr>
          <w:p w14:paraId="37DA030E" w14:textId="77777777" w:rsidR="0028475B" w:rsidRPr="007E2EA8" w:rsidRDefault="0028475B" w:rsidP="003C1244">
            <w:pPr>
              <w:spacing w:after="0" w:line="22" w:lineRule="atLeast"/>
              <w:ind w:left="709" w:hanging="425"/>
              <w:rPr>
                <w:rFonts w:ascii="Segoe UI" w:hAnsi="Segoe UI" w:cs="Segoe UI"/>
                <w:b/>
                <w:sz w:val="18"/>
                <w:szCs w:val="18"/>
              </w:rPr>
            </w:pPr>
            <w:r w:rsidRPr="007E2EA8">
              <w:rPr>
                <w:rFonts w:ascii="Segoe UI" w:hAnsi="Segoe UI" w:cs="Segoe UI"/>
                <w:sz w:val="18"/>
                <w:szCs w:val="18"/>
              </w:rPr>
              <w:t>se sídlem:</w:t>
            </w:r>
          </w:p>
        </w:tc>
        <w:tc>
          <w:tcPr>
            <w:tcW w:w="6083" w:type="dxa"/>
            <w:gridSpan w:val="2"/>
            <w:vAlign w:val="center"/>
          </w:tcPr>
          <w:p w14:paraId="167474DC" w14:textId="6C96DF56" w:rsidR="0002684D" w:rsidRDefault="0002684D" w:rsidP="003C1244">
            <w:pPr>
              <w:spacing w:after="0" w:line="22" w:lineRule="atLeast"/>
              <w:ind w:left="709"/>
              <w:rPr>
                <w:rFonts w:ascii="Segoe UI" w:hAnsi="Segoe UI" w:cs="Segoe UI"/>
                <w:sz w:val="18"/>
                <w:szCs w:val="18"/>
              </w:rPr>
            </w:pPr>
            <w:r w:rsidRPr="0002684D">
              <w:rPr>
                <w:rFonts w:ascii="Segoe UI" w:hAnsi="Segoe UI" w:cs="Segoe UI"/>
                <w:sz w:val="18"/>
                <w:szCs w:val="18"/>
              </w:rPr>
              <w:t>Sokolská 1183/43, 460 01 Liberec 1 – Staré Město,</w:t>
            </w:r>
          </w:p>
          <w:p w14:paraId="37DA030F" w14:textId="1DD0A99B" w:rsidR="0028475B" w:rsidRPr="007E2EA8" w:rsidRDefault="0002684D" w:rsidP="009C2BC6">
            <w:pPr>
              <w:spacing w:before="20" w:after="0" w:line="22" w:lineRule="atLeast"/>
              <w:ind w:left="575" w:hanging="142"/>
              <w:rPr>
                <w:rFonts w:ascii="Segoe UI" w:hAnsi="Segoe UI" w:cs="Segoe UI"/>
                <w:b/>
                <w:sz w:val="18"/>
                <w:szCs w:val="18"/>
              </w:rPr>
            </w:pPr>
            <w:r w:rsidRPr="0002684D">
              <w:rPr>
                <w:rFonts w:ascii="Segoe UI" w:hAnsi="Segoe UI" w:cs="Segoe UI"/>
                <w:sz w:val="18"/>
                <w:szCs w:val="18"/>
              </w:rPr>
              <w:t>korespondenční adresa – provozovna: Trávnice 902, 511 01</w:t>
            </w:r>
            <w:r>
              <w:rPr>
                <w:rFonts w:ascii="Segoe UI" w:hAnsi="Segoe UI" w:cs="Segoe UI"/>
                <w:sz w:val="18"/>
                <w:szCs w:val="18"/>
              </w:rPr>
              <w:t xml:space="preserve"> </w:t>
            </w:r>
            <w:r w:rsidRPr="0002684D">
              <w:rPr>
                <w:rFonts w:ascii="Segoe UI" w:hAnsi="Segoe UI" w:cs="Segoe UI"/>
                <w:sz w:val="18"/>
                <w:szCs w:val="18"/>
              </w:rPr>
              <w:t>Turnov</w:t>
            </w:r>
          </w:p>
        </w:tc>
      </w:tr>
      <w:tr w:rsidR="008526F7" w:rsidRPr="007E2EA8" w14:paraId="37DA0313" w14:textId="77777777" w:rsidTr="008F2280">
        <w:trPr>
          <w:trHeight w:val="286"/>
        </w:trPr>
        <w:tc>
          <w:tcPr>
            <w:tcW w:w="3989" w:type="dxa"/>
            <w:vAlign w:val="center"/>
          </w:tcPr>
          <w:p w14:paraId="37DA0311" w14:textId="137739C9" w:rsidR="0028475B" w:rsidRPr="00CC3E41" w:rsidRDefault="0028475B" w:rsidP="00C62261">
            <w:pPr>
              <w:spacing w:before="20" w:after="0" w:line="22" w:lineRule="atLeast"/>
              <w:ind w:left="709" w:hanging="425"/>
              <w:rPr>
                <w:rFonts w:ascii="Segoe UI" w:hAnsi="Segoe UI" w:cs="Segoe UI"/>
                <w:b/>
                <w:sz w:val="18"/>
                <w:szCs w:val="18"/>
              </w:rPr>
            </w:pPr>
            <w:r w:rsidRPr="00CC3E41">
              <w:rPr>
                <w:rFonts w:ascii="Segoe UI" w:hAnsi="Segoe UI" w:cs="Segoe UI"/>
                <w:sz w:val="18"/>
                <w:szCs w:val="18"/>
              </w:rPr>
              <w:t>IČ</w:t>
            </w:r>
            <w:r w:rsidR="003C1244">
              <w:rPr>
                <w:rFonts w:ascii="Segoe UI" w:hAnsi="Segoe UI" w:cs="Segoe UI"/>
                <w:sz w:val="18"/>
                <w:szCs w:val="18"/>
              </w:rPr>
              <w:t>O</w:t>
            </w:r>
            <w:r w:rsidR="002B771B" w:rsidRPr="00CC3E41">
              <w:rPr>
                <w:rFonts w:ascii="Segoe UI" w:hAnsi="Segoe UI" w:cs="Segoe UI"/>
                <w:sz w:val="18"/>
                <w:szCs w:val="18"/>
              </w:rPr>
              <w:t>:</w:t>
            </w:r>
          </w:p>
        </w:tc>
        <w:tc>
          <w:tcPr>
            <w:tcW w:w="6083" w:type="dxa"/>
            <w:gridSpan w:val="2"/>
            <w:vAlign w:val="center"/>
          </w:tcPr>
          <w:p w14:paraId="37DA0312" w14:textId="69076118" w:rsidR="0028475B" w:rsidRPr="001F2322" w:rsidRDefault="00D6716D" w:rsidP="00D4417C">
            <w:pPr>
              <w:spacing w:before="20" w:after="0" w:line="22" w:lineRule="atLeast"/>
              <w:ind w:left="709"/>
              <w:rPr>
                <w:rFonts w:ascii="Segoe UI" w:hAnsi="Segoe UI" w:cs="Segoe UI"/>
                <w:bCs/>
                <w:sz w:val="18"/>
                <w:szCs w:val="18"/>
              </w:rPr>
            </w:pPr>
            <w:r w:rsidRPr="001F2322">
              <w:rPr>
                <w:rFonts w:ascii="Segoe UI" w:hAnsi="Segoe UI" w:cs="Segoe UI"/>
                <w:bCs/>
                <w:sz w:val="18"/>
                <w:szCs w:val="18"/>
              </w:rPr>
              <w:t>228 01 936</w:t>
            </w:r>
          </w:p>
        </w:tc>
      </w:tr>
      <w:tr w:rsidR="008526F7" w:rsidRPr="007E2EA8" w14:paraId="37DA0316" w14:textId="77777777" w:rsidTr="008F2280">
        <w:trPr>
          <w:trHeight w:val="286"/>
        </w:trPr>
        <w:tc>
          <w:tcPr>
            <w:tcW w:w="3989" w:type="dxa"/>
            <w:vAlign w:val="center"/>
          </w:tcPr>
          <w:p w14:paraId="37DA0314" w14:textId="77777777" w:rsidR="00527427" w:rsidRPr="00CC3E41" w:rsidRDefault="00527427" w:rsidP="00C62261">
            <w:pPr>
              <w:spacing w:before="20" w:after="0" w:line="22" w:lineRule="atLeast"/>
              <w:ind w:left="709" w:hanging="425"/>
              <w:rPr>
                <w:rFonts w:ascii="Segoe UI" w:hAnsi="Segoe UI" w:cs="Segoe UI"/>
                <w:sz w:val="18"/>
                <w:szCs w:val="18"/>
              </w:rPr>
            </w:pPr>
            <w:r w:rsidRPr="00CC3E41">
              <w:rPr>
                <w:rFonts w:ascii="Segoe UI" w:hAnsi="Segoe UI" w:cs="Segoe UI"/>
                <w:sz w:val="18"/>
                <w:szCs w:val="18"/>
              </w:rPr>
              <w:t>DIČ:</w:t>
            </w:r>
          </w:p>
        </w:tc>
        <w:tc>
          <w:tcPr>
            <w:tcW w:w="6083" w:type="dxa"/>
            <w:gridSpan w:val="2"/>
            <w:vAlign w:val="center"/>
          </w:tcPr>
          <w:p w14:paraId="37DA0315" w14:textId="5B24C1FD" w:rsidR="00527427" w:rsidRPr="001F2322" w:rsidRDefault="00E81479" w:rsidP="00D4417C">
            <w:pPr>
              <w:spacing w:before="20" w:after="0" w:line="22" w:lineRule="atLeast"/>
              <w:ind w:left="709"/>
              <w:rPr>
                <w:rFonts w:ascii="Segoe UI" w:hAnsi="Segoe UI" w:cs="Segoe UI"/>
                <w:bCs/>
                <w:sz w:val="18"/>
                <w:szCs w:val="18"/>
              </w:rPr>
            </w:pPr>
            <w:r w:rsidRPr="001F2322">
              <w:rPr>
                <w:rFonts w:ascii="Segoe UI" w:hAnsi="Segoe UI" w:cs="Segoe UI"/>
                <w:bCs/>
                <w:sz w:val="18"/>
                <w:szCs w:val="18"/>
              </w:rPr>
              <w:t>CZ22801936</w:t>
            </w:r>
          </w:p>
        </w:tc>
      </w:tr>
      <w:tr w:rsidR="008526F7" w:rsidRPr="007E2EA8" w14:paraId="37DA0319" w14:textId="77777777" w:rsidTr="008F2280">
        <w:trPr>
          <w:trHeight w:val="286"/>
        </w:trPr>
        <w:tc>
          <w:tcPr>
            <w:tcW w:w="3989" w:type="dxa"/>
            <w:vAlign w:val="center"/>
          </w:tcPr>
          <w:p w14:paraId="37DA0317" w14:textId="77777777" w:rsidR="00527427" w:rsidRPr="00CC3E41" w:rsidRDefault="00527427" w:rsidP="00C62261">
            <w:pPr>
              <w:spacing w:before="20" w:after="0" w:line="22" w:lineRule="atLeast"/>
              <w:ind w:left="709" w:hanging="425"/>
              <w:rPr>
                <w:rFonts w:ascii="Segoe UI" w:hAnsi="Segoe UI" w:cs="Segoe UI"/>
                <w:b/>
                <w:sz w:val="18"/>
                <w:szCs w:val="18"/>
              </w:rPr>
            </w:pPr>
            <w:r w:rsidRPr="00CC3E41">
              <w:rPr>
                <w:rFonts w:ascii="Segoe UI" w:hAnsi="Segoe UI" w:cs="Segoe UI"/>
                <w:sz w:val="18"/>
                <w:szCs w:val="18"/>
              </w:rPr>
              <w:t>zastoupena:</w:t>
            </w:r>
          </w:p>
        </w:tc>
        <w:tc>
          <w:tcPr>
            <w:tcW w:w="6083" w:type="dxa"/>
            <w:gridSpan w:val="2"/>
            <w:vAlign w:val="center"/>
          </w:tcPr>
          <w:p w14:paraId="37DA0318" w14:textId="2C32F2CF" w:rsidR="00527427" w:rsidRPr="001F2322" w:rsidRDefault="006E258F" w:rsidP="00D4417C">
            <w:pPr>
              <w:spacing w:before="20" w:after="0" w:line="22" w:lineRule="atLeast"/>
              <w:ind w:left="709"/>
              <w:rPr>
                <w:rFonts w:ascii="Segoe UI" w:hAnsi="Segoe UI" w:cs="Segoe UI"/>
                <w:bCs/>
                <w:sz w:val="18"/>
                <w:szCs w:val="18"/>
              </w:rPr>
            </w:pPr>
            <w:r w:rsidRPr="001F2322">
              <w:rPr>
                <w:rFonts w:ascii="Segoe UI" w:hAnsi="Segoe UI" w:cs="Segoe UI"/>
                <w:bCs/>
                <w:sz w:val="18"/>
                <w:szCs w:val="18"/>
              </w:rPr>
              <w:t>Ing. Jindřich Lechovský, jednatel společnosti</w:t>
            </w:r>
          </w:p>
        </w:tc>
      </w:tr>
      <w:tr w:rsidR="008526F7" w:rsidRPr="007E2EA8" w14:paraId="37DA031C" w14:textId="77777777" w:rsidTr="008F2280">
        <w:trPr>
          <w:trHeight w:val="286"/>
        </w:trPr>
        <w:tc>
          <w:tcPr>
            <w:tcW w:w="3989" w:type="dxa"/>
            <w:vAlign w:val="center"/>
          </w:tcPr>
          <w:p w14:paraId="37DA031A" w14:textId="23739BCF" w:rsidR="00527427" w:rsidRPr="00CC3E41" w:rsidRDefault="002A71DB" w:rsidP="00C62261">
            <w:pPr>
              <w:spacing w:before="20" w:after="0" w:line="22" w:lineRule="atLeast"/>
              <w:ind w:left="709" w:hanging="425"/>
              <w:rPr>
                <w:rFonts w:ascii="Segoe UI" w:hAnsi="Segoe UI" w:cs="Segoe UI"/>
                <w:b/>
                <w:sz w:val="18"/>
                <w:szCs w:val="18"/>
              </w:rPr>
            </w:pPr>
            <w:r>
              <w:rPr>
                <w:rFonts w:ascii="Segoe UI" w:hAnsi="Segoe UI" w:cs="Segoe UI"/>
                <w:sz w:val="18"/>
                <w:szCs w:val="18"/>
              </w:rPr>
              <w:t>b</w:t>
            </w:r>
            <w:r w:rsidR="00527427" w:rsidRPr="00CC3E41">
              <w:rPr>
                <w:rFonts w:ascii="Segoe UI" w:hAnsi="Segoe UI" w:cs="Segoe UI"/>
                <w:sz w:val="18"/>
                <w:szCs w:val="18"/>
              </w:rPr>
              <w:t>ankovní spojení:</w:t>
            </w:r>
          </w:p>
        </w:tc>
        <w:tc>
          <w:tcPr>
            <w:tcW w:w="6083" w:type="dxa"/>
            <w:gridSpan w:val="2"/>
            <w:vAlign w:val="center"/>
          </w:tcPr>
          <w:p w14:paraId="37DA031B" w14:textId="084E184C" w:rsidR="00527427" w:rsidRPr="001F2322" w:rsidRDefault="009413BC" w:rsidP="00D4417C">
            <w:pPr>
              <w:spacing w:before="20" w:after="0" w:line="22" w:lineRule="atLeast"/>
              <w:ind w:left="709"/>
              <w:rPr>
                <w:rFonts w:ascii="Segoe UI" w:hAnsi="Segoe UI" w:cs="Segoe UI"/>
                <w:bCs/>
                <w:sz w:val="18"/>
                <w:szCs w:val="18"/>
              </w:rPr>
            </w:pPr>
            <w:r>
              <w:rPr>
                <w:rFonts w:ascii="Segoe UI" w:hAnsi="Segoe UI" w:cs="Segoe UI"/>
                <w:sz w:val="18"/>
                <w:szCs w:val="18"/>
              </w:rPr>
              <w:t>XXXXXXXXXXXXX</w:t>
            </w:r>
          </w:p>
        </w:tc>
      </w:tr>
      <w:tr w:rsidR="008526F7" w:rsidRPr="007E2EA8" w14:paraId="37DA031F" w14:textId="77777777" w:rsidTr="008F2280">
        <w:trPr>
          <w:trHeight w:val="286"/>
        </w:trPr>
        <w:tc>
          <w:tcPr>
            <w:tcW w:w="3989" w:type="dxa"/>
            <w:vAlign w:val="center"/>
          </w:tcPr>
          <w:p w14:paraId="37DA031D" w14:textId="77777777" w:rsidR="00527427" w:rsidRPr="00CC3E41" w:rsidRDefault="00527427" w:rsidP="00C62261">
            <w:pPr>
              <w:spacing w:before="20" w:after="0" w:line="22" w:lineRule="atLeast"/>
              <w:ind w:left="709" w:hanging="425"/>
              <w:rPr>
                <w:rFonts w:ascii="Segoe UI" w:hAnsi="Segoe UI" w:cs="Segoe UI"/>
                <w:b/>
                <w:sz w:val="18"/>
                <w:szCs w:val="18"/>
              </w:rPr>
            </w:pPr>
            <w:r w:rsidRPr="00CC3E41">
              <w:rPr>
                <w:rFonts w:ascii="Segoe UI" w:hAnsi="Segoe UI" w:cs="Segoe UI"/>
                <w:sz w:val="18"/>
                <w:szCs w:val="18"/>
              </w:rPr>
              <w:t>číslo účtu:</w:t>
            </w:r>
          </w:p>
        </w:tc>
        <w:tc>
          <w:tcPr>
            <w:tcW w:w="6083" w:type="dxa"/>
            <w:gridSpan w:val="2"/>
            <w:vAlign w:val="center"/>
          </w:tcPr>
          <w:p w14:paraId="37DA031E" w14:textId="30D60E45" w:rsidR="00527427" w:rsidRPr="001F2322" w:rsidRDefault="009413BC" w:rsidP="00D4417C">
            <w:pPr>
              <w:spacing w:before="20" w:after="0" w:line="22" w:lineRule="atLeast"/>
              <w:ind w:left="709"/>
              <w:rPr>
                <w:rFonts w:ascii="Segoe UI" w:hAnsi="Segoe UI" w:cs="Segoe UI"/>
                <w:bCs/>
                <w:sz w:val="18"/>
                <w:szCs w:val="18"/>
              </w:rPr>
            </w:pPr>
            <w:r>
              <w:rPr>
                <w:rFonts w:ascii="Segoe UI" w:hAnsi="Segoe UI" w:cs="Segoe UI"/>
                <w:sz w:val="18"/>
                <w:szCs w:val="18"/>
              </w:rPr>
              <w:t>XXXXXXXXXXXXX</w:t>
            </w:r>
            <w:r w:rsidRPr="007E2EA8">
              <w:rPr>
                <w:rFonts w:ascii="Segoe UI" w:hAnsi="Segoe UI" w:cs="Segoe UI"/>
                <w:sz w:val="18"/>
                <w:szCs w:val="18"/>
              </w:rPr>
              <w:t xml:space="preserve"> </w:t>
            </w:r>
          </w:p>
        </w:tc>
      </w:tr>
      <w:tr w:rsidR="00956A03" w:rsidRPr="007E2EA8" w14:paraId="37DA0323" w14:textId="77777777" w:rsidTr="008F2280">
        <w:trPr>
          <w:trHeight w:val="286"/>
        </w:trPr>
        <w:tc>
          <w:tcPr>
            <w:tcW w:w="3989" w:type="dxa"/>
            <w:vAlign w:val="center"/>
          </w:tcPr>
          <w:p w14:paraId="37DA0320" w14:textId="77777777" w:rsidR="00956A03" w:rsidRPr="00CC3E41" w:rsidRDefault="00956A03" w:rsidP="00C62261">
            <w:pPr>
              <w:widowControl/>
              <w:spacing w:before="20" w:after="0" w:line="22" w:lineRule="atLeast"/>
              <w:ind w:left="709" w:hanging="425"/>
              <w:rPr>
                <w:rFonts w:ascii="Segoe UI" w:hAnsi="Segoe UI" w:cs="Segoe UI"/>
                <w:sz w:val="18"/>
                <w:szCs w:val="18"/>
              </w:rPr>
            </w:pPr>
            <w:r w:rsidRPr="00CC3E41">
              <w:rPr>
                <w:rFonts w:ascii="Segoe UI" w:hAnsi="Segoe UI" w:cs="Segoe UI"/>
                <w:sz w:val="18"/>
                <w:szCs w:val="18"/>
              </w:rPr>
              <w:t>jako</w:t>
            </w:r>
            <w:r w:rsidRPr="00CC3E41">
              <w:rPr>
                <w:rFonts w:ascii="Segoe UI" w:hAnsi="Segoe UI" w:cs="Segoe UI"/>
                <w:b/>
                <w:sz w:val="18"/>
                <w:szCs w:val="18"/>
              </w:rPr>
              <w:t xml:space="preserve"> zhotovitel </w:t>
            </w:r>
            <w:r w:rsidRPr="00CC3E41">
              <w:rPr>
                <w:rFonts w:ascii="Segoe UI" w:hAnsi="Segoe UI" w:cs="Segoe UI"/>
                <w:sz w:val="18"/>
                <w:szCs w:val="18"/>
              </w:rPr>
              <w:t>na straně druhé</w:t>
            </w:r>
          </w:p>
          <w:p w14:paraId="37DA0321" w14:textId="77777777" w:rsidR="00956A03" w:rsidRPr="00CC3E41" w:rsidRDefault="00956A03" w:rsidP="00C62261">
            <w:pPr>
              <w:spacing w:before="20" w:after="0" w:line="22" w:lineRule="atLeast"/>
              <w:ind w:left="0" w:hanging="425"/>
              <w:rPr>
                <w:rFonts w:ascii="Segoe UI" w:hAnsi="Segoe UI" w:cs="Segoe UI"/>
                <w:b/>
                <w:sz w:val="18"/>
                <w:szCs w:val="18"/>
              </w:rPr>
            </w:pPr>
          </w:p>
        </w:tc>
        <w:tc>
          <w:tcPr>
            <w:tcW w:w="6083" w:type="dxa"/>
            <w:gridSpan w:val="2"/>
            <w:vAlign w:val="center"/>
          </w:tcPr>
          <w:p w14:paraId="37DA0322" w14:textId="77777777" w:rsidR="00956A03" w:rsidRPr="007E2EA8" w:rsidRDefault="00956A03" w:rsidP="00D4417C">
            <w:pPr>
              <w:spacing w:before="20" w:after="0" w:line="22" w:lineRule="atLeast"/>
              <w:ind w:left="709"/>
              <w:rPr>
                <w:rFonts w:ascii="Segoe UI" w:hAnsi="Segoe UI" w:cs="Segoe UI"/>
                <w:b/>
                <w:sz w:val="18"/>
                <w:szCs w:val="18"/>
              </w:rPr>
            </w:pPr>
          </w:p>
        </w:tc>
      </w:tr>
      <w:tr w:rsidR="00F35617" w:rsidRPr="007E2EA8" w14:paraId="37DA0334" w14:textId="77777777" w:rsidTr="008F2280">
        <w:trPr>
          <w:trHeight w:val="286"/>
        </w:trPr>
        <w:tc>
          <w:tcPr>
            <w:tcW w:w="3989" w:type="dxa"/>
            <w:vAlign w:val="center"/>
          </w:tcPr>
          <w:p w14:paraId="7BB81FA6" w14:textId="77777777" w:rsidR="00F35617" w:rsidRPr="00CC3E41" w:rsidRDefault="00F35617" w:rsidP="00F35617">
            <w:pPr>
              <w:spacing w:after="120" w:line="276" w:lineRule="auto"/>
              <w:ind w:firstLine="29"/>
              <w:contextualSpacing/>
              <w:rPr>
                <w:rFonts w:ascii="Segoe UI" w:hAnsi="Segoe UI" w:cs="Segoe UI"/>
                <w:sz w:val="18"/>
                <w:szCs w:val="18"/>
              </w:rPr>
            </w:pPr>
            <w:r w:rsidRPr="00CC3E41">
              <w:rPr>
                <w:rFonts w:ascii="Segoe UI" w:hAnsi="Segoe UI" w:cs="Segoe UI"/>
                <w:sz w:val="18"/>
                <w:szCs w:val="18"/>
              </w:rPr>
              <w:t>(„objednatel“ a „zhotovitel“ dále společně jen jako „</w:t>
            </w:r>
            <w:r w:rsidRPr="00CC3E41">
              <w:rPr>
                <w:rFonts w:ascii="Segoe UI" w:hAnsi="Segoe UI" w:cs="Segoe UI"/>
                <w:b/>
                <w:sz w:val="18"/>
                <w:szCs w:val="18"/>
              </w:rPr>
              <w:t>smluvní strany</w:t>
            </w:r>
            <w:r w:rsidRPr="00CC3E41">
              <w:rPr>
                <w:rFonts w:ascii="Segoe UI" w:hAnsi="Segoe UI" w:cs="Segoe UI"/>
                <w:sz w:val="18"/>
                <w:szCs w:val="18"/>
              </w:rPr>
              <w:t>“)</w:t>
            </w:r>
          </w:p>
          <w:p w14:paraId="61A31FAF" w14:textId="77777777" w:rsidR="00F35617" w:rsidRPr="00CC3E41" w:rsidRDefault="00F35617" w:rsidP="00F35617">
            <w:pPr>
              <w:spacing w:after="120" w:line="276" w:lineRule="auto"/>
              <w:ind w:firstLine="29"/>
              <w:contextualSpacing/>
              <w:rPr>
                <w:rFonts w:ascii="Segoe UI" w:hAnsi="Segoe UI" w:cs="Segoe UI"/>
                <w:sz w:val="18"/>
                <w:szCs w:val="18"/>
              </w:rPr>
            </w:pPr>
          </w:p>
          <w:p w14:paraId="4A036A7E" w14:textId="77777777" w:rsidR="00F35617" w:rsidRPr="00CC3E41" w:rsidRDefault="00F35617" w:rsidP="00F35617">
            <w:pPr>
              <w:spacing w:after="120" w:line="276" w:lineRule="auto"/>
              <w:ind w:firstLine="29"/>
              <w:contextualSpacing/>
              <w:rPr>
                <w:rFonts w:ascii="Segoe UI" w:hAnsi="Segoe UI" w:cs="Segoe UI"/>
                <w:b/>
                <w:sz w:val="18"/>
                <w:szCs w:val="18"/>
              </w:rPr>
            </w:pPr>
            <w:r w:rsidRPr="00CC3E41">
              <w:rPr>
                <w:rFonts w:ascii="Segoe UI" w:hAnsi="Segoe UI" w:cs="Segoe UI"/>
                <w:b/>
                <w:sz w:val="18"/>
                <w:szCs w:val="18"/>
              </w:rPr>
              <w:t>Zmocněnci pro jednání smluvní a ekonomická:</w:t>
            </w:r>
          </w:p>
          <w:p w14:paraId="00194F86" w14:textId="77777777" w:rsidR="00F35617" w:rsidRPr="00CC3E41" w:rsidRDefault="00F35617" w:rsidP="00F35617">
            <w:pPr>
              <w:spacing w:after="120" w:line="276" w:lineRule="auto"/>
              <w:ind w:firstLine="29"/>
              <w:contextualSpacing/>
              <w:rPr>
                <w:rFonts w:ascii="Segoe UI" w:hAnsi="Segoe UI" w:cs="Segoe UI"/>
                <w:sz w:val="18"/>
                <w:szCs w:val="18"/>
              </w:rPr>
            </w:pPr>
            <w:r w:rsidRPr="00CC3E41">
              <w:rPr>
                <w:rFonts w:ascii="Segoe UI" w:hAnsi="Segoe UI" w:cs="Segoe UI"/>
                <w:sz w:val="18"/>
                <w:szCs w:val="18"/>
              </w:rPr>
              <w:t>za objednatele:</w:t>
            </w:r>
            <w:r w:rsidRPr="00CC3E41">
              <w:rPr>
                <w:rFonts w:ascii="Segoe UI" w:hAnsi="Segoe UI" w:cs="Segoe UI"/>
                <w:sz w:val="18"/>
                <w:szCs w:val="18"/>
              </w:rPr>
              <w:tab/>
            </w:r>
            <w:r w:rsidRPr="00CC3E41">
              <w:rPr>
                <w:rFonts w:ascii="Segoe UI" w:hAnsi="Segoe UI" w:cs="Segoe UI"/>
                <w:sz w:val="18"/>
                <w:szCs w:val="18"/>
              </w:rPr>
              <w:tab/>
            </w:r>
          </w:p>
          <w:p w14:paraId="660C82CC" w14:textId="77777777" w:rsidR="00F35617" w:rsidRPr="00CC3E41" w:rsidRDefault="00F35617" w:rsidP="00F35617">
            <w:pPr>
              <w:pStyle w:val="Zpat"/>
              <w:tabs>
                <w:tab w:val="clear" w:pos="4536"/>
                <w:tab w:val="clear" w:pos="9072"/>
              </w:tabs>
              <w:spacing w:after="120" w:line="276" w:lineRule="auto"/>
              <w:ind w:firstLine="29"/>
              <w:contextualSpacing/>
              <w:rPr>
                <w:rFonts w:ascii="Segoe UI" w:hAnsi="Segoe UI" w:cs="Segoe UI"/>
                <w:b/>
                <w:sz w:val="18"/>
                <w:szCs w:val="18"/>
                <w:lang w:eastAsia="ar-SA"/>
              </w:rPr>
            </w:pPr>
            <w:r w:rsidRPr="00CC3E41">
              <w:rPr>
                <w:rFonts w:ascii="Segoe UI" w:hAnsi="Segoe UI" w:cs="Segoe UI"/>
                <w:sz w:val="18"/>
                <w:szCs w:val="18"/>
              </w:rPr>
              <w:t>za zhotovitele:</w:t>
            </w:r>
            <w:r w:rsidRPr="00CC3E41">
              <w:rPr>
                <w:rFonts w:ascii="Segoe UI" w:hAnsi="Segoe UI" w:cs="Segoe UI"/>
                <w:sz w:val="18"/>
                <w:szCs w:val="18"/>
              </w:rPr>
              <w:tab/>
            </w:r>
            <w:r w:rsidRPr="00CC3E41">
              <w:rPr>
                <w:rFonts w:ascii="Segoe UI" w:hAnsi="Segoe UI" w:cs="Segoe UI"/>
                <w:sz w:val="18"/>
                <w:szCs w:val="18"/>
              </w:rPr>
              <w:tab/>
            </w:r>
          </w:p>
          <w:p w14:paraId="0902B204" w14:textId="77777777" w:rsidR="00F35617" w:rsidRPr="00CC3E41" w:rsidRDefault="00F35617" w:rsidP="00F35617">
            <w:pPr>
              <w:pStyle w:val="Zpat"/>
              <w:tabs>
                <w:tab w:val="clear" w:pos="4536"/>
                <w:tab w:val="clear" w:pos="9072"/>
              </w:tabs>
              <w:spacing w:after="120" w:line="276" w:lineRule="auto"/>
              <w:ind w:firstLine="29"/>
              <w:contextualSpacing/>
              <w:rPr>
                <w:rFonts w:ascii="Segoe UI" w:hAnsi="Segoe UI" w:cs="Segoe UI"/>
                <w:sz w:val="18"/>
                <w:szCs w:val="18"/>
              </w:rPr>
            </w:pPr>
          </w:p>
          <w:p w14:paraId="477405C4" w14:textId="77777777" w:rsidR="00F35617" w:rsidRPr="00CC3E41" w:rsidRDefault="00F35617" w:rsidP="00F35617">
            <w:pPr>
              <w:spacing w:after="120" w:line="276" w:lineRule="auto"/>
              <w:ind w:firstLine="29"/>
              <w:contextualSpacing/>
              <w:rPr>
                <w:rFonts w:ascii="Segoe UI" w:hAnsi="Segoe UI" w:cs="Segoe UI"/>
                <w:b/>
                <w:sz w:val="18"/>
                <w:szCs w:val="18"/>
              </w:rPr>
            </w:pPr>
            <w:r w:rsidRPr="00CC3E41">
              <w:rPr>
                <w:rFonts w:ascii="Segoe UI" w:hAnsi="Segoe UI" w:cs="Segoe UI"/>
                <w:b/>
                <w:sz w:val="18"/>
                <w:szCs w:val="18"/>
              </w:rPr>
              <w:t>Zmocněnci pro jednání věcná a technická:</w:t>
            </w:r>
          </w:p>
          <w:p w14:paraId="490E0087" w14:textId="77777777" w:rsidR="00F35617" w:rsidRPr="00CC3E41" w:rsidRDefault="00F35617" w:rsidP="00F35617">
            <w:pPr>
              <w:spacing w:after="120" w:line="276" w:lineRule="auto"/>
              <w:ind w:firstLine="29"/>
              <w:contextualSpacing/>
              <w:rPr>
                <w:rFonts w:ascii="Segoe UI" w:hAnsi="Segoe UI" w:cs="Segoe UI"/>
                <w:sz w:val="18"/>
                <w:szCs w:val="18"/>
              </w:rPr>
            </w:pPr>
            <w:r w:rsidRPr="00CC3E41">
              <w:rPr>
                <w:rFonts w:ascii="Segoe UI" w:hAnsi="Segoe UI" w:cs="Segoe UI"/>
                <w:sz w:val="18"/>
                <w:szCs w:val="18"/>
              </w:rPr>
              <w:t>za objednatele:</w:t>
            </w:r>
            <w:r w:rsidRPr="00CC3E41">
              <w:rPr>
                <w:rFonts w:ascii="Segoe UI" w:hAnsi="Segoe UI" w:cs="Segoe UI"/>
                <w:sz w:val="18"/>
                <w:szCs w:val="18"/>
              </w:rPr>
              <w:tab/>
            </w:r>
            <w:r w:rsidRPr="00CC3E41">
              <w:rPr>
                <w:rFonts w:ascii="Segoe UI" w:hAnsi="Segoe UI" w:cs="Segoe UI"/>
                <w:sz w:val="18"/>
                <w:szCs w:val="18"/>
              </w:rPr>
              <w:tab/>
            </w:r>
          </w:p>
          <w:p w14:paraId="39370A18" w14:textId="77777777" w:rsidR="00F35617" w:rsidRPr="00CC3E41" w:rsidRDefault="00F35617" w:rsidP="00F35617">
            <w:pPr>
              <w:pStyle w:val="Zpat"/>
              <w:tabs>
                <w:tab w:val="clear" w:pos="4536"/>
                <w:tab w:val="clear" w:pos="9072"/>
              </w:tabs>
              <w:spacing w:after="120" w:line="276" w:lineRule="auto"/>
              <w:ind w:firstLine="29"/>
              <w:contextualSpacing/>
              <w:rPr>
                <w:rFonts w:ascii="Segoe UI" w:hAnsi="Segoe UI" w:cs="Segoe UI"/>
                <w:b/>
                <w:sz w:val="18"/>
                <w:szCs w:val="18"/>
                <w:lang w:eastAsia="ar-SA"/>
              </w:rPr>
            </w:pPr>
            <w:r w:rsidRPr="00CC3E41">
              <w:rPr>
                <w:rFonts w:ascii="Segoe UI" w:hAnsi="Segoe UI" w:cs="Segoe UI"/>
                <w:sz w:val="18"/>
                <w:szCs w:val="18"/>
              </w:rPr>
              <w:t>za zhotovitele:</w:t>
            </w:r>
            <w:r w:rsidRPr="00CC3E41">
              <w:rPr>
                <w:rFonts w:ascii="Segoe UI" w:hAnsi="Segoe UI" w:cs="Segoe UI"/>
                <w:sz w:val="18"/>
                <w:szCs w:val="18"/>
              </w:rPr>
              <w:tab/>
            </w:r>
            <w:r w:rsidRPr="00CC3E41">
              <w:rPr>
                <w:rFonts w:ascii="Segoe UI" w:hAnsi="Segoe UI" w:cs="Segoe UI"/>
                <w:sz w:val="18"/>
                <w:szCs w:val="18"/>
              </w:rPr>
              <w:tab/>
            </w:r>
          </w:p>
          <w:p w14:paraId="37DA0332" w14:textId="77777777" w:rsidR="00F35617" w:rsidRPr="00CC3E41" w:rsidRDefault="00F35617" w:rsidP="00F35617">
            <w:pPr>
              <w:widowControl/>
              <w:spacing w:before="20" w:after="0" w:line="22" w:lineRule="atLeast"/>
              <w:ind w:left="709"/>
              <w:rPr>
                <w:rFonts w:ascii="Segoe UI" w:hAnsi="Segoe UI" w:cs="Segoe UI"/>
                <w:sz w:val="18"/>
                <w:szCs w:val="18"/>
              </w:rPr>
            </w:pPr>
          </w:p>
        </w:tc>
        <w:tc>
          <w:tcPr>
            <w:tcW w:w="6083" w:type="dxa"/>
            <w:gridSpan w:val="2"/>
          </w:tcPr>
          <w:p w14:paraId="63813C10" w14:textId="77777777" w:rsidR="00F35617" w:rsidRDefault="00F35617" w:rsidP="00F35617">
            <w:pPr>
              <w:ind w:left="0" w:firstLine="0"/>
              <w:rPr>
                <w:rFonts w:ascii="Segoe UI" w:hAnsi="Segoe UI" w:cs="Segoe UI"/>
                <w:sz w:val="18"/>
                <w:szCs w:val="18"/>
              </w:rPr>
            </w:pPr>
          </w:p>
          <w:p w14:paraId="6FEA16D0" w14:textId="77777777" w:rsidR="00F35617" w:rsidRDefault="00F35617" w:rsidP="00F35617">
            <w:pPr>
              <w:spacing w:after="0"/>
              <w:ind w:left="0" w:firstLine="0"/>
              <w:rPr>
                <w:rFonts w:ascii="Segoe UI" w:hAnsi="Segoe UI" w:cs="Segoe UI"/>
                <w:sz w:val="18"/>
                <w:szCs w:val="18"/>
              </w:rPr>
            </w:pPr>
          </w:p>
          <w:p w14:paraId="027A2413" w14:textId="77777777" w:rsidR="00F35617" w:rsidRDefault="00F35617" w:rsidP="00F35617">
            <w:pPr>
              <w:spacing w:after="0"/>
              <w:ind w:left="0" w:firstLine="0"/>
              <w:rPr>
                <w:rFonts w:ascii="Segoe UI" w:hAnsi="Segoe UI" w:cs="Segoe UI"/>
                <w:sz w:val="18"/>
                <w:szCs w:val="18"/>
              </w:rPr>
            </w:pPr>
          </w:p>
          <w:p w14:paraId="22C69FC8" w14:textId="77777777" w:rsidR="00F35617" w:rsidRDefault="00F35617" w:rsidP="00F35617">
            <w:pPr>
              <w:spacing w:after="0"/>
              <w:ind w:left="0" w:firstLine="0"/>
              <w:rPr>
                <w:rFonts w:ascii="Segoe UI" w:hAnsi="Segoe UI" w:cs="Segoe UI"/>
                <w:sz w:val="18"/>
                <w:szCs w:val="18"/>
              </w:rPr>
            </w:pPr>
          </w:p>
          <w:p w14:paraId="38EC7BF3" w14:textId="77777777" w:rsidR="00F35617" w:rsidRDefault="00F35617" w:rsidP="00F35617">
            <w:pPr>
              <w:spacing w:after="0"/>
              <w:ind w:left="0" w:firstLine="0"/>
              <w:rPr>
                <w:rFonts w:ascii="Segoe UI" w:hAnsi="Segoe UI" w:cs="Segoe UI"/>
                <w:sz w:val="18"/>
                <w:szCs w:val="18"/>
              </w:rPr>
            </w:pPr>
          </w:p>
          <w:p w14:paraId="635BDDE9" w14:textId="22D2E03C" w:rsidR="00F35617" w:rsidRDefault="00B749DF" w:rsidP="00F35617">
            <w:pPr>
              <w:spacing w:after="0"/>
              <w:ind w:left="0" w:firstLine="459"/>
              <w:rPr>
                <w:rFonts w:ascii="Segoe UI" w:hAnsi="Segoe UI" w:cs="Segoe UI"/>
                <w:sz w:val="18"/>
                <w:szCs w:val="18"/>
              </w:rPr>
            </w:pPr>
            <w:r>
              <w:rPr>
                <w:rFonts w:ascii="Segoe UI" w:hAnsi="Segoe UI" w:cs="Segoe UI"/>
                <w:sz w:val="18"/>
                <w:szCs w:val="18"/>
              </w:rPr>
              <w:t>XXXXXXXXXXXXX</w:t>
            </w:r>
          </w:p>
          <w:p w14:paraId="75AFE037" w14:textId="77777777" w:rsidR="00035BA1" w:rsidRDefault="00035BA1" w:rsidP="00F35617">
            <w:pPr>
              <w:spacing w:after="0"/>
              <w:ind w:left="0" w:firstLine="459"/>
              <w:rPr>
                <w:rFonts w:ascii="Segoe UI" w:hAnsi="Segoe UI" w:cs="Segoe UI"/>
                <w:sz w:val="18"/>
                <w:szCs w:val="18"/>
              </w:rPr>
            </w:pPr>
          </w:p>
          <w:p w14:paraId="70644ACC" w14:textId="7AD33254" w:rsidR="0078202B" w:rsidRPr="0078202B" w:rsidRDefault="00B749DF" w:rsidP="0078202B">
            <w:pPr>
              <w:ind w:firstLine="177"/>
              <w:rPr>
                <w:rFonts w:ascii="Segoe UI" w:hAnsi="Segoe UI" w:cs="Segoe UI"/>
                <w:sz w:val="18"/>
                <w:szCs w:val="18"/>
              </w:rPr>
            </w:pPr>
            <w:r>
              <w:rPr>
                <w:rFonts w:ascii="Segoe UI" w:hAnsi="Segoe UI" w:cs="Segoe UI"/>
                <w:sz w:val="18"/>
                <w:szCs w:val="18"/>
              </w:rPr>
              <w:t>XXXXXXXXXXXXX</w:t>
            </w:r>
            <w:r w:rsidRPr="007E2EA8">
              <w:rPr>
                <w:rFonts w:ascii="Segoe UI" w:hAnsi="Segoe UI" w:cs="Segoe UI"/>
                <w:sz w:val="18"/>
                <w:szCs w:val="18"/>
              </w:rPr>
              <w:t xml:space="preserve"> </w:t>
            </w:r>
          </w:p>
          <w:p w14:paraId="4145C1CE" w14:textId="77777777" w:rsidR="00F35617" w:rsidRPr="0078202B" w:rsidRDefault="00F35617" w:rsidP="00F35617">
            <w:pPr>
              <w:ind w:left="0" w:firstLine="0"/>
              <w:rPr>
                <w:rFonts w:ascii="Segoe UI" w:hAnsi="Segoe UI" w:cs="Segoe UI"/>
                <w:sz w:val="18"/>
                <w:szCs w:val="18"/>
              </w:rPr>
            </w:pPr>
          </w:p>
          <w:p w14:paraId="2C28C6C4" w14:textId="2307767F" w:rsidR="00F35617" w:rsidRPr="0078202B" w:rsidRDefault="00F35617" w:rsidP="00F35617">
            <w:pPr>
              <w:ind w:left="0" w:firstLine="0"/>
              <w:rPr>
                <w:rFonts w:ascii="Segoe UI" w:hAnsi="Segoe UI" w:cs="Segoe UI"/>
                <w:sz w:val="18"/>
                <w:szCs w:val="18"/>
              </w:rPr>
            </w:pPr>
          </w:p>
          <w:p w14:paraId="70599F87" w14:textId="77777777" w:rsidR="00F35617" w:rsidRPr="0078202B" w:rsidRDefault="00F35617" w:rsidP="00F35617">
            <w:pPr>
              <w:ind w:left="0" w:firstLine="0"/>
              <w:rPr>
                <w:rFonts w:ascii="Segoe UI" w:hAnsi="Segoe UI" w:cs="Segoe UI"/>
                <w:sz w:val="18"/>
                <w:szCs w:val="18"/>
              </w:rPr>
            </w:pPr>
          </w:p>
          <w:p w14:paraId="2817CA81" w14:textId="77777777" w:rsidR="009413BC" w:rsidRDefault="009413BC" w:rsidP="00EA6A2C">
            <w:pPr>
              <w:ind w:firstLine="177"/>
              <w:rPr>
                <w:rFonts w:ascii="Segoe UI" w:hAnsi="Segoe UI" w:cs="Segoe UI"/>
                <w:sz w:val="18"/>
                <w:szCs w:val="18"/>
              </w:rPr>
            </w:pPr>
            <w:r>
              <w:rPr>
                <w:rFonts w:ascii="Segoe UI" w:hAnsi="Segoe UI" w:cs="Segoe UI"/>
                <w:sz w:val="18"/>
                <w:szCs w:val="18"/>
              </w:rPr>
              <w:t>XXXXXXXXXXXXX</w:t>
            </w:r>
            <w:r w:rsidRPr="007E2EA8">
              <w:rPr>
                <w:rFonts w:ascii="Segoe UI" w:hAnsi="Segoe UI" w:cs="Segoe UI"/>
                <w:sz w:val="18"/>
                <w:szCs w:val="18"/>
              </w:rPr>
              <w:t xml:space="preserve"> </w:t>
            </w:r>
          </w:p>
          <w:p w14:paraId="37DA0333" w14:textId="0BCF4701" w:rsidR="008F2280" w:rsidRPr="00622E91" w:rsidRDefault="009413BC" w:rsidP="00EA6A2C">
            <w:pPr>
              <w:ind w:firstLine="177"/>
            </w:pPr>
            <w:r>
              <w:rPr>
                <w:rFonts w:ascii="Segoe UI" w:hAnsi="Segoe UI" w:cs="Segoe UI"/>
                <w:sz w:val="18"/>
                <w:szCs w:val="18"/>
              </w:rPr>
              <w:t>XXXXXXXXXXXXX</w:t>
            </w:r>
            <w:r w:rsidRPr="007E2EA8">
              <w:rPr>
                <w:rFonts w:ascii="Segoe UI" w:hAnsi="Segoe UI" w:cs="Segoe UI"/>
                <w:sz w:val="18"/>
                <w:szCs w:val="18"/>
              </w:rPr>
              <w:t xml:space="preserve"> </w:t>
            </w:r>
          </w:p>
        </w:tc>
      </w:tr>
    </w:tbl>
    <w:p w14:paraId="4093D31B" w14:textId="77777777" w:rsidR="008D2DA0" w:rsidRPr="00296C37" w:rsidRDefault="008D2DA0" w:rsidP="00C706B3">
      <w:pPr>
        <w:pStyle w:val="Nadpis1"/>
      </w:pPr>
      <w:r w:rsidRPr="00296C37">
        <w:t>Úvodní ustanovení</w:t>
      </w:r>
    </w:p>
    <w:p w14:paraId="021677AC" w14:textId="5D29DC65" w:rsidR="008D2DA0" w:rsidRDefault="008D2DA0" w:rsidP="008D2DA0">
      <w:pPr>
        <w:pStyle w:val="Odstavecseseznamem"/>
        <w:numPr>
          <w:ilvl w:val="0"/>
          <w:numId w:val="3"/>
        </w:numPr>
        <w:spacing w:before="20" w:after="0" w:line="22" w:lineRule="atLeast"/>
        <w:ind w:left="426" w:hanging="283"/>
        <w:contextualSpacing w:val="0"/>
        <w:jc w:val="both"/>
        <w:rPr>
          <w:rFonts w:ascii="Segoe UI" w:hAnsi="Segoe UI" w:cs="Segoe UI"/>
          <w:sz w:val="18"/>
          <w:szCs w:val="18"/>
        </w:rPr>
      </w:pPr>
      <w:r>
        <w:rPr>
          <w:rFonts w:ascii="Segoe UI" w:hAnsi="Segoe UI" w:cs="Segoe UI"/>
          <w:sz w:val="18"/>
          <w:szCs w:val="18"/>
        </w:rPr>
        <w:t xml:space="preserve"> Smluvní strany </w:t>
      </w:r>
      <w:r w:rsidRPr="007E2EA8">
        <w:rPr>
          <w:rFonts w:ascii="Segoe UI" w:hAnsi="Segoe UI" w:cs="Segoe UI"/>
          <w:sz w:val="18"/>
          <w:szCs w:val="18"/>
        </w:rPr>
        <w:t xml:space="preserve">uzavírají níže uvedeného dne, měsíce a roku dle zákona č. 134/2016 Sb., o </w:t>
      </w:r>
      <w:r w:rsidR="00741DD2">
        <w:rPr>
          <w:rFonts w:ascii="Segoe UI" w:hAnsi="Segoe UI" w:cs="Segoe UI"/>
          <w:sz w:val="18"/>
          <w:szCs w:val="18"/>
        </w:rPr>
        <w:t xml:space="preserve">zadávání </w:t>
      </w:r>
      <w:r w:rsidRPr="007E2EA8">
        <w:rPr>
          <w:rFonts w:ascii="Segoe UI" w:hAnsi="Segoe UI" w:cs="Segoe UI"/>
          <w:sz w:val="18"/>
          <w:szCs w:val="18"/>
        </w:rPr>
        <w:t xml:space="preserve">veřejných </w:t>
      </w:r>
      <w:r w:rsidR="00741DD2">
        <w:rPr>
          <w:rFonts w:ascii="Segoe UI" w:hAnsi="Segoe UI" w:cs="Segoe UI"/>
          <w:sz w:val="18"/>
          <w:szCs w:val="18"/>
        </w:rPr>
        <w:t>zakázek v platném znění</w:t>
      </w:r>
      <w:r w:rsidRPr="007E2EA8">
        <w:rPr>
          <w:rFonts w:ascii="Segoe UI" w:hAnsi="Segoe UI" w:cs="Segoe UI"/>
          <w:sz w:val="18"/>
          <w:szCs w:val="18"/>
        </w:rPr>
        <w:t xml:space="preserve"> a dle ustanovení § 2586 zákona č. 89/2012 Sb., občansk</w:t>
      </w:r>
      <w:r w:rsidR="00D054DD">
        <w:rPr>
          <w:rFonts w:ascii="Segoe UI" w:hAnsi="Segoe UI" w:cs="Segoe UI"/>
          <w:sz w:val="18"/>
          <w:szCs w:val="18"/>
        </w:rPr>
        <w:t>ého</w:t>
      </w:r>
      <w:r w:rsidRPr="007E2EA8">
        <w:rPr>
          <w:rFonts w:ascii="Segoe UI" w:hAnsi="Segoe UI" w:cs="Segoe UI"/>
          <w:sz w:val="18"/>
          <w:szCs w:val="18"/>
        </w:rPr>
        <w:t xml:space="preserve"> zákoník</w:t>
      </w:r>
      <w:r w:rsidR="00D054DD">
        <w:rPr>
          <w:rFonts w:ascii="Segoe UI" w:hAnsi="Segoe UI" w:cs="Segoe UI"/>
          <w:sz w:val="18"/>
          <w:szCs w:val="18"/>
        </w:rPr>
        <w:t>u</w:t>
      </w:r>
      <w:r w:rsidR="002B7EE1">
        <w:rPr>
          <w:rFonts w:ascii="Segoe UI" w:hAnsi="Segoe UI" w:cs="Segoe UI"/>
          <w:sz w:val="18"/>
          <w:szCs w:val="18"/>
        </w:rPr>
        <w:t>,</w:t>
      </w:r>
      <w:r w:rsidRPr="007E2EA8">
        <w:rPr>
          <w:rFonts w:ascii="Segoe UI" w:hAnsi="Segoe UI" w:cs="Segoe UI"/>
          <w:sz w:val="18"/>
          <w:szCs w:val="18"/>
        </w:rPr>
        <w:t xml:space="preserve"> v platném znění a na základě vyhodnocení výsledků </w:t>
      </w:r>
      <w:r>
        <w:rPr>
          <w:rFonts w:ascii="Segoe UI" w:hAnsi="Segoe UI" w:cs="Segoe UI"/>
          <w:sz w:val="18"/>
          <w:szCs w:val="18"/>
        </w:rPr>
        <w:t xml:space="preserve">nadlimitní </w:t>
      </w:r>
      <w:r w:rsidRPr="007E2EA8">
        <w:rPr>
          <w:rFonts w:ascii="Segoe UI" w:hAnsi="Segoe UI" w:cs="Segoe UI"/>
          <w:sz w:val="18"/>
          <w:szCs w:val="18"/>
        </w:rPr>
        <w:t>veřejné zakázky s</w:t>
      </w:r>
      <w:r w:rsidR="00DE595C">
        <w:rPr>
          <w:rFonts w:ascii="Segoe UI" w:hAnsi="Segoe UI" w:cs="Segoe UI"/>
          <w:sz w:val="18"/>
          <w:szCs w:val="18"/>
        </w:rPr>
        <w:t> </w:t>
      </w:r>
      <w:r w:rsidRPr="007E2EA8">
        <w:rPr>
          <w:rFonts w:ascii="Segoe UI" w:hAnsi="Segoe UI" w:cs="Segoe UI"/>
          <w:sz w:val="18"/>
          <w:szCs w:val="18"/>
        </w:rPr>
        <w:t>názvem</w:t>
      </w:r>
      <w:r w:rsidR="00DE595C">
        <w:rPr>
          <w:rFonts w:ascii="Segoe UI" w:hAnsi="Segoe UI" w:cs="Segoe UI"/>
          <w:sz w:val="18"/>
          <w:szCs w:val="18"/>
        </w:rPr>
        <w:t>:</w:t>
      </w:r>
    </w:p>
    <w:p w14:paraId="1A76A079" w14:textId="77777777" w:rsidR="00D054DD" w:rsidRPr="007E2EA8" w:rsidRDefault="00D054DD" w:rsidP="00D054DD">
      <w:pPr>
        <w:pStyle w:val="Odstavecseseznamem"/>
        <w:spacing w:before="20" w:after="0" w:line="22" w:lineRule="atLeast"/>
        <w:ind w:left="426"/>
        <w:contextualSpacing w:val="0"/>
        <w:jc w:val="both"/>
        <w:rPr>
          <w:rFonts w:ascii="Segoe UI" w:hAnsi="Segoe UI" w:cs="Segoe UI"/>
          <w:sz w:val="18"/>
          <w:szCs w:val="18"/>
        </w:rPr>
      </w:pPr>
    </w:p>
    <w:p w14:paraId="5465240D" w14:textId="544959DC" w:rsidR="008D2DA0" w:rsidRPr="004E4797" w:rsidRDefault="008D2DA0" w:rsidP="00C45B30">
      <w:pPr>
        <w:pStyle w:val="Odstavecseseznamem"/>
        <w:spacing w:before="20" w:after="0" w:line="22" w:lineRule="atLeast"/>
        <w:ind w:left="709"/>
        <w:contextualSpacing w:val="0"/>
        <w:jc w:val="center"/>
        <w:rPr>
          <w:rFonts w:ascii="Segoe UI" w:hAnsi="Segoe UI" w:cs="Segoe UI"/>
          <w:b/>
          <w:bCs/>
          <w:sz w:val="18"/>
          <w:szCs w:val="18"/>
        </w:rPr>
      </w:pPr>
      <w:r w:rsidRPr="002B02B4">
        <w:rPr>
          <w:rFonts w:ascii="Segoe UI" w:hAnsi="Segoe UI" w:cs="Segoe UI"/>
          <w:b/>
          <w:bCs/>
          <w:sz w:val="18"/>
          <w:szCs w:val="18"/>
        </w:rPr>
        <w:t>„</w:t>
      </w:r>
      <w:r w:rsidR="00AF0415" w:rsidRPr="00B05705">
        <w:rPr>
          <w:rFonts w:ascii="Segoe UI" w:hAnsi="Segoe UI" w:cs="Segoe UI"/>
          <w:b/>
          <w:bCs/>
          <w:sz w:val="18"/>
          <w:szCs w:val="18"/>
        </w:rPr>
        <w:t>VFN Praha – H1_H2_KAD - půdní vestavba</w:t>
      </w:r>
      <w:r w:rsidR="00AF0415" w:rsidRPr="00B05705">
        <w:rPr>
          <w:rFonts w:ascii="Segoe UI" w:hAnsi="Segoe UI" w:cs="Segoe UI"/>
          <w:b/>
          <w:bCs/>
          <w:sz w:val="22"/>
          <w:szCs w:val="22"/>
        </w:rPr>
        <w:t xml:space="preserve"> </w:t>
      </w:r>
      <w:r w:rsidR="003313A6" w:rsidRPr="002B02B4">
        <w:rPr>
          <w:rFonts w:ascii="Segoe UI" w:hAnsi="Segoe UI" w:cs="Segoe UI"/>
          <w:b/>
          <w:bCs/>
          <w:sz w:val="18"/>
          <w:szCs w:val="18"/>
        </w:rPr>
        <w:t xml:space="preserve">- </w:t>
      </w:r>
      <w:r w:rsidR="008A2224" w:rsidRPr="24B4DA20">
        <w:rPr>
          <w:rFonts w:ascii="Segoe UI" w:hAnsi="Segoe UI" w:cs="Segoe UI"/>
          <w:b/>
          <w:bCs/>
          <w:sz w:val="18"/>
          <w:szCs w:val="18"/>
        </w:rPr>
        <w:t>provedení</w:t>
      </w:r>
      <w:r w:rsidR="003313A6" w:rsidRPr="002B02B4">
        <w:rPr>
          <w:rFonts w:ascii="Segoe UI" w:hAnsi="Segoe UI" w:cs="Segoe UI"/>
          <w:b/>
          <w:sz w:val="18"/>
          <w:szCs w:val="18"/>
        </w:rPr>
        <w:t xml:space="preserve"> </w:t>
      </w:r>
      <w:r w:rsidR="003313A6" w:rsidRPr="6F7EBD1A">
        <w:rPr>
          <w:rFonts w:ascii="Segoe UI" w:hAnsi="Segoe UI" w:cs="Segoe UI"/>
          <w:b/>
          <w:bCs/>
          <w:sz w:val="18"/>
          <w:szCs w:val="18"/>
        </w:rPr>
        <w:t>projektové</w:t>
      </w:r>
      <w:r w:rsidR="003313A6" w:rsidRPr="002B02B4">
        <w:rPr>
          <w:rFonts w:ascii="Segoe UI" w:hAnsi="Segoe UI" w:cs="Segoe UI"/>
          <w:b/>
          <w:sz w:val="18"/>
          <w:szCs w:val="18"/>
        </w:rPr>
        <w:t xml:space="preserve"> a inženýrské činnosti</w:t>
      </w:r>
      <w:r w:rsidRPr="002B02B4">
        <w:rPr>
          <w:rFonts w:ascii="Segoe UI" w:hAnsi="Segoe UI" w:cs="Segoe UI"/>
          <w:b/>
          <w:bCs/>
          <w:sz w:val="18"/>
          <w:szCs w:val="18"/>
        </w:rPr>
        <w:t>“</w:t>
      </w:r>
      <w:r w:rsidR="00256614" w:rsidRPr="004E4797">
        <w:rPr>
          <w:rFonts w:ascii="Segoe UI" w:hAnsi="Segoe UI" w:cs="Segoe UI"/>
          <w:b/>
          <w:bCs/>
          <w:sz w:val="18"/>
          <w:szCs w:val="18"/>
        </w:rPr>
        <w:t xml:space="preserve"> </w:t>
      </w:r>
    </w:p>
    <w:p w14:paraId="229AD534" w14:textId="08C99F1A" w:rsidR="008D2DA0" w:rsidRPr="00170D68" w:rsidRDefault="008D2DA0" w:rsidP="00170D68">
      <w:pPr>
        <w:pStyle w:val="Odstavecseseznamem"/>
        <w:spacing w:before="20" w:after="0" w:line="22" w:lineRule="atLeast"/>
        <w:ind w:left="426"/>
        <w:contextualSpacing w:val="0"/>
        <w:jc w:val="both"/>
        <w:rPr>
          <w:rFonts w:ascii="Segoe UI" w:hAnsi="Segoe UI" w:cs="Segoe UI"/>
          <w:sz w:val="18"/>
          <w:szCs w:val="18"/>
        </w:rPr>
      </w:pPr>
      <w:r w:rsidRPr="00BB31E8">
        <w:rPr>
          <w:rFonts w:ascii="Segoe UI" w:hAnsi="Segoe UI" w:cs="Segoe UI"/>
          <w:sz w:val="18"/>
          <w:szCs w:val="18"/>
        </w:rPr>
        <w:lastRenderedPageBreak/>
        <w:t xml:space="preserve">zveřejněné ve Věstníku veřejných zakázek pod ev. č. VZ: </w:t>
      </w:r>
      <w:r w:rsidR="00D65B81" w:rsidRPr="00D65B81">
        <w:rPr>
          <w:rFonts w:ascii="Segoe UI" w:hAnsi="Segoe UI" w:cs="Segoe UI"/>
          <w:sz w:val="18"/>
          <w:szCs w:val="18"/>
        </w:rPr>
        <w:t>Z2022-010169</w:t>
      </w:r>
      <w:r w:rsidR="00170D68">
        <w:rPr>
          <w:rFonts w:ascii="Segoe UI" w:hAnsi="Segoe UI" w:cs="Segoe UI"/>
          <w:sz w:val="18"/>
          <w:szCs w:val="18"/>
        </w:rPr>
        <w:t xml:space="preserve"> </w:t>
      </w:r>
      <w:r w:rsidRPr="00170D68">
        <w:rPr>
          <w:rFonts w:ascii="Segoe UI" w:hAnsi="Segoe UI" w:cs="Segoe UI"/>
          <w:sz w:val="18"/>
          <w:szCs w:val="18"/>
        </w:rPr>
        <w:t xml:space="preserve">ze dne </w:t>
      </w:r>
      <w:r w:rsidR="009A3C66">
        <w:rPr>
          <w:rFonts w:ascii="Segoe UI" w:hAnsi="Segoe UI" w:cs="Segoe UI"/>
          <w:sz w:val="18"/>
          <w:szCs w:val="18"/>
        </w:rPr>
        <w:t>21. 3. 2022</w:t>
      </w:r>
      <w:r w:rsidRPr="00170D68">
        <w:rPr>
          <w:rFonts w:ascii="Segoe UI" w:hAnsi="Segoe UI" w:cs="Segoe UI"/>
          <w:sz w:val="18"/>
          <w:szCs w:val="18"/>
        </w:rPr>
        <w:t xml:space="preserve"> a v Úředním věstníku Evropské unie pod č. oznámení o zahájení zadávacího řízení</w:t>
      </w:r>
      <w:r w:rsidR="002E55F6" w:rsidRPr="00170D68">
        <w:rPr>
          <w:rFonts w:ascii="Segoe UI" w:hAnsi="Segoe UI" w:cs="Segoe UI"/>
          <w:sz w:val="18"/>
          <w:szCs w:val="18"/>
        </w:rPr>
        <w:t xml:space="preserve"> </w:t>
      </w:r>
      <w:r w:rsidR="00170D68" w:rsidRPr="00170D68">
        <w:rPr>
          <w:rFonts w:ascii="Segoe UI" w:hAnsi="Segoe UI" w:cs="Segoe UI"/>
          <w:sz w:val="18"/>
          <w:szCs w:val="18"/>
        </w:rPr>
        <w:t xml:space="preserve">2022/S 056-146865 </w:t>
      </w:r>
      <w:r w:rsidRPr="00170D68">
        <w:rPr>
          <w:rFonts w:ascii="Segoe UI" w:hAnsi="Segoe UI" w:cs="Segoe UI"/>
          <w:sz w:val="18"/>
          <w:szCs w:val="18"/>
        </w:rPr>
        <w:t xml:space="preserve">ze dne </w:t>
      </w:r>
      <w:r w:rsidR="009A3C66">
        <w:rPr>
          <w:rFonts w:ascii="Segoe UI" w:hAnsi="Segoe UI" w:cs="Segoe UI"/>
          <w:sz w:val="18"/>
          <w:szCs w:val="18"/>
        </w:rPr>
        <w:t>21. 3. 2022</w:t>
      </w:r>
      <w:r w:rsidRPr="00170D68">
        <w:rPr>
          <w:rFonts w:ascii="Segoe UI" w:hAnsi="Segoe UI" w:cs="Segoe UI"/>
          <w:sz w:val="18"/>
          <w:szCs w:val="18"/>
        </w:rPr>
        <w:t xml:space="preserve"> tuto smlouvu o dílo.</w:t>
      </w:r>
    </w:p>
    <w:p w14:paraId="1443A0BE" w14:textId="77777777" w:rsidR="008D2DA0" w:rsidRPr="00D551DC" w:rsidRDefault="008D2DA0" w:rsidP="008D2DA0">
      <w:pPr>
        <w:pStyle w:val="Odstavecseseznamem"/>
        <w:numPr>
          <w:ilvl w:val="0"/>
          <w:numId w:val="3"/>
        </w:numPr>
        <w:spacing w:before="20" w:after="0" w:line="22" w:lineRule="atLeast"/>
        <w:ind w:left="426" w:hanging="283"/>
        <w:contextualSpacing w:val="0"/>
        <w:rPr>
          <w:rFonts w:ascii="Segoe UI" w:hAnsi="Segoe UI" w:cs="Segoe UI"/>
          <w:sz w:val="18"/>
          <w:szCs w:val="18"/>
        </w:rPr>
      </w:pPr>
      <w:r w:rsidRPr="00D551DC">
        <w:rPr>
          <w:rFonts w:ascii="Segoe UI" w:hAnsi="Segoe UI" w:cs="Segoe UI"/>
          <w:sz w:val="18"/>
          <w:szCs w:val="18"/>
        </w:rPr>
        <w:t>Podkladem pro uzavření této smlouvy je:</w:t>
      </w:r>
    </w:p>
    <w:p w14:paraId="017A5040" w14:textId="30E4101E" w:rsidR="008D2DA0" w:rsidRPr="00F72DC7" w:rsidRDefault="008D2DA0" w:rsidP="008D2DA0">
      <w:pPr>
        <w:pStyle w:val="Odstavecseseznamem"/>
        <w:numPr>
          <w:ilvl w:val="1"/>
          <w:numId w:val="3"/>
        </w:numPr>
        <w:spacing w:before="20" w:after="0" w:line="22" w:lineRule="atLeast"/>
        <w:ind w:hanging="367"/>
        <w:rPr>
          <w:rFonts w:ascii="Segoe UI" w:hAnsi="Segoe UI" w:cs="Segoe UI"/>
          <w:sz w:val="18"/>
          <w:szCs w:val="18"/>
        </w:rPr>
      </w:pPr>
      <w:r>
        <w:rPr>
          <w:rFonts w:ascii="Segoe UI" w:hAnsi="Segoe UI" w:cs="Segoe UI"/>
          <w:sz w:val="18"/>
          <w:szCs w:val="18"/>
        </w:rPr>
        <w:t xml:space="preserve">cenová </w:t>
      </w:r>
      <w:r w:rsidRPr="00F72DC7">
        <w:rPr>
          <w:rFonts w:ascii="Segoe UI" w:hAnsi="Segoe UI" w:cs="Segoe UI"/>
          <w:sz w:val="18"/>
          <w:szCs w:val="18"/>
        </w:rPr>
        <w:t xml:space="preserve">nabídka </w:t>
      </w:r>
      <w:r w:rsidR="00741DD2" w:rsidRPr="00A751EC">
        <w:rPr>
          <w:rFonts w:ascii="Segoe UI" w:hAnsi="Segoe UI" w:cs="Segoe UI"/>
          <w:sz w:val="18"/>
          <w:szCs w:val="18"/>
        </w:rPr>
        <w:t xml:space="preserve">zhotovitele </w:t>
      </w:r>
      <w:r w:rsidRPr="00A751EC">
        <w:rPr>
          <w:rFonts w:ascii="Segoe UI" w:hAnsi="Segoe UI" w:cs="Segoe UI"/>
          <w:sz w:val="18"/>
          <w:szCs w:val="18"/>
        </w:rPr>
        <w:t xml:space="preserve">ze </w:t>
      </w:r>
      <w:r w:rsidRPr="009A3C66">
        <w:rPr>
          <w:rFonts w:ascii="Segoe UI" w:hAnsi="Segoe UI" w:cs="Segoe UI"/>
          <w:sz w:val="18"/>
          <w:szCs w:val="18"/>
        </w:rPr>
        <w:t xml:space="preserve">dne </w:t>
      </w:r>
      <w:r w:rsidR="00A751EC" w:rsidRPr="009A3C66">
        <w:rPr>
          <w:rFonts w:ascii="Segoe UI" w:hAnsi="Segoe UI"/>
          <w:sz w:val="18"/>
        </w:rPr>
        <w:t>14. 4. 2022</w:t>
      </w:r>
      <w:r w:rsidRPr="009A3C66">
        <w:rPr>
          <w:rFonts w:ascii="Segoe UI" w:hAnsi="Segoe UI" w:cs="Segoe UI"/>
          <w:sz w:val="18"/>
          <w:szCs w:val="18"/>
        </w:rPr>
        <w:t>, jejíž obsah</w:t>
      </w:r>
      <w:r w:rsidRPr="00F72DC7">
        <w:rPr>
          <w:rFonts w:ascii="Segoe UI" w:hAnsi="Segoe UI" w:cs="Segoe UI"/>
          <w:sz w:val="18"/>
          <w:szCs w:val="18"/>
        </w:rPr>
        <w:t xml:space="preserve"> je oběma smluvním stranám znám</w:t>
      </w:r>
      <w:r w:rsidR="00741DD2">
        <w:rPr>
          <w:rFonts w:ascii="Segoe UI" w:hAnsi="Segoe UI" w:cs="Segoe UI"/>
          <w:sz w:val="18"/>
          <w:szCs w:val="18"/>
        </w:rPr>
        <w:t>,</w:t>
      </w:r>
      <w:r w:rsidRPr="00F72DC7">
        <w:rPr>
          <w:rFonts w:ascii="Segoe UI" w:hAnsi="Segoe UI" w:cs="Segoe UI"/>
          <w:sz w:val="18"/>
          <w:szCs w:val="18"/>
        </w:rPr>
        <w:t xml:space="preserve"> </w:t>
      </w:r>
      <w:r>
        <w:rPr>
          <w:rFonts w:ascii="Segoe UI" w:hAnsi="Segoe UI" w:cs="Segoe UI"/>
          <w:sz w:val="18"/>
          <w:szCs w:val="18"/>
        </w:rPr>
        <w:t xml:space="preserve">a která je přílohou č. 1 této smlouvy </w:t>
      </w:r>
      <w:r w:rsidRPr="00F72DC7">
        <w:rPr>
          <w:rFonts w:ascii="Segoe UI" w:hAnsi="Segoe UI" w:cs="Segoe UI"/>
          <w:sz w:val="18"/>
          <w:szCs w:val="18"/>
        </w:rPr>
        <w:t xml:space="preserve">(dále jen „Nabídka“); </w:t>
      </w:r>
    </w:p>
    <w:p w14:paraId="4C6555B5" w14:textId="6C47D471" w:rsidR="008D2DA0" w:rsidRDefault="003827A4" w:rsidP="008D2DA0">
      <w:pPr>
        <w:pStyle w:val="Odstavecseseznamem"/>
        <w:numPr>
          <w:ilvl w:val="1"/>
          <w:numId w:val="3"/>
        </w:numPr>
        <w:spacing w:before="20" w:after="0" w:line="22" w:lineRule="atLeast"/>
        <w:ind w:hanging="367"/>
        <w:rPr>
          <w:rFonts w:ascii="Segoe UI" w:hAnsi="Segoe UI" w:cs="Segoe UI"/>
          <w:sz w:val="18"/>
          <w:szCs w:val="18"/>
        </w:rPr>
      </w:pPr>
      <w:r w:rsidRPr="003827A4">
        <w:rPr>
          <w:rFonts w:ascii="Segoe UI" w:hAnsi="Segoe UI" w:cs="Segoe UI"/>
          <w:sz w:val="18"/>
          <w:szCs w:val="18"/>
        </w:rPr>
        <w:t>zadávací dokumentace k Zadávacímu řízení (dále jen „ZD“)</w:t>
      </w:r>
      <w:r>
        <w:rPr>
          <w:rFonts w:ascii="Segoe UI" w:hAnsi="Segoe UI" w:cs="Segoe UI"/>
          <w:sz w:val="18"/>
          <w:szCs w:val="18"/>
        </w:rPr>
        <w:t>;</w:t>
      </w:r>
    </w:p>
    <w:p w14:paraId="1AADF009" w14:textId="15785FA7" w:rsidR="003827A4" w:rsidRPr="008D2DA0" w:rsidRDefault="003E38C3" w:rsidP="008D2DA0">
      <w:pPr>
        <w:pStyle w:val="Odstavecseseznamem"/>
        <w:numPr>
          <w:ilvl w:val="1"/>
          <w:numId w:val="3"/>
        </w:numPr>
        <w:spacing w:before="20" w:after="0" w:line="22" w:lineRule="atLeast"/>
        <w:ind w:hanging="367"/>
        <w:rPr>
          <w:rFonts w:ascii="Segoe UI" w:hAnsi="Segoe UI" w:cs="Segoe UI"/>
          <w:sz w:val="18"/>
          <w:szCs w:val="18"/>
        </w:rPr>
      </w:pPr>
      <w:r>
        <w:rPr>
          <w:rFonts w:ascii="Segoe UI" w:hAnsi="Segoe UI" w:cs="Segoe UI"/>
          <w:sz w:val="18"/>
          <w:szCs w:val="18"/>
        </w:rPr>
        <w:t>P</w:t>
      </w:r>
      <w:r w:rsidR="00B50FAE">
        <w:rPr>
          <w:rFonts w:ascii="Segoe UI" w:hAnsi="Segoe UI" w:cs="Segoe UI"/>
          <w:sz w:val="18"/>
          <w:szCs w:val="18"/>
        </w:rPr>
        <w:t>rojektový záměr</w:t>
      </w:r>
      <w:r w:rsidR="003827A4" w:rsidRPr="00BA0A2F">
        <w:rPr>
          <w:rFonts w:ascii="Segoe UI" w:hAnsi="Segoe UI" w:cs="Segoe UI"/>
          <w:sz w:val="18"/>
          <w:szCs w:val="18"/>
        </w:rPr>
        <w:t xml:space="preserve"> VFN</w:t>
      </w:r>
      <w:r w:rsidR="003827A4">
        <w:rPr>
          <w:rFonts w:ascii="Segoe UI" w:hAnsi="Segoe UI" w:cs="Segoe UI"/>
          <w:sz w:val="18"/>
          <w:szCs w:val="18"/>
        </w:rPr>
        <w:t>, kter</w:t>
      </w:r>
      <w:r w:rsidR="008D5C71">
        <w:rPr>
          <w:rFonts w:ascii="Segoe UI" w:hAnsi="Segoe UI" w:cs="Segoe UI"/>
          <w:sz w:val="18"/>
          <w:szCs w:val="18"/>
        </w:rPr>
        <w:t>ý</w:t>
      </w:r>
      <w:r w:rsidR="003827A4">
        <w:rPr>
          <w:rFonts w:ascii="Segoe UI" w:hAnsi="Segoe UI" w:cs="Segoe UI"/>
          <w:sz w:val="18"/>
          <w:szCs w:val="18"/>
        </w:rPr>
        <w:t xml:space="preserve"> je přílohou č. 4 této smlouvy.</w:t>
      </w:r>
    </w:p>
    <w:p w14:paraId="6695CBE8" w14:textId="6D050777" w:rsidR="008D2DA0" w:rsidRPr="00D551DC" w:rsidRDefault="00F65551" w:rsidP="002A59AD">
      <w:pPr>
        <w:pStyle w:val="Odstavecseseznamem"/>
        <w:numPr>
          <w:ilvl w:val="0"/>
          <w:numId w:val="3"/>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Zhotovitel</w:t>
      </w:r>
      <w:r w:rsidRPr="00D551DC">
        <w:rPr>
          <w:rFonts w:ascii="Segoe UI" w:hAnsi="Segoe UI" w:cs="Segoe UI"/>
          <w:sz w:val="18"/>
          <w:szCs w:val="18"/>
        </w:rPr>
        <w:t xml:space="preserve"> </w:t>
      </w:r>
      <w:r w:rsidR="008D2DA0" w:rsidRPr="00D551DC">
        <w:rPr>
          <w:rFonts w:ascii="Segoe UI" w:hAnsi="Segoe UI" w:cs="Segoe UI"/>
          <w:sz w:val="18"/>
          <w:szCs w:val="18"/>
        </w:rPr>
        <w:t>potvrzuje, že se v plném rozsahu seznámil s rozsahem a povahou předmětu Zadávacího řízení, že jsou mu známy veškeré technické, kvalitativní a jiné podmínky</w:t>
      </w:r>
      <w:r w:rsidR="00741DD2">
        <w:rPr>
          <w:rFonts w:ascii="Segoe UI" w:hAnsi="Segoe UI" w:cs="Segoe UI"/>
          <w:sz w:val="18"/>
          <w:szCs w:val="18"/>
        </w:rPr>
        <w:t>,</w:t>
      </w:r>
      <w:r w:rsidR="008D2DA0" w:rsidRPr="00D551DC">
        <w:rPr>
          <w:rFonts w:ascii="Segoe UI" w:hAnsi="Segoe UI" w:cs="Segoe UI"/>
          <w:sz w:val="18"/>
          <w:szCs w:val="18"/>
        </w:rPr>
        <w:t xml:space="preserve"> a že disponuje takovými kapacitami a odbornými znalostmi, které jsou k plnění této smlouvy nezbytné. </w:t>
      </w:r>
    </w:p>
    <w:p w14:paraId="37DA0347" w14:textId="4724F5B1" w:rsidR="00E626A2" w:rsidRPr="000C7A79" w:rsidRDefault="00E626A2" w:rsidP="00C706B3">
      <w:pPr>
        <w:pStyle w:val="Nadpis1"/>
      </w:pPr>
      <w:r w:rsidRPr="000C7A79">
        <w:t>Předmět plnění</w:t>
      </w:r>
    </w:p>
    <w:p w14:paraId="4D79C425" w14:textId="29F8FA97" w:rsidR="00DD1399" w:rsidRPr="005C07F5" w:rsidRDefault="00AC0C0B" w:rsidP="007A476E">
      <w:pPr>
        <w:pStyle w:val="Nadpis2"/>
        <w:ind w:left="426" w:hanging="284"/>
      </w:pPr>
      <w:r w:rsidRPr="005C07F5">
        <w:t xml:space="preserve">Předmětem této smlouvy je závazek zhotovitele za podmínek této smlouvy provést na svůj náklad a nebezpečí pro objednatele dílo spočívající ve vypracování projektové </w:t>
      </w:r>
      <w:r w:rsidR="00F72DC7" w:rsidRPr="005C07F5">
        <w:t>dokumentace</w:t>
      </w:r>
      <w:r w:rsidR="00763D25" w:rsidRPr="005C07F5">
        <w:t xml:space="preserve"> (dále také jako „PD“)</w:t>
      </w:r>
      <w:r w:rsidR="00741DD2" w:rsidRPr="005C07F5">
        <w:t>,</w:t>
      </w:r>
      <w:r w:rsidR="009E21B2" w:rsidRPr="005C07F5">
        <w:t xml:space="preserve"> provedení inženýrské činnosti</w:t>
      </w:r>
      <w:r w:rsidR="00741DD2" w:rsidRPr="005C07F5">
        <w:t xml:space="preserve"> a autorského dozoru</w:t>
      </w:r>
      <w:r w:rsidR="009E21B2" w:rsidRPr="005C07F5">
        <w:t xml:space="preserve"> pro </w:t>
      </w:r>
      <w:r w:rsidR="00C73D3D" w:rsidRPr="005C07F5">
        <w:t>stavb</w:t>
      </w:r>
      <w:r w:rsidR="009E21B2" w:rsidRPr="005C07F5">
        <w:t>u</w:t>
      </w:r>
      <w:r w:rsidR="00A56366" w:rsidRPr="005C07F5">
        <w:t>:</w:t>
      </w:r>
    </w:p>
    <w:p w14:paraId="6AC5CA48" w14:textId="7F704061" w:rsidR="00DD1399" w:rsidRPr="007A476E" w:rsidRDefault="00AC0C0B" w:rsidP="007A476E">
      <w:pPr>
        <w:pStyle w:val="Nadpis2"/>
        <w:numPr>
          <w:ilvl w:val="0"/>
          <w:numId w:val="0"/>
        </w:numPr>
        <w:ind w:left="426"/>
        <w:jc w:val="center"/>
        <w:rPr>
          <w:b/>
          <w:color w:val="00B0F0"/>
        </w:rPr>
      </w:pPr>
      <w:r w:rsidRPr="007A476E">
        <w:rPr>
          <w:b/>
          <w:color w:val="000000" w:themeColor="text1"/>
        </w:rPr>
        <w:t>„</w:t>
      </w:r>
      <w:r w:rsidR="007713F4" w:rsidRPr="00B05705">
        <w:rPr>
          <w:rFonts w:cs="Segoe UI"/>
          <w:b/>
          <w:bCs/>
          <w:szCs w:val="18"/>
        </w:rPr>
        <w:t>VFN Praha – H1_H2_KAD - půdní vestavba</w:t>
      </w:r>
      <w:r w:rsidR="00251068" w:rsidRPr="007A476E">
        <w:rPr>
          <w:b/>
          <w:color w:val="000000" w:themeColor="text1"/>
        </w:rPr>
        <w:t>“</w:t>
      </w:r>
    </w:p>
    <w:p w14:paraId="37DA0348" w14:textId="7C6E288B" w:rsidR="00721635" w:rsidRDefault="00AC0C0B" w:rsidP="007A476E">
      <w:pPr>
        <w:pStyle w:val="Nadpis2"/>
        <w:numPr>
          <w:ilvl w:val="0"/>
          <w:numId w:val="0"/>
        </w:numPr>
        <w:ind w:left="426"/>
      </w:pPr>
      <w:r w:rsidRPr="007A476E">
        <w:rPr>
          <w:color w:val="000000" w:themeColor="text1"/>
        </w:rPr>
        <w:t xml:space="preserve">na </w:t>
      </w:r>
      <w:r w:rsidR="002C3131" w:rsidRPr="007A476E">
        <w:rPr>
          <w:color w:val="000000" w:themeColor="text1"/>
        </w:rPr>
        <w:t xml:space="preserve">adrese </w:t>
      </w:r>
      <w:r w:rsidR="00216005" w:rsidRPr="00216005">
        <w:rPr>
          <w:color w:val="000000" w:themeColor="text1"/>
        </w:rPr>
        <w:t xml:space="preserve">Apolinářská </w:t>
      </w:r>
      <w:r w:rsidR="00092837">
        <w:rPr>
          <w:color w:val="000000" w:themeColor="text1"/>
        </w:rPr>
        <w:t>447/</w:t>
      </w:r>
      <w:r w:rsidR="00216005" w:rsidRPr="00216005">
        <w:rPr>
          <w:color w:val="000000" w:themeColor="text1"/>
        </w:rPr>
        <w:t>4, 128 0</w:t>
      </w:r>
      <w:r w:rsidR="00092837">
        <w:rPr>
          <w:color w:val="000000" w:themeColor="text1"/>
        </w:rPr>
        <w:t>8</w:t>
      </w:r>
      <w:r w:rsidR="00216005" w:rsidRPr="00216005">
        <w:rPr>
          <w:color w:val="000000" w:themeColor="text1"/>
        </w:rPr>
        <w:t xml:space="preserve"> Praha 2</w:t>
      </w:r>
      <w:r w:rsidR="00E41237" w:rsidRPr="005C07F5">
        <w:t xml:space="preserve">, </w:t>
      </w:r>
      <w:r w:rsidR="001F4341" w:rsidRPr="005C07F5">
        <w:t xml:space="preserve">v souladu </w:t>
      </w:r>
      <w:r w:rsidR="00514507" w:rsidRPr="005C07F5">
        <w:t>s příslušnými</w:t>
      </w:r>
      <w:r w:rsidR="001F4341" w:rsidRPr="005C07F5">
        <w:t xml:space="preserve"> obecně závaznými právními předpisy</w:t>
      </w:r>
      <w:r w:rsidR="000F2665" w:rsidRPr="005C07F5">
        <w:t xml:space="preserve"> (dále vše souhrnně jako „dílo“)</w:t>
      </w:r>
      <w:r w:rsidRPr="005C07F5">
        <w:t xml:space="preserve"> </w:t>
      </w:r>
      <w:r w:rsidR="009E21B2" w:rsidRPr="005C07F5">
        <w:t>v tomto rozsahu:</w:t>
      </w:r>
    </w:p>
    <w:p w14:paraId="4AA7349A" w14:textId="769315A5" w:rsidR="00B50FAE" w:rsidRPr="00010A0B" w:rsidRDefault="00C0470E" w:rsidP="00CD10D8">
      <w:pPr>
        <w:pStyle w:val="Odstavecseseznamem"/>
        <w:numPr>
          <w:ilvl w:val="1"/>
          <w:numId w:val="19"/>
        </w:numPr>
        <w:spacing w:before="20" w:after="0" w:line="22" w:lineRule="atLeast"/>
        <w:ind w:left="426" w:firstLine="0"/>
        <w:contextualSpacing w:val="0"/>
        <w:jc w:val="both"/>
        <w:rPr>
          <w:rFonts w:ascii="Segoe UI" w:hAnsi="Segoe UI" w:cs="Segoe UI"/>
          <w:b/>
          <w:sz w:val="18"/>
          <w:szCs w:val="18"/>
        </w:rPr>
      </w:pPr>
      <w:r w:rsidRPr="00010A0B">
        <w:rPr>
          <w:rFonts w:ascii="Segoe UI" w:hAnsi="Segoe UI" w:cs="Segoe UI"/>
          <w:b/>
          <w:sz w:val="18"/>
          <w:szCs w:val="18"/>
        </w:rPr>
        <w:t xml:space="preserve">ověřovací </w:t>
      </w:r>
      <w:r w:rsidR="00E303D6" w:rsidRPr="00010A0B">
        <w:rPr>
          <w:rFonts w:ascii="Segoe UI" w:hAnsi="Segoe UI" w:cs="Segoe UI"/>
          <w:b/>
          <w:sz w:val="18"/>
          <w:szCs w:val="18"/>
        </w:rPr>
        <w:t xml:space="preserve">studie </w:t>
      </w:r>
      <w:r w:rsidR="00E303D6" w:rsidRPr="00010A0B">
        <w:rPr>
          <w:rFonts w:ascii="Segoe UI" w:hAnsi="Segoe UI" w:cs="Segoe UI"/>
          <w:bCs/>
          <w:sz w:val="18"/>
          <w:szCs w:val="18"/>
        </w:rPr>
        <w:t xml:space="preserve">– </w:t>
      </w:r>
      <w:r w:rsidR="006423F5" w:rsidRPr="00010A0B">
        <w:rPr>
          <w:rFonts w:ascii="Segoe UI" w:hAnsi="Segoe UI" w:cs="Segoe UI"/>
          <w:bCs/>
          <w:sz w:val="18"/>
          <w:szCs w:val="18"/>
        </w:rPr>
        <w:t>rozpracování architektonické studie</w:t>
      </w:r>
      <w:r w:rsidR="000F286C">
        <w:rPr>
          <w:rFonts w:ascii="Segoe UI" w:hAnsi="Segoe UI" w:cs="Segoe UI"/>
          <w:bCs/>
          <w:sz w:val="18"/>
          <w:szCs w:val="18"/>
        </w:rPr>
        <w:t xml:space="preserve"> (příloh</w:t>
      </w:r>
      <w:r w:rsidR="00943242">
        <w:rPr>
          <w:rFonts w:ascii="Segoe UI" w:hAnsi="Segoe UI" w:cs="Segoe UI"/>
          <w:bCs/>
          <w:sz w:val="18"/>
          <w:szCs w:val="18"/>
        </w:rPr>
        <w:t>a</w:t>
      </w:r>
      <w:r w:rsidR="000F286C">
        <w:rPr>
          <w:rFonts w:ascii="Segoe UI" w:hAnsi="Segoe UI" w:cs="Segoe UI"/>
          <w:bCs/>
          <w:sz w:val="18"/>
          <w:szCs w:val="18"/>
        </w:rPr>
        <w:t xml:space="preserve"> č.</w:t>
      </w:r>
      <w:r w:rsidR="00843A02">
        <w:rPr>
          <w:rFonts w:ascii="Segoe UI" w:hAnsi="Segoe UI" w:cs="Segoe UI"/>
          <w:bCs/>
          <w:sz w:val="18"/>
          <w:szCs w:val="18"/>
        </w:rPr>
        <w:t xml:space="preserve"> </w:t>
      </w:r>
      <w:r w:rsidR="000F286C">
        <w:rPr>
          <w:rFonts w:ascii="Segoe UI" w:hAnsi="Segoe UI" w:cs="Segoe UI"/>
          <w:bCs/>
          <w:sz w:val="18"/>
          <w:szCs w:val="18"/>
        </w:rPr>
        <w:t>5)</w:t>
      </w:r>
      <w:r w:rsidR="006423F5" w:rsidRPr="00010A0B">
        <w:rPr>
          <w:rFonts w:ascii="Segoe UI" w:hAnsi="Segoe UI" w:cs="Segoe UI"/>
          <w:bCs/>
          <w:sz w:val="18"/>
          <w:szCs w:val="18"/>
        </w:rPr>
        <w:t xml:space="preserve"> </w:t>
      </w:r>
      <w:r w:rsidR="00AC2A0D" w:rsidRPr="00010A0B">
        <w:rPr>
          <w:rFonts w:ascii="Segoe UI" w:hAnsi="Segoe UI" w:cs="Segoe UI"/>
          <w:bCs/>
          <w:sz w:val="18"/>
          <w:szCs w:val="18"/>
        </w:rPr>
        <w:t xml:space="preserve">tak, aby </w:t>
      </w:r>
      <w:r w:rsidR="00C540E6" w:rsidRPr="00010A0B">
        <w:rPr>
          <w:rFonts w:ascii="Segoe UI" w:hAnsi="Segoe UI" w:cs="Segoe UI"/>
          <w:bCs/>
          <w:sz w:val="18"/>
          <w:szCs w:val="18"/>
        </w:rPr>
        <w:t>provozně dispoziční</w:t>
      </w:r>
      <w:r w:rsidR="00D021E7">
        <w:rPr>
          <w:rFonts w:ascii="Segoe UI" w:hAnsi="Segoe UI" w:cs="Segoe UI"/>
          <w:bCs/>
          <w:sz w:val="18"/>
          <w:szCs w:val="18"/>
        </w:rPr>
        <w:t>-technické</w:t>
      </w:r>
      <w:r w:rsidR="00C540E6" w:rsidRPr="00010A0B">
        <w:rPr>
          <w:rFonts w:ascii="Segoe UI" w:hAnsi="Segoe UI" w:cs="Segoe UI"/>
          <w:bCs/>
          <w:sz w:val="18"/>
          <w:szCs w:val="18"/>
        </w:rPr>
        <w:t xml:space="preserve"> řešení</w:t>
      </w:r>
      <w:r w:rsidR="008373EE" w:rsidRPr="00010A0B">
        <w:rPr>
          <w:rFonts w:ascii="Segoe UI" w:hAnsi="Segoe UI" w:cs="Segoe UI"/>
          <w:bCs/>
          <w:sz w:val="18"/>
          <w:szCs w:val="18"/>
        </w:rPr>
        <w:t xml:space="preserve"> vyhovělo</w:t>
      </w:r>
      <w:r w:rsidR="007D6E6A">
        <w:rPr>
          <w:rFonts w:ascii="Segoe UI" w:hAnsi="Segoe UI" w:cs="Segoe UI"/>
          <w:bCs/>
          <w:sz w:val="18"/>
          <w:szCs w:val="18"/>
        </w:rPr>
        <w:t xml:space="preserve"> platné legis</w:t>
      </w:r>
      <w:r w:rsidR="00881A6B">
        <w:rPr>
          <w:rFonts w:ascii="Segoe UI" w:hAnsi="Segoe UI" w:cs="Segoe UI"/>
          <w:bCs/>
          <w:sz w:val="18"/>
          <w:szCs w:val="18"/>
        </w:rPr>
        <w:t>lativě</w:t>
      </w:r>
      <w:r w:rsidR="00CB20CD" w:rsidRPr="00010A0B">
        <w:rPr>
          <w:rFonts w:ascii="Segoe UI" w:hAnsi="Segoe UI" w:cs="Segoe UI"/>
          <w:bCs/>
          <w:sz w:val="18"/>
          <w:szCs w:val="18"/>
        </w:rPr>
        <w:t>;</w:t>
      </w:r>
    </w:p>
    <w:p w14:paraId="2ACB1BEA" w14:textId="51596793" w:rsidR="00CB20CD" w:rsidRDefault="00942C0F" w:rsidP="00CD10D8">
      <w:pPr>
        <w:pStyle w:val="Odstavecseseznamem"/>
        <w:numPr>
          <w:ilvl w:val="1"/>
          <w:numId w:val="19"/>
        </w:numPr>
        <w:spacing w:before="20" w:after="0" w:line="22" w:lineRule="atLeast"/>
        <w:ind w:left="851" w:hanging="425"/>
        <w:contextualSpacing w:val="0"/>
        <w:jc w:val="both"/>
        <w:rPr>
          <w:rFonts w:ascii="Segoe UI" w:hAnsi="Segoe UI" w:cs="Segoe UI"/>
          <w:b/>
          <w:sz w:val="18"/>
          <w:szCs w:val="18"/>
        </w:rPr>
      </w:pPr>
      <w:r>
        <w:rPr>
          <w:rFonts w:ascii="Segoe UI" w:hAnsi="Segoe UI" w:cs="Segoe UI"/>
          <w:b/>
          <w:sz w:val="18"/>
          <w:szCs w:val="18"/>
        </w:rPr>
        <w:t>provedení průzkumů</w:t>
      </w:r>
    </w:p>
    <w:p w14:paraId="6DE74156" w14:textId="2B7333BB" w:rsidR="00942C0F" w:rsidRPr="00DE2766" w:rsidRDefault="00942C0F" w:rsidP="00CD10D8">
      <w:pPr>
        <w:pStyle w:val="Odstavecseseznamem"/>
        <w:numPr>
          <w:ilvl w:val="2"/>
          <w:numId w:val="19"/>
        </w:numPr>
        <w:spacing w:before="20" w:after="0" w:line="22" w:lineRule="atLeast"/>
        <w:contextualSpacing w:val="0"/>
        <w:jc w:val="both"/>
        <w:rPr>
          <w:rFonts w:ascii="Segoe UI" w:hAnsi="Segoe UI" w:cs="Segoe UI"/>
          <w:bCs/>
          <w:sz w:val="18"/>
          <w:szCs w:val="18"/>
        </w:rPr>
      </w:pPr>
      <w:r w:rsidRPr="00DE2766">
        <w:rPr>
          <w:rFonts w:ascii="Segoe UI" w:hAnsi="Segoe UI" w:cs="Segoe UI"/>
          <w:bCs/>
          <w:sz w:val="18"/>
          <w:szCs w:val="18"/>
        </w:rPr>
        <w:t>mykologický průzkum krovu</w:t>
      </w:r>
      <w:r w:rsidR="00237CEE">
        <w:rPr>
          <w:rFonts w:ascii="Segoe UI" w:hAnsi="Segoe UI" w:cs="Segoe UI"/>
          <w:bCs/>
          <w:sz w:val="18"/>
          <w:szCs w:val="18"/>
        </w:rPr>
        <w:t xml:space="preserve"> dle platné legislativy;</w:t>
      </w:r>
    </w:p>
    <w:p w14:paraId="311215B2" w14:textId="2B3A9159" w:rsidR="00942C0F" w:rsidRPr="00043B1B" w:rsidRDefault="00DE2766" w:rsidP="00CD10D8">
      <w:pPr>
        <w:pStyle w:val="Odstavecseseznamem"/>
        <w:numPr>
          <w:ilvl w:val="2"/>
          <w:numId w:val="19"/>
        </w:numPr>
        <w:spacing w:before="20" w:after="0" w:line="22" w:lineRule="atLeast"/>
        <w:contextualSpacing w:val="0"/>
        <w:jc w:val="both"/>
        <w:rPr>
          <w:rFonts w:ascii="Segoe UI" w:hAnsi="Segoe UI" w:cs="Segoe UI"/>
          <w:bCs/>
          <w:sz w:val="18"/>
          <w:szCs w:val="18"/>
        </w:rPr>
      </w:pPr>
      <w:r w:rsidRPr="19D996EA">
        <w:rPr>
          <w:rFonts w:ascii="Segoe UI" w:hAnsi="Segoe UI" w:cs="Segoe UI"/>
          <w:sz w:val="18"/>
          <w:szCs w:val="18"/>
        </w:rPr>
        <w:t>průzkum krovu na napadení dřevokazným hmyzem</w:t>
      </w:r>
      <w:r w:rsidR="00237CEE" w:rsidRPr="19D996EA">
        <w:rPr>
          <w:rFonts w:ascii="Segoe UI" w:hAnsi="Segoe UI" w:cs="Segoe UI"/>
          <w:sz w:val="18"/>
          <w:szCs w:val="18"/>
        </w:rPr>
        <w:t xml:space="preserve"> dle platné legislativy;</w:t>
      </w:r>
    </w:p>
    <w:p w14:paraId="1C3CB111" w14:textId="0A4B3550" w:rsidR="00462720" w:rsidRPr="00043B1B" w:rsidRDefault="00E00BED" w:rsidP="00CD10D8">
      <w:pPr>
        <w:pStyle w:val="Odstavecseseznamem"/>
        <w:numPr>
          <w:ilvl w:val="2"/>
          <w:numId w:val="19"/>
        </w:numPr>
        <w:spacing w:before="20" w:after="0" w:line="22" w:lineRule="atLeast"/>
        <w:contextualSpacing w:val="0"/>
        <w:jc w:val="both"/>
        <w:rPr>
          <w:rFonts w:ascii="Segoe UI" w:hAnsi="Segoe UI" w:cs="Segoe UI"/>
          <w:bCs/>
          <w:sz w:val="18"/>
          <w:szCs w:val="18"/>
        </w:rPr>
      </w:pPr>
      <w:r>
        <w:rPr>
          <w:rFonts w:ascii="Segoe UI" w:hAnsi="Segoe UI" w:cs="Segoe UI"/>
          <w:bCs/>
          <w:sz w:val="18"/>
          <w:szCs w:val="18"/>
        </w:rPr>
        <w:t>průzkum st</w:t>
      </w:r>
      <w:r w:rsidR="00F814CC">
        <w:rPr>
          <w:rFonts w:ascii="Segoe UI" w:hAnsi="Segoe UI" w:cs="Segoe UI"/>
          <w:bCs/>
          <w:sz w:val="18"/>
          <w:szCs w:val="18"/>
        </w:rPr>
        <w:t>ropu v místě navrženého prostupu</w:t>
      </w:r>
      <w:r w:rsidR="002B0CDC">
        <w:rPr>
          <w:rFonts w:ascii="Segoe UI" w:hAnsi="Segoe UI" w:cs="Segoe UI"/>
          <w:bCs/>
          <w:sz w:val="18"/>
          <w:szCs w:val="18"/>
        </w:rPr>
        <w:t xml:space="preserve"> pro schodiště</w:t>
      </w:r>
      <w:r w:rsidR="00516B3F">
        <w:rPr>
          <w:rFonts w:ascii="Segoe UI" w:hAnsi="Segoe UI" w:cs="Segoe UI"/>
          <w:bCs/>
          <w:sz w:val="18"/>
          <w:szCs w:val="18"/>
        </w:rPr>
        <w:t xml:space="preserve"> mezi 3. NP a podkrovím</w:t>
      </w:r>
      <w:r w:rsidR="008060D2">
        <w:rPr>
          <w:rFonts w:ascii="Segoe UI" w:hAnsi="Segoe UI" w:cs="Segoe UI"/>
          <w:bCs/>
          <w:sz w:val="18"/>
          <w:szCs w:val="18"/>
        </w:rPr>
        <w:t>, zaměřen</w:t>
      </w:r>
      <w:r w:rsidR="006343EE">
        <w:rPr>
          <w:rFonts w:ascii="Segoe UI" w:hAnsi="Segoe UI" w:cs="Segoe UI"/>
          <w:bCs/>
          <w:sz w:val="18"/>
          <w:szCs w:val="18"/>
        </w:rPr>
        <w:t>ý na z</w:t>
      </w:r>
      <w:r w:rsidR="00765478">
        <w:rPr>
          <w:rFonts w:ascii="Segoe UI" w:hAnsi="Segoe UI" w:cs="Segoe UI"/>
          <w:bCs/>
          <w:sz w:val="18"/>
          <w:szCs w:val="18"/>
        </w:rPr>
        <w:t>jištění případných historických maleb (</w:t>
      </w:r>
      <w:r w:rsidR="009E5D71">
        <w:rPr>
          <w:rFonts w:ascii="Segoe UI" w:hAnsi="Segoe UI" w:cs="Segoe UI"/>
          <w:bCs/>
          <w:sz w:val="18"/>
          <w:szCs w:val="18"/>
        </w:rPr>
        <w:t xml:space="preserve">více </w:t>
      </w:r>
      <w:r w:rsidR="00765478">
        <w:rPr>
          <w:rFonts w:ascii="Segoe UI" w:hAnsi="Segoe UI" w:cs="Segoe UI"/>
          <w:bCs/>
          <w:sz w:val="18"/>
          <w:szCs w:val="18"/>
        </w:rPr>
        <w:t xml:space="preserve">viz. </w:t>
      </w:r>
      <w:r w:rsidR="00207DB1">
        <w:rPr>
          <w:rFonts w:ascii="Segoe UI" w:hAnsi="Segoe UI" w:cs="Segoe UI"/>
          <w:bCs/>
          <w:sz w:val="18"/>
          <w:szCs w:val="18"/>
        </w:rPr>
        <w:t>p</w:t>
      </w:r>
      <w:r w:rsidR="007A1D2A">
        <w:rPr>
          <w:rFonts w:ascii="Segoe UI" w:hAnsi="Segoe UI" w:cs="Segoe UI"/>
          <w:bCs/>
          <w:sz w:val="18"/>
          <w:szCs w:val="18"/>
        </w:rPr>
        <w:t xml:space="preserve">říloha č. </w:t>
      </w:r>
      <w:r w:rsidR="004B4CE5">
        <w:rPr>
          <w:rFonts w:ascii="Segoe UI" w:hAnsi="Segoe UI" w:cs="Segoe UI"/>
          <w:sz w:val="18"/>
          <w:szCs w:val="18"/>
        </w:rPr>
        <w:t>7</w:t>
      </w:r>
      <w:r w:rsidR="68EF1154" w:rsidRPr="5A77B343">
        <w:rPr>
          <w:rFonts w:ascii="Segoe UI" w:hAnsi="Segoe UI" w:cs="Segoe UI"/>
          <w:sz w:val="18"/>
          <w:szCs w:val="18"/>
        </w:rPr>
        <w:t>)</w:t>
      </w:r>
      <w:r w:rsidR="00DC1B29" w:rsidRPr="5A77B343">
        <w:rPr>
          <w:rFonts w:ascii="Segoe UI" w:hAnsi="Segoe UI" w:cs="Segoe UI"/>
          <w:sz w:val="18"/>
          <w:szCs w:val="18"/>
        </w:rPr>
        <w:t xml:space="preserve"> </w:t>
      </w:r>
    </w:p>
    <w:p w14:paraId="00E6D04A" w14:textId="561C660B" w:rsidR="00043B1B" w:rsidRPr="00DE2766" w:rsidRDefault="00F77CCC" w:rsidP="00CD10D8">
      <w:pPr>
        <w:pStyle w:val="Odstavecseseznamem"/>
        <w:numPr>
          <w:ilvl w:val="2"/>
          <w:numId w:val="19"/>
        </w:numPr>
        <w:spacing w:before="20" w:after="0" w:line="22" w:lineRule="atLeast"/>
        <w:contextualSpacing w:val="0"/>
        <w:jc w:val="both"/>
        <w:rPr>
          <w:rFonts w:ascii="Segoe UI" w:hAnsi="Segoe UI" w:cs="Segoe UI"/>
          <w:sz w:val="18"/>
          <w:szCs w:val="18"/>
        </w:rPr>
      </w:pPr>
      <w:r w:rsidRPr="46C310CD">
        <w:rPr>
          <w:rFonts w:ascii="Segoe UI" w:hAnsi="Segoe UI" w:cs="Segoe UI"/>
          <w:sz w:val="18"/>
          <w:szCs w:val="18"/>
        </w:rPr>
        <w:t xml:space="preserve">a </w:t>
      </w:r>
      <w:r w:rsidR="00D113AC" w:rsidRPr="46C310CD">
        <w:rPr>
          <w:rFonts w:ascii="Segoe UI" w:hAnsi="Segoe UI" w:cs="Segoe UI"/>
          <w:sz w:val="18"/>
          <w:szCs w:val="18"/>
        </w:rPr>
        <w:t>dalš</w:t>
      </w:r>
      <w:r w:rsidR="00B86316" w:rsidRPr="46C310CD">
        <w:rPr>
          <w:rFonts w:ascii="Segoe UI" w:hAnsi="Segoe UI" w:cs="Segoe UI"/>
          <w:sz w:val="18"/>
          <w:szCs w:val="18"/>
        </w:rPr>
        <w:t xml:space="preserve">í průzkumy, </w:t>
      </w:r>
      <w:r w:rsidR="00B86316" w:rsidRPr="00F477D5">
        <w:rPr>
          <w:rFonts w:ascii="Segoe UI" w:hAnsi="Segoe UI" w:cs="Segoe UI"/>
          <w:sz w:val="18"/>
          <w:szCs w:val="18"/>
        </w:rPr>
        <w:t>pasportizace</w:t>
      </w:r>
      <w:r w:rsidR="00B86316" w:rsidRPr="46C310CD">
        <w:rPr>
          <w:rFonts w:ascii="Segoe UI" w:hAnsi="Segoe UI" w:cs="Segoe UI"/>
          <w:sz w:val="18"/>
          <w:szCs w:val="18"/>
        </w:rPr>
        <w:t xml:space="preserve"> nezbytné pro plnění předmětu díla</w:t>
      </w:r>
    </w:p>
    <w:p w14:paraId="5EC544AA" w14:textId="77777777" w:rsidR="00CE0DE2" w:rsidRPr="00CE0DE2" w:rsidRDefault="00F3432F" w:rsidP="00CD10D8">
      <w:pPr>
        <w:pStyle w:val="Odstavecseseznamem"/>
        <w:numPr>
          <w:ilvl w:val="1"/>
          <w:numId w:val="19"/>
        </w:numPr>
        <w:spacing w:before="20" w:after="0" w:line="22" w:lineRule="atLeast"/>
        <w:ind w:left="851" w:hanging="425"/>
        <w:contextualSpacing w:val="0"/>
        <w:jc w:val="both"/>
        <w:rPr>
          <w:rFonts w:ascii="Segoe UI" w:hAnsi="Segoe UI" w:cs="Segoe UI"/>
          <w:b/>
          <w:bCs/>
          <w:sz w:val="18"/>
          <w:szCs w:val="18"/>
        </w:rPr>
      </w:pPr>
      <w:r w:rsidRPr="19D996EA">
        <w:rPr>
          <w:rFonts w:ascii="Segoe UI" w:hAnsi="Segoe UI" w:cs="Segoe UI"/>
          <w:b/>
          <w:bCs/>
          <w:sz w:val="18"/>
          <w:szCs w:val="18"/>
        </w:rPr>
        <w:t>v</w:t>
      </w:r>
      <w:r w:rsidR="009E21B2" w:rsidRPr="19D996EA">
        <w:rPr>
          <w:rFonts w:ascii="Segoe UI" w:hAnsi="Segoe UI" w:cs="Segoe UI"/>
          <w:b/>
          <w:bCs/>
          <w:sz w:val="18"/>
          <w:szCs w:val="18"/>
        </w:rPr>
        <w:t>ypracování projektové dokumentace</w:t>
      </w:r>
    </w:p>
    <w:p w14:paraId="3010B43C" w14:textId="38BE0D93" w:rsidR="00CE0DE2" w:rsidRPr="00CE0DE2" w:rsidRDefault="009816DF" w:rsidP="00CD10D8">
      <w:pPr>
        <w:pStyle w:val="Odstavecseseznamem"/>
        <w:numPr>
          <w:ilvl w:val="2"/>
          <w:numId w:val="19"/>
        </w:numPr>
        <w:spacing w:before="20" w:after="0" w:line="22" w:lineRule="atLeast"/>
        <w:contextualSpacing w:val="0"/>
        <w:jc w:val="both"/>
        <w:rPr>
          <w:rFonts w:ascii="Segoe UI" w:hAnsi="Segoe UI" w:cs="Segoe UI"/>
          <w:b/>
          <w:bCs/>
          <w:sz w:val="18"/>
          <w:szCs w:val="18"/>
        </w:rPr>
      </w:pPr>
      <w:r w:rsidRPr="00CE0DE2">
        <w:rPr>
          <w:rFonts w:ascii="Segoe UI" w:hAnsi="Segoe UI" w:cs="Segoe UI"/>
          <w:bCs/>
          <w:sz w:val="18"/>
          <w:szCs w:val="18"/>
        </w:rPr>
        <w:t>d</w:t>
      </w:r>
      <w:r w:rsidR="009E21B2" w:rsidRPr="00CE0DE2">
        <w:rPr>
          <w:rFonts w:ascii="Segoe UI" w:hAnsi="Segoe UI" w:cs="Segoe UI"/>
          <w:bCs/>
          <w:sz w:val="18"/>
          <w:szCs w:val="18"/>
        </w:rPr>
        <w:t xml:space="preserve">okumentace pro </w:t>
      </w:r>
      <w:r w:rsidR="003B16EC" w:rsidRPr="00CE0DE2">
        <w:rPr>
          <w:rFonts w:ascii="Segoe UI" w:hAnsi="Segoe UI" w:cs="Segoe UI"/>
          <w:bCs/>
          <w:sz w:val="18"/>
          <w:szCs w:val="18"/>
        </w:rPr>
        <w:t>vydání s</w:t>
      </w:r>
      <w:r w:rsidR="00F32615" w:rsidRPr="00CE0DE2">
        <w:rPr>
          <w:rFonts w:ascii="Segoe UI" w:hAnsi="Segoe UI" w:cs="Segoe UI"/>
          <w:bCs/>
          <w:sz w:val="18"/>
          <w:szCs w:val="18"/>
        </w:rPr>
        <w:t>tavebního</w:t>
      </w:r>
      <w:r w:rsidR="009E21B2" w:rsidRPr="00CE0DE2">
        <w:rPr>
          <w:rFonts w:ascii="Segoe UI" w:hAnsi="Segoe UI" w:cs="Segoe UI"/>
          <w:bCs/>
          <w:sz w:val="18"/>
          <w:szCs w:val="18"/>
        </w:rPr>
        <w:t xml:space="preserve"> povolení</w:t>
      </w:r>
      <w:r w:rsidR="00D97BBB">
        <w:rPr>
          <w:rFonts w:ascii="Segoe UI" w:hAnsi="Segoe UI" w:cs="Segoe UI"/>
          <w:bCs/>
          <w:sz w:val="18"/>
          <w:szCs w:val="18"/>
        </w:rPr>
        <w:t xml:space="preserve">/společného </w:t>
      </w:r>
      <w:r w:rsidR="1FD12800" w:rsidRPr="283A7029">
        <w:rPr>
          <w:rFonts w:ascii="Segoe UI" w:hAnsi="Segoe UI" w:cs="Segoe UI"/>
          <w:sz w:val="18"/>
          <w:szCs w:val="18"/>
        </w:rPr>
        <w:t>rozhodnutí</w:t>
      </w:r>
      <w:r w:rsidR="009E21B2" w:rsidRPr="00CE0DE2">
        <w:rPr>
          <w:rFonts w:ascii="Segoe UI" w:hAnsi="Segoe UI" w:cs="Segoe UI"/>
          <w:bCs/>
          <w:sz w:val="18"/>
          <w:szCs w:val="18"/>
        </w:rPr>
        <w:t xml:space="preserve"> (dále </w:t>
      </w:r>
      <w:r w:rsidR="00974B72">
        <w:rPr>
          <w:rFonts w:ascii="Segoe UI" w:hAnsi="Segoe UI" w:cs="Segoe UI"/>
          <w:bCs/>
          <w:sz w:val="18"/>
          <w:szCs w:val="18"/>
        </w:rPr>
        <w:t>také jako</w:t>
      </w:r>
      <w:r w:rsidR="009E21B2" w:rsidRPr="00CE0DE2">
        <w:rPr>
          <w:rFonts w:ascii="Segoe UI" w:hAnsi="Segoe UI" w:cs="Segoe UI"/>
          <w:bCs/>
          <w:sz w:val="18"/>
          <w:szCs w:val="18"/>
        </w:rPr>
        <w:t xml:space="preserve"> „DSP“)</w:t>
      </w:r>
      <w:r w:rsidR="00F85ED1" w:rsidRPr="283A7029">
        <w:rPr>
          <w:rFonts w:ascii="Segoe UI" w:hAnsi="Segoe UI"/>
          <w:color w:val="00B0F0"/>
          <w:sz w:val="18"/>
          <w:szCs w:val="18"/>
        </w:rPr>
        <w:t xml:space="preserve"> </w:t>
      </w:r>
      <w:r w:rsidR="00F85ED1" w:rsidRPr="00CE0DE2">
        <w:rPr>
          <w:rFonts w:ascii="Segoe UI" w:hAnsi="Segoe UI" w:cs="Segoe UI"/>
          <w:bCs/>
          <w:sz w:val="18"/>
          <w:szCs w:val="18"/>
        </w:rPr>
        <w:t xml:space="preserve">vč. samostatné přílohy obsahující informaci o způsobu vypořádání se se všemi příslušnými § Nařízení č. 10/2016 </w:t>
      </w:r>
      <w:r w:rsidR="00231840">
        <w:rPr>
          <w:rFonts w:ascii="Segoe UI" w:hAnsi="Segoe UI" w:cs="Segoe UI"/>
          <w:bCs/>
          <w:sz w:val="18"/>
          <w:szCs w:val="18"/>
        </w:rPr>
        <w:t xml:space="preserve">Sb. </w:t>
      </w:r>
      <w:r w:rsidR="00F85ED1" w:rsidRPr="00CE0DE2">
        <w:rPr>
          <w:rFonts w:ascii="Segoe UI" w:hAnsi="Segoe UI" w:cs="Segoe UI"/>
          <w:bCs/>
          <w:sz w:val="18"/>
          <w:szCs w:val="18"/>
        </w:rPr>
        <w:t xml:space="preserve">hl. m. Prahy </w:t>
      </w:r>
      <w:r w:rsidR="00991049" w:rsidRPr="00CE0DE2">
        <w:rPr>
          <w:rFonts w:ascii="Segoe UI" w:hAnsi="Segoe UI" w:cs="Segoe UI"/>
          <w:sz w:val="18"/>
          <w:szCs w:val="18"/>
        </w:rPr>
        <w:t xml:space="preserve">v platném znění </w:t>
      </w:r>
      <w:r w:rsidR="00F85ED1" w:rsidRPr="00CE0DE2">
        <w:rPr>
          <w:rFonts w:ascii="Segoe UI" w:hAnsi="Segoe UI" w:cs="Segoe UI"/>
          <w:bCs/>
          <w:sz w:val="18"/>
          <w:szCs w:val="18"/>
        </w:rPr>
        <w:t>a zpracovaného protokolu vnějších vlivů</w:t>
      </w:r>
      <w:r w:rsidR="000F2665" w:rsidRPr="00CE0DE2">
        <w:rPr>
          <w:rFonts w:ascii="Segoe UI" w:hAnsi="Segoe UI" w:cs="Segoe UI"/>
          <w:bCs/>
          <w:sz w:val="18"/>
          <w:szCs w:val="18"/>
        </w:rPr>
        <w:t>;</w:t>
      </w:r>
    </w:p>
    <w:p w14:paraId="37DA034B" w14:textId="5BF062F2" w:rsidR="009E21B2" w:rsidRPr="00CE0DE2" w:rsidRDefault="009816DF" w:rsidP="00CD10D8">
      <w:pPr>
        <w:pStyle w:val="Odstavecseseznamem"/>
        <w:numPr>
          <w:ilvl w:val="2"/>
          <w:numId w:val="19"/>
        </w:numPr>
        <w:spacing w:before="20" w:after="0" w:line="22" w:lineRule="atLeast"/>
        <w:contextualSpacing w:val="0"/>
        <w:jc w:val="both"/>
        <w:rPr>
          <w:rFonts w:ascii="Segoe UI" w:hAnsi="Segoe UI" w:cs="Segoe UI"/>
          <w:b/>
          <w:bCs/>
          <w:sz w:val="18"/>
          <w:szCs w:val="18"/>
        </w:rPr>
      </w:pPr>
      <w:r w:rsidRPr="00CE0DE2">
        <w:rPr>
          <w:rFonts w:ascii="Segoe UI" w:hAnsi="Segoe UI" w:cs="Segoe UI"/>
          <w:bCs/>
          <w:sz w:val="18"/>
          <w:szCs w:val="18"/>
        </w:rPr>
        <w:t>d</w:t>
      </w:r>
      <w:r w:rsidR="009E21B2" w:rsidRPr="00CE0DE2">
        <w:rPr>
          <w:rFonts w:ascii="Segoe UI" w:hAnsi="Segoe UI" w:cs="Segoe UI"/>
          <w:bCs/>
          <w:sz w:val="18"/>
          <w:szCs w:val="18"/>
        </w:rPr>
        <w:t xml:space="preserve">okumentace pro provádění stavby a </w:t>
      </w:r>
      <w:r w:rsidR="00F92951" w:rsidRPr="00CE0DE2">
        <w:rPr>
          <w:rFonts w:ascii="Segoe UI" w:hAnsi="Segoe UI" w:cs="Segoe UI"/>
          <w:bCs/>
          <w:sz w:val="18"/>
          <w:szCs w:val="18"/>
        </w:rPr>
        <w:t xml:space="preserve">pro </w:t>
      </w:r>
      <w:r w:rsidR="009E21B2" w:rsidRPr="00CE0DE2">
        <w:rPr>
          <w:rFonts w:ascii="Segoe UI" w:hAnsi="Segoe UI" w:cs="Segoe UI"/>
          <w:bCs/>
          <w:sz w:val="18"/>
          <w:szCs w:val="18"/>
        </w:rPr>
        <w:t>výběr zhotovitele stavby (dále jen „DPS“)</w:t>
      </w:r>
      <w:r w:rsidR="000F2665" w:rsidRPr="00CE0DE2">
        <w:rPr>
          <w:rFonts w:ascii="Segoe UI" w:hAnsi="Segoe UI" w:cs="Segoe UI"/>
          <w:bCs/>
          <w:sz w:val="18"/>
          <w:szCs w:val="18"/>
        </w:rPr>
        <w:t>;</w:t>
      </w:r>
    </w:p>
    <w:p w14:paraId="37DA034C" w14:textId="3B75433C" w:rsidR="009E21B2" w:rsidRDefault="00F3432F" w:rsidP="00CD10D8">
      <w:pPr>
        <w:pStyle w:val="Odstavecseseznamem"/>
        <w:numPr>
          <w:ilvl w:val="1"/>
          <w:numId w:val="19"/>
        </w:numPr>
        <w:spacing w:before="20" w:after="0" w:line="22" w:lineRule="atLeast"/>
        <w:ind w:left="851" w:hanging="425"/>
        <w:contextualSpacing w:val="0"/>
        <w:jc w:val="both"/>
        <w:rPr>
          <w:rFonts w:ascii="Segoe UI" w:hAnsi="Segoe UI" w:cs="Segoe UI"/>
          <w:sz w:val="18"/>
          <w:szCs w:val="18"/>
        </w:rPr>
      </w:pPr>
      <w:r w:rsidRPr="19D996EA">
        <w:rPr>
          <w:rFonts w:ascii="Segoe UI" w:hAnsi="Segoe UI" w:cs="Segoe UI"/>
          <w:b/>
          <w:bCs/>
          <w:sz w:val="18"/>
          <w:szCs w:val="18"/>
        </w:rPr>
        <w:t>i</w:t>
      </w:r>
      <w:r w:rsidR="00896EF1" w:rsidRPr="19D996EA">
        <w:rPr>
          <w:rFonts w:ascii="Segoe UI" w:hAnsi="Segoe UI" w:cs="Segoe UI"/>
          <w:b/>
          <w:bCs/>
          <w:sz w:val="18"/>
          <w:szCs w:val="18"/>
        </w:rPr>
        <w:t xml:space="preserve">nženýrská činnost - </w:t>
      </w:r>
      <w:r w:rsidR="009E21B2" w:rsidRPr="19D996EA">
        <w:rPr>
          <w:rFonts w:ascii="Segoe UI" w:hAnsi="Segoe UI" w:cs="Segoe UI"/>
          <w:sz w:val="18"/>
          <w:szCs w:val="18"/>
        </w:rPr>
        <w:t xml:space="preserve">zajištění vydání pravomocného </w:t>
      </w:r>
      <w:r w:rsidR="00A83A05" w:rsidRPr="19D996EA">
        <w:rPr>
          <w:rFonts w:ascii="Segoe UI" w:hAnsi="Segoe UI" w:cs="Segoe UI"/>
          <w:sz w:val="18"/>
          <w:szCs w:val="18"/>
        </w:rPr>
        <w:t>stavebního</w:t>
      </w:r>
      <w:r w:rsidR="005A2E33" w:rsidRPr="19D996EA">
        <w:rPr>
          <w:rFonts w:ascii="Segoe UI" w:hAnsi="Segoe UI" w:cs="Segoe UI"/>
          <w:sz w:val="18"/>
          <w:szCs w:val="18"/>
        </w:rPr>
        <w:t xml:space="preserve"> </w:t>
      </w:r>
      <w:r w:rsidR="009E21B2" w:rsidRPr="19D996EA">
        <w:rPr>
          <w:rFonts w:ascii="Segoe UI" w:hAnsi="Segoe UI" w:cs="Segoe UI"/>
          <w:sz w:val="18"/>
          <w:szCs w:val="18"/>
        </w:rPr>
        <w:t>povolení</w:t>
      </w:r>
      <w:r w:rsidR="00231840">
        <w:rPr>
          <w:rFonts w:ascii="Segoe UI" w:hAnsi="Segoe UI" w:cs="Segoe UI"/>
          <w:sz w:val="18"/>
          <w:szCs w:val="18"/>
        </w:rPr>
        <w:t>/společného rozhodnutí</w:t>
      </w:r>
      <w:r w:rsidR="00DE05D3" w:rsidRPr="19D996EA">
        <w:rPr>
          <w:rFonts w:ascii="Segoe UI" w:hAnsi="Segoe UI" w:cs="Segoe UI"/>
          <w:sz w:val="18"/>
          <w:szCs w:val="18"/>
        </w:rPr>
        <w:t>;</w:t>
      </w:r>
      <w:r w:rsidR="009E21B2" w:rsidRPr="19D996EA">
        <w:rPr>
          <w:rFonts w:ascii="Segoe UI" w:hAnsi="Segoe UI" w:cs="Segoe UI"/>
          <w:sz w:val="18"/>
          <w:szCs w:val="18"/>
        </w:rPr>
        <w:t xml:space="preserve"> </w:t>
      </w:r>
    </w:p>
    <w:p w14:paraId="26EC2F53" w14:textId="0F151BA9" w:rsidR="00CA77A8" w:rsidRDefault="00CA77A8" w:rsidP="00CD10D8">
      <w:pPr>
        <w:pStyle w:val="Odstavecseseznamem"/>
        <w:numPr>
          <w:ilvl w:val="1"/>
          <w:numId w:val="19"/>
        </w:numPr>
        <w:spacing w:before="20" w:after="0" w:line="22" w:lineRule="atLeast"/>
        <w:ind w:left="851" w:hanging="425"/>
        <w:contextualSpacing w:val="0"/>
        <w:jc w:val="both"/>
        <w:rPr>
          <w:rFonts w:ascii="Segoe UI" w:hAnsi="Segoe UI" w:cs="Segoe UI"/>
          <w:b/>
          <w:sz w:val="18"/>
          <w:szCs w:val="18"/>
        </w:rPr>
      </w:pPr>
      <w:r w:rsidRPr="19D996EA">
        <w:rPr>
          <w:rFonts w:ascii="Segoe UI" w:hAnsi="Segoe UI" w:cs="Segoe UI"/>
          <w:b/>
          <w:bCs/>
          <w:sz w:val="18"/>
          <w:szCs w:val="18"/>
        </w:rPr>
        <w:t xml:space="preserve">součinnost zhotovitele </w:t>
      </w:r>
      <w:r w:rsidRPr="19D996EA">
        <w:rPr>
          <w:rFonts w:ascii="Segoe UI" w:hAnsi="Segoe UI" w:cs="Segoe UI"/>
          <w:sz w:val="18"/>
          <w:szCs w:val="18"/>
        </w:rPr>
        <w:t>v rámci zadávacího řízení na zhotovitele stavby;</w:t>
      </w:r>
    </w:p>
    <w:p w14:paraId="37D2CAB5" w14:textId="6E1B870F" w:rsidR="007D3B5F" w:rsidRPr="007D3B5F" w:rsidRDefault="007D3B5F" w:rsidP="00CD10D8">
      <w:pPr>
        <w:pStyle w:val="Odstavecseseznamem"/>
        <w:numPr>
          <w:ilvl w:val="1"/>
          <w:numId w:val="19"/>
        </w:numPr>
        <w:spacing w:before="20" w:after="0" w:line="22" w:lineRule="atLeast"/>
        <w:ind w:left="851" w:hanging="425"/>
        <w:contextualSpacing w:val="0"/>
        <w:jc w:val="both"/>
        <w:rPr>
          <w:rFonts w:ascii="Segoe UI" w:hAnsi="Segoe UI" w:cs="Segoe UI"/>
          <w:sz w:val="18"/>
          <w:szCs w:val="18"/>
        </w:rPr>
      </w:pPr>
      <w:r w:rsidRPr="19D996EA">
        <w:rPr>
          <w:rFonts w:ascii="Segoe UI" w:hAnsi="Segoe UI" w:cs="Segoe UI"/>
          <w:b/>
          <w:bCs/>
          <w:sz w:val="18"/>
          <w:szCs w:val="18"/>
        </w:rPr>
        <w:t>výkon autorského dozoru</w:t>
      </w:r>
      <w:r w:rsidRPr="19D996EA">
        <w:rPr>
          <w:rFonts w:ascii="Segoe UI" w:hAnsi="Segoe UI" w:cs="Segoe UI"/>
          <w:sz w:val="18"/>
          <w:szCs w:val="18"/>
        </w:rPr>
        <w:t xml:space="preserve"> (dále </w:t>
      </w:r>
      <w:r w:rsidR="001B2E65">
        <w:rPr>
          <w:rFonts w:ascii="Segoe UI" w:hAnsi="Segoe UI" w:cs="Segoe UI"/>
          <w:sz w:val="18"/>
          <w:szCs w:val="18"/>
        </w:rPr>
        <w:t xml:space="preserve">také jako </w:t>
      </w:r>
      <w:r w:rsidRPr="19D996EA">
        <w:rPr>
          <w:rFonts w:ascii="Segoe UI" w:hAnsi="Segoe UI" w:cs="Segoe UI"/>
          <w:sz w:val="18"/>
          <w:szCs w:val="18"/>
        </w:rPr>
        <w:t>„AD“) zhotovitele</w:t>
      </w:r>
      <w:r w:rsidR="00DE05D3" w:rsidRPr="19D996EA">
        <w:rPr>
          <w:rFonts w:ascii="Segoe UI" w:hAnsi="Segoe UI" w:cs="Segoe UI"/>
          <w:sz w:val="18"/>
          <w:szCs w:val="18"/>
        </w:rPr>
        <w:t>;</w:t>
      </w:r>
      <w:r w:rsidRPr="19D996EA">
        <w:rPr>
          <w:rFonts w:ascii="Segoe UI" w:hAnsi="Segoe UI" w:cs="Segoe UI"/>
          <w:sz w:val="18"/>
          <w:szCs w:val="18"/>
        </w:rPr>
        <w:t xml:space="preserve"> </w:t>
      </w:r>
    </w:p>
    <w:p w14:paraId="5EAA77F8" w14:textId="2F6D7C00" w:rsidR="00C11BFB" w:rsidRDefault="00C11BFB" w:rsidP="00CD10D8">
      <w:pPr>
        <w:pStyle w:val="Odstavecseseznamem"/>
        <w:numPr>
          <w:ilvl w:val="1"/>
          <w:numId w:val="19"/>
        </w:numPr>
        <w:spacing w:before="20" w:after="0" w:line="22" w:lineRule="atLeast"/>
        <w:ind w:left="851" w:hanging="425"/>
        <w:contextualSpacing w:val="0"/>
        <w:jc w:val="both"/>
        <w:rPr>
          <w:rFonts w:ascii="Segoe UI" w:hAnsi="Segoe UI" w:cs="Segoe UI"/>
          <w:sz w:val="18"/>
          <w:szCs w:val="18"/>
        </w:rPr>
      </w:pPr>
      <w:bookmarkStart w:id="0" w:name="_Ref445709917"/>
      <w:r w:rsidRPr="19D996EA">
        <w:rPr>
          <w:rFonts w:ascii="Segoe UI" w:hAnsi="Segoe UI" w:cs="Segoe UI"/>
          <w:b/>
          <w:bCs/>
          <w:sz w:val="18"/>
          <w:szCs w:val="18"/>
        </w:rPr>
        <w:t>ostatní činnosti</w:t>
      </w:r>
      <w:r w:rsidR="00EC2E98" w:rsidRPr="19D996EA">
        <w:rPr>
          <w:rFonts w:ascii="Segoe UI" w:hAnsi="Segoe UI" w:cs="Segoe UI"/>
          <w:b/>
          <w:bCs/>
          <w:sz w:val="18"/>
          <w:szCs w:val="18"/>
        </w:rPr>
        <w:t xml:space="preserve"> </w:t>
      </w:r>
      <w:r w:rsidR="00EC2E98" w:rsidRPr="19D996EA">
        <w:rPr>
          <w:rFonts w:ascii="Segoe UI" w:hAnsi="Segoe UI" w:cs="Segoe UI"/>
          <w:sz w:val="18"/>
          <w:szCs w:val="18"/>
        </w:rPr>
        <w:t>související s přípravou a realizací stavby</w:t>
      </w:r>
      <w:r w:rsidRPr="19D996EA">
        <w:rPr>
          <w:rFonts w:ascii="Segoe UI" w:hAnsi="Segoe UI"/>
          <w:b/>
          <w:bCs/>
          <w:sz w:val="18"/>
          <w:szCs w:val="18"/>
        </w:rPr>
        <w:t>,</w:t>
      </w:r>
      <w:r w:rsidRPr="19D996EA">
        <w:rPr>
          <w:rFonts w:ascii="Segoe UI" w:hAnsi="Segoe UI" w:cs="Segoe UI"/>
          <w:sz w:val="18"/>
          <w:szCs w:val="18"/>
        </w:rPr>
        <w:t xml:space="preserve"> jejichž nutnost plnění vyplyne v průběhu plnění díla, na základě </w:t>
      </w:r>
      <w:bookmarkEnd w:id="0"/>
      <w:r w:rsidRPr="19D996EA">
        <w:rPr>
          <w:rFonts w:ascii="Segoe UI" w:hAnsi="Segoe UI" w:cs="Segoe UI"/>
          <w:sz w:val="18"/>
          <w:szCs w:val="18"/>
        </w:rPr>
        <w:t>požadavku objednatele</w:t>
      </w:r>
      <w:r w:rsidR="00890C92" w:rsidRPr="19D996EA">
        <w:rPr>
          <w:rFonts w:ascii="Segoe UI" w:hAnsi="Segoe UI" w:cs="Segoe UI"/>
          <w:sz w:val="18"/>
          <w:szCs w:val="18"/>
        </w:rPr>
        <w:t>.</w:t>
      </w:r>
    </w:p>
    <w:p w14:paraId="37DA0351" w14:textId="03B1374F" w:rsidR="00D4417C" w:rsidRDefault="00D2317E" w:rsidP="00CD10D8">
      <w:pPr>
        <w:pStyle w:val="Odstavecseseznamem"/>
        <w:numPr>
          <w:ilvl w:val="0"/>
          <w:numId w:val="19"/>
        </w:numPr>
        <w:spacing w:before="20" w:after="0" w:line="22" w:lineRule="atLeast"/>
        <w:ind w:left="426" w:hanging="283"/>
        <w:contextualSpacing w:val="0"/>
        <w:jc w:val="both"/>
        <w:rPr>
          <w:rFonts w:ascii="Segoe UI" w:hAnsi="Segoe UI" w:cs="Segoe UI"/>
          <w:sz w:val="18"/>
          <w:szCs w:val="18"/>
        </w:rPr>
      </w:pPr>
      <w:r w:rsidRPr="007E2EA8">
        <w:rPr>
          <w:rFonts w:ascii="Segoe UI" w:hAnsi="Segoe UI" w:cs="Segoe UI"/>
          <w:sz w:val="18"/>
          <w:szCs w:val="18"/>
        </w:rPr>
        <w:t xml:space="preserve">Dílo </w:t>
      </w:r>
      <w:r w:rsidR="00512FB0">
        <w:rPr>
          <w:rFonts w:ascii="Segoe UI" w:hAnsi="Segoe UI" w:cs="Segoe UI"/>
          <w:sz w:val="18"/>
          <w:szCs w:val="18"/>
        </w:rPr>
        <w:t>musí být</w:t>
      </w:r>
      <w:r w:rsidR="00512FB0" w:rsidRPr="007E2EA8">
        <w:rPr>
          <w:rFonts w:ascii="Segoe UI" w:hAnsi="Segoe UI" w:cs="Segoe UI"/>
          <w:sz w:val="18"/>
          <w:szCs w:val="18"/>
        </w:rPr>
        <w:t xml:space="preserve"> </w:t>
      </w:r>
      <w:r w:rsidRPr="007E2EA8">
        <w:rPr>
          <w:rFonts w:ascii="Segoe UI" w:hAnsi="Segoe UI" w:cs="Segoe UI"/>
          <w:sz w:val="18"/>
          <w:szCs w:val="18"/>
        </w:rPr>
        <w:t>provedeno v soulad</w:t>
      </w:r>
      <w:r w:rsidR="0087156E" w:rsidRPr="007E2EA8">
        <w:rPr>
          <w:rFonts w:ascii="Segoe UI" w:hAnsi="Segoe UI" w:cs="Segoe UI"/>
          <w:sz w:val="18"/>
          <w:szCs w:val="18"/>
        </w:rPr>
        <w:t>u</w:t>
      </w:r>
      <w:r w:rsidR="000F2665">
        <w:rPr>
          <w:rFonts w:ascii="Segoe UI" w:hAnsi="Segoe UI" w:cs="Segoe UI"/>
          <w:sz w:val="18"/>
          <w:szCs w:val="18"/>
        </w:rPr>
        <w:t>:</w:t>
      </w:r>
      <w:r w:rsidR="00833F31" w:rsidRPr="007E2EA8">
        <w:rPr>
          <w:rFonts w:ascii="Segoe UI" w:hAnsi="Segoe UI" w:cs="Segoe UI"/>
          <w:sz w:val="18"/>
          <w:szCs w:val="18"/>
        </w:rPr>
        <w:t xml:space="preserve"> </w:t>
      </w:r>
    </w:p>
    <w:p w14:paraId="37DA0355" w14:textId="2576841A" w:rsidR="0087156E" w:rsidRDefault="0087156E" w:rsidP="00CD10D8">
      <w:pPr>
        <w:pStyle w:val="Odstavecseseznamem"/>
        <w:numPr>
          <w:ilvl w:val="1"/>
          <w:numId w:val="19"/>
        </w:numPr>
        <w:spacing w:before="20" w:after="0" w:line="22" w:lineRule="atLeast"/>
        <w:ind w:left="851" w:hanging="425"/>
        <w:jc w:val="both"/>
        <w:rPr>
          <w:rFonts w:ascii="Segoe UI" w:hAnsi="Segoe UI" w:cs="Segoe UI"/>
          <w:sz w:val="18"/>
          <w:szCs w:val="18"/>
        </w:rPr>
      </w:pPr>
      <w:r w:rsidRPr="00D9069F">
        <w:rPr>
          <w:rFonts w:ascii="Segoe UI" w:hAnsi="Segoe UI" w:cs="Segoe UI"/>
          <w:sz w:val="18"/>
          <w:szCs w:val="18"/>
        </w:rPr>
        <w:t>s touto smlouvou</w:t>
      </w:r>
      <w:r w:rsidR="000F2665">
        <w:rPr>
          <w:rFonts w:ascii="Segoe UI" w:hAnsi="Segoe UI" w:cs="Segoe UI"/>
          <w:sz w:val="18"/>
          <w:szCs w:val="18"/>
        </w:rPr>
        <w:t>;</w:t>
      </w:r>
      <w:r w:rsidR="000F2665" w:rsidRPr="00D9069F">
        <w:rPr>
          <w:rFonts w:ascii="Segoe UI" w:hAnsi="Segoe UI" w:cs="Segoe UI"/>
          <w:sz w:val="18"/>
          <w:szCs w:val="18"/>
        </w:rPr>
        <w:t xml:space="preserve"> </w:t>
      </w:r>
    </w:p>
    <w:p w14:paraId="4EB6AC04" w14:textId="3125F605" w:rsidR="00895573" w:rsidRPr="00D9069F" w:rsidRDefault="00895573" w:rsidP="00CD10D8">
      <w:pPr>
        <w:pStyle w:val="Odstavecseseznamem"/>
        <w:numPr>
          <w:ilvl w:val="1"/>
          <w:numId w:val="19"/>
        </w:numPr>
        <w:spacing w:before="20" w:after="0" w:line="22" w:lineRule="atLeast"/>
        <w:ind w:left="851" w:hanging="425"/>
        <w:jc w:val="both"/>
        <w:rPr>
          <w:rFonts w:ascii="Segoe UI" w:hAnsi="Segoe UI" w:cs="Segoe UI"/>
          <w:sz w:val="18"/>
          <w:szCs w:val="18"/>
        </w:rPr>
      </w:pPr>
      <w:r>
        <w:rPr>
          <w:rFonts w:ascii="Segoe UI" w:hAnsi="Segoe UI" w:cs="Segoe UI"/>
          <w:sz w:val="18"/>
          <w:szCs w:val="18"/>
        </w:rPr>
        <w:t>s pokyny a připomínkami objednatele</w:t>
      </w:r>
      <w:r w:rsidR="007F1F70">
        <w:rPr>
          <w:rFonts w:ascii="Segoe UI" w:hAnsi="Segoe UI" w:cs="Segoe UI"/>
          <w:sz w:val="18"/>
          <w:szCs w:val="18"/>
        </w:rPr>
        <w:t>;</w:t>
      </w:r>
    </w:p>
    <w:p w14:paraId="37DA0356" w14:textId="6F8F7F75" w:rsidR="0087156E" w:rsidRPr="007E2EA8" w:rsidRDefault="00833F31" w:rsidP="00CD10D8">
      <w:pPr>
        <w:pStyle w:val="Odstavecseseznamem"/>
        <w:numPr>
          <w:ilvl w:val="1"/>
          <w:numId w:val="19"/>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s</w:t>
      </w:r>
      <w:r w:rsidR="0087156E" w:rsidRPr="007E2EA8">
        <w:rPr>
          <w:rFonts w:ascii="Segoe UI" w:hAnsi="Segoe UI" w:cs="Segoe UI"/>
          <w:sz w:val="18"/>
          <w:szCs w:val="18"/>
        </w:rPr>
        <w:t xml:space="preserve"> přijatou </w:t>
      </w:r>
      <w:r w:rsidR="00741DD2">
        <w:rPr>
          <w:rFonts w:ascii="Segoe UI" w:hAnsi="Segoe UI" w:cs="Segoe UI"/>
          <w:sz w:val="18"/>
          <w:szCs w:val="18"/>
        </w:rPr>
        <w:t xml:space="preserve">cenovou </w:t>
      </w:r>
      <w:r w:rsidR="0087156E" w:rsidRPr="007E2EA8">
        <w:rPr>
          <w:rFonts w:ascii="Segoe UI" w:hAnsi="Segoe UI" w:cs="Segoe UI"/>
          <w:sz w:val="18"/>
          <w:szCs w:val="18"/>
        </w:rPr>
        <w:t>nabídkou zhotovitele</w:t>
      </w:r>
      <w:r w:rsidR="000F2665">
        <w:rPr>
          <w:rFonts w:ascii="Segoe UI" w:hAnsi="Segoe UI" w:cs="Segoe UI"/>
          <w:sz w:val="18"/>
          <w:szCs w:val="18"/>
        </w:rPr>
        <w:t>;</w:t>
      </w:r>
    </w:p>
    <w:p w14:paraId="37DA0357" w14:textId="12B52B45" w:rsidR="0087156E" w:rsidRPr="007E2EA8" w:rsidRDefault="00833F31" w:rsidP="00CD10D8">
      <w:pPr>
        <w:pStyle w:val="Odstavecseseznamem"/>
        <w:numPr>
          <w:ilvl w:val="1"/>
          <w:numId w:val="19"/>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 xml:space="preserve">se </w:t>
      </w:r>
      <w:r w:rsidR="0076620C" w:rsidRPr="007E2EA8">
        <w:rPr>
          <w:rFonts w:ascii="Segoe UI" w:hAnsi="Segoe UI" w:cs="Segoe UI"/>
          <w:sz w:val="18"/>
          <w:szCs w:val="18"/>
        </w:rPr>
        <w:t>zadávacími podmínkami</w:t>
      </w:r>
      <w:r w:rsidR="000F2665">
        <w:rPr>
          <w:rFonts w:ascii="Segoe UI" w:hAnsi="Segoe UI" w:cs="Segoe UI"/>
          <w:sz w:val="18"/>
          <w:szCs w:val="18"/>
        </w:rPr>
        <w:t>;</w:t>
      </w:r>
    </w:p>
    <w:p w14:paraId="37DA0358" w14:textId="0F9E8AFB" w:rsidR="00781A1C" w:rsidRPr="007E2EA8" w:rsidRDefault="009647A6" w:rsidP="00CD10D8">
      <w:pPr>
        <w:pStyle w:val="Odstavecseseznamem"/>
        <w:numPr>
          <w:ilvl w:val="1"/>
          <w:numId w:val="19"/>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s vyjádřeními a stanovisky oprávněných orgánů státní správy, správc</w:t>
      </w:r>
      <w:r w:rsidR="006000FA">
        <w:rPr>
          <w:rFonts w:ascii="Segoe UI" w:hAnsi="Segoe UI" w:cs="Segoe UI"/>
          <w:sz w:val="18"/>
          <w:szCs w:val="18"/>
        </w:rPr>
        <w:t>ů</w:t>
      </w:r>
      <w:r w:rsidRPr="007E2EA8">
        <w:rPr>
          <w:rFonts w:ascii="Segoe UI" w:hAnsi="Segoe UI" w:cs="Segoe UI"/>
          <w:sz w:val="18"/>
          <w:szCs w:val="18"/>
        </w:rPr>
        <w:t xml:space="preserve"> sítí technické a dopravní infrastruktury</w:t>
      </w:r>
      <w:r w:rsidR="00741DD2">
        <w:rPr>
          <w:rFonts w:ascii="Segoe UI" w:hAnsi="Segoe UI" w:cs="Segoe UI"/>
          <w:sz w:val="18"/>
          <w:szCs w:val="18"/>
        </w:rPr>
        <w:t xml:space="preserve"> (dále </w:t>
      </w:r>
      <w:r w:rsidR="006000FA">
        <w:rPr>
          <w:rFonts w:ascii="Segoe UI" w:hAnsi="Segoe UI" w:cs="Segoe UI"/>
          <w:sz w:val="18"/>
          <w:szCs w:val="18"/>
        </w:rPr>
        <w:t>také jako</w:t>
      </w:r>
      <w:r w:rsidR="00741DD2">
        <w:rPr>
          <w:rFonts w:ascii="Segoe UI" w:hAnsi="Segoe UI" w:cs="Segoe UI"/>
          <w:sz w:val="18"/>
          <w:szCs w:val="18"/>
        </w:rPr>
        <w:t xml:space="preserve"> „DOSS“)</w:t>
      </w:r>
      <w:r w:rsidR="000F2665">
        <w:rPr>
          <w:rFonts w:ascii="Segoe UI" w:hAnsi="Segoe UI" w:cs="Segoe UI"/>
          <w:sz w:val="18"/>
          <w:szCs w:val="18"/>
        </w:rPr>
        <w:t>;</w:t>
      </w:r>
    </w:p>
    <w:p w14:paraId="37DA0359" w14:textId="6975A141" w:rsidR="00C32366" w:rsidRPr="007E2EA8" w:rsidRDefault="00C32366" w:rsidP="00CD10D8">
      <w:pPr>
        <w:pStyle w:val="Odstavecseseznamem"/>
        <w:numPr>
          <w:ilvl w:val="1"/>
          <w:numId w:val="19"/>
        </w:numPr>
        <w:spacing w:before="20" w:after="0" w:line="22" w:lineRule="atLeast"/>
        <w:ind w:left="851" w:hanging="425"/>
        <w:jc w:val="both"/>
        <w:rPr>
          <w:rFonts w:ascii="Segoe UI" w:hAnsi="Segoe UI" w:cs="Segoe UI"/>
          <w:sz w:val="18"/>
          <w:szCs w:val="18"/>
        </w:rPr>
      </w:pPr>
      <w:r w:rsidRPr="007E2EA8">
        <w:rPr>
          <w:rFonts w:ascii="Segoe UI" w:hAnsi="Segoe UI" w:cs="Segoe UI"/>
          <w:sz w:val="18"/>
          <w:szCs w:val="18"/>
        </w:rPr>
        <w:t>s</w:t>
      </w:r>
      <w:r w:rsidR="00F505FF">
        <w:rPr>
          <w:rFonts w:ascii="Segoe UI" w:hAnsi="Segoe UI" w:cs="Segoe UI"/>
          <w:sz w:val="18"/>
          <w:szCs w:val="18"/>
        </w:rPr>
        <w:t> </w:t>
      </w:r>
      <w:r w:rsidR="001065E5" w:rsidRPr="007E2EA8">
        <w:rPr>
          <w:rFonts w:ascii="Segoe UI" w:hAnsi="Segoe UI" w:cs="Segoe UI"/>
          <w:sz w:val="18"/>
          <w:szCs w:val="18"/>
        </w:rPr>
        <w:t>veškerými dalšími</w:t>
      </w:r>
      <w:r w:rsidRPr="007E2EA8">
        <w:rPr>
          <w:rFonts w:ascii="Segoe UI" w:hAnsi="Segoe UI" w:cs="Segoe UI"/>
          <w:sz w:val="18"/>
          <w:szCs w:val="18"/>
        </w:rPr>
        <w:t xml:space="preserve"> požadavky kladenými na jeho zpracování </w:t>
      </w:r>
      <w:r w:rsidR="00913AA6">
        <w:rPr>
          <w:rFonts w:ascii="Segoe UI" w:hAnsi="Segoe UI" w:cs="Segoe UI"/>
          <w:sz w:val="18"/>
          <w:szCs w:val="18"/>
        </w:rPr>
        <w:t xml:space="preserve">v souladu s </w:t>
      </w:r>
      <w:r w:rsidRPr="007E2EA8">
        <w:rPr>
          <w:rFonts w:ascii="Segoe UI" w:hAnsi="Segoe UI" w:cs="Segoe UI"/>
          <w:sz w:val="18"/>
          <w:szCs w:val="18"/>
        </w:rPr>
        <w:t>platnými právními předpisy.</w:t>
      </w:r>
    </w:p>
    <w:p w14:paraId="37DA035F" w14:textId="0F4122C1" w:rsidR="00F316D8" w:rsidRPr="006F77AE" w:rsidRDefault="000C5E7F" w:rsidP="006F77AE">
      <w:pPr>
        <w:pStyle w:val="Odstavecseseznamem"/>
        <w:numPr>
          <w:ilvl w:val="0"/>
          <w:numId w:val="19"/>
        </w:numPr>
        <w:spacing w:before="20" w:after="0" w:line="22" w:lineRule="atLeast"/>
        <w:ind w:left="426" w:hanging="283"/>
        <w:contextualSpacing w:val="0"/>
        <w:jc w:val="both"/>
        <w:rPr>
          <w:rFonts w:ascii="Segoe UI" w:hAnsi="Segoe UI" w:cs="Segoe UI"/>
          <w:bCs/>
          <w:sz w:val="18"/>
          <w:szCs w:val="18"/>
        </w:rPr>
      </w:pPr>
      <w:r w:rsidRPr="007E2EA8">
        <w:rPr>
          <w:rFonts w:ascii="Segoe UI" w:hAnsi="Segoe UI" w:cs="Segoe UI"/>
          <w:sz w:val="18"/>
          <w:szCs w:val="18"/>
        </w:rPr>
        <w:t xml:space="preserve">Zhotovitel se touto smlouvou zavazuje ve stanovené době předat </w:t>
      </w:r>
      <w:r w:rsidRPr="00BE7A87">
        <w:rPr>
          <w:rFonts w:ascii="Segoe UI" w:hAnsi="Segoe UI" w:cs="Segoe UI"/>
          <w:sz w:val="18"/>
          <w:szCs w:val="18"/>
        </w:rPr>
        <w:t>dokončené dílo objednateli dle podmínek sjednaných touto smlouvou a objednatel se zavazuje řádně dokončené dílo od zhotovitele převzít v</w:t>
      </w:r>
      <w:r w:rsidR="00F505FF" w:rsidRPr="00BE7A87">
        <w:rPr>
          <w:rFonts w:ascii="Segoe UI" w:hAnsi="Segoe UI" w:cs="Segoe UI"/>
          <w:sz w:val="18"/>
          <w:szCs w:val="18"/>
        </w:rPr>
        <w:t> </w:t>
      </w:r>
      <w:r w:rsidRPr="00BE7A87">
        <w:rPr>
          <w:rFonts w:ascii="Segoe UI" w:hAnsi="Segoe UI" w:cs="Segoe UI"/>
          <w:sz w:val="18"/>
          <w:szCs w:val="18"/>
        </w:rPr>
        <w:t xml:space="preserve">rozsahu a za podmínek této </w:t>
      </w:r>
      <w:r w:rsidRPr="001A5EA7">
        <w:rPr>
          <w:rFonts w:ascii="Segoe UI" w:hAnsi="Segoe UI" w:cs="Segoe UI"/>
          <w:sz w:val="18"/>
          <w:szCs w:val="18"/>
        </w:rPr>
        <w:t>smlouvy, a zaplatit mu stanovenou cenu za dílo v</w:t>
      </w:r>
      <w:r w:rsidR="00F505FF" w:rsidRPr="001A5EA7">
        <w:rPr>
          <w:rFonts w:ascii="Segoe UI" w:hAnsi="Segoe UI" w:cs="Segoe UI"/>
          <w:sz w:val="18"/>
          <w:szCs w:val="18"/>
        </w:rPr>
        <w:t> </w:t>
      </w:r>
      <w:r w:rsidRPr="001A5EA7">
        <w:rPr>
          <w:rFonts w:ascii="Segoe UI" w:hAnsi="Segoe UI" w:cs="Segoe UI"/>
          <w:sz w:val="18"/>
          <w:szCs w:val="18"/>
        </w:rPr>
        <w:t>souladu s</w:t>
      </w:r>
      <w:r w:rsidR="00F505FF" w:rsidRPr="001A5EA7">
        <w:rPr>
          <w:rFonts w:ascii="Segoe UI" w:hAnsi="Segoe UI" w:cs="Segoe UI"/>
          <w:sz w:val="18"/>
          <w:szCs w:val="18"/>
        </w:rPr>
        <w:t> </w:t>
      </w:r>
      <w:r w:rsidRPr="001A5EA7">
        <w:rPr>
          <w:rFonts w:ascii="Segoe UI" w:hAnsi="Segoe UI" w:cs="Segoe UI"/>
          <w:sz w:val="18"/>
          <w:szCs w:val="18"/>
        </w:rPr>
        <w:t>touto smlouvou</w:t>
      </w:r>
      <w:r w:rsidR="007F047F" w:rsidRPr="001A5EA7">
        <w:rPr>
          <w:rFonts w:ascii="Segoe UI" w:hAnsi="Segoe UI" w:cs="Segoe UI"/>
          <w:sz w:val="18"/>
          <w:szCs w:val="18"/>
        </w:rPr>
        <w:t>.</w:t>
      </w:r>
      <w:r w:rsidR="00452478" w:rsidRPr="00452478">
        <w:rPr>
          <w:rFonts w:ascii="Segoe UI" w:hAnsi="Segoe UI" w:cs="Segoe UI"/>
          <w:sz w:val="18"/>
          <w:szCs w:val="18"/>
        </w:rPr>
        <w:t xml:space="preserve"> </w:t>
      </w:r>
      <w:r w:rsidR="00452478" w:rsidRPr="0006700A">
        <w:rPr>
          <w:rFonts w:ascii="Segoe UI" w:hAnsi="Segoe UI" w:cs="Segoe UI"/>
          <w:sz w:val="18"/>
          <w:szCs w:val="18"/>
        </w:rPr>
        <w:t>Nebezpečí škody na věci nese zhotovitel až do převzetí řádně provedeného díla objednatelem.</w:t>
      </w:r>
    </w:p>
    <w:p w14:paraId="37DA0361" w14:textId="2BC7A51E" w:rsidR="006B4F1D" w:rsidRPr="00D847B1" w:rsidRDefault="000F2665" w:rsidP="00D847B1">
      <w:pPr>
        <w:pStyle w:val="Nadpis1"/>
      </w:pPr>
      <w:r w:rsidRPr="00D847B1">
        <w:t>Z</w:t>
      </w:r>
      <w:r w:rsidR="00374D1D" w:rsidRPr="00D847B1">
        <w:t xml:space="preserve">působ zpracování </w:t>
      </w:r>
      <w:r w:rsidR="00984549" w:rsidRPr="00D847B1">
        <w:t>díla</w:t>
      </w:r>
    </w:p>
    <w:p w14:paraId="10168551" w14:textId="3EA30108" w:rsidR="0045231A" w:rsidRPr="00616763" w:rsidRDefault="0045231A" w:rsidP="00CD10D8">
      <w:pPr>
        <w:pStyle w:val="Odstavecseseznamem"/>
        <w:numPr>
          <w:ilvl w:val="0"/>
          <w:numId w:val="7"/>
        </w:numPr>
        <w:spacing w:before="20" w:after="0" w:line="22" w:lineRule="atLeast"/>
        <w:ind w:left="426" w:hanging="284"/>
        <w:contextualSpacing w:val="0"/>
        <w:jc w:val="both"/>
        <w:rPr>
          <w:rFonts w:ascii="Segoe UI" w:hAnsi="Segoe UI" w:cs="Segoe UI"/>
          <w:bCs/>
          <w:color w:val="000000"/>
          <w:sz w:val="18"/>
          <w:szCs w:val="18"/>
        </w:rPr>
      </w:pPr>
      <w:r w:rsidRPr="00616763">
        <w:rPr>
          <w:rFonts w:ascii="Segoe UI" w:hAnsi="Segoe UI" w:cs="Segoe UI"/>
          <w:bCs/>
          <w:color w:val="000000"/>
          <w:sz w:val="18"/>
          <w:szCs w:val="18"/>
        </w:rPr>
        <w:t xml:space="preserve">Při zpracování </w:t>
      </w:r>
      <w:r w:rsidR="00D969B2">
        <w:rPr>
          <w:rFonts w:ascii="Segoe UI" w:hAnsi="Segoe UI" w:cs="Segoe UI"/>
          <w:bCs/>
          <w:color w:val="000000"/>
          <w:sz w:val="18"/>
          <w:szCs w:val="18"/>
        </w:rPr>
        <w:t>projektové dokumentace</w:t>
      </w:r>
      <w:r w:rsidR="00D969B2" w:rsidRPr="00616763">
        <w:rPr>
          <w:rFonts w:ascii="Segoe UI" w:hAnsi="Segoe UI" w:cs="Segoe UI"/>
          <w:bCs/>
          <w:color w:val="000000"/>
          <w:sz w:val="18"/>
          <w:szCs w:val="18"/>
        </w:rPr>
        <w:t xml:space="preserve"> </w:t>
      </w:r>
      <w:r w:rsidRPr="00616763">
        <w:rPr>
          <w:rFonts w:ascii="Segoe UI" w:hAnsi="Segoe UI" w:cs="Segoe UI"/>
          <w:bCs/>
          <w:color w:val="000000"/>
          <w:sz w:val="18"/>
          <w:szCs w:val="18"/>
        </w:rPr>
        <w:t>bude zhotovitel dodržovat obecně závazné právní a technické předpisy</w:t>
      </w:r>
      <w:r w:rsidR="00763D25">
        <w:rPr>
          <w:rFonts w:ascii="Segoe UI" w:hAnsi="Segoe UI" w:cs="Segoe UI"/>
          <w:bCs/>
          <w:color w:val="000000"/>
          <w:sz w:val="18"/>
          <w:szCs w:val="18"/>
        </w:rPr>
        <w:t xml:space="preserve"> v platném znění</w:t>
      </w:r>
      <w:r w:rsidRPr="00616763">
        <w:rPr>
          <w:rFonts w:ascii="Segoe UI" w:hAnsi="Segoe UI" w:cs="Segoe UI"/>
          <w:bCs/>
          <w:color w:val="000000"/>
          <w:sz w:val="18"/>
          <w:szCs w:val="18"/>
        </w:rPr>
        <w:t>,</w:t>
      </w:r>
      <w:r w:rsidR="00763D25">
        <w:rPr>
          <w:rFonts w:ascii="Segoe UI" w:hAnsi="Segoe UI" w:cs="Segoe UI"/>
          <w:bCs/>
          <w:color w:val="000000"/>
          <w:sz w:val="18"/>
          <w:szCs w:val="18"/>
        </w:rPr>
        <w:t xml:space="preserve"> všechna</w:t>
      </w:r>
      <w:r w:rsidRPr="00616763">
        <w:rPr>
          <w:rFonts w:ascii="Segoe UI" w:hAnsi="Segoe UI" w:cs="Segoe UI"/>
          <w:bCs/>
          <w:color w:val="000000"/>
          <w:sz w:val="18"/>
          <w:szCs w:val="18"/>
        </w:rPr>
        <w:t xml:space="preserve"> ujednání této smlouvy</w:t>
      </w:r>
      <w:r w:rsidR="002463C1">
        <w:rPr>
          <w:rFonts w:ascii="Segoe UI" w:hAnsi="Segoe UI" w:cs="Segoe UI"/>
          <w:bCs/>
          <w:color w:val="000000"/>
          <w:sz w:val="18"/>
          <w:szCs w:val="18"/>
        </w:rPr>
        <w:t xml:space="preserve"> </w:t>
      </w:r>
      <w:r w:rsidRPr="00616763">
        <w:rPr>
          <w:rFonts w:ascii="Segoe UI" w:hAnsi="Segoe UI" w:cs="Segoe UI"/>
          <w:bCs/>
          <w:color w:val="000000"/>
          <w:sz w:val="18"/>
          <w:szCs w:val="18"/>
        </w:rPr>
        <w:t>a bude se řídit výchozími podklady objednatele, zápisy a dohodami smluvních stran uzavřenými odpovědnými zástupci</w:t>
      </w:r>
      <w:r w:rsidR="00763D25">
        <w:rPr>
          <w:rFonts w:ascii="Segoe UI" w:hAnsi="Segoe UI" w:cs="Segoe UI"/>
          <w:bCs/>
          <w:color w:val="000000"/>
          <w:sz w:val="18"/>
          <w:szCs w:val="18"/>
        </w:rPr>
        <w:t>,</w:t>
      </w:r>
      <w:r w:rsidRPr="00616763">
        <w:rPr>
          <w:rFonts w:ascii="Segoe UI" w:hAnsi="Segoe UI" w:cs="Segoe UI"/>
          <w:bCs/>
          <w:color w:val="000000"/>
          <w:sz w:val="18"/>
          <w:szCs w:val="18"/>
        </w:rPr>
        <w:t xml:space="preserve"> a dále</w:t>
      </w:r>
      <w:r w:rsidR="00763D25">
        <w:rPr>
          <w:rFonts w:ascii="Segoe UI" w:hAnsi="Segoe UI" w:cs="Segoe UI"/>
          <w:bCs/>
          <w:color w:val="000000"/>
          <w:sz w:val="18"/>
          <w:szCs w:val="18"/>
        </w:rPr>
        <w:t xml:space="preserve"> do </w:t>
      </w:r>
      <w:r w:rsidR="00D969B2">
        <w:rPr>
          <w:rFonts w:ascii="Segoe UI" w:hAnsi="Segoe UI" w:cs="Segoe UI"/>
          <w:bCs/>
          <w:color w:val="000000"/>
          <w:sz w:val="18"/>
          <w:szCs w:val="18"/>
        </w:rPr>
        <w:t>projektové dokumentace</w:t>
      </w:r>
      <w:r w:rsidR="00D969B2" w:rsidRPr="00616763">
        <w:rPr>
          <w:rFonts w:ascii="Segoe UI" w:hAnsi="Segoe UI" w:cs="Segoe UI"/>
          <w:bCs/>
          <w:color w:val="000000"/>
          <w:sz w:val="18"/>
          <w:szCs w:val="18"/>
        </w:rPr>
        <w:t xml:space="preserve"> </w:t>
      </w:r>
      <w:r w:rsidR="00B6105C">
        <w:rPr>
          <w:rFonts w:ascii="Segoe UI" w:hAnsi="Segoe UI" w:cs="Segoe UI"/>
          <w:bCs/>
          <w:color w:val="000000"/>
          <w:sz w:val="18"/>
          <w:szCs w:val="18"/>
        </w:rPr>
        <w:t>za</w:t>
      </w:r>
      <w:r w:rsidR="00B6105C" w:rsidRPr="00616763">
        <w:rPr>
          <w:rFonts w:ascii="Segoe UI" w:hAnsi="Segoe UI" w:cs="Segoe UI"/>
          <w:bCs/>
          <w:color w:val="000000"/>
          <w:sz w:val="18"/>
          <w:szCs w:val="18"/>
        </w:rPr>
        <w:t xml:space="preserve">pracuje </w:t>
      </w:r>
      <w:r w:rsidRPr="00616763">
        <w:rPr>
          <w:rFonts w:ascii="Segoe UI" w:hAnsi="Segoe UI" w:cs="Segoe UI"/>
          <w:bCs/>
          <w:color w:val="000000"/>
          <w:sz w:val="18"/>
          <w:szCs w:val="18"/>
        </w:rPr>
        <w:t xml:space="preserve">případné připomínky z vyjádření </w:t>
      </w:r>
      <w:r w:rsidR="00763D25">
        <w:rPr>
          <w:rFonts w:ascii="Segoe UI" w:hAnsi="Segoe UI" w:cs="Segoe UI"/>
          <w:bCs/>
          <w:color w:val="000000"/>
          <w:sz w:val="18"/>
          <w:szCs w:val="18"/>
        </w:rPr>
        <w:t>DOSS</w:t>
      </w:r>
      <w:r w:rsidR="002463C1">
        <w:rPr>
          <w:rFonts w:ascii="Segoe UI" w:hAnsi="Segoe UI" w:cs="Segoe UI"/>
          <w:bCs/>
          <w:color w:val="000000"/>
          <w:sz w:val="18"/>
          <w:szCs w:val="18"/>
        </w:rPr>
        <w:t>.</w:t>
      </w:r>
    </w:p>
    <w:p w14:paraId="2AF6E8DF" w14:textId="23F5FC95" w:rsidR="00BB1CC8" w:rsidRPr="002F4DC1" w:rsidRDefault="00643FFC" w:rsidP="00CD10D8">
      <w:pPr>
        <w:pStyle w:val="Odstavecseseznamem"/>
        <w:numPr>
          <w:ilvl w:val="0"/>
          <w:numId w:val="7"/>
        </w:numPr>
        <w:spacing w:after="0" w:line="22" w:lineRule="atLeast"/>
        <w:ind w:left="425" w:hanging="284"/>
        <w:contextualSpacing w:val="0"/>
        <w:jc w:val="both"/>
        <w:rPr>
          <w:rFonts w:ascii="Segoe UI" w:hAnsi="Segoe UI" w:cs="Segoe UI"/>
          <w:bCs/>
          <w:sz w:val="18"/>
          <w:szCs w:val="18"/>
        </w:rPr>
      </w:pPr>
      <w:r w:rsidRPr="00257D11">
        <w:rPr>
          <w:rFonts w:ascii="Segoe UI" w:hAnsi="Segoe UI" w:cs="Segoe UI"/>
          <w:b/>
          <w:sz w:val="18"/>
          <w:szCs w:val="18"/>
        </w:rPr>
        <w:t>Zpracování projektové dokumentace</w:t>
      </w:r>
      <w:r w:rsidRPr="00643FFC">
        <w:rPr>
          <w:rFonts w:ascii="Segoe UI" w:hAnsi="Segoe UI" w:cs="Segoe UI"/>
          <w:sz w:val="18"/>
          <w:szCs w:val="18"/>
        </w:rPr>
        <w:t xml:space="preserve"> - zhotovitel zpracuje </w:t>
      </w:r>
      <w:r w:rsidR="00B6105C">
        <w:rPr>
          <w:rFonts w:ascii="Segoe UI" w:hAnsi="Segoe UI" w:cs="Segoe UI"/>
          <w:sz w:val="18"/>
          <w:szCs w:val="18"/>
        </w:rPr>
        <w:t xml:space="preserve">každý požadovaný stupeň </w:t>
      </w:r>
      <w:r w:rsidRPr="00643FFC">
        <w:rPr>
          <w:rFonts w:ascii="Segoe UI" w:hAnsi="Segoe UI" w:cs="Segoe UI"/>
          <w:sz w:val="18"/>
          <w:szCs w:val="18"/>
        </w:rPr>
        <w:t>projektov</w:t>
      </w:r>
      <w:r w:rsidR="00B6105C">
        <w:rPr>
          <w:rFonts w:ascii="Segoe UI" w:hAnsi="Segoe UI" w:cs="Segoe UI"/>
          <w:sz w:val="18"/>
          <w:szCs w:val="18"/>
        </w:rPr>
        <w:t>é</w:t>
      </w:r>
      <w:r w:rsidR="00FE6FEE">
        <w:rPr>
          <w:rFonts w:ascii="Segoe UI" w:hAnsi="Segoe UI" w:cs="Segoe UI"/>
          <w:sz w:val="18"/>
          <w:szCs w:val="18"/>
        </w:rPr>
        <w:t xml:space="preserve"> </w:t>
      </w:r>
      <w:bookmarkStart w:id="1" w:name="_Hlk58394412"/>
      <w:r w:rsidR="00FE6FEE">
        <w:rPr>
          <w:rFonts w:ascii="Segoe UI" w:hAnsi="Segoe UI" w:cs="Segoe UI"/>
          <w:sz w:val="18"/>
          <w:szCs w:val="18"/>
        </w:rPr>
        <w:t>dokumentac</w:t>
      </w:r>
      <w:r w:rsidR="00B6105C">
        <w:rPr>
          <w:rFonts w:ascii="Segoe UI" w:hAnsi="Segoe UI" w:cs="Segoe UI"/>
          <w:sz w:val="18"/>
          <w:szCs w:val="18"/>
        </w:rPr>
        <w:t>e</w:t>
      </w:r>
      <w:r w:rsidR="00FE6FEE">
        <w:rPr>
          <w:rFonts w:ascii="Segoe UI" w:hAnsi="Segoe UI" w:cs="Segoe UI"/>
          <w:sz w:val="18"/>
          <w:szCs w:val="18"/>
        </w:rPr>
        <w:t xml:space="preserve"> </w:t>
      </w:r>
      <w:r w:rsidR="00B6105C">
        <w:rPr>
          <w:rFonts w:ascii="Segoe UI" w:hAnsi="Segoe UI" w:cs="Segoe UI"/>
          <w:sz w:val="18"/>
          <w:szCs w:val="18"/>
        </w:rPr>
        <w:t xml:space="preserve">včetně </w:t>
      </w:r>
      <w:r w:rsidR="00616763">
        <w:rPr>
          <w:rFonts w:ascii="Segoe UI" w:hAnsi="Segoe UI" w:cs="Segoe UI"/>
          <w:sz w:val="18"/>
          <w:szCs w:val="18"/>
        </w:rPr>
        <w:t xml:space="preserve">jejích </w:t>
      </w:r>
      <w:r w:rsidR="00FE6FEE" w:rsidRPr="00FE6FEE">
        <w:rPr>
          <w:rFonts w:ascii="Segoe UI" w:hAnsi="Segoe UI" w:cs="Segoe UI"/>
          <w:sz w:val="18"/>
          <w:szCs w:val="18"/>
        </w:rPr>
        <w:t xml:space="preserve">příloh </w:t>
      </w:r>
      <w:r w:rsidR="00257D11" w:rsidRPr="007D3FEF">
        <w:rPr>
          <w:rFonts w:ascii="Segoe UI" w:hAnsi="Segoe UI" w:cs="Segoe UI"/>
          <w:bCs/>
          <w:sz w:val="18"/>
          <w:szCs w:val="18"/>
        </w:rPr>
        <w:t xml:space="preserve">v souladu </w:t>
      </w:r>
      <w:r w:rsidR="00B6105C">
        <w:rPr>
          <w:rFonts w:ascii="Segoe UI" w:hAnsi="Segoe UI" w:cs="Segoe UI"/>
          <w:bCs/>
          <w:sz w:val="18"/>
          <w:szCs w:val="18"/>
        </w:rPr>
        <w:t xml:space="preserve">s </w:t>
      </w:r>
      <w:r w:rsidR="007C5A17" w:rsidRPr="00616763">
        <w:rPr>
          <w:rFonts w:ascii="Segoe UI" w:hAnsi="Segoe UI" w:cs="Segoe UI"/>
          <w:bCs/>
          <w:color w:val="000000"/>
          <w:sz w:val="18"/>
          <w:szCs w:val="18"/>
        </w:rPr>
        <w:t>obecně závazn</w:t>
      </w:r>
      <w:r w:rsidR="007C5A17">
        <w:rPr>
          <w:rFonts w:ascii="Segoe UI" w:hAnsi="Segoe UI" w:cs="Segoe UI"/>
          <w:bCs/>
          <w:color w:val="000000"/>
          <w:sz w:val="18"/>
          <w:szCs w:val="18"/>
        </w:rPr>
        <w:t>ými</w:t>
      </w:r>
      <w:r w:rsidR="007C5A17" w:rsidRPr="00616763">
        <w:rPr>
          <w:rFonts w:ascii="Segoe UI" w:hAnsi="Segoe UI" w:cs="Segoe UI"/>
          <w:bCs/>
          <w:color w:val="000000"/>
          <w:sz w:val="18"/>
          <w:szCs w:val="18"/>
        </w:rPr>
        <w:t xml:space="preserve"> právní</w:t>
      </w:r>
      <w:r w:rsidR="00B6105C">
        <w:rPr>
          <w:rFonts w:ascii="Segoe UI" w:hAnsi="Segoe UI" w:cs="Segoe UI"/>
          <w:bCs/>
          <w:color w:val="000000"/>
          <w:sz w:val="18"/>
          <w:szCs w:val="18"/>
        </w:rPr>
        <w:t>mi</w:t>
      </w:r>
      <w:r w:rsidR="007C5A17" w:rsidRPr="00616763">
        <w:rPr>
          <w:rFonts w:ascii="Segoe UI" w:hAnsi="Segoe UI" w:cs="Segoe UI"/>
          <w:bCs/>
          <w:color w:val="000000"/>
          <w:sz w:val="18"/>
          <w:szCs w:val="18"/>
        </w:rPr>
        <w:t xml:space="preserve"> a technick</w:t>
      </w:r>
      <w:r w:rsidR="007C5A17">
        <w:rPr>
          <w:rFonts w:ascii="Segoe UI" w:hAnsi="Segoe UI" w:cs="Segoe UI"/>
          <w:bCs/>
          <w:color w:val="000000"/>
          <w:sz w:val="18"/>
          <w:szCs w:val="18"/>
        </w:rPr>
        <w:t>ými</w:t>
      </w:r>
      <w:r w:rsidR="007C5A17" w:rsidRPr="00616763">
        <w:rPr>
          <w:rFonts w:ascii="Segoe UI" w:hAnsi="Segoe UI" w:cs="Segoe UI"/>
          <w:bCs/>
          <w:color w:val="000000"/>
          <w:sz w:val="18"/>
          <w:szCs w:val="18"/>
        </w:rPr>
        <w:t xml:space="preserve"> předpisy</w:t>
      </w:r>
      <w:r w:rsidR="007C5A17">
        <w:rPr>
          <w:rFonts w:ascii="Segoe UI" w:hAnsi="Segoe UI" w:cs="Segoe UI"/>
          <w:bCs/>
          <w:color w:val="000000"/>
          <w:sz w:val="18"/>
          <w:szCs w:val="18"/>
        </w:rPr>
        <w:t>, zejména</w:t>
      </w:r>
      <w:r w:rsidR="007C5A17">
        <w:rPr>
          <w:rFonts w:ascii="Segoe UI" w:hAnsi="Segoe UI" w:cs="Segoe UI"/>
          <w:sz w:val="18"/>
          <w:szCs w:val="18"/>
        </w:rPr>
        <w:t xml:space="preserve"> </w:t>
      </w:r>
      <w:r w:rsidR="00257D11" w:rsidRPr="007D3FEF">
        <w:rPr>
          <w:rFonts w:ascii="Segoe UI" w:hAnsi="Segoe UI" w:cs="Segoe UI"/>
          <w:bCs/>
          <w:sz w:val="18"/>
          <w:szCs w:val="18"/>
        </w:rPr>
        <w:t>se zákonem č. 183/2006 Sb., o územním plánování a stavebním řádu (stavební zákon), ve znění pozdějších předpisů</w:t>
      </w:r>
      <w:r w:rsidR="00257D11">
        <w:rPr>
          <w:rFonts w:ascii="Segoe UI" w:hAnsi="Segoe UI" w:cs="Segoe UI"/>
          <w:bCs/>
          <w:sz w:val="18"/>
          <w:szCs w:val="18"/>
        </w:rPr>
        <w:t>;</w:t>
      </w:r>
      <w:r w:rsidR="00257D11" w:rsidRPr="000E479D">
        <w:rPr>
          <w:rFonts w:ascii="Segoe UI" w:hAnsi="Segoe UI" w:cs="Segoe UI"/>
          <w:bCs/>
          <w:sz w:val="18"/>
          <w:szCs w:val="18"/>
        </w:rPr>
        <w:t xml:space="preserve"> </w:t>
      </w:r>
      <w:r w:rsidR="00FE6FEE" w:rsidRPr="00FE6FEE">
        <w:rPr>
          <w:rFonts w:ascii="Segoe UI" w:hAnsi="Segoe UI" w:cs="Segoe UI"/>
          <w:sz w:val="18"/>
          <w:szCs w:val="18"/>
        </w:rPr>
        <w:t>vyhlášk</w:t>
      </w:r>
      <w:r w:rsidR="007C5A17">
        <w:rPr>
          <w:rFonts w:ascii="Segoe UI" w:hAnsi="Segoe UI" w:cs="Segoe UI"/>
          <w:sz w:val="18"/>
          <w:szCs w:val="18"/>
        </w:rPr>
        <w:t>ou</w:t>
      </w:r>
      <w:r w:rsidR="00FE6FEE" w:rsidRPr="00FE6FEE">
        <w:rPr>
          <w:rFonts w:ascii="Segoe UI" w:hAnsi="Segoe UI" w:cs="Segoe UI"/>
          <w:sz w:val="18"/>
          <w:szCs w:val="18"/>
        </w:rPr>
        <w:t xml:space="preserve"> č. 499/2006 Sb. o dokumentaci staveb, ve znění pozdějších předpisů, kterou se provádějí některá ustanovení stavebního zákona (dále </w:t>
      </w:r>
      <w:r w:rsidR="00763A3E">
        <w:rPr>
          <w:rFonts w:ascii="Segoe UI" w:hAnsi="Segoe UI" w:cs="Segoe UI"/>
          <w:sz w:val="18"/>
          <w:szCs w:val="18"/>
        </w:rPr>
        <w:t>také jako</w:t>
      </w:r>
      <w:r w:rsidR="00763A3E" w:rsidRPr="00FE6FEE">
        <w:rPr>
          <w:rFonts w:ascii="Segoe UI" w:hAnsi="Segoe UI" w:cs="Segoe UI"/>
          <w:sz w:val="18"/>
          <w:szCs w:val="18"/>
        </w:rPr>
        <w:t xml:space="preserve"> </w:t>
      </w:r>
      <w:r w:rsidR="00FE6FEE" w:rsidRPr="00FE6FEE">
        <w:rPr>
          <w:rFonts w:ascii="Segoe UI" w:hAnsi="Segoe UI" w:cs="Segoe UI"/>
          <w:sz w:val="18"/>
          <w:szCs w:val="18"/>
        </w:rPr>
        <w:t>„vyhl. č. 499/2006 Sb.“).</w:t>
      </w:r>
      <w:bookmarkEnd w:id="1"/>
      <w:r w:rsidR="00034AEA">
        <w:rPr>
          <w:rFonts w:ascii="Segoe UI" w:hAnsi="Segoe UI" w:cs="Segoe UI"/>
          <w:sz w:val="18"/>
          <w:szCs w:val="18"/>
        </w:rPr>
        <w:t xml:space="preserve"> </w:t>
      </w:r>
      <w:r w:rsidR="008B17F2">
        <w:rPr>
          <w:rFonts w:ascii="Segoe UI" w:hAnsi="Segoe UI" w:cs="Segoe UI"/>
          <w:sz w:val="18"/>
          <w:szCs w:val="18"/>
        </w:rPr>
        <w:t>U</w:t>
      </w:r>
      <w:r w:rsidRPr="008B17F2">
        <w:rPr>
          <w:rFonts w:ascii="Segoe UI" w:hAnsi="Segoe UI" w:cs="Segoe UI"/>
          <w:sz w:val="18"/>
          <w:szCs w:val="18"/>
        </w:rPr>
        <w:t xml:space="preserve"> staveb </w:t>
      </w:r>
      <w:r w:rsidR="00244D19" w:rsidRPr="002F4DC1">
        <w:rPr>
          <w:rFonts w:ascii="Segoe UI" w:hAnsi="Segoe UI" w:cs="Segoe UI"/>
          <w:bCs/>
          <w:sz w:val="18"/>
          <w:szCs w:val="18"/>
        </w:rPr>
        <w:t>podléhajících</w:t>
      </w:r>
      <w:r w:rsidRPr="002F4DC1">
        <w:rPr>
          <w:rFonts w:ascii="Segoe UI" w:hAnsi="Segoe UI" w:cs="Segoe UI"/>
          <w:bCs/>
          <w:sz w:val="18"/>
          <w:szCs w:val="18"/>
        </w:rPr>
        <w:t xml:space="preserve"> režimu památkové ochrany také v souladu se zákonem č. 20/1987 Sb., o státní památkové péči, v platném znění a Nařízení</w:t>
      </w:r>
      <w:r w:rsidR="00430C0C" w:rsidRPr="002F4DC1">
        <w:rPr>
          <w:rFonts w:ascii="Segoe UI" w:hAnsi="Segoe UI" w:cs="Segoe UI"/>
          <w:bCs/>
          <w:sz w:val="18"/>
          <w:szCs w:val="18"/>
        </w:rPr>
        <w:t>m</w:t>
      </w:r>
      <w:r w:rsidRPr="002F4DC1">
        <w:rPr>
          <w:rFonts w:ascii="Segoe UI" w:hAnsi="Segoe UI" w:cs="Segoe UI"/>
          <w:bCs/>
          <w:sz w:val="18"/>
          <w:szCs w:val="18"/>
        </w:rPr>
        <w:t xml:space="preserve"> č. 10/2016 </w:t>
      </w:r>
      <w:r w:rsidR="00415A92">
        <w:rPr>
          <w:rFonts w:ascii="Segoe UI" w:hAnsi="Segoe UI" w:cs="Segoe UI"/>
          <w:bCs/>
          <w:sz w:val="18"/>
          <w:szCs w:val="18"/>
        </w:rPr>
        <w:t xml:space="preserve">Sb. </w:t>
      </w:r>
      <w:r w:rsidR="00BB1CC8" w:rsidRPr="002F4DC1">
        <w:rPr>
          <w:rFonts w:ascii="Segoe UI" w:hAnsi="Segoe UI" w:cs="Segoe UI"/>
          <w:bCs/>
          <w:sz w:val="18"/>
          <w:szCs w:val="18"/>
        </w:rPr>
        <w:t>h</w:t>
      </w:r>
      <w:r w:rsidRPr="002F4DC1">
        <w:rPr>
          <w:rFonts w:ascii="Segoe UI" w:hAnsi="Segoe UI" w:cs="Segoe UI"/>
          <w:bCs/>
          <w:sz w:val="18"/>
          <w:szCs w:val="18"/>
        </w:rPr>
        <w:t xml:space="preserve">l. m. Prahy </w:t>
      </w:r>
      <w:r w:rsidR="00B6105C" w:rsidRPr="002F4DC1">
        <w:rPr>
          <w:rFonts w:ascii="Segoe UI" w:hAnsi="Segoe UI" w:cs="Segoe UI"/>
          <w:bCs/>
          <w:sz w:val="18"/>
          <w:szCs w:val="18"/>
        </w:rPr>
        <w:t xml:space="preserve">ve znění pozdějších předpisů </w:t>
      </w:r>
      <w:r w:rsidRPr="002F4DC1">
        <w:rPr>
          <w:rFonts w:ascii="Segoe UI" w:hAnsi="Segoe UI" w:cs="Segoe UI"/>
          <w:bCs/>
          <w:sz w:val="18"/>
          <w:szCs w:val="18"/>
        </w:rPr>
        <w:t>a technických norem, v</w:t>
      </w:r>
      <w:r w:rsidRPr="002F4DC1" w:rsidDel="00F505FF">
        <w:rPr>
          <w:rFonts w:ascii="Segoe UI" w:hAnsi="Segoe UI" w:cs="Segoe UI"/>
          <w:bCs/>
          <w:sz w:val="18"/>
          <w:szCs w:val="18"/>
        </w:rPr>
        <w:t xml:space="preserve"> </w:t>
      </w:r>
      <w:r w:rsidRPr="002F4DC1">
        <w:rPr>
          <w:rFonts w:ascii="Segoe UI" w:hAnsi="Segoe UI" w:cs="Segoe UI"/>
          <w:bCs/>
          <w:sz w:val="18"/>
          <w:szCs w:val="18"/>
        </w:rPr>
        <w:t xml:space="preserve">platném znění. </w:t>
      </w:r>
    </w:p>
    <w:p w14:paraId="37DA036B" w14:textId="01E1E95B" w:rsidR="00643FFC" w:rsidRPr="002F4DC1" w:rsidRDefault="00D667B8" w:rsidP="002F4DC1">
      <w:pPr>
        <w:spacing w:after="0" w:line="22" w:lineRule="atLeast"/>
        <w:ind w:left="425" w:firstLine="0"/>
        <w:jc w:val="both"/>
        <w:rPr>
          <w:rFonts w:ascii="Segoe UI" w:hAnsi="Segoe UI" w:cs="Segoe UI"/>
          <w:bCs/>
          <w:sz w:val="18"/>
          <w:szCs w:val="18"/>
        </w:rPr>
      </w:pPr>
      <w:r w:rsidRPr="002F4DC1">
        <w:rPr>
          <w:rFonts w:ascii="Segoe UI" w:hAnsi="Segoe UI" w:cs="Segoe UI"/>
          <w:bCs/>
          <w:sz w:val="18"/>
          <w:szCs w:val="18"/>
        </w:rPr>
        <w:t>Dokumentace</w:t>
      </w:r>
      <w:r w:rsidR="00643FFC" w:rsidRPr="002F4DC1">
        <w:rPr>
          <w:rFonts w:ascii="Segoe UI" w:hAnsi="Segoe UI" w:cs="Segoe UI"/>
          <w:bCs/>
          <w:sz w:val="18"/>
          <w:szCs w:val="18"/>
        </w:rPr>
        <w:t xml:space="preserve"> bude zpracována </w:t>
      </w:r>
      <w:r w:rsidR="00333BB5">
        <w:rPr>
          <w:rFonts w:ascii="Segoe UI" w:hAnsi="Segoe UI" w:cs="Segoe UI"/>
          <w:bCs/>
          <w:sz w:val="18"/>
          <w:szCs w:val="18"/>
        </w:rPr>
        <w:t xml:space="preserve">v </w:t>
      </w:r>
      <w:r w:rsidR="00643FFC" w:rsidRPr="002F4DC1">
        <w:rPr>
          <w:rFonts w:ascii="Segoe UI" w:hAnsi="Segoe UI" w:cs="Segoe UI"/>
          <w:bCs/>
          <w:sz w:val="18"/>
          <w:szCs w:val="18"/>
        </w:rPr>
        <w:t>podrobnost</w:t>
      </w:r>
      <w:r w:rsidR="000378E1">
        <w:rPr>
          <w:rFonts w:ascii="Segoe UI" w:hAnsi="Segoe UI" w:cs="Segoe UI"/>
          <w:bCs/>
          <w:sz w:val="18"/>
          <w:szCs w:val="18"/>
        </w:rPr>
        <w:t>i</w:t>
      </w:r>
      <w:r w:rsidR="00643FFC" w:rsidRPr="002F4DC1">
        <w:rPr>
          <w:rFonts w:ascii="Segoe UI" w:hAnsi="Segoe UI" w:cs="Segoe UI"/>
          <w:bCs/>
          <w:sz w:val="18"/>
          <w:szCs w:val="18"/>
        </w:rPr>
        <w:t xml:space="preserve"> nezbytn</w:t>
      </w:r>
      <w:r w:rsidR="000378E1">
        <w:rPr>
          <w:rFonts w:ascii="Segoe UI" w:hAnsi="Segoe UI" w:cs="Segoe UI"/>
          <w:bCs/>
          <w:sz w:val="18"/>
          <w:szCs w:val="18"/>
        </w:rPr>
        <w:t>é</w:t>
      </w:r>
      <w:r w:rsidR="00643FFC" w:rsidRPr="002F4DC1">
        <w:rPr>
          <w:rFonts w:ascii="Segoe UI" w:hAnsi="Segoe UI" w:cs="Segoe UI"/>
          <w:bCs/>
          <w:sz w:val="18"/>
          <w:szCs w:val="18"/>
        </w:rPr>
        <w:t xml:space="preserve"> pro zpracování nabídky pro realizaci stavby ve smyslu příslušných </w:t>
      </w:r>
      <w:r w:rsidR="00643FFC" w:rsidRPr="002F4DC1">
        <w:rPr>
          <w:rFonts w:ascii="Segoe UI" w:hAnsi="Segoe UI" w:cs="Segoe UI"/>
          <w:bCs/>
          <w:sz w:val="18"/>
          <w:szCs w:val="18"/>
        </w:rPr>
        <w:lastRenderedPageBreak/>
        <w:t>ustanovení zákona č. 134/2016 Sb., o zadávání veřejných zakázek</w:t>
      </w:r>
      <w:r w:rsidR="008036CA">
        <w:rPr>
          <w:rFonts w:ascii="Segoe UI" w:hAnsi="Segoe UI" w:cs="Segoe UI"/>
          <w:bCs/>
          <w:sz w:val="18"/>
          <w:szCs w:val="18"/>
        </w:rPr>
        <w:t xml:space="preserve"> a souvisejících předpisů</w:t>
      </w:r>
      <w:r w:rsidR="00643FFC" w:rsidRPr="002F4DC1">
        <w:rPr>
          <w:rFonts w:ascii="Segoe UI" w:hAnsi="Segoe UI" w:cs="Segoe UI"/>
          <w:bCs/>
          <w:sz w:val="18"/>
          <w:szCs w:val="18"/>
        </w:rPr>
        <w:t>, v platném znění (dále také jako „Z</w:t>
      </w:r>
      <w:r w:rsidR="00B6105C" w:rsidRPr="002F4DC1">
        <w:rPr>
          <w:rFonts w:ascii="Segoe UI" w:hAnsi="Segoe UI" w:cs="Segoe UI"/>
          <w:bCs/>
          <w:sz w:val="18"/>
          <w:szCs w:val="18"/>
        </w:rPr>
        <w:t>Z</w:t>
      </w:r>
      <w:r w:rsidR="00643FFC" w:rsidRPr="002F4DC1">
        <w:rPr>
          <w:rFonts w:ascii="Segoe UI" w:hAnsi="Segoe UI" w:cs="Segoe UI"/>
          <w:bCs/>
          <w:sz w:val="18"/>
          <w:szCs w:val="18"/>
        </w:rPr>
        <w:t>VZ“), a dále v souladu se zadávacími podmínkami veřejné zakázky na základě níž je tato smlouva uzavřena</w:t>
      </w:r>
      <w:r w:rsidR="00675D00" w:rsidRPr="002F4DC1">
        <w:rPr>
          <w:rFonts w:ascii="Segoe UI" w:hAnsi="Segoe UI" w:cs="Segoe UI"/>
          <w:bCs/>
          <w:sz w:val="18"/>
          <w:szCs w:val="18"/>
        </w:rPr>
        <w:t>.</w:t>
      </w:r>
      <w:r w:rsidR="00BE2831">
        <w:rPr>
          <w:rFonts w:ascii="Segoe UI" w:hAnsi="Segoe UI" w:cs="Segoe UI"/>
          <w:bCs/>
          <w:sz w:val="18"/>
          <w:szCs w:val="18"/>
        </w:rPr>
        <w:t xml:space="preserve"> </w:t>
      </w:r>
    </w:p>
    <w:p w14:paraId="37DA036C" w14:textId="77777777" w:rsidR="00984549" w:rsidRPr="00D8189E" w:rsidRDefault="00984549" w:rsidP="00D667B8">
      <w:pPr>
        <w:pStyle w:val="Odstavecseseznamem"/>
        <w:spacing w:before="20" w:after="0" w:line="22" w:lineRule="atLeast"/>
        <w:ind w:left="360" w:firstLine="66"/>
        <w:contextualSpacing w:val="0"/>
        <w:jc w:val="both"/>
        <w:rPr>
          <w:rFonts w:ascii="Segoe UI" w:hAnsi="Segoe UI" w:cs="Segoe UI"/>
          <w:b/>
          <w:bCs/>
          <w:sz w:val="18"/>
          <w:szCs w:val="18"/>
        </w:rPr>
      </w:pPr>
      <w:r w:rsidRPr="00D8189E">
        <w:rPr>
          <w:rFonts w:ascii="Segoe UI" w:hAnsi="Segoe UI" w:cs="Segoe UI"/>
          <w:b/>
          <w:bCs/>
          <w:sz w:val="18"/>
          <w:szCs w:val="18"/>
        </w:rPr>
        <w:t>Projektovou dokumentaci vypracuje zhotovitel:</w:t>
      </w:r>
    </w:p>
    <w:p w14:paraId="37DA036D" w14:textId="4D436C5B" w:rsidR="00D667B8" w:rsidRPr="00D667B8" w:rsidRDefault="00D667B8"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D667B8">
        <w:rPr>
          <w:rFonts w:ascii="Segoe UI" w:hAnsi="Segoe UI" w:cs="Segoe UI"/>
          <w:sz w:val="18"/>
          <w:szCs w:val="18"/>
        </w:rPr>
        <w:t xml:space="preserve">v souladu s veškerými požadavky objednatele uvedenými v </w:t>
      </w:r>
      <w:r w:rsidR="00B6105C">
        <w:rPr>
          <w:rFonts w:ascii="Segoe UI" w:hAnsi="Segoe UI" w:cs="Segoe UI"/>
          <w:sz w:val="18"/>
          <w:szCs w:val="18"/>
        </w:rPr>
        <w:t>p</w:t>
      </w:r>
      <w:r w:rsidRPr="00D667B8">
        <w:rPr>
          <w:rFonts w:ascii="Segoe UI" w:hAnsi="Segoe UI" w:cs="Segoe UI"/>
          <w:sz w:val="18"/>
          <w:szCs w:val="18"/>
        </w:rPr>
        <w:t xml:space="preserve">říloze č. 2 této smlouvy </w:t>
      </w:r>
      <w:r w:rsidR="00971572">
        <w:rPr>
          <w:rFonts w:ascii="Segoe UI" w:hAnsi="Segoe UI" w:cs="Segoe UI"/>
          <w:sz w:val="18"/>
          <w:szCs w:val="18"/>
        </w:rPr>
        <w:t>(</w:t>
      </w:r>
      <w:r w:rsidRPr="00D667B8">
        <w:rPr>
          <w:rFonts w:ascii="Segoe UI" w:hAnsi="Segoe UI" w:cs="Segoe UI"/>
          <w:sz w:val="18"/>
          <w:szCs w:val="18"/>
        </w:rPr>
        <w:t>Závazné pokyny pro zpracování projektové dokumentace</w:t>
      </w:r>
      <w:r w:rsidR="00971572">
        <w:rPr>
          <w:rFonts w:ascii="Segoe UI" w:hAnsi="Segoe UI" w:cs="Segoe UI"/>
          <w:sz w:val="18"/>
          <w:szCs w:val="18"/>
        </w:rPr>
        <w:t>)</w:t>
      </w:r>
      <w:r w:rsidRPr="00D667B8">
        <w:rPr>
          <w:rFonts w:ascii="Segoe UI" w:hAnsi="Segoe UI" w:cs="Segoe UI"/>
          <w:sz w:val="18"/>
          <w:szCs w:val="18"/>
        </w:rPr>
        <w:t xml:space="preserve"> a v </w:t>
      </w:r>
      <w:r w:rsidR="00B6105C">
        <w:rPr>
          <w:rFonts w:ascii="Segoe UI" w:hAnsi="Segoe UI" w:cs="Segoe UI"/>
          <w:sz w:val="18"/>
          <w:szCs w:val="18"/>
        </w:rPr>
        <w:t>p</w:t>
      </w:r>
      <w:r w:rsidRPr="00D667B8">
        <w:rPr>
          <w:rFonts w:ascii="Segoe UI" w:hAnsi="Segoe UI" w:cs="Segoe UI"/>
          <w:sz w:val="18"/>
          <w:szCs w:val="18"/>
        </w:rPr>
        <w:t xml:space="preserve">říloze č. 3 této smlouvy </w:t>
      </w:r>
      <w:r w:rsidR="00FC2369">
        <w:rPr>
          <w:rFonts w:ascii="Segoe UI" w:hAnsi="Segoe UI" w:cs="Segoe UI"/>
          <w:sz w:val="18"/>
          <w:szCs w:val="18"/>
        </w:rPr>
        <w:t>(</w:t>
      </w:r>
      <w:r w:rsidRPr="00D667B8">
        <w:rPr>
          <w:rFonts w:ascii="Segoe UI" w:hAnsi="Segoe UI" w:cs="Segoe UI"/>
          <w:sz w:val="18"/>
          <w:szCs w:val="18"/>
        </w:rPr>
        <w:t>Technické standardy VFN</w:t>
      </w:r>
      <w:r w:rsidR="00FC2369">
        <w:rPr>
          <w:rFonts w:ascii="Segoe UI" w:hAnsi="Segoe UI" w:cs="Segoe UI"/>
          <w:sz w:val="18"/>
          <w:szCs w:val="18"/>
        </w:rPr>
        <w:t>)</w:t>
      </w:r>
      <w:r w:rsidRPr="00D667B8">
        <w:rPr>
          <w:rFonts w:ascii="Segoe UI" w:hAnsi="Segoe UI" w:cs="Segoe UI"/>
          <w:sz w:val="18"/>
          <w:szCs w:val="18"/>
        </w:rPr>
        <w:t>;</w:t>
      </w:r>
    </w:p>
    <w:p w14:paraId="37DA036E" w14:textId="396A4F2E" w:rsidR="00D667B8" w:rsidRPr="00D667B8" w:rsidRDefault="001A7180"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v souladu s</w:t>
      </w:r>
      <w:r w:rsidR="00675D00">
        <w:rPr>
          <w:rFonts w:ascii="Segoe UI" w:hAnsi="Segoe UI" w:cs="Segoe UI"/>
          <w:sz w:val="18"/>
          <w:szCs w:val="18"/>
        </w:rPr>
        <w:t xml:space="preserve"> přílohou č. 4 této smlouvy</w:t>
      </w:r>
      <w:r>
        <w:rPr>
          <w:rFonts w:ascii="Segoe UI" w:hAnsi="Segoe UI" w:cs="Segoe UI"/>
          <w:sz w:val="18"/>
          <w:szCs w:val="18"/>
        </w:rPr>
        <w:t xml:space="preserve"> – </w:t>
      </w:r>
      <w:r w:rsidR="00864A82" w:rsidRPr="00B05705">
        <w:rPr>
          <w:rFonts w:ascii="Segoe UI" w:hAnsi="Segoe UI" w:cs="Segoe UI"/>
          <w:sz w:val="18"/>
          <w:szCs w:val="18"/>
        </w:rPr>
        <w:t xml:space="preserve">Projektový </w:t>
      </w:r>
      <w:r w:rsidR="00864A82" w:rsidRPr="00864A82">
        <w:rPr>
          <w:rFonts w:ascii="Segoe UI" w:hAnsi="Segoe UI" w:cs="Segoe UI"/>
          <w:sz w:val="18"/>
          <w:szCs w:val="18"/>
        </w:rPr>
        <w:t>záměr</w:t>
      </w:r>
      <w:r w:rsidR="00D667B8" w:rsidRPr="00D667B8">
        <w:rPr>
          <w:rFonts w:ascii="Segoe UI" w:hAnsi="Segoe UI" w:cs="Segoe UI"/>
          <w:sz w:val="18"/>
          <w:szCs w:val="18"/>
        </w:rPr>
        <w:t>;</w:t>
      </w:r>
    </w:p>
    <w:p w14:paraId="37DA036F" w14:textId="58639610" w:rsidR="00D667B8" w:rsidRPr="00D667B8" w:rsidRDefault="00D667B8"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D667B8">
        <w:rPr>
          <w:rFonts w:ascii="Segoe UI" w:hAnsi="Segoe UI" w:cs="Segoe UI"/>
          <w:sz w:val="18"/>
          <w:szCs w:val="18"/>
        </w:rPr>
        <w:t>na základě vlastního zaměření dotčených prostor</w:t>
      </w:r>
      <w:r w:rsidR="003C5EAF">
        <w:rPr>
          <w:rFonts w:ascii="Segoe UI" w:hAnsi="Segoe UI" w:cs="Segoe UI"/>
          <w:sz w:val="18"/>
          <w:szCs w:val="18"/>
        </w:rPr>
        <w:t xml:space="preserve"> v potřebném rozsahu</w:t>
      </w:r>
      <w:r w:rsidRPr="00D667B8">
        <w:rPr>
          <w:rFonts w:ascii="Segoe UI" w:hAnsi="Segoe UI" w:cs="Segoe UI"/>
          <w:sz w:val="18"/>
          <w:szCs w:val="18"/>
        </w:rPr>
        <w:t>;</w:t>
      </w:r>
    </w:p>
    <w:p w14:paraId="40EC329A" w14:textId="60425079" w:rsidR="00F4545C" w:rsidRDefault="00D667B8"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D667B8">
        <w:rPr>
          <w:rFonts w:ascii="Segoe UI" w:hAnsi="Segoe UI" w:cs="Segoe UI"/>
          <w:sz w:val="18"/>
          <w:szCs w:val="18"/>
        </w:rPr>
        <w:t xml:space="preserve">na základě vlastního provedení veškerých průzkumných </w:t>
      </w:r>
      <w:r w:rsidR="00F848C4">
        <w:rPr>
          <w:rFonts w:ascii="Segoe UI" w:hAnsi="Segoe UI" w:cs="Segoe UI"/>
          <w:sz w:val="18"/>
          <w:szCs w:val="18"/>
        </w:rPr>
        <w:t xml:space="preserve">a geodetických </w:t>
      </w:r>
      <w:r w:rsidRPr="00D667B8">
        <w:rPr>
          <w:rFonts w:ascii="Segoe UI" w:hAnsi="Segoe UI" w:cs="Segoe UI"/>
          <w:sz w:val="18"/>
          <w:szCs w:val="18"/>
        </w:rPr>
        <w:t>prací potřebných k provedení díla</w:t>
      </w:r>
      <w:r w:rsidR="007A476E">
        <w:rPr>
          <w:rFonts w:ascii="Segoe UI" w:hAnsi="Segoe UI" w:cs="Segoe UI"/>
          <w:sz w:val="18"/>
          <w:szCs w:val="18"/>
        </w:rPr>
        <w:t xml:space="preserve"> </w:t>
      </w:r>
      <w:r w:rsidR="53ABC717" w:rsidRPr="3665C0F0">
        <w:rPr>
          <w:rFonts w:ascii="Segoe UI" w:hAnsi="Segoe UI" w:cs="Segoe UI"/>
          <w:sz w:val="18"/>
          <w:szCs w:val="18"/>
        </w:rPr>
        <w:t xml:space="preserve">včetně stavebně technického </w:t>
      </w:r>
      <w:r w:rsidR="007A476E">
        <w:rPr>
          <w:rFonts w:ascii="Segoe UI" w:hAnsi="Segoe UI" w:cs="Segoe UI"/>
          <w:sz w:val="18"/>
          <w:szCs w:val="18"/>
        </w:rPr>
        <w:t xml:space="preserve">a stavebně historického </w:t>
      </w:r>
      <w:r w:rsidR="53ABC717" w:rsidRPr="3665C0F0">
        <w:rPr>
          <w:rFonts w:ascii="Segoe UI" w:hAnsi="Segoe UI" w:cs="Segoe UI"/>
          <w:sz w:val="18"/>
          <w:szCs w:val="18"/>
        </w:rPr>
        <w:t>průzkumu</w:t>
      </w:r>
      <w:r w:rsidR="002B2F82">
        <w:rPr>
          <w:rFonts w:ascii="Segoe UI" w:hAnsi="Segoe UI" w:cs="Segoe UI"/>
          <w:sz w:val="18"/>
          <w:szCs w:val="18"/>
        </w:rPr>
        <w:t>;</w:t>
      </w:r>
      <w:r w:rsidRPr="00D667B8">
        <w:rPr>
          <w:rFonts w:ascii="Segoe UI" w:hAnsi="Segoe UI" w:cs="Segoe UI"/>
          <w:sz w:val="18"/>
          <w:szCs w:val="18"/>
        </w:rPr>
        <w:t xml:space="preserve"> </w:t>
      </w:r>
    </w:p>
    <w:p w14:paraId="6B162B43" w14:textId="2D76EA96" w:rsidR="005657A0" w:rsidRDefault="005657A0"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 xml:space="preserve">na základě </w:t>
      </w:r>
      <w:r w:rsidR="00BC39A2">
        <w:rPr>
          <w:rFonts w:ascii="Segoe UI" w:hAnsi="Segoe UI" w:cs="Segoe UI"/>
          <w:sz w:val="18"/>
          <w:szCs w:val="18"/>
        </w:rPr>
        <w:t xml:space="preserve">dalších </w:t>
      </w:r>
      <w:r>
        <w:rPr>
          <w:rFonts w:ascii="Segoe UI" w:hAnsi="Segoe UI" w:cs="Segoe UI"/>
          <w:sz w:val="18"/>
          <w:szCs w:val="18"/>
        </w:rPr>
        <w:t>pokynů a připomínek objednatele</w:t>
      </w:r>
      <w:r w:rsidR="00600B5E">
        <w:rPr>
          <w:rFonts w:ascii="Segoe UI" w:hAnsi="Segoe UI" w:cs="Segoe UI"/>
          <w:sz w:val="18"/>
          <w:szCs w:val="18"/>
        </w:rPr>
        <w:t>;</w:t>
      </w:r>
    </w:p>
    <w:p w14:paraId="0779F663" w14:textId="7F692858" w:rsidR="000B4BB0" w:rsidRDefault="000B4BB0"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 xml:space="preserve">DSP bude </w:t>
      </w:r>
      <w:r w:rsidR="00954D8D">
        <w:rPr>
          <w:rFonts w:ascii="Segoe UI" w:hAnsi="Segoe UI" w:cs="Segoe UI"/>
          <w:sz w:val="18"/>
          <w:szCs w:val="18"/>
        </w:rPr>
        <w:t>zpracováno v souladu s</w:t>
      </w:r>
      <w:r w:rsidR="00380D7D">
        <w:rPr>
          <w:rFonts w:ascii="Segoe UI" w:hAnsi="Segoe UI" w:cs="Segoe UI"/>
          <w:sz w:val="18"/>
          <w:szCs w:val="18"/>
        </w:rPr>
        <w:t xml:space="preserve">e </w:t>
      </w:r>
      <w:r w:rsidR="00A47956">
        <w:rPr>
          <w:rFonts w:ascii="Segoe UI" w:hAnsi="Segoe UI" w:cs="Segoe UI"/>
          <w:sz w:val="18"/>
          <w:szCs w:val="18"/>
        </w:rPr>
        <w:t xml:space="preserve">zástupcem objednatele </w:t>
      </w:r>
      <w:r w:rsidR="00380D7D">
        <w:rPr>
          <w:rFonts w:ascii="Segoe UI" w:hAnsi="Segoe UI" w:cs="Segoe UI"/>
          <w:sz w:val="18"/>
          <w:szCs w:val="18"/>
        </w:rPr>
        <w:t>schválenou</w:t>
      </w:r>
      <w:r w:rsidR="00F52B96">
        <w:rPr>
          <w:rFonts w:ascii="Segoe UI" w:hAnsi="Segoe UI" w:cs="Segoe UI"/>
          <w:sz w:val="18"/>
          <w:szCs w:val="18"/>
        </w:rPr>
        <w:t> finální verzí ověřovací studie</w:t>
      </w:r>
      <w:r w:rsidR="002023E3">
        <w:rPr>
          <w:rFonts w:ascii="Segoe UI" w:hAnsi="Segoe UI" w:cs="Segoe UI"/>
          <w:sz w:val="18"/>
          <w:szCs w:val="18"/>
        </w:rPr>
        <w:t xml:space="preserve"> vč. </w:t>
      </w:r>
      <w:r w:rsidR="00F52B96">
        <w:rPr>
          <w:rFonts w:ascii="Segoe UI" w:hAnsi="Segoe UI" w:cs="Segoe UI"/>
          <w:sz w:val="18"/>
          <w:szCs w:val="18"/>
        </w:rPr>
        <w:t>rozmístění provozu</w:t>
      </w:r>
      <w:r w:rsidR="00897C4A">
        <w:rPr>
          <w:rFonts w:ascii="Segoe UI" w:hAnsi="Segoe UI" w:cs="Segoe UI"/>
          <w:sz w:val="18"/>
          <w:szCs w:val="18"/>
        </w:rPr>
        <w:t>;</w:t>
      </w:r>
      <w:r w:rsidR="002023E3">
        <w:rPr>
          <w:rFonts w:ascii="Segoe UI" w:hAnsi="Segoe UI" w:cs="Segoe UI"/>
          <w:sz w:val="18"/>
          <w:szCs w:val="18"/>
        </w:rPr>
        <w:t xml:space="preserve"> </w:t>
      </w:r>
    </w:p>
    <w:p w14:paraId="0EB77F37" w14:textId="20B4D418" w:rsidR="00814810" w:rsidRPr="007A476E" w:rsidRDefault="004653DF" w:rsidP="00CD10D8">
      <w:pPr>
        <w:pStyle w:val="Odstavecseseznamem"/>
        <w:numPr>
          <w:ilvl w:val="1"/>
          <w:numId w:val="7"/>
        </w:numPr>
        <w:spacing w:before="20" w:after="0" w:line="22" w:lineRule="atLeast"/>
        <w:ind w:left="851" w:hanging="425"/>
        <w:contextualSpacing w:val="0"/>
        <w:jc w:val="both"/>
        <w:rPr>
          <w:rFonts w:ascii="Segoe UI" w:hAnsi="Segoe UI"/>
          <w:color w:val="000000" w:themeColor="text1"/>
          <w:sz w:val="18"/>
        </w:rPr>
      </w:pPr>
      <w:r w:rsidRPr="5A77B343">
        <w:rPr>
          <w:rFonts w:ascii="Segoe UI" w:hAnsi="Segoe UI"/>
          <w:color w:val="000000" w:themeColor="text1"/>
          <w:sz w:val="18"/>
          <w:szCs w:val="18"/>
        </w:rPr>
        <w:t>nedílnou součástí D</w:t>
      </w:r>
      <w:r w:rsidR="0090280D" w:rsidRPr="5A77B343">
        <w:rPr>
          <w:rFonts w:ascii="Segoe UI" w:hAnsi="Segoe UI"/>
          <w:color w:val="000000" w:themeColor="text1"/>
          <w:sz w:val="18"/>
          <w:szCs w:val="18"/>
        </w:rPr>
        <w:t>SP</w:t>
      </w:r>
      <w:r w:rsidR="00856AD4" w:rsidRPr="5A77B343">
        <w:rPr>
          <w:rFonts w:ascii="Segoe UI" w:hAnsi="Segoe UI"/>
          <w:color w:val="000000" w:themeColor="text1"/>
          <w:sz w:val="18"/>
          <w:szCs w:val="18"/>
        </w:rPr>
        <w:t xml:space="preserve"> </w:t>
      </w:r>
      <w:r w:rsidR="0090280D" w:rsidRPr="5A77B343">
        <w:rPr>
          <w:rFonts w:ascii="Segoe UI" w:hAnsi="Segoe UI"/>
          <w:color w:val="000000" w:themeColor="text1"/>
          <w:sz w:val="18"/>
          <w:szCs w:val="18"/>
        </w:rPr>
        <w:t>je</w:t>
      </w:r>
      <w:r w:rsidR="00814810" w:rsidRPr="5A77B343">
        <w:rPr>
          <w:rFonts w:ascii="Segoe UI" w:hAnsi="Segoe UI"/>
          <w:color w:val="000000" w:themeColor="text1"/>
          <w:sz w:val="18"/>
          <w:szCs w:val="18"/>
        </w:rPr>
        <w:t>:</w:t>
      </w:r>
    </w:p>
    <w:p w14:paraId="1D2BA771" w14:textId="769E7686" w:rsidR="000126D5" w:rsidRDefault="000126D5"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F51D21">
        <w:rPr>
          <w:rFonts w:ascii="Segoe UI" w:hAnsi="Segoe UI" w:cs="Segoe UI"/>
          <w:sz w:val="18"/>
          <w:szCs w:val="18"/>
        </w:rPr>
        <w:t>prov</w:t>
      </w:r>
      <w:r>
        <w:rPr>
          <w:rFonts w:ascii="Segoe UI" w:hAnsi="Segoe UI" w:cs="Segoe UI"/>
          <w:sz w:val="18"/>
          <w:szCs w:val="18"/>
        </w:rPr>
        <w:t>ádění</w:t>
      </w:r>
      <w:r w:rsidRPr="00F51D21">
        <w:rPr>
          <w:rFonts w:ascii="Segoe UI" w:hAnsi="Segoe UI" w:cs="Segoe UI"/>
          <w:sz w:val="18"/>
          <w:szCs w:val="18"/>
        </w:rPr>
        <w:t xml:space="preserve"> průběžných konzultací s DO</w:t>
      </w:r>
      <w:r>
        <w:rPr>
          <w:rFonts w:ascii="Segoe UI" w:hAnsi="Segoe UI" w:cs="Segoe UI"/>
          <w:sz w:val="18"/>
          <w:szCs w:val="18"/>
        </w:rPr>
        <w:t>SS již v průběhu</w:t>
      </w:r>
      <w:r w:rsidRPr="00F51D21">
        <w:rPr>
          <w:rFonts w:ascii="Segoe UI" w:hAnsi="Segoe UI" w:cs="Segoe UI"/>
          <w:sz w:val="18"/>
          <w:szCs w:val="18"/>
        </w:rPr>
        <w:t xml:space="preserve"> zpracová</w:t>
      </w:r>
      <w:r w:rsidR="003F53BD">
        <w:rPr>
          <w:rFonts w:ascii="Segoe UI" w:hAnsi="Segoe UI" w:cs="Segoe UI"/>
          <w:sz w:val="18"/>
          <w:szCs w:val="18"/>
        </w:rPr>
        <w:t>vá</w:t>
      </w:r>
      <w:r w:rsidRPr="00F51D21">
        <w:rPr>
          <w:rFonts w:ascii="Segoe UI" w:hAnsi="Segoe UI" w:cs="Segoe UI"/>
          <w:sz w:val="18"/>
          <w:szCs w:val="18"/>
        </w:rPr>
        <w:t>ní projektové dokumentace</w:t>
      </w:r>
      <w:r>
        <w:rPr>
          <w:rFonts w:ascii="Segoe UI" w:hAnsi="Segoe UI" w:cs="Segoe UI"/>
          <w:sz w:val="18"/>
          <w:szCs w:val="18"/>
        </w:rPr>
        <w:t>;</w:t>
      </w:r>
    </w:p>
    <w:p w14:paraId="15889AA3" w14:textId="07D54E5B" w:rsidR="004653DF" w:rsidRPr="002F45AF" w:rsidRDefault="0090280D"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2F45AF">
        <w:rPr>
          <w:rFonts w:ascii="Segoe UI" w:hAnsi="Segoe UI" w:cs="Segoe UI"/>
          <w:sz w:val="18"/>
          <w:szCs w:val="18"/>
        </w:rPr>
        <w:t>zapracování veškerých</w:t>
      </w:r>
      <w:r w:rsidR="007015D8" w:rsidRPr="002F45AF">
        <w:rPr>
          <w:rFonts w:ascii="Segoe UI" w:hAnsi="Segoe UI" w:cs="Segoe UI"/>
          <w:sz w:val="18"/>
          <w:szCs w:val="18"/>
        </w:rPr>
        <w:t xml:space="preserve"> požadavků DO</w:t>
      </w:r>
      <w:r w:rsidR="00A800BC">
        <w:rPr>
          <w:rFonts w:ascii="Segoe UI" w:hAnsi="Segoe UI" w:cs="Segoe UI"/>
          <w:sz w:val="18"/>
          <w:szCs w:val="18"/>
        </w:rPr>
        <w:t>SS</w:t>
      </w:r>
      <w:r w:rsidR="007015D8" w:rsidRPr="002F45AF">
        <w:rPr>
          <w:rFonts w:ascii="Segoe UI" w:hAnsi="Segoe UI" w:cs="Segoe UI"/>
          <w:sz w:val="18"/>
          <w:szCs w:val="18"/>
        </w:rPr>
        <w:t xml:space="preserve"> a správců technické </w:t>
      </w:r>
      <w:r w:rsidR="00052F46" w:rsidRPr="002F45AF">
        <w:rPr>
          <w:rFonts w:ascii="Segoe UI" w:hAnsi="Segoe UI" w:cs="Segoe UI"/>
          <w:sz w:val="18"/>
          <w:szCs w:val="18"/>
        </w:rPr>
        <w:t>infrastruktury</w:t>
      </w:r>
      <w:r w:rsidR="00FC0F90">
        <w:rPr>
          <w:rFonts w:ascii="Segoe UI" w:hAnsi="Segoe UI" w:cs="Segoe UI"/>
          <w:sz w:val="18"/>
          <w:szCs w:val="18"/>
        </w:rPr>
        <w:t xml:space="preserve">, </w:t>
      </w:r>
      <w:r w:rsidR="00052F46" w:rsidRPr="002F45AF">
        <w:rPr>
          <w:rFonts w:ascii="Segoe UI" w:hAnsi="Segoe UI" w:cs="Segoe UI"/>
          <w:sz w:val="18"/>
          <w:szCs w:val="18"/>
        </w:rPr>
        <w:t xml:space="preserve">které budou </w:t>
      </w:r>
      <w:r w:rsidR="009C2625" w:rsidRPr="002F45AF">
        <w:rPr>
          <w:rFonts w:ascii="Segoe UI" w:hAnsi="Segoe UI" w:cs="Segoe UI"/>
          <w:sz w:val="18"/>
          <w:szCs w:val="18"/>
        </w:rPr>
        <w:t>stanoveny</w:t>
      </w:r>
      <w:r w:rsidR="00052F46" w:rsidRPr="002F45AF">
        <w:rPr>
          <w:rFonts w:ascii="Segoe UI" w:hAnsi="Segoe UI" w:cs="Segoe UI"/>
          <w:sz w:val="18"/>
          <w:szCs w:val="18"/>
        </w:rPr>
        <w:t xml:space="preserve"> v průběhu </w:t>
      </w:r>
      <w:r w:rsidR="00E63A03">
        <w:rPr>
          <w:rFonts w:ascii="Segoe UI" w:hAnsi="Segoe UI" w:cs="Segoe UI"/>
          <w:sz w:val="18"/>
          <w:szCs w:val="18"/>
        </w:rPr>
        <w:t xml:space="preserve">výkonu </w:t>
      </w:r>
      <w:r w:rsidR="00052F46" w:rsidRPr="002F45AF">
        <w:rPr>
          <w:rFonts w:ascii="Segoe UI" w:hAnsi="Segoe UI" w:cs="Segoe UI"/>
          <w:sz w:val="18"/>
          <w:szCs w:val="18"/>
        </w:rPr>
        <w:t>inženýrské činnosti</w:t>
      </w:r>
      <w:r w:rsidR="00FC0F90">
        <w:rPr>
          <w:rFonts w:ascii="Segoe UI" w:hAnsi="Segoe UI" w:cs="Segoe UI"/>
          <w:sz w:val="18"/>
          <w:szCs w:val="18"/>
        </w:rPr>
        <w:t>, do projektové dokumentace</w:t>
      </w:r>
      <w:r w:rsidR="009C2625" w:rsidRPr="002F45AF">
        <w:rPr>
          <w:rFonts w:ascii="Segoe UI" w:hAnsi="Segoe UI" w:cs="Segoe UI"/>
          <w:sz w:val="18"/>
          <w:szCs w:val="18"/>
        </w:rPr>
        <w:t>;</w:t>
      </w:r>
    </w:p>
    <w:p w14:paraId="5F8C03D7" w14:textId="0548885D" w:rsidR="002F45AF" w:rsidRPr="007A476E" w:rsidRDefault="002F45AF" w:rsidP="00CD10D8">
      <w:pPr>
        <w:pStyle w:val="Odstavecseseznamem"/>
        <w:numPr>
          <w:ilvl w:val="0"/>
          <w:numId w:val="26"/>
        </w:numPr>
        <w:spacing w:before="20" w:after="0" w:line="22" w:lineRule="atLeast"/>
        <w:contextualSpacing w:val="0"/>
        <w:jc w:val="both"/>
        <w:rPr>
          <w:rFonts w:ascii="Segoe UI" w:hAnsi="Segoe UI"/>
          <w:color w:val="000000" w:themeColor="text1"/>
          <w:sz w:val="18"/>
        </w:rPr>
      </w:pPr>
      <w:r w:rsidRPr="007A476E">
        <w:rPr>
          <w:rFonts w:ascii="Segoe UI" w:hAnsi="Segoe UI"/>
          <w:color w:val="000000" w:themeColor="text1"/>
          <w:sz w:val="18"/>
        </w:rPr>
        <w:t>požadavky DO</w:t>
      </w:r>
      <w:r w:rsidR="00A800BC" w:rsidRPr="007A476E">
        <w:rPr>
          <w:rFonts w:ascii="Segoe UI" w:hAnsi="Segoe UI"/>
          <w:color w:val="000000" w:themeColor="text1"/>
          <w:sz w:val="18"/>
        </w:rPr>
        <w:t>SS</w:t>
      </w:r>
      <w:r w:rsidRPr="007A476E">
        <w:rPr>
          <w:rFonts w:ascii="Segoe UI" w:hAnsi="Segoe UI"/>
          <w:color w:val="000000" w:themeColor="text1"/>
          <w:sz w:val="18"/>
        </w:rPr>
        <w:t xml:space="preserve"> budou před zapracováním do </w:t>
      </w:r>
      <w:r w:rsidR="00A800BC" w:rsidRPr="007A476E">
        <w:rPr>
          <w:rFonts w:ascii="Segoe UI" w:hAnsi="Segoe UI"/>
          <w:color w:val="000000" w:themeColor="text1"/>
          <w:sz w:val="18"/>
        </w:rPr>
        <w:t>PD</w:t>
      </w:r>
      <w:r w:rsidRPr="007A476E">
        <w:rPr>
          <w:rFonts w:ascii="Segoe UI" w:hAnsi="Segoe UI"/>
          <w:color w:val="000000" w:themeColor="text1"/>
          <w:sz w:val="18"/>
        </w:rPr>
        <w:t xml:space="preserve"> projednány a prokazatelně odsouhlaseny objednatelem;</w:t>
      </w:r>
    </w:p>
    <w:p w14:paraId="1341A18E" w14:textId="1F4E7D4E" w:rsidR="00097E92" w:rsidRPr="007A476E" w:rsidRDefault="00F5315B" w:rsidP="00CD10D8">
      <w:pPr>
        <w:pStyle w:val="Odstavecseseznamem"/>
        <w:numPr>
          <w:ilvl w:val="2"/>
          <w:numId w:val="7"/>
        </w:numPr>
        <w:spacing w:before="20" w:after="0" w:line="22" w:lineRule="atLeast"/>
        <w:ind w:left="1418" w:hanging="567"/>
        <w:contextualSpacing w:val="0"/>
        <w:jc w:val="both"/>
        <w:rPr>
          <w:rFonts w:ascii="Segoe UI" w:hAnsi="Segoe UI"/>
          <w:color w:val="000000" w:themeColor="text1"/>
          <w:sz w:val="18"/>
        </w:rPr>
      </w:pPr>
      <w:r w:rsidRPr="007A476E">
        <w:rPr>
          <w:rFonts w:ascii="Segoe UI" w:hAnsi="Segoe UI"/>
          <w:color w:val="000000" w:themeColor="text1"/>
          <w:sz w:val="18"/>
        </w:rPr>
        <w:t xml:space="preserve">zpracování veškerých potřebných </w:t>
      </w:r>
      <w:r w:rsidR="00432C6F" w:rsidRPr="007A476E">
        <w:rPr>
          <w:rFonts w:ascii="Segoe UI" w:hAnsi="Segoe UI"/>
          <w:color w:val="000000" w:themeColor="text1"/>
          <w:sz w:val="18"/>
        </w:rPr>
        <w:t>studií, analýz a měření</w:t>
      </w:r>
      <w:r w:rsidR="00607C7B" w:rsidRPr="007A476E">
        <w:rPr>
          <w:rFonts w:ascii="Segoe UI" w:hAnsi="Segoe UI"/>
          <w:color w:val="000000" w:themeColor="text1"/>
          <w:sz w:val="18"/>
        </w:rPr>
        <w:t>;</w:t>
      </w:r>
    </w:p>
    <w:p w14:paraId="57CA8518" w14:textId="36A45DD1" w:rsidR="00EF1CD7" w:rsidRPr="007A476E" w:rsidRDefault="00EF1CD7" w:rsidP="00CD10D8">
      <w:pPr>
        <w:pStyle w:val="Odstavecseseznamem"/>
        <w:numPr>
          <w:ilvl w:val="2"/>
          <w:numId w:val="7"/>
        </w:numPr>
        <w:spacing w:before="20" w:after="0" w:line="22" w:lineRule="atLeast"/>
        <w:ind w:left="1418" w:hanging="567"/>
        <w:contextualSpacing w:val="0"/>
        <w:jc w:val="both"/>
        <w:rPr>
          <w:rFonts w:ascii="Segoe UI" w:hAnsi="Segoe UI"/>
          <w:color w:val="000000" w:themeColor="text1"/>
          <w:sz w:val="18"/>
        </w:rPr>
      </w:pPr>
      <w:r w:rsidRPr="007A476E">
        <w:rPr>
          <w:rFonts w:ascii="Segoe UI" w:hAnsi="Segoe UI"/>
          <w:color w:val="000000" w:themeColor="text1"/>
          <w:sz w:val="18"/>
        </w:rPr>
        <w:t>položkový rozpočet stavby dle stupně připravenosti projektu, tj. projektu pro stavební povolení</w:t>
      </w:r>
      <w:r w:rsidR="006A0299">
        <w:rPr>
          <w:rFonts w:ascii="Segoe UI" w:hAnsi="Segoe UI"/>
          <w:color w:val="000000" w:themeColor="text1"/>
          <w:sz w:val="18"/>
        </w:rPr>
        <w:t>/</w:t>
      </w:r>
      <w:r w:rsidR="00EB6A5C">
        <w:rPr>
          <w:rFonts w:ascii="Segoe UI" w:hAnsi="Segoe UI"/>
          <w:color w:val="000000" w:themeColor="text1"/>
          <w:sz w:val="18"/>
        </w:rPr>
        <w:t>společné řízení</w:t>
      </w:r>
      <w:r w:rsidR="003A0E22">
        <w:rPr>
          <w:rFonts w:ascii="Segoe UI" w:hAnsi="Segoe UI"/>
          <w:color w:val="000000" w:themeColor="text1"/>
          <w:sz w:val="18"/>
        </w:rPr>
        <w:t>.</w:t>
      </w:r>
    </w:p>
    <w:p w14:paraId="37DA037F" w14:textId="4F29C6F2" w:rsidR="00C773BD" w:rsidRPr="007A476E" w:rsidRDefault="005141D1" w:rsidP="00CD10D8">
      <w:pPr>
        <w:pStyle w:val="Odstavecseseznamem"/>
        <w:numPr>
          <w:ilvl w:val="1"/>
          <w:numId w:val="7"/>
        </w:numPr>
        <w:spacing w:before="20" w:after="0" w:line="22" w:lineRule="atLeast"/>
        <w:ind w:left="851" w:hanging="425"/>
        <w:contextualSpacing w:val="0"/>
        <w:jc w:val="both"/>
        <w:rPr>
          <w:rFonts w:ascii="Segoe UI" w:hAnsi="Segoe UI"/>
          <w:color w:val="000000" w:themeColor="text1"/>
          <w:sz w:val="18"/>
        </w:rPr>
      </w:pPr>
      <w:r w:rsidRPr="5A77B343">
        <w:rPr>
          <w:rFonts w:ascii="Segoe UI" w:hAnsi="Segoe UI"/>
          <w:color w:val="000000" w:themeColor="text1"/>
          <w:sz w:val="18"/>
          <w:szCs w:val="18"/>
        </w:rPr>
        <w:t>n</w:t>
      </w:r>
      <w:r w:rsidR="007918D5" w:rsidRPr="5A77B343">
        <w:rPr>
          <w:rFonts w:ascii="Segoe UI" w:hAnsi="Segoe UI"/>
          <w:color w:val="000000" w:themeColor="text1"/>
          <w:sz w:val="18"/>
          <w:szCs w:val="18"/>
        </w:rPr>
        <w:t>edílnou s</w:t>
      </w:r>
      <w:r w:rsidR="00C773BD" w:rsidRPr="5A77B343">
        <w:rPr>
          <w:rFonts w:ascii="Segoe UI" w:hAnsi="Segoe UI"/>
          <w:color w:val="000000" w:themeColor="text1"/>
          <w:sz w:val="18"/>
          <w:szCs w:val="18"/>
        </w:rPr>
        <w:t>oučástí DPS je:</w:t>
      </w:r>
    </w:p>
    <w:p w14:paraId="569A64A0" w14:textId="50A97A10" w:rsidR="00AE1D9F" w:rsidRPr="007A476E" w:rsidRDefault="00672793" w:rsidP="00CD10D8">
      <w:pPr>
        <w:pStyle w:val="Odstavecseseznamem"/>
        <w:numPr>
          <w:ilvl w:val="2"/>
          <w:numId w:val="7"/>
        </w:numPr>
        <w:spacing w:before="20" w:after="0" w:line="22" w:lineRule="atLeast"/>
        <w:ind w:left="1418" w:hanging="567"/>
        <w:contextualSpacing w:val="0"/>
        <w:jc w:val="both"/>
        <w:rPr>
          <w:rFonts w:ascii="Segoe UI" w:hAnsi="Segoe UI"/>
          <w:color w:val="000000" w:themeColor="text1"/>
          <w:sz w:val="18"/>
          <w:szCs w:val="18"/>
        </w:rPr>
      </w:pPr>
      <w:r>
        <w:rPr>
          <w:rFonts w:ascii="Segoe UI" w:hAnsi="Segoe UI"/>
          <w:color w:val="000000" w:themeColor="text1"/>
          <w:sz w:val="18"/>
          <w:szCs w:val="18"/>
        </w:rPr>
        <w:t xml:space="preserve">slepý/oceněný </w:t>
      </w:r>
      <w:r w:rsidR="005141D1" w:rsidRPr="5229D57E">
        <w:rPr>
          <w:rFonts w:ascii="Segoe UI" w:hAnsi="Segoe UI"/>
          <w:color w:val="000000" w:themeColor="text1"/>
          <w:sz w:val="18"/>
          <w:szCs w:val="18"/>
        </w:rPr>
        <w:t>s</w:t>
      </w:r>
      <w:r w:rsidR="00AE1D9F" w:rsidRPr="5229D57E">
        <w:rPr>
          <w:rFonts w:ascii="Segoe UI" w:hAnsi="Segoe UI"/>
          <w:color w:val="000000" w:themeColor="text1"/>
          <w:sz w:val="18"/>
          <w:szCs w:val="18"/>
        </w:rPr>
        <w:t>oupis prací</w:t>
      </w:r>
      <w:r w:rsidR="00C40F55" w:rsidRPr="5229D57E">
        <w:rPr>
          <w:rFonts w:ascii="Segoe UI" w:hAnsi="Segoe UI"/>
          <w:color w:val="000000" w:themeColor="text1"/>
          <w:sz w:val="18"/>
          <w:szCs w:val="18"/>
        </w:rPr>
        <w:t>, který</w:t>
      </w:r>
      <w:r w:rsidR="002C31F4" w:rsidRPr="5229D57E">
        <w:rPr>
          <w:rFonts w:ascii="Segoe UI" w:hAnsi="Segoe UI"/>
          <w:color w:val="000000" w:themeColor="text1"/>
          <w:sz w:val="18"/>
          <w:szCs w:val="18"/>
        </w:rPr>
        <w:t xml:space="preserve"> </w:t>
      </w:r>
      <w:r w:rsidR="00AE1D9F" w:rsidRPr="5229D57E">
        <w:rPr>
          <w:rFonts w:ascii="Segoe UI" w:hAnsi="Segoe UI"/>
          <w:color w:val="000000" w:themeColor="text1"/>
          <w:sz w:val="18"/>
          <w:szCs w:val="18"/>
        </w:rPr>
        <w:t xml:space="preserve">bude zpracován </w:t>
      </w:r>
      <w:r w:rsidR="002160D3" w:rsidRPr="5229D57E">
        <w:rPr>
          <w:rFonts w:ascii="Segoe UI" w:hAnsi="Segoe UI"/>
          <w:color w:val="000000" w:themeColor="text1"/>
          <w:sz w:val="18"/>
          <w:szCs w:val="18"/>
        </w:rPr>
        <w:t xml:space="preserve">v </w:t>
      </w:r>
      <w:r w:rsidR="00AE1D9F" w:rsidRPr="5229D57E">
        <w:rPr>
          <w:rFonts w:ascii="Segoe UI" w:hAnsi="Segoe UI"/>
          <w:color w:val="000000" w:themeColor="text1"/>
          <w:sz w:val="18"/>
          <w:szCs w:val="18"/>
        </w:rPr>
        <w:t>podrobnosti vymezení předmětu veřejné zakázky na stavební práce</w:t>
      </w:r>
      <w:r w:rsidR="00CA1614">
        <w:rPr>
          <w:rFonts w:ascii="Segoe UI" w:hAnsi="Segoe UI"/>
          <w:color w:val="000000" w:themeColor="text1"/>
          <w:sz w:val="18"/>
          <w:szCs w:val="18"/>
        </w:rPr>
        <w:t xml:space="preserve"> </w:t>
      </w:r>
      <w:r w:rsidR="00CA1614" w:rsidRPr="007A476E">
        <w:rPr>
          <w:rFonts w:ascii="Segoe UI" w:hAnsi="Segoe UI"/>
          <w:sz w:val="18"/>
        </w:rPr>
        <w:t>(Struktura formátu je k dispozici na webových stránkách Ministerstva pro místní rozvoj)</w:t>
      </w:r>
      <w:r w:rsidR="00AE1D9F" w:rsidRPr="5229D57E">
        <w:rPr>
          <w:rFonts w:ascii="Segoe UI" w:hAnsi="Segoe UI"/>
          <w:color w:val="000000" w:themeColor="text1"/>
          <w:sz w:val="18"/>
          <w:szCs w:val="18"/>
        </w:rPr>
        <w:t xml:space="preserve"> a dále bude zpracován v plném souladu s </w:t>
      </w:r>
      <w:r w:rsidR="000E702C">
        <w:rPr>
          <w:rFonts w:ascii="Segoe UI" w:hAnsi="Segoe UI"/>
          <w:color w:val="000000" w:themeColor="text1"/>
          <w:sz w:val="18"/>
          <w:szCs w:val="18"/>
        </w:rPr>
        <w:t>p</w:t>
      </w:r>
      <w:r w:rsidR="00AE1D9F" w:rsidRPr="5229D57E">
        <w:rPr>
          <w:rFonts w:ascii="Segoe UI" w:hAnsi="Segoe UI"/>
          <w:color w:val="000000" w:themeColor="text1"/>
          <w:sz w:val="18"/>
          <w:szCs w:val="18"/>
        </w:rPr>
        <w:t>řílohou č. 2 této smlouvy</w:t>
      </w:r>
      <w:r w:rsidR="00E27B8D" w:rsidRPr="5229D57E">
        <w:rPr>
          <w:rFonts w:ascii="Segoe UI" w:hAnsi="Segoe UI"/>
          <w:color w:val="000000" w:themeColor="text1"/>
          <w:sz w:val="18"/>
          <w:szCs w:val="18"/>
        </w:rPr>
        <w:t>;</w:t>
      </w:r>
    </w:p>
    <w:p w14:paraId="37DA0384" w14:textId="252088F6" w:rsidR="00C773BD" w:rsidRPr="008C60FC" w:rsidRDefault="00F40256" w:rsidP="00CD10D8">
      <w:pPr>
        <w:pStyle w:val="Odstavecseseznamem"/>
        <w:numPr>
          <w:ilvl w:val="2"/>
          <w:numId w:val="7"/>
        </w:numPr>
        <w:spacing w:before="20" w:after="0" w:line="22" w:lineRule="atLeast"/>
        <w:ind w:left="1418" w:hanging="567"/>
        <w:contextualSpacing w:val="0"/>
        <w:jc w:val="both"/>
        <w:rPr>
          <w:rFonts w:ascii="Segoe UI" w:hAnsi="Segoe UI"/>
          <w:sz w:val="18"/>
        </w:rPr>
      </w:pPr>
      <w:r w:rsidRPr="008C60FC">
        <w:rPr>
          <w:rFonts w:ascii="Segoe UI" w:hAnsi="Segoe UI"/>
          <w:sz w:val="18"/>
        </w:rPr>
        <w:t>elektronick</w:t>
      </w:r>
      <w:r w:rsidR="00E27F54" w:rsidRPr="008C60FC">
        <w:rPr>
          <w:rFonts w:ascii="Segoe UI" w:hAnsi="Segoe UI"/>
          <w:sz w:val="18"/>
        </w:rPr>
        <w:t>ou</w:t>
      </w:r>
      <w:r w:rsidRPr="008C60FC">
        <w:rPr>
          <w:rFonts w:ascii="Segoe UI" w:hAnsi="Segoe UI"/>
          <w:sz w:val="18"/>
        </w:rPr>
        <w:t xml:space="preserve"> podob</w:t>
      </w:r>
      <w:r w:rsidR="00E27F54" w:rsidRPr="008C60FC">
        <w:rPr>
          <w:rFonts w:ascii="Segoe UI" w:hAnsi="Segoe UI"/>
          <w:sz w:val="18"/>
        </w:rPr>
        <w:t>ou</w:t>
      </w:r>
      <w:r w:rsidRPr="008C60FC">
        <w:rPr>
          <w:rFonts w:ascii="Segoe UI" w:hAnsi="Segoe UI"/>
          <w:sz w:val="18"/>
        </w:rPr>
        <w:t xml:space="preserve"> slepého</w:t>
      </w:r>
      <w:r w:rsidR="00323BE1" w:rsidRPr="008C60FC">
        <w:rPr>
          <w:rFonts w:ascii="Segoe UI" w:hAnsi="Segoe UI"/>
          <w:sz w:val="18"/>
        </w:rPr>
        <w:t>/oceněného</w:t>
      </w:r>
      <w:r w:rsidRPr="008C60FC">
        <w:rPr>
          <w:rFonts w:ascii="Segoe UI" w:hAnsi="Segoe UI"/>
          <w:sz w:val="18"/>
        </w:rPr>
        <w:t xml:space="preserve"> položkového rozpočtu stavby </w:t>
      </w:r>
      <w:r w:rsidR="00C773BD" w:rsidRPr="008C60FC">
        <w:rPr>
          <w:rFonts w:ascii="Segoe UI" w:hAnsi="Segoe UI"/>
          <w:sz w:val="18"/>
        </w:rPr>
        <w:t>s</w:t>
      </w:r>
      <w:r w:rsidR="52BDAB76" w:rsidRPr="008C60FC">
        <w:rPr>
          <w:rFonts w:ascii="Segoe UI" w:hAnsi="Segoe UI" w:cs="Segoe UI"/>
          <w:sz w:val="18"/>
          <w:szCs w:val="18"/>
        </w:rPr>
        <w:t xml:space="preserve"> výkazem výměr</w:t>
      </w:r>
      <w:r w:rsidR="00323BE1" w:rsidRPr="008C60FC">
        <w:rPr>
          <w:rFonts w:ascii="Segoe UI" w:hAnsi="Segoe UI" w:cs="Segoe UI"/>
          <w:sz w:val="18"/>
          <w:szCs w:val="18"/>
        </w:rPr>
        <w:t xml:space="preserve"> </w:t>
      </w:r>
      <w:r w:rsidR="00FF778D" w:rsidRPr="008C60FC">
        <w:rPr>
          <w:rFonts w:ascii="Segoe UI" w:hAnsi="Segoe UI" w:cs="Segoe UI"/>
          <w:sz w:val="18"/>
          <w:szCs w:val="18"/>
        </w:rPr>
        <w:t xml:space="preserve">včetně </w:t>
      </w:r>
      <w:r w:rsidR="00C773BD" w:rsidRPr="008C60FC">
        <w:rPr>
          <w:rFonts w:ascii="Segoe UI" w:hAnsi="Segoe UI"/>
          <w:sz w:val="18"/>
        </w:rPr>
        <w:t>se rozumí formát</w:t>
      </w:r>
      <w:r w:rsidR="00E20005" w:rsidRPr="008C60FC">
        <w:rPr>
          <w:rFonts w:ascii="Segoe UI" w:hAnsi="Segoe UI"/>
          <w:sz w:val="18"/>
        </w:rPr>
        <w:t xml:space="preserve"> *</w:t>
      </w:r>
      <w:r w:rsidR="005C6EDB" w:rsidRPr="008C60FC">
        <w:rPr>
          <w:rFonts w:ascii="Segoe UI" w:hAnsi="Segoe UI"/>
          <w:sz w:val="18"/>
        </w:rPr>
        <w:t>.</w:t>
      </w:r>
      <w:r w:rsidR="00E20005" w:rsidRPr="008C60FC">
        <w:rPr>
          <w:rFonts w:ascii="Segoe UI" w:hAnsi="Segoe UI"/>
          <w:sz w:val="18"/>
        </w:rPr>
        <w:t>xls</w:t>
      </w:r>
      <w:r w:rsidR="00AB7C92" w:rsidRPr="008C60FC">
        <w:rPr>
          <w:rFonts w:ascii="Segoe UI" w:hAnsi="Segoe UI"/>
          <w:sz w:val="18"/>
        </w:rPr>
        <w:t>x</w:t>
      </w:r>
      <w:r w:rsidR="00C773BD" w:rsidRPr="008C60FC">
        <w:rPr>
          <w:rFonts w:ascii="Segoe UI" w:hAnsi="Segoe UI"/>
          <w:sz w:val="18"/>
        </w:rPr>
        <w:t>..</w:t>
      </w:r>
    </w:p>
    <w:p w14:paraId="2822BE1F" w14:textId="1684173C" w:rsidR="00D80896" w:rsidRPr="008C60FC" w:rsidRDefault="751A46AA" w:rsidP="00CD10D8">
      <w:pPr>
        <w:pStyle w:val="Odstavecseseznamem"/>
        <w:numPr>
          <w:ilvl w:val="1"/>
          <w:numId w:val="7"/>
        </w:numPr>
        <w:spacing w:before="20" w:after="0"/>
        <w:ind w:left="851" w:hanging="425"/>
        <w:jc w:val="both"/>
        <w:rPr>
          <w:rFonts w:ascii="Segoe UI" w:eastAsia="Segoe UI" w:hAnsi="Segoe UI" w:cs="Segoe UI"/>
          <w:sz w:val="18"/>
          <w:szCs w:val="18"/>
          <w:u w:val="single"/>
        </w:rPr>
      </w:pPr>
      <w:r w:rsidRPr="008C60FC">
        <w:rPr>
          <w:rFonts w:ascii="Segoe UI" w:hAnsi="Segoe UI" w:cs="Segoe UI"/>
          <w:sz w:val="18"/>
          <w:szCs w:val="18"/>
        </w:rPr>
        <w:t>z</w:t>
      </w:r>
      <w:r w:rsidR="4831F7B7" w:rsidRPr="008C60FC">
        <w:rPr>
          <w:rFonts w:ascii="Segoe UI" w:hAnsi="Segoe UI" w:cs="Segoe UI"/>
          <w:sz w:val="18"/>
          <w:szCs w:val="18"/>
        </w:rPr>
        <w:t xml:space="preserve">hotovitel se zavazuje </w:t>
      </w:r>
      <w:r w:rsidR="00D3401A" w:rsidRPr="008C60FC">
        <w:rPr>
          <w:rFonts w:ascii="Segoe UI" w:hAnsi="Segoe UI" w:cs="Segoe UI"/>
          <w:sz w:val="18"/>
          <w:szCs w:val="18"/>
        </w:rPr>
        <w:t>dodržet</w:t>
      </w:r>
      <w:r w:rsidR="4831F7B7" w:rsidRPr="008C60FC">
        <w:rPr>
          <w:rFonts w:ascii="Segoe UI" w:hAnsi="Segoe UI" w:cs="Segoe UI"/>
          <w:sz w:val="18"/>
          <w:szCs w:val="18"/>
        </w:rPr>
        <w:t xml:space="preserve"> </w:t>
      </w:r>
      <w:r w:rsidR="00441876" w:rsidRPr="008C60FC">
        <w:rPr>
          <w:rFonts w:ascii="Segoe UI" w:hAnsi="Segoe UI" w:cs="Segoe UI"/>
          <w:sz w:val="18"/>
          <w:szCs w:val="18"/>
        </w:rPr>
        <w:t xml:space="preserve">stanovený harmonogram </w:t>
      </w:r>
      <w:r w:rsidR="00E53F6C" w:rsidRPr="008C60FC">
        <w:rPr>
          <w:rFonts w:ascii="Segoe UI" w:hAnsi="Segoe UI" w:cs="Segoe UI"/>
          <w:sz w:val="18"/>
          <w:szCs w:val="18"/>
        </w:rPr>
        <w:t>v </w:t>
      </w:r>
      <w:r w:rsidR="009B055C" w:rsidRPr="008C60FC">
        <w:rPr>
          <w:rFonts w:ascii="Segoe UI" w:hAnsi="Segoe UI" w:cs="Segoe UI"/>
          <w:sz w:val="18"/>
          <w:szCs w:val="18"/>
        </w:rPr>
        <w:t>minimálním</w:t>
      </w:r>
      <w:r w:rsidR="00E42888" w:rsidRPr="008C60FC">
        <w:rPr>
          <w:rFonts w:ascii="Segoe UI" w:hAnsi="Segoe UI" w:cs="Segoe UI"/>
          <w:sz w:val="18"/>
          <w:szCs w:val="18"/>
        </w:rPr>
        <w:t xml:space="preserve"> rozsah</w:t>
      </w:r>
      <w:r w:rsidR="009B055C" w:rsidRPr="008C60FC">
        <w:rPr>
          <w:rFonts w:ascii="Segoe UI" w:hAnsi="Segoe UI" w:cs="Segoe UI"/>
          <w:sz w:val="18"/>
          <w:szCs w:val="18"/>
        </w:rPr>
        <w:t>u</w:t>
      </w:r>
      <w:r w:rsidR="00E42888" w:rsidRPr="008C60FC">
        <w:rPr>
          <w:rFonts w:ascii="Segoe UI" w:hAnsi="Segoe UI" w:cs="Segoe UI"/>
          <w:sz w:val="18"/>
          <w:szCs w:val="18"/>
        </w:rPr>
        <w:t xml:space="preserve"> uzlových bodů </w:t>
      </w:r>
      <w:r w:rsidR="008F3673" w:rsidRPr="008C60FC">
        <w:rPr>
          <w:rFonts w:ascii="Segoe UI" w:hAnsi="Segoe UI" w:cs="Segoe UI"/>
          <w:sz w:val="18"/>
          <w:szCs w:val="18"/>
        </w:rPr>
        <w:t>dle</w:t>
      </w:r>
      <w:r w:rsidR="00E42888" w:rsidRPr="008C60FC">
        <w:rPr>
          <w:rFonts w:ascii="Segoe UI" w:hAnsi="Segoe UI" w:cs="Segoe UI"/>
          <w:sz w:val="18"/>
          <w:szCs w:val="18"/>
        </w:rPr>
        <w:t> přílo</w:t>
      </w:r>
      <w:r w:rsidR="00926BC4" w:rsidRPr="008C60FC">
        <w:rPr>
          <w:rFonts w:ascii="Segoe UI" w:hAnsi="Segoe UI" w:cs="Segoe UI"/>
          <w:sz w:val="18"/>
          <w:szCs w:val="18"/>
        </w:rPr>
        <w:t>hy</w:t>
      </w:r>
      <w:r w:rsidR="00E42888" w:rsidRPr="008C60FC">
        <w:rPr>
          <w:rFonts w:ascii="Segoe UI" w:hAnsi="Segoe UI" w:cs="Segoe UI"/>
          <w:sz w:val="18"/>
          <w:szCs w:val="18"/>
        </w:rPr>
        <w:t xml:space="preserve"> č. 8 této smlouvy.</w:t>
      </w:r>
    </w:p>
    <w:p w14:paraId="79405431" w14:textId="591DF63B" w:rsidR="00F4545C" w:rsidRPr="007A476E" w:rsidRDefault="00F4545C" w:rsidP="00CD10D8">
      <w:pPr>
        <w:pStyle w:val="Odstavecseseznamem"/>
        <w:numPr>
          <w:ilvl w:val="0"/>
          <w:numId w:val="7"/>
        </w:numPr>
        <w:spacing w:before="20" w:after="0" w:line="22" w:lineRule="atLeast"/>
        <w:ind w:left="426" w:hanging="284"/>
        <w:contextualSpacing w:val="0"/>
        <w:jc w:val="both"/>
        <w:rPr>
          <w:rFonts w:ascii="Segoe UI" w:hAnsi="Segoe UI"/>
          <w:b/>
          <w:color w:val="000000" w:themeColor="text1"/>
          <w:sz w:val="18"/>
        </w:rPr>
      </w:pPr>
      <w:r w:rsidRPr="007A476E">
        <w:rPr>
          <w:rFonts w:ascii="Segoe UI" w:hAnsi="Segoe UI"/>
          <w:b/>
          <w:color w:val="000000" w:themeColor="text1"/>
          <w:sz w:val="18"/>
        </w:rPr>
        <w:t>Inženýrská činnost:</w:t>
      </w:r>
    </w:p>
    <w:p w14:paraId="6D7C1F4E" w14:textId="0D273FDD" w:rsidR="008E69B0" w:rsidRPr="00641FC6" w:rsidRDefault="00D7752E"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p</w:t>
      </w:r>
      <w:r w:rsidR="008E69B0" w:rsidRPr="00641FC6">
        <w:rPr>
          <w:rFonts w:ascii="Segoe UI" w:hAnsi="Segoe UI" w:cs="Segoe UI"/>
          <w:sz w:val="18"/>
          <w:szCs w:val="18"/>
        </w:rPr>
        <w:t>ro výkon inženýrské činnosti předá objednatel zhotoviteli plnou moc</w:t>
      </w:r>
      <w:r w:rsidR="00B82D62" w:rsidRPr="00641FC6">
        <w:rPr>
          <w:rFonts w:ascii="Segoe UI" w:hAnsi="Segoe UI" w:cs="Segoe UI"/>
          <w:sz w:val="18"/>
          <w:szCs w:val="18"/>
        </w:rPr>
        <w:t>;</w:t>
      </w:r>
    </w:p>
    <w:p w14:paraId="5F1385FF" w14:textId="74596F5C" w:rsidR="00B82D62" w:rsidRPr="00AB6AA2" w:rsidRDefault="004F2CB5"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s</w:t>
      </w:r>
      <w:r w:rsidR="00AB6AA2" w:rsidRPr="00AB6AA2">
        <w:rPr>
          <w:rFonts w:ascii="Segoe UI" w:hAnsi="Segoe UI" w:cs="Segoe UI"/>
          <w:sz w:val="18"/>
          <w:szCs w:val="18"/>
        </w:rPr>
        <w:t>oučástí inženýrské činnosti je</w:t>
      </w:r>
      <w:r w:rsidR="00641FC6">
        <w:rPr>
          <w:rFonts w:ascii="Segoe UI" w:hAnsi="Segoe UI" w:cs="Segoe UI"/>
          <w:sz w:val="18"/>
          <w:szCs w:val="18"/>
        </w:rPr>
        <w:t xml:space="preserve"> </w:t>
      </w:r>
      <w:r w:rsidR="00AB6AA2">
        <w:rPr>
          <w:rFonts w:ascii="Segoe UI" w:hAnsi="Segoe UI" w:cs="Segoe UI"/>
          <w:sz w:val="18"/>
          <w:szCs w:val="18"/>
        </w:rPr>
        <w:t>zejména</w:t>
      </w:r>
      <w:r w:rsidR="00AB6AA2" w:rsidRPr="00AB6AA2">
        <w:rPr>
          <w:rFonts w:ascii="Segoe UI" w:hAnsi="Segoe UI" w:cs="Segoe UI"/>
          <w:sz w:val="18"/>
          <w:szCs w:val="18"/>
        </w:rPr>
        <w:t>:</w:t>
      </w:r>
    </w:p>
    <w:p w14:paraId="33EADFE7" w14:textId="39079B98" w:rsidR="00F4545C" w:rsidRPr="00314F03" w:rsidRDefault="00AF1855"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33F9A15D">
        <w:rPr>
          <w:rFonts w:ascii="Segoe UI" w:hAnsi="Segoe UI" w:cs="Segoe UI"/>
          <w:sz w:val="18"/>
          <w:szCs w:val="18"/>
        </w:rPr>
        <w:t xml:space="preserve">projednání </w:t>
      </w:r>
      <w:r w:rsidR="00B353D7" w:rsidRPr="33F9A15D">
        <w:rPr>
          <w:rFonts w:ascii="Segoe UI" w:hAnsi="Segoe UI" w:cs="Segoe UI"/>
          <w:sz w:val="18"/>
          <w:szCs w:val="18"/>
        </w:rPr>
        <w:t>dokumentace pro stavební povolení</w:t>
      </w:r>
      <w:r w:rsidR="094339CD" w:rsidRPr="33F9A15D">
        <w:rPr>
          <w:rFonts w:ascii="Segoe UI" w:hAnsi="Segoe UI" w:cs="Segoe UI"/>
          <w:sz w:val="18"/>
          <w:szCs w:val="18"/>
        </w:rPr>
        <w:t>/</w:t>
      </w:r>
      <w:r w:rsidR="002D06F7">
        <w:rPr>
          <w:rFonts w:ascii="Segoe UI" w:hAnsi="Segoe UI" w:cs="Segoe UI"/>
          <w:sz w:val="18"/>
          <w:szCs w:val="18"/>
        </w:rPr>
        <w:t>společné</w:t>
      </w:r>
      <w:r w:rsidR="002D06F7" w:rsidRPr="33F9A15D">
        <w:rPr>
          <w:rFonts w:ascii="Segoe UI" w:hAnsi="Segoe UI" w:cs="Segoe UI"/>
          <w:sz w:val="18"/>
          <w:szCs w:val="18"/>
        </w:rPr>
        <w:t xml:space="preserve"> </w:t>
      </w:r>
      <w:r w:rsidR="094339CD" w:rsidRPr="33F9A15D">
        <w:rPr>
          <w:rFonts w:ascii="Segoe UI" w:hAnsi="Segoe UI" w:cs="Segoe UI"/>
          <w:sz w:val="18"/>
          <w:szCs w:val="18"/>
        </w:rPr>
        <w:t>řízení</w:t>
      </w:r>
      <w:r w:rsidR="00EF2CFA" w:rsidRPr="33F9A15D">
        <w:rPr>
          <w:rFonts w:ascii="Segoe UI" w:hAnsi="Segoe UI" w:cs="Segoe UI"/>
          <w:color w:val="000000" w:themeColor="text1"/>
          <w:sz w:val="18"/>
          <w:szCs w:val="18"/>
        </w:rPr>
        <w:t xml:space="preserve"> (DSP)</w:t>
      </w:r>
      <w:r w:rsidRPr="33F9A15D">
        <w:rPr>
          <w:rFonts w:ascii="Segoe UI" w:hAnsi="Segoe UI" w:cs="Segoe UI"/>
          <w:color w:val="000000" w:themeColor="text1"/>
          <w:sz w:val="18"/>
          <w:szCs w:val="18"/>
        </w:rPr>
        <w:t xml:space="preserve"> s</w:t>
      </w:r>
      <w:r w:rsidR="00C04965" w:rsidRPr="33F9A15D">
        <w:rPr>
          <w:rFonts w:ascii="Segoe UI" w:hAnsi="Segoe UI" w:cs="Segoe UI"/>
          <w:color w:val="000000" w:themeColor="text1"/>
          <w:sz w:val="18"/>
          <w:szCs w:val="18"/>
        </w:rPr>
        <w:t> dotčenými orgány státní správy (</w:t>
      </w:r>
      <w:r w:rsidR="000126D5" w:rsidRPr="33F9A15D">
        <w:rPr>
          <w:rFonts w:ascii="Segoe UI" w:hAnsi="Segoe UI" w:cs="Segoe UI"/>
          <w:color w:val="000000" w:themeColor="text1"/>
          <w:sz w:val="18"/>
          <w:szCs w:val="18"/>
        </w:rPr>
        <w:t>DOSS</w:t>
      </w:r>
      <w:r w:rsidR="003B3E12" w:rsidRPr="33F9A15D">
        <w:rPr>
          <w:rFonts w:ascii="Segoe UI" w:hAnsi="Segoe UI" w:cs="Segoe UI"/>
          <w:color w:val="000000" w:themeColor="text1"/>
          <w:sz w:val="18"/>
          <w:szCs w:val="18"/>
        </w:rPr>
        <w:t>)</w:t>
      </w:r>
      <w:r w:rsidR="004B1B4A" w:rsidRPr="33F9A15D">
        <w:rPr>
          <w:rFonts w:ascii="Segoe UI" w:hAnsi="Segoe UI" w:cs="Segoe UI"/>
          <w:color w:val="000000" w:themeColor="text1"/>
          <w:sz w:val="18"/>
          <w:szCs w:val="18"/>
        </w:rPr>
        <w:t xml:space="preserve"> </w:t>
      </w:r>
      <w:r w:rsidR="004B1B4A" w:rsidRPr="33F9A15D">
        <w:rPr>
          <w:rFonts w:ascii="Segoe UI" w:hAnsi="Segoe UI" w:cs="Segoe UI"/>
          <w:sz w:val="18"/>
          <w:szCs w:val="18"/>
        </w:rPr>
        <w:t xml:space="preserve">a obstarání jejich </w:t>
      </w:r>
      <w:r w:rsidR="00CE305C" w:rsidRPr="33F9A15D">
        <w:rPr>
          <w:rFonts w:ascii="Segoe UI" w:hAnsi="Segoe UI" w:cs="Segoe UI"/>
          <w:sz w:val="18"/>
          <w:szCs w:val="18"/>
        </w:rPr>
        <w:t xml:space="preserve">kladných </w:t>
      </w:r>
      <w:r w:rsidR="004B1B4A" w:rsidRPr="33F9A15D">
        <w:rPr>
          <w:rFonts w:ascii="Segoe UI" w:hAnsi="Segoe UI" w:cs="Segoe UI"/>
          <w:sz w:val="18"/>
          <w:szCs w:val="18"/>
        </w:rPr>
        <w:t>závazných stanovisek</w:t>
      </w:r>
      <w:r w:rsidR="00946689" w:rsidRPr="33F9A15D">
        <w:rPr>
          <w:rFonts w:ascii="Segoe UI" w:hAnsi="Segoe UI" w:cs="Segoe UI"/>
          <w:sz w:val="18"/>
          <w:szCs w:val="18"/>
        </w:rPr>
        <w:t xml:space="preserve"> vč. průběžn</w:t>
      </w:r>
      <w:r w:rsidR="00AE40CE" w:rsidRPr="33F9A15D">
        <w:rPr>
          <w:rFonts w:ascii="Segoe UI" w:hAnsi="Segoe UI" w:cs="Segoe UI"/>
          <w:sz w:val="18"/>
          <w:szCs w:val="18"/>
        </w:rPr>
        <w:t>ých konzultací a p</w:t>
      </w:r>
      <w:r w:rsidR="00946689" w:rsidRPr="33F9A15D">
        <w:rPr>
          <w:rFonts w:ascii="Segoe UI" w:hAnsi="Segoe UI" w:cs="Segoe UI"/>
          <w:sz w:val="18"/>
          <w:szCs w:val="18"/>
        </w:rPr>
        <w:t>ředjednání</w:t>
      </w:r>
      <w:r w:rsidR="004B1B4A" w:rsidRPr="33F9A15D">
        <w:rPr>
          <w:rFonts w:ascii="Segoe UI" w:hAnsi="Segoe UI" w:cs="Segoe UI"/>
          <w:sz w:val="18"/>
          <w:szCs w:val="18"/>
        </w:rPr>
        <w:t>;</w:t>
      </w:r>
    </w:p>
    <w:p w14:paraId="7778139D" w14:textId="4F1DCBBC" w:rsidR="000C2769" w:rsidRDefault="000C2769"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0C2769">
        <w:rPr>
          <w:rFonts w:ascii="Segoe UI" w:hAnsi="Segoe UI" w:cs="Segoe UI"/>
          <w:sz w:val="18"/>
          <w:szCs w:val="18"/>
        </w:rPr>
        <w:t xml:space="preserve">obstarání </w:t>
      </w:r>
      <w:r w:rsidR="004D3E8F">
        <w:rPr>
          <w:rFonts w:ascii="Segoe UI" w:hAnsi="Segoe UI" w:cs="Segoe UI"/>
          <w:sz w:val="18"/>
          <w:szCs w:val="18"/>
        </w:rPr>
        <w:t xml:space="preserve">veškerých </w:t>
      </w:r>
      <w:r w:rsidRPr="000C2769">
        <w:rPr>
          <w:rFonts w:ascii="Segoe UI" w:hAnsi="Segoe UI" w:cs="Segoe UI"/>
          <w:sz w:val="18"/>
          <w:szCs w:val="18"/>
        </w:rPr>
        <w:t xml:space="preserve">dokladů, vyjádření a závazných stanovisek </w:t>
      </w:r>
      <w:r w:rsidR="004D3E8F">
        <w:rPr>
          <w:rFonts w:ascii="Segoe UI" w:hAnsi="Segoe UI" w:cs="Segoe UI"/>
          <w:sz w:val="18"/>
          <w:szCs w:val="18"/>
        </w:rPr>
        <w:t xml:space="preserve">a rozhodnutí </w:t>
      </w:r>
      <w:r w:rsidRPr="000C2769">
        <w:rPr>
          <w:rFonts w:ascii="Segoe UI" w:hAnsi="Segoe UI" w:cs="Segoe UI"/>
          <w:sz w:val="18"/>
          <w:szCs w:val="18"/>
        </w:rPr>
        <w:t xml:space="preserve">v rozsahu potřebném pro </w:t>
      </w:r>
      <w:r w:rsidR="00F37A7A">
        <w:rPr>
          <w:rFonts w:ascii="Segoe UI" w:hAnsi="Segoe UI" w:cs="Segoe UI"/>
          <w:sz w:val="18"/>
          <w:szCs w:val="18"/>
        </w:rPr>
        <w:t xml:space="preserve">správní </w:t>
      </w:r>
      <w:r w:rsidRPr="000C2769">
        <w:rPr>
          <w:rFonts w:ascii="Segoe UI" w:hAnsi="Segoe UI" w:cs="Segoe UI"/>
          <w:sz w:val="18"/>
          <w:szCs w:val="18"/>
        </w:rPr>
        <w:t>řízení;</w:t>
      </w:r>
    </w:p>
    <w:p w14:paraId="44F6968B" w14:textId="15A197FE" w:rsidR="00896D15" w:rsidRDefault="006B7130"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 xml:space="preserve">obstarání potřebných souhlasů </w:t>
      </w:r>
      <w:r w:rsidR="007838B1">
        <w:rPr>
          <w:rFonts w:ascii="Segoe UI" w:hAnsi="Segoe UI" w:cs="Segoe UI"/>
          <w:sz w:val="18"/>
          <w:szCs w:val="18"/>
        </w:rPr>
        <w:t>a stanovisek správců technické infrastruktury;</w:t>
      </w:r>
    </w:p>
    <w:p w14:paraId="73509D66" w14:textId="7BABC403" w:rsidR="006029CF" w:rsidRDefault="006029CF"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 xml:space="preserve">součinnost při zpracování smluv </w:t>
      </w:r>
      <w:r w:rsidR="00B17D2C">
        <w:rPr>
          <w:rFonts w:ascii="Segoe UI" w:hAnsi="Segoe UI" w:cs="Segoe UI"/>
          <w:sz w:val="18"/>
          <w:szCs w:val="18"/>
        </w:rPr>
        <w:t>se správci technické infrastruktury;</w:t>
      </w:r>
    </w:p>
    <w:p w14:paraId="551D4443" w14:textId="5B4E3B4A" w:rsidR="004D3E8F" w:rsidRDefault="004D3E8F"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zpracování</w:t>
      </w:r>
      <w:r w:rsidRPr="004D3E8F">
        <w:rPr>
          <w:rFonts w:ascii="Segoe UI" w:hAnsi="Segoe UI" w:cs="Segoe UI"/>
          <w:sz w:val="18"/>
          <w:szCs w:val="18"/>
        </w:rPr>
        <w:t xml:space="preserve"> a podaní žádostí nutných k</w:t>
      </w:r>
      <w:r w:rsidR="00761C02">
        <w:rPr>
          <w:rFonts w:ascii="Segoe UI" w:hAnsi="Segoe UI" w:cs="Segoe UI"/>
          <w:sz w:val="18"/>
          <w:szCs w:val="18"/>
        </w:rPr>
        <w:t xml:space="preserve"> vydání rozhodnutí </w:t>
      </w:r>
      <w:r w:rsidR="00470855">
        <w:rPr>
          <w:rFonts w:ascii="Segoe UI" w:hAnsi="Segoe UI" w:cs="Segoe UI"/>
          <w:sz w:val="18"/>
          <w:szCs w:val="18"/>
        </w:rPr>
        <w:t xml:space="preserve">o </w:t>
      </w:r>
      <w:r w:rsidR="00761C02">
        <w:rPr>
          <w:rFonts w:ascii="Segoe UI" w:hAnsi="Segoe UI" w:cs="Segoe UI"/>
          <w:sz w:val="18"/>
          <w:szCs w:val="18"/>
        </w:rPr>
        <w:t>povolení stavby</w:t>
      </w:r>
      <w:r w:rsidR="003251D6">
        <w:rPr>
          <w:rFonts w:ascii="Segoe UI" w:hAnsi="Segoe UI" w:cs="Segoe UI"/>
          <w:sz w:val="18"/>
          <w:szCs w:val="18"/>
        </w:rPr>
        <w:t>;</w:t>
      </w:r>
    </w:p>
    <w:p w14:paraId="53C85574" w14:textId="43C4FCF1" w:rsidR="003C18CE" w:rsidRPr="008839B4" w:rsidRDefault="009E141A"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zastupování objednatele v řízení o povolení</w:t>
      </w:r>
      <w:r w:rsidR="00981C12">
        <w:rPr>
          <w:rFonts w:ascii="Segoe UI" w:hAnsi="Segoe UI" w:cs="Segoe UI"/>
          <w:sz w:val="18"/>
          <w:szCs w:val="18"/>
        </w:rPr>
        <w:t>/umístění</w:t>
      </w:r>
      <w:r>
        <w:rPr>
          <w:rFonts w:ascii="Segoe UI" w:hAnsi="Segoe UI" w:cs="Segoe UI"/>
          <w:sz w:val="18"/>
          <w:szCs w:val="18"/>
        </w:rPr>
        <w:t xml:space="preserve"> stavby</w:t>
      </w:r>
      <w:r w:rsidR="003251D6">
        <w:rPr>
          <w:rFonts w:ascii="Segoe UI" w:hAnsi="Segoe UI" w:cs="Segoe UI"/>
          <w:sz w:val="18"/>
          <w:szCs w:val="18"/>
        </w:rPr>
        <w:t>;</w:t>
      </w:r>
    </w:p>
    <w:p w14:paraId="7ACFBC3A" w14:textId="51487187" w:rsidR="009E141A" w:rsidRPr="00005441" w:rsidRDefault="00424F05"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 xml:space="preserve">řešení námitek </w:t>
      </w:r>
      <w:r w:rsidR="003251D6">
        <w:rPr>
          <w:rFonts w:ascii="Segoe UI" w:hAnsi="Segoe UI" w:cs="Segoe UI"/>
          <w:sz w:val="18"/>
          <w:szCs w:val="18"/>
        </w:rPr>
        <w:t xml:space="preserve">a odvolání </w:t>
      </w:r>
      <w:r>
        <w:rPr>
          <w:rFonts w:ascii="Segoe UI" w:hAnsi="Segoe UI" w:cs="Segoe UI"/>
          <w:sz w:val="18"/>
          <w:szCs w:val="18"/>
        </w:rPr>
        <w:t>účastníků řízení včetně písemného vyjadřování se k</w:t>
      </w:r>
      <w:r w:rsidR="00005441">
        <w:rPr>
          <w:rFonts w:ascii="Segoe UI" w:hAnsi="Segoe UI" w:cs="Segoe UI"/>
          <w:sz w:val="18"/>
          <w:szCs w:val="18"/>
        </w:rPr>
        <w:t> </w:t>
      </w:r>
      <w:r>
        <w:rPr>
          <w:rFonts w:ascii="Segoe UI" w:hAnsi="Segoe UI" w:cs="Segoe UI"/>
          <w:sz w:val="18"/>
          <w:szCs w:val="18"/>
        </w:rPr>
        <w:t>nim</w:t>
      </w:r>
      <w:r w:rsidR="00005441">
        <w:rPr>
          <w:rFonts w:ascii="Segoe UI" w:hAnsi="Segoe UI" w:cs="Segoe UI"/>
          <w:sz w:val="18"/>
          <w:szCs w:val="18"/>
        </w:rPr>
        <w:t>. O námitkách a odvoláních účastníků řízení bude objednatel neprodleně informován a případná změna/podání námitky/dílčí úprava PD musí být provedena v souladu s požadavky objednatele</w:t>
      </w:r>
      <w:r w:rsidR="003251D6" w:rsidRPr="00005441">
        <w:rPr>
          <w:rFonts w:ascii="Segoe UI" w:hAnsi="Segoe UI" w:cs="Segoe UI"/>
          <w:sz w:val="18"/>
          <w:szCs w:val="18"/>
        </w:rPr>
        <w:t>;</w:t>
      </w:r>
    </w:p>
    <w:p w14:paraId="48D1898F" w14:textId="3499010A" w:rsidR="008839B4" w:rsidRDefault="008839B4"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 xml:space="preserve">zajištění vydání </w:t>
      </w:r>
      <w:r w:rsidR="0038530C">
        <w:rPr>
          <w:rFonts w:ascii="Segoe UI" w:hAnsi="Segoe UI" w:cs="Segoe UI"/>
          <w:sz w:val="18"/>
          <w:szCs w:val="18"/>
        </w:rPr>
        <w:t>stavebníh</w:t>
      </w:r>
      <w:r w:rsidR="00F44A0D">
        <w:rPr>
          <w:rFonts w:ascii="Segoe UI" w:hAnsi="Segoe UI" w:cs="Segoe UI"/>
          <w:sz w:val="18"/>
          <w:szCs w:val="18"/>
        </w:rPr>
        <w:t xml:space="preserve">o </w:t>
      </w:r>
      <w:r>
        <w:rPr>
          <w:rFonts w:ascii="Segoe UI" w:hAnsi="Segoe UI" w:cs="Segoe UI"/>
          <w:sz w:val="18"/>
          <w:szCs w:val="18"/>
        </w:rPr>
        <w:t>povolení</w:t>
      </w:r>
      <w:r w:rsidR="0023752B">
        <w:rPr>
          <w:rFonts w:ascii="Segoe UI" w:hAnsi="Segoe UI" w:cs="Segoe UI"/>
          <w:sz w:val="18"/>
          <w:szCs w:val="18"/>
        </w:rPr>
        <w:t>/</w:t>
      </w:r>
      <w:r w:rsidR="00F22660">
        <w:rPr>
          <w:rFonts w:ascii="Segoe UI" w:hAnsi="Segoe UI" w:cs="Segoe UI"/>
          <w:sz w:val="18"/>
          <w:szCs w:val="18"/>
        </w:rPr>
        <w:t>společného rozhodnutí</w:t>
      </w:r>
      <w:r>
        <w:rPr>
          <w:rFonts w:ascii="Segoe UI" w:hAnsi="Segoe UI" w:cs="Segoe UI"/>
          <w:sz w:val="18"/>
          <w:szCs w:val="18"/>
        </w:rPr>
        <w:t xml:space="preserve"> včetně nabytí právní moci</w:t>
      </w:r>
      <w:r w:rsidR="00CD3B0A">
        <w:rPr>
          <w:rFonts w:ascii="Segoe UI" w:hAnsi="Segoe UI" w:cs="Segoe UI"/>
          <w:sz w:val="18"/>
          <w:szCs w:val="18"/>
        </w:rPr>
        <w:t>;</w:t>
      </w:r>
    </w:p>
    <w:p w14:paraId="2EF9A9F0" w14:textId="77777777" w:rsidR="002A0756" w:rsidRDefault="00AC3B99"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2160D3">
        <w:rPr>
          <w:rFonts w:ascii="Segoe UI" w:hAnsi="Segoe UI" w:cs="Segoe UI"/>
          <w:sz w:val="18"/>
          <w:szCs w:val="18"/>
        </w:rPr>
        <w:t>úhrada správních poplatků</w:t>
      </w:r>
      <w:r w:rsidR="00CD3B0A">
        <w:rPr>
          <w:rFonts w:ascii="Segoe UI" w:hAnsi="Segoe UI" w:cs="Segoe UI"/>
          <w:sz w:val="18"/>
          <w:szCs w:val="18"/>
        </w:rPr>
        <w:t xml:space="preserve"> (jejich cena je zahrnuta v cenové nabídce zhotovitele)</w:t>
      </w:r>
      <w:r w:rsidR="002A0756">
        <w:rPr>
          <w:rFonts w:ascii="Segoe UI" w:hAnsi="Segoe UI" w:cs="Segoe UI"/>
          <w:sz w:val="18"/>
          <w:szCs w:val="18"/>
        </w:rPr>
        <w:t>;</w:t>
      </w:r>
    </w:p>
    <w:p w14:paraId="084889B4" w14:textId="34648AAF" w:rsidR="00AC3B99" w:rsidRDefault="002A0756"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Pr>
          <w:rFonts w:ascii="Segoe UI" w:hAnsi="Segoe UI" w:cs="Segoe UI"/>
          <w:sz w:val="18"/>
          <w:szCs w:val="18"/>
        </w:rPr>
        <w:t xml:space="preserve">jednání s účastníky stavebního a jiného řízení a předkládání </w:t>
      </w:r>
      <w:r w:rsidR="00F74824">
        <w:rPr>
          <w:rFonts w:ascii="Segoe UI" w:hAnsi="Segoe UI" w:cs="Segoe UI"/>
          <w:sz w:val="18"/>
          <w:szCs w:val="18"/>
        </w:rPr>
        <w:t>dokumentace a zodpovídání dotazů nezbytné pro obstarání pravomocného povolení</w:t>
      </w:r>
      <w:r w:rsidR="00A1353B">
        <w:rPr>
          <w:rFonts w:ascii="Segoe UI" w:hAnsi="Segoe UI" w:cs="Segoe UI"/>
          <w:sz w:val="18"/>
          <w:szCs w:val="18"/>
        </w:rPr>
        <w:t>.</w:t>
      </w:r>
    </w:p>
    <w:p w14:paraId="102927DB" w14:textId="2FC59347" w:rsidR="00AD25F3" w:rsidRDefault="00AD25F3" w:rsidP="75C9BDA2">
      <w:pPr>
        <w:pStyle w:val="Odstavecseseznamem"/>
        <w:numPr>
          <w:ilvl w:val="1"/>
          <w:numId w:val="7"/>
        </w:numPr>
        <w:spacing w:before="20" w:after="0" w:line="22" w:lineRule="atLeast"/>
        <w:jc w:val="both"/>
        <w:rPr>
          <w:rFonts w:ascii="Segoe UI" w:hAnsi="Segoe UI" w:cs="Segoe UI"/>
          <w:sz w:val="18"/>
          <w:szCs w:val="18"/>
        </w:rPr>
      </w:pPr>
      <w:r>
        <w:rPr>
          <w:rFonts w:ascii="Segoe UI" w:hAnsi="Segoe UI" w:cs="Segoe UI"/>
          <w:sz w:val="18"/>
          <w:szCs w:val="18"/>
        </w:rPr>
        <w:t>Na základě konzultací zhotovitele s</w:t>
      </w:r>
      <w:r w:rsidR="00795452">
        <w:rPr>
          <w:rFonts w:ascii="Segoe UI" w:hAnsi="Segoe UI" w:cs="Segoe UI"/>
          <w:sz w:val="18"/>
          <w:szCs w:val="18"/>
        </w:rPr>
        <w:t xml:space="preserve"> dotčenými orgány státní správy, zejména pak s dotčeným stavebním úřadem, zajistí zhotovitel </w:t>
      </w:r>
      <w:r w:rsidR="00A92684">
        <w:rPr>
          <w:rFonts w:ascii="Segoe UI" w:hAnsi="Segoe UI" w:cs="Segoe UI"/>
          <w:sz w:val="18"/>
          <w:szCs w:val="18"/>
        </w:rPr>
        <w:t>pravomocné rozhodnutí či jiný souhlas s realizací projekt</w:t>
      </w:r>
      <w:r w:rsidR="00DE48C1">
        <w:rPr>
          <w:rFonts w:ascii="Segoe UI" w:hAnsi="Segoe UI" w:cs="Segoe UI"/>
          <w:sz w:val="18"/>
          <w:szCs w:val="18"/>
        </w:rPr>
        <w:t>u</w:t>
      </w:r>
      <w:r w:rsidR="00E56AFE">
        <w:rPr>
          <w:rFonts w:ascii="Segoe UI" w:hAnsi="Segoe UI" w:cs="Segoe UI"/>
          <w:sz w:val="18"/>
          <w:szCs w:val="18"/>
        </w:rPr>
        <w:t xml:space="preserve"> v</w:t>
      </w:r>
      <w:r w:rsidR="000A3231">
        <w:rPr>
          <w:rFonts w:ascii="Segoe UI" w:hAnsi="Segoe UI" w:cs="Segoe UI"/>
          <w:sz w:val="18"/>
          <w:szCs w:val="18"/>
        </w:rPr>
        <w:t> </w:t>
      </w:r>
      <w:r w:rsidR="00E56AFE">
        <w:rPr>
          <w:rFonts w:ascii="Segoe UI" w:hAnsi="Segoe UI" w:cs="Segoe UI"/>
          <w:sz w:val="18"/>
          <w:szCs w:val="18"/>
        </w:rPr>
        <w:t>soula</w:t>
      </w:r>
      <w:r w:rsidR="000A3231">
        <w:rPr>
          <w:rFonts w:ascii="Segoe UI" w:hAnsi="Segoe UI" w:cs="Segoe UI"/>
          <w:sz w:val="18"/>
          <w:szCs w:val="18"/>
        </w:rPr>
        <w:t>du s</w:t>
      </w:r>
      <w:r w:rsidR="00317BCE">
        <w:rPr>
          <w:rFonts w:ascii="Segoe UI" w:hAnsi="Segoe UI" w:cs="Segoe UI"/>
          <w:sz w:val="18"/>
          <w:szCs w:val="18"/>
        </w:rPr>
        <w:t> odst. 2 tohoto čl.</w:t>
      </w:r>
      <w:r w:rsidR="009A572C">
        <w:rPr>
          <w:rFonts w:ascii="Segoe UI" w:hAnsi="Segoe UI" w:cs="Segoe UI"/>
          <w:sz w:val="18"/>
          <w:szCs w:val="18"/>
        </w:rPr>
        <w:t xml:space="preserve"> /příslušná forma správního řízení/.</w:t>
      </w:r>
      <w:r w:rsidR="00E723F3">
        <w:rPr>
          <w:rFonts w:ascii="Segoe UI" w:hAnsi="Segoe UI" w:cs="Segoe UI"/>
          <w:sz w:val="18"/>
          <w:szCs w:val="18"/>
        </w:rPr>
        <w:t>Pro vyloučení všech pochybností jsou náklady na všechny způsoby povolení zahrnuty v ceně díla.</w:t>
      </w:r>
    </w:p>
    <w:p w14:paraId="0AA06313" w14:textId="54B00BFE" w:rsidR="0016061A" w:rsidRDefault="00F12DCD" w:rsidP="00CD10D8">
      <w:pPr>
        <w:pStyle w:val="Odstavecseseznamem"/>
        <w:numPr>
          <w:ilvl w:val="0"/>
          <w:numId w:val="7"/>
        </w:numPr>
        <w:spacing w:before="20" w:after="0" w:line="22" w:lineRule="atLeast"/>
        <w:contextualSpacing w:val="0"/>
        <w:jc w:val="both"/>
        <w:rPr>
          <w:rFonts w:ascii="Segoe UI" w:hAnsi="Segoe UI" w:cs="Segoe UI"/>
          <w:b/>
          <w:sz w:val="18"/>
          <w:szCs w:val="18"/>
        </w:rPr>
      </w:pPr>
      <w:r w:rsidRPr="00E42888">
        <w:rPr>
          <w:rFonts w:ascii="Segoe UI" w:hAnsi="Segoe UI" w:cs="Segoe UI"/>
          <w:b/>
          <w:sz w:val="18"/>
          <w:szCs w:val="18"/>
        </w:rPr>
        <w:t>S</w:t>
      </w:r>
      <w:r w:rsidR="00984549" w:rsidRPr="00E42888">
        <w:rPr>
          <w:rFonts w:ascii="Segoe UI" w:hAnsi="Segoe UI" w:cs="Segoe UI"/>
          <w:b/>
          <w:sz w:val="18"/>
          <w:szCs w:val="18"/>
        </w:rPr>
        <w:t>oučinnost zhotovitele v rámci zadávacího řízení na zhotovitele stavby</w:t>
      </w:r>
      <w:r w:rsidR="003C33C2">
        <w:rPr>
          <w:rFonts w:ascii="Segoe UI" w:hAnsi="Segoe UI" w:cs="Segoe UI"/>
          <w:b/>
          <w:sz w:val="18"/>
          <w:szCs w:val="18"/>
        </w:rPr>
        <w:t>:</w:t>
      </w:r>
    </w:p>
    <w:p w14:paraId="37DA0388" w14:textId="7B9F0F97" w:rsidR="00984549" w:rsidRPr="00E42888" w:rsidRDefault="00984549"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E42888">
        <w:rPr>
          <w:rFonts w:ascii="Segoe UI" w:hAnsi="Segoe UI" w:cs="Segoe UI"/>
          <w:sz w:val="18"/>
          <w:szCs w:val="18"/>
        </w:rPr>
        <w:t>součinnost při zpracování zadávacích podmínek zadávacího řízení příslušné veřejné zakázky na realizaci stavby;</w:t>
      </w:r>
    </w:p>
    <w:p w14:paraId="37DA0389" w14:textId="3DC6D59A" w:rsidR="00984549" w:rsidRDefault="00984549"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7E2EA8">
        <w:rPr>
          <w:rFonts w:ascii="Segoe UI" w:hAnsi="Segoe UI" w:cs="Segoe UI"/>
          <w:sz w:val="18"/>
          <w:szCs w:val="18"/>
        </w:rPr>
        <w:t xml:space="preserve">vypracování návrhu technických částí odpovědí na žádosti o vysvětlení zadávacích podmínek ve smyslu </w:t>
      </w:r>
      <w:r w:rsidR="00074AFD">
        <w:rPr>
          <w:rFonts w:ascii="Segoe UI" w:hAnsi="Segoe UI" w:cs="Segoe UI"/>
          <w:sz w:val="18"/>
          <w:szCs w:val="18"/>
        </w:rPr>
        <w:t xml:space="preserve">příslušných </w:t>
      </w:r>
      <w:r w:rsidRPr="007E2EA8">
        <w:rPr>
          <w:rFonts w:ascii="Segoe UI" w:hAnsi="Segoe UI" w:cs="Segoe UI"/>
          <w:sz w:val="18"/>
          <w:szCs w:val="18"/>
        </w:rPr>
        <w:t>§ Z</w:t>
      </w:r>
      <w:r w:rsidR="004B1B4A">
        <w:rPr>
          <w:rFonts w:ascii="Segoe UI" w:hAnsi="Segoe UI" w:cs="Segoe UI"/>
          <w:sz w:val="18"/>
          <w:szCs w:val="18"/>
        </w:rPr>
        <w:t>Z</w:t>
      </w:r>
      <w:r>
        <w:rPr>
          <w:rFonts w:ascii="Segoe UI" w:hAnsi="Segoe UI" w:cs="Segoe UI"/>
          <w:sz w:val="18"/>
          <w:szCs w:val="18"/>
        </w:rPr>
        <w:t>VZ</w:t>
      </w:r>
      <w:r w:rsidRPr="007E2EA8">
        <w:rPr>
          <w:rFonts w:ascii="Segoe UI" w:hAnsi="Segoe UI" w:cs="Segoe UI"/>
          <w:sz w:val="18"/>
          <w:szCs w:val="18"/>
        </w:rPr>
        <w:t xml:space="preserve">.  Zhotovitel odešle návrh odpovědi objednateli, případně osobě objednatelem určené, ve lhůtě 2 pracovních dnů od </w:t>
      </w:r>
      <w:r>
        <w:rPr>
          <w:rFonts w:ascii="Segoe UI" w:hAnsi="Segoe UI" w:cs="Segoe UI"/>
          <w:sz w:val="18"/>
          <w:szCs w:val="18"/>
        </w:rPr>
        <w:t xml:space="preserve">objednatelem učiněné </w:t>
      </w:r>
      <w:r w:rsidRPr="007E2EA8">
        <w:rPr>
          <w:rFonts w:ascii="Segoe UI" w:hAnsi="Segoe UI" w:cs="Segoe UI"/>
          <w:sz w:val="18"/>
          <w:szCs w:val="18"/>
        </w:rPr>
        <w:t>výzvy k vypracování návrhu odpovědí; výzvu dle tohoto ustanovení je oprávněn učinit objednatel, případně osoba objednatelem určená; k řádnému učinění výzvy postačí e-mailová forma</w:t>
      </w:r>
      <w:r w:rsidRPr="00995160">
        <w:rPr>
          <w:rFonts w:ascii="Segoe UI" w:hAnsi="Segoe UI" w:cs="Segoe UI"/>
          <w:sz w:val="18"/>
          <w:szCs w:val="18"/>
        </w:rPr>
        <w:t>;</w:t>
      </w:r>
    </w:p>
    <w:p w14:paraId="5C2345F6" w14:textId="5C51082C" w:rsidR="00690272" w:rsidRDefault="00984549"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7F047F">
        <w:rPr>
          <w:rFonts w:ascii="Segoe UI" w:hAnsi="Segoe UI" w:cs="Segoe UI"/>
          <w:sz w:val="18"/>
          <w:szCs w:val="18"/>
        </w:rPr>
        <w:t>součinnost při kontrole nabídek uchazečů podaných objednateli v zadávacím řízení na realizaci stavby; v rámci kontroly dle tohoto ustanovení poskytne součinnost objednateli</w:t>
      </w:r>
      <w:r w:rsidR="004B1B4A">
        <w:rPr>
          <w:rFonts w:ascii="Segoe UI" w:hAnsi="Segoe UI" w:cs="Segoe UI"/>
          <w:sz w:val="18"/>
          <w:szCs w:val="18"/>
        </w:rPr>
        <w:t xml:space="preserve"> minimálně v tomto rozsahu</w:t>
      </w:r>
      <w:r w:rsidR="00D06734">
        <w:rPr>
          <w:rFonts w:ascii="Segoe UI" w:hAnsi="Segoe UI" w:cs="Segoe UI"/>
          <w:sz w:val="18"/>
          <w:szCs w:val="18"/>
        </w:rPr>
        <w:t>:</w:t>
      </w:r>
    </w:p>
    <w:p w14:paraId="29DCF56B" w14:textId="463C8F0C" w:rsidR="00635442" w:rsidRDefault="00984549"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7F047F">
        <w:rPr>
          <w:rFonts w:ascii="Segoe UI" w:hAnsi="Segoe UI" w:cs="Segoe UI"/>
          <w:sz w:val="18"/>
          <w:szCs w:val="18"/>
        </w:rPr>
        <w:t>posouzení nabídek v podrobnostech výkazu výměr</w:t>
      </w:r>
      <w:r w:rsidR="00D06734">
        <w:rPr>
          <w:rFonts w:ascii="Segoe UI" w:hAnsi="Segoe UI" w:cs="Segoe UI"/>
          <w:sz w:val="18"/>
          <w:szCs w:val="18"/>
        </w:rPr>
        <w:t>;</w:t>
      </w:r>
    </w:p>
    <w:p w14:paraId="4067A92D" w14:textId="3BB7EC7E" w:rsidR="00635442" w:rsidRDefault="006D6D7A"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635442">
        <w:rPr>
          <w:rFonts w:ascii="Segoe UI" w:hAnsi="Segoe UI" w:cs="Segoe UI"/>
          <w:sz w:val="18"/>
          <w:szCs w:val="18"/>
        </w:rPr>
        <w:t>posouzení, zda nabídka uchazeče obsahuje mimořádně nízkou nabídkovou cenu ve smyslu</w:t>
      </w:r>
      <w:r w:rsidR="00074AFD">
        <w:rPr>
          <w:rFonts w:ascii="Segoe UI" w:hAnsi="Segoe UI" w:cs="Segoe UI"/>
          <w:sz w:val="18"/>
          <w:szCs w:val="18"/>
        </w:rPr>
        <w:t xml:space="preserve"> příslušného</w:t>
      </w:r>
      <w:r w:rsidRPr="00635442">
        <w:rPr>
          <w:rFonts w:ascii="Segoe UI" w:hAnsi="Segoe UI" w:cs="Segoe UI"/>
          <w:sz w:val="18"/>
          <w:szCs w:val="18"/>
        </w:rPr>
        <w:t xml:space="preserve"> § ZZVZ;</w:t>
      </w:r>
    </w:p>
    <w:p w14:paraId="37DA0391" w14:textId="021D7D97" w:rsidR="00A31D50" w:rsidRPr="00635442" w:rsidRDefault="006D6D7A" w:rsidP="00CD10D8">
      <w:pPr>
        <w:pStyle w:val="Odstavecseseznamem"/>
        <w:numPr>
          <w:ilvl w:val="2"/>
          <w:numId w:val="7"/>
        </w:numPr>
        <w:spacing w:before="20" w:after="0" w:line="22" w:lineRule="atLeast"/>
        <w:ind w:left="1418" w:hanging="567"/>
        <w:contextualSpacing w:val="0"/>
        <w:jc w:val="both"/>
        <w:rPr>
          <w:rFonts w:ascii="Segoe UI" w:hAnsi="Segoe UI" w:cs="Segoe UI"/>
          <w:sz w:val="18"/>
          <w:szCs w:val="18"/>
        </w:rPr>
      </w:pPr>
      <w:r w:rsidRPr="00635442">
        <w:rPr>
          <w:rFonts w:ascii="Segoe UI" w:hAnsi="Segoe UI" w:cs="Segoe UI"/>
          <w:sz w:val="18"/>
          <w:szCs w:val="18"/>
        </w:rPr>
        <w:t>posouzení splnění technické kvalifikace stanovené zadávacími podmínkami příslušného zadávacího řízení</w:t>
      </w:r>
      <w:r w:rsidR="00DC5210" w:rsidRPr="00635442">
        <w:rPr>
          <w:rFonts w:ascii="Segoe UI" w:hAnsi="Segoe UI" w:cs="Segoe UI"/>
          <w:sz w:val="18"/>
          <w:szCs w:val="18"/>
        </w:rPr>
        <w:t>.</w:t>
      </w:r>
    </w:p>
    <w:p w14:paraId="37DA0393" w14:textId="0928AF3A" w:rsidR="007F047F" w:rsidRPr="007F047F" w:rsidRDefault="00A64B7D" w:rsidP="00CD10D8">
      <w:pPr>
        <w:pStyle w:val="Odstavecseseznamem"/>
        <w:numPr>
          <w:ilvl w:val="0"/>
          <w:numId w:val="7"/>
        </w:numPr>
        <w:spacing w:before="20" w:after="0" w:line="22" w:lineRule="atLeast"/>
        <w:contextualSpacing w:val="0"/>
        <w:jc w:val="both"/>
        <w:rPr>
          <w:rFonts w:ascii="Segoe UI" w:hAnsi="Segoe UI" w:cs="Segoe UI"/>
          <w:sz w:val="18"/>
          <w:szCs w:val="18"/>
        </w:rPr>
      </w:pPr>
      <w:r w:rsidRPr="00B060C9">
        <w:rPr>
          <w:rFonts w:ascii="Segoe UI" w:hAnsi="Segoe UI" w:cs="Segoe UI"/>
          <w:b/>
          <w:bCs/>
          <w:sz w:val="18"/>
          <w:szCs w:val="18"/>
        </w:rPr>
        <w:lastRenderedPageBreak/>
        <w:t>Autorský dozor (AD):</w:t>
      </w:r>
    </w:p>
    <w:p w14:paraId="09DD9E63" w14:textId="0806D68A" w:rsidR="009E29C5" w:rsidRDefault="0006286A"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bCs/>
          <w:sz w:val="18"/>
          <w:szCs w:val="18"/>
        </w:rPr>
        <w:t>z</w:t>
      </w:r>
      <w:r w:rsidR="00F316D8" w:rsidRPr="00A9448E">
        <w:rPr>
          <w:rFonts w:ascii="Segoe UI" w:hAnsi="Segoe UI" w:cs="Segoe UI"/>
          <w:bCs/>
          <w:sz w:val="18"/>
          <w:szCs w:val="18"/>
        </w:rPr>
        <w:t>ajištění autorského dozoru</w:t>
      </w:r>
      <w:r w:rsidR="00F316D8" w:rsidRPr="00BE7A87">
        <w:rPr>
          <w:rFonts w:ascii="Segoe UI" w:hAnsi="Segoe UI" w:cs="Segoe UI"/>
          <w:sz w:val="18"/>
          <w:szCs w:val="18"/>
        </w:rPr>
        <w:t xml:space="preserve"> </w:t>
      </w:r>
      <w:r w:rsidR="00BE7A87" w:rsidRPr="00BE7A87">
        <w:rPr>
          <w:rFonts w:ascii="Segoe UI" w:hAnsi="Segoe UI" w:cs="Segoe UI"/>
          <w:sz w:val="18"/>
          <w:szCs w:val="18"/>
        </w:rPr>
        <w:t>a</w:t>
      </w:r>
      <w:r w:rsidR="00F316D8" w:rsidRPr="00BE7A87">
        <w:rPr>
          <w:rFonts w:ascii="Segoe UI" w:hAnsi="Segoe UI" w:cs="Segoe UI"/>
          <w:sz w:val="18"/>
          <w:szCs w:val="18"/>
        </w:rPr>
        <w:t xml:space="preserve"> jeho provádění kvalifikovanou osobou s příslušnou odbornou způsobilostí </w:t>
      </w:r>
      <w:r w:rsidR="0005357E">
        <w:rPr>
          <w:rFonts w:ascii="Segoe UI" w:hAnsi="Segoe UI" w:cs="Segoe UI"/>
          <w:sz w:val="18"/>
          <w:szCs w:val="18"/>
        </w:rPr>
        <w:t xml:space="preserve">dle příslušných právních předpisů </w:t>
      </w:r>
      <w:r w:rsidR="00F316D8" w:rsidRPr="00BE7A87">
        <w:rPr>
          <w:rFonts w:ascii="Segoe UI" w:hAnsi="Segoe UI" w:cs="Segoe UI"/>
          <w:sz w:val="18"/>
          <w:szCs w:val="18"/>
        </w:rPr>
        <w:t>v průběhu realizace díla</w:t>
      </w:r>
      <w:r w:rsidR="004B1B4A">
        <w:rPr>
          <w:rFonts w:ascii="Segoe UI" w:hAnsi="Segoe UI" w:cs="Segoe UI"/>
          <w:sz w:val="18"/>
          <w:szCs w:val="18"/>
        </w:rPr>
        <w:t>;</w:t>
      </w:r>
    </w:p>
    <w:p w14:paraId="63B7BD45" w14:textId="75FCCBCC" w:rsidR="0006286A" w:rsidRPr="009E29C5" w:rsidRDefault="0006286A"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sidRPr="00C873E1">
        <w:rPr>
          <w:rFonts w:ascii="Segoe UI" w:hAnsi="Segoe UI" w:cs="Segoe UI"/>
          <w:sz w:val="18"/>
          <w:szCs w:val="18"/>
        </w:rPr>
        <w:t xml:space="preserve">součástí </w:t>
      </w:r>
      <w:r>
        <w:rPr>
          <w:rFonts w:ascii="Segoe UI" w:hAnsi="Segoe UI" w:cs="Segoe UI"/>
          <w:sz w:val="18"/>
          <w:szCs w:val="18"/>
        </w:rPr>
        <w:t>AD</w:t>
      </w:r>
      <w:r w:rsidRPr="00C873E1">
        <w:rPr>
          <w:rFonts w:ascii="Segoe UI" w:hAnsi="Segoe UI" w:cs="Segoe UI"/>
          <w:sz w:val="18"/>
          <w:szCs w:val="18"/>
        </w:rPr>
        <w:t xml:space="preserve"> je </w:t>
      </w:r>
      <w:r w:rsidR="001F6ED9">
        <w:rPr>
          <w:rFonts w:ascii="Segoe UI" w:hAnsi="Segoe UI" w:cs="Segoe UI"/>
          <w:sz w:val="18"/>
          <w:szCs w:val="18"/>
        </w:rPr>
        <w:t xml:space="preserve">aktivní </w:t>
      </w:r>
      <w:r w:rsidRPr="00C873E1">
        <w:rPr>
          <w:rFonts w:ascii="Segoe UI" w:hAnsi="Segoe UI" w:cs="Segoe UI"/>
          <w:sz w:val="18"/>
          <w:szCs w:val="18"/>
        </w:rPr>
        <w:t>účast zhotovitele na kontrolních dnech objednatele a účast na jednáních svolaných technickým dozorem objednatele</w:t>
      </w:r>
      <w:r w:rsidR="006C6C47">
        <w:rPr>
          <w:rFonts w:ascii="Segoe UI" w:hAnsi="Segoe UI" w:cs="Segoe UI"/>
          <w:sz w:val="18"/>
          <w:szCs w:val="18"/>
        </w:rPr>
        <w:t xml:space="preserve"> či jiným pověřeným pracovníkem objednatele</w:t>
      </w:r>
      <w:r w:rsidR="005F582B">
        <w:rPr>
          <w:rFonts w:ascii="Segoe UI" w:hAnsi="Segoe UI" w:cs="Segoe UI"/>
          <w:sz w:val="18"/>
          <w:szCs w:val="18"/>
        </w:rPr>
        <w:t xml:space="preserve">, včetně </w:t>
      </w:r>
      <w:r w:rsidRPr="00C873E1">
        <w:rPr>
          <w:rFonts w:ascii="Segoe UI" w:hAnsi="Segoe UI" w:cs="Segoe UI"/>
          <w:sz w:val="18"/>
          <w:szCs w:val="18"/>
        </w:rPr>
        <w:t>případn</w:t>
      </w:r>
      <w:r w:rsidR="00E10669">
        <w:rPr>
          <w:rFonts w:ascii="Segoe UI" w:hAnsi="Segoe UI" w:cs="Segoe UI"/>
          <w:sz w:val="18"/>
          <w:szCs w:val="18"/>
        </w:rPr>
        <w:t>ých</w:t>
      </w:r>
      <w:r w:rsidRPr="00C873E1">
        <w:rPr>
          <w:rFonts w:ascii="Segoe UI" w:hAnsi="Segoe UI" w:cs="Segoe UI"/>
          <w:sz w:val="18"/>
          <w:szCs w:val="18"/>
        </w:rPr>
        <w:t xml:space="preserve"> úprav projektové dokumentace, které vyplynou z realizace stavby;</w:t>
      </w:r>
    </w:p>
    <w:p w14:paraId="37DA0396" w14:textId="30FDEF7E" w:rsidR="00A64B7D" w:rsidRPr="009E29C5" w:rsidRDefault="00F218E8" w:rsidP="00CD10D8">
      <w:pPr>
        <w:pStyle w:val="Odstavecseseznamem"/>
        <w:numPr>
          <w:ilvl w:val="1"/>
          <w:numId w:val="7"/>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v</w:t>
      </w:r>
      <w:r w:rsidR="00A64B7D" w:rsidRPr="009E29C5">
        <w:rPr>
          <w:rFonts w:ascii="Segoe UI" w:hAnsi="Segoe UI" w:cs="Segoe UI"/>
          <w:sz w:val="18"/>
          <w:szCs w:val="18"/>
        </w:rPr>
        <w:t xml:space="preserve">ýkon autorského dozoru (dále jen „AD“) </w:t>
      </w:r>
      <w:r w:rsidR="00313EF3" w:rsidRPr="009E29C5">
        <w:rPr>
          <w:rFonts w:ascii="Segoe UI" w:hAnsi="Segoe UI" w:cs="Segoe UI"/>
          <w:sz w:val="18"/>
          <w:szCs w:val="18"/>
        </w:rPr>
        <w:t xml:space="preserve">bude prováděný </w:t>
      </w:r>
      <w:r w:rsidR="00A64B7D" w:rsidRPr="009E29C5">
        <w:rPr>
          <w:rFonts w:ascii="Segoe UI" w:hAnsi="Segoe UI" w:cs="Segoe UI"/>
          <w:sz w:val="18"/>
          <w:szCs w:val="18"/>
        </w:rPr>
        <w:t xml:space="preserve">v plném rozsahu nad souladem </w:t>
      </w:r>
      <w:r w:rsidR="00313EF3" w:rsidRPr="009E29C5">
        <w:rPr>
          <w:rFonts w:ascii="Segoe UI" w:hAnsi="Segoe UI" w:cs="Segoe UI"/>
          <w:sz w:val="18"/>
          <w:szCs w:val="18"/>
        </w:rPr>
        <w:t xml:space="preserve">provádění </w:t>
      </w:r>
      <w:r w:rsidR="00A64B7D" w:rsidRPr="009E29C5">
        <w:rPr>
          <w:rFonts w:ascii="Segoe UI" w:hAnsi="Segoe UI" w:cs="Segoe UI"/>
          <w:sz w:val="18"/>
          <w:szCs w:val="18"/>
        </w:rPr>
        <w:t xml:space="preserve">realizace </w:t>
      </w:r>
      <w:r w:rsidR="00C73D3D" w:rsidRPr="009E29C5">
        <w:rPr>
          <w:rFonts w:ascii="Segoe UI" w:hAnsi="Segoe UI" w:cs="Segoe UI"/>
          <w:sz w:val="18"/>
          <w:szCs w:val="18"/>
        </w:rPr>
        <w:t>stavby</w:t>
      </w:r>
      <w:r w:rsidR="00B61AEA" w:rsidRPr="009E29C5">
        <w:rPr>
          <w:rFonts w:ascii="Segoe UI" w:hAnsi="Segoe UI" w:cs="Segoe UI"/>
          <w:sz w:val="18"/>
          <w:szCs w:val="18"/>
        </w:rPr>
        <w:t xml:space="preserve"> </w:t>
      </w:r>
      <w:r w:rsidR="00A64B7D" w:rsidRPr="009E29C5">
        <w:rPr>
          <w:rFonts w:ascii="Segoe UI" w:hAnsi="Segoe UI" w:cs="Segoe UI"/>
          <w:sz w:val="18"/>
          <w:szCs w:val="18"/>
        </w:rPr>
        <w:t xml:space="preserve">se schválenou projektovou dokumentací po dobu realizace </w:t>
      </w:r>
      <w:r w:rsidR="00C73D3D" w:rsidRPr="009E29C5">
        <w:rPr>
          <w:rFonts w:ascii="Segoe UI" w:hAnsi="Segoe UI" w:cs="Segoe UI"/>
          <w:sz w:val="18"/>
          <w:szCs w:val="18"/>
        </w:rPr>
        <w:t>stavby</w:t>
      </w:r>
      <w:r w:rsidR="00A64B7D" w:rsidRPr="009E29C5">
        <w:rPr>
          <w:rFonts w:ascii="Segoe UI" w:hAnsi="Segoe UI" w:cs="Segoe UI"/>
          <w:sz w:val="18"/>
          <w:szCs w:val="18"/>
        </w:rPr>
        <w:t xml:space="preserve"> spočívající zejména v</w:t>
      </w:r>
      <w:r w:rsidR="00E10669">
        <w:rPr>
          <w:rFonts w:ascii="Segoe UI" w:hAnsi="Segoe UI" w:cs="Segoe UI"/>
          <w:sz w:val="18"/>
          <w:szCs w:val="18"/>
        </w:rPr>
        <w:t>e</w:t>
      </w:r>
      <w:r w:rsidR="00A64B7D" w:rsidRPr="009E29C5">
        <w:rPr>
          <w:rFonts w:ascii="Segoe UI" w:hAnsi="Segoe UI" w:cs="Segoe UI"/>
          <w:sz w:val="18"/>
          <w:szCs w:val="18"/>
        </w:rPr>
        <w:t>:</w:t>
      </w:r>
    </w:p>
    <w:p w14:paraId="37DA0397" w14:textId="77777777"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 xml:space="preserve">sledování a zajištění souladu dokumentace pro provádění </w:t>
      </w:r>
      <w:r w:rsidR="00C73D3D" w:rsidRPr="00AC0CD1">
        <w:rPr>
          <w:rFonts w:ascii="Segoe UI" w:hAnsi="Segoe UI" w:cs="Segoe UI"/>
          <w:sz w:val="18"/>
          <w:szCs w:val="18"/>
        </w:rPr>
        <w:t>stavby</w:t>
      </w:r>
      <w:r w:rsidRPr="00AC0CD1">
        <w:rPr>
          <w:rFonts w:ascii="Segoe UI" w:hAnsi="Segoe UI" w:cs="Segoe UI"/>
          <w:sz w:val="18"/>
          <w:szCs w:val="18"/>
        </w:rPr>
        <w:t xml:space="preserve"> s potřebou zřízení dočasných objektů zařízení staveniště;</w:t>
      </w:r>
    </w:p>
    <w:p w14:paraId="37DA0398" w14:textId="2B17464B"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účast</w:t>
      </w:r>
      <w:r w:rsidR="00E029AB">
        <w:rPr>
          <w:rFonts w:ascii="Segoe UI" w:hAnsi="Segoe UI" w:cs="Segoe UI"/>
          <w:sz w:val="18"/>
          <w:szCs w:val="18"/>
        </w:rPr>
        <w:t>i</w:t>
      </w:r>
      <w:r w:rsidRPr="00AC0CD1">
        <w:rPr>
          <w:rFonts w:ascii="Segoe UI" w:hAnsi="Segoe UI" w:cs="Segoe UI"/>
          <w:sz w:val="18"/>
          <w:szCs w:val="18"/>
        </w:rPr>
        <w:t xml:space="preserve"> na předání staveniště zhotoviteli </w:t>
      </w:r>
      <w:r w:rsidR="00C73D3D" w:rsidRPr="00AC0CD1">
        <w:rPr>
          <w:rFonts w:ascii="Segoe UI" w:hAnsi="Segoe UI" w:cs="Segoe UI"/>
          <w:sz w:val="18"/>
          <w:szCs w:val="18"/>
        </w:rPr>
        <w:t>stavby</w:t>
      </w:r>
      <w:r w:rsidRPr="00AC0CD1">
        <w:rPr>
          <w:rFonts w:ascii="Segoe UI" w:hAnsi="Segoe UI" w:cs="Segoe UI"/>
          <w:sz w:val="18"/>
          <w:szCs w:val="18"/>
        </w:rPr>
        <w:t>;</w:t>
      </w:r>
    </w:p>
    <w:p w14:paraId="37DA0399" w14:textId="7605BDC2"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účast</w:t>
      </w:r>
      <w:r w:rsidR="00E029AB">
        <w:rPr>
          <w:rFonts w:ascii="Segoe UI" w:hAnsi="Segoe UI" w:cs="Segoe UI"/>
          <w:sz w:val="18"/>
          <w:szCs w:val="18"/>
        </w:rPr>
        <w:t>i</w:t>
      </w:r>
      <w:r w:rsidRPr="00AC0CD1">
        <w:rPr>
          <w:rFonts w:ascii="Segoe UI" w:hAnsi="Segoe UI" w:cs="Segoe UI"/>
          <w:sz w:val="18"/>
          <w:szCs w:val="18"/>
        </w:rPr>
        <w:t xml:space="preserve"> na všech kontrolních dnech </w:t>
      </w:r>
      <w:r w:rsidR="00C73D3D" w:rsidRPr="00AC0CD1">
        <w:rPr>
          <w:rFonts w:ascii="Segoe UI" w:hAnsi="Segoe UI" w:cs="Segoe UI"/>
          <w:sz w:val="18"/>
          <w:szCs w:val="18"/>
        </w:rPr>
        <w:t>stavby</w:t>
      </w:r>
      <w:r w:rsidR="00CD689D">
        <w:rPr>
          <w:rFonts w:ascii="Segoe UI" w:hAnsi="Segoe UI" w:cs="Segoe UI"/>
          <w:sz w:val="18"/>
          <w:szCs w:val="18"/>
        </w:rPr>
        <w:t xml:space="preserve"> a</w:t>
      </w:r>
      <w:r w:rsidR="00CD689D" w:rsidRPr="00C873E1">
        <w:rPr>
          <w:rFonts w:ascii="Segoe UI" w:hAnsi="Segoe UI" w:cs="Segoe UI"/>
          <w:sz w:val="18"/>
          <w:szCs w:val="18"/>
        </w:rPr>
        <w:t xml:space="preserve"> účast</w:t>
      </w:r>
      <w:r w:rsidR="00E029AB">
        <w:rPr>
          <w:rFonts w:ascii="Segoe UI" w:hAnsi="Segoe UI" w:cs="Segoe UI"/>
          <w:sz w:val="18"/>
          <w:szCs w:val="18"/>
        </w:rPr>
        <w:t>i</w:t>
      </w:r>
      <w:r w:rsidR="00CD689D" w:rsidRPr="00C873E1">
        <w:rPr>
          <w:rFonts w:ascii="Segoe UI" w:hAnsi="Segoe UI" w:cs="Segoe UI"/>
          <w:sz w:val="18"/>
          <w:szCs w:val="18"/>
        </w:rPr>
        <w:t xml:space="preserve"> na jednáních svolaných technickým dozorem objednatele</w:t>
      </w:r>
      <w:r w:rsidRPr="00AC0CD1">
        <w:rPr>
          <w:rFonts w:ascii="Segoe UI" w:hAnsi="Segoe UI" w:cs="Segoe UI"/>
          <w:sz w:val="18"/>
          <w:szCs w:val="18"/>
        </w:rPr>
        <w:t>;</w:t>
      </w:r>
    </w:p>
    <w:p w14:paraId="37DA039A" w14:textId="17143AE7"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kontrol</w:t>
      </w:r>
      <w:r w:rsidR="00571307">
        <w:rPr>
          <w:rFonts w:ascii="Segoe UI" w:hAnsi="Segoe UI" w:cs="Segoe UI"/>
          <w:sz w:val="18"/>
          <w:szCs w:val="18"/>
        </w:rPr>
        <w:t>e</w:t>
      </w:r>
      <w:r w:rsidRPr="00AC0CD1">
        <w:rPr>
          <w:rFonts w:ascii="Segoe UI" w:hAnsi="Segoe UI" w:cs="Segoe UI"/>
          <w:sz w:val="18"/>
          <w:szCs w:val="18"/>
        </w:rPr>
        <w:t xml:space="preserve"> </w:t>
      </w:r>
      <w:r w:rsidR="00B372AD" w:rsidRPr="00AC0CD1">
        <w:rPr>
          <w:rFonts w:ascii="Segoe UI" w:hAnsi="Segoe UI" w:cs="Segoe UI"/>
          <w:sz w:val="18"/>
          <w:szCs w:val="18"/>
        </w:rPr>
        <w:t xml:space="preserve">dodržování </w:t>
      </w:r>
      <w:r w:rsidR="00DB4B81">
        <w:rPr>
          <w:rFonts w:ascii="Segoe UI" w:hAnsi="Segoe UI" w:cs="Segoe UI"/>
          <w:sz w:val="18"/>
          <w:szCs w:val="18"/>
        </w:rPr>
        <w:t>souladu stavby s </w:t>
      </w:r>
      <w:r w:rsidR="00DB4B81" w:rsidRPr="00AC0CD1">
        <w:rPr>
          <w:rFonts w:ascii="Segoe UI" w:hAnsi="Segoe UI" w:cs="Segoe UI"/>
          <w:sz w:val="18"/>
          <w:szCs w:val="18"/>
        </w:rPr>
        <w:t>projekt</w:t>
      </w:r>
      <w:r w:rsidR="00DB4B81">
        <w:rPr>
          <w:rFonts w:ascii="Segoe UI" w:hAnsi="Segoe UI" w:cs="Segoe UI"/>
          <w:sz w:val="18"/>
          <w:szCs w:val="18"/>
        </w:rPr>
        <w:t>ovou dokumentací</w:t>
      </w:r>
      <w:r w:rsidR="00DB4B81" w:rsidRPr="00AC0CD1">
        <w:rPr>
          <w:rFonts w:ascii="Segoe UI" w:hAnsi="Segoe UI" w:cs="Segoe UI"/>
          <w:sz w:val="18"/>
          <w:szCs w:val="18"/>
        </w:rPr>
        <w:t xml:space="preserve"> </w:t>
      </w:r>
      <w:r w:rsidRPr="00AC0CD1">
        <w:rPr>
          <w:rFonts w:ascii="Segoe UI" w:hAnsi="Segoe UI" w:cs="Segoe UI"/>
          <w:sz w:val="18"/>
          <w:szCs w:val="18"/>
        </w:rPr>
        <w:t xml:space="preserve">s přihlédnutím na podmínky určené </w:t>
      </w:r>
      <w:r w:rsidR="00F44A0D" w:rsidRPr="00AC0CD1">
        <w:rPr>
          <w:rFonts w:ascii="Segoe UI" w:hAnsi="Segoe UI" w:cs="Segoe UI"/>
          <w:sz w:val="18"/>
          <w:szCs w:val="18"/>
        </w:rPr>
        <w:t>s</w:t>
      </w:r>
      <w:r w:rsidR="00AF23D9">
        <w:rPr>
          <w:rFonts w:ascii="Segoe UI" w:hAnsi="Segoe UI" w:cs="Segoe UI"/>
          <w:sz w:val="18"/>
          <w:szCs w:val="18"/>
        </w:rPr>
        <w:t>tavebním</w:t>
      </w:r>
      <w:r w:rsidR="00F44A0D" w:rsidRPr="00AC0CD1">
        <w:rPr>
          <w:rFonts w:ascii="Segoe UI" w:hAnsi="Segoe UI" w:cs="Segoe UI"/>
          <w:sz w:val="18"/>
          <w:szCs w:val="18"/>
        </w:rPr>
        <w:t xml:space="preserve"> </w:t>
      </w:r>
      <w:r w:rsidRPr="00AC0CD1">
        <w:rPr>
          <w:rFonts w:ascii="Segoe UI" w:hAnsi="Segoe UI" w:cs="Segoe UI"/>
          <w:sz w:val="18"/>
          <w:szCs w:val="18"/>
        </w:rPr>
        <w:t>povolením s poskytováním vysvětlení potřebných pro plynulost vý</w:t>
      </w:r>
      <w:r w:rsidR="000C10BF" w:rsidRPr="00AC0CD1">
        <w:rPr>
          <w:rFonts w:ascii="Segoe UI" w:hAnsi="Segoe UI" w:cs="Segoe UI"/>
          <w:sz w:val="18"/>
          <w:szCs w:val="18"/>
        </w:rPr>
        <w:t>stavby</w:t>
      </w:r>
      <w:r w:rsidRPr="00AC0CD1">
        <w:rPr>
          <w:rFonts w:ascii="Segoe UI" w:hAnsi="Segoe UI" w:cs="Segoe UI"/>
          <w:sz w:val="18"/>
          <w:szCs w:val="18"/>
        </w:rPr>
        <w:t xml:space="preserve">, </w:t>
      </w:r>
    </w:p>
    <w:p w14:paraId="37DA039B" w14:textId="3E31CD73" w:rsidR="00A64B7D"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posuzování</w:t>
      </w:r>
      <w:r w:rsidR="00B06ECA">
        <w:rPr>
          <w:rFonts w:ascii="Segoe UI" w:hAnsi="Segoe UI" w:cs="Segoe UI"/>
          <w:sz w:val="18"/>
          <w:szCs w:val="18"/>
        </w:rPr>
        <w:t xml:space="preserve"> </w:t>
      </w:r>
      <w:r w:rsidRPr="00AC0CD1">
        <w:rPr>
          <w:rFonts w:ascii="Segoe UI" w:hAnsi="Segoe UI" w:cs="Segoe UI"/>
          <w:sz w:val="18"/>
          <w:szCs w:val="18"/>
        </w:rPr>
        <w:t>návrhů zhotovitel</w:t>
      </w:r>
      <w:r w:rsidR="000B1CAE" w:rsidRPr="00AC0CD1">
        <w:rPr>
          <w:rFonts w:ascii="Segoe UI" w:hAnsi="Segoe UI" w:cs="Segoe UI"/>
          <w:sz w:val="18"/>
          <w:szCs w:val="18"/>
        </w:rPr>
        <w:t>e stavby</w:t>
      </w:r>
      <w:r w:rsidRPr="00AC0CD1">
        <w:rPr>
          <w:rFonts w:ascii="Segoe UI" w:hAnsi="Segoe UI" w:cs="Segoe UI"/>
          <w:sz w:val="18"/>
          <w:szCs w:val="18"/>
        </w:rPr>
        <w:t xml:space="preserve"> na změny a odchylky v částech </w:t>
      </w:r>
      <w:r w:rsidR="000B1CAE" w:rsidRPr="00AC0CD1">
        <w:rPr>
          <w:rFonts w:ascii="Segoe UI" w:hAnsi="Segoe UI" w:cs="Segoe UI"/>
          <w:sz w:val="18"/>
          <w:szCs w:val="18"/>
        </w:rPr>
        <w:t>PD</w:t>
      </w:r>
      <w:r w:rsidRPr="00AC0CD1">
        <w:rPr>
          <w:rFonts w:ascii="Segoe UI" w:hAnsi="Segoe UI" w:cs="Segoe UI"/>
          <w:sz w:val="18"/>
          <w:szCs w:val="18"/>
        </w:rPr>
        <w:t xml:space="preserve"> zpracovávaných zhotovitelem </w:t>
      </w:r>
      <w:r w:rsidR="000B1CAE" w:rsidRPr="00AC0CD1">
        <w:rPr>
          <w:rFonts w:ascii="Segoe UI" w:hAnsi="Segoe UI" w:cs="Segoe UI"/>
          <w:sz w:val="18"/>
          <w:szCs w:val="18"/>
        </w:rPr>
        <w:t>d</w:t>
      </w:r>
      <w:r w:rsidRPr="00AC0CD1">
        <w:rPr>
          <w:rFonts w:ascii="Segoe UI" w:hAnsi="Segoe UI" w:cs="Segoe UI"/>
          <w:sz w:val="18"/>
          <w:szCs w:val="18"/>
        </w:rPr>
        <w:t xml:space="preserve">íla z pohledu dodržení technickoekonomických parametrů </w:t>
      </w:r>
      <w:r w:rsidR="00C73D3D" w:rsidRPr="00AC0CD1">
        <w:rPr>
          <w:rFonts w:ascii="Segoe UI" w:hAnsi="Segoe UI" w:cs="Segoe UI"/>
          <w:sz w:val="18"/>
          <w:szCs w:val="18"/>
        </w:rPr>
        <w:t>stavby</w:t>
      </w:r>
      <w:r w:rsidRPr="00AC0CD1">
        <w:rPr>
          <w:rFonts w:ascii="Segoe UI" w:hAnsi="Segoe UI" w:cs="Segoe UI"/>
          <w:sz w:val="18"/>
          <w:szCs w:val="18"/>
        </w:rPr>
        <w:t>, dodržení lhůt vý</w:t>
      </w:r>
      <w:r w:rsidR="000C10BF" w:rsidRPr="00AC0CD1">
        <w:rPr>
          <w:rFonts w:ascii="Segoe UI" w:hAnsi="Segoe UI" w:cs="Segoe UI"/>
          <w:sz w:val="18"/>
          <w:szCs w:val="18"/>
        </w:rPr>
        <w:t>stavby</w:t>
      </w:r>
      <w:r w:rsidRPr="00AC0CD1">
        <w:rPr>
          <w:rFonts w:ascii="Segoe UI" w:hAnsi="Segoe UI" w:cs="Segoe UI"/>
          <w:sz w:val="18"/>
          <w:szCs w:val="18"/>
        </w:rPr>
        <w:t>, případně dalších údajů a ukazatelů;</w:t>
      </w:r>
    </w:p>
    <w:p w14:paraId="37DA039C" w14:textId="77777777"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vypracování potřebných detailů pro upřesnění realizace stavebních výkonů;</w:t>
      </w:r>
    </w:p>
    <w:p w14:paraId="37DA039D" w14:textId="7E24784C"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spoluprác</w:t>
      </w:r>
      <w:r w:rsidR="00571307">
        <w:rPr>
          <w:rFonts w:ascii="Segoe UI" w:hAnsi="Segoe UI" w:cs="Segoe UI"/>
          <w:sz w:val="18"/>
          <w:szCs w:val="18"/>
        </w:rPr>
        <w:t>i</w:t>
      </w:r>
      <w:r w:rsidRPr="00AC0CD1">
        <w:rPr>
          <w:rFonts w:ascii="Segoe UI" w:hAnsi="Segoe UI" w:cs="Segoe UI"/>
          <w:sz w:val="18"/>
          <w:szCs w:val="18"/>
        </w:rPr>
        <w:t xml:space="preserve"> s koordinátorem bezpečnosti práce;</w:t>
      </w:r>
    </w:p>
    <w:p w14:paraId="37DA039E" w14:textId="5827E748"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spoluprác</w:t>
      </w:r>
      <w:r w:rsidR="00571307">
        <w:rPr>
          <w:rFonts w:ascii="Segoe UI" w:hAnsi="Segoe UI" w:cs="Segoe UI"/>
          <w:sz w:val="18"/>
          <w:szCs w:val="18"/>
        </w:rPr>
        <w:t>i</w:t>
      </w:r>
      <w:r w:rsidRPr="00AC0CD1">
        <w:rPr>
          <w:rFonts w:ascii="Segoe UI" w:hAnsi="Segoe UI" w:cs="Segoe UI"/>
          <w:sz w:val="18"/>
          <w:szCs w:val="18"/>
        </w:rPr>
        <w:t xml:space="preserve"> s technickým dozorem stavebníka (TDS) při průběžném sestavování kontrolních nákladů </w:t>
      </w:r>
      <w:r w:rsidR="00C73D3D" w:rsidRPr="00AC0CD1">
        <w:rPr>
          <w:rFonts w:ascii="Segoe UI" w:hAnsi="Segoe UI" w:cs="Segoe UI"/>
          <w:sz w:val="18"/>
          <w:szCs w:val="18"/>
        </w:rPr>
        <w:t>stavby</w:t>
      </w:r>
      <w:r w:rsidRPr="00AC0CD1">
        <w:rPr>
          <w:rFonts w:ascii="Segoe UI" w:hAnsi="Segoe UI" w:cs="Segoe UI"/>
          <w:sz w:val="18"/>
          <w:szCs w:val="18"/>
        </w:rPr>
        <w:t>;</w:t>
      </w:r>
    </w:p>
    <w:p w14:paraId="37DA039F" w14:textId="4075DBAD"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účast</w:t>
      </w:r>
      <w:r w:rsidR="00571307">
        <w:rPr>
          <w:rFonts w:ascii="Segoe UI" w:hAnsi="Segoe UI" w:cs="Segoe UI"/>
          <w:sz w:val="18"/>
          <w:szCs w:val="18"/>
        </w:rPr>
        <w:t>i</w:t>
      </w:r>
      <w:r w:rsidRPr="00AC0CD1">
        <w:rPr>
          <w:rFonts w:ascii="Segoe UI" w:hAnsi="Segoe UI" w:cs="Segoe UI"/>
          <w:sz w:val="18"/>
          <w:szCs w:val="18"/>
        </w:rPr>
        <w:t xml:space="preserve"> na odevzdání a převzetí </w:t>
      </w:r>
      <w:r w:rsidR="00C73D3D" w:rsidRPr="00AC0CD1">
        <w:rPr>
          <w:rFonts w:ascii="Segoe UI" w:hAnsi="Segoe UI" w:cs="Segoe UI"/>
          <w:sz w:val="18"/>
          <w:szCs w:val="18"/>
        </w:rPr>
        <w:t>stavby</w:t>
      </w:r>
      <w:r w:rsidRPr="00AC0CD1">
        <w:rPr>
          <w:rFonts w:ascii="Segoe UI" w:hAnsi="Segoe UI" w:cs="Segoe UI"/>
          <w:sz w:val="18"/>
          <w:szCs w:val="18"/>
        </w:rPr>
        <w:t xml:space="preserve"> nebo její části, včetně účasti při komplexním vyzkoušení, tj. při provedení předepsaných zkoušek, revizí, testů;</w:t>
      </w:r>
    </w:p>
    <w:p w14:paraId="37DA03A0" w14:textId="160C0C3E" w:rsidR="00A64B7D" w:rsidRPr="00AC0CD1"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účast</w:t>
      </w:r>
      <w:r w:rsidR="00571307">
        <w:rPr>
          <w:rFonts w:ascii="Segoe UI" w:hAnsi="Segoe UI" w:cs="Segoe UI"/>
          <w:sz w:val="18"/>
          <w:szCs w:val="18"/>
        </w:rPr>
        <w:t>i</w:t>
      </w:r>
      <w:r w:rsidRPr="00AC0CD1">
        <w:rPr>
          <w:rFonts w:ascii="Segoe UI" w:hAnsi="Segoe UI" w:cs="Segoe UI"/>
          <w:sz w:val="18"/>
          <w:szCs w:val="18"/>
        </w:rPr>
        <w:t xml:space="preserve"> na kontrolních prohlídkách </w:t>
      </w:r>
      <w:r w:rsidR="00C73D3D" w:rsidRPr="00AC0CD1">
        <w:rPr>
          <w:rFonts w:ascii="Segoe UI" w:hAnsi="Segoe UI" w:cs="Segoe UI"/>
          <w:sz w:val="18"/>
          <w:szCs w:val="18"/>
        </w:rPr>
        <w:t>stavby</w:t>
      </w:r>
      <w:r w:rsidRPr="00AC0CD1">
        <w:rPr>
          <w:rFonts w:ascii="Segoe UI" w:hAnsi="Segoe UI" w:cs="Segoe UI"/>
          <w:sz w:val="18"/>
          <w:szCs w:val="18"/>
        </w:rPr>
        <w:t xml:space="preserve"> a závěrečné kontrolní prohlídce </w:t>
      </w:r>
      <w:r w:rsidR="00C73D3D" w:rsidRPr="00AC0CD1">
        <w:rPr>
          <w:rFonts w:ascii="Segoe UI" w:hAnsi="Segoe UI" w:cs="Segoe UI"/>
          <w:sz w:val="18"/>
          <w:szCs w:val="18"/>
        </w:rPr>
        <w:t>stavby</w:t>
      </w:r>
      <w:r w:rsidRPr="00AC0CD1">
        <w:rPr>
          <w:rFonts w:ascii="Segoe UI" w:hAnsi="Segoe UI" w:cs="Segoe UI"/>
          <w:sz w:val="18"/>
          <w:szCs w:val="18"/>
        </w:rPr>
        <w:t xml:space="preserve"> a jednání o vydání kolaudačního souhlasu;</w:t>
      </w:r>
    </w:p>
    <w:p w14:paraId="7400951E" w14:textId="77777777" w:rsidR="009E29C5" w:rsidRDefault="00031485"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AC0CD1">
        <w:rPr>
          <w:rFonts w:ascii="Segoe UI" w:hAnsi="Segoe UI" w:cs="Segoe UI"/>
          <w:sz w:val="18"/>
          <w:szCs w:val="18"/>
        </w:rPr>
        <w:t>vyjadřování</w:t>
      </w:r>
      <w:r w:rsidR="00A64B7D" w:rsidRPr="00AC0CD1">
        <w:rPr>
          <w:rFonts w:ascii="Segoe UI" w:hAnsi="Segoe UI" w:cs="Segoe UI"/>
          <w:sz w:val="18"/>
          <w:szCs w:val="18"/>
        </w:rPr>
        <w:t xml:space="preserve"> se ke změnovým listům </w:t>
      </w:r>
      <w:r w:rsidR="00C73D3D" w:rsidRPr="00AC0CD1">
        <w:rPr>
          <w:rFonts w:ascii="Segoe UI" w:hAnsi="Segoe UI" w:cs="Segoe UI"/>
          <w:sz w:val="18"/>
          <w:szCs w:val="18"/>
        </w:rPr>
        <w:t>stavby</w:t>
      </w:r>
      <w:r w:rsidRPr="00AC0CD1">
        <w:rPr>
          <w:rFonts w:ascii="Segoe UI" w:hAnsi="Segoe UI" w:cs="Segoe UI"/>
          <w:sz w:val="18"/>
          <w:szCs w:val="18"/>
        </w:rPr>
        <w:t xml:space="preserve"> a</w:t>
      </w:r>
      <w:r w:rsidR="00A64B7D" w:rsidRPr="00AC0CD1">
        <w:rPr>
          <w:rFonts w:ascii="Segoe UI" w:hAnsi="Segoe UI" w:cs="Segoe UI"/>
          <w:sz w:val="18"/>
          <w:szCs w:val="18"/>
        </w:rPr>
        <w:t xml:space="preserve"> k případné záměně materiálu;</w:t>
      </w:r>
    </w:p>
    <w:p w14:paraId="43CC50B5" w14:textId="77777777" w:rsidR="009E29C5" w:rsidRDefault="00031485"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9E29C5">
        <w:rPr>
          <w:rFonts w:ascii="Segoe UI" w:hAnsi="Segoe UI" w:cs="Segoe UI"/>
          <w:sz w:val="18"/>
          <w:szCs w:val="18"/>
        </w:rPr>
        <w:t>vyjadřování</w:t>
      </w:r>
      <w:r w:rsidR="00A64B7D" w:rsidRPr="009E29C5">
        <w:rPr>
          <w:rFonts w:ascii="Segoe UI" w:hAnsi="Segoe UI" w:cs="Segoe UI"/>
          <w:sz w:val="18"/>
          <w:szCs w:val="18"/>
        </w:rPr>
        <w:t xml:space="preserve"> se k reklamovaným vadám projektové dokumentace a stavebních prací;</w:t>
      </w:r>
    </w:p>
    <w:p w14:paraId="37DA03A3" w14:textId="2007E195" w:rsidR="00A64B7D" w:rsidRDefault="00A64B7D" w:rsidP="00CD10D8">
      <w:pPr>
        <w:pStyle w:val="Odstavecseseznamem"/>
        <w:numPr>
          <w:ilvl w:val="2"/>
          <w:numId w:val="7"/>
        </w:numPr>
        <w:spacing w:before="20" w:after="0" w:line="22" w:lineRule="atLeast"/>
        <w:contextualSpacing w:val="0"/>
        <w:jc w:val="both"/>
        <w:rPr>
          <w:rFonts w:ascii="Segoe UI" w:hAnsi="Segoe UI" w:cs="Segoe UI"/>
          <w:sz w:val="18"/>
          <w:szCs w:val="18"/>
        </w:rPr>
      </w:pPr>
      <w:r w:rsidRPr="009E29C5">
        <w:rPr>
          <w:rFonts w:ascii="Segoe UI" w:hAnsi="Segoe UI" w:cs="Segoe UI"/>
          <w:sz w:val="18"/>
          <w:szCs w:val="18"/>
        </w:rPr>
        <w:t xml:space="preserve">výkon autorského dozoru se bude uskutečňovat </w:t>
      </w:r>
      <w:r w:rsidR="00031485" w:rsidRPr="009E29C5">
        <w:rPr>
          <w:rFonts w:ascii="Segoe UI" w:hAnsi="Segoe UI" w:cs="Segoe UI"/>
          <w:sz w:val="18"/>
          <w:szCs w:val="18"/>
        </w:rPr>
        <w:t xml:space="preserve">minimálně </w:t>
      </w:r>
      <w:r w:rsidRPr="009E29C5">
        <w:rPr>
          <w:rFonts w:ascii="Segoe UI" w:hAnsi="Segoe UI" w:cs="Segoe UI"/>
          <w:sz w:val="18"/>
          <w:szCs w:val="18"/>
        </w:rPr>
        <w:t>1 x za týden nebo na vyzvání objednatele</w:t>
      </w:r>
      <w:r w:rsidR="007B184F">
        <w:rPr>
          <w:rFonts w:ascii="Segoe UI" w:hAnsi="Segoe UI" w:cs="Segoe UI"/>
          <w:sz w:val="18"/>
          <w:szCs w:val="18"/>
        </w:rPr>
        <w:t>;</w:t>
      </w:r>
    </w:p>
    <w:p w14:paraId="02F8B8E0" w14:textId="6BF09DD6" w:rsidR="009215D8" w:rsidRPr="009215D8" w:rsidRDefault="007B184F" w:rsidP="00CD10D8">
      <w:pPr>
        <w:pStyle w:val="Odstavecseseznamem"/>
        <w:numPr>
          <w:ilvl w:val="1"/>
          <w:numId w:val="7"/>
        </w:numPr>
        <w:spacing w:before="20" w:after="0" w:line="22" w:lineRule="atLeast"/>
        <w:ind w:left="851" w:hanging="425"/>
        <w:contextualSpacing w:val="0"/>
        <w:jc w:val="both"/>
        <w:rPr>
          <w:rFonts w:ascii="Segoe UI" w:hAnsi="Segoe UI" w:cs="Segoe UI"/>
          <w:bCs/>
          <w:sz w:val="18"/>
          <w:szCs w:val="18"/>
        </w:rPr>
      </w:pPr>
      <w:r>
        <w:rPr>
          <w:rFonts w:ascii="Segoe UI" w:hAnsi="Segoe UI" w:cs="Segoe UI"/>
          <w:bCs/>
          <w:sz w:val="18"/>
          <w:szCs w:val="18"/>
        </w:rPr>
        <w:t>o</w:t>
      </w:r>
      <w:r w:rsidR="009215D8" w:rsidRPr="009215D8">
        <w:rPr>
          <w:rFonts w:ascii="Segoe UI" w:hAnsi="Segoe UI" w:cs="Segoe UI"/>
          <w:bCs/>
          <w:sz w:val="18"/>
          <w:szCs w:val="18"/>
        </w:rPr>
        <w:t>bjednatel je povinen nahlásit zahájení realizace stavby zhotoviteli 10 dní před zahájením realizace stavby a dohodnout s ním harmonogram autorského dozoru.</w:t>
      </w:r>
    </w:p>
    <w:p w14:paraId="37DA03A9" w14:textId="3BB016EC" w:rsidR="00C07C1A" w:rsidRPr="00D85D4D" w:rsidRDefault="0021373D" w:rsidP="00CD10D8">
      <w:pPr>
        <w:pStyle w:val="Odstavecseseznamem"/>
        <w:numPr>
          <w:ilvl w:val="0"/>
          <w:numId w:val="7"/>
        </w:numPr>
        <w:spacing w:before="20" w:after="0" w:line="22" w:lineRule="atLeast"/>
        <w:ind w:left="426" w:hanging="283"/>
        <w:contextualSpacing w:val="0"/>
        <w:jc w:val="both"/>
        <w:rPr>
          <w:rFonts w:ascii="Segoe UI" w:hAnsi="Segoe UI" w:cs="Segoe UI"/>
          <w:b/>
          <w:bCs/>
          <w:sz w:val="18"/>
          <w:szCs w:val="18"/>
        </w:rPr>
      </w:pPr>
      <w:r w:rsidRPr="00D85D4D">
        <w:rPr>
          <w:rFonts w:ascii="Segoe UI" w:hAnsi="Segoe UI" w:cs="Segoe UI"/>
          <w:b/>
          <w:bCs/>
          <w:sz w:val="18"/>
          <w:szCs w:val="18"/>
        </w:rPr>
        <w:t>Ostatní činnosti související s přípravou a realizací stavby:</w:t>
      </w:r>
    </w:p>
    <w:p w14:paraId="66138BCF" w14:textId="44F079B3" w:rsidR="00D91CF2" w:rsidRDefault="005A2A5A" w:rsidP="00CD10D8">
      <w:pPr>
        <w:pStyle w:val="Odstavecseseznamem"/>
        <w:numPr>
          <w:ilvl w:val="1"/>
          <w:numId w:val="7"/>
        </w:numPr>
        <w:spacing w:before="20" w:after="0" w:line="22" w:lineRule="atLeast"/>
        <w:ind w:left="851" w:hanging="425"/>
        <w:contextualSpacing w:val="0"/>
        <w:jc w:val="both"/>
        <w:rPr>
          <w:rFonts w:ascii="Segoe UI" w:hAnsi="Segoe UI" w:cs="Segoe UI"/>
          <w:bCs/>
          <w:sz w:val="18"/>
          <w:szCs w:val="18"/>
        </w:rPr>
      </w:pPr>
      <w:r w:rsidRPr="005A2A5A">
        <w:rPr>
          <w:rFonts w:ascii="Segoe UI" w:hAnsi="Segoe UI" w:cs="Segoe UI"/>
          <w:bCs/>
          <w:sz w:val="18"/>
          <w:szCs w:val="18"/>
        </w:rPr>
        <w:t>provádí zhotovitel na základě písemných výzev k plnění zaslan</w:t>
      </w:r>
      <w:r w:rsidR="006B01F3">
        <w:rPr>
          <w:rFonts w:ascii="Segoe UI" w:hAnsi="Segoe UI" w:cs="Segoe UI"/>
          <w:bCs/>
          <w:sz w:val="18"/>
          <w:szCs w:val="18"/>
        </w:rPr>
        <w:t>ých</w:t>
      </w:r>
      <w:r w:rsidRPr="005A2A5A">
        <w:rPr>
          <w:rFonts w:ascii="Segoe UI" w:hAnsi="Segoe UI" w:cs="Segoe UI"/>
          <w:bCs/>
          <w:sz w:val="18"/>
          <w:szCs w:val="18"/>
        </w:rPr>
        <w:t xml:space="preserve"> e-mailem objednatelem. Součástí výzvy je podrobná specifikace požadované činnosti, požadovaný termín splnění a předpokládaná časová náročnost v</w:t>
      </w:r>
      <w:r w:rsidR="00F218E8">
        <w:rPr>
          <w:rFonts w:ascii="Segoe UI" w:hAnsi="Segoe UI" w:cs="Segoe UI"/>
          <w:bCs/>
          <w:sz w:val="18"/>
          <w:szCs w:val="18"/>
        </w:rPr>
        <w:t> </w:t>
      </w:r>
      <w:r w:rsidRPr="005A2A5A">
        <w:rPr>
          <w:rFonts w:ascii="Segoe UI" w:hAnsi="Segoe UI" w:cs="Segoe UI"/>
          <w:bCs/>
          <w:sz w:val="18"/>
          <w:szCs w:val="18"/>
        </w:rPr>
        <w:t>hodinách</w:t>
      </w:r>
      <w:r w:rsidR="00F218E8">
        <w:rPr>
          <w:rFonts w:ascii="Segoe UI" w:hAnsi="Segoe UI" w:cs="Segoe UI"/>
          <w:bCs/>
          <w:sz w:val="18"/>
          <w:szCs w:val="18"/>
        </w:rPr>
        <w:t>;</w:t>
      </w:r>
      <w:r w:rsidRPr="005A2A5A">
        <w:rPr>
          <w:rFonts w:ascii="Segoe UI" w:hAnsi="Segoe UI" w:cs="Segoe UI"/>
          <w:bCs/>
          <w:sz w:val="18"/>
          <w:szCs w:val="18"/>
        </w:rPr>
        <w:t xml:space="preserve"> </w:t>
      </w:r>
    </w:p>
    <w:p w14:paraId="494B268C" w14:textId="5006B381" w:rsidR="00D91CF2" w:rsidRDefault="00F218E8" w:rsidP="00CD10D8">
      <w:pPr>
        <w:pStyle w:val="Odstavecseseznamem"/>
        <w:numPr>
          <w:ilvl w:val="1"/>
          <w:numId w:val="7"/>
        </w:numPr>
        <w:spacing w:before="20" w:after="0" w:line="22" w:lineRule="atLeast"/>
        <w:ind w:left="851" w:hanging="425"/>
        <w:contextualSpacing w:val="0"/>
        <w:jc w:val="both"/>
        <w:rPr>
          <w:rFonts w:ascii="Segoe UI" w:hAnsi="Segoe UI" w:cs="Segoe UI"/>
          <w:bCs/>
          <w:sz w:val="18"/>
          <w:szCs w:val="18"/>
        </w:rPr>
      </w:pPr>
      <w:r>
        <w:rPr>
          <w:rFonts w:ascii="Segoe UI" w:hAnsi="Segoe UI" w:cs="Segoe UI"/>
          <w:bCs/>
          <w:sz w:val="18"/>
          <w:szCs w:val="18"/>
        </w:rPr>
        <w:t>z</w:t>
      </w:r>
      <w:r w:rsidR="005A2A5A" w:rsidRPr="005A2A5A">
        <w:rPr>
          <w:rFonts w:ascii="Segoe UI" w:hAnsi="Segoe UI" w:cs="Segoe UI"/>
          <w:bCs/>
          <w:sz w:val="18"/>
          <w:szCs w:val="18"/>
        </w:rPr>
        <w:t xml:space="preserve">hotovitel potvrdí do 3 pracovních dnů přijetí výzvy a správnost a kompletnost požadavku na plnění nebo si vyžádá doplňující informace. V případě, že časová náročnost činnosti je vyšší, než předpokládal objednatel, je zhotovitel povinen jej na to písemně upozornit </w:t>
      </w:r>
      <w:r w:rsidR="006B01F3">
        <w:rPr>
          <w:rFonts w:ascii="Segoe UI" w:hAnsi="Segoe UI" w:cs="Segoe UI"/>
          <w:bCs/>
          <w:sz w:val="18"/>
          <w:szCs w:val="18"/>
        </w:rPr>
        <w:t xml:space="preserve">již </w:t>
      </w:r>
      <w:r w:rsidR="005A2A5A" w:rsidRPr="005A2A5A">
        <w:rPr>
          <w:rFonts w:ascii="Segoe UI" w:hAnsi="Segoe UI" w:cs="Segoe UI"/>
          <w:bCs/>
          <w:sz w:val="18"/>
          <w:szCs w:val="18"/>
        </w:rPr>
        <w:t>v rámci akceptace výzvy s uvedením předpokládané časové náročnosti požadované činnosti</w:t>
      </w:r>
      <w:r>
        <w:rPr>
          <w:rFonts w:ascii="Segoe UI" w:hAnsi="Segoe UI" w:cs="Segoe UI"/>
          <w:bCs/>
          <w:sz w:val="18"/>
          <w:szCs w:val="18"/>
        </w:rPr>
        <w:t>;</w:t>
      </w:r>
      <w:r w:rsidR="005A2A5A" w:rsidRPr="005A2A5A">
        <w:rPr>
          <w:rFonts w:ascii="Segoe UI" w:hAnsi="Segoe UI" w:cs="Segoe UI"/>
          <w:bCs/>
          <w:sz w:val="18"/>
          <w:szCs w:val="18"/>
        </w:rPr>
        <w:t xml:space="preserve"> </w:t>
      </w:r>
    </w:p>
    <w:p w14:paraId="6D6C4215" w14:textId="03C166D3" w:rsidR="005A2A5A" w:rsidRPr="00DB2FF5" w:rsidRDefault="00F218E8" w:rsidP="00CD10D8">
      <w:pPr>
        <w:pStyle w:val="Odstavecseseznamem"/>
        <w:numPr>
          <w:ilvl w:val="1"/>
          <w:numId w:val="7"/>
        </w:numPr>
        <w:spacing w:before="20" w:after="0" w:line="22" w:lineRule="atLeast"/>
        <w:ind w:left="851" w:hanging="425"/>
        <w:contextualSpacing w:val="0"/>
        <w:jc w:val="both"/>
        <w:rPr>
          <w:rFonts w:ascii="Segoe UI" w:hAnsi="Segoe UI" w:cs="Segoe UI"/>
          <w:bCs/>
          <w:sz w:val="18"/>
          <w:szCs w:val="18"/>
        </w:rPr>
      </w:pPr>
      <w:r>
        <w:rPr>
          <w:rFonts w:ascii="Segoe UI" w:hAnsi="Segoe UI" w:cs="Segoe UI"/>
          <w:bCs/>
          <w:sz w:val="18"/>
          <w:szCs w:val="18"/>
        </w:rPr>
        <w:t>v</w:t>
      </w:r>
      <w:r w:rsidR="005A2A5A" w:rsidRPr="00DB2FF5">
        <w:rPr>
          <w:rFonts w:ascii="Segoe UI" w:hAnsi="Segoe UI" w:cs="Segoe UI"/>
          <w:bCs/>
          <w:sz w:val="18"/>
          <w:szCs w:val="18"/>
        </w:rPr>
        <w:t xml:space="preserve">ýzva k plnění potvrzená oběma smluvními stranami je závaznou objednávkou na provedení činností dle čl. III, odst. </w:t>
      </w:r>
      <w:r w:rsidR="008455D1" w:rsidRPr="00DB2FF5">
        <w:rPr>
          <w:rFonts w:ascii="Segoe UI" w:hAnsi="Segoe UI" w:cs="Segoe UI"/>
          <w:bCs/>
          <w:sz w:val="18"/>
          <w:szCs w:val="18"/>
        </w:rPr>
        <w:t>1.</w:t>
      </w:r>
      <w:r w:rsidR="00645FDD">
        <w:rPr>
          <w:rFonts w:ascii="Segoe UI" w:hAnsi="Segoe UI" w:cs="Segoe UI"/>
          <w:bCs/>
          <w:sz w:val="18"/>
          <w:szCs w:val="18"/>
        </w:rPr>
        <w:t>7</w:t>
      </w:r>
      <w:r w:rsidR="008455D1" w:rsidRPr="00DB2FF5">
        <w:rPr>
          <w:rFonts w:ascii="Segoe UI" w:hAnsi="Segoe UI" w:cs="Segoe UI"/>
          <w:bCs/>
          <w:sz w:val="18"/>
          <w:szCs w:val="18"/>
        </w:rPr>
        <w:t>.</w:t>
      </w:r>
      <w:r w:rsidR="005A2A5A" w:rsidRPr="00DB2FF5">
        <w:rPr>
          <w:rFonts w:ascii="Segoe UI" w:hAnsi="Segoe UI" w:cs="Segoe UI"/>
          <w:bCs/>
          <w:sz w:val="18"/>
          <w:szCs w:val="18"/>
        </w:rPr>
        <w:t xml:space="preserve"> této smlouvy. Potvrzení výzvy k plnění je možné učinit i elektronickými prostředky. Hodinová sazba za provádění této části díla je stanovena dle čl. VI, odst. </w:t>
      </w:r>
      <w:r w:rsidR="00D80E7A">
        <w:rPr>
          <w:rFonts w:ascii="Segoe UI" w:hAnsi="Segoe UI" w:cs="Segoe UI"/>
          <w:bCs/>
          <w:sz w:val="18"/>
          <w:szCs w:val="18"/>
        </w:rPr>
        <w:t>4</w:t>
      </w:r>
      <w:r w:rsidR="005A2A5A" w:rsidRPr="00DB2FF5">
        <w:rPr>
          <w:rFonts w:ascii="Segoe UI" w:hAnsi="Segoe UI" w:cs="Segoe UI"/>
          <w:bCs/>
          <w:sz w:val="18"/>
          <w:szCs w:val="18"/>
        </w:rPr>
        <w:t>. této smlouvy</w:t>
      </w:r>
      <w:r>
        <w:rPr>
          <w:rFonts w:ascii="Segoe UI" w:hAnsi="Segoe UI" w:cs="Segoe UI"/>
          <w:bCs/>
          <w:sz w:val="18"/>
          <w:szCs w:val="18"/>
        </w:rPr>
        <w:t>.</w:t>
      </w:r>
    </w:p>
    <w:p w14:paraId="37DA03AA" w14:textId="1F8C29A8" w:rsidR="00F316D8" w:rsidRPr="00D847B1" w:rsidRDefault="001E7307" w:rsidP="00D847B1">
      <w:pPr>
        <w:pStyle w:val="Nadpis1"/>
      </w:pPr>
      <w:r w:rsidRPr="00D847B1">
        <w:t xml:space="preserve">Termíny </w:t>
      </w:r>
      <w:r w:rsidR="00F316D8" w:rsidRPr="00D847B1">
        <w:t xml:space="preserve">plnění </w:t>
      </w:r>
    </w:p>
    <w:p w14:paraId="1DB4F240" w14:textId="647C1DA7" w:rsidR="00E43C7D" w:rsidRDefault="00F316D8" w:rsidP="00CD10D8">
      <w:pPr>
        <w:widowControl/>
        <w:numPr>
          <w:ilvl w:val="0"/>
          <w:numId w:val="10"/>
        </w:numPr>
        <w:tabs>
          <w:tab w:val="clear" w:pos="284"/>
          <w:tab w:val="num" w:pos="426"/>
        </w:tabs>
        <w:spacing w:after="0"/>
        <w:ind w:left="426"/>
        <w:jc w:val="both"/>
        <w:rPr>
          <w:rFonts w:ascii="Segoe UI" w:hAnsi="Segoe UI" w:cs="Segoe UI"/>
          <w:sz w:val="18"/>
          <w:szCs w:val="18"/>
        </w:rPr>
      </w:pPr>
      <w:r w:rsidRPr="009844E4">
        <w:rPr>
          <w:rFonts w:ascii="Segoe UI" w:hAnsi="Segoe UI" w:cs="Segoe UI"/>
          <w:sz w:val="18"/>
          <w:szCs w:val="18"/>
        </w:rPr>
        <w:t>Termín zahájení</w:t>
      </w:r>
      <w:r w:rsidR="00E6684A">
        <w:rPr>
          <w:rFonts w:ascii="Segoe UI" w:hAnsi="Segoe UI" w:cs="Segoe UI"/>
          <w:sz w:val="18"/>
          <w:szCs w:val="18"/>
        </w:rPr>
        <w:t xml:space="preserve"> plnění předmětu</w:t>
      </w:r>
      <w:r w:rsidRPr="009844E4">
        <w:rPr>
          <w:rFonts w:ascii="Segoe UI" w:hAnsi="Segoe UI" w:cs="Segoe UI"/>
          <w:sz w:val="18"/>
          <w:szCs w:val="18"/>
        </w:rPr>
        <w:t xml:space="preserve"> díla </w:t>
      </w:r>
      <w:r w:rsidR="00941C6A" w:rsidRPr="009844E4">
        <w:rPr>
          <w:rFonts w:ascii="Segoe UI" w:hAnsi="Segoe UI" w:cs="Segoe UI"/>
          <w:sz w:val="18"/>
          <w:szCs w:val="18"/>
        </w:rPr>
        <w:t xml:space="preserve">dle čl. III. </w:t>
      </w:r>
      <w:r w:rsidR="00C02D5B">
        <w:rPr>
          <w:rFonts w:ascii="Segoe UI" w:hAnsi="Segoe UI" w:cs="Segoe UI"/>
          <w:sz w:val="18"/>
          <w:szCs w:val="18"/>
        </w:rPr>
        <w:t xml:space="preserve">bude stanoven </w:t>
      </w:r>
      <w:r w:rsidR="0066131C">
        <w:rPr>
          <w:rFonts w:ascii="Segoe UI" w:hAnsi="Segoe UI" w:cs="Segoe UI"/>
          <w:sz w:val="18"/>
          <w:szCs w:val="18"/>
        </w:rPr>
        <w:t xml:space="preserve">po uzavření smlouvy na základě písemné </w:t>
      </w:r>
      <w:r w:rsidR="00DC7695">
        <w:rPr>
          <w:rFonts w:ascii="Segoe UI" w:hAnsi="Segoe UI" w:cs="Segoe UI"/>
          <w:sz w:val="18"/>
          <w:szCs w:val="18"/>
        </w:rPr>
        <w:t xml:space="preserve">(e-mailové) </w:t>
      </w:r>
      <w:r w:rsidR="0066131C">
        <w:rPr>
          <w:rFonts w:ascii="Segoe UI" w:hAnsi="Segoe UI" w:cs="Segoe UI"/>
          <w:sz w:val="18"/>
          <w:szCs w:val="18"/>
        </w:rPr>
        <w:t xml:space="preserve">výzvy objednatele. </w:t>
      </w:r>
      <w:r w:rsidR="00DC7695">
        <w:rPr>
          <w:rFonts w:ascii="Segoe UI" w:hAnsi="Segoe UI" w:cs="Segoe UI"/>
          <w:sz w:val="18"/>
          <w:szCs w:val="18"/>
        </w:rPr>
        <w:t>V</w:t>
      </w:r>
      <w:r w:rsidR="0066131C">
        <w:rPr>
          <w:rFonts w:ascii="Segoe UI" w:hAnsi="Segoe UI" w:cs="Segoe UI"/>
          <w:sz w:val="18"/>
          <w:szCs w:val="18"/>
        </w:rPr>
        <w:t>ýzv</w:t>
      </w:r>
      <w:r w:rsidR="00C47B35">
        <w:rPr>
          <w:rFonts w:ascii="Segoe UI" w:hAnsi="Segoe UI" w:cs="Segoe UI"/>
          <w:sz w:val="18"/>
          <w:szCs w:val="18"/>
        </w:rPr>
        <w:t>y k zahájení plnění fáze 0</w:t>
      </w:r>
      <w:r w:rsidR="00973B10">
        <w:rPr>
          <w:rFonts w:ascii="Segoe UI" w:hAnsi="Segoe UI" w:cs="Segoe UI"/>
          <w:sz w:val="18"/>
          <w:szCs w:val="18"/>
        </w:rPr>
        <w:t xml:space="preserve">, </w:t>
      </w:r>
      <w:r w:rsidR="00C47B35">
        <w:rPr>
          <w:rFonts w:ascii="Segoe UI" w:hAnsi="Segoe UI" w:cs="Segoe UI"/>
          <w:sz w:val="18"/>
          <w:szCs w:val="18"/>
        </w:rPr>
        <w:t>1</w:t>
      </w:r>
      <w:r w:rsidR="00973B10">
        <w:rPr>
          <w:rFonts w:ascii="Segoe UI" w:hAnsi="Segoe UI" w:cs="Segoe UI"/>
          <w:sz w:val="18"/>
          <w:szCs w:val="18"/>
        </w:rPr>
        <w:t xml:space="preserve"> a 2</w:t>
      </w:r>
      <w:r w:rsidR="006A5A1C">
        <w:rPr>
          <w:rFonts w:ascii="Segoe UI" w:hAnsi="Segoe UI" w:cs="Segoe UI"/>
          <w:sz w:val="18"/>
          <w:szCs w:val="18"/>
        </w:rPr>
        <w:t xml:space="preserve">, kteréžto </w:t>
      </w:r>
      <w:r w:rsidR="00645824">
        <w:rPr>
          <w:rFonts w:ascii="Segoe UI" w:hAnsi="Segoe UI" w:cs="Segoe UI"/>
          <w:sz w:val="18"/>
          <w:szCs w:val="18"/>
        </w:rPr>
        <w:t xml:space="preserve">fáze </w:t>
      </w:r>
      <w:r w:rsidR="006A5A1C">
        <w:rPr>
          <w:rFonts w:ascii="Segoe UI" w:hAnsi="Segoe UI" w:cs="Segoe UI"/>
          <w:sz w:val="18"/>
          <w:szCs w:val="18"/>
        </w:rPr>
        <w:t>jsou dále blíže specifikovány v příloze č. 8 této smlouvy,</w:t>
      </w:r>
      <w:r w:rsidR="0066131C">
        <w:rPr>
          <w:rFonts w:ascii="Segoe UI" w:hAnsi="Segoe UI" w:cs="Segoe UI"/>
          <w:sz w:val="18"/>
          <w:szCs w:val="18"/>
        </w:rPr>
        <w:t xml:space="preserve"> zašle objednatel vždy pro konkrétní </w:t>
      </w:r>
      <w:r w:rsidR="00C02D5B">
        <w:rPr>
          <w:rFonts w:ascii="Segoe UI" w:hAnsi="Segoe UI" w:cs="Segoe UI"/>
          <w:sz w:val="18"/>
          <w:szCs w:val="18"/>
        </w:rPr>
        <w:t>část</w:t>
      </w:r>
      <w:r w:rsidR="0066131C">
        <w:rPr>
          <w:rFonts w:ascii="Segoe UI" w:hAnsi="Segoe UI" w:cs="Segoe UI"/>
          <w:sz w:val="18"/>
          <w:szCs w:val="18"/>
        </w:rPr>
        <w:t xml:space="preserve"> plnění smlouvy následovně</w:t>
      </w:r>
      <w:r w:rsidR="005F2D55">
        <w:rPr>
          <w:rFonts w:ascii="Segoe UI" w:hAnsi="Segoe UI" w:cs="Segoe UI"/>
          <w:sz w:val="18"/>
          <w:szCs w:val="18"/>
        </w:rPr>
        <w:t>:</w:t>
      </w:r>
    </w:p>
    <w:p w14:paraId="37DA03AB" w14:textId="47005683" w:rsidR="00F316D8" w:rsidRPr="00E43C7D" w:rsidRDefault="006A3798" w:rsidP="00E43C7D">
      <w:pPr>
        <w:widowControl/>
        <w:spacing w:after="0"/>
        <w:ind w:left="426" w:firstLine="0"/>
        <w:jc w:val="both"/>
        <w:rPr>
          <w:rFonts w:ascii="Segoe UI" w:hAnsi="Segoe UI" w:cs="Segoe UI"/>
          <w:sz w:val="18"/>
          <w:szCs w:val="18"/>
        </w:rPr>
      </w:pPr>
      <w:r w:rsidRPr="00E43C7D">
        <w:rPr>
          <w:rFonts w:ascii="Segoe UI" w:hAnsi="Segoe UI" w:cs="Segoe UI"/>
          <w:sz w:val="18"/>
          <w:szCs w:val="18"/>
        </w:rPr>
        <w:t xml:space="preserve">1.1. </w:t>
      </w:r>
      <w:r w:rsidR="00296332" w:rsidRPr="00E43C7D">
        <w:rPr>
          <w:rFonts w:ascii="Segoe UI" w:hAnsi="Segoe UI" w:cs="Segoe UI"/>
          <w:sz w:val="18"/>
          <w:szCs w:val="18"/>
        </w:rPr>
        <w:t>p</w:t>
      </w:r>
      <w:r w:rsidR="0055080E" w:rsidRPr="00E43C7D">
        <w:rPr>
          <w:rFonts w:ascii="Segoe UI" w:hAnsi="Segoe UI" w:cs="Segoe UI"/>
          <w:sz w:val="18"/>
          <w:szCs w:val="18"/>
        </w:rPr>
        <w:t>rvní v</w:t>
      </w:r>
      <w:r w:rsidR="00F316D8" w:rsidRPr="00E43C7D">
        <w:rPr>
          <w:rFonts w:ascii="Segoe UI" w:hAnsi="Segoe UI" w:cs="Segoe UI"/>
          <w:sz w:val="18"/>
          <w:szCs w:val="18"/>
        </w:rPr>
        <w:t>ýzvu</w:t>
      </w:r>
      <w:r w:rsidR="0066131C">
        <w:rPr>
          <w:rFonts w:ascii="Segoe UI" w:hAnsi="Segoe UI" w:cs="Segoe UI"/>
          <w:sz w:val="18"/>
          <w:szCs w:val="18"/>
        </w:rPr>
        <w:t xml:space="preserve"> (pro </w:t>
      </w:r>
      <w:r w:rsidR="00C02D5B">
        <w:rPr>
          <w:rFonts w:ascii="Segoe UI" w:hAnsi="Segoe UI" w:cs="Segoe UI"/>
          <w:sz w:val="18"/>
          <w:szCs w:val="18"/>
        </w:rPr>
        <w:t xml:space="preserve">zahájení </w:t>
      </w:r>
      <w:r w:rsidR="0066131C">
        <w:rPr>
          <w:rFonts w:ascii="Segoe UI" w:hAnsi="Segoe UI" w:cs="Segoe UI"/>
          <w:sz w:val="18"/>
          <w:szCs w:val="18"/>
        </w:rPr>
        <w:t>plnění fáze 0)</w:t>
      </w:r>
      <w:r w:rsidR="00F316D8" w:rsidRPr="00E43C7D">
        <w:rPr>
          <w:rFonts w:ascii="Segoe UI" w:hAnsi="Segoe UI" w:cs="Segoe UI"/>
          <w:sz w:val="18"/>
          <w:szCs w:val="18"/>
        </w:rPr>
        <w:t xml:space="preserve"> zašle objednatel bez zbytečného odkladu </w:t>
      </w:r>
      <w:r w:rsidR="005F2D55" w:rsidRPr="00E43C7D">
        <w:rPr>
          <w:rFonts w:ascii="Segoe UI" w:hAnsi="Segoe UI" w:cs="Segoe UI"/>
          <w:sz w:val="18"/>
          <w:szCs w:val="18"/>
        </w:rPr>
        <w:t xml:space="preserve">nejpozději do 5 pracovních dnů </w:t>
      </w:r>
      <w:r w:rsidR="00F316D8" w:rsidRPr="00E43C7D">
        <w:rPr>
          <w:rFonts w:ascii="Segoe UI" w:hAnsi="Segoe UI" w:cs="Segoe UI"/>
          <w:sz w:val="18"/>
          <w:szCs w:val="18"/>
        </w:rPr>
        <w:t>po nabytí účinnosti</w:t>
      </w:r>
      <w:r w:rsidR="00BF225D" w:rsidRPr="00E43C7D">
        <w:rPr>
          <w:rFonts w:ascii="Segoe UI" w:hAnsi="Segoe UI" w:cs="Segoe UI"/>
          <w:sz w:val="18"/>
          <w:szCs w:val="18"/>
        </w:rPr>
        <w:t xml:space="preserve"> této</w:t>
      </w:r>
      <w:r w:rsidR="00F316D8" w:rsidRPr="00E43C7D">
        <w:rPr>
          <w:rFonts w:ascii="Segoe UI" w:hAnsi="Segoe UI" w:cs="Segoe UI"/>
          <w:sz w:val="18"/>
          <w:szCs w:val="18"/>
        </w:rPr>
        <w:t xml:space="preserve"> smlouvy</w:t>
      </w:r>
      <w:r w:rsidR="0043530E" w:rsidRPr="00E43C7D">
        <w:rPr>
          <w:rFonts w:ascii="Segoe UI" w:hAnsi="Segoe UI" w:cs="Segoe UI"/>
          <w:sz w:val="18"/>
          <w:szCs w:val="18"/>
        </w:rPr>
        <w:t>;</w:t>
      </w:r>
    </w:p>
    <w:p w14:paraId="5894EC30" w14:textId="05B62CB1" w:rsidR="006A3798" w:rsidRPr="00E43C7D" w:rsidRDefault="00296332" w:rsidP="00CD10D8">
      <w:pPr>
        <w:pStyle w:val="Odstavecseseznamem"/>
        <w:numPr>
          <w:ilvl w:val="1"/>
          <w:numId w:val="23"/>
        </w:numPr>
        <w:spacing w:after="0"/>
        <w:jc w:val="both"/>
        <w:rPr>
          <w:rFonts w:ascii="Segoe UI" w:hAnsi="Segoe UI" w:cs="Segoe UI"/>
          <w:sz w:val="18"/>
          <w:szCs w:val="18"/>
        </w:rPr>
      </w:pPr>
      <w:r w:rsidRPr="00E43C7D">
        <w:rPr>
          <w:rFonts w:ascii="Segoe UI" w:hAnsi="Segoe UI" w:cs="Segoe UI"/>
          <w:sz w:val="18"/>
          <w:szCs w:val="18"/>
        </w:rPr>
        <w:t>d</w:t>
      </w:r>
      <w:r w:rsidR="006A3798" w:rsidRPr="00E43C7D">
        <w:rPr>
          <w:rFonts w:ascii="Segoe UI" w:hAnsi="Segoe UI" w:cs="Segoe UI"/>
          <w:sz w:val="18"/>
          <w:szCs w:val="18"/>
        </w:rPr>
        <w:t>ruhou výzvu</w:t>
      </w:r>
      <w:r w:rsidR="00C02D5B">
        <w:rPr>
          <w:rFonts w:ascii="Segoe UI" w:hAnsi="Segoe UI" w:cs="Segoe UI"/>
          <w:sz w:val="18"/>
          <w:szCs w:val="18"/>
        </w:rPr>
        <w:t xml:space="preserve"> (pro zahájení plnění fáze 1)</w:t>
      </w:r>
      <w:r w:rsidR="006A3798" w:rsidRPr="00E43C7D">
        <w:rPr>
          <w:rFonts w:ascii="Segoe UI" w:hAnsi="Segoe UI" w:cs="Segoe UI"/>
          <w:sz w:val="18"/>
          <w:szCs w:val="18"/>
        </w:rPr>
        <w:t xml:space="preserve"> </w:t>
      </w:r>
      <w:r w:rsidR="00225552" w:rsidRPr="00E43C7D">
        <w:rPr>
          <w:rFonts w:ascii="Segoe UI" w:hAnsi="Segoe UI" w:cs="Segoe UI"/>
          <w:sz w:val="18"/>
          <w:szCs w:val="18"/>
        </w:rPr>
        <w:t xml:space="preserve">zašle </w:t>
      </w:r>
      <w:r w:rsidR="009629C4" w:rsidRPr="00E43C7D">
        <w:rPr>
          <w:rFonts w:ascii="Segoe UI" w:hAnsi="Segoe UI" w:cs="Segoe UI"/>
          <w:sz w:val="18"/>
          <w:szCs w:val="18"/>
        </w:rPr>
        <w:t>objednatel</w:t>
      </w:r>
      <w:r w:rsidR="00225552" w:rsidRPr="00E43C7D">
        <w:rPr>
          <w:rFonts w:ascii="Segoe UI" w:hAnsi="Segoe UI" w:cs="Segoe UI"/>
          <w:sz w:val="18"/>
          <w:szCs w:val="18"/>
        </w:rPr>
        <w:t xml:space="preserve"> </w:t>
      </w:r>
      <w:r w:rsidR="00F544DF" w:rsidRPr="00E43C7D">
        <w:rPr>
          <w:rFonts w:ascii="Segoe UI" w:hAnsi="Segoe UI" w:cs="Segoe UI"/>
          <w:sz w:val="18"/>
          <w:szCs w:val="18"/>
        </w:rPr>
        <w:t xml:space="preserve">po dokončení </w:t>
      </w:r>
      <w:r w:rsidR="00C35222" w:rsidRPr="00E43C7D">
        <w:rPr>
          <w:rFonts w:ascii="Segoe UI" w:hAnsi="Segoe UI" w:cs="Segoe UI"/>
          <w:sz w:val="18"/>
          <w:szCs w:val="18"/>
        </w:rPr>
        <w:t xml:space="preserve">Fáze </w:t>
      </w:r>
      <w:r w:rsidR="00A769A4" w:rsidRPr="00E43C7D">
        <w:rPr>
          <w:rFonts w:ascii="Segoe UI" w:hAnsi="Segoe UI" w:cs="Segoe UI"/>
          <w:sz w:val="18"/>
          <w:szCs w:val="18"/>
        </w:rPr>
        <w:t>0</w:t>
      </w:r>
      <w:r w:rsidR="00F544DF" w:rsidRPr="00E43C7D">
        <w:rPr>
          <w:rFonts w:ascii="Segoe UI" w:hAnsi="Segoe UI" w:cs="Segoe UI"/>
          <w:sz w:val="18"/>
          <w:szCs w:val="18"/>
        </w:rPr>
        <w:t xml:space="preserve"> </w:t>
      </w:r>
      <w:r w:rsidR="00C02D5B">
        <w:rPr>
          <w:rFonts w:ascii="Segoe UI" w:hAnsi="Segoe UI" w:cs="Segoe UI"/>
          <w:sz w:val="18"/>
          <w:szCs w:val="18"/>
        </w:rPr>
        <w:t xml:space="preserve">dle </w:t>
      </w:r>
      <w:r w:rsidR="00435CFF" w:rsidRPr="00E43C7D">
        <w:rPr>
          <w:rFonts w:ascii="Segoe UI" w:hAnsi="Segoe UI" w:cs="Segoe UI"/>
          <w:sz w:val="18"/>
          <w:szCs w:val="18"/>
        </w:rPr>
        <w:t>přílohy č. 8 této smlouvy</w:t>
      </w:r>
      <w:r w:rsidR="00F544DF" w:rsidRPr="00E43C7D">
        <w:rPr>
          <w:rFonts w:ascii="Segoe UI" w:hAnsi="Segoe UI" w:cs="Segoe UI"/>
          <w:sz w:val="18"/>
          <w:szCs w:val="18"/>
        </w:rPr>
        <w:t xml:space="preserve"> </w:t>
      </w:r>
      <w:r w:rsidR="00225552" w:rsidRPr="00E43C7D">
        <w:rPr>
          <w:rFonts w:ascii="Segoe UI" w:hAnsi="Segoe UI" w:cs="Segoe UI"/>
          <w:sz w:val="18"/>
          <w:szCs w:val="18"/>
        </w:rPr>
        <w:t xml:space="preserve">nejpozději </w:t>
      </w:r>
      <w:r w:rsidR="0043530E" w:rsidRPr="00E43C7D">
        <w:rPr>
          <w:rFonts w:ascii="Segoe UI" w:hAnsi="Segoe UI" w:cs="Segoe UI"/>
          <w:sz w:val="18"/>
          <w:szCs w:val="18"/>
        </w:rPr>
        <w:t xml:space="preserve">však </w:t>
      </w:r>
      <w:r w:rsidR="00225552" w:rsidRPr="00E43C7D">
        <w:rPr>
          <w:rFonts w:ascii="Segoe UI" w:hAnsi="Segoe UI" w:cs="Segoe UI"/>
          <w:sz w:val="18"/>
          <w:szCs w:val="18"/>
        </w:rPr>
        <w:t xml:space="preserve">do 2 měsíců </w:t>
      </w:r>
      <w:r w:rsidR="0043530E" w:rsidRPr="00E43C7D">
        <w:rPr>
          <w:rFonts w:ascii="Segoe UI" w:hAnsi="Segoe UI" w:cs="Segoe UI"/>
          <w:sz w:val="18"/>
          <w:szCs w:val="18"/>
        </w:rPr>
        <w:t xml:space="preserve">od </w:t>
      </w:r>
      <w:r w:rsidR="00C02D5B">
        <w:rPr>
          <w:rFonts w:ascii="Segoe UI" w:hAnsi="Segoe UI" w:cs="Segoe UI"/>
          <w:sz w:val="18"/>
          <w:szCs w:val="18"/>
        </w:rPr>
        <w:t>ukončení fáze 0</w:t>
      </w:r>
      <w:r w:rsidR="00591788" w:rsidRPr="00E43C7D">
        <w:rPr>
          <w:rFonts w:ascii="Segoe UI" w:hAnsi="Segoe UI" w:cs="Segoe UI"/>
          <w:sz w:val="18"/>
          <w:szCs w:val="18"/>
        </w:rPr>
        <w:t>;</w:t>
      </w:r>
    </w:p>
    <w:p w14:paraId="5F9E574A" w14:textId="38DD3195" w:rsidR="00591788" w:rsidRPr="00E43C7D" w:rsidRDefault="00296332" w:rsidP="00CD10D8">
      <w:pPr>
        <w:pStyle w:val="Odstavecseseznamem"/>
        <w:numPr>
          <w:ilvl w:val="1"/>
          <w:numId w:val="23"/>
        </w:numPr>
        <w:spacing w:after="0"/>
        <w:jc w:val="both"/>
        <w:rPr>
          <w:rFonts w:ascii="Segoe UI" w:hAnsi="Segoe UI" w:cs="Segoe UI"/>
          <w:sz w:val="18"/>
          <w:szCs w:val="18"/>
        </w:rPr>
      </w:pPr>
      <w:r w:rsidRPr="00E43C7D">
        <w:rPr>
          <w:rFonts w:ascii="Segoe UI" w:hAnsi="Segoe UI" w:cs="Segoe UI"/>
          <w:sz w:val="18"/>
          <w:szCs w:val="18"/>
        </w:rPr>
        <w:t>t</w:t>
      </w:r>
      <w:r w:rsidR="00591788" w:rsidRPr="00E43C7D">
        <w:rPr>
          <w:rFonts w:ascii="Segoe UI" w:hAnsi="Segoe UI" w:cs="Segoe UI"/>
          <w:sz w:val="18"/>
          <w:szCs w:val="18"/>
        </w:rPr>
        <w:t xml:space="preserve">řetí výzvu zašle objednatel po dokončení </w:t>
      </w:r>
      <w:r w:rsidR="00C47B35">
        <w:rPr>
          <w:rFonts w:ascii="Segoe UI" w:hAnsi="Segoe UI" w:cs="Segoe UI"/>
          <w:sz w:val="18"/>
          <w:szCs w:val="18"/>
        </w:rPr>
        <w:t>podfáze</w:t>
      </w:r>
      <w:r w:rsidR="00C47B35" w:rsidRPr="00E43C7D">
        <w:rPr>
          <w:rFonts w:ascii="Segoe UI" w:hAnsi="Segoe UI" w:cs="Segoe UI"/>
          <w:sz w:val="18"/>
          <w:szCs w:val="18"/>
        </w:rPr>
        <w:t xml:space="preserve"> </w:t>
      </w:r>
      <w:r w:rsidR="00381509" w:rsidRPr="00E43C7D">
        <w:rPr>
          <w:rFonts w:ascii="Segoe UI" w:hAnsi="Segoe UI" w:cs="Segoe UI"/>
          <w:sz w:val="18"/>
          <w:szCs w:val="18"/>
        </w:rPr>
        <w:t>1.4</w:t>
      </w:r>
      <w:r w:rsidR="00591788" w:rsidRPr="00E43C7D">
        <w:rPr>
          <w:rFonts w:ascii="Segoe UI" w:hAnsi="Segoe UI" w:cs="Segoe UI"/>
          <w:sz w:val="18"/>
          <w:szCs w:val="18"/>
        </w:rPr>
        <w:t xml:space="preserve"> </w:t>
      </w:r>
      <w:r w:rsidR="00C02D5B">
        <w:rPr>
          <w:rFonts w:ascii="Segoe UI" w:hAnsi="Segoe UI" w:cs="Segoe UI"/>
          <w:sz w:val="18"/>
          <w:szCs w:val="18"/>
        </w:rPr>
        <w:t xml:space="preserve">dle </w:t>
      </w:r>
      <w:r w:rsidR="00A06646" w:rsidRPr="00E43C7D">
        <w:rPr>
          <w:rFonts w:ascii="Segoe UI" w:hAnsi="Segoe UI" w:cs="Segoe UI"/>
          <w:sz w:val="18"/>
          <w:szCs w:val="18"/>
        </w:rPr>
        <w:t>přílohy č. 8</w:t>
      </w:r>
      <w:r w:rsidR="00591788" w:rsidRPr="00E43C7D">
        <w:rPr>
          <w:rFonts w:ascii="Segoe UI" w:hAnsi="Segoe UI" w:cs="Segoe UI"/>
          <w:sz w:val="18"/>
          <w:szCs w:val="18"/>
        </w:rPr>
        <w:t xml:space="preserve"> </w:t>
      </w:r>
      <w:r w:rsidR="00A22070" w:rsidRPr="00E43C7D">
        <w:rPr>
          <w:rFonts w:ascii="Segoe UI" w:hAnsi="Segoe UI" w:cs="Segoe UI"/>
          <w:sz w:val="18"/>
          <w:szCs w:val="18"/>
        </w:rPr>
        <w:t>této smlouvy</w:t>
      </w:r>
      <w:r w:rsidR="00591788" w:rsidRPr="00E43C7D">
        <w:rPr>
          <w:rFonts w:ascii="Segoe UI" w:hAnsi="Segoe UI" w:cs="Segoe UI"/>
          <w:sz w:val="18"/>
          <w:szCs w:val="18"/>
        </w:rPr>
        <w:t xml:space="preserve"> nejpozději však do 2 měsíců od tohoto data</w:t>
      </w:r>
      <w:r w:rsidR="00C47B35">
        <w:rPr>
          <w:rFonts w:ascii="Segoe UI" w:hAnsi="Segoe UI" w:cs="Segoe UI"/>
          <w:sz w:val="18"/>
          <w:szCs w:val="18"/>
        </w:rPr>
        <w:t xml:space="preserve"> (dokončení podfáze 1.4)</w:t>
      </w:r>
      <w:r w:rsidR="00591788" w:rsidRPr="00E43C7D">
        <w:rPr>
          <w:rFonts w:ascii="Segoe UI" w:hAnsi="Segoe UI" w:cs="Segoe UI"/>
          <w:sz w:val="18"/>
          <w:szCs w:val="18"/>
        </w:rPr>
        <w:t>;</w:t>
      </w:r>
    </w:p>
    <w:p w14:paraId="5D32765B" w14:textId="18C3EC36" w:rsidR="00591788" w:rsidRDefault="00296332" w:rsidP="00CD10D8">
      <w:pPr>
        <w:pStyle w:val="Odstavecseseznamem"/>
        <w:numPr>
          <w:ilvl w:val="1"/>
          <w:numId w:val="23"/>
        </w:numPr>
        <w:spacing w:after="0"/>
        <w:jc w:val="both"/>
        <w:rPr>
          <w:rFonts w:ascii="Segoe UI" w:hAnsi="Segoe UI" w:cs="Segoe UI"/>
          <w:sz w:val="18"/>
          <w:szCs w:val="18"/>
        </w:rPr>
      </w:pPr>
      <w:r w:rsidRPr="00E43C7D">
        <w:rPr>
          <w:rFonts w:ascii="Segoe UI" w:hAnsi="Segoe UI" w:cs="Segoe UI"/>
          <w:sz w:val="18"/>
          <w:szCs w:val="18"/>
        </w:rPr>
        <w:t>č</w:t>
      </w:r>
      <w:r w:rsidR="00790E79" w:rsidRPr="00E43C7D">
        <w:rPr>
          <w:rFonts w:ascii="Segoe UI" w:hAnsi="Segoe UI" w:cs="Segoe UI"/>
          <w:sz w:val="18"/>
          <w:szCs w:val="18"/>
        </w:rPr>
        <w:t>tvrtou výzvu</w:t>
      </w:r>
      <w:r w:rsidR="00973B10">
        <w:rPr>
          <w:rFonts w:ascii="Segoe UI" w:hAnsi="Segoe UI" w:cs="Segoe UI"/>
          <w:sz w:val="18"/>
          <w:szCs w:val="18"/>
        </w:rPr>
        <w:t xml:space="preserve"> (pro zahájení plnění fáze 2)</w:t>
      </w:r>
      <w:r w:rsidR="00790E79" w:rsidRPr="00E43C7D">
        <w:rPr>
          <w:rFonts w:ascii="Segoe UI" w:hAnsi="Segoe UI" w:cs="Segoe UI"/>
          <w:sz w:val="18"/>
          <w:szCs w:val="18"/>
        </w:rPr>
        <w:t xml:space="preserve"> zašle objednatel po dokončení </w:t>
      </w:r>
      <w:r w:rsidR="00C47B35">
        <w:rPr>
          <w:rFonts w:ascii="Segoe UI" w:hAnsi="Segoe UI" w:cs="Segoe UI"/>
          <w:sz w:val="18"/>
          <w:szCs w:val="18"/>
        </w:rPr>
        <w:t>podfáze</w:t>
      </w:r>
      <w:r w:rsidR="00C47B35" w:rsidRPr="00E43C7D">
        <w:rPr>
          <w:rFonts w:ascii="Segoe UI" w:hAnsi="Segoe UI" w:cs="Segoe UI"/>
          <w:sz w:val="18"/>
          <w:szCs w:val="18"/>
        </w:rPr>
        <w:t xml:space="preserve"> </w:t>
      </w:r>
      <w:r w:rsidR="00875CD7" w:rsidRPr="00E43C7D">
        <w:rPr>
          <w:rFonts w:ascii="Segoe UI" w:hAnsi="Segoe UI" w:cs="Segoe UI"/>
          <w:sz w:val="18"/>
          <w:szCs w:val="18"/>
        </w:rPr>
        <w:t>1.7</w:t>
      </w:r>
      <w:r w:rsidR="00D51F43" w:rsidRPr="00E43C7D">
        <w:rPr>
          <w:rFonts w:ascii="Segoe UI" w:hAnsi="Segoe UI" w:cs="Segoe UI"/>
          <w:sz w:val="18"/>
          <w:szCs w:val="18"/>
        </w:rPr>
        <w:t xml:space="preserve"> </w:t>
      </w:r>
      <w:r w:rsidR="00C47B35">
        <w:rPr>
          <w:rFonts w:ascii="Segoe UI" w:hAnsi="Segoe UI" w:cs="Segoe UI"/>
          <w:sz w:val="18"/>
          <w:szCs w:val="18"/>
        </w:rPr>
        <w:t xml:space="preserve">dle </w:t>
      </w:r>
      <w:r w:rsidR="00D51F43" w:rsidRPr="00E43C7D">
        <w:rPr>
          <w:rFonts w:ascii="Segoe UI" w:hAnsi="Segoe UI" w:cs="Segoe UI"/>
          <w:sz w:val="18"/>
          <w:szCs w:val="18"/>
        </w:rPr>
        <w:t>přílohy</w:t>
      </w:r>
      <w:r w:rsidR="004E49D4" w:rsidRPr="00E43C7D">
        <w:rPr>
          <w:rFonts w:ascii="Segoe UI" w:hAnsi="Segoe UI" w:cs="Segoe UI"/>
          <w:sz w:val="18"/>
          <w:szCs w:val="18"/>
        </w:rPr>
        <w:t xml:space="preserve"> č.</w:t>
      </w:r>
      <w:r w:rsidR="009E583E" w:rsidRPr="00E43C7D">
        <w:rPr>
          <w:rFonts w:ascii="Segoe UI" w:hAnsi="Segoe UI" w:cs="Segoe UI"/>
          <w:sz w:val="18"/>
          <w:szCs w:val="18"/>
        </w:rPr>
        <w:t xml:space="preserve"> </w:t>
      </w:r>
      <w:r w:rsidR="004E49D4" w:rsidRPr="00E43C7D">
        <w:rPr>
          <w:rFonts w:ascii="Segoe UI" w:hAnsi="Segoe UI" w:cs="Segoe UI"/>
          <w:sz w:val="18"/>
          <w:szCs w:val="18"/>
        </w:rPr>
        <w:t>8</w:t>
      </w:r>
      <w:r w:rsidR="009E583E" w:rsidRPr="00E43C7D">
        <w:rPr>
          <w:rFonts w:ascii="Segoe UI" w:hAnsi="Segoe UI" w:cs="Segoe UI"/>
          <w:sz w:val="18"/>
          <w:szCs w:val="18"/>
        </w:rPr>
        <w:t xml:space="preserve"> této smlouvy</w:t>
      </w:r>
      <w:r w:rsidR="00790E79" w:rsidRPr="00E43C7D">
        <w:rPr>
          <w:rFonts w:ascii="Segoe UI" w:hAnsi="Segoe UI" w:cs="Segoe UI"/>
          <w:sz w:val="18"/>
          <w:szCs w:val="18"/>
        </w:rPr>
        <w:t xml:space="preserve"> nejpozději však do 2 měsíců od tohoto data</w:t>
      </w:r>
      <w:r w:rsidR="00C47B35">
        <w:rPr>
          <w:rFonts w:ascii="Segoe UI" w:hAnsi="Segoe UI" w:cs="Segoe UI"/>
          <w:sz w:val="18"/>
          <w:szCs w:val="18"/>
        </w:rPr>
        <w:t xml:space="preserve"> (dokončení podfáze 1.7)</w:t>
      </w:r>
      <w:r w:rsidR="009E1C5D" w:rsidRPr="00E43C7D">
        <w:rPr>
          <w:rFonts w:ascii="Segoe UI" w:hAnsi="Segoe UI" w:cs="Segoe UI"/>
          <w:sz w:val="18"/>
          <w:szCs w:val="18"/>
        </w:rPr>
        <w:t>;</w:t>
      </w:r>
    </w:p>
    <w:p w14:paraId="3CA76A1F" w14:textId="4554D4A5" w:rsidR="00973B10" w:rsidRPr="00E43C7D" w:rsidRDefault="00973B10" w:rsidP="00973B10">
      <w:pPr>
        <w:pStyle w:val="Odstavecseseznamem"/>
        <w:spacing w:after="0"/>
        <w:ind w:left="786"/>
        <w:jc w:val="both"/>
        <w:rPr>
          <w:rFonts w:ascii="Segoe UI" w:hAnsi="Segoe UI" w:cs="Segoe UI"/>
          <w:sz w:val="18"/>
          <w:szCs w:val="18"/>
        </w:rPr>
      </w:pPr>
      <w:r>
        <w:rPr>
          <w:rFonts w:ascii="Segoe UI" w:hAnsi="Segoe UI" w:cs="Segoe UI"/>
          <w:sz w:val="18"/>
          <w:szCs w:val="18"/>
        </w:rPr>
        <w:t>Ostatní termíny zahájení plnění a provedení jsou uvedeny v Příloze č. 8 této smlouvy.</w:t>
      </w:r>
    </w:p>
    <w:p w14:paraId="37DA03AC" w14:textId="03497A91" w:rsidR="00941C6A" w:rsidRPr="00F316D8" w:rsidRDefault="00941C6A" w:rsidP="00CD10D8">
      <w:pPr>
        <w:widowControl/>
        <w:numPr>
          <w:ilvl w:val="0"/>
          <w:numId w:val="10"/>
        </w:numPr>
        <w:tabs>
          <w:tab w:val="clear" w:pos="284"/>
          <w:tab w:val="num" w:pos="426"/>
        </w:tabs>
        <w:spacing w:after="0"/>
        <w:ind w:left="426"/>
        <w:jc w:val="both"/>
        <w:rPr>
          <w:rFonts w:ascii="Segoe UI" w:hAnsi="Segoe UI" w:cs="Segoe UI"/>
          <w:sz w:val="18"/>
          <w:szCs w:val="18"/>
        </w:rPr>
      </w:pPr>
      <w:r w:rsidRPr="009844E4">
        <w:rPr>
          <w:rFonts w:ascii="Segoe UI" w:hAnsi="Segoe UI" w:cs="Segoe UI"/>
          <w:sz w:val="18"/>
          <w:szCs w:val="18"/>
        </w:rPr>
        <w:t xml:space="preserve">Zhotovitel se zavazuje, že vypracuje a dodá dílo dle </w:t>
      </w:r>
      <w:r w:rsidRPr="00F316D8">
        <w:rPr>
          <w:rFonts w:ascii="Segoe UI" w:hAnsi="Segoe UI" w:cs="Segoe UI"/>
          <w:sz w:val="18"/>
          <w:szCs w:val="18"/>
        </w:rPr>
        <w:t>této smlouvy v</w:t>
      </w:r>
      <w:r w:rsidR="00B200A7">
        <w:rPr>
          <w:rFonts w:ascii="Segoe UI" w:hAnsi="Segoe UI" w:cs="Segoe UI"/>
          <w:sz w:val="18"/>
          <w:szCs w:val="18"/>
        </w:rPr>
        <w:t xml:space="preserve"> </w:t>
      </w:r>
      <w:r w:rsidRPr="00F316D8">
        <w:rPr>
          <w:rFonts w:ascii="Segoe UI" w:hAnsi="Segoe UI" w:cs="Segoe UI"/>
          <w:sz w:val="18"/>
          <w:szCs w:val="18"/>
        </w:rPr>
        <w:t>termínech</w:t>
      </w:r>
      <w:r w:rsidR="00281839">
        <w:rPr>
          <w:rFonts w:ascii="Segoe UI" w:hAnsi="Segoe UI" w:cs="Segoe UI"/>
          <w:sz w:val="18"/>
          <w:szCs w:val="18"/>
        </w:rPr>
        <w:t xml:space="preserve"> uvedených v příloze č. 8 této smlouvy.</w:t>
      </w:r>
    </w:p>
    <w:p w14:paraId="37DA03CC" w14:textId="6F09EEB4" w:rsidR="00F316D8" w:rsidRPr="0006700A" w:rsidRDefault="00F316D8" w:rsidP="00CD10D8">
      <w:pPr>
        <w:widowControl/>
        <w:numPr>
          <w:ilvl w:val="0"/>
          <w:numId w:val="10"/>
        </w:numPr>
        <w:tabs>
          <w:tab w:val="clear" w:pos="284"/>
          <w:tab w:val="num" w:pos="426"/>
        </w:tabs>
        <w:spacing w:after="0"/>
        <w:ind w:left="426"/>
        <w:jc w:val="both"/>
        <w:rPr>
          <w:rFonts w:ascii="Segoe UI" w:hAnsi="Segoe UI" w:cs="Segoe UI"/>
          <w:sz w:val="18"/>
          <w:szCs w:val="18"/>
        </w:rPr>
      </w:pPr>
      <w:r w:rsidRPr="0006700A">
        <w:rPr>
          <w:rFonts w:ascii="Segoe UI" w:hAnsi="Segoe UI" w:cs="Segoe UI"/>
          <w:sz w:val="18"/>
          <w:szCs w:val="18"/>
        </w:rPr>
        <w:t xml:space="preserve">V případě prokazatelného omezení možnosti provádět dílo v souladu s postupy potřebnými pro provedení prací, </w:t>
      </w:r>
      <w:r w:rsidR="00C12300">
        <w:rPr>
          <w:rFonts w:ascii="Segoe UI" w:hAnsi="Segoe UI" w:cs="Segoe UI"/>
          <w:sz w:val="18"/>
          <w:szCs w:val="18"/>
        </w:rPr>
        <w:t>ze st</w:t>
      </w:r>
      <w:r w:rsidR="00A9003A">
        <w:rPr>
          <w:rFonts w:ascii="Segoe UI" w:hAnsi="Segoe UI" w:cs="Segoe UI"/>
          <w:sz w:val="18"/>
          <w:szCs w:val="18"/>
        </w:rPr>
        <w:t>r</w:t>
      </w:r>
      <w:r w:rsidR="00C12300">
        <w:rPr>
          <w:rFonts w:ascii="Segoe UI" w:hAnsi="Segoe UI" w:cs="Segoe UI"/>
          <w:sz w:val="18"/>
          <w:szCs w:val="18"/>
        </w:rPr>
        <w:t xml:space="preserve">any objednatele či vzniku </w:t>
      </w:r>
      <w:r w:rsidR="00843B2F">
        <w:rPr>
          <w:rFonts w:ascii="Segoe UI" w:hAnsi="Segoe UI" w:cs="Segoe UI"/>
          <w:sz w:val="18"/>
          <w:szCs w:val="18"/>
        </w:rPr>
        <w:t xml:space="preserve">předem </w:t>
      </w:r>
      <w:r w:rsidR="00C12300">
        <w:rPr>
          <w:rFonts w:ascii="Segoe UI" w:hAnsi="Segoe UI" w:cs="Segoe UI"/>
          <w:sz w:val="18"/>
          <w:szCs w:val="18"/>
        </w:rPr>
        <w:t xml:space="preserve">nepředvídatelných okolností, se </w:t>
      </w:r>
      <w:r w:rsidRPr="0006700A">
        <w:rPr>
          <w:rFonts w:ascii="Segoe UI" w:hAnsi="Segoe UI" w:cs="Segoe UI"/>
          <w:sz w:val="18"/>
          <w:szCs w:val="18"/>
        </w:rPr>
        <w:t xml:space="preserve">zástupci smluvních stran </w:t>
      </w:r>
      <w:r w:rsidR="00C12300">
        <w:rPr>
          <w:rFonts w:ascii="Segoe UI" w:hAnsi="Segoe UI" w:cs="Segoe UI"/>
          <w:sz w:val="18"/>
          <w:szCs w:val="18"/>
        </w:rPr>
        <w:t xml:space="preserve">dohodnou na </w:t>
      </w:r>
      <w:r w:rsidRPr="0006700A">
        <w:rPr>
          <w:rFonts w:ascii="Segoe UI" w:hAnsi="Segoe UI" w:cs="Segoe UI"/>
          <w:sz w:val="18"/>
          <w:szCs w:val="18"/>
        </w:rPr>
        <w:t>přiměře</w:t>
      </w:r>
      <w:r w:rsidR="00C12300">
        <w:rPr>
          <w:rFonts w:ascii="Segoe UI" w:hAnsi="Segoe UI" w:cs="Segoe UI"/>
          <w:sz w:val="18"/>
          <w:szCs w:val="18"/>
        </w:rPr>
        <w:t>né</w:t>
      </w:r>
      <w:r w:rsidRPr="0006700A">
        <w:rPr>
          <w:rFonts w:ascii="Segoe UI" w:hAnsi="Segoe UI" w:cs="Segoe UI"/>
          <w:sz w:val="18"/>
          <w:szCs w:val="18"/>
        </w:rPr>
        <w:t xml:space="preserve"> změn</w:t>
      </w:r>
      <w:r w:rsidR="00C12300">
        <w:rPr>
          <w:rFonts w:ascii="Segoe UI" w:hAnsi="Segoe UI" w:cs="Segoe UI"/>
          <w:sz w:val="18"/>
          <w:szCs w:val="18"/>
        </w:rPr>
        <w:t>ě</w:t>
      </w:r>
      <w:r w:rsidRPr="0006700A">
        <w:rPr>
          <w:rFonts w:ascii="Segoe UI" w:hAnsi="Segoe UI" w:cs="Segoe UI"/>
          <w:sz w:val="18"/>
          <w:szCs w:val="18"/>
        </w:rPr>
        <w:t xml:space="preserve"> termínu dokončení díla. </w:t>
      </w:r>
      <w:r w:rsidR="00675D00">
        <w:rPr>
          <w:rFonts w:ascii="Segoe UI" w:hAnsi="Segoe UI" w:cs="Segoe UI"/>
          <w:sz w:val="18"/>
          <w:szCs w:val="18"/>
        </w:rPr>
        <w:t>Změna termínu bude provedena formou dodatku k této smlouvě.</w:t>
      </w:r>
    </w:p>
    <w:p w14:paraId="37DA03CD" w14:textId="1C7458AB" w:rsidR="00F316D8" w:rsidRPr="00F906EA" w:rsidRDefault="00B43324" w:rsidP="00CD10D8">
      <w:pPr>
        <w:widowControl/>
        <w:numPr>
          <w:ilvl w:val="0"/>
          <w:numId w:val="10"/>
        </w:numPr>
        <w:tabs>
          <w:tab w:val="clear" w:pos="284"/>
          <w:tab w:val="num" w:pos="426"/>
        </w:tabs>
        <w:spacing w:after="0"/>
        <w:ind w:left="426"/>
        <w:jc w:val="both"/>
        <w:rPr>
          <w:rFonts w:ascii="Segoe UI" w:hAnsi="Segoe UI" w:cs="Segoe UI"/>
          <w:sz w:val="18"/>
          <w:szCs w:val="18"/>
        </w:rPr>
      </w:pPr>
      <w:r>
        <w:rPr>
          <w:rFonts w:ascii="Segoe UI" w:hAnsi="Segoe UI" w:cs="Segoe UI"/>
          <w:sz w:val="18"/>
          <w:szCs w:val="18"/>
        </w:rPr>
        <w:t>O</w:t>
      </w:r>
      <w:r w:rsidR="00F316D8" w:rsidRPr="0006700A">
        <w:rPr>
          <w:rFonts w:ascii="Segoe UI" w:hAnsi="Segoe UI" w:cs="Segoe UI"/>
          <w:sz w:val="18"/>
          <w:szCs w:val="18"/>
        </w:rPr>
        <w:t>bjednatel dílo převezme pouze v případě, že na něm nebudou v době převzetí zjevné vady a nedodělky</w:t>
      </w:r>
      <w:r w:rsidR="00F316D8">
        <w:rPr>
          <w:rFonts w:ascii="Segoe UI" w:hAnsi="Segoe UI" w:cs="Segoe UI"/>
          <w:sz w:val="18"/>
          <w:szCs w:val="18"/>
        </w:rPr>
        <w:t xml:space="preserve"> </w:t>
      </w:r>
      <w:r w:rsidR="00F316D8" w:rsidRPr="0006700A">
        <w:rPr>
          <w:rFonts w:ascii="Segoe UI" w:hAnsi="Segoe UI" w:cs="Segoe UI"/>
          <w:sz w:val="18"/>
          <w:szCs w:val="18"/>
        </w:rPr>
        <w:t xml:space="preserve">či jiné nedostatky bránící řádnému a bezpečnému užívání díla. Případné drobné vady a nedodělky, které nebrání užívání díla ani jeho užívání podstatným způsobem neomezují, nebrání převzetí díla a budou uvedeny v předávacím protokolu s dohodnutými termíny jejich odstranění. </w:t>
      </w:r>
    </w:p>
    <w:p w14:paraId="37DA03EE" w14:textId="55FB6A6D" w:rsidR="00D90C05" w:rsidRDefault="00013600" w:rsidP="00CD10D8">
      <w:pPr>
        <w:widowControl/>
        <w:numPr>
          <w:ilvl w:val="0"/>
          <w:numId w:val="10"/>
        </w:numPr>
        <w:tabs>
          <w:tab w:val="clear" w:pos="284"/>
          <w:tab w:val="num" w:pos="426"/>
        </w:tabs>
        <w:spacing w:after="0"/>
        <w:ind w:left="426"/>
        <w:jc w:val="both"/>
        <w:rPr>
          <w:rFonts w:ascii="Segoe UI" w:hAnsi="Segoe UI" w:cs="Segoe UI"/>
          <w:sz w:val="18"/>
          <w:szCs w:val="18"/>
        </w:rPr>
      </w:pPr>
      <w:r w:rsidRPr="00CC6C04">
        <w:rPr>
          <w:rFonts w:ascii="Segoe UI" w:hAnsi="Segoe UI" w:cs="Segoe UI"/>
          <w:sz w:val="18"/>
          <w:szCs w:val="18"/>
        </w:rPr>
        <w:lastRenderedPageBreak/>
        <w:t xml:space="preserve">Doba sjednaná k provedení </w:t>
      </w:r>
      <w:r w:rsidR="00936325" w:rsidRPr="00CC6C04">
        <w:rPr>
          <w:rFonts w:ascii="Segoe UI" w:hAnsi="Segoe UI" w:cs="Segoe UI"/>
          <w:sz w:val="18"/>
          <w:szCs w:val="18"/>
        </w:rPr>
        <w:t>plnění dle konkrétní</w:t>
      </w:r>
      <w:r w:rsidR="00843B2F">
        <w:rPr>
          <w:rFonts w:ascii="Segoe UI" w:hAnsi="Segoe UI" w:cs="Segoe UI"/>
          <w:sz w:val="18"/>
          <w:szCs w:val="18"/>
        </w:rPr>
        <w:t xml:space="preserve">ch postupových termínů </w:t>
      </w:r>
      <w:r w:rsidR="0020768D">
        <w:rPr>
          <w:rFonts w:ascii="Segoe UI" w:hAnsi="Segoe UI" w:cs="Segoe UI"/>
          <w:sz w:val="18"/>
          <w:szCs w:val="18"/>
        </w:rPr>
        <w:t>dle přílohy č. 8</w:t>
      </w:r>
      <w:r w:rsidRPr="00CC6C04">
        <w:rPr>
          <w:rFonts w:ascii="Segoe UI" w:hAnsi="Segoe UI" w:cs="Segoe UI"/>
          <w:sz w:val="18"/>
          <w:szCs w:val="18"/>
        </w:rPr>
        <w:t xml:space="preserve"> se však z důvodu vadného plnění</w:t>
      </w:r>
      <w:r w:rsidR="00843B2F">
        <w:rPr>
          <w:rFonts w:ascii="Segoe UI" w:hAnsi="Segoe UI" w:cs="Segoe UI"/>
          <w:sz w:val="18"/>
          <w:szCs w:val="18"/>
        </w:rPr>
        <w:t xml:space="preserve"> na straně</w:t>
      </w:r>
      <w:r w:rsidRPr="00CC6C04">
        <w:rPr>
          <w:rFonts w:ascii="Segoe UI" w:hAnsi="Segoe UI" w:cs="Segoe UI"/>
          <w:sz w:val="18"/>
          <w:szCs w:val="18"/>
        </w:rPr>
        <w:t xml:space="preserve"> zhotovitele</w:t>
      </w:r>
      <w:r w:rsidR="00843B2F">
        <w:rPr>
          <w:rFonts w:ascii="Segoe UI" w:hAnsi="Segoe UI" w:cs="Segoe UI"/>
          <w:sz w:val="18"/>
          <w:szCs w:val="18"/>
        </w:rPr>
        <w:t xml:space="preserve"> odst. 4. tohoto článku neprodlužuje</w:t>
      </w:r>
      <w:r w:rsidRPr="00CC6C04">
        <w:rPr>
          <w:rFonts w:ascii="Segoe UI" w:hAnsi="Segoe UI" w:cs="Segoe UI"/>
          <w:sz w:val="18"/>
          <w:szCs w:val="18"/>
        </w:rPr>
        <w:t>.</w:t>
      </w:r>
    </w:p>
    <w:p w14:paraId="33EDED3C" w14:textId="000A20F6" w:rsidR="000F7FB3" w:rsidRPr="00375231" w:rsidRDefault="00D0585B" w:rsidP="00CD10D8">
      <w:pPr>
        <w:widowControl/>
        <w:numPr>
          <w:ilvl w:val="0"/>
          <w:numId w:val="10"/>
        </w:numPr>
        <w:tabs>
          <w:tab w:val="clear" w:pos="284"/>
          <w:tab w:val="num" w:pos="426"/>
        </w:tabs>
        <w:spacing w:after="0"/>
        <w:ind w:left="426"/>
        <w:jc w:val="both"/>
        <w:rPr>
          <w:rFonts w:ascii="Segoe UI" w:hAnsi="Segoe UI" w:cs="Segoe UI"/>
          <w:b/>
          <w:bCs/>
          <w:sz w:val="18"/>
          <w:szCs w:val="18"/>
        </w:rPr>
      </w:pPr>
      <w:r w:rsidRPr="00375231">
        <w:rPr>
          <w:rFonts w:ascii="Segoe UI" w:hAnsi="Segoe UI" w:cs="Segoe UI"/>
          <w:b/>
          <w:bCs/>
          <w:sz w:val="18"/>
          <w:szCs w:val="18"/>
        </w:rPr>
        <w:t xml:space="preserve">Termíny plnění </w:t>
      </w:r>
      <w:r w:rsidR="000F7FB3" w:rsidRPr="00375231">
        <w:rPr>
          <w:rFonts w:ascii="Segoe UI" w:hAnsi="Segoe UI" w:cs="Segoe UI"/>
          <w:b/>
          <w:bCs/>
          <w:sz w:val="18"/>
          <w:szCs w:val="18"/>
        </w:rPr>
        <w:t xml:space="preserve">dle </w:t>
      </w:r>
      <w:r w:rsidR="00AC62E2">
        <w:rPr>
          <w:rFonts w:ascii="Segoe UI" w:hAnsi="Segoe UI" w:cs="Segoe UI"/>
          <w:b/>
          <w:bCs/>
          <w:sz w:val="18"/>
          <w:szCs w:val="18"/>
        </w:rPr>
        <w:t xml:space="preserve">přílohy č. 8 </w:t>
      </w:r>
      <w:r w:rsidR="009B4058" w:rsidRPr="00375231">
        <w:rPr>
          <w:rFonts w:ascii="Segoe UI" w:hAnsi="Segoe UI" w:cs="Segoe UI"/>
          <w:b/>
          <w:bCs/>
          <w:sz w:val="18"/>
          <w:szCs w:val="18"/>
        </w:rPr>
        <w:t>j</w:t>
      </w:r>
      <w:r w:rsidRPr="00375231">
        <w:rPr>
          <w:rFonts w:ascii="Segoe UI" w:hAnsi="Segoe UI" w:cs="Segoe UI"/>
          <w:b/>
          <w:bCs/>
          <w:sz w:val="18"/>
          <w:szCs w:val="18"/>
        </w:rPr>
        <w:t>sou</w:t>
      </w:r>
      <w:r w:rsidR="009B4058" w:rsidRPr="00375231">
        <w:rPr>
          <w:rFonts w:ascii="Segoe UI" w:hAnsi="Segoe UI" w:cs="Segoe UI"/>
          <w:b/>
          <w:bCs/>
          <w:sz w:val="18"/>
          <w:szCs w:val="18"/>
        </w:rPr>
        <w:t xml:space="preserve"> </w:t>
      </w:r>
      <w:r w:rsidR="004F1573" w:rsidRPr="00375231">
        <w:rPr>
          <w:rFonts w:ascii="Segoe UI" w:hAnsi="Segoe UI" w:cs="Segoe UI"/>
          <w:b/>
          <w:bCs/>
          <w:sz w:val="18"/>
          <w:szCs w:val="18"/>
        </w:rPr>
        <w:t>závazným</w:t>
      </w:r>
      <w:r w:rsidRPr="00375231">
        <w:rPr>
          <w:rFonts w:ascii="Segoe UI" w:hAnsi="Segoe UI" w:cs="Segoe UI"/>
          <w:b/>
          <w:bCs/>
          <w:sz w:val="18"/>
          <w:szCs w:val="18"/>
        </w:rPr>
        <w:t>i</w:t>
      </w:r>
      <w:r w:rsidR="004F1573" w:rsidRPr="00375231">
        <w:rPr>
          <w:rFonts w:ascii="Segoe UI" w:hAnsi="Segoe UI" w:cs="Segoe UI"/>
          <w:b/>
          <w:bCs/>
          <w:sz w:val="18"/>
          <w:szCs w:val="18"/>
        </w:rPr>
        <w:t xml:space="preserve"> </w:t>
      </w:r>
      <w:r w:rsidRPr="00375231">
        <w:rPr>
          <w:rFonts w:ascii="Segoe UI" w:hAnsi="Segoe UI" w:cs="Segoe UI"/>
          <w:b/>
          <w:bCs/>
          <w:sz w:val="18"/>
          <w:szCs w:val="18"/>
        </w:rPr>
        <w:t xml:space="preserve">nepřekročitelnými </w:t>
      </w:r>
      <w:r w:rsidR="004F1573" w:rsidRPr="00375231">
        <w:rPr>
          <w:rFonts w:ascii="Segoe UI" w:hAnsi="Segoe UI" w:cs="Segoe UI"/>
          <w:b/>
          <w:bCs/>
          <w:sz w:val="18"/>
          <w:szCs w:val="18"/>
        </w:rPr>
        <w:t>termín</w:t>
      </w:r>
      <w:r w:rsidRPr="00375231">
        <w:rPr>
          <w:rFonts w:ascii="Segoe UI" w:hAnsi="Segoe UI" w:cs="Segoe UI"/>
          <w:b/>
          <w:bCs/>
          <w:sz w:val="18"/>
          <w:szCs w:val="18"/>
        </w:rPr>
        <w:t>y</w:t>
      </w:r>
      <w:r w:rsidR="007B4E9D">
        <w:rPr>
          <w:rFonts w:ascii="Segoe UI" w:hAnsi="Segoe UI" w:cs="Segoe UI"/>
          <w:b/>
          <w:bCs/>
          <w:sz w:val="18"/>
          <w:szCs w:val="18"/>
        </w:rPr>
        <w:t xml:space="preserve"> </w:t>
      </w:r>
      <w:r w:rsidR="00217ACF" w:rsidRPr="00785845">
        <w:rPr>
          <w:rFonts w:ascii="Segoe UI" w:hAnsi="Segoe UI" w:cs="Segoe UI"/>
          <w:b/>
          <w:bCs/>
          <w:sz w:val="18"/>
          <w:szCs w:val="18"/>
        </w:rPr>
        <w:t xml:space="preserve">(vyjma postupu dle odst. </w:t>
      </w:r>
      <w:r w:rsidR="00785845" w:rsidRPr="00785845">
        <w:rPr>
          <w:rFonts w:ascii="Segoe UI" w:hAnsi="Segoe UI" w:cs="Segoe UI"/>
          <w:b/>
          <w:bCs/>
          <w:sz w:val="18"/>
          <w:szCs w:val="18"/>
        </w:rPr>
        <w:t>3</w:t>
      </w:r>
      <w:r w:rsidR="00217ACF" w:rsidRPr="00785845">
        <w:rPr>
          <w:rFonts w:ascii="Segoe UI" w:hAnsi="Segoe UI" w:cs="Segoe UI"/>
          <w:b/>
          <w:bCs/>
          <w:sz w:val="18"/>
          <w:szCs w:val="18"/>
        </w:rPr>
        <w:t>. tohoto článku)</w:t>
      </w:r>
      <w:r w:rsidR="00A80FE6">
        <w:rPr>
          <w:rFonts w:ascii="Segoe UI" w:hAnsi="Segoe UI" w:cs="Segoe UI"/>
          <w:b/>
          <w:bCs/>
          <w:sz w:val="18"/>
          <w:szCs w:val="18"/>
        </w:rPr>
        <w:t>.</w:t>
      </w:r>
      <w:r w:rsidR="00A0320A" w:rsidRPr="00375231">
        <w:rPr>
          <w:rFonts w:ascii="Segoe UI" w:hAnsi="Segoe UI" w:cs="Segoe UI"/>
          <w:b/>
          <w:bCs/>
          <w:sz w:val="18"/>
          <w:szCs w:val="18"/>
        </w:rPr>
        <w:t xml:space="preserve"> </w:t>
      </w:r>
    </w:p>
    <w:p w14:paraId="7BE5A4BD" w14:textId="78F50629" w:rsidR="000F7FB3" w:rsidRPr="00A01919" w:rsidRDefault="000F7FB3" w:rsidP="00A01919">
      <w:pPr>
        <w:widowControl/>
        <w:spacing w:after="0"/>
        <w:ind w:left="426" w:firstLine="0"/>
        <w:jc w:val="both"/>
        <w:rPr>
          <w:rFonts w:ascii="Segoe UI" w:hAnsi="Segoe UI"/>
          <w:sz w:val="18"/>
        </w:rPr>
      </w:pPr>
    </w:p>
    <w:p w14:paraId="37DA03F0" w14:textId="77777777" w:rsidR="00013600" w:rsidRPr="00D847B1" w:rsidRDefault="00013600" w:rsidP="000C71DA">
      <w:pPr>
        <w:pStyle w:val="Nadpis1"/>
      </w:pPr>
      <w:r w:rsidRPr="00D847B1">
        <w:t>Cena díla</w:t>
      </w:r>
      <w:r w:rsidR="00507037" w:rsidRPr="00D847B1">
        <w:t xml:space="preserve">  </w:t>
      </w:r>
    </w:p>
    <w:p w14:paraId="37DA03F1" w14:textId="7C1303E1" w:rsidR="001E6862" w:rsidRPr="007E2EA8" w:rsidRDefault="001E6862"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bookmarkStart w:id="2" w:name="_Ref445678059"/>
      <w:r w:rsidRPr="007E2EA8">
        <w:rPr>
          <w:rFonts w:ascii="Segoe UI" w:hAnsi="Segoe UI" w:cs="Segoe UI"/>
          <w:sz w:val="18"/>
          <w:szCs w:val="18"/>
        </w:rPr>
        <w:t xml:space="preserve">Cena za dílo je pevnou a nejvýše přípustnou cenou za dílo. </w:t>
      </w:r>
    </w:p>
    <w:p w14:paraId="37DA03F2" w14:textId="1690EDF0" w:rsidR="001E6862" w:rsidRPr="007E2EA8" w:rsidRDefault="00E11321" w:rsidP="00CD10D8">
      <w:pPr>
        <w:pStyle w:val="Odstavecseseznamem"/>
        <w:numPr>
          <w:ilvl w:val="0"/>
          <w:numId w:val="8"/>
        </w:numPr>
        <w:spacing w:before="20" w:after="120" w:line="22" w:lineRule="atLeast"/>
        <w:ind w:left="426" w:hanging="284"/>
        <w:contextualSpacing w:val="0"/>
        <w:jc w:val="both"/>
        <w:rPr>
          <w:rFonts w:ascii="Segoe UI" w:hAnsi="Segoe UI" w:cs="Segoe UI"/>
          <w:sz w:val="18"/>
          <w:szCs w:val="18"/>
        </w:rPr>
      </w:pPr>
      <w:r>
        <w:rPr>
          <w:rFonts w:ascii="Segoe UI" w:hAnsi="Segoe UI" w:cs="Segoe UI"/>
          <w:sz w:val="18"/>
          <w:szCs w:val="18"/>
        </w:rPr>
        <w:t>C</w:t>
      </w:r>
      <w:r w:rsidR="001E6862" w:rsidRPr="007E2EA8">
        <w:rPr>
          <w:rFonts w:ascii="Segoe UI" w:hAnsi="Segoe UI" w:cs="Segoe UI"/>
          <w:sz w:val="18"/>
          <w:szCs w:val="18"/>
        </w:rPr>
        <w:t xml:space="preserve">ena </w:t>
      </w:r>
      <w:r w:rsidR="00AC6969" w:rsidRPr="007E2EA8">
        <w:rPr>
          <w:rFonts w:ascii="Segoe UI" w:hAnsi="Segoe UI" w:cs="Segoe UI"/>
          <w:sz w:val="18"/>
          <w:szCs w:val="18"/>
        </w:rPr>
        <w:t>d</w:t>
      </w:r>
      <w:r w:rsidR="001E6862" w:rsidRPr="007E2EA8">
        <w:rPr>
          <w:rFonts w:ascii="Segoe UI" w:hAnsi="Segoe UI" w:cs="Segoe UI"/>
          <w:sz w:val="18"/>
          <w:szCs w:val="18"/>
        </w:rPr>
        <w:t xml:space="preserve">íla je rozdělena v členění dle následujících částí, které jsou i dílčími částmi </w:t>
      </w:r>
      <w:r w:rsidR="00AC6969" w:rsidRPr="007E2EA8">
        <w:rPr>
          <w:rFonts w:ascii="Segoe UI" w:hAnsi="Segoe UI" w:cs="Segoe UI"/>
          <w:sz w:val="18"/>
          <w:szCs w:val="18"/>
        </w:rPr>
        <w:t>d</w:t>
      </w:r>
      <w:r w:rsidR="001E6862" w:rsidRPr="007E2EA8">
        <w:rPr>
          <w:rFonts w:ascii="Segoe UI" w:hAnsi="Segoe UI" w:cs="Segoe UI"/>
          <w:sz w:val="18"/>
          <w:szCs w:val="18"/>
        </w:rPr>
        <w:t>íla</w:t>
      </w:r>
      <w:bookmarkEnd w:id="2"/>
      <w:r w:rsidR="001E6862" w:rsidRPr="007E2EA8">
        <w:rPr>
          <w:rFonts w:ascii="Segoe UI" w:hAnsi="Segoe UI" w:cs="Segoe UI"/>
          <w:sz w:val="18"/>
          <w:szCs w:val="18"/>
        </w:rPr>
        <w:t>:</w:t>
      </w:r>
    </w:p>
    <w:tbl>
      <w:tblPr>
        <w:tblW w:w="9780"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51"/>
        <w:gridCol w:w="6410"/>
        <w:gridCol w:w="2819"/>
      </w:tblGrid>
      <w:tr w:rsidR="000020A9" w:rsidRPr="00E97CA1" w14:paraId="2EBEB861" w14:textId="77777777" w:rsidTr="000020A9">
        <w:trPr>
          <w:trHeight w:val="255"/>
        </w:trPr>
        <w:tc>
          <w:tcPr>
            <w:tcW w:w="551" w:type="dxa"/>
            <w:shd w:val="clear" w:color="auto" w:fill="auto"/>
            <w:noWrap/>
            <w:vAlign w:val="bottom"/>
          </w:tcPr>
          <w:p w14:paraId="43B66772" w14:textId="3B625116" w:rsidR="000020A9" w:rsidRDefault="000020A9" w:rsidP="000020A9">
            <w:pPr>
              <w:widowControl/>
              <w:spacing w:after="0"/>
              <w:ind w:left="0" w:firstLine="0"/>
              <w:rPr>
                <w:rFonts w:ascii="Arial Narrow" w:hAnsi="Arial Narrow" w:cs="Arial"/>
                <w:color w:val="000000"/>
              </w:rPr>
            </w:pPr>
            <w:r>
              <w:rPr>
                <w:rFonts w:ascii="Arial Narrow" w:hAnsi="Arial Narrow" w:cs="Arial"/>
                <w:color w:val="000000"/>
              </w:rPr>
              <w:t>1</w:t>
            </w:r>
            <w:r w:rsidRPr="00E97CA1">
              <w:rPr>
                <w:rFonts w:ascii="Arial Narrow" w:hAnsi="Arial Narrow" w:cs="Arial"/>
                <w:color w:val="000000"/>
              </w:rPr>
              <w:t>.</w:t>
            </w:r>
          </w:p>
        </w:tc>
        <w:tc>
          <w:tcPr>
            <w:tcW w:w="6410" w:type="dxa"/>
            <w:shd w:val="clear" w:color="auto" w:fill="auto"/>
            <w:noWrap/>
            <w:vAlign w:val="center"/>
          </w:tcPr>
          <w:p w14:paraId="47AB5682" w14:textId="6BDAD48D" w:rsidR="000020A9" w:rsidRPr="0038530C" w:rsidRDefault="000020A9" w:rsidP="000020A9">
            <w:pPr>
              <w:widowControl/>
              <w:spacing w:after="0"/>
              <w:ind w:left="0" w:firstLine="0"/>
              <w:rPr>
                <w:rFonts w:ascii="Segoe UI" w:hAnsi="Segoe UI" w:cs="Segoe UI"/>
                <w:sz w:val="18"/>
                <w:szCs w:val="18"/>
              </w:rPr>
            </w:pPr>
            <w:r>
              <w:rPr>
                <w:rFonts w:ascii="Segoe UI" w:hAnsi="Segoe UI" w:cs="Segoe UI"/>
                <w:sz w:val="18"/>
                <w:szCs w:val="18"/>
              </w:rPr>
              <w:t xml:space="preserve">Cena za Ověřovací studii </w:t>
            </w:r>
            <w:r w:rsidRPr="0038530C">
              <w:rPr>
                <w:rFonts w:ascii="Segoe UI" w:hAnsi="Segoe UI" w:cs="Segoe UI"/>
                <w:sz w:val="18"/>
                <w:szCs w:val="18"/>
              </w:rPr>
              <w:t>(čl. III. odst. 1.1</w:t>
            </w:r>
            <w:r>
              <w:rPr>
                <w:rFonts w:ascii="Segoe UI" w:hAnsi="Segoe UI" w:cs="Segoe UI"/>
                <w:sz w:val="18"/>
                <w:szCs w:val="18"/>
              </w:rPr>
              <w:t>.</w:t>
            </w:r>
            <w:r w:rsidRPr="0038530C">
              <w:rPr>
                <w:rFonts w:ascii="Segoe UI" w:hAnsi="Segoe UI" w:cs="Segoe UI"/>
                <w:sz w:val="18"/>
                <w:szCs w:val="18"/>
              </w:rPr>
              <w:t>)</w:t>
            </w:r>
          </w:p>
        </w:tc>
        <w:tc>
          <w:tcPr>
            <w:tcW w:w="2819" w:type="dxa"/>
            <w:shd w:val="clear" w:color="auto" w:fill="FFFF00"/>
            <w:vAlign w:val="bottom"/>
          </w:tcPr>
          <w:p w14:paraId="13391E81" w14:textId="408FEEC9"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230 000,- Kč</w:t>
            </w:r>
          </w:p>
        </w:tc>
      </w:tr>
      <w:tr w:rsidR="000020A9" w:rsidRPr="00E97CA1" w14:paraId="109C8B78" w14:textId="77777777" w:rsidTr="000020A9">
        <w:trPr>
          <w:trHeight w:val="255"/>
        </w:trPr>
        <w:tc>
          <w:tcPr>
            <w:tcW w:w="551" w:type="dxa"/>
            <w:shd w:val="clear" w:color="auto" w:fill="auto"/>
            <w:noWrap/>
            <w:vAlign w:val="bottom"/>
          </w:tcPr>
          <w:p w14:paraId="56DEEBFA" w14:textId="45CD9574" w:rsidR="000020A9" w:rsidRDefault="000020A9" w:rsidP="000020A9">
            <w:pPr>
              <w:widowControl/>
              <w:spacing w:after="0"/>
              <w:ind w:left="0" w:firstLine="0"/>
              <w:rPr>
                <w:rFonts w:ascii="Arial Narrow" w:hAnsi="Arial Narrow" w:cs="Arial"/>
                <w:color w:val="000000"/>
              </w:rPr>
            </w:pPr>
            <w:r>
              <w:rPr>
                <w:rFonts w:ascii="Arial Narrow" w:hAnsi="Arial Narrow" w:cs="Arial"/>
                <w:color w:val="000000"/>
              </w:rPr>
              <w:t>2</w:t>
            </w:r>
          </w:p>
        </w:tc>
        <w:tc>
          <w:tcPr>
            <w:tcW w:w="6410" w:type="dxa"/>
            <w:shd w:val="clear" w:color="auto" w:fill="auto"/>
            <w:noWrap/>
            <w:vAlign w:val="center"/>
          </w:tcPr>
          <w:p w14:paraId="410FC2EB" w14:textId="56FE1CF9" w:rsidR="000020A9" w:rsidRPr="0038530C" w:rsidRDefault="000020A9" w:rsidP="000020A9">
            <w:pPr>
              <w:widowControl/>
              <w:spacing w:after="0"/>
              <w:ind w:left="0" w:firstLine="0"/>
              <w:rPr>
                <w:rFonts w:ascii="Segoe UI" w:hAnsi="Segoe UI" w:cs="Segoe UI"/>
                <w:sz w:val="18"/>
                <w:szCs w:val="18"/>
              </w:rPr>
            </w:pPr>
            <w:r>
              <w:rPr>
                <w:rFonts w:ascii="Segoe UI" w:hAnsi="Segoe UI" w:cs="Segoe UI"/>
                <w:sz w:val="18"/>
                <w:szCs w:val="18"/>
              </w:rPr>
              <w:t xml:space="preserve">Cena za průzkumy </w:t>
            </w:r>
            <w:r w:rsidRPr="0038530C">
              <w:rPr>
                <w:rFonts w:ascii="Segoe UI" w:hAnsi="Segoe UI" w:cs="Segoe UI"/>
                <w:sz w:val="18"/>
                <w:szCs w:val="18"/>
              </w:rPr>
              <w:t>(čl. III. odst. 1.</w:t>
            </w:r>
            <w:r>
              <w:rPr>
                <w:rFonts w:ascii="Segoe UI" w:hAnsi="Segoe UI" w:cs="Segoe UI"/>
                <w:sz w:val="18"/>
                <w:szCs w:val="18"/>
              </w:rPr>
              <w:t>2.</w:t>
            </w:r>
            <w:r w:rsidRPr="0038530C">
              <w:rPr>
                <w:rFonts w:ascii="Segoe UI" w:hAnsi="Segoe UI" w:cs="Segoe UI"/>
                <w:sz w:val="18"/>
                <w:szCs w:val="18"/>
              </w:rPr>
              <w:t>)</w:t>
            </w:r>
          </w:p>
        </w:tc>
        <w:tc>
          <w:tcPr>
            <w:tcW w:w="2819" w:type="dxa"/>
            <w:shd w:val="clear" w:color="auto" w:fill="FFFF00"/>
            <w:vAlign w:val="bottom"/>
          </w:tcPr>
          <w:p w14:paraId="29B721C5" w14:textId="6CC868A3"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150 000,- Kč</w:t>
            </w:r>
          </w:p>
        </w:tc>
      </w:tr>
      <w:tr w:rsidR="000020A9" w:rsidRPr="00E97CA1" w14:paraId="25FA231A" w14:textId="77777777" w:rsidTr="000020A9">
        <w:trPr>
          <w:trHeight w:val="255"/>
        </w:trPr>
        <w:tc>
          <w:tcPr>
            <w:tcW w:w="551" w:type="dxa"/>
            <w:shd w:val="clear" w:color="auto" w:fill="auto"/>
            <w:noWrap/>
            <w:vAlign w:val="bottom"/>
          </w:tcPr>
          <w:p w14:paraId="01CED4F9" w14:textId="7AEB6285" w:rsidR="000020A9" w:rsidRPr="00E97CA1" w:rsidRDefault="000020A9" w:rsidP="000020A9">
            <w:pPr>
              <w:widowControl/>
              <w:spacing w:after="0"/>
              <w:ind w:left="0" w:firstLine="0"/>
              <w:rPr>
                <w:rFonts w:ascii="Arial Narrow" w:hAnsi="Arial Narrow" w:cs="Arial"/>
                <w:color w:val="000000"/>
              </w:rPr>
            </w:pPr>
            <w:r>
              <w:rPr>
                <w:rFonts w:ascii="Arial Narrow" w:hAnsi="Arial Narrow" w:cs="Arial"/>
                <w:color w:val="000000"/>
              </w:rPr>
              <w:t>3</w:t>
            </w:r>
            <w:r w:rsidRPr="00E97CA1">
              <w:rPr>
                <w:rFonts w:ascii="Arial Narrow" w:hAnsi="Arial Narrow" w:cs="Arial"/>
                <w:color w:val="000000"/>
              </w:rPr>
              <w:t>.</w:t>
            </w:r>
          </w:p>
        </w:tc>
        <w:tc>
          <w:tcPr>
            <w:tcW w:w="6410" w:type="dxa"/>
            <w:shd w:val="clear" w:color="auto" w:fill="auto"/>
            <w:noWrap/>
            <w:vAlign w:val="center"/>
            <w:hideMark/>
          </w:tcPr>
          <w:p w14:paraId="76CCFBF1" w14:textId="0079ACA3" w:rsidR="000020A9" w:rsidRPr="00E97CA1" w:rsidRDefault="000020A9" w:rsidP="000020A9">
            <w:pPr>
              <w:widowControl/>
              <w:spacing w:after="0"/>
              <w:ind w:left="0" w:firstLine="0"/>
              <w:rPr>
                <w:rFonts w:ascii="Arial Narrow" w:hAnsi="Arial Narrow" w:cs="Arial"/>
                <w:color w:val="000000"/>
              </w:rPr>
            </w:pPr>
            <w:r w:rsidRPr="0038530C">
              <w:rPr>
                <w:rFonts w:ascii="Segoe UI" w:hAnsi="Segoe UI" w:cs="Segoe UI"/>
                <w:sz w:val="18"/>
                <w:szCs w:val="18"/>
              </w:rPr>
              <w:t>Cena za DSP</w:t>
            </w:r>
            <w:r>
              <w:rPr>
                <w:rFonts w:ascii="Segoe UI" w:hAnsi="Segoe UI" w:cs="Segoe UI"/>
                <w:sz w:val="18"/>
                <w:szCs w:val="18"/>
              </w:rPr>
              <w:t xml:space="preserve"> </w:t>
            </w:r>
            <w:r w:rsidRPr="0038530C">
              <w:rPr>
                <w:rFonts w:ascii="Segoe UI" w:hAnsi="Segoe UI" w:cs="Segoe UI"/>
                <w:sz w:val="18"/>
                <w:szCs w:val="18"/>
              </w:rPr>
              <w:t>(čl. III. odst. 1.</w:t>
            </w:r>
            <w:r>
              <w:rPr>
                <w:rFonts w:ascii="Segoe UI" w:hAnsi="Segoe UI" w:cs="Segoe UI"/>
                <w:sz w:val="18"/>
                <w:szCs w:val="18"/>
              </w:rPr>
              <w:t>3</w:t>
            </w:r>
            <w:r w:rsidRPr="0038530C">
              <w:rPr>
                <w:rFonts w:ascii="Segoe UI" w:hAnsi="Segoe UI" w:cs="Segoe UI"/>
                <w:sz w:val="18"/>
                <w:szCs w:val="18"/>
              </w:rPr>
              <w:t>.1</w:t>
            </w:r>
            <w:r>
              <w:rPr>
                <w:rFonts w:ascii="Segoe UI" w:hAnsi="Segoe UI" w:cs="Segoe UI"/>
                <w:sz w:val="18"/>
                <w:szCs w:val="18"/>
              </w:rPr>
              <w:t>.</w:t>
            </w:r>
            <w:r w:rsidRPr="0038530C">
              <w:rPr>
                <w:rFonts w:ascii="Segoe UI" w:hAnsi="Segoe UI" w:cs="Segoe UI"/>
                <w:sz w:val="18"/>
                <w:szCs w:val="18"/>
              </w:rPr>
              <w:t>)</w:t>
            </w:r>
            <w:r>
              <w:rPr>
                <w:rFonts w:ascii="Segoe UI" w:hAnsi="Segoe UI" w:cs="Segoe UI"/>
                <w:sz w:val="18"/>
                <w:szCs w:val="18"/>
              </w:rPr>
              <w:t xml:space="preserve"> </w:t>
            </w:r>
          </w:p>
        </w:tc>
        <w:tc>
          <w:tcPr>
            <w:tcW w:w="2819" w:type="dxa"/>
            <w:shd w:val="clear" w:color="auto" w:fill="FFFF00"/>
            <w:vAlign w:val="bottom"/>
          </w:tcPr>
          <w:p w14:paraId="7F01B406" w14:textId="5F6335CA"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1 950 000,- Kč</w:t>
            </w:r>
          </w:p>
        </w:tc>
      </w:tr>
      <w:tr w:rsidR="000020A9" w:rsidRPr="00E97CA1" w14:paraId="7C010385" w14:textId="77777777" w:rsidTr="000020A9">
        <w:trPr>
          <w:trHeight w:val="255"/>
        </w:trPr>
        <w:tc>
          <w:tcPr>
            <w:tcW w:w="551" w:type="dxa"/>
            <w:shd w:val="clear" w:color="auto" w:fill="auto"/>
            <w:noWrap/>
            <w:vAlign w:val="bottom"/>
          </w:tcPr>
          <w:p w14:paraId="082152FF" w14:textId="332F9149" w:rsidR="000020A9" w:rsidRPr="00E97CA1" w:rsidRDefault="000020A9" w:rsidP="000020A9">
            <w:pPr>
              <w:widowControl/>
              <w:spacing w:after="0"/>
              <w:ind w:left="0" w:firstLine="0"/>
              <w:rPr>
                <w:rFonts w:ascii="Arial Narrow" w:hAnsi="Arial Narrow" w:cs="Arial"/>
                <w:color w:val="000000"/>
              </w:rPr>
            </w:pPr>
            <w:r>
              <w:rPr>
                <w:rFonts w:ascii="Arial Narrow" w:hAnsi="Arial Narrow" w:cs="Arial"/>
                <w:color w:val="000000"/>
              </w:rPr>
              <w:t>4</w:t>
            </w:r>
            <w:r w:rsidRPr="00E97CA1">
              <w:rPr>
                <w:rFonts w:ascii="Arial Narrow" w:hAnsi="Arial Narrow" w:cs="Arial"/>
                <w:color w:val="000000"/>
              </w:rPr>
              <w:t>.</w:t>
            </w:r>
          </w:p>
        </w:tc>
        <w:tc>
          <w:tcPr>
            <w:tcW w:w="6410" w:type="dxa"/>
            <w:shd w:val="clear" w:color="auto" w:fill="auto"/>
            <w:noWrap/>
            <w:vAlign w:val="center"/>
            <w:hideMark/>
          </w:tcPr>
          <w:p w14:paraId="0179BD1C" w14:textId="72DC6133" w:rsidR="000020A9" w:rsidRPr="00E97CA1" w:rsidRDefault="000020A9" w:rsidP="000020A9">
            <w:pPr>
              <w:widowControl/>
              <w:spacing w:after="0"/>
              <w:ind w:left="0" w:firstLine="0"/>
              <w:jc w:val="both"/>
              <w:rPr>
                <w:rFonts w:ascii="Arial Narrow" w:hAnsi="Arial Narrow" w:cs="Arial"/>
                <w:color w:val="000000"/>
              </w:rPr>
            </w:pPr>
            <w:r w:rsidRPr="009844E4">
              <w:rPr>
                <w:rFonts w:ascii="Segoe UI" w:hAnsi="Segoe UI" w:cs="Segoe UI"/>
                <w:sz w:val="18"/>
                <w:szCs w:val="18"/>
              </w:rPr>
              <w:t>Cena za DPS</w:t>
            </w:r>
            <w:r>
              <w:rPr>
                <w:rFonts w:ascii="Segoe UI" w:hAnsi="Segoe UI" w:cs="Segoe UI"/>
                <w:sz w:val="18"/>
                <w:szCs w:val="18"/>
              </w:rPr>
              <w:t xml:space="preserve"> </w:t>
            </w:r>
            <w:r w:rsidRPr="009844E4">
              <w:rPr>
                <w:rFonts w:ascii="Segoe UI" w:hAnsi="Segoe UI" w:cs="Segoe UI"/>
                <w:sz w:val="18"/>
                <w:szCs w:val="18"/>
              </w:rPr>
              <w:t>(čl. III. odst. 1.</w:t>
            </w:r>
            <w:r>
              <w:rPr>
                <w:rFonts w:ascii="Segoe UI" w:hAnsi="Segoe UI" w:cs="Segoe UI"/>
                <w:sz w:val="18"/>
                <w:szCs w:val="18"/>
              </w:rPr>
              <w:t>3</w:t>
            </w:r>
            <w:r w:rsidRPr="009844E4">
              <w:rPr>
                <w:rFonts w:ascii="Segoe UI" w:hAnsi="Segoe UI" w:cs="Segoe UI"/>
                <w:sz w:val="18"/>
                <w:szCs w:val="18"/>
              </w:rPr>
              <w:t>.2</w:t>
            </w:r>
            <w:r>
              <w:rPr>
                <w:rFonts w:ascii="Segoe UI" w:hAnsi="Segoe UI" w:cs="Segoe UI"/>
                <w:sz w:val="18"/>
                <w:szCs w:val="18"/>
              </w:rPr>
              <w:t>.</w:t>
            </w:r>
            <w:r w:rsidRPr="009844E4">
              <w:rPr>
                <w:rFonts w:ascii="Segoe UI" w:hAnsi="Segoe UI" w:cs="Segoe UI"/>
                <w:sz w:val="18"/>
                <w:szCs w:val="18"/>
              </w:rPr>
              <w:t>)</w:t>
            </w:r>
          </w:p>
        </w:tc>
        <w:tc>
          <w:tcPr>
            <w:tcW w:w="2819" w:type="dxa"/>
            <w:shd w:val="clear" w:color="auto" w:fill="FFFF00"/>
            <w:vAlign w:val="bottom"/>
          </w:tcPr>
          <w:p w14:paraId="08E729AF" w14:textId="7C137AE5"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1 200 000,- Kč</w:t>
            </w:r>
          </w:p>
        </w:tc>
      </w:tr>
      <w:tr w:rsidR="000020A9" w:rsidRPr="00E97CA1" w14:paraId="7ABA9A86" w14:textId="77777777" w:rsidTr="000020A9">
        <w:trPr>
          <w:trHeight w:val="255"/>
        </w:trPr>
        <w:tc>
          <w:tcPr>
            <w:tcW w:w="551" w:type="dxa"/>
            <w:shd w:val="clear" w:color="auto" w:fill="auto"/>
            <w:noWrap/>
            <w:vAlign w:val="bottom"/>
          </w:tcPr>
          <w:p w14:paraId="4DF10BF6" w14:textId="42E578DB" w:rsidR="000020A9" w:rsidRPr="00E97CA1" w:rsidRDefault="000020A9" w:rsidP="000020A9">
            <w:pPr>
              <w:widowControl/>
              <w:spacing w:after="0"/>
              <w:ind w:left="0" w:firstLine="0"/>
              <w:rPr>
                <w:rFonts w:ascii="Arial Narrow" w:hAnsi="Arial Narrow" w:cs="Arial"/>
                <w:color w:val="000000"/>
              </w:rPr>
            </w:pPr>
            <w:r>
              <w:rPr>
                <w:rFonts w:ascii="Arial Narrow" w:hAnsi="Arial Narrow" w:cs="Arial"/>
                <w:color w:val="000000"/>
              </w:rPr>
              <w:t>5</w:t>
            </w:r>
            <w:r w:rsidRPr="00E97CA1">
              <w:rPr>
                <w:rFonts w:ascii="Arial Narrow" w:hAnsi="Arial Narrow" w:cs="Arial"/>
                <w:color w:val="000000"/>
              </w:rPr>
              <w:t>.</w:t>
            </w:r>
          </w:p>
        </w:tc>
        <w:tc>
          <w:tcPr>
            <w:tcW w:w="6410" w:type="dxa"/>
            <w:shd w:val="clear" w:color="auto" w:fill="auto"/>
            <w:noWrap/>
            <w:vAlign w:val="center"/>
            <w:hideMark/>
          </w:tcPr>
          <w:p w14:paraId="3364C5F1" w14:textId="0B89DB84" w:rsidR="000020A9" w:rsidRPr="00E97CA1" w:rsidRDefault="000020A9" w:rsidP="000020A9">
            <w:pPr>
              <w:widowControl/>
              <w:spacing w:after="0"/>
              <w:ind w:left="0" w:firstLine="0"/>
              <w:jc w:val="both"/>
              <w:rPr>
                <w:rFonts w:ascii="Arial Narrow" w:hAnsi="Arial Narrow" w:cs="Arial"/>
                <w:color w:val="000000"/>
              </w:rPr>
            </w:pPr>
            <w:r w:rsidRPr="009844E4">
              <w:rPr>
                <w:rFonts w:ascii="Segoe UI" w:hAnsi="Segoe UI" w:cs="Segoe UI"/>
                <w:sz w:val="18"/>
                <w:szCs w:val="18"/>
              </w:rPr>
              <w:t>Cena za inženýrskou činnost včetně vydání pravomocného</w:t>
            </w:r>
            <w:r>
              <w:rPr>
                <w:rFonts w:ascii="Segoe UI" w:hAnsi="Segoe UI" w:cs="Segoe UI"/>
                <w:sz w:val="18"/>
                <w:szCs w:val="18"/>
              </w:rPr>
              <w:t xml:space="preserve"> stavebního</w:t>
            </w:r>
            <w:r w:rsidRPr="009844E4">
              <w:rPr>
                <w:rFonts w:ascii="Segoe UI" w:hAnsi="Segoe UI" w:cs="Segoe UI"/>
                <w:sz w:val="18"/>
                <w:szCs w:val="18"/>
              </w:rPr>
              <w:t xml:space="preserve"> povolení</w:t>
            </w:r>
            <w:r>
              <w:rPr>
                <w:rFonts w:ascii="Segoe UI" w:hAnsi="Segoe UI" w:cs="Segoe UI"/>
                <w:sz w:val="18"/>
                <w:szCs w:val="18"/>
              </w:rPr>
              <w:t>/ společného rozhodnutí</w:t>
            </w:r>
            <w:r w:rsidRPr="009844E4">
              <w:rPr>
                <w:rFonts w:ascii="Segoe UI" w:hAnsi="Segoe UI" w:cs="Segoe UI"/>
                <w:sz w:val="18"/>
                <w:szCs w:val="18"/>
              </w:rPr>
              <w:t xml:space="preserve"> (čl. III. odst. 1.</w:t>
            </w:r>
            <w:r>
              <w:rPr>
                <w:rFonts w:ascii="Segoe UI" w:hAnsi="Segoe UI" w:cs="Segoe UI"/>
                <w:sz w:val="18"/>
                <w:szCs w:val="18"/>
              </w:rPr>
              <w:t>4.</w:t>
            </w:r>
            <w:r w:rsidRPr="009844E4">
              <w:rPr>
                <w:rFonts w:ascii="Segoe UI" w:hAnsi="Segoe UI" w:cs="Segoe UI"/>
                <w:sz w:val="18"/>
                <w:szCs w:val="18"/>
              </w:rPr>
              <w:t>)</w:t>
            </w:r>
          </w:p>
        </w:tc>
        <w:tc>
          <w:tcPr>
            <w:tcW w:w="2819" w:type="dxa"/>
            <w:shd w:val="clear" w:color="auto" w:fill="FFFF00"/>
            <w:vAlign w:val="bottom"/>
          </w:tcPr>
          <w:p w14:paraId="7CB8E26C" w14:textId="125E8E58"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70 000,- Kč</w:t>
            </w:r>
          </w:p>
        </w:tc>
      </w:tr>
      <w:tr w:rsidR="000020A9" w:rsidRPr="00E97CA1" w14:paraId="3DCF57A4" w14:textId="77777777" w:rsidTr="000020A9">
        <w:trPr>
          <w:trHeight w:val="255"/>
        </w:trPr>
        <w:tc>
          <w:tcPr>
            <w:tcW w:w="551" w:type="dxa"/>
            <w:shd w:val="clear" w:color="auto" w:fill="auto"/>
            <w:noWrap/>
            <w:vAlign w:val="center"/>
          </w:tcPr>
          <w:p w14:paraId="63C6FD37" w14:textId="785A5381" w:rsidR="000020A9" w:rsidRPr="00E97CA1" w:rsidRDefault="000020A9" w:rsidP="000020A9">
            <w:pPr>
              <w:widowControl/>
              <w:spacing w:after="0"/>
              <w:ind w:left="0" w:firstLine="0"/>
              <w:rPr>
                <w:rFonts w:ascii="Arial Narrow" w:hAnsi="Arial Narrow" w:cs="Arial"/>
                <w:color w:val="000000"/>
              </w:rPr>
            </w:pPr>
            <w:r>
              <w:rPr>
                <w:rFonts w:ascii="Arial Narrow" w:hAnsi="Arial Narrow" w:cs="Arial"/>
                <w:color w:val="000000"/>
              </w:rPr>
              <w:t>6</w:t>
            </w:r>
            <w:r w:rsidRPr="00E97CA1">
              <w:rPr>
                <w:rFonts w:ascii="Arial Narrow" w:hAnsi="Arial Narrow" w:cs="Arial"/>
                <w:color w:val="000000"/>
              </w:rPr>
              <w:t>.</w:t>
            </w:r>
          </w:p>
        </w:tc>
        <w:tc>
          <w:tcPr>
            <w:tcW w:w="6410" w:type="dxa"/>
            <w:shd w:val="clear" w:color="auto" w:fill="auto"/>
            <w:noWrap/>
            <w:vAlign w:val="center"/>
            <w:hideMark/>
          </w:tcPr>
          <w:p w14:paraId="63ED0E9B" w14:textId="0DE08FBF" w:rsidR="000020A9" w:rsidRPr="006540A2" w:rsidRDefault="000020A9" w:rsidP="000020A9">
            <w:pPr>
              <w:widowControl/>
              <w:spacing w:after="0"/>
              <w:ind w:left="0" w:firstLine="0"/>
              <w:jc w:val="both"/>
              <w:rPr>
                <w:rFonts w:ascii="Segoe UI" w:hAnsi="Segoe UI" w:cs="Segoe UI"/>
                <w:color w:val="FF0000"/>
                <w:sz w:val="18"/>
                <w:szCs w:val="18"/>
              </w:rPr>
            </w:pPr>
            <w:r>
              <w:rPr>
                <w:rFonts w:ascii="Segoe UI" w:hAnsi="Segoe UI" w:cs="Segoe UI"/>
                <w:sz w:val="18"/>
                <w:szCs w:val="18"/>
              </w:rPr>
              <w:t>Cena za s</w:t>
            </w:r>
            <w:r w:rsidRPr="00AA2E8B">
              <w:rPr>
                <w:rFonts w:ascii="Segoe UI" w:hAnsi="Segoe UI" w:cs="Segoe UI"/>
                <w:sz w:val="18"/>
                <w:szCs w:val="18"/>
              </w:rPr>
              <w:t>oučinnost zhotovitele v rámci zadávacího a výběrového řízení na zhotovitele stavby (čl. III. odst. 1.</w:t>
            </w:r>
            <w:r>
              <w:rPr>
                <w:rFonts w:ascii="Segoe UI" w:hAnsi="Segoe UI" w:cs="Segoe UI"/>
                <w:sz w:val="18"/>
                <w:szCs w:val="18"/>
              </w:rPr>
              <w:t>5.</w:t>
            </w:r>
            <w:r w:rsidRPr="00AA2E8B">
              <w:rPr>
                <w:rFonts w:ascii="Segoe UI" w:hAnsi="Segoe UI" w:cs="Segoe UI"/>
                <w:sz w:val="18"/>
                <w:szCs w:val="18"/>
              </w:rPr>
              <w:t>)</w:t>
            </w:r>
          </w:p>
        </w:tc>
        <w:tc>
          <w:tcPr>
            <w:tcW w:w="2819" w:type="dxa"/>
            <w:shd w:val="clear" w:color="auto" w:fill="FFFF00"/>
            <w:vAlign w:val="bottom"/>
          </w:tcPr>
          <w:p w14:paraId="6567D8FF" w14:textId="50876FDA"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20 000,- Kč</w:t>
            </w:r>
          </w:p>
        </w:tc>
      </w:tr>
      <w:tr w:rsidR="000020A9" w:rsidRPr="00E97CA1" w14:paraId="3AA6D92D" w14:textId="77777777" w:rsidTr="000020A9">
        <w:trPr>
          <w:trHeight w:val="255"/>
        </w:trPr>
        <w:tc>
          <w:tcPr>
            <w:tcW w:w="551" w:type="dxa"/>
            <w:shd w:val="clear" w:color="auto" w:fill="auto"/>
            <w:noWrap/>
            <w:vAlign w:val="bottom"/>
          </w:tcPr>
          <w:p w14:paraId="5661F502" w14:textId="5A38B349" w:rsidR="000020A9" w:rsidRPr="00E97CA1" w:rsidRDefault="000020A9" w:rsidP="000020A9">
            <w:pPr>
              <w:widowControl/>
              <w:spacing w:after="0"/>
              <w:ind w:left="0" w:firstLine="0"/>
              <w:rPr>
                <w:rFonts w:ascii="Arial Narrow" w:hAnsi="Arial Narrow" w:cs="Arial"/>
                <w:color w:val="000000"/>
              </w:rPr>
            </w:pPr>
            <w:r>
              <w:rPr>
                <w:rFonts w:ascii="Arial Narrow" w:hAnsi="Arial Narrow" w:cs="Arial"/>
                <w:color w:val="000000"/>
              </w:rPr>
              <w:t>7.</w:t>
            </w:r>
          </w:p>
        </w:tc>
        <w:tc>
          <w:tcPr>
            <w:tcW w:w="6410" w:type="dxa"/>
            <w:shd w:val="clear" w:color="auto" w:fill="auto"/>
            <w:noWrap/>
            <w:vAlign w:val="center"/>
            <w:hideMark/>
          </w:tcPr>
          <w:p w14:paraId="0701440B" w14:textId="7AF75D03" w:rsidR="000020A9" w:rsidRPr="001A4A17" w:rsidRDefault="000020A9" w:rsidP="000020A9">
            <w:pPr>
              <w:widowControl/>
              <w:spacing w:after="0"/>
              <w:ind w:left="0" w:firstLine="0"/>
              <w:jc w:val="both"/>
              <w:rPr>
                <w:rFonts w:ascii="Arial Narrow" w:hAnsi="Arial Narrow" w:cs="Arial"/>
              </w:rPr>
            </w:pPr>
            <w:r>
              <w:rPr>
                <w:rFonts w:ascii="Segoe UI" w:hAnsi="Segoe UI" w:cs="Segoe UI"/>
                <w:bCs/>
                <w:sz w:val="18"/>
                <w:szCs w:val="18"/>
              </w:rPr>
              <w:t>Cena za a</w:t>
            </w:r>
            <w:r w:rsidRPr="001A4A17">
              <w:rPr>
                <w:rFonts w:ascii="Segoe UI" w:hAnsi="Segoe UI" w:cs="Segoe UI"/>
                <w:bCs/>
                <w:sz w:val="18"/>
                <w:szCs w:val="18"/>
              </w:rPr>
              <w:t xml:space="preserve">utorský dozor </w:t>
            </w:r>
            <w:r w:rsidRPr="001A4A17">
              <w:rPr>
                <w:rFonts w:ascii="Segoe UI" w:hAnsi="Segoe UI" w:cs="Segoe UI"/>
                <w:sz w:val="18"/>
                <w:szCs w:val="18"/>
              </w:rPr>
              <w:t>(čl. III. odst. 1.</w:t>
            </w:r>
            <w:r>
              <w:rPr>
                <w:rFonts w:ascii="Segoe UI" w:hAnsi="Segoe UI" w:cs="Segoe UI"/>
                <w:sz w:val="18"/>
                <w:szCs w:val="18"/>
              </w:rPr>
              <w:t>6.</w:t>
            </w:r>
            <w:r w:rsidRPr="001A4A17">
              <w:rPr>
                <w:rFonts w:ascii="Segoe UI" w:hAnsi="Segoe UI" w:cs="Segoe UI"/>
                <w:sz w:val="18"/>
                <w:szCs w:val="18"/>
              </w:rPr>
              <w:t xml:space="preserve">) celkem </w:t>
            </w:r>
            <w:r w:rsidRPr="0098663B">
              <w:rPr>
                <w:rFonts w:ascii="Segoe UI" w:hAnsi="Segoe UI" w:cs="Segoe UI"/>
                <w:sz w:val="18"/>
                <w:szCs w:val="18"/>
              </w:rPr>
              <w:t xml:space="preserve">za </w:t>
            </w:r>
            <w:r w:rsidRPr="00C30D95">
              <w:rPr>
                <w:rFonts w:ascii="Segoe UI" w:hAnsi="Segoe UI" w:cs="Segoe UI"/>
                <w:sz w:val="18"/>
                <w:szCs w:val="18"/>
              </w:rPr>
              <w:t>1</w:t>
            </w:r>
            <w:r>
              <w:rPr>
                <w:rFonts w:ascii="Segoe UI" w:hAnsi="Segoe UI" w:cs="Segoe UI"/>
                <w:sz w:val="18"/>
                <w:szCs w:val="18"/>
              </w:rPr>
              <w:t>5</w:t>
            </w:r>
            <w:r w:rsidRPr="00C30D95">
              <w:rPr>
                <w:rFonts w:ascii="Segoe UI" w:hAnsi="Segoe UI" w:cs="Segoe UI"/>
                <w:sz w:val="18"/>
                <w:szCs w:val="18"/>
              </w:rPr>
              <w:t>0</w:t>
            </w:r>
            <w:r w:rsidRPr="0098663B">
              <w:rPr>
                <w:rFonts w:ascii="Segoe UI" w:hAnsi="Segoe UI" w:cs="Segoe UI"/>
                <w:sz w:val="18"/>
                <w:szCs w:val="18"/>
              </w:rPr>
              <w:t xml:space="preserve"> hod</w:t>
            </w:r>
            <w:r w:rsidRPr="001A4A17">
              <w:rPr>
                <w:rFonts w:ascii="Segoe UI" w:hAnsi="Segoe UI" w:cs="Segoe UI"/>
                <w:sz w:val="18"/>
                <w:szCs w:val="18"/>
              </w:rPr>
              <w:t>.</w:t>
            </w:r>
            <w:r>
              <w:rPr>
                <w:rFonts w:ascii="Segoe UI" w:hAnsi="Segoe UI" w:cs="Segoe UI"/>
                <w:sz w:val="18"/>
                <w:szCs w:val="18"/>
              </w:rPr>
              <w:t xml:space="preserve"> výkonu</w:t>
            </w:r>
          </w:p>
        </w:tc>
        <w:tc>
          <w:tcPr>
            <w:tcW w:w="2819" w:type="dxa"/>
            <w:shd w:val="clear" w:color="auto" w:fill="FFFF00"/>
            <w:vAlign w:val="bottom"/>
          </w:tcPr>
          <w:p w14:paraId="6E0E6922" w14:textId="76DAECA3"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75 000,- Kč</w:t>
            </w:r>
          </w:p>
        </w:tc>
      </w:tr>
      <w:tr w:rsidR="000020A9" w:rsidRPr="00E97CA1" w14:paraId="373CF562" w14:textId="77777777" w:rsidTr="000020A9">
        <w:trPr>
          <w:trHeight w:val="255"/>
        </w:trPr>
        <w:tc>
          <w:tcPr>
            <w:tcW w:w="551" w:type="dxa"/>
            <w:shd w:val="clear" w:color="auto" w:fill="auto"/>
            <w:noWrap/>
            <w:vAlign w:val="center"/>
          </w:tcPr>
          <w:p w14:paraId="350899D2" w14:textId="576D81C5" w:rsidR="000020A9" w:rsidRPr="00E97CA1" w:rsidRDefault="000020A9" w:rsidP="000020A9">
            <w:pPr>
              <w:widowControl/>
              <w:spacing w:after="0"/>
              <w:ind w:left="0" w:firstLine="0"/>
              <w:rPr>
                <w:rFonts w:ascii="Arial Narrow" w:hAnsi="Arial Narrow" w:cs="Arial"/>
                <w:color w:val="000000"/>
              </w:rPr>
            </w:pPr>
            <w:r>
              <w:rPr>
                <w:rFonts w:ascii="Arial Narrow" w:hAnsi="Arial Narrow" w:cs="Arial"/>
                <w:color w:val="000000"/>
              </w:rPr>
              <w:t>8.</w:t>
            </w:r>
          </w:p>
        </w:tc>
        <w:tc>
          <w:tcPr>
            <w:tcW w:w="6410" w:type="dxa"/>
            <w:shd w:val="clear" w:color="auto" w:fill="auto"/>
            <w:noWrap/>
            <w:vAlign w:val="center"/>
            <w:hideMark/>
          </w:tcPr>
          <w:p w14:paraId="2601ED93" w14:textId="7EB838FE" w:rsidR="000020A9" w:rsidRPr="001A4A17" w:rsidRDefault="000020A9" w:rsidP="000020A9">
            <w:pPr>
              <w:widowControl/>
              <w:spacing w:after="0"/>
              <w:ind w:left="0" w:firstLine="0"/>
              <w:rPr>
                <w:rFonts w:ascii="Arial Narrow" w:hAnsi="Arial Narrow" w:cs="Arial"/>
              </w:rPr>
            </w:pPr>
            <w:r>
              <w:rPr>
                <w:rFonts w:ascii="Segoe UI" w:hAnsi="Segoe UI" w:cs="Segoe UI"/>
                <w:sz w:val="18"/>
                <w:szCs w:val="18"/>
              </w:rPr>
              <w:t>Cena za o</w:t>
            </w:r>
            <w:r w:rsidRPr="001A4A17">
              <w:rPr>
                <w:rFonts w:ascii="Segoe UI" w:hAnsi="Segoe UI" w:cs="Segoe UI"/>
                <w:sz w:val="18"/>
                <w:szCs w:val="18"/>
              </w:rPr>
              <w:t>statní činnosti (čl. III. odst. 1.</w:t>
            </w:r>
            <w:r>
              <w:rPr>
                <w:rFonts w:ascii="Segoe UI" w:hAnsi="Segoe UI" w:cs="Segoe UI"/>
                <w:sz w:val="18"/>
                <w:szCs w:val="18"/>
              </w:rPr>
              <w:t>7.</w:t>
            </w:r>
            <w:r w:rsidRPr="001A4A17">
              <w:rPr>
                <w:rFonts w:ascii="Segoe UI" w:hAnsi="Segoe UI" w:cs="Segoe UI"/>
                <w:sz w:val="18"/>
                <w:szCs w:val="18"/>
              </w:rPr>
              <w:t xml:space="preserve">) celkem </w:t>
            </w:r>
            <w:r w:rsidRPr="0098663B">
              <w:rPr>
                <w:rFonts w:ascii="Segoe UI" w:hAnsi="Segoe UI" w:cs="Segoe UI"/>
                <w:sz w:val="18"/>
                <w:szCs w:val="18"/>
              </w:rPr>
              <w:t xml:space="preserve">za </w:t>
            </w:r>
            <w:r>
              <w:rPr>
                <w:rFonts w:ascii="Segoe UI" w:hAnsi="Segoe UI" w:cs="Segoe UI"/>
                <w:sz w:val="18"/>
                <w:szCs w:val="18"/>
              </w:rPr>
              <w:t>10</w:t>
            </w:r>
            <w:r w:rsidRPr="00C30D95">
              <w:rPr>
                <w:rFonts w:ascii="Segoe UI" w:hAnsi="Segoe UI" w:cs="Segoe UI"/>
                <w:sz w:val="18"/>
                <w:szCs w:val="18"/>
              </w:rPr>
              <w:t>0</w:t>
            </w:r>
            <w:r w:rsidRPr="00A01919">
              <w:t xml:space="preserve"> </w:t>
            </w:r>
            <w:r w:rsidRPr="0098663B">
              <w:rPr>
                <w:rFonts w:ascii="Segoe UI" w:hAnsi="Segoe UI" w:cs="Segoe UI"/>
                <w:sz w:val="18"/>
                <w:szCs w:val="18"/>
              </w:rPr>
              <w:t>hod</w:t>
            </w:r>
            <w:r w:rsidRPr="001A4A17">
              <w:rPr>
                <w:rFonts w:ascii="Segoe UI" w:hAnsi="Segoe UI" w:cs="Segoe UI"/>
                <w:sz w:val="18"/>
                <w:szCs w:val="18"/>
              </w:rPr>
              <w:t>. činností</w:t>
            </w:r>
          </w:p>
        </w:tc>
        <w:tc>
          <w:tcPr>
            <w:tcW w:w="2819" w:type="dxa"/>
            <w:shd w:val="clear" w:color="auto" w:fill="FFFF00"/>
            <w:vAlign w:val="bottom"/>
          </w:tcPr>
          <w:p w14:paraId="7BB654CF" w14:textId="47B51F60"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50 000,- Kč</w:t>
            </w:r>
          </w:p>
        </w:tc>
      </w:tr>
      <w:tr w:rsidR="000020A9" w:rsidRPr="00E97CA1" w14:paraId="26EAF7C1" w14:textId="77777777" w:rsidTr="000020A9">
        <w:trPr>
          <w:trHeight w:val="255"/>
        </w:trPr>
        <w:tc>
          <w:tcPr>
            <w:tcW w:w="551" w:type="dxa"/>
            <w:shd w:val="clear" w:color="auto" w:fill="D9D9D9" w:themeFill="background1" w:themeFillShade="D9"/>
            <w:noWrap/>
            <w:vAlign w:val="center"/>
          </w:tcPr>
          <w:p w14:paraId="389E78AF" w14:textId="49C24DD4" w:rsidR="000020A9" w:rsidRPr="00E97CA1" w:rsidRDefault="000020A9" w:rsidP="000020A9">
            <w:pPr>
              <w:widowControl/>
              <w:spacing w:after="0"/>
              <w:ind w:left="0" w:firstLine="0"/>
              <w:rPr>
                <w:rFonts w:ascii="Arial Narrow" w:hAnsi="Arial Narrow" w:cs="Arial"/>
                <w:color w:val="000000"/>
              </w:rPr>
            </w:pPr>
          </w:p>
        </w:tc>
        <w:tc>
          <w:tcPr>
            <w:tcW w:w="6410" w:type="dxa"/>
            <w:shd w:val="clear" w:color="auto" w:fill="D9D9D9" w:themeFill="background1" w:themeFillShade="D9"/>
            <w:noWrap/>
            <w:vAlign w:val="center"/>
            <w:hideMark/>
          </w:tcPr>
          <w:p w14:paraId="3288A160" w14:textId="590B2532" w:rsidR="000020A9" w:rsidRPr="00E97CA1" w:rsidRDefault="000020A9" w:rsidP="000020A9">
            <w:pPr>
              <w:widowControl/>
              <w:spacing w:after="0"/>
              <w:ind w:left="0" w:firstLine="0"/>
              <w:jc w:val="both"/>
              <w:rPr>
                <w:rFonts w:ascii="Arial Narrow" w:hAnsi="Arial Narrow" w:cs="Arial"/>
                <w:color w:val="000000"/>
              </w:rPr>
            </w:pPr>
            <w:r w:rsidRPr="00155F8B">
              <w:rPr>
                <w:rFonts w:ascii="Arial Narrow" w:hAnsi="Arial Narrow" w:cs="Arial"/>
                <w:b/>
                <w:color w:val="000000"/>
              </w:rPr>
              <w:t>Cena celkem bez DPH:</w:t>
            </w:r>
          </w:p>
        </w:tc>
        <w:tc>
          <w:tcPr>
            <w:tcW w:w="2819" w:type="dxa"/>
            <w:shd w:val="clear" w:color="auto" w:fill="FFFF00"/>
            <w:vAlign w:val="bottom"/>
          </w:tcPr>
          <w:p w14:paraId="076D276C" w14:textId="0A8190F3"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3 745 000,- Kč</w:t>
            </w:r>
          </w:p>
        </w:tc>
      </w:tr>
      <w:tr w:rsidR="000020A9" w:rsidRPr="00E97CA1" w14:paraId="3FA750E6" w14:textId="77777777" w:rsidTr="000020A9">
        <w:trPr>
          <w:trHeight w:val="255"/>
        </w:trPr>
        <w:tc>
          <w:tcPr>
            <w:tcW w:w="551" w:type="dxa"/>
            <w:shd w:val="clear" w:color="auto" w:fill="D9D9D9" w:themeFill="background1" w:themeFillShade="D9"/>
            <w:noWrap/>
            <w:vAlign w:val="center"/>
          </w:tcPr>
          <w:p w14:paraId="1F2F6981" w14:textId="3E30984E" w:rsidR="000020A9" w:rsidRPr="00E97CA1" w:rsidRDefault="000020A9" w:rsidP="000020A9">
            <w:pPr>
              <w:widowControl/>
              <w:spacing w:after="0"/>
              <w:ind w:left="0" w:firstLine="0"/>
              <w:rPr>
                <w:rFonts w:ascii="Arial Narrow" w:hAnsi="Arial Narrow" w:cs="Arial"/>
                <w:color w:val="000000"/>
              </w:rPr>
            </w:pPr>
          </w:p>
        </w:tc>
        <w:tc>
          <w:tcPr>
            <w:tcW w:w="6410" w:type="dxa"/>
            <w:shd w:val="clear" w:color="auto" w:fill="D9D9D9" w:themeFill="background1" w:themeFillShade="D9"/>
            <w:noWrap/>
            <w:vAlign w:val="center"/>
            <w:hideMark/>
          </w:tcPr>
          <w:p w14:paraId="78EF2ACA" w14:textId="650D5449" w:rsidR="000020A9" w:rsidRPr="00AC6969" w:rsidRDefault="000020A9" w:rsidP="000020A9">
            <w:pPr>
              <w:widowControl/>
              <w:spacing w:after="0"/>
              <w:ind w:left="0" w:firstLine="0"/>
              <w:jc w:val="both"/>
              <w:rPr>
                <w:rFonts w:ascii="Arial Narrow" w:hAnsi="Arial Narrow" w:cs="Arial"/>
                <w:b/>
                <w:color w:val="000000"/>
              </w:rPr>
            </w:pPr>
            <w:r>
              <w:rPr>
                <w:rFonts w:ascii="Arial Narrow" w:hAnsi="Arial Narrow" w:cs="Arial"/>
                <w:color w:val="000000"/>
              </w:rPr>
              <w:t>DPH:</w:t>
            </w:r>
          </w:p>
        </w:tc>
        <w:tc>
          <w:tcPr>
            <w:tcW w:w="2819" w:type="dxa"/>
            <w:shd w:val="clear" w:color="auto" w:fill="FFFF00"/>
            <w:vAlign w:val="bottom"/>
          </w:tcPr>
          <w:p w14:paraId="71ADE00F" w14:textId="27A28369"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786 450,- Kč</w:t>
            </w:r>
          </w:p>
        </w:tc>
      </w:tr>
      <w:tr w:rsidR="000020A9" w:rsidRPr="00E97CA1" w14:paraId="5976A07D" w14:textId="77777777" w:rsidTr="000020A9">
        <w:trPr>
          <w:trHeight w:val="255"/>
        </w:trPr>
        <w:tc>
          <w:tcPr>
            <w:tcW w:w="551" w:type="dxa"/>
            <w:shd w:val="clear" w:color="auto" w:fill="D9D9D9" w:themeFill="background1" w:themeFillShade="D9"/>
            <w:noWrap/>
            <w:vAlign w:val="center"/>
          </w:tcPr>
          <w:p w14:paraId="10D76F69" w14:textId="694FBD74" w:rsidR="000020A9" w:rsidRPr="00E97CA1" w:rsidRDefault="000020A9" w:rsidP="000020A9">
            <w:pPr>
              <w:widowControl/>
              <w:spacing w:after="0"/>
              <w:ind w:left="0" w:firstLine="0"/>
              <w:rPr>
                <w:rFonts w:ascii="Arial Narrow" w:hAnsi="Arial Narrow" w:cs="Arial"/>
                <w:color w:val="000000"/>
              </w:rPr>
            </w:pPr>
          </w:p>
        </w:tc>
        <w:tc>
          <w:tcPr>
            <w:tcW w:w="6410" w:type="dxa"/>
            <w:shd w:val="clear" w:color="auto" w:fill="D9D9D9" w:themeFill="background1" w:themeFillShade="D9"/>
            <w:noWrap/>
            <w:vAlign w:val="center"/>
            <w:hideMark/>
          </w:tcPr>
          <w:p w14:paraId="33D9B92E" w14:textId="386E7F08" w:rsidR="000020A9" w:rsidRPr="00E97CA1" w:rsidRDefault="000020A9" w:rsidP="000020A9">
            <w:pPr>
              <w:widowControl/>
              <w:spacing w:after="0"/>
              <w:ind w:left="0" w:firstLine="0"/>
              <w:jc w:val="both"/>
              <w:rPr>
                <w:rFonts w:ascii="Arial Narrow" w:hAnsi="Arial Narrow" w:cs="Arial"/>
                <w:color w:val="000000"/>
              </w:rPr>
            </w:pPr>
            <w:r w:rsidRPr="00155F8B">
              <w:rPr>
                <w:rFonts w:ascii="Arial Narrow" w:hAnsi="Arial Narrow" w:cs="Arial"/>
                <w:b/>
                <w:color w:val="000000"/>
              </w:rPr>
              <w:t>Cena celkem s DPH:</w:t>
            </w:r>
          </w:p>
        </w:tc>
        <w:tc>
          <w:tcPr>
            <w:tcW w:w="2819" w:type="dxa"/>
            <w:shd w:val="clear" w:color="auto" w:fill="FFFF00"/>
            <w:vAlign w:val="bottom"/>
          </w:tcPr>
          <w:p w14:paraId="7FBC1836" w14:textId="2098116A" w:rsidR="000020A9" w:rsidRPr="00E97CA1" w:rsidRDefault="000020A9" w:rsidP="000020A9">
            <w:pPr>
              <w:widowControl/>
              <w:spacing w:after="0"/>
              <w:ind w:left="0" w:firstLine="0"/>
              <w:jc w:val="right"/>
              <w:rPr>
                <w:rFonts w:ascii="Arial Narrow" w:hAnsi="Arial Narrow" w:cs="Arial"/>
                <w:color w:val="000000"/>
              </w:rPr>
            </w:pPr>
            <w:r>
              <w:rPr>
                <w:rFonts w:ascii="Arial Narrow" w:hAnsi="Arial Narrow" w:cs="Arial"/>
                <w:color w:val="000000"/>
              </w:rPr>
              <w:t xml:space="preserve">4 531 450,- Kč </w:t>
            </w:r>
          </w:p>
        </w:tc>
      </w:tr>
    </w:tbl>
    <w:p w14:paraId="5FD52F25" w14:textId="291C8B81" w:rsidR="00DB2FF5" w:rsidRPr="00817A25" w:rsidRDefault="00DB2FF5"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sidRPr="00DB2FF5">
        <w:rPr>
          <w:rFonts w:ascii="Segoe UI" w:hAnsi="Segoe UI" w:cs="Segoe UI"/>
          <w:sz w:val="18"/>
          <w:szCs w:val="18"/>
        </w:rPr>
        <w:t>Výše hodinové sazby za provádění činností dle čl. III</w:t>
      </w:r>
      <w:r w:rsidR="000A668F">
        <w:rPr>
          <w:rFonts w:ascii="Segoe UI" w:hAnsi="Segoe UI" w:cs="Segoe UI"/>
          <w:sz w:val="18"/>
          <w:szCs w:val="18"/>
        </w:rPr>
        <w:t>.</w:t>
      </w:r>
      <w:r w:rsidRPr="00DB2FF5">
        <w:rPr>
          <w:rFonts w:ascii="Segoe UI" w:hAnsi="Segoe UI" w:cs="Segoe UI"/>
          <w:sz w:val="18"/>
          <w:szCs w:val="18"/>
        </w:rPr>
        <w:t>, odst. 1.</w:t>
      </w:r>
      <w:r w:rsidR="00B5654D">
        <w:rPr>
          <w:rFonts w:ascii="Segoe UI" w:hAnsi="Segoe UI" w:cs="Segoe UI"/>
          <w:sz w:val="18"/>
          <w:szCs w:val="18"/>
        </w:rPr>
        <w:t>6</w:t>
      </w:r>
      <w:r w:rsidRPr="00DB2FF5">
        <w:rPr>
          <w:rFonts w:ascii="Segoe UI" w:hAnsi="Segoe UI" w:cs="Segoe UI"/>
          <w:sz w:val="18"/>
          <w:szCs w:val="18"/>
        </w:rPr>
        <w:t xml:space="preserve">. této </w:t>
      </w:r>
      <w:r w:rsidRPr="00817A25">
        <w:rPr>
          <w:rFonts w:ascii="Segoe UI" w:hAnsi="Segoe UI" w:cs="Segoe UI"/>
          <w:sz w:val="18"/>
          <w:szCs w:val="18"/>
        </w:rPr>
        <w:t xml:space="preserve">smlouvy činí: </w:t>
      </w:r>
      <w:r w:rsidR="00827E90" w:rsidRPr="00817A25">
        <w:rPr>
          <w:rFonts w:ascii="Segoe UI" w:hAnsi="Segoe UI" w:cs="Segoe UI"/>
          <w:sz w:val="18"/>
          <w:szCs w:val="18"/>
        </w:rPr>
        <w:t>500,-</w:t>
      </w:r>
      <w:r w:rsidRPr="00817A25">
        <w:rPr>
          <w:rFonts w:ascii="Segoe UI" w:hAnsi="Segoe UI" w:cs="Segoe UI"/>
          <w:sz w:val="18"/>
          <w:szCs w:val="18"/>
        </w:rPr>
        <w:t xml:space="preserve"> Kč / 1 hod. činnosti bez DPH</w:t>
      </w:r>
      <w:r w:rsidR="000A668F" w:rsidRPr="00817A25">
        <w:rPr>
          <w:rFonts w:ascii="Segoe UI" w:hAnsi="Segoe UI" w:cs="Segoe UI"/>
          <w:sz w:val="18"/>
          <w:szCs w:val="18"/>
        </w:rPr>
        <w:t>.</w:t>
      </w:r>
    </w:p>
    <w:p w14:paraId="3E5A3473" w14:textId="47208F6E" w:rsidR="00C30D95" w:rsidRPr="00C30D95" w:rsidRDefault="00C30D95"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sidRPr="00817A25">
        <w:rPr>
          <w:rFonts w:ascii="Segoe UI" w:hAnsi="Segoe UI" w:cs="Segoe UI"/>
          <w:sz w:val="18"/>
          <w:szCs w:val="18"/>
        </w:rPr>
        <w:t>Výše hodinové sazby za provádění činností dle čl. III., odst. 1.</w:t>
      </w:r>
      <w:r w:rsidR="00B5654D" w:rsidRPr="00817A25">
        <w:rPr>
          <w:rFonts w:ascii="Segoe UI" w:hAnsi="Segoe UI" w:cs="Segoe UI"/>
          <w:sz w:val="18"/>
          <w:szCs w:val="18"/>
        </w:rPr>
        <w:t>7</w:t>
      </w:r>
      <w:r w:rsidRPr="00817A25">
        <w:rPr>
          <w:rFonts w:ascii="Segoe UI" w:hAnsi="Segoe UI" w:cs="Segoe UI"/>
          <w:sz w:val="18"/>
          <w:szCs w:val="18"/>
        </w:rPr>
        <w:t xml:space="preserve">. této smlouvy činí: </w:t>
      </w:r>
      <w:r w:rsidR="00827E90" w:rsidRPr="00817A25">
        <w:rPr>
          <w:rFonts w:ascii="Segoe UI" w:hAnsi="Segoe UI" w:cs="Segoe UI"/>
          <w:sz w:val="18"/>
          <w:szCs w:val="18"/>
        </w:rPr>
        <w:t>500,-</w:t>
      </w:r>
      <w:r w:rsidRPr="00817A25">
        <w:rPr>
          <w:rFonts w:ascii="Segoe UI" w:hAnsi="Segoe UI" w:cs="Segoe UI"/>
          <w:sz w:val="18"/>
          <w:szCs w:val="18"/>
        </w:rPr>
        <w:t xml:space="preserve"> Kč</w:t>
      </w:r>
      <w:r w:rsidRPr="00DB2FF5">
        <w:rPr>
          <w:rFonts w:ascii="Segoe UI" w:hAnsi="Segoe UI" w:cs="Segoe UI"/>
          <w:sz w:val="18"/>
          <w:szCs w:val="18"/>
        </w:rPr>
        <w:t xml:space="preserve"> / 1 hod. činnosti bez DPH</w:t>
      </w:r>
      <w:r>
        <w:rPr>
          <w:rFonts w:ascii="Segoe UI" w:hAnsi="Segoe UI" w:cs="Segoe UI"/>
          <w:sz w:val="18"/>
          <w:szCs w:val="18"/>
        </w:rPr>
        <w:t>.</w:t>
      </w:r>
    </w:p>
    <w:p w14:paraId="37DA041C" w14:textId="72902426" w:rsidR="008406D4" w:rsidRDefault="00FB5D06"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C</w:t>
      </w:r>
      <w:r w:rsidR="008406D4" w:rsidRPr="008406D4">
        <w:rPr>
          <w:rFonts w:ascii="Segoe UI" w:hAnsi="Segoe UI" w:cs="Segoe UI"/>
          <w:sz w:val="18"/>
          <w:szCs w:val="18"/>
        </w:rPr>
        <w:t>ena dle čl. III</w:t>
      </w:r>
      <w:r>
        <w:rPr>
          <w:rFonts w:ascii="Segoe UI" w:hAnsi="Segoe UI" w:cs="Segoe UI"/>
          <w:sz w:val="18"/>
          <w:szCs w:val="18"/>
        </w:rPr>
        <w:t>.</w:t>
      </w:r>
      <w:r w:rsidR="008406D4" w:rsidRPr="008406D4">
        <w:rPr>
          <w:rFonts w:ascii="Segoe UI" w:hAnsi="Segoe UI" w:cs="Segoe UI"/>
          <w:sz w:val="18"/>
          <w:szCs w:val="18"/>
        </w:rPr>
        <w:t xml:space="preserve"> odst. </w:t>
      </w:r>
      <w:r w:rsidR="009844E4">
        <w:rPr>
          <w:rFonts w:ascii="Segoe UI" w:hAnsi="Segoe UI" w:cs="Segoe UI"/>
          <w:sz w:val="18"/>
          <w:szCs w:val="18"/>
        </w:rPr>
        <w:t>1</w:t>
      </w:r>
      <w:r w:rsidR="008406D4" w:rsidRPr="008406D4">
        <w:rPr>
          <w:rFonts w:ascii="Segoe UI" w:hAnsi="Segoe UI" w:cs="Segoe UI"/>
          <w:sz w:val="18"/>
          <w:szCs w:val="18"/>
        </w:rPr>
        <w:t>.</w:t>
      </w:r>
      <w:r w:rsidR="00B5654D">
        <w:rPr>
          <w:rFonts w:ascii="Segoe UI" w:hAnsi="Segoe UI" w:cs="Segoe UI"/>
          <w:sz w:val="18"/>
          <w:szCs w:val="18"/>
        </w:rPr>
        <w:t>6.</w:t>
      </w:r>
      <w:r w:rsidR="00A9003A">
        <w:rPr>
          <w:rFonts w:ascii="Segoe UI" w:hAnsi="Segoe UI" w:cs="Segoe UI"/>
          <w:sz w:val="18"/>
          <w:szCs w:val="18"/>
        </w:rPr>
        <w:t xml:space="preserve"> a 1.</w:t>
      </w:r>
      <w:r w:rsidR="00B5654D">
        <w:rPr>
          <w:rFonts w:ascii="Segoe UI" w:hAnsi="Segoe UI" w:cs="Segoe UI"/>
          <w:sz w:val="18"/>
          <w:szCs w:val="18"/>
        </w:rPr>
        <w:t>7.</w:t>
      </w:r>
      <w:r w:rsidR="008406D4">
        <w:rPr>
          <w:rFonts w:ascii="Segoe UI" w:hAnsi="Segoe UI" w:cs="Segoe UI"/>
          <w:sz w:val="18"/>
          <w:szCs w:val="18"/>
        </w:rPr>
        <w:t xml:space="preserve"> </w:t>
      </w:r>
      <w:r w:rsidR="008406D4" w:rsidRPr="008406D4">
        <w:rPr>
          <w:rFonts w:ascii="Segoe UI" w:hAnsi="Segoe UI" w:cs="Segoe UI"/>
          <w:sz w:val="18"/>
          <w:szCs w:val="18"/>
        </w:rPr>
        <w:t xml:space="preserve">této smlouvy je stanovena jako násobek hodinové sazby dle </w:t>
      </w:r>
      <w:r>
        <w:rPr>
          <w:rFonts w:ascii="Segoe UI" w:hAnsi="Segoe UI" w:cs="Segoe UI"/>
          <w:sz w:val="18"/>
          <w:szCs w:val="18"/>
        </w:rPr>
        <w:t>Cenové n</w:t>
      </w:r>
      <w:r w:rsidR="008406D4" w:rsidRPr="008406D4">
        <w:rPr>
          <w:rFonts w:ascii="Segoe UI" w:hAnsi="Segoe UI" w:cs="Segoe UI"/>
          <w:sz w:val="18"/>
          <w:szCs w:val="18"/>
        </w:rPr>
        <w:t>abídky projektanta a skutečného</w:t>
      </w:r>
      <w:r w:rsidR="00485D56">
        <w:rPr>
          <w:rFonts w:ascii="Segoe UI" w:hAnsi="Segoe UI" w:cs="Segoe UI"/>
          <w:sz w:val="18"/>
          <w:szCs w:val="18"/>
        </w:rPr>
        <w:t xml:space="preserve"> </w:t>
      </w:r>
      <w:r w:rsidR="008406D4" w:rsidRPr="00485D56">
        <w:rPr>
          <w:rFonts w:ascii="Segoe UI" w:hAnsi="Segoe UI" w:cs="Segoe UI"/>
          <w:sz w:val="18"/>
          <w:szCs w:val="18"/>
        </w:rPr>
        <w:t>počtu hodin poskytování této části předmětu plnění podle výkazu činnosti schváleného zmocněncem objednatele pro jednání věcná a technická.</w:t>
      </w:r>
      <w:r w:rsidR="008406D4">
        <w:rPr>
          <w:rFonts w:ascii="Segoe UI" w:hAnsi="Segoe UI" w:cs="Segoe UI"/>
          <w:sz w:val="18"/>
          <w:szCs w:val="18"/>
        </w:rPr>
        <w:t xml:space="preserve"> </w:t>
      </w:r>
    </w:p>
    <w:p w14:paraId="37DA041F" w14:textId="523B34E2" w:rsidR="007F047F" w:rsidRDefault="001E6862"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sidRPr="008F0B13">
        <w:rPr>
          <w:rFonts w:ascii="Segoe UI" w:hAnsi="Segoe UI" w:cs="Segoe UI"/>
          <w:sz w:val="18"/>
          <w:szCs w:val="18"/>
        </w:rPr>
        <w:t xml:space="preserve">Cena </w:t>
      </w:r>
      <w:r w:rsidR="00E13B07" w:rsidRPr="008F0B13">
        <w:rPr>
          <w:rFonts w:ascii="Segoe UI" w:hAnsi="Segoe UI" w:cs="Segoe UI"/>
          <w:sz w:val="18"/>
          <w:szCs w:val="18"/>
        </w:rPr>
        <w:t>d</w:t>
      </w:r>
      <w:r w:rsidRPr="008F0B13">
        <w:rPr>
          <w:rFonts w:ascii="Segoe UI" w:hAnsi="Segoe UI" w:cs="Segoe UI"/>
          <w:sz w:val="18"/>
          <w:szCs w:val="18"/>
        </w:rPr>
        <w:t xml:space="preserve">íla zahrnuje veškeré práce a náklady zhotovitele spojené s řádným provedením (přípravou a provedením) </w:t>
      </w:r>
      <w:r w:rsidR="00E13B07" w:rsidRPr="008F0B13">
        <w:rPr>
          <w:rFonts w:ascii="Segoe UI" w:hAnsi="Segoe UI" w:cs="Segoe UI"/>
          <w:sz w:val="18"/>
          <w:szCs w:val="18"/>
        </w:rPr>
        <w:t>d</w:t>
      </w:r>
      <w:r w:rsidRPr="008F0B13">
        <w:rPr>
          <w:rFonts w:ascii="Segoe UI" w:hAnsi="Segoe UI" w:cs="Segoe UI"/>
          <w:sz w:val="18"/>
          <w:szCs w:val="18"/>
        </w:rPr>
        <w:t xml:space="preserve">íla dle této </w:t>
      </w:r>
      <w:r w:rsidR="00E13B07" w:rsidRPr="008F0B13">
        <w:rPr>
          <w:rFonts w:ascii="Segoe UI" w:hAnsi="Segoe UI" w:cs="Segoe UI"/>
          <w:sz w:val="18"/>
          <w:szCs w:val="18"/>
        </w:rPr>
        <w:t>s</w:t>
      </w:r>
      <w:r w:rsidRPr="008F0B13">
        <w:rPr>
          <w:rFonts w:ascii="Segoe UI" w:hAnsi="Segoe UI" w:cs="Segoe UI"/>
          <w:sz w:val="18"/>
          <w:szCs w:val="18"/>
        </w:rPr>
        <w:t xml:space="preserve">mlouvy, včetně pojištění veškerých rizik a vlivů během jeho provádění, poplatků a jakýchkoliv dalších výdajů spojených s prováděním </w:t>
      </w:r>
      <w:r w:rsidR="00E13B07" w:rsidRPr="008F0B13">
        <w:rPr>
          <w:rFonts w:ascii="Segoe UI" w:hAnsi="Segoe UI" w:cs="Segoe UI"/>
          <w:sz w:val="18"/>
          <w:szCs w:val="18"/>
        </w:rPr>
        <w:t>d</w:t>
      </w:r>
      <w:r w:rsidRPr="008F0B13">
        <w:rPr>
          <w:rFonts w:ascii="Segoe UI" w:hAnsi="Segoe UI" w:cs="Segoe UI"/>
          <w:sz w:val="18"/>
          <w:szCs w:val="18"/>
        </w:rPr>
        <w:t xml:space="preserve">íla. Zhotovitel prohlašuje, že všechny technické, finanční, věcné a ostatní podmínky </w:t>
      </w:r>
      <w:r w:rsidR="00E13B07" w:rsidRPr="008F0B13">
        <w:rPr>
          <w:rFonts w:ascii="Segoe UI" w:hAnsi="Segoe UI" w:cs="Segoe UI"/>
          <w:sz w:val="18"/>
          <w:szCs w:val="18"/>
        </w:rPr>
        <w:t>d</w:t>
      </w:r>
      <w:r w:rsidRPr="008F0B13">
        <w:rPr>
          <w:rFonts w:ascii="Segoe UI" w:hAnsi="Segoe UI" w:cs="Segoe UI"/>
          <w:sz w:val="18"/>
          <w:szCs w:val="18"/>
        </w:rPr>
        <w:t xml:space="preserve">íla zahrnul do kalkulace ceny za provedení </w:t>
      </w:r>
      <w:r w:rsidR="00E13B07" w:rsidRPr="008F0B13">
        <w:rPr>
          <w:rFonts w:ascii="Segoe UI" w:hAnsi="Segoe UI" w:cs="Segoe UI"/>
          <w:sz w:val="18"/>
          <w:szCs w:val="18"/>
        </w:rPr>
        <w:t>d</w:t>
      </w:r>
      <w:r w:rsidRPr="008F0B13">
        <w:rPr>
          <w:rFonts w:ascii="Segoe UI" w:hAnsi="Segoe UI" w:cs="Segoe UI"/>
          <w:sz w:val="18"/>
          <w:szCs w:val="18"/>
        </w:rPr>
        <w:t>íla.</w:t>
      </w:r>
    </w:p>
    <w:p w14:paraId="37DA0421" w14:textId="51FB0D46" w:rsidR="00CC6C04" w:rsidRPr="00CC6C04" w:rsidRDefault="00CC6C04"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sidRPr="00CC6C04">
        <w:rPr>
          <w:rFonts w:ascii="Segoe UI" w:hAnsi="Segoe UI" w:cs="Segoe UI"/>
          <w:sz w:val="18"/>
          <w:szCs w:val="18"/>
        </w:rPr>
        <w:t>Cena za předmět plnění je cenou nejvýše přípustnou. Veškeré změny předmětu plnění ve smyslu víceprací či méněprací musí být před vlastní realizací nejdříve schváleny objednatelem, a to na základě změnového listu předloženého ze strany zhotovitele. Objednatel nemá povinnost předkládané změny rozsahu předmětu plnění schválit, a to zejména pokud nebudou v souladu s § 222 ZZVZ. Objednatelem schválený změnový list bude podkladem pro vypracování dodatku k této smlouvě.</w:t>
      </w:r>
    </w:p>
    <w:p w14:paraId="37DA0422" w14:textId="6ED0ED9D" w:rsidR="00BE7A87" w:rsidRDefault="00BE7A87"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sidRPr="007F047F">
        <w:rPr>
          <w:rFonts w:ascii="Segoe UI" w:hAnsi="Segoe UI" w:cs="Segoe UI"/>
          <w:sz w:val="18"/>
          <w:szCs w:val="18"/>
        </w:rPr>
        <w:t xml:space="preserve">Cena díla může být změněna v případě, že v průběhu realizace díla dojde ke změnám, které jsou objektivně doložené, </w:t>
      </w:r>
      <w:r w:rsidR="00CC6C04">
        <w:rPr>
          <w:rFonts w:ascii="Segoe UI" w:hAnsi="Segoe UI" w:cs="Segoe UI"/>
          <w:sz w:val="18"/>
          <w:szCs w:val="18"/>
        </w:rPr>
        <w:t xml:space="preserve">jsou </w:t>
      </w:r>
      <w:r w:rsidRPr="007F047F">
        <w:rPr>
          <w:rFonts w:ascii="Segoe UI" w:hAnsi="Segoe UI" w:cs="Segoe UI"/>
          <w:sz w:val="18"/>
          <w:szCs w:val="18"/>
        </w:rPr>
        <w:t>nutné ke zpracování a dokončení díla</w:t>
      </w:r>
      <w:r w:rsidR="00CC6C04">
        <w:rPr>
          <w:rFonts w:ascii="Segoe UI" w:hAnsi="Segoe UI" w:cs="Segoe UI"/>
          <w:sz w:val="18"/>
          <w:szCs w:val="18"/>
        </w:rPr>
        <w:t xml:space="preserve">, </w:t>
      </w:r>
      <w:r w:rsidRPr="007F047F">
        <w:rPr>
          <w:rFonts w:ascii="Segoe UI" w:hAnsi="Segoe UI" w:cs="Segoe UI"/>
          <w:sz w:val="18"/>
          <w:szCs w:val="18"/>
        </w:rPr>
        <w:t xml:space="preserve">které vyvstaly až v průběhu plnění díla a nebyly při vynaložení náležité péče předvídatelné před uzavřením smlouvy a jsou odsouhlasené oběma smluvními stranami (dále </w:t>
      </w:r>
      <w:r w:rsidR="006B1086">
        <w:rPr>
          <w:rFonts w:ascii="Segoe UI" w:hAnsi="Segoe UI" w:cs="Segoe UI"/>
          <w:sz w:val="18"/>
          <w:szCs w:val="18"/>
        </w:rPr>
        <w:t>také jako</w:t>
      </w:r>
      <w:r w:rsidR="006B1086" w:rsidRPr="007F047F">
        <w:rPr>
          <w:rFonts w:ascii="Segoe UI" w:hAnsi="Segoe UI" w:cs="Segoe UI"/>
          <w:sz w:val="18"/>
          <w:szCs w:val="18"/>
        </w:rPr>
        <w:t xml:space="preserve"> </w:t>
      </w:r>
      <w:r w:rsidRPr="007F047F">
        <w:rPr>
          <w:rFonts w:ascii="Segoe UI" w:hAnsi="Segoe UI" w:cs="Segoe UI"/>
          <w:sz w:val="18"/>
          <w:szCs w:val="18"/>
        </w:rPr>
        <w:t xml:space="preserve">„vícepráce“).  Povinnost realizovat vícepráce a právo na jejich úhradu má zhotovitel až po uzavření dodatku k této smlouvě. </w:t>
      </w:r>
    </w:p>
    <w:p w14:paraId="37DA0423" w14:textId="77777777" w:rsidR="00CC6C04" w:rsidRDefault="00CC6C04" w:rsidP="00CD10D8">
      <w:pPr>
        <w:pStyle w:val="Odstavecseseznamem"/>
        <w:numPr>
          <w:ilvl w:val="0"/>
          <w:numId w:val="8"/>
        </w:numPr>
        <w:spacing w:before="20" w:after="0" w:line="22" w:lineRule="atLeast"/>
        <w:ind w:left="426" w:hanging="284"/>
        <w:contextualSpacing w:val="0"/>
        <w:jc w:val="both"/>
        <w:rPr>
          <w:rFonts w:ascii="Segoe UI" w:hAnsi="Segoe UI" w:cs="Segoe UI"/>
          <w:sz w:val="18"/>
          <w:szCs w:val="18"/>
        </w:rPr>
      </w:pPr>
      <w:r w:rsidRPr="007F047F">
        <w:rPr>
          <w:rFonts w:ascii="Segoe UI" w:hAnsi="Segoe UI" w:cs="Segoe UI"/>
          <w:sz w:val="18"/>
          <w:szCs w:val="18"/>
        </w:rPr>
        <w:t>DPH bude účtována v zákonné výši platné v době vystavení daňového dokladu.</w:t>
      </w:r>
    </w:p>
    <w:p w14:paraId="37DA0426" w14:textId="034E0CB8" w:rsidR="00507037" w:rsidRPr="00077D5D" w:rsidRDefault="005A1E7D" w:rsidP="00D847B1">
      <w:pPr>
        <w:pStyle w:val="Nadpis1"/>
      </w:pPr>
      <w:r w:rsidRPr="00D847B1">
        <w:t xml:space="preserve"> </w:t>
      </w:r>
      <w:r w:rsidR="00507037" w:rsidRPr="004A43D0">
        <w:t>Platební podmínky</w:t>
      </w:r>
    </w:p>
    <w:p w14:paraId="37DA0431" w14:textId="67E6A4CD" w:rsidR="000D50B0" w:rsidRPr="00082CB2" w:rsidRDefault="00620C9F" w:rsidP="00CD10D8">
      <w:pPr>
        <w:pStyle w:val="Odstavecseseznamem"/>
        <w:numPr>
          <w:ilvl w:val="1"/>
          <w:numId w:val="5"/>
        </w:numPr>
        <w:spacing w:before="20" w:after="0" w:line="22" w:lineRule="atLeast"/>
        <w:ind w:left="426" w:hanging="284"/>
        <w:contextualSpacing w:val="0"/>
        <w:jc w:val="both"/>
        <w:rPr>
          <w:rFonts w:ascii="Segoe UI" w:hAnsi="Segoe UI" w:cs="Segoe UI"/>
          <w:sz w:val="18"/>
          <w:szCs w:val="18"/>
        </w:rPr>
      </w:pPr>
      <w:r w:rsidRPr="00077098">
        <w:rPr>
          <w:rFonts w:ascii="Segoe UI" w:hAnsi="Segoe UI" w:cs="Segoe UI"/>
          <w:bCs/>
          <w:sz w:val="18"/>
          <w:szCs w:val="18"/>
        </w:rPr>
        <w:t xml:space="preserve">Cena za jednotlivé části </w:t>
      </w:r>
      <w:r w:rsidR="00B24261" w:rsidRPr="00077098">
        <w:rPr>
          <w:rFonts w:ascii="Segoe UI" w:hAnsi="Segoe UI" w:cs="Segoe UI"/>
          <w:bCs/>
          <w:sz w:val="18"/>
          <w:szCs w:val="18"/>
        </w:rPr>
        <w:t>d</w:t>
      </w:r>
      <w:r w:rsidRPr="00077098">
        <w:rPr>
          <w:rFonts w:ascii="Segoe UI" w:hAnsi="Segoe UI" w:cs="Segoe UI"/>
          <w:bCs/>
          <w:sz w:val="18"/>
          <w:szCs w:val="18"/>
        </w:rPr>
        <w:t>íl</w:t>
      </w:r>
      <w:r w:rsidR="002C3E71" w:rsidRPr="00077098">
        <w:rPr>
          <w:rFonts w:ascii="Segoe UI" w:hAnsi="Segoe UI" w:cs="Segoe UI"/>
          <w:bCs/>
          <w:sz w:val="18"/>
          <w:szCs w:val="18"/>
        </w:rPr>
        <w:t xml:space="preserve">a dle čl. </w:t>
      </w:r>
      <w:r w:rsidR="00225BE9" w:rsidRPr="00077098">
        <w:rPr>
          <w:rFonts w:ascii="Segoe UI" w:hAnsi="Segoe UI" w:cs="Segoe UI"/>
          <w:bCs/>
          <w:sz w:val="18"/>
          <w:szCs w:val="18"/>
        </w:rPr>
        <w:t>I</w:t>
      </w:r>
      <w:r w:rsidR="00C90B73" w:rsidRPr="00077098">
        <w:rPr>
          <w:rFonts w:ascii="Segoe UI" w:hAnsi="Segoe UI" w:cs="Segoe UI"/>
          <w:bCs/>
          <w:sz w:val="18"/>
          <w:szCs w:val="18"/>
        </w:rPr>
        <w:t>I</w:t>
      </w:r>
      <w:r w:rsidR="00EB685C" w:rsidRPr="00077098">
        <w:rPr>
          <w:rFonts w:ascii="Segoe UI" w:hAnsi="Segoe UI" w:cs="Segoe UI"/>
          <w:bCs/>
          <w:sz w:val="18"/>
          <w:szCs w:val="18"/>
        </w:rPr>
        <w:t>I</w:t>
      </w:r>
      <w:r w:rsidR="00DC6551" w:rsidRPr="00077098">
        <w:rPr>
          <w:rFonts w:ascii="Segoe UI" w:hAnsi="Segoe UI" w:cs="Segoe UI"/>
          <w:bCs/>
          <w:sz w:val="18"/>
          <w:szCs w:val="18"/>
        </w:rPr>
        <w:t xml:space="preserve">. </w:t>
      </w:r>
      <w:r w:rsidR="00EB685C" w:rsidRPr="00077098">
        <w:rPr>
          <w:rFonts w:ascii="Segoe UI" w:hAnsi="Segoe UI" w:cs="Segoe UI"/>
          <w:bCs/>
          <w:sz w:val="18"/>
          <w:szCs w:val="18"/>
        </w:rPr>
        <w:t xml:space="preserve">odst. </w:t>
      </w:r>
      <w:r w:rsidR="00441F1D" w:rsidRPr="00077098">
        <w:rPr>
          <w:rFonts w:ascii="Segoe UI" w:hAnsi="Segoe UI" w:cs="Segoe UI"/>
          <w:bCs/>
          <w:sz w:val="18"/>
          <w:szCs w:val="18"/>
        </w:rPr>
        <w:t>1</w:t>
      </w:r>
      <w:r w:rsidR="00EB685C" w:rsidRPr="00077098">
        <w:rPr>
          <w:rFonts w:ascii="Segoe UI" w:hAnsi="Segoe UI" w:cs="Segoe UI"/>
          <w:bCs/>
          <w:sz w:val="18"/>
          <w:szCs w:val="18"/>
        </w:rPr>
        <w:t xml:space="preserve">. </w:t>
      </w:r>
      <w:r w:rsidR="00D20E92" w:rsidRPr="00077098">
        <w:rPr>
          <w:rFonts w:ascii="Segoe UI" w:hAnsi="Segoe UI" w:cs="Segoe UI"/>
          <w:bCs/>
          <w:sz w:val="18"/>
          <w:szCs w:val="18"/>
        </w:rPr>
        <w:t>této</w:t>
      </w:r>
      <w:r w:rsidR="002C3E71" w:rsidRPr="00077098">
        <w:rPr>
          <w:rFonts w:ascii="Segoe UI" w:hAnsi="Segoe UI" w:cs="Segoe UI"/>
          <w:bCs/>
          <w:sz w:val="18"/>
          <w:szCs w:val="18"/>
        </w:rPr>
        <w:t xml:space="preserve"> </w:t>
      </w:r>
      <w:r w:rsidR="00B24261" w:rsidRPr="00077098">
        <w:rPr>
          <w:rFonts w:ascii="Segoe UI" w:hAnsi="Segoe UI" w:cs="Segoe UI"/>
          <w:bCs/>
          <w:sz w:val="18"/>
          <w:szCs w:val="18"/>
        </w:rPr>
        <w:t>s</w:t>
      </w:r>
      <w:r w:rsidR="002C3E71" w:rsidRPr="00077098">
        <w:rPr>
          <w:rFonts w:ascii="Segoe UI" w:hAnsi="Segoe UI" w:cs="Segoe UI"/>
          <w:bCs/>
          <w:sz w:val="18"/>
          <w:szCs w:val="18"/>
        </w:rPr>
        <w:t>mlouvy bude objednatelem</w:t>
      </w:r>
      <w:r w:rsidR="002C3E71" w:rsidRPr="008F0B13">
        <w:rPr>
          <w:rFonts w:ascii="Segoe UI" w:hAnsi="Segoe UI" w:cs="Segoe UI"/>
          <w:sz w:val="18"/>
          <w:szCs w:val="18"/>
        </w:rPr>
        <w:t xml:space="preserve"> </w:t>
      </w:r>
      <w:r w:rsidR="00EB685C">
        <w:rPr>
          <w:rFonts w:ascii="Segoe UI" w:hAnsi="Segoe UI" w:cs="Segoe UI"/>
          <w:sz w:val="18"/>
          <w:szCs w:val="18"/>
        </w:rPr>
        <w:t>uhrazena</w:t>
      </w:r>
      <w:r w:rsidR="00EB685C" w:rsidRPr="008F0B13">
        <w:rPr>
          <w:rFonts w:ascii="Segoe UI" w:hAnsi="Segoe UI" w:cs="Segoe UI"/>
          <w:sz w:val="18"/>
          <w:szCs w:val="18"/>
        </w:rPr>
        <w:t xml:space="preserve"> </w:t>
      </w:r>
      <w:r w:rsidR="002C3E71" w:rsidRPr="008F0B13">
        <w:rPr>
          <w:rFonts w:ascii="Segoe UI" w:hAnsi="Segoe UI" w:cs="Segoe UI"/>
          <w:sz w:val="18"/>
          <w:szCs w:val="18"/>
        </w:rPr>
        <w:t xml:space="preserve">na základě faktury vždy po dokončení </w:t>
      </w:r>
      <w:r w:rsidR="002C3E71" w:rsidRPr="0059532D">
        <w:rPr>
          <w:rFonts w:ascii="Segoe UI" w:hAnsi="Segoe UI" w:cs="Segoe UI"/>
          <w:sz w:val="18"/>
          <w:szCs w:val="18"/>
        </w:rPr>
        <w:t xml:space="preserve">a předání části </w:t>
      </w:r>
      <w:r w:rsidR="00B24261" w:rsidRPr="0059532D">
        <w:rPr>
          <w:rFonts w:ascii="Segoe UI" w:hAnsi="Segoe UI" w:cs="Segoe UI"/>
          <w:sz w:val="18"/>
          <w:szCs w:val="18"/>
        </w:rPr>
        <w:t>d</w:t>
      </w:r>
      <w:r w:rsidR="002C3E71" w:rsidRPr="0059532D">
        <w:rPr>
          <w:rFonts w:ascii="Segoe UI" w:hAnsi="Segoe UI" w:cs="Segoe UI"/>
          <w:sz w:val="18"/>
          <w:szCs w:val="18"/>
        </w:rPr>
        <w:t>íla</w:t>
      </w:r>
      <w:r w:rsidR="003B435C">
        <w:rPr>
          <w:rFonts w:ascii="Segoe UI" w:hAnsi="Segoe UI" w:cs="Segoe UI"/>
          <w:sz w:val="18"/>
          <w:szCs w:val="18"/>
        </w:rPr>
        <w:t>, popř. (u fáze 4) po odsouhlasí výkazu provedených prací</w:t>
      </w:r>
      <w:r w:rsidR="004D7FDB" w:rsidRPr="0059532D">
        <w:rPr>
          <w:rFonts w:ascii="Segoe UI" w:hAnsi="Segoe UI" w:cs="Segoe UI"/>
          <w:sz w:val="18"/>
          <w:szCs w:val="18"/>
        </w:rPr>
        <w:t xml:space="preserve">, </w:t>
      </w:r>
      <w:r w:rsidR="005A06DC" w:rsidRPr="0059532D">
        <w:rPr>
          <w:rFonts w:ascii="Segoe UI" w:hAnsi="Segoe UI" w:cs="Segoe UI"/>
          <w:sz w:val="18"/>
          <w:szCs w:val="18"/>
        </w:rPr>
        <w:t xml:space="preserve">po podpisu protokolu o odstranění </w:t>
      </w:r>
      <w:r w:rsidR="00EB3A99" w:rsidRPr="0059532D">
        <w:rPr>
          <w:rFonts w:ascii="Segoe UI" w:hAnsi="Segoe UI" w:cs="Segoe UI"/>
          <w:sz w:val="18"/>
          <w:szCs w:val="18"/>
        </w:rPr>
        <w:t>v</w:t>
      </w:r>
      <w:r w:rsidR="002C3E71" w:rsidRPr="0059532D">
        <w:rPr>
          <w:rFonts w:ascii="Segoe UI" w:hAnsi="Segoe UI" w:cs="Segoe UI"/>
          <w:sz w:val="18"/>
          <w:szCs w:val="18"/>
        </w:rPr>
        <w:t>ad a nedodělků</w:t>
      </w:r>
      <w:r w:rsidR="00EB3A99" w:rsidRPr="0059532D">
        <w:rPr>
          <w:rFonts w:ascii="Segoe UI" w:hAnsi="Segoe UI" w:cs="Segoe UI"/>
          <w:sz w:val="18"/>
          <w:szCs w:val="18"/>
        </w:rPr>
        <w:t xml:space="preserve"> </w:t>
      </w:r>
      <w:r w:rsidR="00FD6763">
        <w:rPr>
          <w:rFonts w:ascii="Segoe UI" w:hAnsi="Segoe UI" w:cs="Segoe UI"/>
          <w:sz w:val="18"/>
          <w:szCs w:val="18"/>
        </w:rPr>
        <w:t>PD</w:t>
      </w:r>
      <w:r w:rsidR="00EB685C">
        <w:rPr>
          <w:rFonts w:ascii="Segoe UI" w:hAnsi="Segoe UI" w:cs="Segoe UI"/>
          <w:sz w:val="18"/>
          <w:szCs w:val="18"/>
        </w:rPr>
        <w:t>, který je nedílnou součástí faktury</w:t>
      </w:r>
      <w:r w:rsidR="0010096A">
        <w:rPr>
          <w:rFonts w:ascii="Segoe UI" w:hAnsi="Segoe UI" w:cs="Segoe UI"/>
          <w:sz w:val="18"/>
          <w:szCs w:val="18"/>
        </w:rPr>
        <w:t xml:space="preserve">, a to dle platebních podmínek </w:t>
      </w:r>
      <w:r w:rsidR="00D75A65">
        <w:rPr>
          <w:rFonts w:ascii="Segoe UI" w:hAnsi="Segoe UI" w:cs="Segoe UI"/>
          <w:sz w:val="18"/>
          <w:szCs w:val="18"/>
        </w:rPr>
        <w:t xml:space="preserve">uvedených </w:t>
      </w:r>
      <w:r w:rsidR="00262709">
        <w:rPr>
          <w:rFonts w:ascii="Segoe UI" w:hAnsi="Segoe UI" w:cs="Segoe UI"/>
          <w:sz w:val="18"/>
          <w:szCs w:val="18"/>
        </w:rPr>
        <w:t xml:space="preserve">v příloze </w:t>
      </w:r>
      <w:r w:rsidR="00917B13">
        <w:rPr>
          <w:rFonts w:ascii="Segoe UI" w:hAnsi="Segoe UI" w:cs="Segoe UI"/>
          <w:sz w:val="18"/>
          <w:szCs w:val="18"/>
        </w:rPr>
        <w:t xml:space="preserve">č. 8. </w:t>
      </w:r>
    </w:p>
    <w:p w14:paraId="6B403459" w14:textId="4CA12D77" w:rsidR="00A01919" w:rsidRPr="00BB3FD3" w:rsidRDefault="00507037" w:rsidP="00CD10D8">
      <w:pPr>
        <w:pStyle w:val="Odstavecseseznamem"/>
        <w:numPr>
          <w:ilvl w:val="1"/>
          <w:numId w:val="5"/>
        </w:numPr>
        <w:ind w:left="426" w:hanging="284"/>
        <w:jc w:val="both"/>
        <w:rPr>
          <w:rFonts w:ascii="Segoe UI" w:hAnsi="Segoe UI" w:cs="Segoe UI"/>
          <w:sz w:val="18"/>
          <w:szCs w:val="18"/>
        </w:rPr>
      </w:pPr>
      <w:r w:rsidRPr="19D996EA">
        <w:rPr>
          <w:rFonts w:ascii="Segoe UI" w:hAnsi="Segoe UI" w:cs="Segoe UI"/>
          <w:sz w:val="18"/>
          <w:szCs w:val="18"/>
        </w:rPr>
        <w:t>Každá faktura musí obsahovat všechny náležitosti řádného daňového dokladu dle platné právní úpravy, jinak je objednatel oprávněn fakturu vrátit k</w:t>
      </w:r>
      <w:r w:rsidR="00462C07">
        <w:rPr>
          <w:rFonts w:ascii="Segoe UI" w:hAnsi="Segoe UI" w:cs="Segoe UI"/>
          <w:sz w:val="18"/>
          <w:szCs w:val="18"/>
        </w:rPr>
        <w:t> </w:t>
      </w:r>
      <w:r w:rsidRPr="19D996EA">
        <w:rPr>
          <w:rFonts w:ascii="Segoe UI" w:hAnsi="Segoe UI" w:cs="Segoe UI"/>
          <w:sz w:val="18"/>
          <w:szCs w:val="18"/>
        </w:rPr>
        <w:t>opravě. Splatnost faktur je 60 dní od jejich</w:t>
      </w:r>
      <w:r w:rsidR="00F9122F" w:rsidRPr="19D996EA">
        <w:rPr>
          <w:rFonts w:ascii="Segoe UI" w:hAnsi="Segoe UI" w:cs="Segoe UI"/>
          <w:sz w:val="18"/>
          <w:szCs w:val="18"/>
        </w:rPr>
        <w:t xml:space="preserve"> prokazatelného</w:t>
      </w:r>
      <w:r w:rsidRPr="19D996EA">
        <w:rPr>
          <w:rFonts w:ascii="Segoe UI" w:hAnsi="Segoe UI" w:cs="Segoe UI"/>
          <w:sz w:val="18"/>
          <w:szCs w:val="18"/>
        </w:rPr>
        <w:t xml:space="preserve"> doručení objednateli na Ekonomický úsek objednatele, odbor účetnictví, nacházející se na adrese jeho sídla. Zhotovitel může faktury doručit i elektronicky ve formátu PDF nebo ISDOC na adresu </w:t>
      </w:r>
      <w:r w:rsidR="00E80F89">
        <w:rPr>
          <w:rFonts w:ascii="Segoe UI" w:hAnsi="Segoe UI" w:cs="Segoe UI"/>
          <w:sz w:val="18"/>
          <w:szCs w:val="18"/>
        </w:rPr>
        <w:t>XXXXXXXXXXXXX</w:t>
      </w:r>
      <w:hyperlink r:id="rId12"/>
      <w:r w:rsidRPr="19D996EA">
        <w:rPr>
          <w:rFonts w:ascii="Segoe UI" w:hAnsi="Segoe UI" w:cs="Segoe UI"/>
          <w:sz w:val="18"/>
          <w:szCs w:val="18"/>
        </w:rPr>
        <w:t>.</w:t>
      </w:r>
      <w:r w:rsidR="00BB3FD3" w:rsidRPr="19D996EA">
        <w:rPr>
          <w:rFonts w:ascii="Segoe UI" w:hAnsi="Segoe UI" w:cs="Segoe UI"/>
          <w:sz w:val="18"/>
          <w:szCs w:val="18"/>
        </w:rPr>
        <w:t xml:space="preserve"> </w:t>
      </w:r>
      <w:r w:rsidR="00A01919" w:rsidRPr="19D996EA">
        <w:rPr>
          <w:rFonts w:ascii="Segoe UI" w:hAnsi="Segoe UI" w:cs="Segoe UI"/>
          <w:sz w:val="18"/>
          <w:szCs w:val="18"/>
        </w:rPr>
        <w:t>Každá faktura musí být označena číslem projektu dle předepsaného formátu.</w:t>
      </w:r>
    </w:p>
    <w:p w14:paraId="19EC7535" w14:textId="15E43B6E" w:rsidR="002C212B" w:rsidRPr="00A01919" w:rsidRDefault="002C212B" w:rsidP="00CD10D8">
      <w:pPr>
        <w:pStyle w:val="Odstavecseseznamem"/>
        <w:numPr>
          <w:ilvl w:val="1"/>
          <w:numId w:val="5"/>
        </w:numPr>
        <w:ind w:left="426" w:hanging="284"/>
        <w:jc w:val="both"/>
        <w:rPr>
          <w:rFonts w:ascii="Segoe UI" w:hAnsi="Segoe UI" w:cs="Segoe UI"/>
          <w:bCs/>
          <w:sz w:val="18"/>
          <w:szCs w:val="18"/>
        </w:rPr>
      </w:pPr>
      <w:r w:rsidRPr="19D996EA">
        <w:rPr>
          <w:rFonts w:ascii="Segoe UI" w:hAnsi="Segoe UI" w:cs="Segoe UI"/>
          <w:sz w:val="18"/>
          <w:szCs w:val="18"/>
        </w:rPr>
        <w:t>Zálohy na fakturaci jsou nepřípustné.</w:t>
      </w:r>
    </w:p>
    <w:p w14:paraId="37DA0433" w14:textId="77777777" w:rsidR="0089466A" w:rsidRDefault="00507037" w:rsidP="00CD10D8">
      <w:pPr>
        <w:pStyle w:val="Odstavecseseznamem"/>
        <w:numPr>
          <w:ilvl w:val="1"/>
          <w:numId w:val="5"/>
        </w:numPr>
        <w:spacing w:before="20" w:after="0" w:line="22" w:lineRule="atLeast"/>
        <w:ind w:left="426" w:hanging="284"/>
        <w:contextualSpacing w:val="0"/>
        <w:jc w:val="both"/>
        <w:rPr>
          <w:rFonts w:ascii="Segoe UI" w:hAnsi="Segoe UI" w:cs="Segoe UI"/>
          <w:sz w:val="18"/>
          <w:szCs w:val="18"/>
        </w:rPr>
      </w:pPr>
      <w:r w:rsidRPr="19D996EA">
        <w:rPr>
          <w:rFonts w:ascii="Segoe UI" w:hAnsi="Segoe UI" w:cs="Segoe UI"/>
          <w:sz w:val="18"/>
          <w:szCs w:val="18"/>
        </w:rPr>
        <w:t>V případě, že dojde k zániku smlouvy z důvodů na straně objednatele, bude zhotovitel práce rozpracované ke dni zániku smlouvy fakturovat objednateli ve výši vzájemně dohodnutého rozsahu vykonaných prací ke dni zániku smlouvy.</w:t>
      </w:r>
    </w:p>
    <w:p w14:paraId="37DA0435" w14:textId="20B175FF" w:rsidR="00FC193D" w:rsidRPr="00D847B1" w:rsidRDefault="00FC193D" w:rsidP="00A01919">
      <w:pPr>
        <w:pStyle w:val="Nadpis1"/>
        <w:ind w:left="851" w:hanging="567"/>
      </w:pPr>
      <w:r w:rsidRPr="00D847B1">
        <w:t>Podmínky provádění díla</w:t>
      </w:r>
      <w:r w:rsidR="00770C4D" w:rsidRPr="00D847B1">
        <w:t xml:space="preserve"> </w:t>
      </w:r>
    </w:p>
    <w:p w14:paraId="37DA0436" w14:textId="1117E966" w:rsidR="00F316D8" w:rsidRPr="00F121CD" w:rsidRDefault="00F316D8" w:rsidP="00CD10D8">
      <w:pPr>
        <w:pStyle w:val="Zkladntext2"/>
        <w:widowControl/>
        <w:numPr>
          <w:ilvl w:val="0"/>
          <w:numId w:val="12"/>
        </w:numPr>
        <w:tabs>
          <w:tab w:val="clear" w:pos="1440"/>
        </w:tabs>
        <w:spacing w:after="0" w:line="240" w:lineRule="auto"/>
        <w:ind w:left="426" w:right="84" w:hanging="284"/>
        <w:jc w:val="both"/>
        <w:rPr>
          <w:rFonts w:ascii="Segoe UI" w:hAnsi="Segoe UI" w:cs="Segoe UI"/>
          <w:sz w:val="18"/>
          <w:szCs w:val="18"/>
        </w:rPr>
      </w:pPr>
      <w:r w:rsidRPr="00F121CD">
        <w:rPr>
          <w:rFonts w:ascii="Segoe UI" w:hAnsi="Segoe UI" w:cs="Segoe UI"/>
          <w:sz w:val="18"/>
          <w:szCs w:val="18"/>
        </w:rPr>
        <w:t xml:space="preserve">Zhotovitel bude provádět průběžné konzultace provádění díla s objednatelem a zároveň ho bude informovat o stavu rozpracovaného díla v rámci pravidelných </w:t>
      </w:r>
      <w:r w:rsidR="002E443A">
        <w:rPr>
          <w:rFonts w:ascii="Segoe UI" w:hAnsi="Segoe UI" w:cs="Segoe UI"/>
          <w:sz w:val="18"/>
          <w:szCs w:val="18"/>
        </w:rPr>
        <w:t>kontrolních dnů</w:t>
      </w:r>
      <w:r w:rsidRPr="00F121CD">
        <w:rPr>
          <w:rFonts w:ascii="Segoe UI" w:hAnsi="Segoe UI" w:cs="Segoe UI"/>
          <w:sz w:val="18"/>
          <w:szCs w:val="18"/>
        </w:rPr>
        <w:t>, které budou svolávány zhotovitelem a konány v sídle objednatele jedenkrát za každ</w:t>
      </w:r>
      <w:r w:rsidR="001153BF">
        <w:rPr>
          <w:rFonts w:ascii="Segoe UI" w:hAnsi="Segoe UI" w:cs="Segoe UI"/>
          <w:sz w:val="18"/>
          <w:szCs w:val="18"/>
        </w:rPr>
        <w:t>é</w:t>
      </w:r>
      <w:r w:rsidRPr="00F121CD">
        <w:rPr>
          <w:rFonts w:ascii="Segoe UI" w:hAnsi="Segoe UI" w:cs="Segoe UI"/>
          <w:sz w:val="18"/>
          <w:szCs w:val="18"/>
        </w:rPr>
        <w:t xml:space="preserve"> </w:t>
      </w:r>
      <w:r w:rsidR="007A635A">
        <w:rPr>
          <w:rFonts w:ascii="Segoe UI" w:hAnsi="Segoe UI" w:cs="Segoe UI"/>
          <w:sz w:val="18"/>
          <w:szCs w:val="18"/>
        </w:rPr>
        <w:t xml:space="preserve">2 </w:t>
      </w:r>
      <w:r w:rsidRPr="00F121CD">
        <w:rPr>
          <w:rFonts w:ascii="Segoe UI" w:hAnsi="Segoe UI" w:cs="Segoe UI"/>
          <w:sz w:val="18"/>
          <w:szCs w:val="18"/>
        </w:rPr>
        <w:t>kalendářní týd</w:t>
      </w:r>
      <w:r w:rsidR="00BA1F49">
        <w:rPr>
          <w:rFonts w:ascii="Segoe UI" w:hAnsi="Segoe UI" w:cs="Segoe UI"/>
          <w:sz w:val="18"/>
          <w:szCs w:val="18"/>
        </w:rPr>
        <w:t>ny</w:t>
      </w:r>
      <w:r w:rsidRPr="00F121CD">
        <w:rPr>
          <w:rFonts w:ascii="Segoe UI" w:hAnsi="Segoe UI" w:cs="Segoe UI"/>
          <w:sz w:val="18"/>
          <w:szCs w:val="18"/>
        </w:rPr>
        <w:t xml:space="preserve"> (dále jen „</w:t>
      </w:r>
      <w:r w:rsidR="003C071E">
        <w:rPr>
          <w:rFonts w:ascii="Segoe UI" w:hAnsi="Segoe UI" w:cs="Segoe UI"/>
          <w:sz w:val="18"/>
          <w:szCs w:val="18"/>
        </w:rPr>
        <w:t>KD</w:t>
      </w:r>
      <w:r w:rsidRPr="00F121CD">
        <w:rPr>
          <w:rFonts w:ascii="Segoe UI" w:hAnsi="Segoe UI" w:cs="Segoe UI"/>
          <w:sz w:val="18"/>
          <w:szCs w:val="18"/>
        </w:rPr>
        <w:t xml:space="preserve">“), pokud nebude dohodnuto jinak. </w:t>
      </w:r>
      <w:r w:rsidR="00864B50" w:rsidRPr="00F121CD">
        <w:rPr>
          <w:rFonts w:ascii="Segoe UI" w:hAnsi="Segoe UI" w:cs="Segoe UI"/>
          <w:sz w:val="18"/>
          <w:szCs w:val="18"/>
        </w:rPr>
        <w:t xml:space="preserve">Seznam účastníků na </w:t>
      </w:r>
      <w:r w:rsidR="003C071E">
        <w:rPr>
          <w:rFonts w:ascii="Segoe UI" w:hAnsi="Segoe UI" w:cs="Segoe UI"/>
          <w:sz w:val="18"/>
          <w:szCs w:val="18"/>
        </w:rPr>
        <w:t>kontrolním dnu</w:t>
      </w:r>
      <w:r w:rsidR="00864B50" w:rsidRPr="00F121CD">
        <w:rPr>
          <w:rFonts w:ascii="Segoe UI" w:hAnsi="Segoe UI" w:cs="Segoe UI"/>
          <w:sz w:val="18"/>
          <w:szCs w:val="18"/>
        </w:rPr>
        <w:t xml:space="preserve"> </w:t>
      </w:r>
      <w:r w:rsidRPr="00F121CD">
        <w:rPr>
          <w:rFonts w:ascii="Segoe UI" w:hAnsi="Segoe UI" w:cs="Segoe UI"/>
          <w:sz w:val="18"/>
          <w:szCs w:val="18"/>
        </w:rPr>
        <w:t xml:space="preserve">určuje objednatel. Vedením </w:t>
      </w:r>
      <w:r w:rsidR="003C071E">
        <w:rPr>
          <w:rFonts w:ascii="Segoe UI" w:hAnsi="Segoe UI" w:cs="Segoe UI"/>
          <w:sz w:val="18"/>
          <w:szCs w:val="18"/>
        </w:rPr>
        <w:t>KD</w:t>
      </w:r>
      <w:r w:rsidR="003C071E" w:rsidRPr="00F121CD">
        <w:rPr>
          <w:rFonts w:ascii="Segoe UI" w:hAnsi="Segoe UI" w:cs="Segoe UI"/>
          <w:sz w:val="18"/>
          <w:szCs w:val="18"/>
        </w:rPr>
        <w:t xml:space="preserve"> </w:t>
      </w:r>
      <w:r w:rsidRPr="00F121CD">
        <w:rPr>
          <w:rFonts w:ascii="Segoe UI" w:hAnsi="Segoe UI" w:cs="Segoe UI"/>
          <w:sz w:val="18"/>
          <w:szCs w:val="18"/>
        </w:rPr>
        <w:t xml:space="preserve">je pověřen objednatel. Z každého kontrolního dne </w:t>
      </w:r>
      <w:r w:rsidR="00864B50" w:rsidRPr="00F121CD">
        <w:rPr>
          <w:rFonts w:ascii="Segoe UI" w:hAnsi="Segoe UI" w:cs="Segoe UI"/>
          <w:sz w:val="18"/>
          <w:szCs w:val="18"/>
        </w:rPr>
        <w:t xml:space="preserve">vyhotoví </w:t>
      </w:r>
      <w:r w:rsidR="00F3431C" w:rsidRPr="00F121CD">
        <w:rPr>
          <w:rFonts w:ascii="Segoe UI" w:hAnsi="Segoe UI" w:cs="Segoe UI"/>
          <w:sz w:val="18"/>
          <w:szCs w:val="18"/>
        </w:rPr>
        <w:t>zhotovitel</w:t>
      </w:r>
      <w:r w:rsidRPr="00F121CD">
        <w:rPr>
          <w:rFonts w:ascii="Segoe UI" w:hAnsi="Segoe UI" w:cs="Segoe UI"/>
          <w:sz w:val="18"/>
          <w:szCs w:val="18"/>
        </w:rPr>
        <w:t xml:space="preserve"> zápis, který potvrdí zástupci obou smluvních stran</w:t>
      </w:r>
      <w:r w:rsidR="00304CF4">
        <w:rPr>
          <w:rFonts w:ascii="Segoe UI" w:hAnsi="Segoe UI" w:cs="Segoe UI"/>
          <w:sz w:val="18"/>
          <w:szCs w:val="18"/>
        </w:rPr>
        <w:t>.</w:t>
      </w:r>
    </w:p>
    <w:p w14:paraId="37DA0437" w14:textId="5D619BC2" w:rsidR="00F316D8" w:rsidRPr="00F121CD" w:rsidRDefault="00F316D8" w:rsidP="00CD10D8">
      <w:pPr>
        <w:widowControl/>
        <w:numPr>
          <w:ilvl w:val="0"/>
          <w:numId w:val="11"/>
        </w:numPr>
        <w:spacing w:after="0"/>
        <w:ind w:left="426" w:hanging="284"/>
        <w:jc w:val="both"/>
        <w:rPr>
          <w:rFonts w:ascii="Segoe UI" w:hAnsi="Segoe UI" w:cs="Segoe UI"/>
          <w:sz w:val="18"/>
          <w:szCs w:val="18"/>
        </w:rPr>
      </w:pPr>
      <w:r w:rsidRPr="00F121CD">
        <w:rPr>
          <w:rFonts w:ascii="Segoe UI" w:hAnsi="Segoe UI" w:cs="Segoe UI"/>
          <w:sz w:val="18"/>
          <w:szCs w:val="18"/>
        </w:rPr>
        <w:t>Zhotovitel se zavazuje zapracovat všechny požadavky objednatele vyplývající z </w:t>
      </w:r>
      <w:r w:rsidR="003C071E">
        <w:rPr>
          <w:rFonts w:ascii="Segoe UI" w:hAnsi="Segoe UI" w:cs="Segoe UI"/>
          <w:sz w:val="18"/>
          <w:szCs w:val="18"/>
        </w:rPr>
        <w:t>KD</w:t>
      </w:r>
      <w:r w:rsidR="003C071E" w:rsidRPr="00F121CD">
        <w:rPr>
          <w:rFonts w:ascii="Segoe UI" w:hAnsi="Segoe UI" w:cs="Segoe UI"/>
          <w:sz w:val="18"/>
          <w:szCs w:val="18"/>
        </w:rPr>
        <w:t xml:space="preserve"> </w:t>
      </w:r>
      <w:r w:rsidRPr="00F121CD">
        <w:rPr>
          <w:rFonts w:ascii="Segoe UI" w:hAnsi="Segoe UI" w:cs="Segoe UI"/>
          <w:sz w:val="18"/>
          <w:szCs w:val="18"/>
        </w:rPr>
        <w:t>a z projednání navrhovaného řešení neprodleně, pokud nebudou v rozporu s obecně závaznými právními předpisy</w:t>
      </w:r>
      <w:r w:rsidR="00304CF4">
        <w:rPr>
          <w:rFonts w:ascii="Segoe UI" w:hAnsi="Segoe UI" w:cs="Segoe UI"/>
          <w:sz w:val="18"/>
          <w:szCs w:val="18"/>
        </w:rPr>
        <w:t xml:space="preserve"> a nebudou mít vliv na změnu předmětu díla.</w:t>
      </w:r>
    </w:p>
    <w:p w14:paraId="37DA0438" w14:textId="3E4D35A9" w:rsidR="00F316D8" w:rsidRPr="00F121CD" w:rsidRDefault="00F316D8" w:rsidP="00CD10D8">
      <w:pPr>
        <w:widowControl/>
        <w:numPr>
          <w:ilvl w:val="0"/>
          <w:numId w:val="11"/>
        </w:numPr>
        <w:spacing w:after="0"/>
        <w:ind w:left="426" w:hanging="284"/>
        <w:jc w:val="both"/>
        <w:rPr>
          <w:rFonts w:ascii="Segoe UI" w:hAnsi="Segoe UI" w:cs="Segoe UI"/>
          <w:sz w:val="18"/>
          <w:szCs w:val="18"/>
        </w:rPr>
      </w:pPr>
      <w:r w:rsidRPr="00F121CD">
        <w:rPr>
          <w:rFonts w:ascii="Segoe UI" w:hAnsi="Segoe UI" w:cs="Segoe UI"/>
          <w:sz w:val="18"/>
          <w:szCs w:val="18"/>
        </w:rPr>
        <w:lastRenderedPageBreak/>
        <w:t>Objednatel je prostřednictvím kontaktní osoby pro věci technické oprávněn kontrolovat průběžně postup realizace prováděného díla, přičemž si k tomuto účelu může přizvat i další odborné osoby, které pro provedení této kontroly potřebuje. Za tímto účelem je zhotovitel povinen předložit zástupci objednatele pro věci technické rozpracované dílo k</w:t>
      </w:r>
      <w:r w:rsidR="00A514B0">
        <w:rPr>
          <w:rFonts w:ascii="Segoe UI" w:hAnsi="Segoe UI" w:cs="Segoe UI"/>
          <w:sz w:val="18"/>
          <w:szCs w:val="18"/>
        </w:rPr>
        <w:t> </w:t>
      </w:r>
      <w:r w:rsidRPr="00F121CD">
        <w:rPr>
          <w:rFonts w:ascii="Segoe UI" w:hAnsi="Segoe UI" w:cs="Segoe UI"/>
          <w:sz w:val="18"/>
          <w:szCs w:val="18"/>
        </w:rPr>
        <w:t>nahlédnutí</w:t>
      </w:r>
      <w:r w:rsidR="00A514B0">
        <w:rPr>
          <w:rFonts w:ascii="Segoe UI" w:hAnsi="Segoe UI" w:cs="Segoe UI"/>
          <w:sz w:val="18"/>
          <w:szCs w:val="18"/>
        </w:rPr>
        <w:t>,</w:t>
      </w:r>
      <w:r w:rsidRPr="00F121CD">
        <w:rPr>
          <w:rFonts w:ascii="Segoe UI" w:hAnsi="Segoe UI" w:cs="Segoe UI"/>
          <w:sz w:val="18"/>
          <w:szCs w:val="18"/>
        </w:rPr>
        <w:t xml:space="preserve"> a to nejpozději do </w:t>
      </w:r>
      <w:bookmarkStart w:id="3" w:name="_Hlk64827784"/>
      <w:r w:rsidR="00A96EE5" w:rsidRPr="00F121CD">
        <w:rPr>
          <w:rFonts w:ascii="Segoe UI" w:hAnsi="Segoe UI" w:cs="Segoe UI"/>
          <w:sz w:val="18"/>
          <w:szCs w:val="18"/>
        </w:rPr>
        <w:t xml:space="preserve">1 pracovního dne </w:t>
      </w:r>
      <w:bookmarkEnd w:id="3"/>
      <w:r w:rsidRPr="00F121CD">
        <w:rPr>
          <w:rFonts w:ascii="Segoe UI" w:hAnsi="Segoe UI" w:cs="Segoe UI"/>
          <w:sz w:val="18"/>
          <w:szCs w:val="18"/>
        </w:rPr>
        <w:t>od vyžádání</w:t>
      </w:r>
      <w:r w:rsidR="00661C66">
        <w:rPr>
          <w:rFonts w:ascii="Segoe UI" w:hAnsi="Segoe UI" w:cs="Segoe UI"/>
          <w:sz w:val="18"/>
          <w:szCs w:val="18"/>
        </w:rPr>
        <w:t>.</w:t>
      </w:r>
    </w:p>
    <w:p w14:paraId="37DA0439" w14:textId="7C6F60AE" w:rsidR="00647FBE" w:rsidRPr="005341FB" w:rsidRDefault="00DC16A2" w:rsidP="00CD10D8">
      <w:pPr>
        <w:widowControl/>
        <w:numPr>
          <w:ilvl w:val="0"/>
          <w:numId w:val="11"/>
        </w:numPr>
        <w:spacing w:after="0"/>
        <w:ind w:left="426" w:hanging="284"/>
        <w:jc w:val="both"/>
        <w:rPr>
          <w:rFonts w:ascii="Segoe UI" w:hAnsi="Segoe UI" w:cs="Segoe UI"/>
          <w:sz w:val="18"/>
          <w:szCs w:val="18"/>
        </w:rPr>
      </w:pPr>
      <w:r w:rsidRPr="00F121CD">
        <w:rPr>
          <w:rFonts w:ascii="Segoe UI" w:hAnsi="Segoe UI" w:cs="Segoe UI"/>
          <w:sz w:val="18"/>
          <w:szCs w:val="18"/>
        </w:rPr>
        <w:t>Objednatel se zavazuje, že po dobu zpracovávání PD poskytne zhotoviteli potřebnou součinnost spočívající zejména v předání podkladů, vyjádření a stanovisek, jejichž potřeba vznikne v průběhu plnění smlouvy</w:t>
      </w:r>
      <w:r w:rsidR="00304CF4">
        <w:rPr>
          <w:rFonts w:ascii="Segoe UI" w:hAnsi="Segoe UI" w:cs="Segoe UI"/>
          <w:sz w:val="18"/>
          <w:szCs w:val="18"/>
        </w:rPr>
        <w:t>, pokud jimi objednatel disponuje</w:t>
      </w:r>
      <w:r w:rsidRPr="00F121CD">
        <w:rPr>
          <w:rFonts w:ascii="Segoe UI" w:hAnsi="Segoe UI" w:cs="Segoe UI"/>
          <w:sz w:val="18"/>
          <w:szCs w:val="18"/>
        </w:rPr>
        <w:t>. Tuto součinnost poskytne objednatel zhotoviteli nejpozději do pěti pracovních dnů od jejího vyžádání</w:t>
      </w:r>
      <w:r w:rsidR="0096275A" w:rsidRPr="00F121CD">
        <w:rPr>
          <w:rFonts w:ascii="Segoe UI" w:hAnsi="Segoe UI" w:cs="Segoe UI"/>
          <w:sz w:val="18"/>
          <w:szCs w:val="18"/>
        </w:rPr>
        <w:t xml:space="preserve">, pokud se strany nedohodnou </w:t>
      </w:r>
      <w:r w:rsidR="00661C66" w:rsidRPr="00F121CD">
        <w:rPr>
          <w:rFonts w:ascii="Segoe UI" w:hAnsi="Segoe UI" w:cs="Segoe UI"/>
          <w:sz w:val="18"/>
          <w:szCs w:val="18"/>
        </w:rPr>
        <w:t>jinak</w:t>
      </w:r>
      <w:r w:rsidR="00661C66">
        <w:rPr>
          <w:rFonts w:ascii="Segoe UI" w:hAnsi="Segoe UI" w:cs="Segoe UI"/>
          <w:sz w:val="18"/>
          <w:szCs w:val="18"/>
        </w:rPr>
        <w:t>.</w:t>
      </w:r>
    </w:p>
    <w:p w14:paraId="37DA043A" w14:textId="5BF297A1" w:rsidR="00A97CE0" w:rsidRPr="005341FB" w:rsidRDefault="00DC16A2" w:rsidP="00CD10D8">
      <w:pPr>
        <w:widowControl/>
        <w:numPr>
          <w:ilvl w:val="0"/>
          <w:numId w:val="11"/>
        </w:numPr>
        <w:spacing w:after="0"/>
        <w:ind w:left="426" w:hanging="284"/>
        <w:jc w:val="both"/>
        <w:rPr>
          <w:rFonts w:ascii="Segoe UI" w:hAnsi="Segoe UI" w:cs="Segoe UI"/>
          <w:sz w:val="18"/>
          <w:szCs w:val="18"/>
        </w:rPr>
      </w:pPr>
      <w:r w:rsidRPr="00F121CD">
        <w:rPr>
          <w:rFonts w:ascii="Segoe UI" w:hAnsi="Segoe UI" w:cs="Segoe UI"/>
          <w:sz w:val="18"/>
          <w:szCs w:val="18"/>
        </w:rPr>
        <w:t>Pokud zhotovitel při provádění díla zjistí, že pro bezvadné provedení díla je nezbytné provést ještě další činnosti (výkony), které nejsou specifikovány v předmětu smlouvy, je povinen o této skutečnosti bezodkladně informovat objednatele</w:t>
      </w:r>
      <w:r w:rsidR="00783D04" w:rsidRPr="00F121CD">
        <w:rPr>
          <w:rFonts w:ascii="Segoe UI" w:hAnsi="Segoe UI" w:cs="Segoe UI"/>
          <w:sz w:val="18"/>
          <w:szCs w:val="18"/>
        </w:rPr>
        <w:t xml:space="preserve"> a </w:t>
      </w:r>
      <w:r w:rsidR="00390E0C" w:rsidRPr="00F121CD">
        <w:rPr>
          <w:rFonts w:ascii="Segoe UI" w:hAnsi="Segoe UI" w:cs="Segoe UI"/>
          <w:sz w:val="18"/>
          <w:szCs w:val="18"/>
        </w:rPr>
        <w:t xml:space="preserve">takové činnosti </w:t>
      </w:r>
      <w:r w:rsidR="00791355" w:rsidRPr="00F121CD">
        <w:rPr>
          <w:rFonts w:ascii="Segoe UI" w:hAnsi="Segoe UI" w:cs="Segoe UI"/>
          <w:sz w:val="18"/>
          <w:szCs w:val="18"/>
        </w:rPr>
        <w:t xml:space="preserve">v rámci provádění díla </w:t>
      </w:r>
      <w:r w:rsidR="00390E0C" w:rsidRPr="00F121CD">
        <w:rPr>
          <w:rFonts w:ascii="Segoe UI" w:hAnsi="Segoe UI" w:cs="Segoe UI"/>
          <w:sz w:val="18"/>
          <w:szCs w:val="18"/>
        </w:rPr>
        <w:t>provést</w:t>
      </w:r>
      <w:r w:rsidR="00036B24">
        <w:rPr>
          <w:rFonts w:ascii="Segoe UI" w:hAnsi="Segoe UI" w:cs="Segoe UI"/>
          <w:sz w:val="18"/>
          <w:szCs w:val="18"/>
        </w:rPr>
        <w:t>.</w:t>
      </w:r>
    </w:p>
    <w:p w14:paraId="37DA043B" w14:textId="04AFE13F" w:rsidR="00DC16A2" w:rsidRDefault="00DC16A2" w:rsidP="00CD10D8">
      <w:pPr>
        <w:widowControl/>
        <w:numPr>
          <w:ilvl w:val="0"/>
          <w:numId w:val="11"/>
        </w:numPr>
        <w:spacing w:after="0"/>
        <w:ind w:left="426" w:hanging="284"/>
        <w:jc w:val="both"/>
        <w:rPr>
          <w:rFonts w:ascii="Segoe UI" w:hAnsi="Segoe UI" w:cs="Segoe UI"/>
          <w:sz w:val="18"/>
          <w:szCs w:val="18"/>
        </w:rPr>
      </w:pPr>
      <w:r w:rsidRPr="00F121CD">
        <w:rPr>
          <w:rFonts w:ascii="Segoe UI" w:hAnsi="Segoe UI" w:cs="Segoe UI"/>
          <w:sz w:val="18"/>
          <w:szCs w:val="18"/>
        </w:rPr>
        <w:t>Všechny objednatelem poskytované údaje a dokumenty slouží jako podklad pro zpracování PD</w:t>
      </w:r>
      <w:r w:rsidR="00D76403">
        <w:rPr>
          <w:rFonts w:ascii="Segoe UI" w:hAnsi="Segoe UI" w:cs="Segoe UI"/>
          <w:sz w:val="18"/>
          <w:szCs w:val="18"/>
        </w:rPr>
        <w:t xml:space="preserve"> jsou informativní</w:t>
      </w:r>
      <w:r w:rsidRPr="00F121CD">
        <w:rPr>
          <w:rFonts w:ascii="Segoe UI" w:hAnsi="Segoe UI" w:cs="Segoe UI"/>
          <w:sz w:val="18"/>
          <w:szCs w:val="18"/>
        </w:rPr>
        <w:t>, jejich kvalitu, úplnost a aktuálnost musí zhotovitel v rámci své činnosti, plnění předmětu díla, ověřit</w:t>
      </w:r>
      <w:r w:rsidR="00036B24">
        <w:rPr>
          <w:rFonts w:ascii="Segoe UI" w:hAnsi="Segoe UI" w:cs="Segoe UI"/>
          <w:sz w:val="18"/>
          <w:szCs w:val="18"/>
        </w:rPr>
        <w:t>.</w:t>
      </w:r>
    </w:p>
    <w:p w14:paraId="12BFCE80" w14:textId="7D09DF07" w:rsidR="00057503" w:rsidRPr="00FB09C5" w:rsidRDefault="00057503" w:rsidP="00CD10D8">
      <w:pPr>
        <w:widowControl/>
        <w:numPr>
          <w:ilvl w:val="0"/>
          <w:numId w:val="11"/>
        </w:numPr>
        <w:spacing w:after="0"/>
        <w:ind w:left="426" w:hanging="284"/>
        <w:jc w:val="both"/>
        <w:rPr>
          <w:rFonts w:ascii="Segoe UI" w:hAnsi="Segoe UI" w:cs="Segoe UI"/>
          <w:sz w:val="18"/>
          <w:szCs w:val="18"/>
        </w:rPr>
      </w:pPr>
      <w:r w:rsidRPr="00FB09C5">
        <w:rPr>
          <w:rFonts w:ascii="Segoe UI" w:hAnsi="Segoe UI" w:cs="Segoe UI"/>
          <w:sz w:val="18"/>
          <w:szCs w:val="18"/>
        </w:rPr>
        <w:t xml:space="preserve">Zhotovitel prohlašuje, že se na provedení díla budou </w:t>
      </w:r>
      <w:r w:rsidR="00036B24">
        <w:rPr>
          <w:rFonts w:ascii="Segoe UI" w:hAnsi="Segoe UI" w:cs="Segoe UI"/>
          <w:sz w:val="18"/>
          <w:szCs w:val="18"/>
        </w:rPr>
        <w:t xml:space="preserve">aktivně </w:t>
      </w:r>
      <w:r w:rsidRPr="00FB09C5">
        <w:rPr>
          <w:rFonts w:ascii="Segoe UI" w:hAnsi="Segoe UI" w:cs="Segoe UI"/>
          <w:sz w:val="18"/>
          <w:szCs w:val="18"/>
        </w:rPr>
        <w:t xml:space="preserve">podílet osoby uvedené v Seznamu členů realizačního týmu dle nabídky zhotovitele pro veřejnou zakázku, který tvoří </w:t>
      </w:r>
      <w:r w:rsidR="00D92251">
        <w:rPr>
          <w:rFonts w:ascii="Segoe UI" w:hAnsi="Segoe UI" w:cs="Segoe UI"/>
          <w:sz w:val="18"/>
          <w:szCs w:val="18"/>
        </w:rPr>
        <w:t>p</w:t>
      </w:r>
      <w:r w:rsidRPr="00FB09C5">
        <w:rPr>
          <w:rFonts w:ascii="Segoe UI" w:hAnsi="Segoe UI" w:cs="Segoe UI"/>
          <w:sz w:val="18"/>
          <w:szCs w:val="18"/>
        </w:rPr>
        <w:t xml:space="preserve">řílohu č. </w:t>
      </w:r>
      <w:r w:rsidR="001570DA">
        <w:rPr>
          <w:rFonts w:ascii="Segoe UI" w:hAnsi="Segoe UI" w:cs="Segoe UI"/>
          <w:sz w:val="18"/>
          <w:szCs w:val="18"/>
        </w:rPr>
        <w:t>6</w:t>
      </w:r>
      <w:r w:rsidRPr="00FB09C5">
        <w:rPr>
          <w:rFonts w:ascii="Segoe UI" w:hAnsi="Segoe UI" w:cs="Segoe UI"/>
          <w:sz w:val="18"/>
          <w:szCs w:val="18"/>
        </w:rPr>
        <w:t xml:space="preserve"> této smlouvy.</w:t>
      </w:r>
      <w:r w:rsidR="00FB09C5">
        <w:rPr>
          <w:rFonts w:ascii="Segoe UI" w:hAnsi="Segoe UI" w:cs="Segoe UI"/>
          <w:sz w:val="18"/>
          <w:szCs w:val="18"/>
        </w:rPr>
        <w:t xml:space="preserve"> </w:t>
      </w:r>
      <w:r w:rsidR="00036B24">
        <w:rPr>
          <w:rFonts w:ascii="Segoe UI" w:hAnsi="Segoe UI" w:cs="Segoe UI"/>
          <w:sz w:val="18"/>
          <w:szCs w:val="18"/>
        </w:rPr>
        <w:t xml:space="preserve">Objednatel je oprávněn požadovat přítomnost těchto členů na průběžných konzultacích ad odst. 1. tohoto článku. </w:t>
      </w:r>
      <w:r w:rsidRPr="00FB09C5">
        <w:rPr>
          <w:rFonts w:ascii="Segoe UI" w:hAnsi="Segoe UI" w:cs="Segoe UI"/>
          <w:sz w:val="18"/>
          <w:szCs w:val="18"/>
        </w:rPr>
        <w:t xml:space="preserve">Případnou změnu realizačního týmu je zhotovitel oprávněn provést po </w:t>
      </w:r>
      <w:r w:rsidR="003F58B1">
        <w:rPr>
          <w:rFonts w:ascii="Segoe UI" w:hAnsi="Segoe UI" w:cs="Segoe UI"/>
          <w:sz w:val="18"/>
          <w:szCs w:val="18"/>
        </w:rPr>
        <w:t xml:space="preserve">písemném </w:t>
      </w:r>
      <w:r w:rsidRPr="00FB09C5">
        <w:rPr>
          <w:rFonts w:ascii="Segoe UI" w:hAnsi="Segoe UI" w:cs="Segoe UI"/>
          <w:sz w:val="18"/>
          <w:szCs w:val="18"/>
        </w:rPr>
        <w:t xml:space="preserve">souhlasu objednatele. Objednatel se k písemné žádosti vyjádří do 5 kalendářních dnů ode dne jejího doručení. </w:t>
      </w:r>
      <w:r w:rsidR="00FB09C5">
        <w:rPr>
          <w:rFonts w:ascii="Segoe UI" w:hAnsi="Segoe UI" w:cs="Segoe UI"/>
          <w:sz w:val="18"/>
          <w:szCs w:val="18"/>
        </w:rPr>
        <w:t>V</w:t>
      </w:r>
      <w:r w:rsidRPr="00FB09C5">
        <w:rPr>
          <w:rFonts w:ascii="Segoe UI" w:hAnsi="Segoe UI" w:cs="Segoe UI"/>
          <w:sz w:val="18"/>
          <w:szCs w:val="18"/>
        </w:rPr>
        <w:t> případě změny členů realizačního týmu je zhotovitel povinen objednateli předložit doklady o splnění kvalifikačních požadavků objednatele v rozsahu a podrobnosti dle zadávací dokumentace u dané osoby a profesního zaměření.</w:t>
      </w:r>
      <w:r w:rsidR="00FB09C5">
        <w:rPr>
          <w:rFonts w:ascii="Segoe UI" w:hAnsi="Segoe UI" w:cs="Segoe UI"/>
          <w:sz w:val="18"/>
          <w:szCs w:val="18"/>
        </w:rPr>
        <w:t xml:space="preserve"> </w:t>
      </w:r>
      <w:r w:rsidR="00FB09C5" w:rsidRPr="00FB09C5">
        <w:rPr>
          <w:rFonts w:ascii="Segoe UI" w:hAnsi="Segoe UI" w:cs="Segoe UI"/>
          <w:sz w:val="18"/>
          <w:szCs w:val="18"/>
        </w:rPr>
        <w:t>Tyto změny nejsou důvodem k vypracování dodatku k této smlouvě</w:t>
      </w:r>
      <w:r w:rsidR="00D76403">
        <w:rPr>
          <w:rFonts w:ascii="Segoe UI" w:hAnsi="Segoe UI" w:cs="Segoe UI"/>
          <w:sz w:val="18"/>
          <w:szCs w:val="18"/>
        </w:rPr>
        <w:t>.</w:t>
      </w:r>
    </w:p>
    <w:p w14:paraId="37DA043D" w14:textId="77777777" w:rsidR="002904E3" w:rsidRPr="00D847B1" w:rsidRDefault="002904E3" w:rsidP="00D847B1">
      <w:pPr>
        <w:pStyle w:val="Nadpis1"/>
      </w:pPr>
      <w:r w:rsidRPr="00D847B1">
        <w:t>Rozpočtové náklady stavby</w:t>
      </w:r>
    </w:p>
    <w:p w14:paraId="37DA043E" w14:textId="746B83A4" w:rsidR="00A24570" w:rsidRPr="00F121CD" w:rsidRDefault="003835D6" w:rsidP="00CD10D8">
      <w:pPr>
        <w:widowControl/>
        <w:numPr>
          <w:ilvl w:val="1"/>
          <w:numId w:val="20"/>
        </w:numPr>
        <w:spacing w:before="20" w:after="0" w:line="22" w:lineRule="atLeast"/>
        <w:ind w:left="426" w:hanging="284"/>
        <w:jc w:val="both"/>
        <w:rPr>
          <w:rFonts w:ascii="Segoe UI" w:hAnsi="Segoe UI" w:cs="Segoe UI"/>
          <w:sz w:val="18"/>
          <w:szCs w:val="18"/>
        </w:rPr>
      </w:pPr>
      <w:r w:rsidRPr="46C310CD">
        <w:rPr>
          <w:rFonts w:ascii="Segoe UI" w:hAnsi="Segoe UI" w:cs="Segoe UI"/>
          <w:sz w:val="18"/>
          <w:szCs w:val="18"/>
        </w:rPr>
        <w:t xml:space="preserve">Plánované rozpočtové náklady </w:t>
      </w:r>
      <w:r w:rsidR="002B0B34" w:rsidRPr="46C310CD">
        <w:rPr>
          <w:rFonts w:ascii="Segoe UI" w:hAnsi="Segoe UI" w:cs="Segoe UI"/>
          <w:sz w:val="18"/>
          <w:szCs w:val="18"/>
        </w:rPr>
        <w:t>s</w:t>
      </w:r>
      <w:r w:rsidR="00C73D3D" w:rsidRPr="46C310CD">
        <w:rPr>
          <w:rFonts w:ascii="Segoe UI" w:hAnsi="Segoe UI" w:cs="Segoe UI"/>
          <w:sz w:val="18"/>
          <w:szCs w:val="18"/>
        </w:rPr>
        <w:t>tavby</w:t>
      </w:r>
      <w:r w:rsidRPr="46C310CD">
        <w:rPr>
          <w:rFonts w:ascii="Segoe UI" w:hAnsi="Segoe UI" w:cs="Segoe UI"/>
          <w:sz w:val="18"/>
          <w:szCs w:val="18"/>
        </w:rPr>
        <w:t xml:space="preserve"> činí </w:t>
      </w:r>
      <w:r w:rsidR="00E847BC" w:rsidRPr="46C310CD">
        <w:rPr>
          <w:rFonts w:ascii="Segoe UI" w:hAnsi="Segoe UI"/>
          <w:sz w:val="18"/>
          <w:szCs w:val="18"/>
        </w:rPr>
        <w:t xml:space="preserve">maximálně </w:t>
      </w:r>
      <w:r w:rsidR="006438B2" w:rsidRPr="46C310CD">
        <w:rPr>
          <w:rFonts w:ascii="Segoe UI" w:hAnsi="Segoe UI"/>
          <w:sz w:val="18"/>
          <w:szCs w:val="18"/>
        </w:rPr>
        <w:t>93.300.0</w:t>
      </w:r>
      <w:r w:rsidR="00220C88" w:rsidRPr="46C310CD">
        <w:rPr>
          <w:rFonts w:ascii="Segoe UI" w:hAnsi="Segoe UI"/>
          <w:sz w:val="18"/>
          <w:szCs w:val="18"/>
        </w:rPr>
        <w:t>0</w:t>
      </w:r>
      <w:r w:rsidR="006438B2" w:rsidRPr="46C310CD">
        <w:rPr>
          <w:rFonts w:ascii="Segoe UI" w:hAnsi="Segoe UI"/>
          <w:sz w:val="18"/>
          <w:szCs w:val="18"/>
        </w:rPr>
        <w:t>0,-</w:t>
      </w:r>
      <w:r w:rsidR="00A8115E" w:rsidRPr="46C310CD">
        <w:rPr>
          <w:rFonts w:ascii="Segoe UI" w:hAnsi="Segoe UI"/>
          <w:sz w:val="18"/>
          <w:szCs w:val="18"/>
        </w:rPr>
        <w:t xml:space="preserve"> </w:t>
      </w:r>
      <w:r w:rsidRPr="46C310CD">
        <w:rPr>
          <w:rFonts w:ascii="Segoe UI" w:hAnsi="Segoe UI"/>
          <w:sz w:val="18"/>
          <w:szCs w:val="18"/>
        </w:rPr>
        <w:t xml:space="preserve">Kč </w:t>
      </w:r>
      <w:r w:rsidRPr="46C310CD">
        <w:rPr>
          <w:rFonts w:ascii="Segoe UI" w:hAnsi="Segoe UI" w:cs="Segoe UI"/>
          <w:sz w:val="18"/>
          <w:szCs w:val="18"/>
        </w:rPr>
        <w:t>bez DPH a jsou pro zhotovitele při provádění díla závazné.</w:t>
      </w:r>
      <w:r w:rsidR="00290C3A" w:rsidRPr="46C310CD">
        <w:rPr>
          <w:rFonts w:ascii="Segoe UI" w:hAnsi="Segoe UI" w:cs="Segoe UI"/>
          <w:sz w:val="18"/>
          <w:szCs w:val="18"/>
        </w:rPr>
        <w:t xml:space="preserve"> </w:t>
      </w:r>
    </w:p>
    <w:p w14:paraId="37DA043F" w14:textId="4653D478" w:rsidR="002627FA" w:rsidRPr="00F121CD" w:rsidRDefault="003835D6" w:rsidP="00CD10D8">
      <w:pPr>
        <w:widowControl/>
        <w:numPr>
          <w:ilvl w:val="1"/>
          <w:numId w:val="20"/>
        </w:numPr>
        <w:spacing w:before="20" w:after="0" w:line="22" w:lineRule="atLeast"/>
        <w:ind w:left="426" w:hanging="284"/>
        <w:jc w:val="both"/>
        <w:rPr>
          <w:rFonts w:ascii="Segoe UI" w:hAnsi="Segoe UI" w:cs="Segoe UI"/>
          <w:sz w:val="18"/>
          <w:szCs w:val="18"/>
        </w:rPr>
      </w:pPr>
      <w:r w:rsidRPr="00F121CD">
        <w:rPr>
          <w:rFonts w:ascii="Segoe UI" w:hAnsi="Segoe UI" w:cs="Segoe UI"/>
          <w:sz w:val="18"/>
          <w:szCs w:val="18"/>
        </w:rPr>
        <w:t>Zhotovitel se zavazuje při zpracování</w:t>
      </w:r>
      <w:r w:rsidR="00F44243" w:rsidRPr="00F121CD">
        <w:rPr>
          <w:rFonts w:ascii="Segoe UI" w:hAnsi="Segoe UI" w:cs="Segoe UI"/>
          <w:sz w:val="18"/>
          <w:szCs w:val="18"/>
        </w:rPr>
        <w:t xml:space="preserve"> </w:t>
      </w:r>
      <w:r w:rsidR="006E0348" w:rsidRPr="00F121CD">
        <w:rPr>
          <w:rFonts w:ascii="Segoe UI" w:hAnsi="Segoe UI" w:cs="Segoe UI"/>
          <w:sz w:val="18"/>
          <w:szCs w:val="18"/>
        </w:rPr>
        <w:t xml:space="preserve">dokumentace </w:t>
      </w:r>
      <w:r w:rsidR="00B357BA" w:rsidRPr="00F121CD">
        <w:rPr>
          <w:rFonts w:ascii="Segoe UI" w:hAnsi="Segoe UI" w:cs="Segoe UI"/>
          <w:sz w:val="18"/>
          <w:szCs w:val="18"/>
        </w:rPr>
        <w:t>provádět</w:t>
      </w:r>
      <w:r w:rsidRPr="00F121CD">
        <w:rPr>
          <w:rFonts w:ascii="Segoe UI" w:hAnsi="Segoe UI" w:cs="Segoe UI"/>
          <w:sz w:val="18"/>
          <w:szCs w:val="18"/>
        </w:rPr>
        <w:t xml:space="preserve"> propočet nákladů a průběžně optimalizovat projektové řešení s ohledem na </w:t>
      </w:r>
      <w:r w:rsidR="00A24570" w:rsidRPr="00F121CD">
        <w:rPr>
          <w:rFonts w:ascii="Segoe UI" w:hAnsi="Segoe UI" w:cs="Segoe UI"/>
          <w:sz w:val="18"/>
          <w:szCs w:val="18"/>
        </w:rPr>
        <w:t xml:space="preserve">plánované </w:t>
      </w:r>
      <w:r w:rsidRPr="00F121CD">
        <w:rPr>
          <w:rFonts w:ascii="Segoe UI" w:hAnsi="Segoe UI" w:cs="Segoe UI"/>
          <w:sz w:val="18"/>
          <w:szCs w:val="18"/>
        </w:rPr>
        <w:t xml:space="preserve">rozpočtové náklady </w:t>
      </w:r>
      <w:r w:rsidR="00C73D3D" w:rsidRPr="00F121CD">
        <w:rPr>
          <w:rFonts w:ascii="Segoe UI" w:hAnsi="Segoe UI" w:cs="Segoe UI"/>
          <w:sz w:val="18"/>
          <w:szCs w:val="18"/>
        </w:rPr>
        <w:t>stavby</w:t>
      </w:r>
      <w:r w:rsidRPr="00F121CD">
        <w:rPr>
          <w:rFonts w:ascii="Segoe UI" w:hAnsi="Segoe UI" w:cs="Segoe UI"/>
          <w:sz w:val="18"/>
          <w:szCs w:val="18"/>
        </w:rPr>
        <w:t>.</w:t>
      </w:r>
      <w:r w:rsidR="003C0B98">
        <w:rPr>
          <w:rFonts w:ascii="Segoe UI" w:hAnsi="Segoe UI" w:cs="Segoe UI"/>
          <w:sz w:val="18"/>
          <w:szCs w:val="18"/>
        </w:rPr>
        <w:t xml:space="preserve"> Propočet nákladů dle předešlé </w:t>
      </w:r>
      <w:r w:rsidR="003508A8">
        <w:rPr>
          <w:rFonts w:ascii="Segoe UI" w:hAnsi="Segoe UI" w:cs="Segoe UI"/>
          <w:sz w:val="18"/>
          <w:szCs w:val="18"/>
        </w:rPr>
        <w:t xml:space="preserve">věty se zhotovitel zavazuje </w:t>
      </w:r>
      <w:r w:rsidR="009D3065">
        <w:rPr>
          <w:rFonts w:ascii="Segoe UI" w:hAnsi="Segoe UI" w:cs="Segoe UI"/>
          <w:sz w:val="18"/>
          <w:szCs w:val="18"/>
        </w:rPr>
        <w:t>předložit</w:t>
      </w:r>
      <w:r w:rsidR="003508A8">
        <w:rPr>
          <w:rFonts w:ascii="Segoe UI" w:hAnsi="Segoe UI" w:cs="Segoe UI"/>
          <w:sz w:val="18"/>
          <w:szCs w:val="18"/>
        </w:rPr>
        <w:t xml:space="preserve"> po dokončení každé </w:t>
      </w:r>
      <w:r w:rsidR="009D3065">
        <w:rPr>
          <w:rFonts w:ascii="Segoe UI" w:hAnsi="Segoe UI" w:cs="Segoe UI"/>
          <w:sz w:val="18"/>
          <w:szCs w:val="18"/>
        </w:rPr>
        <w:t>z </w:t>
      </w:r>
      <w:r w:rsidR="00F62654">
        <w:rPr>
          <w:rFonts w:ascii="Segoe UI" w:hAnsi="Segoe UI" w:cs="Segoe UI"/>
          <w:sz w:val="18"/>
          <w:szCs w:val="18"/>
        </w:rPr>
        <w:t xml:space="preserve">podfází </w:t>
      </w:r>
      <w:r w:rsidR="009D3065">
        <w:rPr>
          <w:rFonts w:ascii="Segoe UI" w:hAnsi="Segoe UI" w:cs="Segoe UI"/>
          <w:sz w:val="18"/>
          <w:szCs w:val="18"/>
        </w:rPr>
        <w:t>ve výkonové fázi č. 1 a 2 dle přílohy 8.</w:t>
      </w:r>
    </w:p>
    <w:p w14:paraId="57FA05C6" w14:textId="692CF00C" w:rsidR="00D80DF4" w:rsidRPr="00D80DF4" w:rsidRDefault="00E30BCA" w:rsidP="00CD10D8">
      <w:pPr>
        <w:widowControl/>
        <w:numPr>
          <w:ilvl w:val="1"/>
          <w:numId w:val="20"/>
        </w:numPr>
        <w:spacing w:before="20" w:after="0" w:line="22" w:lineRule="atLeast"/>
        <w:ind w:left="426" w:hanging="284"/>
        <w:jc w:val="both"/>
        <w:rPr>
          <w:rFonts w:ascii="Segoe UI" w:hAnsi="Segoe UI" w:cs="Segoe UI"/>
          <w:sz w:val="18"/>
          <w:szCs w:val="18"/>
        </w:rPr>
      </w:pPr>
      <w:r w:rsidRPr="00F121CD">
        <w:rPr>
          <w:rFonts w:ascii="Segoe UI" w:hAnsi="Segoe UI" w:cs="Segoe UI"/>
          <w:sz w:val="18"/>
          <w:szCs w:val="18"/>
        </w:rPr>
        <w:t xml:space="preserve">Zhotovitel se zavazuje při jakýchkoli disproporcích v rozpočtových nákladech </w:t>
      </w:r>
      <w:r w:rsidR="006C18D7" w:rsidRPr="00F121CD">
        <w:rPr>
          <w:rFonts w:ascii="Segoe UI" w:hAnsi="Segoe UI" w:cs="Segoe UI"/>
          <w:sz w:val="18"/>
          <w:szCs w:val="18"/>
        </w:rPr>
        <w:t xml:space="preserve">neprodleně </w:t>
      </w:r>
      <w:r w:rsidR="00C64732">
        <w:rPr>
          <w:rFonts w:ascii="Segoe UI" w:hAnsi="Segoe UI" w:cs="Segoe UI"/>
          <w:sz w:val="18"/>
          <w:szCs w:val="18"/>
        </w:rPr>
        <w:t xml:space="preserve">prokazatelně </w:t>
      </w:r>
      <w:r w:rsidR="006C18D7" w:rsidRPr="00F121CD">
        <w:rPr>
          <w:rFonts w:ascii="Segoe UI" w:hAnsi="Segoe UI" w:cs="Segoe UI"/>
          <w:sz w:val="18"/>
          <w:szCs w:val="18"/>
        </w:rPr>
        <w:t>informovat objednatele a učinit opatření k</w:t>
      </w:r>
      <w:r w:rsidR="00617F20" w:rsidRPr="00F121CD">
        <w:rPr>
          <w:rFonts w:ascii="Segoe UI" w:hAnsi="Segoe UI" w:cs="Segoe UI"/>
          <w:sz w:val="18"/>
          <w:szCs w:val="18"/>
        </w:rPr>
        <w:t> </w:t>
      </w:r>
      <w:r w:rsidR="006C18D7" w:rsidRPr="00F121CD">
        <w:rPr>
          <w:rFonts w:ascii="Segoe UI" w:hAnsi="Segoe UI" w:cs="Segoe UI"/>
          <w:sz w:val="18"/>
          <w:szCs w:val="18"/>
        </w:rPr>
        <w:t>dodržení</w:t>
      </w:r>
      <w:r w:rsidR="00617F20" w:rsidRPr="00F121CD">
        <w:rPr>
          <w:rFonts w:ascii="Segoe UI" w:hAnsi="Segoe UI" w:cs="Segoe UI"/>
          <w:sz w:val="18"/>
          <w:szCs w:val="18"/>
        </w:rPr>
        <w:t xml:space="preserve"> plánovaných nákladů</w:t>
      </w:r>
      <w:r w:rsidR="009B2402">
        <w:rPr>
          <w:rFonts w:ascii="Segoe UI" w:hAnsi="Segoe UI" w:cs="Segoe UI"/>
          <w:sz w:val="18"/>
          <w:szCs w:val="18"/>
        </w:rPr>
        <w:t>,</w:t>
      </w:r>
      <w:r w:rsidR="00D80DF4" w:rsidRPr="00D80DF4">
        <w:rPr>
          <w:rFonts w:ascii="Segoe UI" w:hAnsi="Segoe UI" w:cs="Segoe UI"/>
          <w:sz w:val="18"/>
          <w:szCs w:val="18"/>
        </w:rPr>
        <w:t xml:space="preserve"> tj. k nepřekročení a nepodkročení plánovaných hodnot</w:t>
      </w:r>
      <w:r w:rsidR="00755AE8">
        <w:rPr>
          <w:rFonts w:ascii="Segoe UI" w:hAnsi="Segoe UI" w:cs="Segoe UI"/>
          <w:sz w:val="18"/>
          <w:szCs w:val="18"/>
        </w:rPr>
        <w:t>, pokud se strany nedohodnou jinak.</w:t>
      </w:r>
      <w:r w:rsidR="00A50269">
        <w:rPr>
          <w:rFonts w:ascii="Segoe UI" w:hAnsi="Segoe UI" w:cs="Segoe UI"/>
          <w:sz w:val="18"/>
          <w:szCs w:val="18"/>
        </w:rPr>
        <w:t xml:space="preserve"> Tato opatření nesmí mít negativní vliv do kvality zpracovávaného díla a následné kvality </w:t>
      </w:r>
      <w:r w:rsidR="00E7478D">
        <w:rPr>
          <w:rFonts w:ascii="Segoe UI" w:hAnsi="Segoe UI" w:cs="Segoe UI"/>
          <w:sz w:val="18"/>
          <w:szCs w:val="18"/>
        </w:rPr>
        <w:t xml:space="preserve">a výše standardu </w:t>
      </w:r>
      <w:r w:rsidR="00A50269">
        <w:rPr>
          <w:rFonts w:ascii="Segoe UI" w:hAnsi="Segoe UI" w:cs="Segoe UI"/>
          <w:sz w:val="18"/>
          <w:szCs w:val="18"/>
        </w:rPr>
        <w:t>realiz</w:t>
      </w:r>
      <w:r w:rsidR="00E7478D">
        <w:rPr>
          <w:rFonts w:ascii="Segoe UI" w:hAnsi="Segoe UI" w:cs="Segoe UI"/>
          <w:sz w:val="18"/>
          <w:szCs w:val="18"/>
        </w:rPr>
        <w:t>ované</w:t>
      </w:r>
      <w:r w:rsidR="00A50269">
        <w:rPr>
          <w:rFonts w:ascii="Segoe UI" w:hAnsi="Segoe UI" w:cs="Segoe UI"/>
          <w:sz w:val="18"/>
          <w:szCs w:val="18"/>
        </w:rPr>
        <w:t xml:space="preserve"> stavby.</w:t>
      </w:r>
    </w:p>
    <w:p w14:paraId="2DBC6994" w14:textId="552646F0" w:rsidR="00D80DF4" w:rsidRPr="00D80DF4" w:rsidRDefault="00D80DF4" w:rsidP="00CD10D8">
      <w:pPr>
        <w:widowControl/>
        <w:numPr>
          <w:ilvl w:val="1"/>
          <w:numId w:val="20"/>
        </w:numPr>
        <w:spacing w:before="20" w:after="0" w:line="22" w:lineRule="atLeast"/>
        <w:ind w:left="426" w:hanging="284"/>
        <w:jc w:val="both"/>
        <w:rPr>
          <w:rFonts w:ascii="Segoe UI" w:hAnsi="Segoe UI" w:cs="Segoe UI"/>
          <w:sz w:val="18"/>
          <w:szCs w:val="18"/>
        </w:rPr>
      </w:pPr>
      <w:r w:rsidRPr="00D80DF4">
        <w:rPr>
          <w:rFonts w:ascii="Segoe UI" w:hAnsi="Segoe UI" w:cs="Segoe UI"/>
          <w:sz w:val="18"/>
          <w:szCs w:val="18"/>
        </w:rPr>
        <w:t>Součástí rozpočtových nákladů stavby nejsou náklady na pořízení přístrojů a zařízení zdravotnické technologie</w:t>
      </w:r>
      <w:r w:rsidR="00A50269">
        <w:rPr>
          <w:rFonts w:ascii="Segoe UI" w:hAnsi="Segoe UI" w:cs="Segoe UI"/>
          <w:sz w:val="18"/>
          <w:szCs w:val="18"/>
        </w:rPr>
        <w:t xml:space="preserve">, </w:t>
      </w:r>
      <w:r w:rsidR="008212EB">
        <w:rPr>
          <w:rFonts w:ascii="Segoe UI" w:hAnsi="Segoe UI" w:cs="Segoe UI"/>
          <w:sz w:val="18"/>
          <w:szCs w:val="18"/>
        </w:rPr>
        <w:t>vyjma</w:t>
      </w:r>
      <w:r w:rsidR="00A50269">
        <w:rPr>
          <w:rFonts w:ascii="Segoe UI" w:hAnsi="Segoe UI" w:cs="Segoe UI"/>
          <w:sz w:val="18"/>
          <w:szCs w:val="18"/>
        </w:rPr>
        <w:t xml:space="preserve"> koncov</w:t>
      </w:r>
      <w:r w:rsidR="008212EB">
        <w:rPr>
          <w:rFonts w:ascii="Segoe UI" w:hAnsi="Segoe UI" w:cs="Segoe UI"/>
          <w:sz w:val="18"/>
          <w:szCs w:val="18"/>
        </w:rPr>
        <w:t>ých</w:t>
      </w:r>
      <w:r w:rsidR="00A50269">
        <w:rPr>
          <w:rFonts w:ascii="Segoe UI" w:hAnsi="Segoe UI" w:cs="Segoe UI"/>
          <w:sz w:val="18"/>
          <w:szCs w:val="18"/>
        </w:rPr>
        <w:t xml:space="preserve"> prvk</w:t>
      </w:r>
      <w:r w:rsidR="008212EB">
        <w:rPr>
          <w:rFonts w:ascii="Segoe UI" w:hAnsi="Segoe UI" w:cs="Segoe UI"/>
          <w:sz w:val="18"/>
          <w:szCs w:val="18"/>
        </w:rPr>
        <w:t>ů</w:t>
      </w:r>
      <w:r w:rsidR="00A50269">
        <w:rPr>
          <w:rFonts w:ascii="Segoe UI" w:hAnsi="Segoe UI" w:cs="Segoe UI"/>
          <w:sz w:val="18"/>
          <w:szCs w:val="18"/>
        </w:rPr>
        <w:t xml:space="preserve"> pevně spjat</w:t>
      </w:r>
      <w:r w:rsidR="008212EB">
        <w:rPr>
          <w:rFonts w:ascii="Segoe UI" w:hAnsi="Segoe UI" w:cs="Segoe UI"/>
          <w:sz w:val="18"/>
          <w:szCs w:val="18"/>
        </w:rPr>
        <w:t>ých</w:t>
      </w:r>
      <w:r w:rsidR="00A50269">
        <w:rPr>
          <w:rFonts w:ascii="Segoe UI" w:hAnsi="Segoe UI" w:cs="Segoe UI"/>
          <w:sz w:val="18"/>
          <w:szCs w:val="18"/>
        </w:rPr>
        <w:t xml:space="preserve"> se stavbou</w:t>
      </w:r>
      <w:r w:rsidR="00712E8F">
        <w:rPr>
          <w:rFonts w:ascii="Segoe UI" w:hAnsi="Segoe UI" w:cs="Segoe UI"/>
          <w:sz w:val="18"/>
          <w:szCs w:val="18"/>
        </w:rPr>
        <w:t>.</w:t>
      </w:r>
    </w:p>
    <w:p w14:paraId="37DA0442" w14:textId="77777777" w:rsidR="00FF284C" w:rsidRPr="00275E20" w:rsidRDefault="00FF284C" w:rsidP="00D847B1">
      <w:pPr>
        <w:pStyle w:val="Nadpis1"/>
      </w:pPr>
      <w:r w:rsidRPr="00275E20">
        <w:t>Podmínky předání a převzetí díla</w:t>
      </w:r>
    </w:p>
    <w:p w14:paraId="64D976DA" w14:textId="190AD803" w:rsidR="00C24DBA" w:rsidRDefault="00DA16B9" w:rsidP="00CD10D8">
      <w:pPr>
        <w:pStyle w:val="Odstavecseseznamem"/>
        <w:numPr>
          <w:ilvl w:val="1"/>
          <w:numId w:val="17"/>
        </w:numPr>
        <w:spacing w:before="20" w:after="0" w:line="22" w:lineRule="atLeast"/>
        <w:jc w:val="both"/>
        <w:rPr>
          <w:rFonts w:ascii="Segoe UI" w:hAnsi="Segoe UI" w:cs="Segoe UI"/>
          <w:sz w:val="18"/>
          <w:szCs w:val="18"/>
        </w:rPr>
      </w:pPr>
      <w:bookmarkStart w:id="4" w:name="_Hlk522788255"/>
      <w:r w:rsidRPr="19D996EA">
        <w:rPr>
          <w:rFonts w:ascii="Segoe UI" w:hAnsi="Segoe UI" w:cs="Segoe UI"/>
          <w:sz w:val="18"/>
          <w:szCs w:val="18"/>
        </w:rPr>
        <w:t>Vešker</w:t>
      </w:r>
      <w:r>
        <w:rPr>
          <w:rFonts w:ascii="Segoe UI" w:hAnsi="Segoe UI" w:cs="Segoe UI"/>
          <w:sz w:val="18"/>
          <w:szCs w:val="18"/>
        </w:rPr>
        <w:t>á</w:t>
      </w:r>
      <w:r w:rsidRPr="19D996EA">
        <w:rPr>
          <w:rFonts w:ascii="Segoe UI" w:hAnsi="Segoe UI" w:cs="Segoe UI"/>
          <w:sz w:val="18"/>
          <w:szCs w:val="18"/>
        </w:rPr>
        <w:t xml:space="preserve"> </w:t>
      </w:r>
      <w:r w:rsidR="00C24DBA" w:rsidRPr="19D996EA">
        <w:rPr>
          <w:rFonts w:ascii="Segoe UI" w:hAnsi="Segoe UI" w:cs="Segoe UI"/>
          <w:sz w:val="18"/>
          <w:szCs w:val="18"/>
        </w:rPr>
        <w:t>výsledná dokumentace zpracovaná zhotovitelem, předaná objednateli musí být zpracována a odevzdána v českém jazyce.</w:t>
      </w:r>
    </w:p>
    <w:p w14:paraId="05B1716D" w14:textId="77777777" w:rsidR="007647E5" w:rsidRPr="007647E5" w:rsidRDefault="007647E5" w:rsidP="00CD10D8">
      <w:pPr>
        <w:pStyle w:val="Odstavecseseznamem"/>
        <w:numPr>
          <w:ilvl w:val="1"/>
          <w:numId w:val="17"/>
        </w:numPr>
        <w:spacing w:before="20" w:after="0" w:line="22" w:lineRule="atLeast"/>
        <w:jc w:val="both"/>
        <w:rPr>
          <w:rFonts w:ascii="Segoe UI" w:hAnsi="Segoe UI" w:cs="Segoe UI"/>
          <w:sz w:val="18"/>
          <w:szCs w:val="18"/>
        </w:rPr>
      </w:pPr>
      <w:r w:rsidRPr="007647E5">
        <w:rPr>
          <w:rFonts w:ascii="Segoe UI" w:hAnsi="Segoe UI" w:cs="Segoe UI"/>
          <w:sz w:val="18"/>
          <w:szCs w:val="18"/>
        </w:rPr>
        <w:t>Veškerá dokumentace musí být objednateli předána v počtu a způsobem uvedeným v příloze č. 8 této smlouvy, pokud není uvedeno jinak. Před termínem předání elektronické verze bude objednatelem stanoveno konkrétní sdílené úložiště.</w:t>
      </w:r>
    </w:p>
    <w:p w14:paraId="0359091D" w14:textId="77777777" w:rsidR="00C24DBA" w:rsidRDefault="00C24DBA" w:rsidP="00CD10D8">
      <w:pPr>
        <w:pStyle w:val="Odstavecseseznamem"/>
        <w:numPr>
          <w:ilvl w:val="1"/>
          <w:numId w:val="17"/>
        </w:numPr>
        <w:spacing w:before="20" w:after="0" w:line="22" w:lineRule="atLeast"/>
        <w:jc w:val="both"/>
        <w:rPr>
          <w:rFonts w:ascii="Segoe UI" w:hAnsi="Segoe UI" w:cs="Segoe UI"/>
          <w:sz w:val="18"/>
          <w:szCs w:val="18"/>
        </w:rPr>
      </w:pPr>
      <w:r w:rsidRPr="19D996EA">
        <w:rPr>
          <w:rFonts w:ascii="Segoe UI" w:hAnsi="Segoe UI" w:cs="Segoe UI"/>
          <w:sz w:val="18"/>
          <w:szCs w:val="18"/>
        </w:rPr>
        <w:t>Veškerá tištěná dokumentace bude předána v</w:t>
      </w:r>
      <w:r w:rsidR="007647E5" w:rsidRPr="007647E5">
        <w:rPr>
          <w:rFonts w:ascii="Segoe UI" w:hAnsi="Segoe UI" w:cs="Segoe UI"/>
          <w:sz w:val="18"/>
          <w:szCs w:val="18"/>
        </w:rPr>
        <w:t xml:space="preserve"> </w:t>
      </w:r>
      <w:r w:rsidRPr="19D996EA">
        <w:rPr>
          <w:rFonts w:ascii="Segoe UI" w:hAnsi="Segoe UI" w:cs="Segoe UI"/>
          <w:sz w:val="18"/>
          <w:szCs w:val="18"/>
        </w:rPr>
        <w:t>originále (vyjma kopií</w:t>
      </w:r>
      <w:r>
        <w:rPr>
          <w:rFonts w:ascii="Segoe UI" w:hAnsi="Segoe UI" w:cs="Segoe UI"/>
          <w:sz w:val="18"/>
          <w:szCs w:val="18"/>
        </w:rPr>
        <w:t xml:space="preserve"> uvedených v</w:t>
      </w:r>
      <w:r w:rsidR="007647E5" w:rsidRPr="007647E5">
        <w:rPr>
          <w:rFonts w:ascii="Segoe UI" w:hAnsi="Segoe UI" w:cs="Segoe UI"/>
          <w:sz w:val="18"/>
          <w:szCs w:val="18"/>
        </w:rPr>
        <w:t xml:space="preserve"> příloze č.</w:t>
      </w:r>
      <w:r>
        <w:rPr>
          <w:rFonts w:ascii="Segoe UI" w:hAnsi="Segoe UI" w:cs="Segoe UI"/>
          <w:sz w:val="18"/>
          <w:szCs w:val="18"/>
        </w:rPr>
        <w:t xml:space="preserve"> 8</w:t>
      </w:r>
      <w:r w:rsidRPr="19D996EA">
        <w:rPr>
          <w:rFonts w:ascii="Segoe UI" w:hAnsi="Segoe UI" w:cs="Segoe UI"/>
          <w:sz w:val="18"/>
          <w:szCs w:val="18"/>
        </w:rPr>
        <w:t>) a opatřena otiskem autorizačního razítka a podpisem oprávněné zodpovědné osoby.</w:t>
      </w:r>
    </w:p>
    <w:p w14:paraId="09BF5EF4" w14:textId="77777777" w:rsidR="00C24DBA" w:rsidRPr="008D2DA0" w:rsidRDefault="00C24DBA" w:rsidP="00CD10D8">
      <w:pPr>
        <w:pStyle w:val="Odstavecseseznamem"/>
        <w:numPr>
          <w:ilvl w:val="1"/>
          <w:numId w:val="17"/>
        </w:numPr>
        <w:spacing w:before="20" w:after="0" w:line="22" w:lineRule="atLeast"/>
        <w:jc w:val="both"/>
        <w:rPr>
          <w:rFonts w:ascii="Segoe UI" w:hAnsi="Segoe UI" w:cs="Segoe UI"/>
          <w:sz w:val="18"/>
          <w:szCs w:val="18"/>
        </w:rPr>
      </w:pPr>
      <w:r w:rsidRPr="19D996EA">
        <w:rPr>
          <w:rFonts w:ascii="Segoe UI" w:hAnsi="Segoe UI" w:cs="Segoe UI"/>
          <w:sz w:val="18"/>
          <w:szCs w:val="18"/>
        </w:rPr>
        <w:t>Elektronická dokumentace bude obsahovat seznam příloh, její skladba a rozsah souborů budou odpovídat tištěné formě a jednotlivé soubory budou označeny (pojmenovány) shodně s</w:t>
      </w:r>
      <w:r w:rsidR="007647E5" w:rsidRPr="007647E5">
        <w:rPr>
          <w:rFonts w:ascii="Segoe UI" w:hAnsi="Segoe UI" w:cs="Segoe UI"/>
          <w:sz w:val="18"/>
          <w:szCs w:val="18"/>
        </w:rPr>
        <w:t xml:space="preserve"> </w:t>
      </w:r>
      <w:r w:rsidRPr="19D996EA">
        <w:rPr>
          <w:rFonts w:ascii="Segoe UI" w:hAnsi="Segoe UI" w:cs="Segoe UI"/>
          <w:sz w:val="18"/>
          <w:szCs w:val="18"/>
        </w:rPr>
        <w:t>tištěnou dokumentací.</w:t>
      </w:r>
    </w:p>
    <w:p w14:paraId="031375E5" w14:textId="77777777" w:rsidR="0018169D" w:rsidRDefault="00C24DBA" w:rsidP="00CD10D8">
      <w:pPr>
        <w:pStyle w:val="Odstavecseseznamem"/>
        <w:numPr>
          <w:ilvl w:val="1"/>
          <w:numId w:val="17"/>
        </w:numPr>
        <w:spacing w:before="20" w:after="0" w:line="22" w:lineRule="atLeast"/>
        <w:contextualSpacing w:val="0"/>
        <w:jc w:val="both"/>
        <w:rPr>
          <w:rFonts w:ascii="Segoe UI" w:hAnsi="Segoe UI" w:cs="Segoe UI"/>
          <w:sz w:val="18"/>
          <w:szCs w:val="18"/>
        </w:rPr>
      </w:pPr>
      <w:r w:rsidRPr="19D996EA">
        <w:rPr>
          <w:rFonts w:ascii="Segoe UI" w:hAnsi="Segoe UI" w:cs="Segoe UI"/>
          <w:sz w:val="18"/>
          <w:szCs w:val="18"/>
        </w:rPr>
        <w:t>Zhotovitel odpovídá za správnost a úplnost zpracované projektové dokumentace,</w:t>
      </w:r>
      <w:r w:rsidR="007647E5" w:rsidRPr="007647E5">
        <w:rPr>
          <w:rFonts w:ascii="Segoe UI" w:hAnsi="Segoe UI" w:cs="Segoe UI"/>
          <w:sz w:val="18"/>
          <w:szCs w:val="18"/>
        </w:rPr>
        <w:t xml:space="preserve"> </w:t>
      </w:r>
      <w:r w:rsidRPr="19D996EA">
        <w:rPr>
          <w:rFonts w:ascii="Segoe UI" w:hAnsi="Segoe UI" w:cs="Segoe UI"/>
          <w:sz w:val="18"/>
          <w:szCs w:val="18"/>
        </w:rPr>
        <w:t>proveditelnost a bezpečnost díla podle této projektové dokumentace, jakož i za technickou a</w:t>
      </w:r>
      <w:r w:rsidR="007647E5" w:rsidRPr="007647E5">
        <w:rPr>
          <w:rFonts w:ascii="Segoe UI" w:hAnsi="Segoe UI" w:cs="Segoe UI"/>
          <w:sz w:val="18"/>
          <w:szCs w:val="18"/>
        </w:rPr>
        <w:t xml:space="preserve"> </w:t>
      </w:r>
      <w:r w:rsidRPr="19D996EA">
        <w:rPr>
          <w:rFonts w:ascii="Segoe UI" w:hAnsi="Segoe UI" w:cs="Segoe UI"/>
          <w:sz w:val="18"/>
          <w:szCs w:val="18"/>
        </w:rPr>
        <w:t xml:space="preserve">ekonomickou úroveň projektu díla. </w:t>
      </w:r>
    </w:p>
    <w:p w14:paraId="37DA0444" w14:textId="5877F6E5" w:rsidR="0009436D" w:rsidRPr="00F3272F" w:rsidRDefault="00FF284C" w:rsidP="00CD10D8">
      <w:pPr>
        <w:pStyle w:val="Odstavecseseznamem"/>
        <w:numPr>
          <w:ilvl w:val="1"/>
          <w:numId w:val="17"/>
        </w:numPr>
        <w:rPr>
          <w:rFonts w:ascii="Segoe UI" w:hAnsi="Segoe UI" w:cs="Segoe UI"/>
          <w:sz w:val="18"/>
          <w:szCs w:val="18"/>
        </w:rPr>
      </w:pPr>
      <w:r w:rsidRPr="00420911">
        <w:rPr>
          <w:rFonts w:ascii="Segoe UI" w:hAnsi="Segoe UI" w:cs="Segoe UI"/>
          <w:sz w:val="18"/>
          <w:szCs w:val="18"/>
        </w:rPr>
        <w:t xml:space="preserve">Případné vady a nedodělky odstraní zhotovitel </w:t>
      </w:r>
      <w:r w:rsidR="003A50DC" w:rsidRPr="00420911">
        <w:rPr>
          <w:rFonts w:ascii="Segoe UI" w:hAnsi="Segoe UI" w:cs="Segoe UI"/>
          <w:sz w:val="18"/>
          <w:szCs w:val="18"/>
        </w:rPr>
        <w:t>neprodleně</w:t>
      </w:r>
      <w:r w:rsidR="00D6235F" w:rsidRPr="00420911">
        <w:rPr>
          <w:rFonts w:ascii="Segoe UI" w:hAnsi="Segoe UI" w:cs="Segoe UI"/>
          <w:sz w:val="18"/>
          <w:szCs w:val="18"/>
        </w:rPr>
        <w:t xml:space="preserve"> tak, aby </w:t>
      </w:r>
      <w:r w:rsidR="00CE7EBF" w:rsidRPr="00420911">
        <w:rPr>
          <w:rFonts w:ascii="Segoe UI" w:hAnsi="Segoe UI" w:cs="Segoe UI"/>
          <w:sz w:val="18"/>
          <w:szCs w:val="18"/>
        </w:rPr>
        <w:t xml:space="preserve">kompletní dokončené </w:t>
      </w:r>
      <w:r w:rsidR="00D6235F" w:rsidRPr="00420911">
        <w:rPr>
          <w:rFonts w:ascii="Segoe UI" w:hAnsi="Segoe UI" w:cs="Segoe UI"/>
          <w:sz w:val="18"/>
          <w:szCs w:val="18"/>
        </w:rPr>
        <w:t xml:space="preserve">dílo předal </w:t>
      </w:r>
      <w:r w:rsidR="00E023D4" w:rsidRPr="00420911">
        <w:rPr>
          <w:rFonts w:ascii="Segoe UI" w:hAnsi="Segoe UI" w:cs="Segoe UI"/>
          <w:sz w:val="18"/>
          <w:szCs w:val="18"/>
        </w:rPr>
        <w:t xml:space="preserve">v termínech uvedených </w:t>
      </w:r>
      <w:r w:rsidR="00883323">
        <w:rPr>
          <w:rFonts w:ascii="Segoe UI" w:hAnsi="Segoe UI" w:cs="Segoe UI"/>
          <w:sz w:val="18"/>
          <w:szCs w:val="18"/>
        </w:rPr>
        <w:t>v příloze č. 8</w:t>
      </w:r>
      <w:r w:rsidR="00034E52" w:rsidRPr="009D5941">
        <w:rPr>
          <w:rFonts w:ascii="Segoe UI" w:hAnsi="Segoe UI" w:cs="Segoe UI"/>
          <w:sz w:val="18"/>
          <w:szCs w:val="18"/>
        </w:rPr>
        <w:t>;</w:t>
      </w:r>
      <w:r w:rsidR="00D87D2D" w:rsidRPr="00F3272F">
        <w:rPr>
          <w:rFonts w:ascii="Segoe UI" w:hAnsi="Segoe UI" w:cs="Segoe UI"/>
          <w:sz w:val="18"/>
          <w:szCs w:val="18"/>
        </w:rPr>
        <w:t xml:space="preserve"> </w:t>
      </w:r>
      <w:r w:rsidRPr="00F3272F">
        <w:rPr>
          <w:rFonts w:ascii="Segoe UI" w:hAnsi="Segoe UI" w:cs="Segoe UI"/>
          <w:sz w:val="18"/>
          <w:szCs w:val="18"/>
        </w:rPr>
        <w:t xml:space="preserve"> </w:t>
      </w:r>
    </w:p>
    <w:p w14:paraId="37DA0445" w14:textId="297A43A9" w:rsidR="00FF284C" w:rsidRPr="00F3272F" w:rsidRDefault="00FF284C" w:rsidP="00CD10D8">
      <w:pPr>
        <w:pStyle w:val="Odstavecseseznamem"/>
        <w:numPr>
          <w:ilvl w:val="1"/>
          <w:numId w:val="17"/>
        </w:numPr>
        <w:spacing w:before="20" w:after="0" w:line="22" w:lineRule="atLeast"/>
        <w:jc w:val="both"/>
        <w:rPr>
          <w:rFonts w:ascii="Segoe UI" w:hAnsi="Segoe UI" w:cs="Segoe UI"/>
          <w:sz w:val="18"/>
          <w:szCs w:val="18"/>
        </w:rPr>
      </w:pPr>
      <w:r w:rsidRPr="00F3272F">
        <w:rPr>
          <w:rFonts w:ascii="Segoe UI" w:hAnsi="Segoe UI" w:cs="Segoe UI"/>
          <w:sz w:val="18"/>
          <w:szCs w:val="18"/>
        </w:rPr>
        <w:t>Protokol o odstranění vad a nedodělků potvrzený objednatelem je podkladem k fakturaci příslušné části díla</w:t>
      </w:r>
      <w:r w:rsidR="00034E52" w:rsidRPr="00F3272F">
        <w:rPr>
          <w:rFonts w:ascii="Segoe UI" w:hAnsi="Segoe UI" w:cs="Segoe UI"/>
          <w:sz w:val="18"/>
          <w:szCs w:val="18"/>
        </w:rPr>
        <w:t>;</w:t>
      </w:r>
      <w:bookmarkStart w:id="5" w:name="_Hlk522793110"/>
      <w:bookmarkEnd w:id="4"/>
    </w:p>
    <w:p w14:paraId="1DF3D233" w14:textId="2701844D" w:rsidR="0029043B" w:rsidRDefault="00C47E2B" w:rsidP="00CD10D8">
      <w:pPr>
        <w:pStyle w:val="Odstavecseseznamem"/>
        <w:numPr>
          <w:ilvl w:val="1"/>
          <w:numId w:val="17"/>
        </w:numPr>
        <w:spacing w:before="20" w:after="0" w:line="22" w:lineRule="atLeast"/>
        <w:jc w:val="both"/>
        <w:rPr>
          <w:rFonts w:ascii="Segoe UI" w:hAnsi="Segoe UI" w:cs="Segoe UI"/>
          <w:sz w:val="18"/>
          <w:szCs w:val="18"/>
        </w:rPr>
      </w:pPr>
      <w:r w:rsidRPr="00F3272F">
        <w:rPr>
          <w:rFonts w:ascii="Segoe UI" w:hAnsi="Segoe UI" w:cs="Segoe UI"/>
          <w:sz w:val="18"/>
          <w:szCs w:val="18"/>
        </w:rPr>
        <w:t>Předání</w:t>
      </w:r>
      <w:r w:rsidR="00B25095">
        <w:rPr>
          <w:rFonts w:ascii="Segoe UI" w:hAnsi="Segoe UI" w:cs="Segoe UI"/>
          <w:sz w:val="18"/>
          <w:szCs w:val="18"/>
        </w:rPr>
        <w:t xml:space="preserve"> částí</w:t>
      </w:r>
      <w:r w:rsidRPr="00F3272F">
        <w:rPr>
          <w:rFonts w:ascii="Segoe UI" w:hAnsi="Segoe UI" w:cs="Segoe UI"/>
          <w:sz w:val="18"/>
          <w:szCs w:val="18"/>
        </w:rPr>
        <w:t xml:space="preserve"> díla </w:t>
      </w:r>
      <w:r w:rsidR="0034091B" w:rsidRPr="00F3272F">
        <w:rPr>
          <w:rFonts w:ascii="Segoe UI" w:hAnsi="Segoe UI" w:cs="Segoe UI"/>
          <w:sz w:val="18"/>
          <w:szCs w:val="18"/>
        </w:rPr>
        <w:t xml:space="preserve">bude provedeno </w:t>
      </w:r>
      <w:r w:rsidR="00CC349B" w:rsidRPr="00F3272F">
        <w:rPr>
          <w:rFonts w:ascii="Segoe UI" w:hAnsi="Segoe UI" w:cs="Segoe UI"/>
          <w:sz w:val="18"/>
          <w:szCs w:val="18"/>
        </w:rPr>
        <w:t>předávacím protokolem</w:t>
      </w:r>
      <w:r w:rsidR="0074355F" w:rsidRPr="00F3272F">
        <w:rPr>
          <w:rFonts w:ascii="Segoe UI" w:hAnsi="Segoe UI" w:cs="Segoe UI"/>
          <w:sz w:val="18"/>
          <w:szCs w:val="18"/>
        </w:rPr>
        <w:t>, který obsahuje</w:t>
      </w:r>
      <w:r w:rsidR="00CC349B" w:rsidRPr="00F3272F">
        <w:rPr>
          <w:rFonts w:ascii="Segoe UI" w:hAnsi="Segoe UI" w:cs="Segoe UI"/>
          <w:sz w:val="18"/>
          <w:szCs w:val="18"/>
        </w:rPr>
        <w:t xml:space="preserve"> soupis předávaných dokladů</w:t>
      </w:r>
      <w:r w:rsidR="0074355F" w:rsidRPr="00F3272F">
        <w:rPr>
          <w:rFonts w:ascii="Segoe UI" w:hAnsi="Segoe UI" w:cs="Segoe UI"/>
          <w:sz w:val="18"/>
          <w:szCs w:val="18"/>
        </w:rPr>
        <w:t xml:space="preserve"> a jehož úplnost odsouhlasí </w:t>
      </w:r>
      <w:r w:rsidR="00034E52" w:rsidRPr="00F3272F">
        <w:rPr>
          <w:rFonts w:ascii="Segoe UI" w:hAnsi="Segoe UI" w:cs="Segoe UI"/>
          <w:sz w:val="18"/>
          <w:szCs w:val="18"/>
        </w:rPr>
        <w:t>zmocněnec objednatele pro jednání věcná a technická</w:t>
      </w:r>
      <w:r w:rsidR="00BE7A6D" w:rsidRPr="00F3272F">
        <w:rPr>
          <w:rFonts w:ascii="Segoe UI" w:hAnsi="Segoe UI" w:cs="Segoe UI"/>
          <w:sz w:val="18"/>
          <w:szCs w:val="18"/>
        </w:rPr>
        <w:t xml:space="preserve">, protokol </w:t>
      </w:r>
      <w:r w:rsidR="00C26BA1" w:rsidRPr="00F3272F">
        <w:rPr>
          <w:rFonts w:ascii="Segoe UI" w:hAnsi="Segoe UI" w:cs="Segoe UI"/>
          <w:sz w:val="18"/>
          <w:szCs w:val="18"/>
        </w:rPr>
        <w:t>je podkladem k fakturaci příslušné části díl</w:t>
      </w:r>
      <w:r w:rsidR="008F3FCC">
        <w:rPr>
          <w:rFonts w:ascii="Segoe UI" w:hAnsi="Segoe UI" w:cs="Segoe UI"/>
          <w:sz w:val="18"/>
          <w:szCs w:val="18"/>
        </w:rPr>
        <w:t>a</w:t>
      </w:r>
      <w:r w:rsidR="00551F83">
        <w:rPr>
          <w:rFonts w:ascii="Segoe UI" w:hAnsi="Segoe UI" w:cs="Segoe UI"/>
          <w:sz w:val="18"/>
          <w:szCs w:val="18"/>
        </w:rPr>
        <w:t>.</w:t>
      </w:r>
    </w:p>
    <w:p w14:paraId="37DA0446" w14:textId="4F1B378D" w:rsidR="005012DD" w:rsidRPr="00F3272F" w:rsidRDefault="002808ED" w:rsidP="00CD10D8">
      <w:pPr>
        <w:pStyle w:val="Odstavecseseznamem"/>
        <w:numPr>
          <w:ilvl w:val="1"/>
          <w:numId w:val="17"/>
        </w:numPr>
        <w:spacing w:before="20" w:after="0" w:line="22" w:lineRule="atLeast"/>
        <w:jc w:val="both"/>
        <w:rPr>
          <w:rFonts w:ascii="Segoe UI" w:hAnsi="Segoe UI" w:cs="Segoe UI"/>
          <w:sz w:val="18"/>
          <w:szCs w:val="18"/>
        </w:rPr>
      </w:pPr>
      <w:r w:rsidRPr="00F3272F">
        <w:rPr>
          <w:rFonts w:ascii="Segoe UI" w:hAnsi="Segoe UI" w:cs="Segoe UI"/>
          <w:sz w:val="18"/>
          <w:szCs w:val="18"/>
        </w:rPr>
        <w:t>Předání díla dle čl. III</w:t>
      </w:r>
      <w:r w:rsidR="00E25237">
        <w:rPr>
          <w:rFonts w:ascii="Segoe UI" w:hAnsi="Segoe UI" w:cs="Segoe UI"/>
          <w:sz w:val="18"/>
          <w:szCs w:val="18"/>
        </w:rPr>
        <w:t xml:space="preserve">. </w:t>
      </w:r>
      <w:r w:rsidR="00551F83">
        <w:rPr>
          <w:rFonts w:ascii="Segoe UI" w:hAnsi="Segoe UI" w:cs="Segoe UI"/>
          <w:sz w:val="18"/>
          <w:szCs w:val="18"/>
        </w:rPr>
        <w:t>o</w:t>
      </w:r>
      <w:r w:rsidR="00E25237">
        <w:rPr>
          <w:rFonts w:ascii="Segoe UI" w:hAnsi="Segoe UI" w:cs="Segoe UI"/>
          <w:sz w:val="18"/>
          <w:szCs w:val="18"/>
        </w:rPr>
        <w:t xml:space="preserve">dst. </w:t>
      </w:r>
      <w:r w:rsidR="006518DB" w:rsidRPr="00F3272F">
        <w:rPr>
          <w:rFonts w:ascii="Segoe UI" w:hAnsi="Segoe UI" w:cs="Segoe UI"/>
          <w:sz w:val="18"/>
          <w:szCs w:val="18"/>
        </w:rPr>
        <w:t>1.</w:t>
      </w:r>
      <w:r w:rsidR="00D60CBF">
        <w:rPr>
          <w:rFonts w:ascii="Segoe UI" w:hAnsi="Segoe UI" w:cs="Segoe UI"/>
          <w:sz w:val="18"/>
          <w:szCs w:val="18"/>
        </w:rPr>
        <w:t>6</w:t>
      </w:r>
      <w:r w:rsidR="00187F01" w:rsidRPr="00F3272F">
        <w:rPr>
          <w:rFonts w:ascii="Segoe UI" w:hAnsi="Segoe UI" w:cs="Segoe UI"/>
          <w:sz w:val="18"/>
          <w:szCs w:val="18"/>
        </w:rPr>
        <w:t xml:space="preserve">. </w:t>
      </w:r>
      <w:r w:rsidR="008668CF" w:rsidRPr="00F3272F">
        <w:rPr>
          <w:rFonts w:ascii="Segoe UI" w:hAnsi="Segoe UI" w:cs="Segoe UI"/>
          <w:sz w:val="18"/>
          <w:szCs w:val="18"/>
        </w:rPr>
        <w:t>této smlouvy</w:t>
      </w:r>
      <w:r w:rsidRPr="00F3272F">
        <w:rPr>
          <w:rFonts w:ascii="Segoe UI" w:hAnsi="Segoe UI" w:cs="Segoe UI"/>
          <w:sz w:val="18"/>
          <w:szCs w:val="18"/>
        </w:rPr>
        <w:t>:</w:t>
      </w:r>
      <w:r w:rsidR="00D40941" w:rsidRPr="00F3272F">
        <w:rPr>
          <w:rFonts w:ascii="Segoe UI" w:hAnsi="Segoe UI" w:cs="Segoe UI"/>
          <w:sz w:val="18"/>
          <w:szCs w:val="18"/>
        </w:rPr>
        <w:t xml:space="preserve"> okamžik akceptace plnění nastává podpisem výkazu </w:t>
      </w:r>
      <w:r w:rsidR="00EC6B28">
        <w:rPr>
          <w:rFonts w:ascii="Segoe UI" w:hAnsi="Segoe UI" w:cs="Segoe UI"/>
          <w:sz w:val="18"/>
          <w:szCs w:val="18"/>
        </w:rPr>
        <w:t>skutečn</w:t>
      </w:r>
      <w:r w:rsidR="008443D2">
        <w:rPr>
          <w:rFonts w:ascii="Segoe UI" w:hAnsi="Segoe UI" w:cs="Segoe UI"/>
          <w:sz w:val="18"/>
          <w:szCs w:val="18"/>
        </w:rPr>
        <w:t xml:space="preserve">é </w:t>
      </w:r>
      <w:r w:rsidR="00D40941" w:rsidRPr="00F3272F">
        <w:rPr>
          <w:rFonts w:ascii="Segoe UI" w:hAnsi="Segoe UI" w:cs="Segoe UI"/>
          <w:sz w:val="18"/>
          <w:szCs w:val="18"/>
        </w:rPr>
        <w:t>činnosti zmocněncem objednatele pro jednání věcná a technická</w:t>
      </w:r>
      <w:r w:rsidR="00551F83">
        <w:rPr>
          <w:rFonts w:ascii="Segoe UI" w:hAnsi="Segoe UI" w:cs="Segoe UI"/>
          <w:sz w:val="18"/>
          <w:szCs w:val="18"/>
        </w:rPr>
        <w:t>.</w:t>
      </w:r>
    </w:p>
    <w:p w14:paraId="287D08C2" w14:textId="2F49873E" w:rsidR="00C26BA1" w:rsidRPr="005A1E7D" w:rsidRDefault="00C26BA1" w:rsidP="00CD10D8">
      <w:pPr>
        <w:pStyle w:val="Odstavecseseznamem"/>
        <w:numPr>
          <w:ilvl w:val="1"/>
          <w:numId w:val="17"/>
        </w:numPr>
        <w:spacing w:before="20" w:after="0" w:line="22" w:lineRule="atLeast"/>
        <w:jc w:val="both"/>
        <w:rPr>
          <w:rFonts w:ascii="Segoe UI" w:hAnsi="Segoe UI" w:cs="Segoe UI"/>
          <w:sz w:val="18"/>
          <w:szCs w:val="18"/>
        </w:rPr>
      </w:pPr>
      <w:r w:rsidRPr="472304AD">
        <w:rPr>
          <w:rFonts w:ascii="Segoe UI" w:hAnsi="Segoe UI" w:cs="Segoe UI"/>
          <w:sz w:val="18"/>
          <w:szCs w:val="18"/>
        </w:rPr>
        <w:t>Předání díla dle čl. III. odst. 1.</w:t>
      </w:r>
      <w:r w:rsidR="00D60CBF">
        <w:rPr>
          <w:rFonts w:ascii="Segoe UI" w:hAnsi="Segoe UI" w:cs="Segoe UI"/>
          <w:sz w:val="18"/>
          <w:szCs w:val="18"/>
        </w:rPr>
        <w:t>7</w:t>
      </w:r>
      <w:r w:rsidRPr="472304AD">
        <w:rPr>
          <w:rFonts w:ascii="Segoe UI" w:hAnsi="Segoe UI" w:cs="Segoe UI"/>
          <w:sz w:val="18"/>
          <w:szCs w:val="18"/>
        </w:rPr>
        <w:t>.</w:t>
      </w:r>
      <w:r w:rsidR="003D40F7" w:rsidRPr="472304AD">
        <w:rPr>
          <w:rFonts w:ascii="Segoe UI" w:hAnsi="Segoe UI" w:cs="Segoe UI"/>
          <w:sz w:val="18"/>
          <w:szCs w:val="18"/>
        </w:rPr>
        <w:t xml:space="preserve"> této smlouvy:</w:t>
      </w:r>
      <w:r w:rsidR="00275E20" w:rsidRPr="472304AD">
        <w:rPr>
          <w:rFonts w:ascii="Segoe UI" w:hAnsi="Segoe UI" w:cs="Segoe UI"/>
          <w:sz w:val="18"/>
          <w:szCs w:val="18"/>
        </w:rPr>
        <w:t xml:space="preserve"> okamžik akceptace plnění nastává podpisem „P</w:t>
      </w:r>
      <w:r w:rsidR="00405B98">
        <w:rPr>
          <w:rFonts w:ascii="Segoe UI" w:hAnsi="Segoe UI" w:cs="Segoe UI"/>
          <w:sz w:val="18"/>
          <w:szCs w:val="18"/>
        </w:rPr>
        <w:t>ředávacího p</w:t>
      </w:r>
      <w:r w:rsidR="00275E20" w:rsidRPr="472304AD">
        <w:rPr>
          <w:rFonts w:ascii="Segoe UI" w:hAnsi="Segoe UI" w:cs="Segoe UI"/>
          <w:sz w:val="18"/>
          <w:szCs w:val="18"/>
        </w:rPr>
        <w:t xml:space="preserve">rotokolu </w:t>
      </w:r>
      <w:r w:rsidR="00E67B2D">
        <w:rPr>
          <w:rFonts w:ascii="Segoe UI" w:hAnsi="Segoe UI" w:cs="Segoe UI"/>
          <w:sz w:val="18"/>
          <w:szCs w:val="18"/>
        </w:rPr>
        <w:t>vč.</w:t>
      </w:r>
      <w:r w:rsidR="00275E20" w:rsidRPr="472304AD">
        <w:rPr>
          <w:rFonts w:ascii="Segoe UI" w:hAnsi="Segoe UI" w:cs="Segoe UI"/>
          <w:sz w:val="18"/>
          <w:szCs w:val="18"/>
        </w:rPr>
        <w:t xml:space="preserve"> odstranění vad a nedodělků“</w:t>
      </w:r>
      <w:r w:rsidR="00A45AE1" w:rsidRPr="472304AD">
        <w:rPr>
          <w:rFonts w:ascii="Segoe UI" w:hAnsi="Segoe UI" w:cs="Segoe UI"/>
          <w:sz w:val="18"/>
          <w:szCs w:val="18"/>
        </w:rPr>
        <w:t>.</w:t>
      </w:r>
    </w:p>
    <w:bookmarkEnd w:id="5"/>
    <w:p w14:paraId="37DA0448" w14:textId="77777777" w:rsidR="00E626A2" w:rsidRPr="00D847B1" w:rsidRDefault="00E626A2" w:rsidP="00D847B1">
      <w:pPr>
        <w:pStyle w:val="Nadpis1"/>
      </w:pPr>
      <w:r w:rsidRPr="00D847B1">
        <w:t>Sankční ustanovení</w:t>
      </w:r>
    </w:p>
    <w:p w14:paraId="37DA0449" w14:textId="1EC02C0A" w:rsidR="00F316D8" w:rsidRDefault="00B90E66" w:rsidP="00CD10D8">
      <w:pPr>
        <w:pStyle w:val="Odstavecseseznamem"/>
        <w:numPr>
          <w:ilvl w:val="1"/>
          <w:numId w:val="16"/>
        </w:numPr>
        <w:spacing w:before="20" w:after="0"/>
        <w:ind w:left="426" w:hanging="284"/>
        <w:jc w:val="both"/>
        <w:rPr>
          <w:rFonts w:ascii="Segoe UI" w:hAnsi="Segoe UI" w:cs="Segoe UI"/>
          <w:bCs/>
          <w:sz w:val="18"/>
          <w:szCs w:val="18"/>
        </w:rPr>
      </w:pPr>
      <w:bookmarkStart w:id="6" w:name="_Ref445680712"/>
      <w:r w:rsidRPr="00692744">
        <w:rPr>
          <w:rFonts w:ascii="Segoe UI" w:hAnsi="Segoe UI" w:cs="Segoe UI"/>
          <w:sz w:val="18"/>
          <w:szCs w:val="18"/>
        </w:rPr>
        <w:t>V </w:t>
      </w:r>
      <w:r w:rsidRPr="009974DF">
        <w:rPr>
          <w:rFonts w:ascii="Segoe UI" w:hAnsi="Segoe UI" w:cs="Segoe UI"/>
          <w:bCs/>
          <w:sz w:val="18"/>
          <w:szCs w:val="18"/>
        </w:rPr>
        <w:t xml:space="preserve">případě prodlení zhotovitele s předáním </w:t>
      </w:r>
      <w:r w:rsidR="00584D6C" w:rsidRPr="009974DF">
        <w:rPr>
          <w:rFonts w:ascii="Segoe UI" w:hAnsi="Segoe UI" w:cs="Segoe UI"/>
          <w:bCs/>
          <w:sz w:val="18"/>
          <w:szCs w:val="18"/>
        </w:rPr>
        <w:t>d</w:t>
      </w:r>
      <w:r w:rsidRPr="009974DF">
        <w:rPr>
          <w:rFonts w:ascii="Segoe UI" w:hAnsi="Segoe UI" w:cs="Segoe UI"/>
          <w:bCs/>
          <w:sz w:val="18"/>
          <w:szCs w:val="18"/>
        </w:rPr>
        <w:t>íla dle</w:t>
      </w:r>
      <w:r w:rsidR="002D212A" w:rsidRPr="009974DF">
        <w:rPr>
          <w:rFonts w:ascii="Segoe UI" w:hAnsi="Segoe UI" w:cs="Segoe UI"/>
          <w:bCs/>
          <w:sz w:val="18"/>
          <w:szCs w:val="18"/>
        </w:rPr>
        <w:t xml:space="preserve"> čl. </w:t>
      </w:r>
      <w:r w:rsidR="001456A9" w:rsidRPr="009974DF">
        <w:rPr>
          <w:rFonts w:ascii="Segoe UI" w:hAnsi="Segoe UI" w:cs="Segoe UI"/>
          <w:bCs/>
          <w:sz w:val="18"/>
          <w:szCs w:val="18"/>
        </w:rPr>
        <w:t>I</w:t>
      </w:r>
      <w:r w:rsidR="0064092E">
        <w:rPr>
          <w:rFonts w:ascii="Segoe UI" w:hAnsi="Segoe UI" w:cs="Segoe UI"/>
          <w:bCs/>
          <w:sz w:val="18"/>
          <w:szCs w:val="18"/>
        </w:rPr>
        <w:t>I</w:t>
      </w:r>
      <w:r w:rsidR="001473DD" w:rsidRPr="009974DF">
        <w:rPr>
          <w:rFonts w:ascii="Segoe UI" w:hAnsi="Segoe UI" w:cs="Segoe UI"/>
          <w:bCs/>
          <w:sz w:val="18"/>
          <w:szCs w:val="18"/>
        </w:rPr>
        <w:t>I</w:t>
      </w:r>
      <w:r w:rsidR="00095537" w:rsidRPr="009974DF">
        <w:rPr>
          <w:rFonts w:ascii="Segoe UI" w:hAnsi="Segoe UI" w:cs="Segoe UI"/>
          <w:bCs/>
          <w:sz w:val="18"/>
          <w:szCs w:val="18"/>
        </w:rPr>
        <w:t>.</w:t>
      </w:r>
      <w:r w:rsidR="006D4B0F">
        <w:rPr>
          <w:rFonts w:ascii="Segoe UI" w:hAnsi="Segoe UI" w:cs="Segoe UI"/>
          <w:bCs/>
          <w:sz w:val="18"/>
          <w:szCs w:val="18"/>
        </w:rPr>
        <w:t xml:space="preserve"> odst. 1</w:t>
      </w:r>
      <w:r w:rsidR="0089125C">
        <w:rPr>
          <w:rFonts w:ascii="Segoe UI" w:hAnsi="Segoe UI" w:cs="Segoe UI"/>
          <w:bCs/>
          <w:sz w:val="18"/>
          <w:szCs w:val="18"/>
        </w:rPr>
        <w:t>.</w:t>
      </w:r>
      <w:r w:rsidR="002D212A" w:rsidRPr="009974DF">
        <w:rPr>
          <w:rFonts w:ascii="Segoe UI" w:hAnsi="Segoe UI" w:cs="Segoe UI"/>
          <w:bCs/>
          <w:sz w:val="18"/>
          <w:szCs w:val="18"/>
        </w:rPr>
        <w:t xml:space="preserve"> této smlouvy v</w:t>
      </w:r>
      <w:r w:rsidRPr="009974DF">
        <w:rPr>
          <w:rFonts w:ascii="Segoe UI" w:hAnsi="Segoe UI" w:cs="Segoe UI"/>
          <w:bCs/>
          <w:sz w:val="18"/>
          <w:szCs w:val="18"/>
        </w:rPr>
        <w:t xml:space="preserve"> termín</w:t>
      </w:r>
      <w:r w:rsidR="00405EA4" w:rsidRPr="009974DF">
        <w:rPr>
          <w:rFonts w:ascii="Segoe UI" w:hAnsi="Segoe UI" w:cs="Segoe UI"/>
          <w:bCs/>
          <w:sz w:val="18"/>
          <w:szCs w:val="18"/>
        </w:rPr>
        <w:t>ech</w:t>
      </w:r>
      <w:r w:rsidR="0075255D" w:rsidRPr="009974DF">
        <w:rPr>
          <w:rFonts w:ascii="Segoe UI" w:hAnsi="Segoe UI" w:cs="Segoe UI"/>
          <w:bCs/>
          <w:sz w:val="18"/>
          <w:szCs w:val="18"/>
        </w:rPr>
        <w:t xml:space="preserve"> uvedených </w:t>
      </w:r>
      <w:r w:rsidR="009745BB">
        <w:rPr>
          <w:rFonts w:ascii="Segoe UI" w:hAnsi="Segoe UI" w:cs="Segoe UI"/>
          <w:bCs/>
          <w:sz w:val="18"/>
          <w:szCs w:val="18"/>
        </w:rPr>
        <w:t>v příloze č. 8</w:t>
      </w:r>
      <w:r w:rsidR="006D4B0F">
        <w:rPr>
          <w:rFonts w:ascii="Segoe UI" w:hAnsi="Segoe UI" w:cs="Segoe UI"/>
          <w:bCs/>
          <w:sz w:val="18"/>
          <w:szCs w:val="18"/>
        </w:rPr>
        <w:t xml:space="preserve"> </w:t>
      </w:r>
      <w:r w:rsidRPr="009974DF">
        <w:rPr>
          <w:rFonts w:ascii="Segoe UI" w:hAnsi="Segoe UI" w:cs="Segoe UI"/>
          <w:bCs/>
          <w:sz w:val="18"/>
          <w:szCs w:val="18"/>
        </w:rPr>
        <w:t xml:space="preserve">této </w:t>
      </w:r>
      <w:r w:rsidR="00584D6C" w:rsidRPr="009974DF">
        <w:rPr>
          <w:rFonts w:ascii="Segoe UI" w:hAnsi="Segoe UI" w:cs="Segoe UI"/>
          <w:bCs/>
          <w:sz w:val="18"/>
          <w:szCs w:val="18"/>
        </w:rPr>
        <w:t>s</w:t>
      </w:r>
      <w:r w:rsidRPr="009974DF">
        <w:rPr>
          <w:rFonts w:ascii="Segoe UI" w:hAnsi="Segoe UI" w:cs="Segoe UI"/>
          <w:bCs/>
          <w:sz w:val="18"/>
          <w:szCs w:val="18"/>
        </w:rPr>
        <w:t>mlouvy</w:t>
      </w:r>
      <w:r w:rsidR="00602E67" w:rsidRPr="009974DF">
        <w:rPr>
          <w:rFonts w:ascii="Segoe UI" w:hAnsi="Segoe UI" w:cs="Segoe UI"/>
          <w:bCs/>
          <w:sz w:val="18"/>
          <w:szCs w:val="18"/>
        </w:rPr>
        <w:t xml:space="preserve"> </w:t>
      </w:r>
      <w:r w:rsidRPr="009974DF">
        <w:rPr>
          <w:rFonts w:ascii="Segoe UI" w:hAnsi="Segoe UI" w:cs="Segoe UI"/>
          <w:bCs/>
          <w:sz w:val="18"/>
          <w:szCs w:val="18"/>
        </w:rPr>
        <w:t xml:space="preserve">je zhotovitel povinen uhradit objednateli </w:t>
      </w:r>
      <w:r w:rsidRPr="0090283A">
        <w:rPr>
          <w:rFonts w:ascii="Segoe UI" w:hAnsi="Segoe UI" w:cs="Segoe UI"/>
          <w:bCs/>
          <w:sz w:val="18"/>
          <w:szCs w:val="18"/>
        </w:rPr>
        <w:t xml:space="preserve">smluvní pokutu ve </w:t>
      </w:r>
      <w:r w:rsidR="00F316D8" w:rsidRPr="75C9BDA2">
        <w:rPr>
          <w:rFonts w:ascii="Segoe UI" w:hAnsi="Segoe UI"/>
          <w:sz w:val="18"/>
          <w:szCs w:val="18"/>
        </w:rPr>
        <w:t xml:space="preserve">výši </w:t>
      </w:r>
      <w:r w:rsidR="00573338" w:rsidRPr="75C9BDA2">
        <w:rPr>
          <w:rFonts w:ascii="Segoe UI" w:hAnsi="Segoe UI"/>
          <w:sz w:val="18"/>
          <w:szCs w:val="18"/>
        </w:rPr>
        <w:t>0,</w:t>
      </w:r>
      <w:r w:rsidR="00E62602">
        <w:rPr>
          <w:rFonts w:ascii="Segoe UI" w:hAnsi="Segoe UI" w:cs="Segoe UI"/>
          <w:sz w:val="18"/>
          <w:szCs w:val="18"/>
        </w:rPr>
        <w:t>1</w:t>
      </w:r>
      <w:r w:rsidR="00E62602" w:rsidRPr="75C9BDA2">
        <w:rPr>
          <w:rFonts w:ascii="Segoe UI" w:hAnsi="Segoe UI"/>
          <w:sz w:val="18"/>
          <w:szCs w:val="18"/>
        </w:rPr>
        <w:t xml:space="preserve"> </w:t>
      </w:r>
      <w:r w:rsidR="00573338" w:rsidRPr="75C9BDA2">
        <w:rPr>
          <w:rFonts w:ascii="Segoe UI" w:hAnsi="Segoe UI"/>
          <w:sz w:val="18"/>
          <w:szCs w:val="18"/>
        </w:rPr>
        <w:t xml:space="preserve">% </w:t>
      </w:r>
      <w:r w:rsidR="00E15714" w:rsidRPr="75C9BDA2">
        <w:rPr>
          <w:rFonts w:ascii="Segoe UI" w:hAnsi="Segoe UI"/>
          <w:sz w:val="18"/>
          <w:szCs w:val="18"/>
        </w:rPr>
        <w:t>z</w:t>
      </w:r>
      <w:r w:rsidR="00236335" w:rsidRPr="75C9BDA2">
        <w:rPr>
          <w:rFonts w:ascii="Segoe UI" w:hAnsi="Segoe UI"/>
          <w:sz w:val="18"/>
          <w:szCs w:val="18"/>
        </w:rPr>
        <w:t> </w:t>
      </w:r>
      <w:r w:rsidR="00E15714">
        <w:rPr>
          <w:rFonts w:ascii="Segoe UI" w:hAnsi="Segoe UI" w:cs="Segoe UI"/>
          <w:bCs/>
          <w:sz w:val="18"/>
          <w:szCs w:val="18"/>
        </w:rPr>
        <w:t>ceny díla</w:t>
      </w:r>
      <w:r w:rsidR="00CF0F84">
        <w:rPr>
          <w:rFonts w:ascii="Segoe UI" w:hAnsi="Segoe UI" w:cs="Segoe UI"/>
          <w:bCs/>
          <w:sz w:val="18"/>
          <w:szCs w:val="18"/>
        </w:rPr>
        <w:t xml:space="preserve"> </w:t>
      </w:r>
      <w:r w:rsidR="00ED467D">
        <w:rPr>
          <w:rFonts w:ascii="Segoe UI" w:hAnsi="Segoe UI" w:cs="Segoe UI"/>
          <w:bCs/>
          <w:sz w:val="18"/>
          <w:szCs w:val="18"/>
        </w:rPr>
        <w:t>za ka</w:t>
      </w:r>
      <w:r w:rsidR="00015138">
        <w:rPr>
          <w:rFonts w:ascii="Segoe UI" w:hAnsi="Segoe UI" w:cs="Segoe UI"/>
          <w:bCs/>
          <w:sz w:val="18"/>
          <w:szCs w:val="18"/>
        </w:rPr>
        <w:t>ždý i započatý den prodlení.</w:t>
      </w:r>
      <w:bookmarkEnd w:id="6"/>
    </w:p>
    <w:p w14:paraId="37DA044A" w14:textId="77777777" w:rsidR="003A4D55" w:rsidRPr="006816BC" w:rsidRDefault="003A4D55" w:rsidP="00CD10D8">
      <w:pPr>
        <w:pStyle w:val="Odstavecseseznamem"/>
        <w:numPr>
          <w:ilvl w:val="1"/>
          <w:numId w:val="16"/>
        </w:numPr>
        <w:spacing w:before="20" w:after="0"/>
        <w:ind w:left="426" w:hanging="284"/>
        <w:jc w:val="both"/>
        <w:rPr>
          <w:rFonts w:ascii="Segoe UI" w:hAnsi="Segoe UI" w:cs="Segoe UI"/>
          <w:bCs/>
          <w:sz w:val="18"/>
          <w:szCs w:val="18"/>
        </w:rPr>
      </w:pPr>
      <w:r w:rsidRPr="003A4D55">
        <w:rPr>
          <w:rFonts w:ascii="Segoe UI" w:hAnsi="Segoe UI" w:cs="Segoe UI"/>
          <w:sz w:val="18"/>
          <w:szCs w:val="18"/>
        </w:rPr>
        <w:t xml:space="preserve">V případě vad projektové dokumentace (např. v rozdílu výkazu výměr a výkresové dokumentace), v jejichž důsledku prokazatelně dojde v průběhu vlastní realizace díla dle této projektové dokumentace k navýšení ceny za zhotovení díla, která vyplyne z výběrového řízení, v rámci něhož bude projektová dokumentace použita jako zadávací dokumentace, uhradí </w:t>
      </w:r>
      <w:r w:rsidRPr="003A4D55">
        <w:rPr>
          <w:rFonts w:ascii="Segoe UI" w:hAnsi="Segoe UI" w:cs="Segoe UI"/>
          <w:sz w:val="18"/>
          <w:szCs w:val="18"/>
        </w:rPr>
        <w:lastRenderedPageBreak/>
        <w:t xml:space="preserve">zhotovitel objednateli smluvní pokutu ve výši </w:t>
      </w:r>
      <w:r w:rsidRPr="003A4D55">
        <w:rPr>
          <w:rFonts w:ascii="Segoe UI" w:hAnsi="Segoe UI" w:cs="Segoe UI"/>
          <w:iCs/>
          <w:sz w:val="18"/>
          <w:szCs w:val="18"/>
        </w:rPr>
        <w:t>10.000,- Kč</w:t>
      </w:r>
      <w:r w:rsidRPr="003A4D55">
        <w:rPr>
          <w:rFonts w:ascii="Segoe UI" w:hAnsi="Segoe UI" w:cs="Segoe UI"/>
          <w:sz w:val="18"/>
          <w:szCs w:val="18"/>
        </w:rPr>
        <w:t xml:space="preserve"> (v případě navýšení do 5 % základní ceny díla), ve výši 20.000,- Kč (v případě navýšení od 5 do 10 % základní ceny díla) a ve výši </w:t>
      </w:r>
      <w:r w:rsidRPr="003A4D55">
        <w:rPr>
          <w:rFonts w:ascii="Segoe UI" w:hAnsi="Segoe UI" w:cs="Segoe UI"/>
          <w:iCs/>
          <w:sz w:val="18"/>
          <w:szCs w:val="18"/>
        </w:rPr>
        <w:t>50.000,- Kč</w:t>
      </w:r>
      <w:r w:rsidRPr="003A4D55">
        <w:rPr>
          <w:rFonts w:ascii="Segoe UI" w:hAnsi="Segoe UI" w:cs="Segoe UI"/>
          <w:sz w:val="18"/>
          <w:szCs w:val="18"/>
        </w:rPr>
        <w:t xml:space="preserve"> (v případě navýšení větším než 10 % základní ceny díla).</w:t>
      </w:r>
    </w:p>
    <w:p w14:paraId="37DA044B" w14:textId="5F197599" w:rsidR="006816BC" w:rsidRPr="006816BC" w:rsidRDefault="006816BC" w:rsidP="00CD10D8">
      <w:pPr>
        <w:pStyle w:val="Odstavecseseznamem"/>
        <w:numPr>
          <w:ilvl w:val="1"/>
          <w:numId w:val="16"/>
        </w:numPr>
        <w:spacing w:before="20" w:after="0"/>
        <w:ind w:left="426" w:hanging="284"/>
        <w:jc w:val="both"/>
        <w:rPr>
          <w:rFonts w:ascii="Segoe UI" w:hAnsi="Segoe UI" w:cs="Segoe UI"/>
          <w:sz w:val="18"/>
          <w:szCs w:val="18"/>
        </w:rPr>
      </w:pPr>
      <w:r w:rsidRPr="006816BC">
        <w:rPr>
          <w:rFonts w:ascii="Segoe UI" w:hAnsi="Segoe UI" w:cs="Segoe UI"/>
          <w:sz w:val="18"/>
          <w:szCs w:val="18"/>
        </w:rPr>
        <w:t xml:space="preserve">V případě prodlení </w:t>
      </w:r>
      <w:r w:rsidR="00E91D7F">
        <w:rPr>
          <w:rFonts w:ascii="Segoe UI" w:hAnsi="Segoe UI" w:cs="Segoe UI"/>
          <w:sz w:val="18"/>
          <w:szCs w:val="18"/>
        </w:rPr>
        <w:t>zhotovitele</w:t>
      </w:r>
      <w:r w:rsidR="00E91D7F" w:rsidRPr="006816BC">
        <w:rPr>
          <w:rFonts w:ascii="Segoe UI" w:hAnsi="Segoe UI" w:cs="Segoe UI"/>
          <w:sz w:val="18"/>
          <w:szCs w:val="18"/>
        </w:rPr>
        <w:t xml:space="preserve"> </w:t>
      </w:r>
      <w:r w:rsidRPr="006816BC">
        <w:rPr>
          <w:rFonts w:ascii="Segoe UI" w:hAnsi="Segoe UI" w:cs="Segoe UI"/>
          <w:sz w:val="18"/>
          <w:szCs w:val="18"/>
        </w:rPr>
        <w:t xml:space="preserve">s odstraňováním vad podle čl. </w:t>
      </w:r>
      <w:r w:rsidR="0042024D">
        <w:rPr>
          <w:rFonts w:ascii="Segoe UI" w:hAnsi="Segoe UI" w:cs="Segoe UI"/>
          <w:sz w:val="18"/>
          <w:szCs w:val="18"/>
        </w:rPr>
        <w:t>X</w:t>
      </w:r>
      <w:r w:rsidRPr="006816BC">
        <w:rPr>
          <w:rFonts w:ascii="Segoe UI" w:hAnsi="Segoe UI" w:cs="Segoe UI"/>
          <w:sz w:val="18"/>
          <w:szCs w:val="18"/>
        </w:rPr>
        <w:t>II</w:t>
      </w:r>
      <w:r w:rsidR="00E26DE1">
        <w:rPr>
          <w:rFonts w:ascii="Segoe UI" w:hAnsi="Segoe UI" w:cs="Segoe UI"/>
          <w:sz w:val="18"/>
          <w:szCs w:val="18"/>
        </w:rPr>
        <w:t>.</w:t>
      </w:r>
      <w:r w:rsidRPr="006816BC">
        <w:rPr>
          <w:rFonts w:ascii="Segoe UI" w:hAnsi="Segoe UI" w:cs="Segoe UI"/>
          <w:sz w:val="18"/>
          <w:szCs w:val="18"/>
        </w:rPr>
        <w:t xml:space="preserve"> odst. </w:t>
      </w:r>
      <w:r w:rsidR="0042024D">
        <w:rPr>
          <w:rFonts w:ascii="Segoe UI" w:hAnsi="Segoe UI" w:cs="Segoe UI"/>
          <w:sz w:val="18"/>
          <w:szCs w:val="18"/>
        </w:rPr>
        <w:t>7</w:t>
      </w:r>
      <w:r w:rsidR="00E26DE1">
        <w:rPr>
          <w:rFonts w:ascii="Segoe UI" w:hAnsi="Segoe UI" w:cs="Segoe UI"/>
          <w:sz w:val="18"/>
          <w:szCs w:val="18"/>
        </w:rPr>
        <w:t>.</w:t>
      </w:r>
      <w:r w:rsidRPr="006816BC">
        <w:rPr>
          <w:rFonts w:ascii="Segoe UI" w:hAnsi="Segoe UI" w:cs="Segoe UI"/>
          <w:sz w:val="18"/>
          <w:szCs w:val="18"/>
        </w:rPr>
        <w:t xml:space="preserve"> této smlouvy vzniká objednateli právo na smluvní pokutu ve výši </w:t>
      </w:r>
      <w:r w:rsidR="0007074D">
        <w:rPr>
          <w:rFonts w:ascii="Segoe UI" w:hAnsi="Segoe UI" w:cs="Segoe UI"/>
          <w:sz w:val="18"/>
          <w:szCs w:val="18"/>
        </w:rPr>
        <w:t>2</w:t>
      </w:r>
      <w:r w:rsidR="008F3FCC">
        <w:rPr>
          <w:rFonts w:ascii="Segoe UI" w:hAnsi="Segoe UI" w:cs="Segoe UI"/>
          <w:sz w:val="18"/>
          <w:szCs w:val="18"/>
        </w:rPr>
        <w:t>.</w:t>
      </w:r>
      <w:r w:rsidRPr="006816BC">
        <w:rPr>
          <w:rFonts w:ascii="Segoe UI" w:hAnsi="Segoe UI" w:cs="Segoe UI"/>
          <w:sz w:val="18"/>
          <w:szCs w:val="18"/>
        </w:rPr>
        <w:t xml:space="preserve"> 000</w:t>
      </w:r>
      <w:r w:rsidR="008F3FCC">
        <w:rPr>
          <w:rFonts w:ascii="Segoe UI" w:hAnsi="Segoe UI" w:cs="Segoe UI"/>
          <w:sz w:val="18"/>
          <w:szCs w:val="18"/>
        </w:rPr>
        <w:t>,-</w:t>
      </w:r>
      <w:r w:rsidRPr="006816BC">
        <w:rPr>
          <w:rFonts w:ascii="Segoe UI" w:hAnsi="Segoe UI" w:cs="Segoe UI"/>
          <w:sz w:val="18"/>
          <w:szCs w:val="18"/>
        </w:rPr>
        <w:t xml:space="preserve"> Kč za každou vadu a za každý i započatý den prodlení.</w:t>
      </w:r>
    </w:p>
    <w:p w14:paraId="37DA044C" w14:textId="42BCADD5" w:rsidR="001858E7" w:rsidRPr="001858E7" w:rsidRDefault="001858E7" w:rsidP="00CD10D8">
      <w:pPr>
        <w:pStyle w:val="Odstavecseseznamem"/>
        <w:numPr>
          <w:ilvl w:val="1"/>
          <w:numId w:val="16"/>
        </w:numPr>
        <w:spacing w:before="20" w:after="0"/>
        <w:ind w:left="426" w:hanging="284"/>
        <w:jc w:val="both"/>
        <w:rPr>
          <w:rFonts w:ascii="Segoe UI" w:hAnsi="Segoe UI" w:cs="Segoe UI"/>
          <w:sz w:val="18"/>
          <w:szCs w:val="18"/>
        </w:rPr>
      </w:pPr>
      <w:r w:rsidRPr="001858E7">
        <w:rPr>
          <w:rFonts w:ascii="Segoe UI" w:hAnsi="Segoe UI" w:cs="Segoe UI"/>
          <w:sz w:val="18"/>
          <w:szCs w:val="18"/>
        </w:rPr>
        <w:t xml:space="preserve">Pokud </w:t>
      </w:r>
      <w:r>
        <w:rPr>
          <w:rFonts w:ascii="Segoe UI" w:hAnsi="Segoe UI" w:cs="Segoe UI"/>
          <w:sz w:val="18"/>
          <w:szCs w:val="18"/>
        </w:rPr>
        <w:t xml:space="preserve">zhotovitel </w:t>
      </w:r>
      <w:r w:rsidRPr="001858E7">
        <w:rPr>
          <w:rFonts w:ascii="Segoe UI" w:hAnsi="Segoe UI" w:cs="Segoe UI"/>
          <w:sz w:val="18"/>
          <w:szCs w:val="18"/>
        </w:rPr>
        <w:t>nesplní některou sjednanou povinnost, která mu vyplývá z výkonu funkce autorského dozoru nebo autorizované osoby, je povinen zaplatit objednateli smluvní pokutu ve výši 2</w:t>
      </w:r>
      <w:r w:rsidR="008F3FCC">
        <w:rPr>
          <w:rFonts w:ascii="Segoe UI" w:hAnsi="Segoe UI" w:cs="Segoe UI"/>
          <w:sz w:val="18"/>
          <w:szCs w:val="18"/>
        </w:rPr>
        <w:t>.</w:t>
      </w:r>
      <w:r w:rsidRPr="001858E7">
        <w:rPr>
          <w:rFonts w:ascii="Segoe UI" w:hAnsi="Segoe UI" w:cs="Segoe UI"/>
          <w:sz w:val="18"/>
          <w:szCs w:val="18"/>
        </w:rPr>
        <w:t xml:space="preserve"> 000</w:t>
      </w:r>
      <w:r w:rsidR="008F3FCC">
        <w:rPr>
          <w:rFonts w:ascii="Segoe UI" w:hAnsi="Segoe UI" w:cs="Segoe UI"/>
          <w:sz w:val="18"/>
          <w:szCs w:val="18"/>
        </w:rPr>
        <w:t>,-</w:t>
      </w:r>
      <w:r w:rsidRPr="001858E7">
        <w:rPr>
          <w:rFonts w:ascii="Segoe UI" w:hAnsi="Segoe UI" w:cs="Segoe UI"/>
          <w:sz w:val="18"/>
          <w:szCs w:val="18"/>
        </w:rPr>
        <w:t xml:space="preserve"> Kč za každou nesplněnou povinnost a za každý i započatý den prodlení</w:t>
      </w:r>
      <w:r w:rsidR="00E91D7F">
        <w:rPr>
          <w:rFonts w:ascii="Segoe UI" w:hAnsi="Segoe UI" w:cs="Segoe UI"/>
          <w:sz w:val="18"/>
          <w:szCs w:val="18"/>
        </w:rPr>
        <w:t xml:space="preserve"> se splněním povinnosti</w:t>
      </w:r>
      <w:r w:rsidRPr="001858E7">
        <w:rPr>
          <w:rFonts w:ascii="Segoe UI" w:hAnsi="Segoe UI" w:cs="Segoe UI"/>
          <w:sz w:val="18"/>
          <w:szCs w:val="18"/>
        </w:rPr>
        <w:t>.</w:t>
      </w:r>
    </w:p>
    <w:p w14:paraId="37DA044D" w14:textId="0C16055C" w:rsidR="00806B77" w:rsidRPr="00DB3BD8" w:rsidRDefault="00806B77" w:rsidP="00CD10D8">
      <w:pPr>
        <w:pStyle w:val="Odstavecseseznamem"/>
        <w:numPr>
          <w:ilvl w:val="1"/>
          <w:numId w:val="16"/>
        </w:numPr>
        <w:spacing w:before="20" w:after="0"/>
        <w:ind w:left="426" w:hanging="284"/>
        <w:jc w:val="both"/>
        <w:rPr>
          <w:rFonts w:ascii="Segoe UI" w:hAnsi="Segoe UI" w:cs="Segoe UI"/>
          <w:bCs/>
          <w:sz w:val="18"/>
          <w:szCs w:val="18"/>
        </w:rPr>
      </w:pPr>
      <w:r w:rsidRPr="00DB3BD8">
        <w:rPr>
          <w:rFonts w:ascii="Segoe UI" w:hAnsi="Segoe UI" w:cs="Segoe UI"/>
          <w:bCs/>
          <w:sz w:val="18"/>
          <w:szCs w:val="18"/>
        </w:rPr>
        <w:t>V případě nesplně</w:t>
      </w:r>
      <w:r w:rsidR="00F417C8" w:rsidRPr="00DB3BD8">
        <w:rPr>
          <w:rFonts w:ascii="Segoe UI" w:hAnsi="Segoe UI" w:cs="Segoe UI"/>
          <w:bCs/>
          <w:sz w:val="18"/>
          <w:szCs w:val="18"/>
        </w:rPr>
        <w:t xml:space="preserve">ní </w:t>
      </w:r>
      <w:r w:rsidR="00F23AC4" w:rsidRPr="00DB3BD8">
        <w:rPr>
          <w:rFonts w:ascii="Segoe UI" w:hAnsi="Segoe UI" w:cs="Segoe UI"/>
          <w:bCs/>
          <w:sz w:val="18"/>
          <w:szCs w:val="18"/>
        </w:rPr>
        <w:t xml:space="preserve">povinností </w:t>
      </w:r>
      <w:r w:rsidR="00D24665" w:rsidRPr="00DB3BD8">
        <w:rPr>
          <w:rFonts w:ascii="Segoe UI" w:hAnsi="Segoe UI" w:cs="Segoe UI"/>
          <w:bCs/>
          <w:sz w:val="18"/>
          <w:szCs w:val="18"/>
        </w:rPr>
        <w:t>udr</w:t>
      </w:r>
      <w:r w:rsidR="0037223F" w:rsidRPr="00DB3BD8">
        <w:rPr>
          <w:rFonts w:ascii="Segoe UI" w:hAnsi="Segoe UI" w:cs="Segoe UI"/>
          <w:bCs/>
          <w:sz w:val="18"/>
          <w:szCs w:val="18"/>
        </w:rPr>
        <w:t xml:space="preserve">žovat pojištění </w:t>
      </w:r>
      <w:r w:rsidR="00215907" w:rsidRPr="00DB3BD8">
        <w:rPr>
          <w:rFonts w:ascii="Segoe UI" w:hAnsi="Segoe UI" w:cs="Segoe UI"/>
          <w:bCs/>
          <w:sz w:val="18"/>
          <w:szCs w:val="18"/>
        </w:rPr>
        <w:t>dle</w:t>
      </w:r>
      <w:r w:rsidR="00F417C8" w:rsidRPr="00DB3BD8">
        <w:rPr>
          <w:rFonts w:ascii="Segoe UI" w:hAnsi="Segoe UI" w:cs="Segoe UI"/>
          <w:bCs/>
          <w:sz w:val="18"/>
          <w:szCs w:val="18"/>
        </w:rPr>
        <w:t xml:space="preserve"> čl. </w:t>
      </w:r>
      <w:r w:rsidR="00211C0C" w:rsidRPr="00DB3BD8">
        <w:rPr>
          <w:rFonts w:ascii="Segoe UI" w:hAnsi="Segoe UI" w:cs="Segoe UI"/>
          <w:sz w:val="18"/>
          <w:szCs w:val="18"/>
        </w:rPr>
        <w:t>X</w:t>
      </w:r>
      <w:r w:rsidR="008032FA">
        <w:rPr>
          <w:rFonts w:ascii="Segoe UI" w:hAnsi="Segoe UI" w:cs="Segoe UI"/>
          <w:sz w:val="18"/>
          <w:szCs w:val="18"/>
        </w:rPr>
        <w:t>I</w:t>
      </w:r>
      <w:r w:rsidR="0089125C">
        <w:rPr>
          <w:rFonts w:ascii="Segoe UI" w:hAnsi="Segoe UI" w:cs="Segoe UI"/>
          <w:sz w:val="18"/>
          <w:szCs w:val="18"/>
        </w:rPr>
        <w:t>V</w:t>
      </w:r>
      <w:r w:rsidR="00A85FD6" w:rsidRPr="00DB3BD8">
        <w:rPr>
          <w:rFonts w:ascii="Segoe UI" w:hAnsi="Segoe UI" w:cs="Segoe UI"/>
          <w:sz w:val="18"/>
          <w:szCs w:val="18"/>
        </w:rPr>
        <w:t>.</w:t>
      </w:r>
      <w:r w:rsidR="00015F81" w:rsidRPr="00DB3BD8">
        <w:rPr>
          <w:rFonts w:ascii="Segoe UI" w:hAnsi="Segoe UI" w:cs="Segoe UI"/>
          <w:bCs/>
          <w:sz w:val="18"/>
          <w:szCs w:val="18"/>
        </w:rPr>
        <w:t xml:space="preserve"> </w:t>
      </w:r>
      <w:r w:rsidR="005117CE">
        <w:rPr>
          <w:rFonts w:ascii="Segoe UI" w:hAnsi="Segoe UI" w:cs="Segoe UI"/>
          <w:bCs/>
          <w:sz w:val="18"/>
          <w:szCs w:val="18"/>
        </w:rPr>
        <w:t>o</w:t>
      </w:r>
      <w:r w:rsidR="008032FA">
        <w:rPr>
          <w:rFonts w:ascii="Segoe UI" w:hAnsi="Segoe UI" w:cs="Segoe UI"/>
          <w:bCs/>
          <w:sz w:val="18"/>
          <w:szCs w:val="18"/>
        </w:rPr>
        <w:t xml:space="preserve">dst. 1. </w:t>
      </w:r>
      <w:r w:rsidRPr="00DB3BD8">
        <w:rPr>
          <w:rFonts w:ascii="Segoe UI" w:hAnsi="Segoe UI" w:cs="Segoe UI"/>
          <w:bCs/>
          <w:sz w:val="18"/>
          <w:szCs w:val="18"/>
        </w:rPr>
        <w:t xml:space="preserve">této </w:t>
      </w:r>
      <w:r w:rsidR="00E065A1" w:rsidRPr="00DB3BD8">
        <w:rPr>
          <w:rFonts w:ascii="Segoe UI" w:hAnsi="Segoe UI" w:cs="Segoe UI"/>
          <w:bCs/>
          <w:sz w:val="18"/>
          <w:szCs w:val="18"/>
        </w:rPr>
        <w:t>s</w:t>
      </w:r>
      <w:r w:rsidRPr="00DB3BD8">
        <w:rPr>
          <w:rFonts w:ascii="Segoe UI" w:hAnsi="Segoe UI" w:cs="Segoe UI"/>
          <w:bCs/>
          <w:sz w:val="18"/>
          <w:szCs w:val="18"/>
        </w:rPr>
        <w:t xml:space="preserve">mlouvy je objednatel oprávněn požadovat zaplacení smluvní pokuty ve výši </w:t>
      </w:r>
      <w:r w:rsidR="00A41542" w:rsidRPr="00DB3BD8">
        <w:rPr>
          <w:rFonts w:ascii="Segoe UI" w:hAnsi="Segoe UI" w:cs="Segoe UI"/>
          <w:bCs/>
          <w:sz w:val="18"/>
          <w:szCs w:val="18"/>
        </w:rPr>
        <w:t>10.000, -</w:t>
      </w:r>
      <w:r w:rsidRPr="00DB3BD8">
        <w:rPr>
          <w:rFonts w:ascii="Segoe UI" w:hAnsi="Segoe UI" w:cs="Segoe UI"/>
          <w:bCs/>
          <w:sz w:val="18"/>
          <w:szCs w:val="18"/>
        </w:rPr>
        <w:t xml:space="preserve"> Kč za </w:t>
      </w:r>
      <w:r w:rsidR="00E91D7F">
        <w:rPr>
          <w:rFonts w:ascii="Segoe UI" w:hAnsi="Segoe UI" w:cs="Segoe UI"/>
          <w:bCs/>
          <w:sz w:val="18"/>
          <w:szCs w:val="18"/>
        </w:rPr>
        <w:t xml:space="preserve">každé jednotlivé </w:t>
      </w:r>
      <w:r w:rsidR="007D7261">
        <w:rPr>
          <w:rFonts w:ascii="Segoe UI" w:hAnsi="Segoe UI" w:cs="Segoe UI"/>
          <w:bCs/>
          <w:sz w:val="18"/>
          <w:szCs w:val="18"/>
        </w:rPr>
        <w:t>porušení povinnosti</w:t>
      </w:r>
      <w:r w:rsidRPr="00DB3BD8">
        <w:rPr>
          <w:rFonts w:ascii="Segoe UI" w:hAnsi="Segoe UI" w:cs="Segoe UI"/>
          <w:bCs/>
          <w:sz w:val="18"/>
          <w:szCs w:val="18"/>
        </w:rPr>
        <w:t>.</w:t>
      </w:r>
    </w:p>
    <w:p w14:paraId="0E9F3339" w14:textId="6F0D6D23" w:rsidR="00D07C11" w:rsidRPr="009974DF" w:rsidRDefault="008D19EF" w:rsidP="00CD10D8">
      <w:pPr>
        <w:pStyle w:val="Odstavecseseznamem"/>
        <w:numPr>
          <w:ilvl w:val="1"/>
          <w:numId w:val="16"/>
        </w:numPr>
        <w:spacing w:before="20" w:after="0"/>
        <w:ind w:left="426" w:hanging="284"/>
        <w:jc w:val="both"/>
        <w:rPr>
          <w:rFonts w:ascii="Segoe UI" w:hAnsi="Segoe UI" w:cs="Segoe UI"/>
          <w:bCs/>
          <w:sz w:val="18"/>
          <w:szCs w:val="18"/>
        </w:rPr>
      </w:pPr>
      <w:r w:rsidRPr="008D19EF">
        <w:rPr>
          <w:rFonts w:ascii="Segoe UI" w:hAnsi="Segoe UI" w:cs="Segoe UI"/>
          <w:bCs/>
          <w:sz w:val="18"/>
          <w:szCs w:val="18"/>
        </w:rPr>
        <w:t>V případě prodlení objednatele se zaplacením řádně fakturované ceny díla je zhotovitel oprávněn požadovat zaplacení smluvního úroku z prodlení ve výši 0,01 % z dlužné částky za každý den prodlení. Smluvní strany se dohodly, že lhůta splatnosti počíná běžet ode dne prokazatelného doručení faktury objednateli. Dále se smluvní strany dohodly, že zhotovitel je oprávněn požadovat zaplacení úroku z prodlení až po uplynutí 30 dnů od sjednané lhůty splatnosti, úrok počíná běžet 31. dnem od splatnosti faktury.</w:t>
      </w:r>
      <w:r w:rsidR="00861F29">
        <w:rPr>
          <w:rFonts w:ascii="Segoe UI" w:hAnsi="Segoe UI" w:cs="Segoe UI"/>
          <w:bCs/>
          <w:sz w:val="18"/>
          <w:szCs w:val="18"/>
        </w:rPr>
        <w:t xml:space="preserve"> </w:t>
      </w:r>
    </w:p>
    <w:p w14:paraId="37DA044F" w14:textId="58ED2257" w:rsidR="009D41E8" w:rsidRPr="009974DF" w:rsidRDefault="009D41E8" w:rsidP="00CD10D8">
      <w:pPr>
        <w:pStyle w:val="Odstavecseseznamem"/>
        <w:numPr>
          <w:ilvl w:val="1"/>
          <w:numId w:val="16"/>
        </w:numPr>
        <w:spacing w:before="20" w:after="0"/>
        <w:ind w:left="426" w:hanging="284"/>
        <w:jc w:val="both"/>
        <w:rPr>
          <w:rFonts w:ascii="Segoe UI" w:hAnsi="Segoe UI" w:cs="Segoe UI"/>
          <w:bCs/>
          <w:sz w:val="18"/>
          <w:szCs w:val="18"/>
        </w:rPr>
      </w:pPr>
      <w:r w:rsidRPr="009974DF">
        <w:rPr>
          <w:rFonts w:ascii="Segoe UI" w:hAnsi="Segoe UI" w:cs="Segoe UI"/>
          <w:bCs/>
          <w:sz w:val="18"/>
          <w:szCs w:val="18"/>
        </w:rPr>
        <w:t>V případě nedodržení povinnosti stanovené v </w:t>
      </w:r>
      <w:r w:rsidRPr="00C56959">
        <w:rPr>
          <w:rFonts w:ascii="Segoe UI" w:hAnsi="Segoe UI" w:cs="Segoe UI"/>
          <w:bCs/>
          <w:sz w:val="18"/>
          <w:szCs w:val="18"/>
        </w:rPr>
        <w:t>čl. XVI</w:t>
      </w:r>
      <w:r w:rsidR="00832F81">
        <w:rPr>
          <w:rFonts w:ascii="Segoe UI" w:hAnsi="Segoe UI" w:cs="Segoe UI"/>
          <w:bCs/>
          <w:sz w:val="18"/>
          <w:szCs w:val="18"/>
        </w:rPr>
        <w:t>II</w:t>
      </w:r>
      <w:r w:rsidR="00E124FF" w:rsidRPr="00C56959">
        <w:rPr>
          <w:rFonts w:ascii="Segoe UI" w:hAnsi="Segoe UI" w:cs="Segoe UI"/>
          <w:bCs/>
          <w:sz w:val="18"/>
          <w:szCs w:val="18"/>
        </w:rPr>
        <w:t>.</w:t>
      </w:r>
      <w:r w:rsidRPr="00C56959">
        <w:rPr>
          <w:rFonts w:ascii="Segoe UI" w:hAnsi="Segoe UI" w:cs="Segoe UI"/>
          <w:bCs/>
          <w:sz w:val="18"/>
          <w:szCs w:val="18"/>
        </w:rPr>
        <w:t xml:space="preserve"> odst. 2</w:t>
      </w:r>
      <w:r w:rsidR="009032CF">
        <w:rPr>
          <w:rFonts w:ascii="Segoe UI" w:hAnsi="Segoe UI" w:cs="Segoe UI"/>
          <w:bCs/>
          <w:sz w:val="18"/>
          <w:szCs w:val="18"/>
        </w:rPr>
        <w:t>.</w:t>
      </w:r>
      <w:r w:rsidRPr="009974DF">
        <w:rPr>
          <w:rFonts w:ascii="Segoe UI" w:hAnsi="Segoe UI" w:cs="Segoe UI"/>
          <w:bCs/>
          <w:sz w:val="18"/>
          <w:szCs w:val="18"/>
        </w:rPr>
        <w:t xml:space="preserve"> smlouvy má objednatel právo účtovat smluvní pokutu ve výši pohledávky, která byla postoupena v rozporu s touto smlouvou. Objednatel má zároveň právo odstoupit od smlouvy.</w:t>
      </w:r>
    </w:p>
    <w:p w14:paraId="37DA0450" w14:textId="77777777" w:rsidR="008B61DA" w:rsidRPr="00F516BB" w:rsidRDefault="00245B08" w:rsidP="00CD10D8">
      <w:pPr>
        <w:pStyle w:val="Odstavecseseznamem"/>
        <w:numPr>
          <w:ilvl w:val="1"/>
          <w:numId w:val="16"/>
        </w:numPr>
        <w:spacing w:before="20" w:after="0"/>
        <w:ind w:left="426" w:hanging="284"/>
        <w:jc w:val="both"/>
        <w:rPr>
          <w:rFonts w:ascii="Segoe UI" w:hAnsi="Segoe UI" w:cs="Segoe UI"/>
          <w:sz w:val="18"/>
          <w:szCs w:val="18"/>
        </w:rPr>
      </w:pPr>
      <w:r w:rsidRPr="009974DF">
        <w:rPr>
          <w:rFonts w:ascii="Segoe UI" w:hAnsi="Segoe UI" w:cs="Segoe UI"/>
          <w:bCs/>
          <w:sz w:val="18"/>
          <w:szCs w:val="18"/>
        </w:rPr>
        <w:t xml:space="preserve">Uhrazením smluvní pokuty není dotčen nárok na náhradu škody v plném rozsahu. Smluvní pokuta bude účtována samostatnou </w:t>
      </w:r>
      <w:r w:rsidRPr="00F516BB">
        <w:rPr>
          <w:rFonts w:ascii="Segoe UI" w:hAnsi="Segoe UI" w:cs="Segoe UI"/>
          <w:bCs/>
          <w:sz w:val="18"/>
          <w:szCs w:val="18"/>
        </w:rPr>
        <w:t>fakturou</w:t>
      </w:r>
      <w:r w:rsidRPr="00F516BB">
        <w:rPr>
          <w:rFonts w:ascii="Segoe UI" w:hAnsi="Segoe UI" w:cs="Segoe UI"/>
          <w:sz w:val="18"/>
          <w:szCs w:val="18"/>
        </w:rPr>
        <w:t xml:space="preserve"> se splatností 30 dní od data jejího doručení smluvní straně.</w:t>
      </w:r>
    </w:p>
    <w:p w14:paraId="37DA0452" w14:textId="77777777" w:rsidR="00E626A2" w:rsidRPr="00D847B1" w:rsidRDefault="00E626A2" w:rsidP="00D847B1">
      <w:pPr>
        <w:pStyle w:val="Nadpis1"/>
      </w:pPr>
      <w:r w:rsidRPr="00D847B1">
        <w:t>Odpovědnost za vady, záruka</w:t>
      </w:r>
    </w:p>
    <w:p w14:paraId="37DA0453" w14:textId="3768E11B" w:rsidR="00F316D8" w:rsidRPr="00F516BB" w:rsidRDefault="005D4586" w:rsidP="00CD10D8">
      <w:pPr>
        <w:numPr>
          <w:ilvl w:val="0"/>
          <w:numId w:val="13"/>
        </w:numPr>
        <w:spacing w:after="0"/>
        <w:ind w:left="426" w:right="85" w:hanging="284"/>
        <w:jc w:val="both"/>
        <w:rPr>
          <w:rFonts w:ascii="Segoe UI" w:hAnsi="Segoe UI" w:cs="Segoe UI"/>
          <w:sz w:val="18"/>
          <w:szCs w:val="18"/>
        </w:rPr>
      </w:pPr>
      <w:r w:rsidRPr="00F516BB">
        <w:rPr>
          <w:rFonts w:ascii="Segoe UI" w:hAnsi="Segoe UI" w:cs="Segoe UI"/>
          <w:bCs/>
          <w:sz w:val="18"/>
          <w:szCs w:val="18"/>
        </w:rPr>
        <w:t xml:space="preserve">Zhotovitel odpovídá za vady díla. </w:t>
      </w:r>
      <w:r w:rsidR="00741972" w:rsidRPr="00F516BB">
        <w:rPr>
          <w:rFonts w:ascii="Segoe UI" w:hAnsi="Segoe UI" w:cs="Segoe UI"/>
          <w:bCs/>
          <w:sz w:val="18"/>
          <w:szCs w:val="18"/>
        </w:rPr>
        <w:t xml:space="preserve">Zhotovitel odpovídá za to, že </w:t>
      </w:r>
      <w:r w:rsidR="00F0501B" w:rsidRPr="00F516BB">
        <w:rPr>
          <w:rFonts w:ascii="Segoe UI" w:hAnsi="Segoe UI" w:cs="Segoe UI"/>
          <w:bCs/>
          <w:sz w:val="18"/>
          <w:szCs w:val="18"/>
        </w:rPr>
        <w:t xml:space="preserve">je </w:t>
      </w:r>
      <w:r w:rsidR="00741972" w:rsidRPr="00F516BB">
        <w:rPr>
          <w:rFonts w:ascii="Segoe UI" w:hAnsi="Segoe UI" w:cs="Segoe UI"/>
          <w:bCs/>
          <w:sz w:val="18"/>
          <w:szCs w:val="18"/>
        </w:rPr>
        <w:t xml:space="preserve">předmět plnění </w:t>
      </w:r>
      <w:r w:rsidR="00F0501B" w:rsidRPr="00F516BB">
        <w:rPr>
          <w:rFonts w:ascii="Segoe UI" w:hAnsi="Segoe UI" w:cs="Segoe UI"/>
          <w:bCs/>
          <w:sz w:val="18"/>
          <w:szCs w:val="18"/>
        </w:rPr>
        <w:t xml:space="preserve">zhotovený dle této smlouvy a že během záruční doby bude mít vlastnosti ujednané v této smlouvě </w:t>
      </w:r>
      <w:r w:rsidR="00DF5B7B" w:rsidRPr="00F516BB">
        <w:rPr>
          <w:rFonts w:ascii="Segoe UI" w:hAnsi="Segoe UI" w:cs="Segoe UI"/>
          <w:bCs/>
          <w:sz w:val="18"/>
          <w:szCs w:val="18"/>
        </w:rPr>
        <w:t xml:space="preserve">a </w:t>
      </w:r>
      <w:r w:rsidR="006200DD">
        <w:rPr>
          <w:rFonts w:ascii="Segoe UI" w:hAnsi="Segoe UI" w:cs="Segoe UI"/>
          <w:bCs/>
          <w:sz w:val="18"/>
          <w:szCs w:val="18"/>
        </w:rPr>
        <w:t>náležitosti dané</w:t>
      </w:r>
      <w:r w:rsidR="00DF5B7B" w:rsidRPr="00F516BB">
        <w:rPr>
          <w:rFonts w:ascii="Segoe UI" w:hAnsi="Segoe UI" w:cs="Segoe UI"/>
          <w:bCs/>
          <w:sz w:val="18"/>
          <w:szCs w:val="18"/>
        </w:rPr>
        <w:t xml:space="preserve"> obecně závaznými právními předpisy. Zhotovitel odpovídá za správnost, úplnost a proveditelnost projektu. V případě nesplnění této povinnosti odpovídá zhotovitel za škodu vzniklou objednateli. </w:t>
      </w:r>
      <w:r w:rsidR="00F316D8" w:rsidRPr="00F516BB">
        <w:rPr>
          <w:rFonts w:ascii="Segoe UI" w:hAnsi="Segoe UI" w:cs="Segoe UI"/>
          <w:sz w:val="18"/>
          <w:szCs w:val="18"/>
        </w:rPr>
        <w:t>Zhotovitel je povinen nahradit všechny škody, které vzniknou objednateli či třetí osobě v důsledku vady díla.</w:t>
      </w:r>
    </w:p>
    <w:p w14:paraId="37DA0454" w14:textId="77777777" w:rsidR="005D4586" w:rsidRPr="00F516BB" w:rsidRDefault="00F316D8" w:rsidP="00CD10D8">
      <w:pPr>
        <w:numPr>
          <w:ilvl w:val="0"/>
          <w:numId w:val="13"/>
        </w:numPr>
        <w:spacing w:after="0"/>
        <w:ind w:left="426" w:right="85" w:hanging="284"/>
        <w:jc w:val="both"/>
        <w:rPr>
          <w:rFonts w:ascii="Segoe UI" w:hAnsi="Segoe UI" w:cs="Segoe UI"/>
          <w:sz w:val="18"/>
          <w:szCs w:val="18"/>
        </w:rPr>
      </w:pPr>
      <w:r w:rsidRPr="00F516BB">
        <w:rPr>
          <w:rFonts w:ascii="Segoe UI" w:hAnsi="Segoe UI" w:cs="Segoe UI"/>
          <w:sz w:val="18"/>
          <w:szCs w:val="18"/>
        </w:rPr>
        <w:t>Při provádění díla je zhotovitel povinen dodržovat příslušné platné právní předpisy (zákony, vyhlášky) a technické normy (ČSN, EN) vztahující se k předmětnému dílu.</w:t>
      </w:r>
    </w:p>
    <w:p w14:paraId="37DA0455" w14:textId="77777777" w:rsidR="005D4586" w:rsidRPr="00F516BB" w:rsidRDefault="005D4586" w:rsidP="00CD10D8">
      <w:pPr>
        <w:numPr>
          <w:ilvl w:val="0"/>
          <w:numId w:val="13"/>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Dílem se pro účely odpovědnosti za vady rozumí všechny výstupy zhotovitele, které vzniknou realizací předmětu této smlouvy. </w:t>
      </w:r>
    </w:p>
    <w:p w14:paraId="37DA0456" w14:textId="1BF7A95E" w:rsidR="005D4586" w:rsidRPr="00F516BB" w:rsidRDefault="005D4586" w:rsidP="00CD10D8">
      <w:pPr>
        <w:numPr>
          <w:ilvl w:val="0"/>
          <w:numId w:val="13"/>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Objednatel má nárok na bezplatné odstranění jakékoli vady, kterou mělo dílo při předání a převzetí, a která vyšla najevo kdykoli do ukončení realizace stavby, nejpozději však do </w:t>
      </w:r>
      <w:r w:rsidR="007456E2">
        <w:rPr>
          <w:rFonts w:ascii="Segoe UI" w:hAnsi="Segoe UI" w:cs="Segoe UI"/>
          <w:bCs/>
          <w:sz w:val="18"/>
          <w:szCs w:val="18"/>
        </w:rPr>
        <w:t>60 měsíců</w:t>
      </w:r>
      <w:r w:rsidR="007456E2" w:rsidRPr="00F516BB">
        <w:rPr>
          <w:rFonts w:ascii="Segoe UI" w:hAnsi="Segoe UI" w:cs="Segoe UI"/>
          <w:bCs/>
          <w:sz w:val="18"/>
          <w:szCs w:val="18"/>
        </w:rPr>
        <w:t xml:space="preserve"> </w:t>
      </w:r>
      <w:r w:rsidRPr="00F516BB">
        <w:rPr>
          <w:rFonts w:ascii="Segoe UI" w:hAnsi="Segoe UI" w:cs="Segoe UI"/>
          <w:bCs/>
          <w:sz w:val="18"/>
          <w:szCs w:val="18"/>
        </w:rPr>
        <w:t xml:space="preserve">od řádného převzetí projektové dokumentace. </w:t>
      </w:r>
      <w:r w:rsidR="00F316D8" w:rsidRPr="00F516BB">
        <w:rPr>
          <w:rFonts w:ascii="Segoe UI" w:hAnsi="Segoe UI" w:cs="Segoe UI"/>
          <w:bCs/>
          <w:sz w:val="18"/>
          <w:szCs w:val="18"/>
        </w:rPr>
        <w:t xml:space="preserve">O způsobu vyřízení reklamované vady a jejího odstranění musí být sepsán reklamační protokol. </w:t>
      </w:r>
      <w:r w:rsidRPr="00F516BB">
        <w:rPr>
          <w:rFonts w:ascii="Segoe UI" w:hAnsi="Segoe UI" w:cs="Segoe UI"/>
          <w:bCs/>
          <w:sz w:val="18"/>
          <w:szCs w:val="18"/>
        </w:rPr>
        <w:t xml:space="preserve"> </w:t>
      </w:r>
    </w:p>
    <w:p w14:paraId="37DA0457" w14:textId="77777777" w:rsidR="005D4586" w:rsidRPr="00F516BB" w:rsidRDefault="001939AB" w:rsidP="00CD10D8">
      <w:pPr>
        <w:numPr>
          <w:ilvl w:val="0"/>
          <w:numId w:val="13"/>
        </w:numPr>
        <w:spacing w:after="0"/>
        <w:ind w:left="426" w:right="85" w:hanging="284"/>
        <w:jc w:val="both"/>
        <w:rPr>
          <w:rFonts w:ascii="Segoe UI" w:hAnsi="Segoe UI" w:cs="Segoe UI"/>
          <w:bCs/>
          <w:sz w:val="18"/>
          <w:szCs w:val="18"/>
        </w:rPr>
      </w:pPr>
      <w:r w:rsidRPr="00F516BB">
        <w:rPr>
          <w:rFonts w:ascii="Segoe UI" w:hAnsi="Segoe UI" w:cs="Segoe UI"/>
          <w:bCs/>
          <w:sz w:val="18"/>
          <w:szCs w:val="18"/>
        </w:rPr>
        <w:t>V případě, že na základě vady díla</w:t>
      </w:r>
      <w:r w:rsidR="001A4FF1" w:rsidRPr="00F516BB">
        <w:rPr>
          <w:rFonts w:ascii="Segoe UI" w:hAnsi="Segoe UI" w:cs="Segoe UI"/>
          <w:bCs/>
          <w:sz w:val="18"/>
          <w:szCs w:val="18"/>
        </w:rPr>
        <w:t xml:space="preserve">, jež se projevila po převzetí </w:t>
      </w:r>
      <w:r w:rsidR="00AA23A8" w:rsidRPr="00F516BB">
        <w:rPr>
          <w:rFonts w:ascii="Segoe UI" w:hAnsi="Segoe UI" w:cs="Segoe UI"/>
          <w:bCs/>
          <w:sz w:val="18"/>
          <w:szCs w:val="18"/>
        </w:rPr>
        <w:t xml:space="preserve">díla, dojde k realizaci dodatečných </w:t>
      </w:r>
      <w:r w:rsidR="00314AD2" w:rsidRPr="00F516BB">
        <w:rPr>
          <w:rFonts w:ascii="Segoe UI" w:hAnsi="Segoe UI" w:cs="Segoe UI"/>
          <w:bCs/>
          <w:sz w:val="18"/>
          <w:szCs w:val="18"/>
        </w:rPr>
        <w:t>stavebních</w:t>
      </w:r>
      <w:r w:rsidR="000C2811" w:rsidRPr="00F516BB">
        <w:rPr>
          <w:rFonts w:ascii="Segoe UI" w:hAnsi="Segoe UI" w:cs="Segoe UI"/>
          <w:bCs/>
          <w:sz w:val="18"/>
          <w:szCs w:val="18"/>
        </w:rPr>
        <w:t xml:space="preserve"> prací</w:t>
      </w:r>
      <w:r w:rsidR="00344ACF" w:rsidRPr="00F516BB">
        <w:rPr>
          <w:rFonts w:ascii="Segoe UI" w:hAnsi="Segoe UI" w:cs="Segoe UI"/>
          <w:bCs/>
          <w:sz w:val="18"/>
          <w:szCs w:val="18"/>
        </w:rPr>
        <w:t xml:space="preserve">, vzniká objednateli </w:t>
      </w:r>
      <w:r w:rsidR="006255C8" w:rsidRPr="00F516BB">
        <w:rPr>
          <w:rFonts w:ascii="Segoe UI" w:hAnsi="Segoe UI" w:cs="Segoe UI"/>
          <w:bCs/>
          <w:sz w:val="18"/>
          <w:szCs w:val="18"/>
        </w:rPr>
        <w:t>právo na náhradu škody ve výši zvýšených nákladů</w:t>
      </w:r>
      <w:r w:rsidR="00543904" w:rsidRPr="00F516BB">
        <w:rPr>
          <w:rFonts w:ascii="Segoe UI" w:hAnsi="Segoe UI" w:cs="Segoe UI"/>
          <w:bCs/>
          <w:sz w:val="18"/>
          <w:szCs w:val="18"/>
        </w:rPr>
        <w:t xml:space="preserve"> spojených s realizací dodatečných </w:t>
      </w:r>
      <w:r w:rsidR="00CE4E72" w:rsidRPr="00F516BB">
        <w:rPr>
          <w:rFonts w:ascii="Segoe UI" w:hAnsi="Segoe UI" w:cs="Segoe UI"/>
          <w:bCs/>
          <w:sz w:val="18"/>
          <w:szCs w:val="18"/>
        </w:rPr>
        <w:t>stavebních</w:t>
      </w:r>
      <w:r w:rsidR="00314AD2" w:rsidRPr="00F516BB">
        <w:rPr>
          <w:rFonts w:ascii="Segoe UI" w:hAnsi="Segoe UI" w:cs="Segoe UI"/>
          <w:bCs/>
          <w:sz w:val="18"/>
          <w:szCs w:val="18"/>
        </w:rPr>
        <w:t xml:space="preserve"> prací oproti nákladům</w:t>
      </w:r>
      <w:r w:rsidR="00F36975" w:rsidRPr="00F516BB">
        <w:rPr>
          <w:rFonts w:ascii="Segoe UI" w:hAnsi="Segoe UI" w:cs="Segoe UI"/>
          <w:bCs/>
          <w:sz w:val="18"/>
          <w:szCs w:val="18"/>
        </w:rPr>
        <w:t>,</w:t>
      </w:r>
      <w:r w:rsidR="005D4586" w:rsidRPr="00F516BB">
        <w:rPr>
          <w:rFonts w:ascii="Segoe UI" w:hAnsi="Segoe UI" w:cs="Segoe UI"/>
          <w:bCs/>
          <w:sz w:val="18"/>
          <w:szCs w:val="18"/>
        </w:rPr>
        <w:t xml:space="preserve"> </w:t>
      </w:r>
      <w:r w:rsidR="00CE4E72" w:rsidRPr="00F516BB">
        <w:rPr>
          <w:rFonts w:ascii="Segoe UI" w:hAnsi="Segoe UI" w:cs="Segoe UI"/>
          <w:bCs/>
          <w:sz w:val="18"/>
          <w:szCs w:val="18"/>
        </w:rPr>
        <w:t>které by vynaložil</w:t>
      </w:r>
      <w:r w:rsidR="006E612A" w:rsidRPr="00F516BB">
        <w:rPr>
          <w:rFonts w:ascii="Segoe UI" w:hAnsi="Segoe UI" w:cs="Segoe UI"/>
          <w:bCs/>
          <w:sz w:val="18"/>
          <w:szCs w:val="18"/>
        </w:rPr>
        <w:t>, kdyby příslušnou vadu dílo neobsahovalo.</w:t>
      </w:r>
    </w:p>
    <w:p w14:paraId="37DA0458" w14:textId="3F679310" w:rsidR="005D4586" w:rsidRPr="00F516BB" w:rsidRDefault="005D4586" w:rsidP="00CD10D8">
      <w:pPr>
        <w:numPr>
          <w:ilvl w:val="0"/>
          <w:numId w:val="13"/>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Oznámení </w:t>
      </w:r>
      <w:r w:rsidR="00E73C83">
        <w:rPr>
          <w:rFonts w:ascii="Segoe UI" w:hAnsi="Segoe UI" w:cs="Segoe UI"/>
          <w:bCs/>
          <w:sz w:val="18"/>
          <w:szCs w:val="18"/>
        </w:rPr>
        <w:t xml:space="preserve">reklamované vady </w:t>
      </w:r>
      <w:r w:rsidRPr="00F516BB">
        <w:rPr>
          <w:rFonts w:ascii="Segoe UI" w:hAnsi="Segoe UI" w:cs="Segoe UI"/>
          <w:bCs/>
          <w:sz w:val="18"/>
          <w:szCs w:val="18"/>
        </w:rPr>
        <w:t xml:space="preserve">musí obsahovat popis vady díla a právo, které objednatel v důsledku vady díla uplatňuje. </w:t>
      </w:r>
    </w:p>
    <w:p w14:paraId="37DA0459" w14:textId="08585873" w:rsidR="00F316D8" w:rsidRPr="00F516BB" w:rsidRDefault="005D4586" w:rsidP="00CD10D8">
      <w:pPr>
        <w:numPr>
          <w:ilvl w:val="0"/>
          <w:numId w:val="13"/>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Zhotovitel se zavazuje vadu díla odstranit neprodleně, nejpozději však do </w:t>
      </w:r>
      <w:r w:rsidR="00B4684D" w:rsidRPr="00F516BB">
        <w:rPr>
          <w:rFonts w:ascii="Segoe UI" w:hAnsi="Segoe UI" w:cs="Segoe UI"/>
          <w:bCs/>
          <w:sz w:val="18"/>
          <w:szCs w:val="18"/>
        </w:rPr>
        <w:t>5 pracovních</w:t>
      </w:r>
      <w:r w:rsidR="00340D96" w:rsidRPr="00F516BB">
        <w:rPr>
          <w:rFonts w:ascii="Segoe UI" w:hAnsi="Segoe UI" w:cs="Segoe UI"/>
          <w:bCs/>
          <w:sz w:val="18"/>
          <w:szCs w:val="18"/>
        </w:rPr>
        <w:t xml:space="preserve"> </w:t>
      </w:r>
      <w:r w:rsidRPr="00F516BB">
        <w:rPr>
          <w:rFonts w:ascii="Segoe UI" w:hAnsi="Segoe UI" w:cs="Segoe UI"/>
          <w:bCs/>
          <w:sz w:val="18"/>
          <w:szCs w:val="18"/>
        </w:rPr>
        <w:t>dnů ode dne doručení písemného oznámení</w:t>
      </w:r>
      <w:r w:rsidR="00B4684D" w:rsidRPr="00F516BB">
        <w:rPr>
          <w:rFonts w:ascii="Segoe UI" w:hAnsi="Segoe UI" w:cs="Segoe UI"/>
          <w:bCs/>
          <w:sz w:val="18"/>
          <w:szCs w:val="18"/>
        </w:rPr>
        <w:t>, pokud se strany nedohodnou jinak</w:t>
      </w:r>
      <w:r w:rsidR="00E626A2" w:rsidRPr="00F516BB">
        <w:rPr>
          <w:rFonts w:ascii="Segoe UI" w:hAnsi="Segoe UI" w:cs="Segoe UI"/>
          <w:bCs/>
          <w:sz w:val="18"/>
          <w:szCs w:val="18"/>
        </w:rPr>
        <w:t>.</w:t>
      </w:r>
    </w:p>
    <w:p w14:paraId="37DA045A" w14:textId="36F77E1E" w:rsidR="00F316D8" w:rsidRPr="00F516BB" w:rsidRDefault="00F316D8" w:rsidP="00CD10D8">
      <w:pPr>
        <w:numPr>
          <w:ilvl w:val="0"/>
          <w:numId w:val="13"/>
        </w:numPr>
        <w:spacing w:after="0"/>
        <w:ind w:left="426" w:right="85" w:hanging="284"/>
        <w:jc w:val="both"/>
        <w:rPr>
          <w:rFonts w:ascii="Segoe UI" w:hAnsi="Segoe UI" w:cs="Segoe UI"/>
          <w:bCs/>
          <w:sz w:val="18"/>
          <w:szCs w:val="18"/>
        </w:rPr>
      </w:pPr>
      <w:r w:rsidRPr="00F516BB">
        <w:rPr>
          <w:rFonts w:ascii="Segoe UI" w:hAnsi="Segoe UI" w:cs="Segoe UI"/>
          <w:bCs/>
          <w:sz w:val="18"/>
          <w:szCs w:val="18"/>
        </w:rPr>
        <w:t xml:space="preserve">Zhotovitel </w:t>
      </w:r>
      <w:r w:rsidR="002261AA" w:rsidRPr="00F516BB">
        <w:rPr>
          <w:rFonts w:ascii="Segoe UI" w:hAnsi="Segoe UI" w:cs="Segoe UI"/>
          <w:bCs/>
          <w:sz w:val="18"/>
          <w:szCs w:val="18"/>
        </w:rPr>
        <w:t>odpovídá za vady</w:t>
      </w:r>
      <w:r w:rsidR="003E1214" w:rsidRPr="00F516BB">
        <w:rPr>
          <w:rFonts w:ascii="Segoe UI" w:hAnsi="Segoe UI" w:cs="Segoe UI"/>
          <w:bCs/>
          <w:sz w:val="18"/>
          <w:szCs w:val="18"/>
        </w:rPr>
        <w:t xml:space="preserve"> díla</w:t>
      </w:r>
      <w:r w:rsidRPr="00F516BB">
        <w:rPr>
          <w:rFonts w:ascii="Segoe UI" w:hAnsi="Segoe UI" w:cs="Segoe UI"/>
          <w:bCs/>
          <w:sz w:val="18"/>
          <w:szCs w:val="18"/>
        </w:rPr>
        <w:t xml:space="preserve"> v délce </w:t>
      </w:r>
      <w:r w:rsidR="00DC6AA7" w:rsidRPr="00F516BB">
        <w:rPr>
          <w:rFonts w:ascii="Segoe UI" w:hAnsi="Segoe UI" w:cs="Segoe UI"/>
          <w:bCs/>
          <w:sz w:val="18"/>
          <w:szCs w:val="18"/>
        </w:rPr>
        <w:t>60</w:t>
      </w:r>
      <w:r w:rsidRPr="00F516BB">
        <w:rPr>
          <w:rFonts w:ascii="Segoe UI" w:hAnsi="Segoe UI" w:cs="Segoe UI"/>
          <w:bCs/>
          <w:sz w:val="18"/>
          <w:szCs w:val="18"/>
        </w:rPr>
        <w:t xml:space="preserve"> měsíců od data </w:t>
      </w:r>
      <w:r w:rsidR="00AC350F" w:rsidRPr="007456E2">
        <w:rPr>
          <w:rFonts w:ascii="Segoe UI" w:hAnsi="Segoe UI" w:cs="Segoe UI"/>
          <w:bCs/>
          <w:sz w:val="18"/>
          <w:szCs w:val="18"/>
        </w:rPr>
        <w:t xml:space="preserve">převzetí </w:t>
      </w:r>
      <w:r w:rsidR="00854D19" w:rsidRPr="007456E2">
        <w:rPr>
          <w:rFonts w:ascii="Segoe UI" w:hAnsi="Segoe UI" w:cs="Segoe UI"/>
          <w:bCs/>
          <w:sz w:val="18"/>
          <w:szCs w:val="18"/>
        </w:rPr>
        <w:t>dokončeného</w:t>
      </w:r>
      <w:r w:rsidR="002160D3" w:rsidRPr="007456E2">
        <w:rPr>
          <w:rFonts w:ascii="Segoe UI" w:hAnsi="Segoe UI" w:cs="Segoe UI"/>
          <w:bCs/>
          <w:sz w:val="18"/>
          <w:szCs w:val="18"/>
        </w:rPr>
        <w:t xml:space="preserve"> </w:t>
      </w:r>
      <w:r w:rsidR="00FB5E3F" w:rsidRPr="007456E2">
        <w:rPr>
          <w:rFonts w:ascii="Segoe UI" w:hAnsi="Segoe UI" w:cs="Segoe UI"/>
          <w:bCs/>
          <w:sz w:val="18"/>
          <w:szCs w:val="18"/>
        </w:rPr>
        <w:t>díla</w:t>
      </w:r>
      <w:r w:rsidR="002160D3" w:rsidRPr="007456E2">
        <w:rPr>
          <w:rFonts w:ascii="Segoe UI" w:hAnsi="Segoe UI" w:cs="Segoe UI"/>
          <w:bCs/>
          <w:sz w:val="18"/>
          <w:szCs w:val="18"/>
        </w:rPr>
        <w:t xml:space="preserve"> </w:t>
      </w:r>
      <w:r w:rsidRPr="00F516BB">
        <w:rPr>
          <w:rFonts w:ascii="Segoe UI" w:hAnsi="Segoe UI" w:cs="Segoe UI"/>
          <w:bCs/>
          <w:sz w:val="18"/>
          <w:szCs w:val="18"/>
        </w:rPr>
        <w:t>objednatel</w:t>
      </w:r>
      <w:r w:rsidR="002261AA" w:rsidRPr="00F516BB">
        <w:rPr>
          <w:rFonts w:ascii="Segoe UI" w:hAnsi="Segoe UI" w:cs="Segoe UI"/>
          <w:bCs/>
          <w:sz w:val="18"/>
          <w:szCs w:val="18"/>
        </w:rPr>
        <w:t>em</w:t>
      </w:r>
      <w:r w:rsidR="004F71BC">
        <w:rPr>
          <w:rFonts w:ascii="Segoe UI" w:hAnsi="Segoe UI" w:cs="Segoe UI"/>
          <w:bCs/>
          <w:sz w:val="18"/>
          <w:szCs w:val="18"/>
        </w:rPr>
        <w:t>, popř. 60 měsíců od ukončení smlouvy, pokud smlouva byla ukončena před dokončením díla</w:t>
      </w:r>
      <w:r w:rsidRPr="00F516BB">
        <w:rPr>
          <w:rFonts w:ascii="Segoe UI" w:hAnsi="Segoe UI" w:cs="Segoe UI"/>
          <w:bCs/>
          <w:sz w:val="18"/>
          <w:szCs w:val="18"/>
        </w:rPr>
        <w:t xml:space="preserve">. </w:t>
      </w:r>
    </w:p>
    <w:p w14:paraId="37DA045D" w14:textId="2F1FD9C9" w:rsidR="00E626A2" w:rsidRPr="00D847B1" w:rsidRDefault="004F71BC" w:rsidP="00D847B1">
      <w:pPr>
        <w:pStyle w:val="Nadpis1"/>
      </w:pPr>
      <w:r>
        <w:t>ukončení</w:t>
      </w:r>
      <w:r w:rsidR="00E626A2" w:rsidRPr="00D847B1">
        <w:t xml:space="preserve"> smlouvy</w:t>
      </w:r>
    </w:p>
    <w:p w14:paraId="37DA045E" w14:textId="4A4E5A2D" w:rsidR="00E626A2" w:rsidRPr="007E2EA8" w:rsidRDefault="00E626A2" w:rsidP="00CD10D8">
      <w:pPr>
        <w:pStyle w:val="Odstavecseseznamem"/>
        <w:numPr>
          <w:ilvl w:val="1"/>
          <w:numId w:val="15"/>
        </w:numPr>
        <w:spacing w:before="20" w:after="0" w:line="22" w:lineRule="atLeast"/>
        <w:ind w:left="426" w:hanging="284"/>
        <w:contextualSpacing w:val="0"/>
        <w:jc w:val="both"/>
        <w:rPr>
          <w:rFonts w:ascii="Segoe UI" w:hAnsi="Segoe UI" w:cs="Segoe UI"/>
          <w:sz w:val="18"/>
          <w:szCs w:val="18"/>
        </w:rPr>
      </w:pPr>
      <w:r w:rsidRPr="00692744">
        <w:rPr>
          <w:rFonts w:ascii="Segoe UI" w:hAnsi="Segoe UI" w:cs="Segoe UI"/>
          <w:sz w:val="18"/>
          <w:szCs w:val="18"/>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w:t>
      </w:r>
      <w:r w:rsidRPr="007E2EA8">
        <w:rPr>
          <w:rFonts w:ascii="Segoe UI" w:hAnsi="Segoe UI" w:cs="Segoe UI"/>
          <w:sz w:val="18"/>
          <w:szCs w:val="18"/>
        </w:rPr>
        <w:t xml:space="preserve"> neměla zájem smlouvu uzavřít, zejména:</w:t>
      </w:r>
    </w:p>
    <w:p w14:paraId="37DA045F" w14:textId="3EAF17DF" w:rsidR="004C1EAC" w:rsidRPr="00732269" w:rsidRDefault="00E626A2" w:rsidP="00CD10D8">
      <w:pPr>
        <w:widowControl/>
        <w:numPr>
          <w:ilvl w:val="1"/>
          <w:numId w:val="24"/>
        </w:numPr>
        <w:spacing w:after="0" w:line="22" w:lineRule="atLeast"/>
        <w:ind w:left="851" w:right="84" w:hanging="425"/>
        <w:jc w:val="both"/>
        <w:rPr>
          <w:rFonts w:ascii="Segoe UI" w:hAnsi="Segoe UI" w:cs="Arial"/>
          <w:sz w:val="18"/>
        </w:rPr>
      </w:pPr>
      <w:r w:rsidRPr="00732269">
        <w:rPr>
          <w:rFonts w:ascii="Segoe UI" w:hAnsi="Segoe UI" w:cs="Arial"/>
          <w:sz w:val="18"/>
        </w:rPr>
        <w:t xml:space="preserve">prodlení </w:t>
      </w:r>
      <w:r w:rsidR="001B0997" w:rsidRPr="00732269">
        <w:rPr>
          <w:rFonts w:ascii="Segoe UI" w:hAnsi="Segoe UI" w:cs="Arial"/>
          <w:sz w:val="18"/>
        </w:rPr>
        <w:t xml:space="preserve">na straně zhotovitele </w:t>
      </w:r>
      <w:r w:rsidRPr="00732269">
        <w:rPr>
          <w:rFonts w:ascii="Segoe UI" w:hAnsi="Segoe UI" w:cs="Arial"/>
          <w:sz w:val="18"/>
        </w:rPr>
        <w:t xml:space="preserve">se splněním jednotlivých částí díla v rozsahu dle čl. </w:t>
      </w:r>
      <w:r w:rsidR="00C61E81" w:rsidRPr="00732269">
        <w:rPr>
          <w:rFonts w:ascii="Segoe UI" w:hAnsi="Segoe UI" w:cs="Arial"/>
          <w:sz w:val="18"/>
        </w:rPr>
        <w:t>II</w:t>
      </w:r>
      <w:r w:rsidR="00977022">
        <w:rPr>
          <w:rFonts w:ascii="Segoe UI" w:hAnsi="Segoe UI" w:cs="Arial"/>
          <w:sz w:val="18"/>
        </w:rPr>
        <w:t>I</w:t>
      </w:r>
      <w:r w:rsidR="00C61E81" w:rsidRPr="00732269">
        <w:rPr>
          <w:rFonts w:ascii="Segoe UI" w:hAnsi="Segoe UI" w:cs="Arial"/>
          <w:sz w:val="18"/>
        </w:rPr>
        <w:t>.</w:t>
      </w:r>
      <w:r w:rsidRPr="00732269">
        <w:rPr>
          <w:rFonts w:ascii="Segoe UI" w:hAnsi="Segoe UI" w:cs="Arial"/>
          <w:sz w:val="18"/>
        </w:rPr>
        <w:t xml:space="preserve"> této smlouvy nebo v t</w:t>
      </w:r>
      <w:r w:rsidR="00455751" w:rsidRPr="00732269">
        <w:rPr>
          <w:rFonts w:ascii="Segoe UI" w:hAnsi="Segoe UI" w:cs="Arial"/>
          <w:sz w:val="18"/>
        </w:rPr>
        <w:t xml:space="preserve">ermínech </w:t>
      </w:r>
      <w:r w:rsidR="00D15DCD">
        <w:rPr>
          <w:rFonts w:ascii="Segoe UI" w:hAnsi="Segoe UI" w:cs="Arial"/>
          <w:sz w:val="18"/>
        </w:rPr>
        <w:t>přílohy č. 8</w:t>
      </w:r>
      <w:r w:rsidRPr="00732269">
        <w:rPr>
          <w:rFonts w:ascii="Segoe UI" w:hAnsi="Segoe UI" w:cs="Arial"/>
          <w:sz w:val="18"/>
        </w:rPr>
        <w:t xml:space="preserve"> této smlouvy o více než 30 dnů</w:t>
      </w:r>
      <w:r w:rsidR="00714074">
        <w:rPr>
          <w:rFonts w:ascii="Segoe UI" w:hAnsi="Segoe UI" w:cs="Arial"/>
          <w:sz w:val="18"/>
        </w:rPr>
        <w:t>;</w:t>
      </w:r>
    </w:p>
    <w:p w14:paraId="37DA0460" w14:textId="5FD85365" w:rsidR="002A3790" w:rsidRPr="00732269" w:rsidRDefault="00E626A2" w:rsidP="00CD10D8">
      <w:pPr>
        <w:widowControl/>
        <w:numPr>
          <w:ilvl w:val="1"/>
          <w:numId w:val="24"/>
        </w:numPr>
        <w:spacing w:after="0" w:line="22" w:lineRule="atLeast"/>
        <w:ind w:left="851" w:right="84" w:hanging="425"/>
        <w:jc w:val="both"/>
        <w:rPr>
          <w:rFonts w:ascii="Segoe UI" w:hAnsi="Segoe UI" w:cs="Arial"/>
          <w:sz w:val="18"/>
        </w:rPr>
      </w:pPr>
      <w:r w:rsidRPr="00732269">
        <w:rPr>
          <w:rFonts w:ascii="Segoe UI" w:hAnsi="Segoe UI" w:cs="Arial"/>
          <w:sz w:val="18"/>
        </w:rPr>
        <w:t>zhotovitel přestane být plně právně způsobilým subjektem, na jeho majetek bylo vyhlášeno insolven</w:t>
      </w:r>
      <w:r w:rsidR="00BD67A1" w:rsidRPr="00732269">
        <w:rPr>
          <w:rFonts w:ascii="Segoe UI" w:hAnsi="Segoe UI" w:cs="Arial"/>
          <w:sz w:val="18"/>
        </w:rPr>
        <w:t>č</w:t>
      </w:r>
      <w:r w:rsidRPr="00732269">
        <w:rPr>
          <w:rFonts w:ascii="Segoe UI" w:hAnsi="Segoe UI" w:cs="Arial"/>
          <w:sz w:val="18"/>
        </w:rPr>
        <w:t>ní řízení, nebo bylo zahájeno vyrovnávací řízení nebo zhotovitel vstoupil do likvidace</w:t>
      </w:r>
      <w:r w:rsidR="00714074">
        <w:rPr>
          <w:rFonts w:ascii="Segoe UI" w:hAnsi="Segoe UI" w:cs="Arial"/>
          <w:sz w:val="18"/>
        </w:rPr>
        <w:t>;</w:t>
      </w:r>
    </w:p>
    <w:p w14:paraId="37DA0461" w14:textId="58F466C4" w:rsidR="003912F5" w:rsidRPr="00732269" w:rsidRDefault="00E626A2" w:rsidP="00CD10D8">
      <w:pPr>
        <w:widowControl/>
        <w:numPr>
          <w:ilvl w:val="1"/>
          <w:numId w:val="24"/>
        </w:numPr>
        <w:spacing w:after="0" w:line="22" w:lineRule="atLeast"/>
        <w:ind w:left="851" w:right="84" w:hanging="425"/>
        <w:jc w:val="both"/>
        <w:rPr>
          <w:rFonts w:ascii="Segoe UI" w:hAnsi="Segoe UI" w:cs="Arial"/>
          <w:sz w:val="18"/>
        </w:rPr>
      </w:pPr>
      <w:r w:rsidRPr="00732269">
        <w:rPr>
          <w:rFonts w:ascii="Segoe UI" w:hAnsi="Segoe UI" w:cs="Arial"/>
          <w:sz w:val="18"/>
        </w:rPr>
        <w:t xml:space="preserve">na straně objednatele nezaplacení ceny </w:t>
      </w:r>
      <w:r w:rsidR="00BD67A1" w:rsidRPr="00732269">
        <w:rPr>
          <w:rFonts w:ascii="Segoe UI" w:hAnsi="Segoe UI" w:cs="Arial"/>
          <w:sz w:val="18"/>
        </w:rPr>
        <w:t xml:space="preserve">části </w:t>
      </w:r>
      <w:r w:rsidRPr="00732269">
        <w:rPr>
          <w:rFonts w:ascii="Segoe UI" w:hAnsi="Segoe UI" w:cs="Arial"/>
          <w:sz w:val="18"/>
        </w:rPr>
        <w:t xml:space="preserve">díla podle této smlouvy ve lhůtě delší 60 dní po dni splatnosti příslušné faktury, přestože byl zhotovitelem na neplnění této smlouvy písemně upozorněn. </w:t>
      </w:r>
    </w:p>
    <w:p w14:paraId="37DA0462" w14:textId="49F06D99" w:rsidR="00CC6629" w:rsidRDefault="00E626A2" w:rsidP="00CD10D8">
      <w:pPr>
        <w:pStyle w:val="Odstavecseseznamem"/>
        <w:numPr>
          <w:ilvl w:val="1"/>
          <w:numId w:val="15"/>
        </w:numPr>
        <w:spacing w:before="20" w:after="0" w:line="22" w:lineRule="atLeast"/>
        <w:ind w:left="426" w:hanging="284"/>
        <w:contextualSpacing w:val="0"/>
        <w:jc w:val="both"/>
        <w:rPr>
          <w:rFonts w:ascii="Segoe UI" w:hAnsi="Segoe UI" w:cs="Segoe UI"/>
          <w:sz w:val="18"/>
          <w:szCs w:val="18"/>
        </w:rPr>
      </w:pPr>
      <w:r w:rsidRPr="000D50B0">
        <w:rPr>
          <w:rFonts w:ascii="Segoe UI" w:hAnsi="Segoe UI" w:cs="Segoe UI"/>
          <w:sz w:val="18"/>
          <w:szCs w:val="18"/>
        </w:rPr>
        <w:t xml:space="preserve">Odstoupení od smlouvy musí být provedeno písemným oznámením o odstoupení, které musí obsahovat důvod odstoupení a musí být </w:t>
      </w:r>
      <w:r w:rsidR="00977022">
        <w:rPr>
          <w:rFonts w:ascii="Segoe UI" w:hAnsi="Segoe UI" w:cs="Segoe UI"/>
          <w:sz w:val="18"/>
          <w:szCs w:val="18"/>
        </w:rPr>
        <w:t xml:space="preserve">prokazatelně </w:t>
      </w:r>
      <w:r w:rsidRPr="000D50B0">
        <w:rPr>
          <w:rFonts w:ascii="Segoe UI" w:hAnsi="Segoe UI" w:cs="Segoe UI"/>
          <w:sz w:val="18"/>
          <w:szCs w:val="18"/>
        </w:rPr>
        <w:t>doručeno druhé smluvní straně</w:t>
      </w:r>
      <w:r w:rsidR="00977022">
        <w:rPr>
          <w:rFonts w:ascii="Segoe UI" w:hAnsi="Segoe UI" w:cs="Segoe UI"/>
          <w:sz w:val="18"/>
          <w:szCs w:val="18"/>
        </w:rPr>
        <w:t xml:space="preserve"> (</w:t>
      </w:r>
      <w:r w:rsidR="004437E4">
        <w:rPr>
          <w:rFonts w:ascii="Segoe UI" w:hAnsi="Segoe UI" w:cs="Segoe UI"/>
          <w:sz w:val="18"/>
          <w:szCs w:val="18"/>
        </w:rPr>
        <w:t>doporučenou poštovní zásilkou</w:t>
      </w:r>
      <w:r w:rsidR="00977022">
        <w:rPr>
          <w:rFonts w:ascii="Segoe UI" w:hAnsi="Segoe UI" w:cs="Segoe UI"/>
          <w:sz w:val="18"/>
          <w:szCs w:val="18"/>
        </w:rPr>
        <w:t xml:space="preserve"> nebo doručením do datové schránky protistrany; zaslání emailem není pro tento úkon přípustné)</w:t>
      </w:r>
      <w:r w:rsidRPr="000D50B0">
        <w:rPr>
          <w:rFonts w:ascii="Segoe UI" w:hAnsi="Segoe UI" w:cs="Segoe UI"/>
          <w:sz w:val="18"/>
          <w:szCs w:val="18"/>
        </w:rPr>
        <w:t>. Účinky odstoupení nastanou okamžikem doručení písemného vyhotovení odstoupení druhé smluvní straně.</w:t>
      </w:r>
      <w:r w:rsidR="00D57D2D" w:rsidRPr="000D50B0">
        <w:rPr>
          <w:rFonts w:ascii="Segoe UI" w:hAnsi="Segoe UI" w:cs="Segoe UI"/>
          <w:sz w:val="18"/>
          <w:szCs w:val="18"/>
        </w:rPr>
        <w:t xml:space="preserve"> Odstoupení nabývá účinnosti dnem jeho doručení. Odstoupením od této smlouvy nedochází ke zrušení smluvního vztahu od samého počátku, vzájemná plnění, která si smluvní strany do ukončení smlouvy odstoupením od smlouvy poskytly, si obě strany ponechají</w:t>
      </w:r>
      <w:r w:rsidR="005B559C" w:rsidRPr="000D50B0">
        <w:rPr>
          <w:rFonts w:ascii="Segoe UI" w:hAnsi="Segoe UI" w:cs="Segoe UI"/>
          <w:sz w:val="18"/>
          <w:szCs w:val="18"/>
        </w:rPr>
        <w:t>.</w:t>
      </w:r>
    </w:p>
    <w:p w14:paraId="270A7E25" w14:textId="77777777" w:rsidR="00DC2EF1" w:rsidRDefault="00DC2EF1" w:rsidP="00CD10D8">
      <w:pPr>
        <w:pStyle w:val="Odstavecseseznamem"/>
        <w:numPr>
          <w:ilvl w:val="1"/>
          <w:numId w:val="15"/>
        </w:numPr>
        <w:spacing w:before="20" w:after="0" w:line="22" w:lineRule="atLeast"/>
        <w:ind w:left="426" w:hanging="284"/>
        <w:contextualSpacing w:val="0"/>
        <w:jc w:val="both"/>
        <w:rPr>
          <w:rFonts w:ascii="Segoe UI" w:hAnsi="Segoe UI" w:cs="Segoe UI"/>
          <w:sz w:val="18"/>
          <w:szCs w:val="18"/>
        </w:rPr>
      </w:pPr>
      <w:r>
        <w:rPr>
          <w:rFonts w:ascii="Segoe UI" w:hAnsi="Segoe UI" w:cs="Segoe UI"/>
          <w:sz w:val="18"/>
          <w:szCs w:val="18"/>
        </w:rPr>
        <w:t>Objednatel může dále ukončit tuto smlouvu výpovědí z vážných důvodů na straně objednatele, zejména:</w:t>
      </w:r>
    </w:p>
    <w:p w14:paraId="589622AA" w14:textId="38858683" w:rsidR="00DC2EF1" w:rsidRDefault="00DC2EF1" w:rsidP="00CD10D8">
      <w:pPr>
        <w:pStyle w:val="Odstavecseseznamem"/>
        <w:numPr>
          <w:ilvl w:val="0"/>
          <w:numId w:val="25"/>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změna v možnostech financování projektu na straně objednatele (nepřidělení dotaze, rozhodnutí zřizovatele</w:t>
      </w:r>
      <w:r w:rsidR="00E0706C">
        <w:rPr>
          <w:rFonts w:ascii="Segoe UI" w:hAnsi="Segoe UI" w:cs="Segoe UI"/>
          <w:sz w:val="18"/>
          <w:szCs w:val="18"/>
        </w:rPr>
        <w:t xml:space="preserve"> apod.</w:t>
      </w:r>
      <w:r>
        <w:rPr>
          <w:rFonts w:ascii="Segoe UI" w:hAnsi="Segoe UI" w:cs="Segoe UI"/>
          <w:sz w:val="18"/>
          <w:szCs w:val="18"/>
        </w:rPr>
        <w:t>)</w:t>
      </w:r>
    </w:p>
    <w:p w14:paraId="12BCA9B4" w14:textId="77777777" w:rsidR="00DC2EF1" w:rsidRDefault="00DC2EF1" w:rsidP="00CD10D8">
      <w:pPr>
        <w:pStyle w:val="Odstavecseseznamem"/>
        <w:numPr>
          <w:ilvl w:val="0"/>
          <w:numId w:val="25"/>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t>vyšší moc</w:t>
      </w:r>
    </w:p>
    <w:p w14:paraId="6AC71EFA" w14:textId="67680B67" w:rsidR="00DC2EF1" w:rsidRDefault="00DC2EF1" w:rsidP="00CD10D8">
      <w:pPr>
        <w:pStyle w:val="Odstavecseseznamem"/>
        <w:numPr>
          <w:ilvl w:val="0"/>
          <w:numId w:val="25"/>
        </w:numPr>
        <w:spacing w:before="20" w:after="0" w:line="22" w:lineRule="atLeast"/>
        <w:ind w:left="851" w:hanging="425"/>
        <w:contextualSpacing w:val="0"/>
        <w:jc w:val="both"/>
        <w:rPr>
          <w:rFonts w:ascii="Segoe UI" w:hAnsi="Segoe UI" w:cs="Segoe UI"/>
          <w:sz w:val="18"/>
          <w:szCs w:val="18"/>
        </w:rPr>
      </w:pPr>
      <w:r>
        <w:rPr>
          <w:rFonts w:ascii="Segoe UI" w:hAnsi="Segoe UI" w:cs="Segoe UI"/>
          <w:sz w:val="18"/>
          <w:szCs w:val="18"/>
        </w:rPr>
        <w:lastRenderedPageBreak/>
        <w:t>další nepředvídatelné okolnosti na straně objednatele</w:t>
      </w:r>
      <w:r w:rsidR="00E453C1">
        <w:rPr>
          <w:rFonts w:ascii="Segoe UI" w:hAnsi="Segoe UI" w:cs="Segoe UI"/>
          <w:sz w:val="18"/>
          <w:szCs w:val="18"/>
        </w:rPr>
        <w:t>.</w:t>
      </w:r>
    </w:p>
    <w:p w14:paraId="73FC4CAF" w14:textId="77777777" w:rsidR="00DC2EF1" w:rsidRPr="005855FC" w:rsidRDefault="00DC2EF1" w:rsidP="00CD10D8">
      <w:pPr>
        <w:pStyle w:val="Odstavecseseznamem"/>
        <w:numPr>
          <w:ilvl w:val="1"/>
          <w:numId w:val="15"/>
        </w:numPr>
        <w:spacing w:before="20" w:after="0" w:line="22" w:lineRule="atLeast"/>
        <w:ind w:left="426" w:hanging="284"/>
        <w:jc w:val="both"/>
        <w:rPr>
          <w:rFonts w:ascii="Segoe UI" w:hAnsi="Segoe UI" w:cs="Segoe UI"/>
          <w:sz w:val="18"/>
          <w:szCs w:val="18"/>
        </w:rPr>
      </w:pPr>
      <w:r>
        <w:rPr>
          <w:rFonts w:ascii="Segoe UI" w:hAnsi="Segoe UI" w:cs="Segoe UI"/>
          <w:sz w:val="18"/>
          <w:szCs w:val="18"/>
        </w:rPr>
        <w:t>Výpověď je účinná dnem doručení druhé smluvní straně, výpovědní doba není sjednána.</w:t>
      </w:r>
    </w:p>
    <w:p w14:paraId="5C01856D" w14:textId="145E0E46" w:rsidR="006765C2" w:rsidRPr="005855FC" w:rsidRDefault="006765C2" w:rsidP="00CD10D8">
      <w:pPr>
        <w:pStyle w:val="Odstavecseseznamem"/>
        <w:numPr>
          <w:ilvl w:val="1"/>
          <w:numId w:val="15"/>
        </w:numPr>
        <w:spacing w:before="20" w:after="0" w:line="22" w:lineRule="atLeast"/>
        <w:ind w:left="426" w:hanging="284"/>
        <w:jc w:val="both"/>
        <w:rPr>
          <w:rFonts w:ascii="Segoe UI" w:hAnsi="Segoe UI" w:cs="Segoe UI"/>
          <w:sz w:val="18"/>
          <w:szCs w:val="18"/>
        </w:rPr>
      </w:pPr>
      <w:r w:rsidRPr="75C9BDA2">
        <w:rPr>
          <w:rFonts w:ascii="Segoe UI" w:hAnsi="Segoe UI" w:cs="Segoe UI"/>
          <w:sz w:val="18"/>
          <w:szCs w:val="18"/>
        </w:rPr>
        <w:t xml:space="preserve">Smlouva bude dále ukončena v případě, kdy </w:t>
      </w:r>
      <w:r w:rsidR="007A3038" w:rsidRPr="75C9BDA2">
        <w:rPr>
          <w:rFonts w:ascii="Segoe UI" w:hAnsi="Segoe UI" w:cs="Segoe UI"/>
          <w:sz w:val="18"/>
          <w:szCs w:val="18"/>
        </w:rPr>
        <w:t>objednatel nezašle zhotoviteli druhou, třetí a čtvrtou vý</w:t>
      </w:r>
      <w:r w:rsidR="003A69A4" w:rsidRPr="75C9BDA2">
        <w:rPr>
          <w:rFonts w:ascii="Segoe UI" w:hAnsi="Segoe UI" w:cs="Segoe UI"/>
          <w:sz w:val="18"/>
          <w:szCs w:val="18"/>
        </w:rPr>
        <w:t>zvu</w:t>
      </w:r>
      <w:r w:rsidR="007A3038" w:rsidRPr="75C9BDA2">
        <w:rPr>
          <w:rFonts w:ascii="Segoe UI" w:hAnsi="Segoe UI" w:cs="Segoe UI"/>
          <w:sz w:val="18"/>
          <w:szCs w:val="18"/>
        </w:rPr>
        <w:t xml:space="preserve"> k plnění t</w:t>
      </w:r>
      <w:r w:rsidR="003470D2" w:rsidRPr="75C9BDA2">
        <w:rPr>
          <w:rFonts w:ascii="Segoe UI" w:hAnsi="Segoe UI" w:cs="Segoe UI"/>
          <w:sz w:val="18"/>
          <w:szCs w:val="18"/>
        </w:rPr>
        <w:t xml:space="preserve">ak, jak je definováno v čl. V. odst. 1 smlouvy </w:t>
      </w:r>
      <w:r w:rsidR="00766824" w:rsidRPr="75C9BDA2">
        <w:rPr>
          <w:rFonts w:ascii="Segoe UI" w:hAnsi="Segoe UI" w:cs="Segoe UI"/>
          <w:sz w:val="18"/>
          <w:szCs w:val="18"/>
        </w:rPr>
        <w:t>nejpozdě</w:t>
      </w:r>
      <w:r w:rsidR="003834C2" w:rsidRPr="75C9BDA2">
        <w:rPr>
          <w:rFonts w:ascii="Segoe UI" w:hAnsi="Segoe UI" w:cs="Segoe UI"/>
          <w:sz w:val="18"/>
          <w:szCs w:val="18"/>
        </w:rPr>
        <w:t>j</w:t>
      </w:r>
      <w:r w:rsidR="00766824" w:rsidRPr="75C9BDA2">
        <w:rPr>
          <w:rFonts w:ascii="Segoe UI" w:hAnsi="Segoe UI" w:cs="Segoe UI"/>
          <w:sz w:val="18"/>
          <w:szCs w:val="18"/>
        </w:rPr>
        <w:t>i do 10</w:t>
      </w:r>
      <w:r w:rsidR="003834C2" w:rsidRPr="75C9BDA2">
        <w:rPr>
          <w:rFonts w:ascii="Segoe UI" w:hAnsi="Segoe UI" w:cs="Segoe UI"/>
          <w:sz w:val="18"/>
          <w:szCs w:val="18"/>
        </w:rPr>
        <w:t>.</w:t>
      </w:r>
      <w:r w:rsidR="00766824" w:rsidRPr="75C9BDA2">
        <w:rPr>
          <w:rFonts w:ascii="Segoe UI" w:hAnsi="Segoe UI" w:cs="Segoe UI"/>
          <w:sz w:val="18"/>
          <w:szCs w:val="18"/>
        </w:rPr>
        <w:t xml:space="preserve"> pracovního dne po termínu uvedeném v čl. V. odst.</w:t>
      </w:r>
      <w:r w:rsidR="003834C2" w:rsidRPr="75C9BDA2">
        <w:rPr>
          <w:rFonts w:ascii="Segoe UI" w:hAnsi="Segoe UI" w:cs="Segoe UI"/>
          <w:sz w:val="18"/>
          <w:szCs w:val="18"/>
        </w:rPr>
        <w:t xml:space="preserve"> 1, bod 1.2. 1.3. a 1.4. a v Příloze č. 8 smlouvy</w:t>
      </w:r>
      <w:r w:rsidR="003A69A4" w:rsidRPr="75C9BDA2">
        <w:rPr>
          <w:rFonts w:ascii="Segoe UI" w:hAnsi="Segoe UI" w:cs="Segoe UI"/>
          <w:sz w:val="18"/>
          <w:szCs w:val="18"/>
        </w:rPr>
        <w:t>.</w:t>
      </w:r>
      <w:r w:rsidR="00C0222F" w:rsidRPr="75C9BDA2">
        <w:rPr>
          <w:rFonts w:ascii="Segoe UI" w:hAnsi="Segoe UI" w:cs="Segoe UI"/>
          <w:sz w:val="18"/>
          <w:szCs w:val="18"/>
        </w:rPr>
        <w:t xml:space="preserve"> Smlouva je v tomto případě ukončena den následující po uplynutí lhůty uvedené v předchozí větě.</w:t>
      </w:r>
    </w:p>
    <w:p w14:paraId="37DA0463" w14:textId="0BCFBD33" w:rsidR="006448F9" w:rsidRPr="000D50B0" w:rsidRDefault="006448F9" w:rsidP="00CD10D8">
      <w:pPr>
        <w:pStyle w:val="Odstavecseseznamem"/>
        <w:numPr>
          <w:ilvl w:val="1"/>
          <w:numId w:val="15"/>
        </w:numPr>
        <w:spacing w:before="20" w:after="0" w:line="22" w:lineRule="atLeast"/>
        <w:ind w:left="426" w:hanging="284"/>
        <w:contextualSpacing w:val="0"/>
        <w:jc w:val="both"/>
        <w:rPr>
          <w:rFonts w:ascii="Segoe UI" w:hAnsi="Segoe UI" w:cs="Segoe UI"/>
          <w:sz w:val="18"/>
          <w:szCs w:val="18"/>
        </w:rPr>
      </w:pPr>
      <w:r w:rsidRPr="000D50B0">
        <w:rPr>
          <w:rFonts w:ascii="Segoe UI" w:hAnsi="Segoe UI" w:cs="Segoe UI"/>
          <w:sz w:val="18"/>
          <w:szCs w:val="18"/>
        </w:rPr>
        <w:t xml:space="preserve">Smluvní strany se v případě ukončení této smlouvy zavazují, že provedou řádné finanční vypořádání vzájemných pohledávek a závazků ve lhůtě 2 měsíců od ukončení smlouvy. </w:t>
      </w:r>
    </w:p>
    <w:p w14:paraId="37DA0467" w14:textId="28C3D87C" w:rsidR="006448F9" w:rsidRPr="00507310" w:rsidRDefault="006448F9" w:rsidP="00CD10D8">
      <w:pPr>
        <w:pStyle w:val="Odstavecseseznamem"/>
        <w:numPr>
          <w:ilvl w:val="1"/>
          <w:numId w:val="15"/>
        </w:numPr>
        <w:spacing w:before="20" w:after="0" w:line="22" w:lineRule="atLeast"/>
        <w:ind w:left="426" w:hanging="284"/>
        <w:contextualSpacing w:val="0"/>
        <w:jc w:val="both"/>
        <w:rPr>
          <w:rFonts w:ascii="Segoe UI" w:hAnsi="Segoe UI" w:cs="Segoe UI"/>
          <w:sz w:val="18"/>
          <w:szCs w:val="18"/>
        </w:rPr>
      </w:pPr>
      <w:r w:rsidRPr="000D50B0">
        <w:rPr>
          <w:rFonts w:ascii="Segoe UI" w:hAnsi="Segoe UI" w:cs="Segoe UI"/>
          <w:sz w:val="18"/>
          <w:szCs w:val="18"/>
        </w:rPr>
        <w:t xml:space="preserve">Ukončením účinnosti této smlouvy nejsou dotčena ustanovení týkající se nároků z odpovědnosti za vady, smluvních pokut, náhrady újmy (škody), </w:t>
      </w:r>
      <w:r w:rsidR="00DC2EF1">
        <w:rPr>
          <w:rFonts w:ascii="Segoe UI" w:hAnsi="Segoe UI" w:cs="Segoe UI"/>
          <w:sz w:val="18"/>
          <w:szCs w:val="18"/>
        </w:rPr>
        <w:t xml:space="preserve">užití díla </w:t>
      </w:r>
      <w:r w:rsidRPr="000D50B0">
        <w:rPr>
          <w:rFonts w:ascii="Segoe UI" w:hAnsi="Segoe UI" w:cs="Segoe UI"/>
          <w:sz w:val="18"/>
          <w:szCs w:val="18"/>
        </w:rPr>
        <w:t>a ustanovení týkající se takových práv a povinností, z jejichž povahy vyplývá, že mají trvat i po ukončení této smlouvy.</w:t>
      </w:r>
    </w:p>
    <w:p w14:paraId="37DA0468" w14:textId="77777777" w:rsidR="002E6DDD" w:rsidRPr="00D847B1" w:rsidRDefault="003A592D" w:rsidP="00D847B1">
      <w:pPr>
        <w:pStyle w:val="Nadpis1"/>
      </w:pPr>
      <w:r w:rsidRPr="00D847B1">
        <w:t xml:space="preserve">Pojištění </w:t>
      </w:r>
    </w:p>
    <w:p w14:paraId="37DA0469" w14:textId="7302DDAE" w:rsidR="00D251F6" w:rsidRDefault="002E6DDD" w:rsidP="00CD10D8">
      <w:pPr>
        <w:pStyle w:val="Textkomente"/>
        <w:widowControl/>
        <w:numPr>
          <w:ilvl w:val="0"/>
          <w:numId w:val="9"/>
        </w:numPr>
        <w:spacing w:before="20" w:after="0" w:line="22" w:lineRule="atLeast"/>
        <w:ind w:left="426" w:hanging="284"/>
        <w:jc w:val="both"/>
        <w:rPr>
          <w:rFonts w:ascii="Segoe UI" w:hAnsi="Segoe UI" w:cs="Segoe UI"/>
          <w:bCs/>
          <w:sz w:val="18"/>
          <w:szCs w:val="18"/>
        </w:rPr>
      </w:pPr>
      <w:r w:rsidRPr="00DC3103">
        <w:rPr>
          <w:rFonts w:ascii="Segoe UI" w:hAnsi="Segoe UI" w:cs="Segoe UI"/>
          <w:bCs/>
          <w:sz w:val="18"/>
          <w:szCs w:val="18"/>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výši </w:t>
      </w:r>
      <w:r w:rsidR="0035461F" w:rsidRPr="0035461F">
        <w:rPr>
          <w:rFonts w:ascii="Segoe UI" w:hAnsi="Segoe UI" w:cs="Segoe UI"/>
          <w:bCs/>
          <w:color w:val="000000" w:themeColor="text1"/>
          <w:sz w:val="18"/>
          <w:szCs w:val="18"/>
        </w:rPr>
        <w:t>10</w:t>
      </w:r>
      <w:r w:rsidR="00866EE7" w:rsidRPr="00CB00FC">
        <w:rPr>
          <w:rFonts w:ascii="Segoe UI" w:hAnsi="Segoe UI"/>
          <w:color w:val="000000" w:themeColor="text1"/>
          <w:sz w:val="18"/>
        </w:rPr>
        <w:t>.0</w:t>
      </w:r>
      <w:r w:rsidR="00441259" w:rsidRPr="00CB00FC">
        <w:rPr>
          <w:rFonts w:ascii="Segoe UI" w:hAnsi="Segoe UI"/>
          <w:color w:val="000000" w:themeColor="text1"/>
          <w:sz w:val="18"/>
        </w:rPr>
        <w:t>00</w:t>
      </w:r>
      <w:r w:rsidR="00761B37" w:rsidRPr="00CB00FC">
        <w:rPr>
          <w:rFonts w:ascii="Segoe UI" w:hAnsi="Segoe UI"/>
          <w:color w:val="000000" w:themeColor="text1"/>
          <w:sz w:val="18"/>
        </w:rPr>
        <w:t>.</w:t>
      </w:r>
      <w:r w:rsidR="00441259" w:rsidRPr="00CB00FC">
        <w:rPr>
          <w:rFonts w:ascii="Segoe UI" w:hAnsi="Segoe UI"/>
          <w:color w:val="000000" w:themeColor="text1"/>
          <w:sz w:val="18"/>
        </w:rPr>
        <w:t>000</w:t>
      </w:r>
      <w:r w:rsidR="00070135" w:rsidRPr="0035461F">
        <w:rPr>
          <w:rFonts w:ascii="Segoe UI" w:hAnsi="Segoe UI" w:cs="Segoe UI"/>
          <w:bCs/>
          <w:color w:val="000000" w:themeColor="text1"/>
          <w:sz w:val="18"/>
          <w:szCs w:val="18"/>
        </w:rPr>
        <w:t>,</w:t>
      </w:r>
      <w:r w:rsidRPr="0035461F">
        <w:rPr>
          <w:rFonts w:ascii="Segoe UI" w:hAnsi="Segoe UI" w:cs="Segoe UI"/>
          <w:bCs/>
          <w:color w:val="000000" w:themeColor="text1"/>
          <w:sz w:val="18"/>
          <w:szCs w:val="18"/>
        </w:rPr>
        <w:t>-</w:t>
      </w:r>
      <w:r w:rsidRPr="00562DC3">
        <w:rPr>
          <w:rFonts w:ascii="Segoe UI" w:hAnsi="Segoe UI"/>
          <w:color w:val="000000" w:themeColor="text1"/>
          <w:sz w:val="18"/>
        </w:rPr>
        <w:t xml:space="preserve"> </w:t>
      </w:r>
      <w:r w:rsidRPr="00DC3103">
        <w:rPr>
          <w:rFonts w:ascii="Segoe UI" w:hAnsi="Segoe UI" w:cs="Segoe UI"/>
          <w:bCs/>
          <w:sz w:val="18"/>
          <w:szCs w:val="18"/>
        </w:rPr>
        <w:t xml:space="preserve">Kč. Zhotovitel je povinen udržovat pojištění po celou dobu trvání smlouvy. V případě porušení této povinnosti </w:t>
      </w:r>
      <w:r w:rsidR="007B18F7">
        <w:rPr>
          <w:rFonts w:ascii="Segoe UI" w:hAnsi="Segoe UI" w:cs="Segoe UI"/>
          <w:bCs/>
          <w:sz w:val="18"/>
          <w:szCs w:val="18"/>
        </w:rPr>
        <w:br/>
      </w:r>
      <w:r w:rsidRPr="00DC3103">
        <w:rPr>
          <w:rFonts w:ascii="Segoe UI" w:hAnsi="Segoe UI" w:cs="Segoe UI"/>
          <w:bCs/>
          <w:sz w:val="18"/>
          <w:szCs w:val="18"/>
        </w:rPr>
        <w:t>je objednatel oprávněn od smlouvy odstoupit. Na žádost objednatele je zhotovitel povinen předložit objednateli dokumenty prokazující, že pojištění v požadovaném rozsahu a výši trvá.</w:t>
      </w:r>
    </w:p>
    <w:p w14:paraId="37DA046A" w14:textId="09043119" w:rsidR="006079FF" w:rsidRPr="006079FF" w:rsidRDefault="006079FF" w:rsidP="00CD10D8">
      <w:pPr>
        <w:pStyle w:val="Textkomente"/>
        <w:widowControl/>
        <w:numPr>
          <w:ilvl w:val="0"/>
          <w:numId w:val="9"/>
        </w:numPr>
        <w:spacing w:before="20" w:after="0" w:line="22" w:lineRule="atLeast"/>
        <w:ind w:left="426" w:hanging="284"/>
        <w:jc w:val="both"/>
        <w:rPr>
          <w:rFonts w:ascii="Segoe UI" w:hAnsi="Segoe UI" w:cs="Segoe UI"/>
          <w:bCs/>
          <w:sz w:val="18"/>
          <w:szCs w:val="18"/>
        </w:rPr>
      </w:pPr>
      <w:r w:rsidRPr="006079FF">
        <w:rPr>
          <w:rFonts w:ascii="Segoe UI" w:hAnsi="Segoe UI" w:cs="Segoe UI"/>
          <w:bCs/>
          <w:sz w:val="18"/>
          <w:szCs w:val="18"/>
        </w:rPr>
        <w:t>P</w:t>
      </w:r>
      <w:r w:rsidR="005943B6">
        <w:rPr>
          <w:rFonts w:ascii="Segoe UI" w:hAnsi="Segoe UI" w:cs="Segoe UI"/>
          <w:bCs/>
          <w:sz w:val="18"/>
          <w:szCs w:val="18"/>
        </w:rPr>
        <w:t>latnou p</w:t>
      </w:r>
      <w:r w:rsidRPr="006079FF">
        <w:rPr>
          <w:rFonts w:ascii="Segoe UI" w:hAnsi="Segoe UI" w:cs="Segoe UI"/>
          <w:bCs/>
          <w:sz w:val="18"/>
          <w:szCs w:val="18"/>
        </w:rPr>
        <w:t>ojistnou smlouvu podle odst</w:t>
      </w:r>
      <w:r w:rsidR="005943B6">
        <w:rPr>
          <w:rFonts w:ascii="Segoe UI" w:hAnsi="Segoe UI" w:cs="Segoe UI"/>
          <w:bCs/>
          <w:sz w:val="18"/>
          <w:szCs w:val="18"/>
        </w:rPr>
        <w:t>.</w:t>
      </w:r>
      <w:r w:rsidRPr="006079FF">
        <w:rPr>
          <w:rFonts w:ascii="Segoe UI" w:hAnsi="Segoe UI" w:cs="Segoe UI"/>
          <w:bCs/>
          <w:sz w:val="18"/>
          <w:szCs w:val="18"/>
        </w:rPr>
        <w:t xml:space="preserve"> 1</w:t>
      </w:r>
      <w:r w:rsidR="00C8721B">
        <w:rPr>
          <w:rFonts w:ascii="Segoe UI" w:hAnsi="Segoe UI" w:cs="Segoe UI"/>
          <w:bCs/>
          <w:sz w:val="18"/>
          <w:szCs w:val="18"/>
        </w:rPr>
        <w:t>.</w:t>
      </w:r>
      <w:r w:rsidRPr="006079FF">
        <w:rPr>
          <w:rFonts w:ascii="Segoe UI" w:hAnsi="Segoe UI" w:cs="Segoe UI"/>
          <w:bCs/>
          <w:sz w:val="18"/>
          <w:szCs w:val="18"/>
        </w:rPr>
        <w:t xml:space="preserve"> tohoto článku je projektant povinen předložit před podpisem této smlouvy.</w:t>
      </w:r>
    </w:p>
    <w:p w14:paraId="37DA046B" w14:textId="77777777" w:rsidR="006079FF" w:rsidRPr="00F15681" w:rsidRDefault="006079FF" w:rsidP="00CD10D8">
      <w:pPr>
        <w:pStyle w:val="Textkomente"/>
        <w:widowControl/>
        <w:numPr>
          <w:ilvl w:val="0"/>
          <w:numId w:val="9"/>
        </w:numPr>
        <w:spacing w:before="20" w:after="0" w:line="22" w:lineRule="atLeast"/>
        <w:ind w:left="426" w:hanging="284"/>
        <w:jc w:val="both"/>
        <w:rPr>
          <w:rFonts w:ascii="Segoe UI" w:hAnsi="Segoe UI" w:cs="Segoe UI"/>
          <w:bCs/>
          <w:sz w:val="18"/>
          <w:szCs w:val="18"/>
        </w:rPr>
      </w:pPr>
      <w:r w:rsidRPr="006079FF">
        <w:rPr>
          <w:rFonts w:ascii="Segoe UI" w:hAnsi="Segoe UI" w:cs="Segoe UI"/>
          <w:bCs/>
          <w:sz w:val="18"/>
          <w:szCs w:val="18"/>
        </w:rPr>
        <w:t xml:space="preserve">Při vzniku pojistné události zabezpečuje veškeré úkony vůči pojistiteli </w:t>
      </w:r>
      <w:r w:rsidR="00BD1B86">
        <w:rPr>
          <w:rFonts w:ascii="Segoe UI" w:hAnsi="Segoe UI" w:cs="Segoe UI"/>
          <w:bCs/>
          <w:sz w:val="18"/>
          <w:szCs w:val="18"/>
        </w:rPr>
        <w:t>zhotovitel</w:t>
      </w:r>
      <w:r w:rsidRPr="006079FF">
        <w:rPr>
          <w:rFonts w:ascii="Segoe UI" w:hAnsi="Segoe UI" w:cs="Segoe UI"/>
          <w:bCs/>
          <w:sz w:val="18"/>
          <w:szCs w:val="18"/>
        </w:rPr>
        <w:t xml:space="preserve">. Objednatel se zavazuje poskytnout v souvislosti s pojistnou událostí </w:t>
      </w:r>
      <w:r w:rsidR="00B647A7">
        <w:rPr>
          <w:rFonts w:ascii="Segoe UI" w:hAnsi="Segoe UI" w:cs="Segoe UI"/>
          <w:bCs/>
          <w:sz w:val="18"/>
          <w:szCs w:val="18"/>
        </w:rPr>
        <w:t>zhotoviteli</w:t>
      </w:r>
      <w:r w:rsidRPr="006079FF">
        <w:rPr>
          <w:rFonts w:ascii="Segoe UI" w:hAnsi="Segoe UI" w:cs="Segoe UI"/>
          <w:bCs/>
          <w:sz w:val="18"/>
          <w:szCs w:val="18"/>
        </w:rPr>
        <w:t xml:space="preserve"> veškerou součinnost, která je v jeho možnostech. </w:t>
      </w:r>
    </w:p>
    <w:p w14:paraId="37DA046C" w14:textId="77777777" w:rsidR="008B61DA" w:rsidRPr="00DC3103" w:rsidRDefault="00821EDA" w:rsidP="00CD10D8">
      <w:pPr>
        <w:pStyle w:val="Textkomente"/>
        <w:widowControl/>
        <w:numPr>
          <w:ilvl w:val="0"/>
          <w:numId w:val="9"/>
        </w:numPr>
        <w:spacing w:before="20" w:after="0" w:line="22" w:lineRule="atLeast"/>
        <w:ind w:left="426" w:hanging="284"/>
        <w:jc w:val="both"/>
        <w:rPr>
          <w:rFonts w:ascii="Segoe UI" w:hAnsi="Segoe UI" w:cs="Segoe UI"/>
          <w:b/>
          <w:sz w:val="18"/>
          <w:szCs w:val="18"/>
        </w:rPr>
      </w:pPr>
      <w:r w:rsidRPr="00DC3103">
        <w:rPr>
          <w:rFonts w:ascii="Segoe UI" w:hAnsi="Segoe UI" w:cs="Segoe UI"/>
          <w:bCs/>
          <w:sz w:val="18"/>
          <w:szCs w:val="18"/>
        </w:rPr>
        <w:t>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vybraný dodavatel povinen učinit příslušná opatření tak, aby pojištění bylo udrženo tak, jak je požadováno</w:t>
      </w:r>
      <w:r w:rsidRPr="00DC3103">
        <w:rPr>
          <w:rFonts w:ascii="Segoe UI" w:hAnsi="Segoe UI" w:cs="Segoe UI"/>
          <w:sz w:val="18"/>
          <w:szCs w:val="18"/>
        </w:rPr>
        <w:t xml:space="preserve"> v tomto ustanovení.</w:t>
      </w:r>
    </w:p>
    <w:p w14:paraId="37DA046D" w14:textId="77777777" w:rsidR="007B5219" w:rsidRPr="00983FF4" w:rsidRDefault="00082C6E" w:rsidP="00C706B3">
      <w:pPr>
        <w:pStyle w:val="Nadpis1"/>
      </w:pPr>
      <w:r w:rsidRPr="00983FF4">
        <w:t>Užití díla</w:t>
      </w:r>
    </w:p>
    <w:p w14:paraId="37DA046E" w14:textId="77777777" w:rsidR="00AE2BCA" w:rsidRPr="00F516BB" w:rsidRDefault="00AE2BCA" w:rsidP="00CD10D8">
      <w:pPr>
        <w:pStyle w:val="Textkomente"/>
        <w:widowControl/>
        <w:numPr>
          <w:ilvl w:val="1"/>
          <w:numId w:val="21"/>
        </w:numPr>
        <w:spacing w:before="20" w:after="0" w:line="22" w:lineRule="atLeast"/>
        <w:ind w:left="426" w:hanging="284"/>
        <w:jc w:val="both"/>
        <w:rPr>
          <w:rFonts w:ascii="Segoe UI" w:hAnsi="Segoe UI" w:cs="Segoe UI"/>
          <w:bCs/>
          <w:sz w:val="18"/>
          <w:szCs w:val="18"/>
        </w:rPr>
      </w:pPr>
      <w:r w:rsidRPr="00F516BB">
        <w:rPr>
          <w:rFonts w:ascii="Segoe UI" w:hAnsi="Segoe UI" w:cs="Segoe UI"/>
          <w:bCs/>
          <w:sz w:val="18"/>
          <w:szCs w:val="18"/>
        </w:rPr>
        <w:t xml:space="preserve">Zhotovitel tímto uděluje objednateli výhradní oprávnění dílo užít (licenci) na celou dobu ochrany autorských práv dle příslušných právních předpisů, a to teritoriálně a co do rozsahu neomezenou licenci k výkonu práva užít dílo jako celek i jeho částí. Smluvní strany výslovně sjednávají, že objednatel je oprávněn využívat dílo pro své potřeby v souvislosti s jakoukoliv činností objednatele v plném rozsahu veškerých majetkových práv k dílu náležejících. </w:t>
      </w:r>
      <w:r w:rsidR="00F316D8" w:rsidRPr="00512CF1">
        <w:rPr>
          <w:rFonts w:ascii="Segoe UI" w:hAnsi="Segoe UI" w:cs="Segoe UI"/>
          <w:bCs/>
          <w:sz w:val="18"/>
          <w:szCs w:val="18"/>
        </w:rPr>
        <w:t>Oprávnění nakládat s předmětem plnění této smlouvy přechází na objednatele dnem protokolárního převzetí díla. Vlastnické právo k převzatému dílu přechází na objednatele dnem zaplacení. Objednatel není povinen poskytnutou licenci využít.</w:t>
      </w:r>
    </w:p>
    <w:p w14:paraId="37DA046F" w14:textId="77777777" w:rsidR="00AE2BCA" w:rsidRPr="00F516BB" w:rsidRDefault="00AE2BCA" w:rsidP="00CD10D8">
      <w:pPr>
        <w:pStyle w:val="Textkomente"/>
        <w:widowControl/>
        <w:numPr>
          <w:ilvl w:val="1"/>
          <w:numId w:val="21"/>
        </w:numPr>
        <w:spacing w:before="20" w:after="0" w:line="22" w:lineRule="atLeast"/>
        <w:ind w:left="426" w:hanging="284"/>
        <w:jc w:val="both"/>
        <w:rPr>
          <w:rFonts w:ascii="Segoe UI" w:hAnsi="Segoe UI" w:cs="Segoe UI"/>
          <w:bCs/>
          <w:sz w:val="18"/>
          <w:szCs w:val="18"/>
        </w:rPr>
      </w:pPr>
      <w:r w:rsidRPr="00F516BB">
        <w:rPr>
          <w:rFonts w:ascii="Segoe UI" w:hAnsi="Segoe UI" w:cs="Segoe UI"/>
          <w:bCs/>
          <w:sz w:val="18"/>
          <w:szCs w:val="18"/>
        </w:rPr>
        <w:t>Objednatel je oprávněn upravit dílo, popř. stavbu zhotovenou na základě díla v souladu se svými potřebami. Úpravy je oprávněn provést sám, popř. zadat jejich provedení třetí osobě.</w:t>
      </w:r>
    </w:p>
    <w:p w14:paraId="37DA0470" w14:textId="75253007" w:rsidR="00AE2BCA" w:rsidRDefault="00AE2BCA" w:rsidP="00CD10D8">
      <w:pPr>
        <w:pStyle w:val="Textkomente"/>
        <w:widowControl/>
        <w:numPr>
          <w:ilvl w:val="1"/>
          <w:numId w:val="21"/>
        </w:numPr>
        <w:spacing w:before="20" w:after="0" w:line="22" w:lineRule="atLeast"/>
        <w:ind w:left="426" w:hanging="284"/>
        <w:jc w:val="both"/>
        <w:rPr>
          <w:rFonts w:ascii="Segoe UI" w:hAnsi="Segoe UI" w:cs="Segoe UI"/>
          <w:sz w:val="18"/>
          <w:szCs w:val="18"/>
        </w:rPr>
      </w:pPr>
      <w:r w:rsidRPr="00F516BB">
        <w:rPr>
          <w:rFonts w:ascii="Segoe UI" w:hAnsi="Segoe UI" w:cs="Segoe UI"/>
          <w:bCs/>
          <w:sz w:val="18"/>
          <w:szCs w:val="18"/>
        </w:rPr>
        <w:t xml:space="preserve">Zhotovitel není oprávněn dílo dle této smlouvy poskytnout třetí osobě či využít </w:t>
      </w:r>
      <w:r w:rsidR="00232717" w:rsidRPr="00F516BB">
        <w:rPr>
          <w:rFonts w:ascii="Segoe UI" w:hAnsi="Segoe UI" w:cs="Segoe UI"/>
          <w:bCs/>
          <w:sz w:val="18"/>
          <w:szCs w:val="18"/>
        </w:rPr>
        <w:t>jinak</w:t>
      </w:r>
      <w:r w:rsidRPr="00F516BB">
        <w:rPr>
          <w:rFonts w:ascii="Segoe UI" w:hAnsi="Segoe UI" w:cs="Segoe UI"/>
          <w:bCs/>
          <w:sz w:val="18"/>
          <w:szCs w:val="18"/>
        </w:rPr>
        <w:t xml:space="preserve"> než ve prospěch objednatele v souladu </w:t>
      </w:r>
      <w:r w:rsidR="00C82C08" w:rsidRPr="00F516BB">
        <w:br/>
      </w:r>
      <w:r w:rsidRPr="00F516BB">
        <w:rPr>
          <w:rFonts w:ascii="Segoe UI" w:hAnsi="Segoe UI" w:cs="Segoe UI"/>
          <w:bCs/>
          <w:sz w:val="18"/>
          <w:szCs w:val="18"/>
        </w:rPr>
        <w:t xml:space="preserve">se </w:t>
      </w:r>
      <w:r w:rsidR="00BD67A1" w:rsidRPr="00F516BB">
        <w:rPr>
          <w:rFonts w:ascii="Segoe UI" w:hAnsi="Segoe UI" w:cs="Segoe UI"/>
          <w:bCs/>
          <w:sz w:val="18"/>
          <w:szCs w:val="18"/>
        </w:rPr>
        <w:t>s</w:t>
      </w:r>
      <w:r w:rsidRPr="00F516BB">
        <w:rPr>
          <w:rFonts w:ascii="Segoe UI" w:hAnsi="Segoe UI" w:cs="Segoe UI"/>
          <w:bCs/>
          <w:sz w:val="18"/>
          <w:szCs w:val="18"/>
        </w:rPr>
        <w:t>mlouvou</w:t>
      </w:r>
      <w:r w:rsidRPr="00F516BB">
        <w:rPr>
          <w:rFonts w:ascii="Segoe UI" w:hAnsi="Segoe UI" w:cs="Segoe UI"/>
          <w:sz w:val="18"/>
          <w:szCs w:val="18"/>
        </w:rPr>
        <w:t>.</w:t>
      </w:r>
    </w:p>
    <w:p w14:paraId="2F74133F" w14:textId="77777777" w:rsidR="00BB07FD" w:rsidRDefault="00BB07FD" w:rsidP="00CD10D8">
      <w:pPr>
        <w:pStyle w:val="Textkomente"/>
        <w:widowControl/>
        <w:numPr>
          <w:ilvl w:val="1"/>
          <w:numId w:val="21"/>
        </w:numPr>
        <w:spacing w:before="20" w:after="0" w:line="22" w:lineRule="atLeast"/>
        <w:ind w:left="426" w:hanging="284"/>
        <w:jc w:val="both"/>
        <w:rPr>
          <w:rFonts w:ascii="Segoe UI" w:hAnsi="Segoe UI" w:cs="Segoe UI"/>
          <w:bCs/>
          <w:sz w:val="18"/>
          <w:szCs w:val="18"/>
        </w:rPr>
      </w:pPr>
      <w:r w:rsidRPr="00CC58B3">
        <w:rPr>
          <w:rFonts w:ascii="Segoe UI" w:hAnsi="Segoe UI" w:cs="Segoe UI"/>
          <w:bCs/>
          <w:sz w:val="18"/>
          <w:szCs w:val="18"/>
        </w:rPr>
        <w:t>Pro vyloučení veškerých pochybností je objednatel oprávněn dílo užít zejména pro všechny případné navazující etapy výstavby, a to:</w:t>
      </w:r>
    </w:p>
    <w:p w14:paraId="31EF0BC1" w14:textId="08901A06" w:rsidR="008115C0" w:rsidRPr="00A76FD3" w:rsidRDefault="00AE2BCA" w:rsidP="00CD10D8">
      <w:pPr>
        <w:pStyle w:val="Odstavecseseznamem"/>
        <w:numPr>
          <w:ilvl w:val="1"/>
          <w:numId w:val="9"/>
        </w:numPr>
        <w:spacing w:after="0" w:line="22" w:lineRule="atLeast"/>
        <w:ind w:left="851" w:right="84" w:hanging="425"/>
        <w:jc w:val="both"/>
        <w:rPr>
          <w:rFonts w:ascii="Segoe UI" w:hAnsi="Segoe UI" w:cs="Arial"/>
          <w:sz w:val="18"/>
        </w:rPr>
      </w:pPr>
      <w:r w:rsidRPr="00A76FD3">
        <w:rPr>
          <w:rFonts w:ascii="Segoe UI" w:hAnsi="Segoe UI" w:cs="Arial"/>
          <w:sz w:val="18"/>
        </w:rPr>
        <w:t>pro účely zadání vypracování a projednání dokumentace všech navazujících projektových výkonových fází vý</w:t>
      </w:r>
      <w:r w:rsidR="00C73D3D" w:rsidRPr="00A76FD3">
        <w:rPr>
          <w:rFonts w:ascii="Segoe UI" w:hAnsi="Segoe UI" w:cs="Arial"/>
          <w:sz w:val="18"/>
        </w:rPr>
        <w:t>stavby</w:t>
      </w:r>
      <w:r w:rsidRPr="00A76FD3">
        <w:rPr>
          <w:rFonts w:ascii="Segoe UI" w:hAnsi="Segoe UI" w:cs="Arial"/>
          <w:sz w:val="18"/>
        </w:rPr>
        <w:t xml:space="preserve"> </w:t>
      </w:r>
      <w:r w:rsidR="00172788" w:rsidRPr="00A76FD3">
        <w:rPr>
          <w:rFonts w:ascii="Segoe UI" w:hAnsi="Segoe UI" w:cs="Arial"/>
          <w:sz w:val="18"/>
        </w:rPr>
        <w:br/>
      </w:r>
      <w:r w:rsidRPr="00A76FD3">
        <w:rPr>
          <w:rFonts w:ascii="Segoe UI" w:hAnsi="Segoe UI" w:cs="Arial"/>
          <w:sz w:val="18"/>
        </w:rPr>
        <w:t>a v rámci zadávacího řízení dle příslušných právních předpisů upravujících zadávání veřejných zakázek</w:t>
      </w:r>
      <w:r w:rsidR="008115C0" w:rsidRPr="00A76FD3">
        <w:rPr>
          <w:rFonts w:ascii="Segoe UI" w:hAnsi="Segoe UI" w:cs="Arial"/>
          <w:sz w:val="18"/>
        </w:rPr>
        <w:t>;</w:t>
      </w:r>
    </w:p>
    <w:p w14:paraId="678A1B5E" w14:textId="77777777" w:rsidR="008115C0" w:rsidRPr="000F7FC6" w:rsidRDefault="00AE2BCA" w:rsidP="00CD10D8">
      <w:pPr>
        <w:pStyle w:val="Odstavecseseznamem"/>
        <w:numPr>
          <w:ilvl w:val="1"/>
          <w:numId w:val="9"/>
        </w:numPr>
        <w:spacing w:after="0" w:line="22" w:lineRule="atLeast"/>
        <w:ind w:left="851" w:right="84" w:hanging="425"/>
        <w:jc w:val="both"/>
        <w:rPr>
          <w:rFonts w:ascii="Segoe UI" w:hAnsi="Segoe UI" w:cs="Arial"/>
          <w:sz w:val="18"/>
        </w:rPr>
      </w:pPr>
      <w:r w:rsidRPr="000F7FC6">
        <w:rPr>
          <w:rFonts w:ascii="Segoe UI" w:hAnsi="Segoe UI" w:cs="Arial"/>
          <w:sz w:val="18"/>
        </w:rPr>
        <w:t>pro účely vypracování a projednání dokumentace všech navazujících projektových výkonových fázích realizace vý</w:t>
      </w:r>
      <w:r w:rsidR="00C73D3D" w:rsidRPr="000F7FC6">
        <w:rPr>
          <w:rFonts w:ascii="Segoe UI" w:hAnsi="Segoe UI" w:cs="Arial"/>
          <w:sz w:val="18"/>
        </w:rPr>
        <w:t>stavby</w:t>
      </w:r>
      <w:r w:rsidR="00E01228" w:rsidRPr="000F7FC6">
        <w:rPr>
          <w:rFonts w:ascii="Segoe UI" w:hAnsi="Segoe UI" w:cs="Arial"/>
          <w:sz w:val="18"/>
        </w:rPr>
        <w:t>,</w:t>
      </w:r>
      <w:r w:rsidRPr="000F7FC6">
        <w:rPr>
          <w:rFonts w:ascii="Segoe UI" w:hAnsi="Segoe UI" w:cs="Arial"/>
          <w:sz w:val="18"/>
        </w:rPr>
        <w:t xml:space="preserve"> v rámci správních a jiných řízení souvisejících s výstavbou, a pro výkon autorského a technického dozoru</w:t>
      </w:r>
      <w:r w:rsidR="008115C0" w:rsidRPr="000F7FC6">
        <w:rPr>
          <w:rFonts w:ascii="Segoe UI" w:hAnsi="Segoe UI" w:cs="Arial"/>
          <w:sz w:val="18"/>
        </w:rPr>
        <w:t>;</w:t>
      </w:r>
    </w:p>
    <w:p w14:paraId="2DE0DCC9" w14:textId="77777777" w:rsidR="008115C0" w:rsidRPr="000F7FC6" w:rsidRDefault="00AE2BCA" w:rsidP="00CD10D8">
      <w:pPr>
        <w:pStyle w:val="Odstavecseseznamem"/>
        <w:numPr>
          <w:ilvl w:val="1"/>
          <w:numId w:val="9"/>
        </w:numPr>
        <w:spacing w:after="0" w:line="22" w:lineRule="atLeast"/>
        <w:ind w:left="851" w:right="84" w:hanging="425"/>
        <w:jc w:val="both"/>
        <w:rPr>
          <w:rFonts w:ascii="Segoe UI" w:hAnsi="Segoe UI" w:cs="Arial"/>
          <w:sz w:val="18"/>
        </w:rPr>
      </w:pPr>
      <w:r w:rsidRPr="000F7FC6">
        <w:rPr>
          <w:rFonts w:ascii="Segoe UI" w:hAnsi="Segoe UI" w:cs="Arial"/>
          <w:sz w:val="18"/>
        </w:rPr>
        <w:t>pro účely provedení vý</w:t>
      </w:r>
      <w:r w:rsidR="00C73D3D" w:rsidRPr="000F7FC6">
        <w:rPr>
          <w:rFonts w:ascii="Segoe UI" w:hAnsi="Segoe UI" w:cs="Arial"/>
          <w:sz w:val="18"/>
        </w:rPr>
        <w:t>stavby</w:t>
      </w:r>
      <w:r w:rsidRPr="000F7FC6">
        <w:rPr>
          <w:rFonts w:ascii="Segoe UI" w:hAnsi="Segoe UI" w:cs="Arial"/>
          <w:sz w:val="18"/>
        </w:rPr>
        <w:t xml:space="preserve"> (nebo její části), jejího uvedení do provozu, užívání realizovaných staveb (nebo jejich částí) nebo jejich úpravu</w:t>
      </w:r>
      <w:r w:rsidR="008115C0" w:rsidRPr="000F7FC6">
        <w:rPr>
          <w:rFonts w:ascii="Segoe UI" w:hAnsi="Segoe UI" w:cs="Arial"/>
          <w:sz w:val="18"/>
        </w:rPr>
        <w:t>;</w:t>
      </w:r>
    </w:p>
    <w:p w14:paraId="058CD29B" w14:textId="131465F9" w:rsidR="005A2D08" w:rsidRPr="00314F03" w:rsidRDefault="00AE2BCA" w:rsidP="00CD10D8">
      <w:pPr>
        <w:pStyle w:val="Odstavecseseznamem"/>
        <w:numPr>
          <w:ilvl w:val="1"/>
          <w:numId w:val="9"/>
        </w:numPr>
        <w:spacing w:after="0" w:line="22" w:lineRule="atLeast"/>
        <w:ind w:left="851" w:right="84" w:hanging="425"/>
        <w:jc w:val="both"/>
        <w:rPr>
          <w:rFonts w:ascii="Segoe UI" w:hAnsi="Segoe UI" w:cs="Arial"/>
          <w:sz w:val="18"/>
        </w:rPr>
      </w:pPr>
      <w:r w:rsidRPr="000F7FC6">
        <w:rPr>
          <w:rFonts w:ascii="Segoe UI" w:hAnsi="Segoe UI" w:cs="Arial"/>
          <w:sz w:val="18"/>
        </w:rPr>
        <w:t>pro vlastní potřeby objednatele, včetně prezentace díla vůči třetím osobám v jakékoliv formě.</w:t>
      </w:r>
    </w:p>
    <w:p w14:paraId="37DA0477" w14:textId="77777777" w:rsidR="00AE2BCA" w:rsidRPr="00512CF1" w:rsidRDefault="00AE2BCA" w:rsidP="00CD10D8">
      <w:pPr>
        <w:pStyle w:val="Textkomente"/>
        <w:widowControl/>
        <w:numPr>
          <w:ilvl w:val="1"/>
          <w:numId w:val="21"/>
        </w:numPr>
        <w:spacing w:before="20" w:after="0" w:line="22" w:lineRule="atLeast"/>
        <w:ind w:left="426" w:hanging="284"/>
        <w:jc w:val="both"/>
        <w:rPr>
          <w:rFonts w:ascii="Segoe UI" w:hAnsi="Segoe UI" w:cs="Segoe UI"/>
          <w:bCs/>
          <w:sz w:val="18"/>
          <w:szCs w:val="18"/>
        </w:rPr>
      </w:pPr>
      <w:r w:rsidRPr="00512CF1">
        <w:rPr>
          <w:rFonts w:ascii="Segoe UI" w:hAnsi="Segoe UI" w:cs="Segoe UI"/>
          <w:bCs/>
          <w:sz w:val="18"/>
          <w:szCs w:val="18"/>
        </w:rPr>
        <w:t xml:space="preserve">Zhotovitel výslovně prohlašuje, že odměna za poskytnutá oprávnění dle tohoto článku smlouvy je zahrnuta v </w:t>
      </w:r>
      <w:r w:rsidR="00BD67A1" w:rsidRPr="00512CF1">
        <w:rPr>
          <w:rFonts w:ascii="Segoe UI" w:hAnsi="Segoe UI" w:cs="Segoe UI"/>
          <w:bCs/>
          <w:sz w:val="18"/>
          <w:szCs w:val="18"/>
        </w:rPr>
        <w:t>ceně</w:t>
      </w:r>
      <w:r w:rsidRPr="00512CF1">
        <w:rPr>
          <w:rFonts w:ascii="Segoe UI" w:hAnsi="Segoe UI" w:cs="Segoe UI"/>
          <w:bCs/>
          <w:sz w:val="18"/>
          <w:szCs w:val="18"/>
        </w:rPr>
        <w:t xml:space="preserve"> dohodnuté </w:t>
      </w:r>
      <w:r w:rsidR="00441259" w:rsidRPr="00512CF1">
        <w:rPr>
          <w:rFonts w:ascii="Segoe UI" w:hAnsi="Segoe UI" w:cs="Segoe UI"/>
          <w:bCs/>
          <w:sz w:val="18"/>
          <w:szCs w:val="18"/>
        </w:rPr>
        <w:br/>
      </w:r>
      <w:r w:rsidRPr="00512CF1">
        <w:rPr>
          <w:rFonts w:ascii="Segoe UI" w:hAnsi="Segoe UI" w:cs="Segoe UI"/>
          <w:bCs/>
          <w:sz w:val="18"/>
          <w:szCs w:val="18"/>
        </w:rPr>
        <w:t>za zhotovení díla a objednatel není povinen hradit zhotoviteli jakoukoliv další odměnu za poskytnutá oprávnění dle tohoto článku smlouvy. Zhotovitel rovněž prohlašuje, že výhradně odpovídá za úhradu odměny autorům díla, včetně zaměstnanců zhotovitele.</w:t>
      </w:r>
    </w:p>
    <w:p w14:paraId="37DA0478" w14:textId="77777777" w:rsidR="00AE2BCA" w:rsidRPr="002C7DFB" w:rsidRDefault="00AE2BCA" w:rsidP="00CD10D8">
      <w:pPr>
        <w:pStyle w:val="Textkomente"/>
        <w:widowControl/>
        <w:numPr>
          <w:ilvl w:val="1"/>
          <w:numId w:val="21"/>
        </w:numPr>
        <w:spacing w:before="20" w:after="0" w:line="22" w:lineRule="atLeast"/>
        <w:ind w:left="426" w:hanging="284"/>
        <w:jc w:val="both"/>
        <w:rPr>
          <w:rFonts w:ascii="Segoe UI" w:hAnsi="Segoe UI" w:cs="Segoe UI"/>
          <w:bCs/>
          <w:sz w:val="18"/>
          <w:szCs w:val="18"/>
        </w:rPr>
      </w:pPr>
      <w:r w:rsidRPr="002C7DFB">
        <w:rPr>
          <w:rFonts w:ascii="Segoe UI" w:hAnsi="Segoe UI" w:cs="Segoe UI"/>
          <w:bCs/>
          <w:sz w:val="18"/>
          <w:szCs w:val="18"/>
        </w:rPr>
        <w:t>Zhotovitel prohlašuje, že je plně oprávněn nakládat s díly svých zaměstnanců a spolupracujících osob, která budou využita při tvorbě díla.</w:t>
      </w:r>
    </w:p>
    <w:p w14:paraId="37DA0479" w14:textId="77777777" w:rsidR="008B61DA" w:rsidRPr="00512CF1" w:rsidRDefault="00AE2BCA" w:rsidP="00CD10D8">
      <w:pPr>
        <w:pStyle w:val="Textkomente"/>
        <w:widowControl/>
        <w:numPr>
          <w:ilvl w:val="1"/>
          <w:numId w:val="21"/>
        </w:numPr>
        <w:spacing w:before="20" w:after="0" w:line="22" w:lineRule="atLeast"/>
        <w:ind w:left="426" w:hanging="284"/>
        <w:jc w:val="both"/>
        <w:rPr>
          <w:rFonts w:ascii="Segoe UI" w:hAnsi="Segoe UI" w:cs="Segoe UI"/>
          <w:bCs/>
          <w:sz w:val="18"/>
          <w:szCs w:val="18"/>
        </w:rPr>
      </w:pPr>
      <w:r w:rsidRPr="00512CF1">
        <w:rPr>
          <w:rFonts w:ascii="Segoe UI" w:hAnsi="Segoe UI" w:cs="Segoe UI"/>
          <w:bCs/>
          <w:sz w:val="18"/>
          <w:szCs w:val="18"/>
        </w:rPr>
        <w:t>Smluvní strany sjednávají, že ustanovení tohoto článku smlouvy zůstávají v platnosti a účinnosti i po ukončení této smlouvy.</w:t>
      </w:r>
    </w:p>
    <w:p w14:paraId="37DA047C" w14:textId="77777777" w:rsidR="007B5219" w:rsidRPr="00D847B1" w:rsidRDefault="007B5219" w:rsidP="00D847B1">
      <w:pPr>
        <w:pStyle w:val="Nadpis1"/>
      </w:pPr>
      <w:r w:rsidRPr="00D847B1">
        <w:t>Kontaktní údaje</w:t>
      </w:r>
    </w:p>
    <w:p w14:paraId="7487E265" w14:textId="77777777" w:rsidR="006B6BF8" w:rsidRPr="00933B2C" w:rsidRDefault="006B6BF8" w:rsidP="00CD10D8">
      <w:pPr>
        <w:pStyle w:val="Odstavecseseznamem"/>
        <w:numPr>
          <w:ilvl w:val="0"/>
          <w:numId w:val="18"/>
        </w:numPr>
        <w:tabs>
          <w:tab w:val="left" w:pos="284"/>
        </w:tabs>
        <w:spacing w:before="20" w:after="0" w:line="22" w:lineRule="atLeast"/>
        <w:ind w:left="426" w:hanging="284"/>
        <w:rPr>
          <w:rFonts w:ascii="Segoe UI" w:hAnsi="Segoe UI" w:cs="Segoe UI"/>
          <w:b/>
          <w:sz w:val="18"/>
          <w:szCs w:val="18"/>
        </w:rPr>
      </w:pPr>
      <w:bookmarkStart w:id="7" w:name="_Hlk64902769"/>
      <w:r>
        <w:rPr>
          <w:rFonts w:ascii="Segoe UI" w:hAnsi="Segoe UI" w:cs="Segoe UI"/>
          <w:sz w:val="18"/>
          <w:szCs w:val="18"/>
        </w:rPr>
        <w:t xml:space="preserve">   </w:t>
      </w:r>
      <w:r w:rsidRPr="005A1E7D">
        <w:rPr>
          <w:rFonts w:ascii="Segoe UI" w:hAnsi="Segoe UI" w:cs="Segoe UI"/>
          <w:sz w:val="18"/>
          <w:szCs w:val="18"/>
        </w:rPr>
        <w:t xml:space="preserve">K jednání a podepisování ve </w:t>
      </w:r>
      <w:r w:rsidRPr="00933B2C">
        <w:rPr>
          <w:rFonts w:ascii="Segoe UI" w:hAnsi="Segoe UI" w:cs="Segoe UI"/>
          <w:sz w:val="18"/>
          <w:szCs w:val="18"/>
        </w:rPr>
        <w:t>věcech technických týkajících se této smlouvy jsou oprávněni:</w:t>
      </w:r>
    </w:p>
    <w:p w14:paraId="1C053029" w14:textId="20D6D878" w:rsidR="006B6BF8" w:rsidRPr="00933B2C" w:rsidRDefault="006B6BF8" w:rsidP="00CD10D8">
      <w:pPr>
        <w:widowControl/>
        <w:numPr>
          <w:ilvl w:val="1"/>
          <w:numId w:val="4"/>
        </w:numPr>
        <w:spacing w:before="20" w:after="20" w:line="22" w:lineRule="atLeast"/>
        <w:jc w:val="both"/>
        <w:rPr>
          <w:rFonts w:ascii="Segoe UI" w:hAnsi="Segoe UI" w:cs="Segoe UI"/>
        </w:rPr>
      </w:pPr>
      <w:r w:rsidRPr="00933B2C">
        <w:rPr>
          <w:rFonts w:ascii="Segoe UI" w:hAnsi="Segoe UI" w:cs="Segoe UI"/>
          <w:sz w:val="18"/>
          <w:szCs w:val="18"/>
        </w:rPr>
        <w:tab/>
        <w:t>za objednatele zástupce pro technická jednání dle této smlouvy:</w:t>
      </w:r>
      <w:r w:rsidR="00933B2C" w:rsidRPr="00933B2C">
        <w:rPr>
          <w:rFonts w:ascii="Segoe UI" w:hAnsi="Segoe UI" w:cs="Segoe UI"/>
          <w:sz w:val="18"/>
          <w:szCs w:val="18"/>
        </w:rPr>
        <w:t xml:space="preserve"> </w:t>
      </w:r>
      <w:r w:rsidRPr="00933B2C">
        <w:rPr>
          <w:rFonts w:ascii="Segoe UI" w:hAnsi="Segoe UI" w:cs="Segoe UI"/>
          <w:sz w:val="18"/>
          <w:szCs w:val="18"/>
        </w:rPr>
        <w:t>tel:</w:t>
      </w:r>
      <w:r w:rsidR="00EF0E71" w:rsidRPr="00933B2C">
        <w:rPr>
          <w:rFonts w:ascii="Segoe UI" w:hAnsi="Segoe UI" w:cs="Segoe UI"/>
          <w:sz w:val="18"/>
          <w:szCs w:val="18"/>
        </w:rPr>
        <w:t xml:space="preserve"> </w:t>
      </w:r>
      <w:r w:rsidR="00A34065">
        <w:rPr>
          <w:rFonts w:ascii="Segoe UI" w:hAnsi="Segoe UI" w:cs="Segoe UI"/>
          <w:sz w:val="18"/>
          <w:szCs w:val="18"/>
        </w:rPr>
        <w:t>XXXXXXXXXXXXX</w:t>
      </w:r>
      <w:r w:rsidR="00B9314C" w:rsidRPr="00933B2C">
        <w:rPr>
          <w:rFonts w:ascii="Segoe UI" w:hAnsi="Segoe UI" w:cs="Segoe UI"/>
          <w:sz w:val="18"/>
          <w:szCs w:val="18"/>
        </w:rPr>
        <w:t xml:space="preserve">, </w:t>
      </w:r>
      <w:r w:rsidRPr="00933B2C">
        <w:rPr>
          <w:rFonts w:ascii="Segoe UI" w:hAnsi="Segoe UI" w:cs="Segoe UI"/>
          <w:sz w:val="18"/>
          <w:szCs w:val="18"/>
        </w:rPr>
        <w:t>email:</w:t>
      </w:r>
      <w:r w:rsidR="00EF0E71" w:rsidRPr="00933B2C">
        <w:rPr>
          <w:rFonts w:ascii="Segoe UI" w:hAnsi="Segoe UI" w:cs="Segoe UI"/>
          <w:sz w:val="18"/>
          <w:szCs w:val="18"/>
        </w:rPr>
        <w:t xml:space="preserve"> </w:t>
      </w:r>
      <w:r w:rsidR="00A34065">
        <w:rPr>
          <w:rFonts w:ascii="Segoe UI" w:hAnsi="Segoe UI" w:cs="Segoe UI"/>
          <w:sz w:val="18"/>
          <w:szCs w:val="18"/>
        </w:rPr>
        <w:t>XXXXXXXXXXXXX</w:t>
      </w:r>
      <w:r w:rsidR="00A34065" w:rsidRPr="007E2EA8">
        <w:rPr>
          <w:rFonts w:ascii="Segoe UI" w:hAnsi="Segoe UI" w:cs="Segoe UI"/>
          <w:sz w:val="18"/>
          <w:szCs w:val="18"/>
        </w:rPr>
        <w:t xml:space="preserve"> </w:t>
      </w:r>
      <w:r w:rsidRPr="00933B2C">
        <w:rPr>
          <w:rFonts w:ascii="Segoe UI" w:hAnsi="Segoe UI" w:cs="Segoe UI"/>
          <w:sz w:val="18"/>
          <w:szCs w:val="18"/>
        </w:rPr>
        <w:t xml:space="preserve">a osoby </w:t>
      </w:r>
      <w:r w:rsidR="005414F5" w:rsidRPr="00933B2C">
        <w:rPr>
          <w:rFonts w:ascii="Segoe UI" w:hAnsi="Segoe UI" w:cs="Segoe UI"/>
          <w:sz w:val="18"/>
          <w:szCs w:val="18"/>
        </w:rPr>
        <w:t>jí</w:t>
      </w:r>
      <w:r w:rsidRPr="00933B2C">
        <w:rPr>
          <w:rFonts w:ascii="Segoe UI" w:hAnsi="Segoe UI" w:cs="Segoe UI"/>
          <w:sz w:val="18"/>
          <w:szCs w:val="18"/>
        </w:rPr>
        <w:t xml:space="preserve"> písemně pověřené; </w:t>
      </w:r>
    </w:p>
    <w:p w14:paraId="0E1544ED" w14:textId="3112D160" w:rsidR="006B6BF8" w:rsidRPr="00933B2C" w:rsidRDefault="006B6BF8" w:rsidP="00CD10D8">
      <w:pPr>
        <w:widowControl/>
        <w:numPr>
          <w:ilvl w:val="1"/>
          <w:numId w:val="4"/>
        </w:numPr>
        <w:spacing w:before="20" w:after="20" w:line="22" w:lineRule="atLeast"/>
        <w:jc w:val="both"/>
        <w:rPr>
          <w:rFonts w:ascii="Segoe UI" w:hAnsi="Segoe UI" w:cs="Segoe UI"/>
          <w:sz w:val="18"/>
          <w:szCs w:val="18"/>
        </w:rPr>
      </w:pPr>
      <w:r w:rsidRPr="00933B2C">
        <w:rPr>
          <w:rFonts w:ascii="Segoe UI" w:hAnsi="Segoe UI" w:cs="Segoe UI"/>
          <w:sz w:val="18"/>
          <w:szCs w:val="18"/>
        </w:rPr>
        <w:tab/>
        <w:t>za zhotovitele zástupce pro technická jednání dle této smlouvy</w:t>
      </w:r>
      <w:r w:rsidR="00003465" w:rsidRPr="00933B2C">
        <w:rPr>
          <w:rFonts w:ascii="Segoe UI" w:hAnsi="Segoe UI" w:cs="Segoe UI"/>
          <w:sz w:val="18"/>
          <w:szCs w:val="18"/>
        </w:rPr>
        <w:t>:</w:t>
      </w:r>
      <w:r w:rsidRPr="00933B2C">
        <w:rPr>
          <w:rFonts w:ascii="Segoe UI" w:hAnsi="Segoe UI" w:cs="Segoe UI"/>
          <w:sz w:val="18"/>
          <w:szCs w:val="18"/>
        </w:rPr>
        <w:t xml:space="preserve"> tel: </w:t>
      </w:r>
      <w:r w:rsidR="00A34065">
        <w:rPr>
          <w:rFonts w:ascii="Segoe UI" w:hAnsi="Segoe UI" w:cs="Segoe UI"/>
          <w:sz w:val="18"/>
          <w:szCs w:val="18"/>
        </w:rPr>
        <w:t>XXXXXXXXXXXXX</w:t>
      </w:r>
      <w:r w:rsidRPr="00933B2C">
        <w:rPr>
          <w:rFonts w:ascii="Segoe UI" w:hAnsi="Segoe UI" w:cs="Segoe UI"/>
          <w:sz w:val="18"/>
          <w:szCs w:val="18"/>
        </w:rPr>
        <w:t xml:space="preserve">, email: </w:t>
      </w:r>
      <w:r w:rsidR="00A34065">
        <w:rPr>
          <w:rFonts w:ascii="Segoe UI" w:hAnsi="Segoe UI" w:cs="Segoe UI"/>
          <w:sz w:val="18"/>
          <w:szCs w:val="18"/>
        </w:rPr>
        <w:t>XXXXXXXXXXXXX</w:t>
      </w:r>
      <w:r w:rsidR="00D32D73" w:rsidRPr="00933B2C" w:rsidDel="00D32D73">
        <w:rPr>
          <w:rFonts w:ascii="Segoe UI" w:hAnsi="Segoe UI" w:cs="Segoe UI"/>
          <w:sz w:val="18"/>
          <w:szCs w:val="18"/>
        </w:rPr>
        <w:t xml:space="preserve"> </w:t>
      </w:r>
      <w:r w:rsidRPr="00933B2C">
        <w:rPr>
          <w:rFonts w:ascii="Segoe UI" w:hAnsi="Segoe UI" w:cs="Segoe UI"/>
          <w:sz w:val="18"/>
          <w:szCs w:val="18"/>
        </w:rPr>
        <w:t xml:space="preserve"> a osoby jím písemně pověřené.</w:t>
      </w:r>
    </w:p>
    <w:p w14:paraId="6101FC21" w14:textId="77777777" w:rsidR="006B6BF8" w:rsidRPr="00933B2C" w:rsidRDefault="006B6BF8" w:rsidP="00CD10D8">
      <w:pPr>
        <w:widowControl/>
        <w:numPr>
          <w:ilvl w:val="0"/>
          <w:numId w:val="4"/>
        </w:numPr>
        <w:spacing w:before="20" w:after="0" w:line="22" w:lineRule="atLeast"/>
        <w:ind w:left="426" w:hanging="284"/>
        <w:jc w:val="both"/>
        <w:rPr>
          <w:rFonts w:ascii="Segoe UI" w:hAnsi="Segoe UI" w:cs="Segoe UI"/>
          <w:sz w:val="18"/>
          <w:szCs w:val="18"/>
        </w:rPr>
      </w:pPr>
      <w:r w:rsidRPr="00933B2C">
        <w:rPr>
          <w:rFonts w:ascii="Segoe UI" w:hAnsi="Segoe UI" w:cs="Segoe UI"/>
          <w:sz w:val="18"/>
          <w:szCs w:val="18"/>
        </w:rPr>
        <w:t>Kontaktní e-mailovou adresou pro komunikaci ve věci plnění dle této smlouvy je adresa:</w:t>
      </w:r>
    </w:p>
    <w:p w14:paraId="353D9E8E" w14:textId="576D4128" w:rsidR="008B61DA" w:rsidRPr="00933B2C" w:rsidRDefault="004E1550" w:rsidP="00CD10D8">
      <w:pPr>
        <w:pStyle w:val="Odstavecseseznamem"/>
        <w:numPr>
          <w:ilvl w:val="1"/>
          <w:numId w:val="4"/>
        </w:numPr>
        <w:spacing w:before="20" w:after="0" w:line="22" w:lineRule="atLeast"/>
        <w:jc w:val="both"/>
        <w:rPr>
          <w:rFonts w:ascii="Segoe UI" w:hAnsi="Segoe UI" w:cs="Segoe UI"/>
          <w:sz w:val="18"/>
          <w:szCs w:val="18"/>
        </w:rPr>
      </w:pPr>
      <w:r w:rsidRPr="00933B2C">
        <w:rPr>
          <w:rFonts w:ascii="Segoe UI" w:hAnsi="Segoe UI" w:cs="Segoe UI"/>
          <w:sz w:val="18"/>
          <w:szCs w:val="18"/>
        </w:rPr>
        <w:t>za objednatele</w:t>
      </w:r>
      <w:r w:rsidR="00082C6E" w:rsidRPr="00933B2C">
        <w:rPr>
          <w:rFonts w:ascii="Segoe UI" w:hAnsi="Segoe UI" w:cs="Segoe UI"/>
          <w:sz w:val="18"/>
          <w:szCs w:val="18"/>
        </w:rPr>
        <w:t xml:space="preserve"> </w:t>
      </w:r>
      <w:r w:rsidR="00A34065">
        <w:rPr>
          <w:rFonts w:ascii="Segoe UI" w:hAnsi="Segoe UI" w:cs="Segoe UI"/>
          <w:sz w:val="18"/>
          <w:szCs w:val="18"/>
        </w:rPr>
        <w:t>XXXXXXXXXXXXX</w:t>
      </w:r>
    </w:p>
    <w:p w14:paraId="3FB87421" w14:textId="5C9BD2A0" w:rsidR="006B6BF8" w:rsidRPr="00933B2C" w:rsidRDefault="006B6BF8" w:rsidP="00CD10D8">
      <w:pPr>
        <w:pStyle w:val="Odstavecseseznamem"/>
        <w:numPr>
          <w:ilvl w:val="1"/>
          <w:numId w:val="4"/>
        </w:numPr>
        <w:spacing w:before="20" w:after="0" w:line="22" w:lineRule="atLeast"/>
        <w:jc w:val="both"/>
        <w:rPr>
          <w:rFonts w:ascii="Segoe UI" w:hAnsi="Segoe UI" w:cs="Segoe UI"/>
          <w:sz w:val="18"/>
          <w:szCs w:val="18"/>
        </w:rPr>
      </w:pPr>
      <w:r w:rsidRPr="00933B2C">
        <w:rPr>
          <w:rFonts w:ascii="Segoe UI" w:hAnsi="Segoe UI" w:cs="Segoe UI"/>
          <w:sz w:val="18"/>
          <w:szCs w:val="18"/>
        </w:rPr>
        <w:lastRenderedPageBreak/>
        <w:t>za zhotovitele</w:t>
      </w:r>
      <w:r w:rsidRPr="00933B2C">
        <w:rPr>
          <w:rFonts w:ascii="Segoe UI" w:hAnsi="Segoe UI" w:cs="Segoe UI"/>
          <w:bCs/>
          <w:sz w:val="18"/>
          <w:szCs w:val="18"/>
        </w:rPr>
        <w:t xml:space="preserve"> </w:t>
      </w:r>
      <w:r w:rsidR="00A34065">
        <w:rPr>
          <w:rFonts w:ascii="Segoe UI" w:hAnsi="Segoe UI" w:cs="Segoe UI"/>
          <w:sz w:val="18"/>
          <w:szCs w:val="18"/>
        </w:rPr>
        <w:t>XXXXXXXXXXXXX</w:t>
      </w:r>
      <w:r w:rsidR="00D32D73" w:rsidRPr="00933B2C" w:rsidDel="00D32D73">
        <w:rPr>
          <w:rFonts w:ascii="Segoe UI" w:hAnsi="Segoe UI" w:cs="Segoe UI"/>
          <w:bCs/>
          <w:sz w:val="18"/>
          <w:szCs w:val="18"/>
          <w:lang w:eastAsia="ar-SA"/>
        </w:rPr>
        <w:t xml:space="preserve"> </w:t>
      </w:r>
    </w:p>
    <w:bookmarkEnd w:id="7"/>
    <w:p w14:paraId="37DA0482" w14:textId="77777777" w:rsidR="00752F38" w:rsidRPr="002C7DFB" w:rsidRDefault="00752F38" w:rsidP="00D847B1">
      <w:pPr>
        <w:pStyle w:val="Nadpis1"/>
      </w:pPr>
      <w:r w:rsidRPr="00D847B1">
        <w:t>Místo plnění</w:t>
      </w:r>
    </w:p>
    <w:p w14:paraId="37DA0483" w14:textId="25926660" w:rsidR="00752F38" w:rsidRPr="00752F38" w:rsidRDefault="00752F38" w:rsidP="00752F38">
      <w:pPr>
        <w:spacing w:before="20" w:after="0" w:line="22" w:lineRule="atLeast"/>
        <w:ind w:left="426" w:right="73" w:firstLine="0"/>
        <w:jc w:val="both"/>
        <w:rPr>
          <w:rFonts w:ascii="Segoe UI" w:hAnsi="Segoe UI" w:cs="Segoe UI"/>
          <w:b/>
          <w:sz w:val="18"/>
          <w:szCs w:val="18"/>
        </w:rPr>
      </w:pPr>
      <w:r w:rsidRPr="00752F38">
        <w:rPr>
          <w:rFonts w:ascii="Segoe UI" w:hAnsi="Segoe UI" w:cs="Segoe UI"/>
          <w:sz w:val="18"/>
          <w:szCs w:val="18"/>
        </w:rPr>
        <w:t xml:space="preserve">Místem plnění předmětu této smlouvy je </w:t>
      </w:r>
      <w:r w:rsidRPr="005952C1">
        <w:rPr>
          <w:rFonts w:ascii="Segoe UI" w:hAnsi="Segoe UI" w:cs="Segoe UI"/>
          <w:sz w:val="18"/>
          <w:szCs w:val="18"/>
        </w:rPr>
        <w:t xml:space="preserve">Všeobecná fakultní nemocnice v Praze, </w:t>
      </w:r>
      <w:r w:rsidRPr="007E2EA8">
        <w:rPr>
          <w:rFonts w:ascii="Segoe UI" w:hAnsi="Segoe UI" w:cs="Segoe UI"/>
          <w:sz w:val="18"/>
          <w:szCs w:val="18"/>
        </w:rPr>
        <w:t>se sídlem</w:t>
      </w:r>
      <w:r>
        <w:rPr>
          <w:rFonts w:ascii="Segoe UI" w:hAnsi="Segoe UI" w:cs="Segoe UI"/>
          <w:sz w:val="18"/>
          <w:szCs w:val="18"/>
        </w:rPr>
        <w:t xml:space="preserve"> </w:t>
      </w:r>
      <w:r w:rsidRPr="007E2EA8">
        <w:rPr>
          <w:rFonts w:ascii="Segoe UI" w:hAnsi="Segoe UI" w:cs="Segoe UI"/>
          <w:sz w:val="18"/>
          <w:szCs w:val="18"/>
        </w:rPr>
        <w:t>U Nemocnice 499/2, 128 0</w:t>
      </w:r>
      <w:r>
        <w:rPr>
          <w:rFonts w:ascii="Segoe UI" w:hAnsi="Segoe UI" w:cs="Segoe UI"/>
          <w:sz w:val="18"/>
          <w:szCs w:val="18"/>
        </w:rPr>
        <w:t xml:space="preserve">8 </w:t>
      </w:r>
      <w:r w:rsidRPr="007E2EA8">
        <w:rPr>
          <w:rFonts w:ascii="Segoe UI" w:hAnsi="Segoe UI" w:cs="Segoe UI"/>
          <w:sz w:val="18"/>
          <w:szCs w:val="18"/>
        </w:rPr>
        <w:t>Praha 2</w:t>
      </w:r>
      <w:r w:rsidR="00547B03">
        <w:rPr>
          <w:rFonts w:ascii="Segoe UI" w:hAnsi="Segoe UI" w:cs="Segoe UI"/>
          <w:sz w:val="18"/>
          <w:szCs w:val="18"/>
        </w:rPr>
        <w:t>, místem stavby</w:t>
      </w:r>
      <w:r w:rsidR="001C385C">
        <w:rPr>
          <w:rFonts w:ascii="Segoe UI" w:hAnsi="Segoe UI" w:cs="Segoe UI"/>
          <w:sz w:val="18"/>
          <w:szCs w:val="18"/>
        </w:rPr>
        <w:t xml:space="preserve"> </w:t>
      </w:r>
      <w:r w:rsidR="008855A1">
        <w:rPr>
          <w:rFonts w:ascii="Segoe UI" w:hAnsi="Segoe UI" w:cs="Segoe UI"/>
          <w:sz w:val="18"/>
          <w:szCs w:val="18"/>
        </w:rPr>
        <w:t>Klinika adiktologie</w:t>
      </w:r>
      <w:r w:rsidR="001C385C">
        <w:rPr>
          <w:rFonts w:ascii="Segoe UI" w:hAnsi="Segoe UI" w:cs="Segoe UI"/>
          <w:sz w:val="18"/>
          <w:szCs w:val="18"/>
        </w:rPr>
        <w:t xml:space="preserve"> objednatele </w:t>
      </w:r>
      <w:r w:rsidR="001C385C" w:rsidRPr="001C385C">
        <w:rPr>
          <w:rFonts w:ascii="Segoe UI" w:hAnsi="Segoe UI" w:cs="Segoe UI"/>
          <w:color w:val="000000" w:themeColor="text1"/>
          <w:sz w:val="18"/>
          <w:szCs w:val="18"/>
        </w:rPr>
        <w:t xml:space="preserve">na adrese </w:t>
      </w:r>
      <w:r w:rsidR="008855A1" w:rsidRPr="008855A1">
        <w:rPr>
          <w:rFonts w:ascii="Segoe UI" w:hAnsi="Segoe UI" w:cs="Segoe UI"/>
          <w:color w:val="000000" w:themeColor="text1"/>
          <w:sz w:val="18"/>
          <w:szCs w:val="18"/>
        </w:rPr>
        <w:t xml:space="preserve">Apolinářská </w:t>
      </w:r>
      <w:r w:rsidR="004F71BC">
        <w:rPr>
          <w:rFonts w:ascii="Segoe UI" w:hAnsi="Segoe UI" w:cs="Segoe UI"/>
          <w:color w:val="000000" w:themeColor="text1"/>
          <w:sz w:val="18"/>
          <w:szCs w:val="18"/>
        </w:rPr>
        <w:t>447/</w:t>
      </w:r>
      <w:r w:rsidR="008855A1" w:rsidRPr="008855A1">
        <w:rPr>
          <w:rFonts w:ascii="Segoe UI" w:hAnsi="Segoe UI" w:cs="Segoe UI"/>
          <w:color w:val="000000" w:themeColor="text1"/>
          <w:sz w:val="18"/>
          <w:szCs w:val="18"/>
        </w:rPr>
        <w:t>4, 128 0</w:t>
      </w:r>
      <w:r w:rsidR="004F71BC">
        <w:rPr>
          <w:rFonts w:ascii="Segoe UI" w:hAnsi="Segoe UI" w:cs="Segoe UI"/>
          <w:color w:val="000000" w:themeColor="text1"/>
          <w:sz w:val="18"/>
          <w:szCs w:val="18"/>
        </w:rPr>
        <w:t>8</w:t>
      </w:r>
      <w:r w:rsidR="008855A1" w:rsidRPr="008855A1">
        <w:rPr>
          <w:rFonts w:ascii="Segoe UI" w:hAnsi="Segoe UI" w:cs="Segoe UI"/>
          <w:color w:val="000000" w:themeColor="text1"/>
          <w:sz w:val="18"/>
          <w:szCs w:val="18"/>
        </w:rPr>
        <w:t xml:space="preserve"> Praha 2</w:t>
      </w:r>
      <w:r>
        <w:rPr>
          <w:rFonts w:ascii="Segoe UI" w:hAnsi="Segoe UI" w:cs="Segoe UI"/>
          <w:sz w:val="18"/>
          <w:szCs w:val="18"/>
        </w:rPr>
        <w:t>.</w:t>
      </w:r>
    </w:p>
    <w:p w14:paraId="37DA0486" w14:textId="77777777" w:rsidR="00F3388C" w:rsidRPr="002C7DFB" w:rsidRDefault="00AE2BCA" w:rsidP="00D847B1">
      <w:pPr>
        <w:pStyle w:val="Nadpis1"/>
      </w:pPr>
      <w:r w:rsidRPr="00D847B1">
        <w:t>Závěrečná ustanovení</w:t>
      </w:r>
    </w:p>
    <w:p w14:paraId="37DA0487" w14:textId="77777777" w:rsidR="00256CC0"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Tato smlouva nabývá platnosti dnem podpisu oběma smluvními stranami a účinnosti dnem uveřejnění v registru smluv podle zákona č. 340/2015 Sb., o zvláštních podmínkách účinnosti některých smluv, jejich uveřejňování a o registru smluv (zákon o registru smluv), ve znění pozdějších předpisů.  </w:t>
      </w:r>
    </w:p>
    <w:p w14:paraId="37DA0488" w14:textId="079A8F12" w:rsidR="00256CC0"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Zhotovitel je oprávněn postoupit pohledávku vyplývající z plnění dle této smlouvy na třetí osobu pouze s předchozím písemným souhlasem objednatele. </w:t>
      </w:r>
    </w:p>
    <w:p w14:paraId="37DA0489" w14:textId="36E8254F" w:rsidR="004B03DA"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w:t>
      </w:r>
      <w:r w:rsidR="006E4E5F">
        <w:rPr>
          <w:rFonts w:ascii="Segoe UI" w:hAnsi="Segoe UI" w:cs="Segoe UI"/>
          <w:sz w:val="18"/>
          <w:szCs w:val="18"/>
        </w:rPr>
        <w:t xml:space="preserve">ustanovením </w:t>
      </w:r>
      <w:r w:rsidRPr="00CC7274">
        <w:rPr>
          <w:rFonts w:ascii="Segoe UI" w:hAnsi="Segoe UI" w:cs="Segoe UI"/>
          <w:sz w:val="18"/>
          <w:szCs w:val="18"/>
        </w:rPr>
        <w:t>občanského zákoníku v platném znění a předpisy souvisejícími.</w:t>
      </w:r>
    </w:p>
    <w:p w14:paraId="37DA048A" w14:textId="388FBCAB" w:rsidR="004B03DA" w:rsidRPr="00CC7274" w:rsidRDefault="004B03DA"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bCs/>
          <w:sz w:val="18"/>
          <w:szCs w:val="18"/>
        </w:rPr>
        <w:t>Veškerá komunikace mezi smluvními stranami týkající se této smlouvy musí být učiněna v písemné formě, není-li v textu smlouvy uvedeno výslovně jinak, a musí být doručena osobně nebo prostřednictvím doporučené poštovní zásilky nebo datové schránky na adresy uvedené v záhlaví této smlouvy. V případě doručení jakékoli písemnosti faxem nebo e-mailem musí být originál tohoto dokumentu v listinné podobě doručen adresátovi osobně nebo prostřednictvím doporučené poštovní zásilky na adresu uvedenou v záhlaví této smlouvy</w:t>
      </w:r>
      <w:r w:rsidR="00970C73">
        <w:rPr>
          <w:rFonts w:ascii="Segoe UI" w:hAnsi="Segoe UI" w:cs="Segoe UI"/>
          <w:bCs/>
          <w:sz w:val="18"/>
          <w:szCs w:val="18"/>
        </w:rPr>
        <w:t>.</w:t>
      </w:r>
    </w:p>
    <w:p w14:paraId="37DA048B" w14:textId="77777777" w:rsidR="00256CC0"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Jakékoliv změny této smlouvy mohou být prováděny pouze formou písemných dodatků k této smlouvě vzestupně číslovaných a musí být podepsány oprávněnými zástupci smluvních stran. Tyto případné dodatky budou tvořit nedílnou součást této smlouvy.</w:t>
      </w:r>
    </w:p>
    <w:p w14:paraId="37DA048C" w14:textId="77777777" w:rsidR="00EC7E55" w:rsidRPr="00CC7274" w:rsidRDefault="00EC7E55" w:rsidP="00CD10D8">
      <w:pPr>
        <w:widowControl/>
        <w:numPr>
          <w:ilvl w:val="0"/>
          <w:numId w:val="14"/>
        </w:numPr>
        <w:tabs>
          <w:tab w:val="clear" w:pos="1080"/>
        </w:tabs>
        <w:spacing w:after="0"/>
        <w:ind w:left="426" w:hanging="284"/>
        <w:jc w:val="both"/>
        <w:rPr>
          <w:rFonts w:ascii="Segoe UI" w:hAnsi="Segoe UI" w:cs="Segoe UI"/>
          <w:bCs/>
          <w:sz w:val="18"/>
          <w:szCs w:val="18"/>
        </w:rPr>
      </w:pPr>
      <w:r w:rsidRPr="00CC7274">
        <w:rPr>
          <w:rFonts w:ascii="Segoe UI" w:hAnsi="Segoe UI" w:cs="Segoe UI"/>
          <w:bCs/>
          <w:sz w:val="18"/>
          <w:szCs w:val="18"/>
        </w:rPr>
        <w:t>Případně vzniklé spory se obě smluvní strany zavazují řešit především vzájemnou dohodou. Nedojde-li k dohodě, je kterákoliv smluvní strana oprávněna požádat o rozhodnutí ve věci příslušný obecný soud.</w:t>
      </w:r>
    </w:p>
    <w:p w14:paraId="37DA048D" w14:textId="68B16960" w:rsidR="00701E30" w:rsidRPr="00CC7274" w:rsidRDefault="00701E3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Eventuální změny v osobách zmocněnců pro jednání smluvní a ekonomická, či zmocněnců pro jednání věcná a technická, budou písemně oznámeny druhé smluvní straně; účinné jsou od okamžiku, kdy bylo druhé smluvní straně </w:t>
      </w:r>
      <w:r w:rsidR="00D56B0D">
        <w:rPr>
          <w:rFonts w:ascii="Segoe UI" w:hAnsi="Segoe UI" w:cs="Segoe UI"/>
          <w:sz w:val="18"/>
          <w:szCs w:val="18"/>
        </w:rPr>
        <w:t xml:space="preserve">prokazatelně </w:t>
      </w:r>
      <w:r w:rsidRPr="00CC7274">
        <w:rPr>
          <w:rFonts w:ascii="Segoe UI" w:hAnsi="Segoe UI" w:cs="Segoe UI"/>
          <w:sz w:val="18"/>
          <w:szCs w:val="18"/>
        </w:rPr>
        <w:t>předloženo písemné oznámení o provedení těchto změn. Tyto změny nejsou důvodem k vypracování dodatku k této smlouvě.</w:t>
      </w:r>
    </w:p>
    <w:p w14:paraId="37DA048E" w14:textId="551952C7" w:rsidR="00256CC0"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Tato smlouva je vyhotovena ve dvou </w:t>
      </w:r>
      <w:r w:rsidRPr="00A13BB0">
        <w:rPr>
          <w:rFonts w:ascii="Segoe UI" w:hAnsi="Segoe UI" w:cs="Segoe UI"/>
          <w:sz w:val="18"/>
          <w:szCs w:val="18"/>
        </w:rPr>
        <w:t>stejnopisech</w:t>
      </w:r>
      <w:r w:rsidR="004B03DA" w:rsidRPr="00A13BB0">
        <w:rPr>
          <w:rFonts w:ascii="Segoe UI" w:hAnsi="Segoe UI" w:cs="Segoe UI"/>
          <w:sz w:val="18"/>
          <w:szCs w:val="18"/>
        </w:rPr>
        <w:t xml:space="preserve"> o </w:t>
      </w:r>
      <w:r w:rsidR="00A13BB0" w:rsidRPr="00A13BB0">
        <w:rPr>
          <w:rFonts w:ascii="Segoe UI" w:hAnsi="Segoe UI"/>
          <w:sz w:val="18"/>
        </w:rPr>
        <w:t>9</w:t>
      </w:r>
      <w:r w:rsidR="004B03DA" w:rsidRPr="00A13BB0">
        <w:rPr>
          <w:rFonts w:ascii="Segoe UI" w:hAnsi="Segoe UI" w:cs="Segoe UI"/>
          <w:sz w:val="18"/>
          <w:szCs w:val="18"/>
        </w:rPr>
        <w:t xml:space="preserve"> stranách</w:t>
      </w:r>
      <w:r w:rsidRPr="00A13BB0">
        <w:rPr>
          <w:rFonts w:ascii="Segoe UI" w:hAnsi="Segoe UI" w:cs="Segoe UI"/>
          <w:sz w:val="18"/>
          <w:szCs w:val="18"/>
        </w:rPr>
        <w:t>,</w:t>
      </w:r>
      <w:r w:rsidR="004B03DA" w:rsidRPr="00A13BB0">
        <w:rPr>
          <w:rFonts w:ascii="Segoe UI" w:hAnsi="Segoe UI" w:cs="Segoe UI"/>
          <w:sz w:val="18"/>
          <w:szCs w:val="18"/>
        </w:rPr>
        <w:t xml:space="preserve"> přičemž každý výtisk má charakter originálu,</w:t>
      </w:r>
      <w:r w:rsidRPr="00A13BB0">
        <w:rPr>
          <w:rFonts w:ascii="Segoe UI" w:hAnsi="Segoe UI" w:cs="Segoe UI"/>
          <w:sz w:val="18"/>
          <w:szCs w:val="18"/>
        </w:rPr>
        <w:t xml:space="preserve"> z nichž každá ze smluvních stran obdrží po jednom vyhotovení. Nedílnou součástí</w:t>
      </w:r>
      <w:r w:rsidRPr="00CC7274">
        <w:rPr>
          <w:rFonts w:ascii="Segoe UI" w:hAnsi="Segoe UI" w:cs="Segoe UI"/>
          <w:sz w:val="18"/>
          <w:szCs w:val="18"/>
        </w:rPr>
        <w:t xml:space="preserve"> této smlouvy jsou přílohy dle textu smlouvy.</w:t>
      </w:r>
    </w:p>
    <w:p w14:paraId="37DA048F" w14:textId="475E8BA6" w:rsidR="00256CC0"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Zhotovitel bere na vědomí, že objednatel je povinen dle ustanovení § 219 odst. 1 zákona č. 134/2016 Sb., </w:t>
      </w:r>
      <w:r w:rsidRPr="00CC7274">
        <w:rPr>
          <w:rFonts w:ascii="Segoe UI" w:hAnsi="Segoe UI" w:cs="Segoe UI"/>
          <w:sz w:val="18"/>
          <w:szCs w:val="18"/>
        </w:rPr>
        <w:br/>
        <w:t>o zadávání veřejných zakázek a dle zákona č. 340/2015 Sb., o registru smluv uveřejnit tuto smlouvu včetně případných dodatků zákonem stanoveným způsobem.</w:t>
      </w:r>
    </w:p>
    <w:p w14:paraId="37DA0490" w14:textId="77777777" w:rsidR="00256CC0" w:rsidRPr="00CC7274"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 xml:space="preserve">Smluvní strany prohlašují, že si tuto smlouvu před jejím podpisem přečetly a stvrzují, že byla uzavřena po vzájemné dohodě na jejím obsahu, podle jejich pravé svobodné vůle, určitě, vážně a srozumitelně, nikoliv v tísni za nápadně nevýhodných podmínek. </w:t>
      </w:r>
    </w:p>
    <w:p w14:paraId="37DA0491" w14:textId="77777777" w:rsidR="00256CC0" w:rsidRDefault="00256CC0" w:rsidP="00CD10D8">
      <w:pPr>
        <w:widowControl/>
        <w:numPr>
          <w:ilvl w:val="0"/>
          <w:numId w:val="14"/>
        </w:numPr>
        <w:tabs>
          <w:tab w:val="clear" w:pos="1080"/>
        </w:tabs>
        <w:spacing w:after="0"/>
        <w:ind w:left="426" w:hanging="284"/>
        <w:jc w:val="both"/>
        <w:rPr>
          <w:rFonts w:ascii="Segoe UI" w:hAnsi="Segoe UI" w:cs="Segoe UI"/>
          <w:sz w:val="18"/>
          <w:szCs w:val="18"/>
        </w:rPr>
      </w:pPr>
      <w:r w:rsidRPr="00CC7274">
        <w:rPr>
          <w:rFonts w:ascii="Segoe UI" w:hAnsi="Segoe UI" w:cs="Segoe UI"/>
          <w:sz w:val="18"/>
          <w:szCs w:val="18"/>
        </w:rPr>
        <w:t>Nedílnou součástí této smlouvy jsou následující přílohy:</w:t>
      </w:r>
    </w:p>
    <w:p w14:paraId="353EA8E1" w14:textId="77777777" w:rsidR="00647AB9" w:rsidRPr="00CC7274" w:rsidRDefault="00647AB9" w:rsidP="00647AB9">
      <w:pPr>
        <w:widowControl/>
        <w:spacing w:after="0"/>
        <w:ind w:left="426" w:firstLine="0"/>
        <w:jc w:val="both"/>
        <w:rPr>
          <w:rFonts w:ascii="Segoe UI" w:hAnsi="Segoe UI" w:cs="Segoe UI"/>
          <w:sz w:val="18"/>
          <w:szCs w:val="18"/>
        </w:rPr>
      </w:pPr>
    </w:p>
    <w:tbl>
      <w:tblPr>
        <w:tblW w:w="10490" w:type="dxa"/>
        <w:tblLook w:val="04A0" w:firstRow="1" w:lastRow="0" w:firstColumn="1" w:lastColumn="0" w:noHBand="0" w:noVBand="1"/>
      </w:tblPr>
      <w:tblGrid>
        <w:gridCol w:w="1701"/>
        <w:gridCol w:w="99"/>
        <w:gridCol w:w="2654"/>
        <w:gridCol w:w="1090"/>
        <w:gridCol w:w="2111"/>
        <w:gridCol w:w="2835"/>
      </w:tblGrid>
      <w:tr w:rsidR="000F1F9C" w:rsidRPr="007E2EA8" w14:paraId="37DA0495" w14:textId="77777777" w:rsidTr="00FB7CCE">
        <w:trPr>
          <w:trHeight w:val="339"/>
        </w:trPr>
        <w:tc>
          <w:tcPr>
            <w:tcW w:w="1800" w:type="dxa"/>
            <w:gridSpan w:val="2"/>
          </w:tcPr>
          <w:p w14:paraId="37DA0493" w14:textId="77777777" w:rsidR="001B7879" w:rsidRPr="007E2EA8" w:rsidRDefault="001B7879"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bookmarkStart w:id="8" w:name="_Hlk524609019"/>
          </w:p>
        </w:tc>
        <w:tc>
          <w:tcPr>
            <w:tcW w:w="8690" w:type="dxa"/>
            <w:gridSpan w:val="4"/>
          </w:tcPr>
          <w:p w14:paraId="37DA0494" w14:textId="47897409" w:rsidR="001B7879" w:rsidRPr="007E2EA8" w:rsidRDefault="00741DD2" w:rsidP="00D4417C">
            <w:pPr>
              <w:spacing w:before="20" w:after="0" w:line="22" w:lineRule="atLeast"/>
              <w:ind w:left="709"/>
              <w:rPr>
                <w:rFonts w:ascii="Segoe UI" w:hAnsi="Segoe UI" w:cs="Segoe UI"/>
                <w:sz w:val="18"/>
                <w:szCs w:val="18"/>
              </w:rPr>
            </w:pPr>
            <w:r>
              <w:rPr>
                <w:rFonts w:ascii="Segoe UI" w:hAnsi="Segoe UI" w:cs="Segoe UI"/>
                <w:sz w:val="18"/>
                <w:szCs w:val="18"/>
              </w:rPr>
              <w:t>Cenová n</w:t>
            </w:r>
            <w:r w:rsidR="001B7879" w:rsidRPr="007E2EA8">
              <w:rPr>
                <w:rFonts w:ascii="Segoe UI" w:hAnsi="Segoe UI" w:cs="Segoe UI"/>
                <w:sz w:val="18"/>
                <w:szCs w:val="18"/>
              </w:rPr>
              <w:t>abídka</w:t>
            </w:r>
            <w:r w:rsidR="00123022">
              <w:rPr>
                <w:rFonts w:ascii="Segoe UI" w:hAnsi="Segoe UI" w:cs="Segoe UI"/>
                <w:sz w:val="18"/>
                <w:szCs w:val="18"/>
              </w:rPr>
              <w:t xml:space="preserve"> zhotovitele</w:t>
            </w:r>
            <w:r w:rsidR="001C1F0C">
              <w:rPr>
                <w:rFonts w:ascii="Segoe UI" w:hAnsi="Segoe UI" w:cs="Segoe UI"/>
                <w:sz w:val="18"/>
                <w:szCs w:val="18"/>
              </w:rPr>
              <w:t xml:space="preserve"> </w:t>
            </w:r>
          </w:p>
        </w:tc>
      </w:tr>
      <w:tr w:rsidR="000F1F9C" w:rsidRPr="007E2EA8" w14:paraId="37DA0498" w14:textId="77777777" w:rsidTr="00FB7CCE">
        <w:trPr>
          <w:trHeight w:val="339"/>
        </w:trPr>
        <w:tc>
          <w:tcPr>
            <w:tcW w:w="1800" w:type="dxa"/>
            <w:gridSpan w:val="2"/>
          </w:tcPr>
          <w:p w14:paraId="37DA0496" w14:textId="77777777" w:rsidR="002E164F" w:rsidRPr="007E2EA8" w:rsidRDefault="002E164F"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p>
        </w:tc>
        <w:tc>
          <w:tcPr>
            <w:tcW w:w="8690" w:type="dxa"/>
            <w:gridSpan w:val="4"/>
          </w:tcPr>
          <w:p w14:paraId="37DA0497" w14:textId="77777777" w:rsidR="002E164F" w:rsidRPr="007E2EA8" w:rsidRDefault="002E164F" w:rsidP="00D4417C">
            <w:pPr>
              <w:widowControl/>
              <w:spacing w:before="20" w:after="0" w:line="22" w:lineRule="atLeast"/>
              <w:ind w:left="709"/>
              <w:jc w:val="both"/>
              <w:rPr>
                <w:rFonts w:ascii="Segoe UI" w:hAnsi="Segoe UI" w:cs="Segoe UI"/>
                <w:sz w:val="18"/>
                <w:szCs w:val="18"/>
              </w:rPr>
            </w:pPr>
            <w:r w:rsidRPr="007E2EA8">
              <w:rPr>
                <w:rFonts w:ascii="Segoe UI" w:hAnsi="Segoe UI" w:cs="Segoe UI"/>
                <w:sz w:val="18"/>
                <w:szCs w:val="18"/>
              </w:rPr>
              <w:t>Závazné pokyny pro zpracování projektové dokumentace</w:t>
            </w:r>
          </w:p>
        </w:tc>
      </w:tr>
      <w:tr w:rsidR="000F1F9C" w:rsidRPr="007E2EA8" w14:paraId="37DA049B" w14:textId="77777777" w:rsidTr="00FB7CCE">
        <w:trPr>
          <w:trHeight w:val="339"/>
        </w:trPr>
        <w:tc>
          <w:tcPr>
            <w:tcW w:w="1800" w:type="dxa"/>
            <w:gridSpan w:val="2"/>
          </w:tcPr>
          <w:p w14:paraId="37DA0499" w14:textId="77777777" w:rsidR="002E164F" w:rsidRPr="007E2EA8" w:rsidRDefault="002E164F"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p>
        </w:tc>
        <w:tc>
          <w:tcPr>
            <w:tcW w:w="8690" w:type="dxa"/>
            <w:gridSpan w:val="4"/>
          </w:tcPr>
          <w:p w14:paraId="37DA049A" w14:textId="3B99F4B7" w:rsidR="002E164F" w:rsidRPr="007E2EA8" w:rsidRDefault="00AA4640" w:rsidP="00D4417C">
            <w:pPr>
              <w:widowControl/>
              <w:spacing w:before="20" w:after="0" w:line="22" w:lineRule="atLeast"/>
              <w:ind w:left="709"/>
              <w:jc w:val="both"/>
              <w:rPr>
                <w:rFonts w:ascii="Segoe UI" w:hAnsi="Segoe UI" w:cs="Segoe UI"/>
                <w:sz w:val="18"/>
                <w:szCs w:val="18"/>
              </w:rPr>
            </w:pPr>
            <w:r>
              <w:rPr>
                <w:rFonts w:ascii="Segoe UI" w:hAnsi="Segoe UI" w:cs="Segoe UI"/>
                <w:sz w:val="18"/>
                <w:szCs w:val="18"/>
              </w:rPr>
              <w:t>Standardy technické</w:t>
            </w:r>
            <w:r w:rsidR="00024BD6">
              <w:rPr>
                <w:rFonts w:ascii="Segoe UI" w:hAnsi="Segoe UI" w:cs="Segoe UI"/>
                <w:sz w:val="18"/>
                <w:szCs w:val="18"/>
              </w:rPr>
              <w:t xml:space="preserve"> </w:t>
            </w:r>
          </w:p>
        </w:tc>
      </w:tr>
      <w:tr w:rsidR="000F1F9C" w:rsidRPr="007E2EA8" w14:paraId="37DA049E" w14:textId="77777777" w:rsidTr="00FB7CCE">
        <w:trPr>
          <w:trHeight w:val="339"/>
        </w:trPr>
        <w:tc>
          <w:tcPr>
            <w:tcW w:w="1800" w:type="dxa"/>
            <w:gridSpan w:val="2"/>
          </w:tcPr>
          <w:p w14:paraId="37DA049C" w14:textId="4B558D2B" w:rsidR="002E164F" w:rsidRPr="00C92461" w:rsidRDefault="002E164F"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p>
        </w:tc>
        <w:tc>
          <w:tcPr>
            <w:tcW w:w="8690" w:type="dxa"/>
            <w:gridSpan w:val="4"/>
          </w:tcPr>
          <w:p w14:paraId="37DA049D" w14:textId="268B46F4" w:rsidR="000E1DF1" w:rsidRPr="007E2EA8" w:rsidRDefault="00FE1AEC" w:rsidP="00F84004">
            <w:pPr>
              <w:widowControl/>
              <w:spacing w:before="20" w:after="0" w:line="22" w:lineRule="atLeast"/>
              <w:ind w:left="709"/>
              <w:jc w:val="both"/>
              <w:rPr>
                <w:rFonts w:ascii="Segoe UI" w:hAnsi="Segoe UI" w:cs="Segoe UI"/>
                <w:sz w:val="18"/>
                <w:szCs w:val="18"/>
              </w:rPr>
            </w:pPr>
            <w:r>
              <w:rPr>
                <w:rFonts w:ascii="Segoe UI" w:hAnsi="Segoe UI" w:cs="Segoe UI"/>
                <w:sz w:val="18"/>
                <w:szCs w:val="18"/>
              </w:rPr>
              <w:t>Projektový záměr</w:t>
            </w:r>
            <w:r w:rsidR="003E38C3" w:rsidRPr="00864A82" w:rsidDel="003E38C3">
              <w:rPr>
                <w:rFonts w:ascii="Segoe UI" w:hAnsi="Segoe UI" w:cs="Segoe UI"/>
                <w:sz w:val="18"/>
                <w:szCs w:val="18"/>
              </w:rPr>
              <w:t xml:space="preserve"> </w:t>
            </w:r>
            <w:r w:rsidR="000C6B94" w:rsidRPr="00864A82">
              <w:rPr>
                <w:rFonts w:ascii="Segoe UI" w:hAnsi="Segoe UI" w:cs="Segoe UI"/>
                <w:sz w:val="18"/>
                <w:szCs w:val="18"/>
              </w:rPr>
              <w:t xml:space="preserve"> </w:t>
            </w:r>
          </w:p>
        </w:tc>
      </w:tr>
      <w:bookmarkEnd w:id="8"/>
      <w:tr w:rsidR="00F84004" w:rsidRPr="007E2EA8" w14:paraId="32734DF2" w14:textId="77777777" w:rsidTr="00FB7CCE">
        <w:trPr>
          <w:trHeight w:val="339"/>
        </w:trPr>
        <w:tc>
          <w:tcPr>
            <w:tcW w:w="1800" w:type="dxa"/>
            <w:gridSpan w:val="2"/>
          </w:tcPr>
          <w:p w14:paraId="7AE82969" w14:textId="52F8C3AE" w:rsidR="00B4204A" w:rsidRPr="00B4204A" w:rsidRDefault="00B4204A" w:rsidP="00CD10D8">
            <w:pPr>
              <w:pStyle w:val="Odstavecseseznamem"/>
              <w:numPr>
                <w:ilvl w:val="0"/>
                <w:numId w:val="6"/>
              </w:numPr>
              <w:spacing w:before="20" w:line="22" w:lineRule="atLeast"/>
              <w:ind w:left="709" w:hanging="386"/>
              <w:contextualSpacing w:val="0"/>
              <w:rPr>
                <w:rFonts w:ascii="Segoe UI" w:hAnsi="Segoe UI" w:cs="Segoe UI"/>
                <w:sz w:val="18"/>
                <w:szCs w:val="18"/>
              </w:rPr>
            </w:pPr>
          </w:p>
        </w:tc>
        <w:tc>
          <w:tcPr>
            <w:tcW w:w="8690" w:type="dxa"/>
            <w:gridSpan w:val="4"/>
          </w:tcPr>
          <w:p w14:paraId="378989AC" w14:textId="43803E90" w:rsidR="00963D8E" w:rsidRPr="007E2EA8" w:rsidRDefault="00F14658" w:rsidP="00764D41">
            <w:pPr>
              <w:widowControl/>
              <w:spacing w:before="20" w:after="0" w:line="22" w:lineRule="atLeast"/>
              <w:ind w:left="709"/>
              <w:jc w:val="both"/>
              <w:rPr>
                <w:rFonts w:ascii="Segoe UI" w:hAnsi="Segoe UI" w:cs="Segoe UI"/>
                <w:sz w:val="18"/>
                <w:szCs w:val="18"/>
              </w:rPr>
            </w:pPr>
            <w:r>
              <w:rPr>
                <w:rFonts w:ascii="Segoe UI" w:hAnsi="Segoe UI" w:cs="Segoe UI"/>
                <w:sz w:val="18"/>
                <w:szCs w:val="18"/>
              </w:rPr>
              <w:t>Architektonická studie</w:t>
            </w:r>
          </w:p>
        </w:tc>
      </w:tr>
      <w:tr w:rsidR="00F84004" w:rsidRPr="007E2EA8" w14:paraId="73D1BDD5" w14:textId="77777777" w:rsidTr="00FB7CCE">
        <w:trPr>
          <w:trHeight w:val="339"/>
        </w:trPr>
        <w:tc>
          <w:tcPr>
            <w:tcW w:w="1800" w:type="dxa"/>
            <w:gridSpan w:val="2"/>
          </w:tcPr>
          <w:p w14:paraId="13115A36" w14:textId="77777777" w:rsidR="00F84004" w:rsidRPr="00F84004" w:rsidRDefault="00F84004"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p>
        </w:tc>
        <w:tc>
          <w:tcPr>
            <w:tcW w:w="8690" w:type="dxa"/>
            <w:gridSpan w:val="4"/>
          </w:tcPr>
          <w:p w14:paraId="7C05566E" w14:textId="21C0BFFF" w:rsidR="00F84004" w:rsidRPr="007E2EA8" w:rsidRDefault="00BC36A2" w:rsidP="00426BA5">
            <w:pPr>
              <w:widowControl/>
              <w:spacing w:before="20" w:after="0" w:line="22" w:lineRule="atLeast"/>
              <w:ind w:left="709"/>
              <w:jc w:val="both"/>
              <w:rPr>
                <w:rFonts w:ascii="Segoe UI" w:hAnsi="Segoe UI" w:cs="Segoe UI"/>
                <w:sz w:val="18"/>
                <w:szCs w:val="18"/>
              </w:rPr>
            </w:pPr>
            <w:r>
              <w:rPr>
                <w:rFonts w:ascii="Segoe UI" w:hAnsi="Segoe UI" w:cs="Segoe UI"/>
                <w:sz w:val="18"/>
                <w:szCs w:val="18"/>
              </w:rPr>
              <w:t xml:space="preserve">Seznam členů realizačního týmu </w:t>
            </w:r>
          </w:p>
        </w:tc>
      </w:tr>
      <w:tr w:rsidR="00F14658" w:rsidRPr="007E2EA8" w14:paraId="06983BDB" w14:textId="77777777" w:rsidTr="00FB7CCE">
        <w:trPr>
          <w:trHeight w:val="339"/>
        </w:trPr>
        <w:tc>
          <w:tcPr>
            <w:tcW w:w="1800" w:type="dxa"/>
            <w:gridSpan w:val="2"/>
          </w:tcPr>
          <w:p w14:paraId="5BE94124" w14:textId="77777777" w:rsidR="00F14658" w:rsidRPr="00F84004" w:rsidRDefault="00F14658"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p>
        </w:tc>
        <w:tc>
          <w:tcPr>
            <w:tcW w:w="8690" w:type="dxa"/>
            <w:gridSpan w:val="4"/>
          </w:tcPr>
          <w:p w14:paraId="1E74EC41" w14:textId="68052C2E" w:rsidR="00F14658" w:rsidRDefault="009B7095" w:rsidP="00426BA5">
            <w:pPr>
              <w:widowControl/>
              <w:spacing w:before="20" w:after="0" w:line="22" w:lineRule="atLeast"/>
              <w:ind w:left="709"/>
              <w:jc w:val="both"/>
              <w:rPr>
                <w:rFonts w:ascii="Segoe UI" w:hAnsi="Segoe UI" w:cs="Segoe UI"/>
                <w:sz w:val="18"/>
                <w:szCs w:val="18"/>
              </w:rPr>
            </w:pPr>
            <w:r>
              <w:rPr>
                <w:rFonts w:ascii="Segoe UI" w:hAnsi="Segoe UI" w:cs="Segoe UI"/>
                <w:sz w:val="18"/>
                <w:szCs w:val="18"/>
              </w:rPr>
              <w:t xml:space="preserve">Rozhodnutí MHMP OPP </w:t>
            </w:r>
          </w:p>
        </w:tc>
      </w:tr>
      <w:tr w:rsidR="00095B74" w:rsidRPr="007E2EA8" w14:paraId="74175299" w14:textId="77777777" w:rsidTr="00FB7CCE">
        <w:trPr>
          <w:trHeight w:val="217"/>
        </w:trPr>
        <w:tc>
          <w:tcPr>
            <w:tcW w:w="1800" w:type="dxa"/>
            <w:gridSpan w:val="2"/>
          </w:tcPr>
          <w:p w14:paraId="2ABB23A9" w14:textId="77777777" w:rsidR="00095B74" w:rsidRPr="00F84004" w:rsidRDefault="00095B74" w:rsidP="00CD10D8">
            <w:pPr>
              <w:pStyle w:val="Odstavecseseznamem"/>
              <w:numPr>
                <w:ilvl w:val="0"/>
                <w:numId w:val="6"/>
              </w:numPr>
              <w:spacing w:before="20" w:after="0" w:line="22" w:lineRule="atLeast"/>
              <w:ind w:left="709" w:hanging="387"/>
              <w:contextualSpacing w:val="0"/>
              <w:rPr>
                <w:rFonts w:ascii="Segoe UI" w:hAnsi="Segoe UI" w:cs="Segoe UI"/>
                <w:sz w:val="18"/>
                <w:szCs w:val="18"/>
              </w:rPr>
            </w:pPr>
          </w:p>
        </w:tc>
        <w:tc>
          <w:tcPr>
            <w:tcW w:w="8690" w:type="dxa"/>
            <w:gridSpan w:val="4"/>
          </w:tcPr>
          <w:p w14:paraId="6853DB77" w14:textId="1EC712D0" w:rsidR="00095B74" w:rsidRDefault="00E42888" w:rsidP="00426BA5">
            <w:pPr>
              <w:widowControl/>
              <w:spacing w:before="20" w:after="0" w:line="22" w:lineRule="atLeast"/>
              <w:ind w:left="709"/>
              <w:jc w:val="both"/>
              <w:rPr>
                <w:rFonts w:ascii="Segoe UI" w:hAnsi="Segoe UI" w:cs="Segoe UI"/>
                <w:sz w:val="18"/>
                <w:szCs w:val="18"/>
              </w:rPr>
            </w:pPr>
            <w:r>
              <w:rPr>
                <w:rFonts w:ascii="Segoe UI" w:hAnsi="Segoe UI" w:cs="Segoe UI"/>
                <w:sz w:val="18"/>
                <w:szCs w:val="18"/>
              </w:rPr>
              <w:t>Harmonogram a platební kalendář</w:t>
            </w:r>
          </w:p>
        </w:tc>
      </w:tr>
      <w:tr w:rsidR="00AE573D" w:rsidRPr="007E2EA8" w14:paraId="37DA04A5" w14:textId="77777777" w:rsidTr="00CC7274">
        <w:tblPrEx>
          <w:tblCellMar>
            <w:left w:w="70" w:type="dxa"/>
            <w:right w:w="70" w:type="dxa"/>
          </w:tblCellMar>
          <w:tblLook w:val="0000" w:firstRow="0" w:lastRow="0" w:firstColumn="0" w:lastColumn="0" w:noHBand="0" w:noVBand="0"/>
        </w:tblPrEx>
        <w:trPr>
          <w:trHeight w:val="515"/>
        </w:trPr>
        <w:tc>
          <w:tcPr>
            <w:tcW w:w="1701" w:type="dxa"/>
            <w:vAlign w:val="center"/>
          </w:tcPr>
          <w:p w14:paraId="37DA04A0" w14:textId="77777777" w:rsidR="00AE573D" w:rsidRPr="007E2EA8" w:rsidRDefault="006016A3" w:rsidP="00D4417C">
            <w:pPr>
              <w:tabs>
                <w:tab w:val="num" w:pos="426"/>
              </w:tabs>
              <w:spacing w:before="20" w:after="0" w:line="22" w:lineRule="atLeast"/>
              <w:ind w:left="709"/>
              <w:jc w:val="center"/>
              <w:rPr>
                <w:rFonts w:ascii="Segoe UI" w:hAnsi="Segoe UI" w:cs="Segoe UI"/>
                <w:sz w:val="18"/>
                <w:szCs w:val="18"/>
              </w:rPr>
            </w:pPr>
            <w:r w:rsidRPr="007E2EA8">
              <w:rPr>
                <w:rFonts w:ascii="Segoe UI" w:hAnsi="Segoe UI" w:cs="Segoe UI"/>
                <w:sz w:val="18"/>
                <w:szCs w:val="18"/>
              </w:rPr>
              <w:t>V</w:t>
            </w:r>
            <w:r w:rsidR="00AE573D" w:rsidRPr="007E2EA8">
              <w:rPr>
                <w:rFonts w:ascii="Segoe UI" w:hAnsi="Segoe UI" w:cs="Segoe UI"/>
                <w:sz w:val="18"/>
                <w:szCs w:val="18"/>
              </w:rPr>
              <w:t xml:space="preserve"> Praze dne</w:t>
            </w:r>
          </w:p>
        </w:tc>
        <w:tc>
          <w:tcPr>
            <w:tcW w:w="2753" w:type="dxa"/>
            <w:gridSpan w:val="2"/>
          </w:tcPr>
          <w:p w14:paraId="37DA04A1" w14:textId="77777777" w:rsidR="00AE573D" w:rsidRPr="007E2EA8" w:rsidRDefault="00AE573D" w:rsidP="00D4417C">
            <w:pPr>
              <w:tabs>
                <w:tab w:val="num" w:pos="426"/>
              </w:tabs>
              <w:spacing w:before="20" w:after="0" w:line="22" w:lineRule="atLeast"/>
              <w:ind w:left="709"/>
              <w:jc w:val="both"/>
              <w:rPr>
                <w:rFonts w:ascii="Segoe UI" w:hAnsi="Segoe UI" w:cs="Segoe UI"/>
                <w:sz w:val="18"/>
                <w:szCs w:val="18"/>
              </w:rPr>
            </w:pPr>
          </w:p>
        </w:tc>
        <w:tc>
          <w:tcPr>
            <w:tcW w:w="1090" w:type="dxa"/>
          </w:tcPr>
          <w:p w14:paraId="37DA04A2" w14:textId="77777777" w:rsidR="00AE573D" w:rsidRPr="007E2EA8" w:rsidRDefault="00AE573D" w:rsidP="00D4417C">
            <w:pPr>
              <w:tabs>
                <w:tab w:val="num" w:pos="426"/>
              </w:tabs>
              <w:spacing w:before="20" w:after="0" w:line="22" w:lineRule="atLeast"/>
              <w:ind w:left="709"/>
              <w:jc w:val="both"/>
              <w:rPr>
                <w:rFonts w:ascii="Segoe UI" w:hAnsi="Segoe UI" w:cs="Segoe UI"/>
                <w:sz w:val="18"/>
                <w:szCs w:val="18"/>
              </w:rPr>
            </w:pPr>
          </w:p>
        </w:tc>
        <w:tc>
          <w:tcPr>
            <w:tcW w:w="2111" w:type="dxa"/>
            <w:vAlign w:val="center"/>
          </w:tcPr>
          <w:p w14:paraId="37DA04A3" w14:textId="77777777" w:rsidR="00AE573D" w:rsidRPr="007E2EA8" w:rsidRDefault="00477D64" w:rsidP="00CE5631">
            <w:pPr>
              <w:tabs>
                <w:tab w:val="num" w:pos="480"/>
              </w:tabs>
              <w:spacing w:before="20" w:after="0" w:line="22" w:lineRule="atLeast"/>
              <w:ind w:left="316" w:right="-194" w:firstLine="0"/>
              <w:rPr>
                <w:rFonts w:ascii="Segoe UI" w:hAnsi="Segoe UI" w:cs="Segoe UI"/>
                <w:sz w:val="18"/>
                <w:szCs w:val="18"/>
              </w:rPr>
            </w:pPr>
            <w:r w:rsidRPr="007E2EA8">
              <w:rPr>
                <w:rFonts w:ascii="Segoe UI" w:hAnsi="Segoe UI" w:cs="Segoe UI"/>
                <w:sz w:val="18"/>
                <w:szCs w:val="18"/>
              </w:rPr>
              <w:t>V Praze dne</w:t>
            </w:r>
          </w:p>
        </w:tc>
        <w:tc>
          <w:tcPr>
            <w:tcW w:w="2835" w:type="dxa"/>
          </w:tcPr>
          <w:p w14:paraId="37DA04A4" w14:textId="77777777" w:rsidR="00AE573D" w:rsidRPr="007E2EA8" w:rsidRDefault="00AE573D" w:rsidP="00D4417C">
            <w:pPr>
              <w:tabs>
                <w:tab w:val="num" w:pos="426"/>
              </w:tabs>
              <w:spacing w:before="20" w:after="0" w:line="22" w:lineRule="atLeast"/>
              <w:ind w:left="709"/>
              <w:jc w:val="both"/>
              <w:rPr>
                <w:rFonts w:ascii="Segoe UI" w:hAnsi="Segoe UI" w:cs="Segoe UI"/>
                <w:sz w:val="18"/>
                <w:szCs w:val="18"/>
              </w:rPr>
            </w:pPr>
            <w:r w:rsidRPr="007E2EA8">
              <w:rPr>
                <w:rFonts w:ascii="Segoe UI" w:hAnsi="Segoe UI" w:cs="Segoe UI"/>
                <w:sz w:val="18"/>
                <w:szCs w:val="18"/>
              </w:rPr>
              <w:t> </w:t>
            </w:r>
          </w:p>
        </w:tc>
      </w:tr>
      <w:tr w:rsidR="00846725" w:rsidRPr="007E2EA8" w14:paraId="37DA04B6" w14:textId="77777777" w:rsidTr="00C82C08">
        <w:tblPrEx>
          <w:tblCellMar>
            <w:left w:w="70" w:type="dxa"/>
            <w:right w:w="70" w:type="dxa"/>
          </w:tblCellMar>
          <w:tblLook w:val="0000" w:firstRow="0" w:lastRow="0" w:firstColumn="0" w:lastColumn="0" w:noHBand="0" w:noVBand="0"/>
        </w:tblPrEx>
        <w:trPr>
          <w:trHeight w:val="505"/>
        </w:trPr>
        <w:tc>
          <w:tcPr>
            <w:tcW w:w="4454" w:type="dxa"/>
            <w:gridSpan w:val="3"/>
            <w:tcBorders>
              <w:bottom w:val="dotted" w:sz="4" w:space="0" w:color="auto"/>
            </w:tcBorders>
          </w:tcPr>
          <w:p w14:paraId="691CE5ED" w14:textId="77777777" w:rsidR="00846725" w:rsidRDefault="00846725" w:rsidP="00CC7274">
            <w:pPr>
              <w:tabs>
                <w:tab w:val="num" w:pos="426"/>
              </w:tabs>
              <w:spacing w:before="20" w:after="0" w:line="22" w:lineRule="atLeast"/>
              <w:ind w:left="0" w:firstLine="0"/>
              <w:jc w:val="both"/>
              <w:rPr>
                <w:rFonts w:ascii="Segoe UI" w:hAnsi="Segoe UI" w:cs="Segoe UI"/>
                <w:sz w:val="18"/>
                <w:szCs w:val="18"/>
              </w:rPr>
            </w:pPr>
          </w:p>
          <w:p w14:paraId="450AD1CF" w14:textId="77777777" w:rsidR="00E4376A" w:rsidRDefault="00E4376A" w:rsidP="00CC7274">
            <w:pPr>
              <w:tabs>
                <w:tab w:val="num" w:pos="426"/>
              </w:tabs>
              <w:spacing w:before="20" w:after="0" w:line="22" w:lineRule="atLeast"/>
              <w:ind w:left="0" w:firstLine="0"/>
              <w:jc w:val="both"/>
              <w:rPr>
                <w:rFonts w:ascii="Segoe UI" w:hAnsi="Segoe UI" w:cs="Segoe UI"/>
                <w:sz w:val="18"/>
                <w:szCs w:val="18"/>
              </w:rPr>
            </w:pPr>
          </w:p>
          <w:p w14:paraId="37DA04AA" w14:textId="2E8E932B" w:rsidR="00647AB9" w:rsidRPr="007E2EA8" w:rsidRDefault="00647AB9" w:rsidP="00CC7274">
            <w:pPr>
              <w:tabs>
                <w:tab w:val="num" w:pos="426"/>
              </w:tabs>
              <w:spacing w:before="20" w:after="0" w:line="22" w:lineRule="atLeast"/>
              <w:ind w:left="0" w:firstLine="0"/>
              <w:jc w:val="both"/>
              <w:rPr>
                <w:rFonts w:ascii="Segoe UI" w:hAnsi="Segoe UI" w:cs="Segoe UI"/>
                <w:sz w:val="18"/>
                <w:szCs w:val="18"/>
              </w:rPr>
            </w:pPr>
          </w:p>
        </w:tc>
        <w:tc>
          <w:tcPr>
            <w:tcW w:w="1090" w:type="dxa"/>
          </w:tcPr>
          <w:p w14:paraId="3696D79F" w14:textId="77777777" w:rsidR="00CC7274" w:rsidRDefault="00CC7274" w:rsidP="00CC7274">
            <w:pPr>
              <w:widowControl/>
              <w:spacing w:before="20" w:after="0" w:line="22" w:lineRule="atLeast"/>
              <w:ind w:left="709"/>
              <w:rPr>
                <w:rFonts w:ascii="Segoe UI" w:hAnsi="Segoe UI" w:cs="Segoe UI"/>
                <w:sz w:val="18"/>
                <w:szCs w:val="18"/>
              </w:rPr>
            </w:pPr>
          </w:p>
          <w:p w14:paraId="37DA04B0" w14:textId="5BADD37A" w:rsidR="00CC7274" w:rsidRPr="007E2EA8" w:rsidRDefault="00CC7274" w:rsidP="00CC7274">
            <w:pPr>
              <w:widowControl/>
              <w:spacing w:before="20" w:after="0" w:line="22" w:lineRule="atLeast"/>
              <w:ind w:left="709"/>
              <w:rPr>
                <w:rFonts w:ascii="Segoe UI" w:hAnsi="Segoe UI" w:cs="Segoe UI"/>
                <w:sz w:val="18"/>
                <w:szCs w:val="18"/>
              </w:rPr>
            </w:pPr>
          </w:p>
        </w:tc>
        <w:tc>
          <w:tcPr>
            <w:tcW w:w="4946" w:type="dxa"/>
            <w:gridSpan w:val="2"/>
            <w:tcBorders>
              <w:bottom w:val="dotted" w:sz="4" w:space="0" w:color="auto"/>
            </w:tcBorders>
          </w:tcPr>
          <w:p w14:paraId="37DA04B5" w14:textId="77777777" w:rsidR="00846725" w:rsidRPr="007E2EA8" w:rsidRDefault="00846725" w:rsidP="00CC7274">
            <w:pPr>
              <w:tabs>
                <w:tab w:val="num" w:pos="-19"/>
              </w:tabs>
              <w:spacing w:before="20" w:after="0" w:line="22" w:lineRule="atLeast"/>
              <w:ind w:left="709"/>
              <w:jc w:val="both"/>
              <w:rPr>
                <w:rFonts w:ascii="Segoe UI" w:hAnsi="Segoe UI" w:cs="Segoe UI"/>
                <w:sz w:val="18"/>
                <w:szCs w:val="18"/>
              </w:rPr>
            </w:pPr>
          </w:p>
        </w:tc>
      </w:tr>
      <w:tr w:rsidR="00846725" w:rsidRPr="007E2EA8" w14:paraId="37DA04C6" w14:textId="77777777" w:rsidTr="00C82C08">
        <w:tblPrEx>
          <w:tblCellMar>
            <w:left w:w="70" w:type="dxa"/>
            <w:right w:w="70" w:type="dxa"/>
          </w:tblCellMar>
          <w:tblLook w:val="0000" w:firstRow="0" w:lastRow="0" w:firstColumn="0" w:lastColumn="0" w:noHBand="0" w:noVBand="0"/>
        </w:tblPrEx>
        <w:trPr>
          <w:trHeight w:val="1202"/>
        </w:trPr>
        <w:tc>
          <w:tcPr>
            <w:tcW w:w="4454" w:type="dxa"/>
            <w:gridSpan w:val="3"/>
            <w:tcBorders>
              <w:top w:val="dotted" w:sz="4" w:space="0" w:color="auto"/>
            </w:tcBorders>
          </w:tcPr>
          <w:p w14:paraId="3DE89020" w14:textId="77777777" w:rsidR="001E7EE8" w:rsidRDefault="00846725" w:rsidP="00A13BB0">
            <w:pPr>
              <w:tabs>
                <w:tab w:val="num" w:pos="426"/>
              </w:tabs>
              <w:spacing w:before="20" w:after="0" w:line="22" w:lineRule="atLeast"/>
              <w:ind w:left="709"/>
              <w:jc w:val="both"/>
              <w:rPr>
                <w:rFonts w:ascii="Segoe UI" w:hAnsi="Segoe UI" w:cs="Segoe UI"/>
                <w:sz w:val="18"/>
                <w:szCs w:val="18"/>
              </w:rPr>
            </w:pPr>
            <w:r w:rsidRPr="007E2EA8">
              <w:rPr>
                <w:rFonts w:ascii="Segoe UI" w:hAnsi="Segoe UI" w:cs="Segoe UI"/>
                <w:sz w:val="18"/>
                <w:szCs w:val="18"/>
              </w:rPr>
              <w:t>za zhotovitele</w:t>
            </w:r>
          </w:p>
          <w:p w14:paraId="37DA04BB" w14:textId="048D5AFF" w:rsidR="00846725" w:rsidRPr="007E2EA8" w:rsidRDefault="00A13BB0" w:rsidP="00A13BB0">
            <w:pPr>
              <w:tabs>
                <w:tab w:val="num" w:pos="426"/>
              </w:tabs>
              <w:spacing w:before="20" w:after="0" w:line="22" w:lineRule="atLeast"/>
              <w:ind w:left="709"/>
              <w:jc w:val="both"/>
              <w:rPr>
                <w:rFonts w:ascii="Segoe UI" w:hAnsi="Segoe UI" w:cs="Segoe UI"/>
                <w:sz w:val="18"/>
                <w:szCs w:val="18"/>
              </w:rPr>
            </w:pPr>
            <w:r>
              <w:rPr>
                <w:rFonts w:ascii="Segoe UI" w:hAnsi="Segoe UI" w:cs="Segoe UI"/>
                <w:sz w:val="18"/>
                <w:szCs w:val="18"/>
              </w:rPr>
              <w:t>Ing.</w:t>
            </w:r>
            <w:r w:rsidR="001E7EE8">
              <w:rPr>
                <w:rFonts w:ascii="Segoe UI" w:hAnsi="Segoe UI" w:cs="Segoe UI"/>
                <w:sz w:val="18"/>
                <w:szCs w:val="18"/>
              </w:rPr>
              <w:t xml:space="preserve"> </w:t>
            </w:r>
            <w:r>
              <w:rPr>
                <w:rFonts w:ascii="Segoe UI" w:hAnsi="Segoe UI" w:cs="Segoe UI"/>
                <w:sz w:val="18"/>
                <w:szCs w:val="18"/>
              </w:rPr>
              <w:t>Jindřich Lechovský, jednatel společnosti</w:t>
            </w:r>
          </w:p>
        </w:tc>
        <w:tc>
          <w:tcPr>
            <w:tcW w:w="1090" w:type="dxa"/>
          </w:tcPr>
          <w:p w14:paraId="37DA04BC"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BD"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BE" w14:textId="77777777" w:rsidR="00846725" w:rsidRPr="007E2EA8" w:rsidRDefault="00846725" w:rsidP="00D4417C">
            <w:pPr>
              <w:widowControl/>
              <w:spacing w:before="20" w:after="0" w:line="22" w:lineRule="atLeast"/>
              <w:ind w:left="709"/>
              <w:rPr>
                <w:rFonts w:ascii="Segoe UI" w:hAnsi="Segoe UI" w:cs="Segoe UI"/>
                <w:sz w:val="18"/>
                <w:szCs w:val="18"/>
              </w:rPr>
            </w:pPr>
          </w:p>
          <w:p w14:paraId="37DA04C1" w14:textId="77777777" w:rsidR="00846725" w:rsidRPr="007E2EA8" w:rsidRDefault="00846725" w:rsidP="00647AB9">
            <w:pPr>
              <w:spacing w:before="20" w:after="0" w:line="22" w:lineRule="atLeast"/>
              <w:ind w:left="0" w:right="1077" w:firstLine="0"/>
              <w:jc w:val="both"/>
              <w:rPr>
                <w:rFonts w:ascii="Segoe UI" w:hAnsi="Segoe UI" w:cs="Segoe UI"/>
                <w:sz w:val="18"/>
                <w:szCs w:val="18"/>
              </w:rPr>
            </w:pPr>
          </w:p>
        </w:tc>
        <w:tc>
          <w:tcPr>
            <w:tcW w:w="4946" w:type="dxa"/>
            <w:gridSpan w:val="2"/>
            <w:tcBorders>
              <w:top w:val="dotted" w:sz="4" w:space="0" w:color="auto"/>
            </w:tcBorders>
          </w:tcPr>
          <w:p w14:paraId="37DA04C2" w14:textId="77777777" w:rsidR="00F55F17" w:rsidRPr="007E2EA8" w:rsidRDefault="00F55F17" w:rsidP="00D4417C">
            <w:pPr>
              <w:tabs>
                <w:tab w:val="num" w:pos="0"/>
              </w:tabs>
              <w:spacing w:before="20" w:after="0" w:line="22" w:lineRule="atLeast"/>
              <w:ind w:left="709"/>
              <w:jc w:val="both"/>
              <w:rPr>
                <w:rFonts w:ascii="Segoe UI" w:hAnsi="Segoe UI" w:cs="Segoe UI"/>
                <w:sz w:val="18"/>
                <w:szCs w:val="18"/>
              </w:rPr>
            </w:pPr>
          </w:p>
          <w:p w14:paraId="37DA04C3" w14:textId="77777777" w:rsidR="00846725" w:rsidRPr="007E2EA8" w:rsidRDefault="00846725" w:rsidP="00D4417C">
            <w:pPr>
              <w:tabs>
                <w:tab w:val="num" w:pos="0"/>
              </w:tabs>
              <w:spacing w:before="20" w:after="0" w:line="22" w:lineRule="atLeast"/>
              <w:ind w:left="709"/>
              <w:jc w:val="both"/>
              <w:rPr>
                <w:rFonts w:ascii="Segoe UI" w:hAnsi="Segoe UI" w:cs="Segoe UI"/>
                <w:sz w:val="18"/>
                <w:szCs w:val="18"/>
              </w:rPr>
            </w:pPr>
            <w:r w:rsidRPr="007E2EA8">
              <w:rPr>
                <w:rFonts w:ascii="Segoe UI" w:hAnsi="Segoe UI" w:cs="Segoe UI"/>
                <w:sz w:val="18"/>
                <w:szCs w:val="18"/>
              </w:rPr>
              <w:t>za objednatele</w:t>
            </w:r>
          </w:p>
          <w:p w14:paraId="37DA04C4" w14:textId="77777777" w:rsidR="00846725" w:rsidRPr="007E2EA8" w:rsidRDefault="00D44B3A" w:rsidP="00D4417C">
            <w:pPr>
              <w:widowControl/>
              <w:spacing w:before="20" w:after="0" w:line="22" w:lineRule="atLeast"/>
              <w:ind w:left="709"/>
              <w:rPr>
                <w:rFonts w:ascii="Segoe UI" w:hAnsi="Segoe UI" w:cs="Segoe UI"/>
                <w:sz w:val="18"/>
                <w:szCs w:val="18"/>
              </w:rPr>
            </w:pPr>
            <w:r w:rsidRPr="007E2EA8">
              <w:rPr>
                <w:rFonts w:ascii="Segoe UI" w:hAnsi="Segoe UI" w:cs="Segoe UI"/>
                <w:sz w:val="18"/>
                <w:szCs w:val="18"/>
              </w:rPr>
              <w:t xml:space="preserve">prof. MUDr. David Feltl, Ph.D., MBA, ředitel </w:t>
            </w:r>
          </w:p>
          <w:p w14:paraId="37DA04C5" w14:textId="77777777" w:rsidR="00846725" w:rsidRPr="007E2EA8" w:rsidRDefault="00846725" w:rsidP="00D4417C">
            <w:pPr>
              <w:spacing w:before="20" w:after="0" w:line="22" w:lineRule="atLeast"/>
              <w:ind w:left="709" w:right="1077"/>
              <w:jc w:val="both"/>
              <w:rPr>
                <w:rFonts w:ascii="Segoe UI" w:hAnsi="Segoe UI" w:cs="Segoe UI"/>
                <w:sz w:val="18"/>
                <w:szCs w:val="18"/>
              </w:rPr>
            </w:pPr>
          </w:p>
        </w:tc>
      </w:tr>
    </w:tbl>
    <w:p w14:paraId="37DA04C8" w14:textId="77777777" w:rsidR="00E40C8D" w:rsidRDefault="00E40C8D" w:rsidP="00647AB9">
      <w:pPr>
        <w:ind w:left="0" w:firstLine="0"/>
        <w:rPr>
          <w:rFonts w:ascii="Segoe UI" w:hAnsi="Segoe UI" w:cs="Segoe UI"/>
          <w:sz w:val="18"/>
          <w:szCs w:val="18"/>
        </w:rPr>
      </w:pPr>
    </w:p>
    <w:sectPr w:rsidR="00E40C8D" w:rsidSect="00BD3BF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720" w:right="720" w:bottom="720" w:left="567" w:header="709" w:footer="0" w:gutter="34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1414" w14:textId="77777777" w:rsidR="00EE27A7" w:rsidRDefault="00EE27A7" w:rsidP="00662E47">
      <w:pPr>
        <w:numPr>
          <w:ilvl w:val="0"/>
          <w:numId w:val="1"/>
        </w:numPr>
      </w:pPr>
      <w:r>
        <w:separator/>
      </w:r>
    </w:p>
  </w:endnote>
  <w:endnote w:type="continuationSeparator" w:id="0">
    <w:p w14:paraId="037EEC2D" w14:textId="77777777" w:rsidR="00EE27A7" w:rsidRDefault="00EE27A7" w:rsidP="00662E47">
      <w:pPr>
        <w:numPr>
          <w:ilvl w:val="0"/>
          <w:numId w:val="1"/>
        </w:numPr>
      </w:pPr>
      <w:r>
        <w:continuationSeparator/>
      </w:r>
    </w:p>
  </w:endnote>
  <w:endnote w:type="continuationNotice" w:id="1">
    <w:p w14:paraId="59421C34" w14:textId="77777777" w:rsidR="00EE27A7" w:rsidRDefault="00EE27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734786"/>
      <w:docPartObj>
        <w:docPartGallery w:val="Page Numbers (Bottom of Page)"/>
        <w:docPartUnique/>
      </w:docPartObj>
    </w:sdtPr>
    <w:sdtEndPr>
      <w:rPr>
        <w:rFonts w:ascii="Segoe UI" w:hAnsi="Segoe UI" w:cs="Segoe UI"/>
        <w:sz w:val="18"/>
        <w:szCs w:val="18"/>
      </w:rPr>
    </w:sdtEndPr>
    <w:sdtContent>
      <w:p w14:paraId="37DA04D5" w14:textId="77777777" w:rsidR="00E42888" w:rsidRPr="00B07731" w:rsidRDefault="00E42888">
        <w:pPr>
          <w:pStyle w:val="Zpat"/>
          <w:jc w:val="center"/>
          <w:rPr>
            <w:rFonts w:ascii="Segoe UI" w:hAnsi="Segoe UI" w:cs="Segoe UI"/>
            <w:sz w:val="18"/>
            <w:szCs w:val="18"/>
          </w:rPr>
        </w:pPr>
        <w:r w:rsidRPr="00296B6C">
          <w:rPr>
            <w:rFonts w:ascii="Segoe UI" w:hAnsi="Segoe UI" w:cs="Segoe UI"/>
            <w:color w:val="2B579A"/>
            <w:sz w:val="18"/>
            <w:szCs w:val="18"/>
            <w:shd w:val="clear" w:color="auto" w:fill="E6E6E6"/>
          </w:rPr>
          <w:fldChar w:fldCharType="begin"/>
        </w:r>
        <w:r w:rsidRPr="00296B6C">
          <w:rPr>
            <w:rFonts w:ascii="Segoe UI" w:hAnsi="Segoe UI" w:cs="Segoe UI"/>
            <w:sz w:val="18"/>
            <w:szCs w:val="18"/>
          </w:rPr>
          <w:instrText>PAGE   \* MERGEFORMAT</w:instrText>
        </w:r>
        <w:r w:rsidRPr="00296B6C">
          <w:rPr>
            <w:rFonts w:ascii="Segoe UI" w:hAnsi="Segoe UI" w:cs="Segoe UI"/>
            <w:color w:val="2B579A"/>
            <w:sz w:val="18"/>
            <w:szCs w:val="18"/>
            <w:shd w:val="clear" w:color="auto" w:fill="E6E6E6"/>
          </w:rPr>
          <w:fldChar w:fldCharType="separate"/>
        </w:r>
        <w:r w:rsidRPr="00296B6C">
          <w:rPr>
            <w:rFonts w:ascii="Segoe UI" w:hAnsi="Segoe UI" w:cs="Segoe UI"/>
            <w:noProof/>
            <w:sz w:val="18"/>
            <w:szCs w:val="18"/>
          </w:rPr>
          <w:t>2</w:t>
        </w:r>
        <w:r w:rsidRPr="00296B6C">
          <w:rPr>
            <w:rFonts w:ascii="Segoe UI" w:hAnsi="Segoe UI" w:cs="Segoe UI"/>
            <w:color w:val="2B579A"/>
            <w:sz w:val="18"/>
            <w:szCs w:val="18"/>
            <w:shd w:val="clear" w:color="auto" w:fill="E6E6E6"/>
          </w:rPr>
          <w:fldChar w:fldCharType="end"/>
        </w:r>
      </w:p>
    </w:sdtContent>
  </w:sdt>
  <w:p w14:paraId="37DA04D6" w14:textId="77777777" w:rsidR="00E42888" w:rsidRDefault="00E42888" w:rsidP="00296B6C">
    <w:pPr>
      <w:pStyle w:val="Zpat"/>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387006"/>
      <w:docPartObj>
        <w:docPartGallery w:val="Page Numbers (Bottom of Page)"/>
        <w:docPartUnique/>
      </w:docPartObj>
    </w:sdtPr>
    <w:sdtEndPr>
      <w:rPr>
        <w:rFonts w:ascii="Segoe UI" w:hAnsi="Segoe UI" w:cs="Segoe UI"/>
        <w:sz w:val="18"/>
        <w:szCs w:val="18"/>
      </w:rPr>
    </w:sdtEndPr>
    <w:sdtContent>
      <w:p w14:paraId="37DA04D7" w14:textId="77777777" w:rsidR="00E42888" w:rsidRPr="00DC21AF" w:rsidRDefault="00E42888">
        <w:pPr>
          <w:pStyle w:val="Zpat"/>
          <w:jc w:val="center"/>
          <w:rPr>
            <w:rFonts w:ascii="Segoe UI" w:hAnsi="Segoe UI" w:cs="Segoe UI"/>
            <w:sz w:val="18"/>
            <w:szCs w:val="18"/>
          </w:rPr>
        </w:pPr>
        <w:r w:rsidRPr="00DC21AF">
          <w:rPr>
            <w:rFonts w:ascii="Segoe UI" w:hAnsi="Segoe UI" w:cs="Segoe UI"/>
            <w:color w:val="2B579A"/>
            <w:sz w:val="18"/>
            <w:szCs w:val="18"/>
            <w:shd w:val="clear" w:color="auto" w:fill="E6E6E6"/>
          </w:rPr>
          <w:fldChar w:fldCharType="begin"/>
        </w:r>
        <w:r w:rsidRPr="00DC21AF">
          <w:rPr>
            <w:rFonts w:ascii="Segoe UI" w:hAnsi="Segoe UI" w:cs="Segoe UI"/>
            <w:sz w:val="18"/>
            <w:szCs w:val="18"/>
          </w:rPr>
          <w:instrText>PAGE   \* MERGEFORMAT</w:instrText>
        </w:r>
        <w:r w:rsidRPr="00DC21AF">
          <w:rPr>
            <w:rFonts w:ascii="Segoe UI" w:hAnsi="Segoe UI" w:cs="Segoe UI"/>
            <w:color w:val="2B579A"/>
            <w:sz w:val="18"/>
            <w:szCs w:val="18"/>
            <w:shd w:val="clear" w:color="auto" w:fill="E6E6E6"/>
          </w:rPr>
          <w:fldChar w:fldCharType="separate"/>
        </w:r>
        <w:r>
          <w:rPr>
            <w:rFonts w:ascii="Segoe UI" w:hAnsi="Segoe UI" w:cs="Segoe UI"/>
            <w:noProof/>
            <w:sz w:val="18"/>
            <w:szCs w:val="18"/>
          </w:rPr>
          <w:t>1</w:t>
        </w:r>
        <w:r w:rsidRPr="00DC21AF">
          <w:rPr>
            <w:rFonts w:ascii="Segoe UI" w:hAnsi="Segoe UI" w:cs="Segoe UI"/>
            <w:color w:val="2B579A"/>
            <w:sz w:val="18"/>
            <w:szCs w:val="18"/>
            <w:shd w:val="clear" w:color="auto" w:fill="E6E6E6"/>
          </w:rPr>
          <w:fldChar w:fldCharType="end"/>
        </w:r>
      </w:p>
    </w:sdtContent>
  </w:sdt>
  <w:p w14:paraId="37DA04D8" w14:textId="77777777" w:rsidR="00E42888" w:rsidRDefault="00E428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9E90" w14:textId="77777777" w:rsidR="00947A79" w:rsidRDefault="00947A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A10A" w14:textId="77777777" w:rsidR="00EE27A7" w:rsidRDefault="00EE27A7" w:rsidP="00662E47">
      <w:pPr>
        <w:numPr>
          <w:ilvl w:val="0"/>
          <w:numId w:val="1"/>
        </w:numPr>
      </w:pPr>
      <w:r>
        <w:separator/>
      </w:r>
    </w:p>
  </w:footnote>
  <w:footnote w:type="continuationSeparator" w:id="0">
    <w:p w14:paraId="4587E26D" w14:textId="77777777" w:rsidR="00EE27A7" w:rsidRDefault="00EE27A7" w:rsidP="00662E47">
      <w:pPr>
        <w:numPr>
          <w:ilvl w:val="0"/>
          <w:numId w:val="1"/>
        </w:numPr>
      </w:pPr>
      <w:r>
        <w:continuationSeparator/>
      </w:r>
    </w:p>
  </w:footnote>
  <w:footnote w:type="continuationNotice" w:id="1">
    <w:p w14:paraId="4FFA2DD8" w14:textId="77777777" w:rsidR="00EE27A7" w:rsidRDefault="00EE27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04D4" w14:textId="77777777" w:rsidR="00E42888" w:rsidRDefault="00E42888" w:rsidP="008D2DA0">
    <w:pPr>
      <w:pStyle w:val="Zhlav"/>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2CB3" w14:textId="08CBD9DC" w:rsidR="0030421C" w:rsidRPr="006567ED" w:rsidRDefault="0030421C" w:rsidP="0030421C">
    <w:pPr>
      <w:pStyle w:val="Zhlav"/>
      <w:jc w:val="right"/>
      <w:rPr>
        <w:rFonts w:ascii="Tahoma" w:hAnsi="Tahoma" w:cs="Tahoma"/>
        <w:sz w:val="16"/>
        <w:szCs w:val="16"/>
      </w:rPr>
    </w:pPr>
    <w:r w:rsidRPr="006567ED">
      <w:rPr>
        <w:rFonts w:ascii="Tahoma" w:hAnsi="Tahoma" w:cs="Tahoma"/>
        <w:sz w:val="16"/>
        <w:szCs w:val="16"/>
      </w:rPr>
      <w:t xml:space="preserve">PO </w:t>
    </w:r>
    <w:r w:rsidR="006567ED" w:rsidRPr="006567ED">
      <w:rPr>
        <w:rFonts w:ascii="Tahoma" w:hAnsi="Tahoma" w:cs="Tahoma"/>
        <w:sz w:val="16"/>
        <w:szCs w:val="16"/>
      </w:rPr>
      <w:t>1007/2022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4087" w14:textId="77777777" w:rsidR="00947A79" w:rsidRDefault="00947A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400EC"/>
    <w:multiLevelType w:val="multilevel"/>
    <w:tmpl w:val="C66E1086"/>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274B9"/>
    <w:multiLevelType w:val="multilevel"/>
    <w:tmpl w:val="BB7C0B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466BF"/>
    <w:multiLevelType w:val="multilevel"/>
    <w:tmpl w:val="2B5A8E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6D29F4"/>
    <w:multiLevelType w:val="hybridMultilevel"/>
    <w:tmpl w:val="0414CE52"/>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92D2D"/>
    <w:multiLevelType w:val="hybridMultilevel"/>
    <w:tmpl w:val="12E8B002"/>
    <w:lvl w:ilvl="0" w:tplc="CC186D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9C16CE"/>
    <w:multiLevelType w:val="multilevel"/>
    <w:tmpl w:val="4298437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25F8E"/>
    <w:multiLevelType w:val="multilevel"/>
    <w:tmpl w:val="1CE29412"/>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A44AF6"/>
    <w:multiLevelType w:val="hybridMultilevel"/>
    <w:tmpl w:val="24A41C7E"/>
    <w:lvl w:ilvl="0" w:tplc="E370FC3C">
      <w:start w:val="1"/>
      <w:numFmt w:val="upperRoman"/>
      <w:pStyle w:val="Nadpis1"/>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8419EB"/>
    <w:multiLevelType w:val="multilevel"/>
    <w:tmpl w:val="D99026D4"/>
    <w:lvl w:ilvl="0">
      <w:start w:val="1"/>
      <w:numFmt w:val="decimal"/>
      <w:lvlText w:val="%1."/>
      <w:lvlJc w:val="left"/>
      <w:pPr>
        <w:ind w:left="360" w:hanging="360"/>
      </w:pPr>
      <w:rPr>
        <w:rFonts w:hint="default"/>
        <w:b w:val="0"/>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2040BF"/>
    <w:multiLevelType w:val="multilevel"/>
    <w:tmpl w:val="D88C27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6C219E"/>
    <w:multiLevelType w:val="hybridMultilevel"/>
    <w:tmpl w:val="AF18D3A4"/>
    <w:lvl w:ilvl="0" w:tplc="485AF830">
      <w:start w:val="1"/>
      <w:numFmt w:val="decimal"/>
      <w:lvlText w:val="%1."/>
      <w:lvlJc w:val="left"/>
      <w:pPr>
        <w:tabs>
          <w:tab w:val="num" w:pos="1440"/>
        </w:tabs>
        <w:ind w:left="1440" w:hanging="360"/>
      </w:pPr>
      <w:rPr>
        <w:rFonts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456604"/>
    <w:multiLevelType w:val="multilevel"/>
    <w:tmpl w:val="ECECDAAA"/>
    <w:lvl w:ilvl="0">
      <w:start w:val="1"/>
      <w:numFmt w:val="decimal"/>
      <w:lvlText w:val="%1."/>
      <w:lvlJc w:val="left"/>
      <w:pPr>
        <w:ind w:left="644" w:hanging="360"/>
      </w:pPr>
      <w:rPr>
        <w:rFonts w:hint="default"/>
        <w:b w:val="0"/>
        <w:bCs w:val="0"/>
      </w:rPr>
    </w:lvl>
    <w:lvl w:ilvl="1">
      <w:start w:val="1"/>
      <w:numFmt w:val="decimal"/>
      <w:lvlText w:val="%1.%2."/>
      <w:lvlJc w:val="left"/>
      <w:pPr>
        <w:ind w:left="1076" w:hanging="432"/>
      </w:pPr>
      <w:rPr>
        <w:rFonts w:hint="default"/>
        <w:b w:val="0"/>
      </w:rPr>
    </w:lvl>
    <w:lvl w:ilvl="2">
      <w:start w:val="1"/>
      <w:numFmt w:val="decimal"/>
      <w:lvlText w:val="%1.%2.%3."/>
      <w:lvlJc w:val="left"/>
      <w:pPr>
        <w:ind w:left="1497"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336C7C42"/>
    <w:multiLevelType w:val="multilevel"/>
    <w:tmpl w:val="763EA200"/>
    <w:lvl w:ilvl="0">
      <w:start w:val="1"/>
      <w:numFmt w:val="decimal"/>
      <w:lvlText w:val="%1."/>
      <w:lvlJc w:val="left"/>
      <w:pPr>
        <w:ind w:left="360" w:hanging="360"/>
      </w:pPr>
      <w:rPr>
        <w:rFonts w:hint="default"/>
      </w:rPr>
    </w:lvl>
    <w:lvl w:ilvl="1">
      <w:start w:val="1"/>
      <w:numFmt w:val="decimal"/>
      <w:lvlText w:val="%1.%2."/>
      <w:lvlJc w:val="left"/>
      <w:pPr>
        <w:ind w:left="858"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270C16"/>
    <w:multiLevelType w:val="multilevel"/>
    <w:tmpl w:val="1CE29412"/>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3264215"/>
    <w:multiLevelType w:val="multilevel"/>
    <w:tmpl w:val="E2961988"/>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55704B"/>
    <w:multiLevelType w:val="multilevel"/>
    <w:tmpl w:val="7C729BFA"/>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A31193"/>
    <w:multiLevelType w:val="hybridMultilevel"/>
    <w:tmpl w:val="82E636A6"/>
    <w:lvl w:ilvl="0" w:tplc="5A62DF56">
      <w:numFmt w:val="bullet"/>
      <w:lvlText w:val="-"/>
      <w:lvlJc w:val="left"/>
      <w:pPr>
        <w:ind w:left="1780" w:hanging="360"/>
      </w:pPr>
      <w:rPr>
        <w:rFonts w:ascii="Segoe UI" w:eastAsia="Times New Roman" w:hAnsi="Segoe UI" w:cs="Segoe UI"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18" w15:restartNumberingAfterBreak="0">
    <w:nsid w:val="4CB02FCB"/>
    <w:multiLevelType w:val="hybridMultilevel"/>
    <w:tmpl w:val="9F1A30D6"/>
    <w:lvl w:ilvl="0" w:tplc="F702B372">
      <w:start w:val="1"/>
      <w:numFmt w:val="decimal"/>
      <w:pStyle w:val="Narrow9alls"/>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D783FA6"/>
    <w:multiLevelType w:val="multilevel"/>
    <w:tmpl w:val="25E8B562"/>
    <w:lvl w:ilvl="0">
      <w:start w:val="1"/>
      <w:numFmt w:val="decimal"/>
      <w:pStyle w:val="Nadpis2"/>
      <w:lvlText w:val="%1."/>
      <w:lvlJc w:val="left"/>
      <w:pPr>
        <w:ind w:left="72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4E084BD4"/>
    <w:multiLevelType w:val="hybridMultilevel"/>
    <w:tmpl w:val="63D676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3223CE"/>
    <w:multiLevelType w:val="multilevel"/>
    <w:tmpl w:val="9C1C8578"/>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130D4E"/>
    <w:multiLevelType w:val="multilevel"/>
    <w:tmpl w:val="915CE25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68493C"/>
    <w:multiLevelType w:val="hybridMultilevel"/>
    <w:tmpl w:val="7124051A"/>
    <w:lvl w:ilvl="0" w:tplc="6622BD6C">
      <w:start w:val="1"/>
      <w:numFmt w:val="decimal"/>
      <w:lvlText w:val="Příloha č. %1"/>
      <w:lvlJc w:val="left"/>
      <w:pPr>
        <w:ind w:left="11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D7526"/>
    <w:multiLevelType w:val="hybridMultilevel"/>
    <w:tmpl w:val="512C9C58"/>
    <w:lvl w:ilvl="0" w:tplc="9D4269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4659A5"/>
    <w:multiLevelType w:val="hybridMultilevel"/>
    <w:tmpl w:val="CD249D2C"/>
    <w:lvl w:ilvl="0" w:tplc="D772E5BC">
      <w:start w:val="1"/>
      <w:numFmt w:val="decimal"/>
      <w:lvlText w:val="%1."/>
      <w:lvlJc w:val="left"/>
      <w:pPr>
        <w:tabs>
          <w:tab w:val="num" w:pos="1080"/>
        </w:tabs>
        <w:ind w:left="1080" w:hanging="360"/>
      </w:pPr>
      <w:rPr>
        <w:rFonts w:cs="Times New Roman" w:hint="default"/>
      </w:rPr>
    </w:lvl>
    <w:lvl w:ilvl="1" w:tplc="DD548FC4" w:tentative="1">
      <w:start w:val="1"/>
      <w:numFmt w:val="lowerLetter"/>
      <w:lvlText w:val="%2."/>
      <w:lvlJc w:val="left"/>
      <w:pPr>
        <w:tabs>
          <w:tab w:val="num" w:pos="1800"/>
        </w:tabs>
        <w:ind w:left="1800" w:hanging="360"/>
      </w:pPr>
      <w:rPr>
        <w:rFonts w:cs="Times New Roman"/>
      </w:rPr>
    </w:lvl>
    <w:lvl w:ilvl="2" w:tplc="D6AC3A32" w:tentative="1">
      <w:start w:val="1"/>
      <w:numFmt w:val="lowerRoman"/>
      <w:lvlText w:val="%3."/>
      <w:lvlJc w:val="right"/>
      <w:pPr>
        <w:tabs>
          <w:tab w:val="num" w:pos="2520"/>
        </w:tabs>
        <w:ind w:left="2520" w:hanging="180"/>
      </w:pPr>
      <w:rPr>
        <w:rFonts w:cs="Times New Roman"/>
      </w:rPr>
    </w:lvl>
    <w:lvl w:ilvl="3" w:tplc="EF2AAD5E" w:tentative="1">
      <w:start w:val="1"/>
      <w:numFmt w:val="decimal"/>
      <w:lvlText w:val="%4."/>
      <w:lvlJc w:val="left"/>
      <w:pPr>
        <w:tabs>
          <w:tab w:val="num" w:pos="3240"/>
        </w:tabs>
        <w:ind w:left="3240" w:hanging="360"/>
      </w:pPr>
      <w:rPr>
        <w:rFonts w:cs="Times New Roman"/>
      </w:rPr>
    </w:lvl>
    <w:lvl w:ilvl="4" w:tplc="73E237A2" w:tentative="1">
      <w:start w:val="1"/>
      <w:numFmt w:val="lowerLetter"/>
      <w:lvlText w:val="%5."/>
      <w:lvlJc w:val="left"/>
      <w:pPr>
        <w:tabs>
          <w:tab w:val="num" w:pos="3960"/>
        </w:tabs>
        <w:ind w:left="3960" w:hanging="360"/>
      </w:pPr>
      <w:rPr>
        <w:rFonts w:cs="Times New Roman"/>
      </w:rPr>
    </w:lvl>
    <w:lvl w:ilvl="5" w:tplc="BC489526" w:tentative="1">
      <w:start w:val="1"/>
      <w:numFmt w:val="lowerRoman"/>
      <w:lvlText w:val="%6."/>
      <w:lvlJc w:val="right"/>
      <w:pPr>
        <w:tabs>
          <w:tab w:val="num" w:pos="4680"/>
        </w:tabs>
        <w:ind w:left="4680" w:hanging="180"/>
      </w:pPr>
      <w:rPr>
        <w:rFonts w:cs="Times New Roman"/>
      </w:rPr>
    </w:lvl>
    <w:lvl w:ilvl="6" w:tplc="3C283DE6" w:tentative="1">
      <w:start w:val="1"/>
      <w:numFmt w:val="decimal"/>
      <w:lvlText w:val="%7."/>
      <w:lvlJc w:val="left"/>
      <w:pPr>
        <w:tabs>
          <w:tab w:val="num" w:pos="5400"/>
        </w:tabs>
        <w:ind w:left="5400" w:hanging="360"/>
      </w:pPr>
      <w:rPr>
        <w:rFonts w:cs="Times New Roman"/>
      </w:rPr>
    </w:lvl>
    <w:lvl w:ilvl="7" w:tplc="0CC42C04" w:tentative="1">
      <w:start w:val="1"/>
      <w:numFmt w:val="lowerLetter"/>
      <w:lvlText w:val="%8."/>
      <w:lvlJc w:val="left"/>
      <w:pPr>
        <w:tabs>
          <w:tab w:val="num" w:pos="6120"/>
        </w:tabs>
        <w:ind w:left="6120" w:hanging="360"/>
      </w:pPr>
      <w:rPr>
        <w:rFonts w:cs="Times New Roman"/>
      </w:rPr>
    </w:lvl>
    <w:lvl w:ilvl="8" w:tplc="08D08394" w:tentative="1">
      <w:start w:val="1"/>
      <w:numFmt w:val="lowerRoman"/>
      <w:lvlText w:val="%9."/>
      <w:lvlJc w:val="right"/>
      <w:pPr>
        <w:tabs>
          <w:tab w:val="num" w:pos="6840"/>
        </w:tabs>
        <w:ind w:left="6840" w:hanging="180"/>
      </w:pPr>
      <w:rPr>
        <w:rFonts w:cs="Times New Roman"/>
      </w:rPr>
    </w:lvl>
  </w:abstractNum>
  <w:abstractNum w:abstractNumId="26" w15:restartNumberingAfterBreak="0">
    <w:nsid w:val="72E33131"/>
    <w:multiLevelType w:val="multilevel"/>
    <w:tmpl w:val="BC9E93DE"/>
    <w:lvl w:ilvl="0">
      <w:start w:val="4"/>
      <w:numFmt w:val="upperRoman"/>
      <w:lvlText w:val="%1."/>
      <w:lvlJc w:val="left"/>
      <w:pPr>
        <w:ind w:left="1288" w:hanging="720"/>
      </w:pPr>
      <w:rPr>
        <w:rFonts w:hint="default"/>
        <w:sz w:val="20"/>
        <w:szCs w:val="20"/>
      </w:rPr>
    </w:lvl>
    <w:lvl w:ilvl="1">
      <w:start w:val="1"/>
      <w:numFmt w:val="decimal"/>
      <w:lvlText w:val="%2."/>
      <w:lvlJc w:val="left"/>
      <w:pPr>
        <w:ind w:left="360" w:hanging="360"/>
      </w:pPr>
      <w:rPr>
        <w:rFonts w:hint="default"/>
        <w:b w:val="0"/>
      </w:rPr>
    </w:lvl>
    <w:lvl w:ilvl="2">
      <w:start w:val="1"/>
      <w:numFmt w:val="decimal"/>
      <w:lvlText w:val="%3.1"/>
      <w:lvlJc w:val="right"/>
      <w:pPr>
        <w:ind w:left="2160" w:hanging="180"/>
      </w:pPr>
      <w:rPr>
        <w:rFonts w:hint="default"/>
      </w:rPr>
    </w:lvl>
    <w:lvl w:ilvl="3">
      <w:start w:val="1"/>
      <w:numFmt w:val="decimal"/>
      <w:lvlText w:val="%4.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89D00B3"/>
    <w:multiLevelType w:val="hybridMultilevel"/>
    <w:tmpl w:val="98A0DC10"/>
    <w:lvl w:ilvl="0" w:tplc="D03E8F72">
      <w:start w:val="1"/>
      <w:numFmt w:val="decimal"/>
      <w:lvlText w:val="%1."/>
      <w:lvlJc w:val="left"/>
      <w:pPr>
        <w:ind w:left="1044" w:hanging="360"/>
      </w:pPr>
      <w:rPr>
        <w:rFonts w:hint="default"/>
        <w:b w:val="0"/>
        <w:bCs/>
      </w:r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num w:numId="1">
    <w:abstractNumId w:val="0"/>
    <w:lvlOverride w:ilvl="0">
      <w:lvl w:ilvl="0">
        <w:start w:val="1"/>
        <w:numFmt w:val="bullet"/>
        <w:lvlText w:val="-"/>
        <w:legacy w:legacy="1" w:legacySpace="0" w:legacyIndent="283"/>
        <w:lvlJc w:val="left"/>
        <w:pPr>
          <w:ind w:left="283" w:hanging="283"/>
        </w:pPr>
        <w:rPr>
          <w:rFonts w:ascii="Times" w:hAnsi="Times" w:hint="default"/>
        </w:rPr>
      </w:lvl>
    </w:lvlOverride>
  </w:num>
  <w:num w:numId="2">
    <w:abstractNumId w:val="18"/>
  </w:num>
  <w:num w:numId="3">
    <w:abstractNumId w:val="6"/>
  </w:num>
  <w:num w:numId="4">
    <w:abstractNumId w:val="10"/>
  </w:num>
  <w:num w:numId="5">
    <w:abstractNumId w:val="14"/>
  </w:num>
  <w:num w:numId="6">
    <w:abstractNumId w:val="23"/>
  </w:num>
  <w:num w:numId="7">
    <w:abstractNumId w:val="12"/>
  </w:num>
  <w:num w:numId="8">
    <w:abstractNumId w:val="22"/>
  </w:num>
  <w:num w:numId="9">
    <w:abstractNumId w:val="9"/>
  </w:num>
  <w:num w:numId="10">
    <w:abstractNumId w:val="4"/>
  </w:num>
  <w:num w:numId="11">
    <w:abstractNumId w:val="1"/>
  </w:num>
  <w:num w:numId="12">
    <w:abstractNumId w:val="11"/>
  </w:num>
  <w:num w:numId="13">
    <w:abstractNumId w:val="3"/>
  </w:num>
  <w:num w:numId="14">
    <w:abstractNumId w:val="25"/>
  </w:num>
  <w:num w:numId="15">
    <w:abstractNumId w:val="15"/>
  </w:num>
  <w:num w:numId="16">
    <w:abstractNumId w:val="26"/>
  </w:num>
  <w:num w:numId="17">
    <w:abstractNumId w:val="16"/>
  </w:num>
  <w:num w:numId="18">
    <w:abstractNumId w:val="27"/>
  </w:num>
  <w:num w:numId="19">
    <w:abstractNumId w:val="13"/>
  </w:num>
  <w:num w:numId="20">
    <w:abstractNumId w:val="21"/>
  </w:num>
  <w:num w:numId="21">
    <w:abstractNumId w:val="7"/>
  </w:num>
  <w:num w:numId="22">
    <w:abstractNumId w:val="8"/>
  </w:num>
  <w:num w:numId="23">
    <w:abstractNumId w:val="19"/>
  </w:num>
  <w:num w:numId="24">
    <w:abstractNumId w:val="2"/>
  </w:num>
  <w:num w:numId="25">
    <w:abstractNumId w:val="20"/>
  </w:num>
  <w:num w:numId="26">
    <w:abstractNumId w:val="17"/>
  </w:num>
  <w:num w:numId="27">
    <w:abstractNumId w:val="24"/>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suppressTop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2A"/>
    <w:rsid w:val="00000D4A"/>
    <w:rsid w:val="00001104"/>
    <w:rsid w:val="000020A9"/>
    <w:rsid w:val="00003465"/>
    <w:rsid w:val="00003C30"/>
    <w:rsid w:val="00003DF5"/>
    <w:rsid w:val="00004C81"/>
    <w:rsid w:val="00005179"/>
    <w:rsid w:val="00005441"/>
    <w:rsid w:val="000056A8"/>
    <w:rsid w:val="00006300"/>
    <w:rsid w:val="0000676A"/>
    <w:rsid w:val="00007BAA"/>
    <w:rsid w:val="00010360"/>
    <w:rsid w:val="00010863"/>
    <w:rsid w:val="00010949"/>
    <w:rsid w:val="00010A0B"/>
    <w:rsid w:val="00010DE7"/>
    <w:rsid w:val="000119BE"/>
    <w:rsid w:val="000126D5"/>
    <w:rsid w:val="00013600"/>
    <w:rsid w:val="00013CD7"/>
    <w:rsid w:val="00014137"/>
    <w:rsid w:val="000144FE"/>
    <w:rsid w:val="0001489C"/>
    <w:rsid w:val="00014A9E"/>
    <w:rsid w:val="00015138"/>
    <w:rsid w:val="000154BC"/>
    <w:rsid w:val="00015C66"/>
    <w:rsid w:val="00015F44"/>
    <w:rsid w:val="00015F81"/>
    <w:rsid w:val="00016916"/>
    <w:rsid w:val="00017D66"/>
    <w:rsid w:val="00017F15"/>
    <w:rsid w:val="00020A91"/>
    <w:rsid w:val="00021254"/>
    <w:rsid w:val="00022107"/>
    <w:rsid w:val="00022379"/>
    <w:rsid w:val="0002265C"/>
    <w:rsid w:val="0002283B"/>
    <w:rsid w:val="00023796"/>
    <w:rsid w:val="00024BD6"/>
    <w:rsid w:val="00024CD8"/>
    <w:rsid w:val="00024F5C"/>
    <w:rsid w:val="00025129"/>
    <w:rsid w:val="000251FB"/>
    <w:rsid w:val="00025766"/>
    <w:rsid w:val="00025AAE"/>
    <w:rsid w:val="0002684D"/>
    <w:rsid w:val="00026876"/>
    <w:rsid w:val="00026D32"/>
    <w:rsid w:val="0002751E"/>
    <w:rsid w:val="00030484"/>
    <w:rsid w:val="0003085F"/>
    <w:rsid w:val="000309E3"/>
    <w:rsid w:val="00030D24"/>
    <w:rsid w:val="00031485"/>
    <w:rsid w:val="00031F75"/>
    <w:rsid w:val="0003205A"/>
    <w:rsid w:val="000338F4"/>
    <w:rsid w:val="00033D54"/>
    <w:rsid w:val="00033EC1"/>
    <w:rsid w:val="000344BC"/>
    <w:rsid w:val="00034940"/>
    <w:rsid w:val="00034AEA"/>
    <w:rsid w:val="00034E05"/>
    <w:rsid w:val="00034E52"/>
    <w:rsid w:val="00035B4E"/>
    <w:rsid w:val="00035BA1"/>
    <w:rsid w:val="00036486"/>
    <w:rsid w:val="000369B9"/>
    <w:rsid w:val="000369F0"/>
    <w:rsid w:val="00036A5A"/>
    <w:rsid w:val="00036B24"/>
    <w:rsid w:val="00036E36"/>
    <w:rsid w:val="0003712A"/>
    <w:rsid w:val="00037705"/>
    <w:rsid w:val="000378E1"/>
    <w:rsid w:val="00037ECF"/>
    <w:rsid w:val="00040539"/>
    <w:rsid w:val="00040E1A"/>
    <w:rsid w:val="00041075"/>
    <w:rsid w:val="0004123C"/>
    <w:rsid w:val="00042645"/>
    <w:rsid w:val="00042CEC"/>
    <w:rsid w:val="00042EB5"/>
    <w:rsid w:val="00043140"/>
    <w:rsid w:val="0004385F"/>
    <w:rsid w:val="00043B1B"/>
    <w:rsid w:val="0004587F"/>
    <w:rsid w:val="00045E5F"/>
    <w:rsid w:val="00050EBF"/>
    <w:rsid w:val="00051807"/>
    <w:rsid w:val="00051C5A"/>
    <w:rsid w:val="00051FA6"/>
    <w:rsid w:val="0005212B"/>
    <w:rsid w:val="00052F46"/>
    <w:rsid w:val="0005357E"/>
    <w:rsid w:val="00053E15"/>
    <w:rsid w:val="000542C5"/>
    <w:rsid w:val="00054812"/>
    <w:rsid w:val="00054C9A"/>
    <w:rsid w:val="000553CC"/>
    <w:rsid w:val="00055961"/>
    <w:rsid w:val="000567B6"/>
    <w:rsid w:val="000568D5"/>
    <w:rsid w:val="000571BC"/>
    <w:rsid w:val="00057503"/>
    <w:rsid w:val="00057722"/>
    <w:rsid w:val="00057F03"/>
    <w:rsid w:val="00061312"/>
    <w:rsid w:val="00061AD3"/>
    <w:rsid w:val="0006286A"/>
    <w:rsid w:val="0006311C"/>
    <w:rsid w:val="00063D4A"/>
    <w:rsid w:val="000640B7"/>
    <w:rsid w:val="00065846"/>
    <w:rsid w:val="00065D68"/>
    <w:rsid w:val="00066396"/>
    <w:rsid w:val="000665DF"/>
    <w:rsid w:val="00070135"/>
    <w:rsid w:val="000705CD"/>
    <w:rsid w:val="0007074D"/>
    <w:rsid w:val="00070AB0"/>
    <w:rsid w:val="00071B22"/>
    <w:rsid w:val="00072396"/>
    <w:rsid w:val="00072691"/>
    <w:rsid w:val="0007342B"/>
    <w:rsid w:val="000734AE"/>
    <w:rsid w:val="000738F1"/>
    <w:rsid w:val="00073F64"/>
    <w:rsid w:val="000740A6"/>
    <w:rsid w:val="0007427D"/>
    <w:rsid w:val="00074AFD"/>
    <w:rsid w:val="00074B67"/>
    <w:rsid w:val="00074F91"/>
    <w:rsid w:val="00076777"/>
    <w:rsid w:val="00076859"/>
    <w:rsid w:val="00076955"/>
    <w:rsid w:val="00077098"/>
    <w:rsid w:val="0007797F"/>
    <w:rsid w:val="00077A09"/>
    <w:rsid w:val="00077B60"/>
    <w:rsid w:val="00077D5D"/>
    <w:rsid w:val="00077F7C"/>
    <w:rsid w:val="0008083E"/>
    <w:rsid w:val="00080CAB"/>
    <w:rsid w:val="00080DE9"/>
    <w:rsid w:val="000811CC"/>
    <w:rsid w:val="00081357"/>
    <w:rsid w:val="000814C9"/>
    <w:rsid w:val="00081C2E"/>
    <w:rsid w:val="000827E3"/>
    <w:rsid w:val="00082C6E"/>
    <w:rsid w:val="00082CB2"/>
    <w:rsid w:val="00082EAF"/>
    <w:rsid w:val="00082F15"/>
    <w:rsid w:val="0008412D"/>
    <w:rsid w:val="000847F7"/>
    <w:rsid w:val="000853FD"/>
    <w:rsid w:val="00085E92"/>
    <w:rsid w:val="0008696E"/>
    <w:rsid w:val="00086DD0"/>
    <w:rsid w:val="000875ED"/>
    <w:rsid w:val="0009030F"/>
    <w:rsid w:val="000905A5"/>
    <w:rsid w:val="00090D48"/>
    <w:rsid w:val="000914C7"/>
    <w:rsid w:val="0009158B"/>
    <w:rsid w:val="00091B6A"/>
    <w:rsid w:val="00091D07"/>
    <w:rsid w:val="00091EF9"/>
    <w:rsid w:val="0009279C"/>
    <w:rsid w:val="00092837"/>
    <w:rsid w:val="0009310A"/>
    <w:rsid w:val="0009340D"/>
    <w:rsid w:val="00093CAA"/>
    <w:rsid w:val="00093EB6"/>
    <w:rsid w:val="0009436D"/>
    <w:rsid w:val="00095537"/>
    <w:rsid w:val="000958D3"/>
    <w:rsid w:val="0009592F"/>
    <w:rsid w:val="00095B2B"/>
    <w:rsid w:val="00095B74"/>
    <w:rsid w:val="00096386"/>
    <w:rsid w:val="00096C1F"/>
    <w:rsid w:val="00097850"/>
    <w:rsid w:val="00097E92"/>
    <w:rsid w:val="000A037A"/>
    <w:rsid w:val="000A092B"/>
    <w:rsid w:val="000A1460"/>
    <w:rsid w:val="000A25D6"/>
    <w:rsid w:val="000A26A8"/>
    <w:rsid w:val="000A2BB0"/>
    <w:rsid w:val="000A2EF8"/>
    <w:rsid w:val="000A300F"/>
    <w:rsid w:val="000A3231"/>
    <w:rsid w:val="000A3A95"/>
    <w:rsid w:val="000A3EC9"/>
    <w:rsid w:val="000A43B6"/>
    <w:rsid w:val="000A4A42"/>
    <w:rsid w:val="000A668F"/>
    <w:rsid w:val="000A66A2"/>
    <w:rsid w:val="000A6A8C"/>
    <w:rsid w:val="000A7347"/>
    <w:rsid w:val="000A74F0"/>
    <w:rsid w:val="000A7866"/>
    <w:rsid w:val="000A7E4C"/>
    <w:rsid w:val="000B0A5D"/>
    <w:rsid w:val="000B1C35"/>
    <w:rsid w:val="000B1CAE"/>
    <w:rsid w:val="000B1EAA"/>
    <w:rsid w:val="000B33FB"/>
    <w:rsid w:val="000B3630"/>
    <w:rsid w:val="000B38E7"/>
    <w:rsid w:val="000B41F9"/>
    <w:rsid w:val="000B4812"/>
    <w:rsid w:val="000B4BB0"/>
    <w:rsid w:val="000B4CE5"/>
    <w:rsid w:val="000B515B"/>
    <w:rsid w:val="000B53BE"/>
    <w:rsid w:val="000B5492"/>
    <w:rsid w:val="000B589B"/>
    <w:rsid w:val="000B617C"/>
    <w:rsid w:val="000B660F"/>
    <w:rsid w:val="000B6703"/>
    <w:rsid w:val="000B68E3"/>
    <w:rsid w:val="000B7106"/>
    <w:rsid w:val="000B76CE"/>
    <w:rsid w:val="000B79CE"/>
    <w:rsid w:val="000C0002"/>
    <w:rsid w:val="000C0206"/>
    <w:rsid w:val="000C10BF"/>
    <w:rsid w:val="000C2086"/>
    <w:rsid w:val="000C2769"/>
    <w:rsid w:val="000C2811"/>
    <w:rsid w:val="000C4240"/>
    <w:rsid w:val="000C43FC"/>
    <w:rsid w:val="000C448D"/>
    <w:rsid w:val="000C4FE5"/>
    <w:rsid w:val="000C5E7F"/>
    <w:rsid w:val="000C638F"/>
    <w:rsid w:val="000C654D"/>
    <w:rsid w:val="000C6565"/>
    <w:rsid w:val="000C6B49"/>
    <w:rsid w:val="000C6B94"/>
    <w:rsid w:val="000C6FE5"/>
    <w:rsid w:val="000C71DA"/>
    <w:rsid w:val="000C7607"/>
    <w:rsid w:val="000C7A79"/>
    <w:rsid w:val="000D04CE"/>
    <w:rsid w:val="000D05DE"/>
    <w:rsid w:val="000D0D5E"/>
    <w:rsid w:val="000D101A"/>
    <w:rsid w:val="000D2447"/>
    <w:rsid w:val="000D29B9"/>
    <w:rsid w:val="000D336F"/>
    <w:rsid w:val="000D4001"/>
    <w:rsid w:val="000D45AB"/>
    <w:rsid w:val="000D4D67"/>
    <w:rsid w:val="000D50B0"/>
    <w:rsid w:val="000D6806"/>
    <w:rsid w:val="000D6A00"/>
    <w:rsid w:val="000D7024"/>
    <w:rsid w:val="000D738B"/>
    <w:rsid w:val="000E14D2"/>
    <w:rsid w:val="000E1DF1"/>
    <w:rsid w:val="000E1FBD"/>
    <w:rsid w:val="000E215A"/>
    <w:rsid w:val="000E22E7"/>
    <w:rsid w:val="000E2FF4"/>
    <w:rsid w:val="000E3DC7"/>
    <w:rsid w:val="000E479D"/>
    <w:rsid w:val="000E4A46"/>
    <w:rsid w:val="000E4BFF"/>
    <w:rsid w:val="000E5249"/>
    <w:rsid w:val="000E58D9"/>
    <w:rsid w:val="000E6AC3"/>
    <w:rsid w:val="000E702C"/>
    <w:rsid w:val="000F1803"/>
    <w:rsid w:val="000F1CFB"/>
    <w:rsid w:val="000F1F9C"/>
    <w:rsid w:val="000F203F"/>
    <w:rsid w:val="000F2294"/>
    <w:rsid w:val="000F23D7"/>
    <w:rsid w:val="000F2511"/>
    <w:rsid w:val="000F2665"/>
    <w:rsid w:val="000F286C"/>
    <w:rsid w:val="000F2C23"/>
    <w:rsid w:val="000F4F0C"/>
    <w:rsid w:val="000F50CE"/>
    <w:rsid w:val="000F54C0"/>
    <w:rsid w:val="000F590E"/>
    <w:rsid w:val="000F600E"/>
    <w:rsid w:val="000F61F9"/>
    <w:rsid w:val="000F6B73"/>
    <w:rsid w:val="000F6B82"/>
    <w:rsid w:val="000F7564"/>
    <w:rsid w:val="000F7FB3"/>
    <w:rsid w:val="000F7FC6"/>
    <w:rsid w:val="00100051"/>
    <w:rsid w:val="00100740"/>
    <w:rsid w:val="0010096A"/>
    <w:rsid w:val="00100C9B"/>
    <w:rsid w:val="001010B2"/>
    <w:rsid w:val="001011B0"/>
    <w:rsid w:val="00101C66"/>
    <w:rsid w:val="00102263"/>
    <w:rsid w:val="00102AA7"/>
    <w:rsid w:val="001031C7"/>
    <w:rsid w:val="00103683"/>
    <w:rsid w:val="00104859"/>
    <w:rsid w:val="00105621"/>
    <w:rsid w:val="00105803"/>
    <w:rsid w:val="001059A2"/>
    <w:rsid w:val="00105B62"/>
    <w:rsid w:val="001065E5"/>
    <w:rsid w:val="00107083"/>
    <w:rsid w:val="001073CC"/>
    <w:rsid w:val="0010749A"/>
    <w:rsid w:val="0010795F"/>
    <w:rsid w:val="00110026"/>
    <w:rsid w:val="00111588"/>
    <w:rsid w:val="001115AD"/>
    <w:rsid w:val="0011275E"/>
    <w:rsid w:val="0011297A"/>
    <w:rsid w:val="001135B5"/>
    <w:rsid w:val="001153BF"/>
    <w:rsid w:val="00116422"/>
    <w:rsid w:val="00120474"/>
    <w:rsid w:val="00121B7A"/>
    <w:rsid w:val="0012226A"/>
    <w:rsid w:val="00122354"/>
    <w:rsid w:val="00122FA4"/>
    <w:rsid w:val="00123022"/>
    <w:rsid w:val="0012332B"/>
    <w:rsid w:val="0012351F"/>
    <w:rsid w:val="00123577"/>
    <w:rsid w:val="00123912"/>
    <w:rsid w:val="00123AC4"/>
    <w:rsid w:val="0012426E"/>
    <w:rsid w:val="001248D7"/>
    <w:rsid w:val="00124BC2"/>
    <w:rsid w:val="00124FE8"/>
    <w:rsid w:val="001251EA"/>
    <w:rsid w:val="001257BB"/>
    <w:rsid w:val="00125913"/>
    <w:rsid w:val="00125C91"/>
    <w:rsid w:val="00125F33"/>
    <w:rsid w:val="00126188"/>
    <w:rsid w:val="00126676"/>
    <w:rsid w:val="0012707E"/>
    <w:rsid w:val="0012728D"/>
    <w:rsid w:val="00130187"/>
    <w:rsid w:val="0013039A"/>
    <w:rsid w:val="001303F8"/>
    <w:rsid w:val="0013214A"/>
    <w:rsid w:val="001322A1"/>
    <w:rsid w:val="001327DC"/>
    <w:rsid w:val="001335E6"/>
    <w:rsid w:val="00133BE7"/>
    <w:rsid w:val="00133E6E"/>
    <w:rsid w:val="00134461"/>
    <w:rsid w:val="00134650"/>
    <w:rsid w:val="00134ED0"/>
    <w:rsid w:val="001350D5"/>
    <w:rsid w:val="00135985"/>
    <w:rsid w:val="00135BCA"/>
    <w:rsid w:val="00135EF1"/>
    <w:rsid w:val="001367A3"/>
    <w:rsid w:val="00136A86"/>
    <w:rsid w:val="00137640"/>
    <w:rsid w:val="00137971"/>
    <w:rsid w:val="001405C8"/>
    <w:rsid w:val="0014083B"/>
    <w:rsid w:val="00140C29"/>
    <w:rsid w:val="0014148F"/>
    <w:rsid w:val="0014184F"/>
    <w:rsid w:val="001418D4"/>
    <w:rsid w:val="001425DE"/>
    <w:rsid w:val="00143E6F"/>
    <w:rsid w:val="0014425E"/>
    <w:rsid w:val="001444CD"/>
    <w:rsid w:val="00144717"/>
    <w:rsid w:val="001453DF"/>
    <w:rsid w:val="001456A9"/>
    <w:rsid w:val="00145D4C"/>
    <w:rsid w:val="00145DEE"/>
    <w:rsid w:val="00145F5D"/>
    <w:rsid w:val="00146938"/>
    <w:rsid w:val="00146F89"/>
    <w:rsid w:val="001473DD"/>
    <w:rsid w:val="00147F6E"/>
    <w:rsid w:val="001537B2"/>
    <w:rsid w:val="00153935"/>
    <w:rsid w:val="00153BE6"/>
    <w:rsid w:val="00153FA7"/>
    <w:rsid w:val="00154ECE"/>
    <w:rsid w:val="001552BD"/>
    <w:rsid w:val="0015532D"/>
    <w:rsid w:val="001554DA"/>
    <w:rsid w:val="001558C4"/>
    <w:rsid w:val="00155AF4"/>
    <w:rsid w:val="00155B6D"/>
    <w:rsid w:val="00155F22"/>
    <w:rsid w:val="00155F8B"/>
    <w:rsid w:val="00156A97"/>
    <w:rsid w:val="001570DA"/>
    <w:rsid w:val="001600D8"/>
    <w:rsid w:val="0016061A"/>
    <w:rsid w:val="00160B39"/>
    <w:rsid w:val="00161CD7"/>
    <w:rsid w:val="00161EB0"/>
    <w:rsid w:val="00162829"/>
    <w:rsid w:val="00162C3A"/>
    <w:rsid w:val="001632AB"/>
    <w:rsid w:val="0016340A"/>
    <w:rsid w:val="001637A9"/>
    <w:rsid w:val="00164BA5"/>
    <w:rsid w:val="00165375"/>
    <w:rsid w:val="00165C9F"/>
    <w:rsid w:val="00165D48"/>
    <w:rsid w:val="00165D87"/>
    <w:rsid w:val="00165DAB"/>
    <w:rsid w:val="00166954"/>
    <w:rsid w:val="00166E4F"/>
    <w:rsid w:val="001673AE"/>
    <w:rsid w:val="00167CA1"/>
    <w:rsid w:val="00167E2C"/>
    <w:rsid w:val="0017048A"/>
    <w:rsid w:val="00170CAA"/>
    <w:rsid w:val="00170D68"/>
    <w:rsid w:val="001721B5"/>
    <w:rsid w:val="001721D0"/>
    <w:rsid w:val="00172788"/>
    <w:rsid w:val="0017290D"/>
    <w:rsid w:val="00172D25"/>
    <w:rsid w:val="00172FA8"/>
    <w:rsid w:val="001733F6"/>
    <w:rsid w:val="001759F0"/>
    <w:rsid w:val="00176B68"/>
    <w:rsid w:val="001803C6"/>
    <w:rsid w:val="001804DA"/>
    <w:rsid w:val="001811AF"/>
    <w:rsid w:val="0018169D"/>
    <w:rsid w:val="001819CB"/>
    <w:rsid w:val="00181BBD"/>
    <w:rsid w:val="00181E8A"/>
    <w:rsid w:val="00182247"/>
    <w:rsid w:val="001829CC"/>
    <w:rsid w:val="001831DF"/>
    <w:rsid w:val="00183C32"/>
    <w:rsid w:val="00183D24"/>
    <w:rsid w:val="00183F13"/>
    <w:rsid w:val="00184309"/>
    <w:rsid w:val="0018472B"/>
    <w:rsid w:val="00184CE4"/>
    <w:rsid w:val="00184CFF"/>
    <w:rsid w:val="001858E7"/>
    <w:rsid w:val="00185C68"/>
    <w:rsid w:val="0018625E"/>
    <w:rsid w:val="001865B4"/>
    <w:rsid w:val="0018689E"/>
    <w:rsid w:val="0018747F"/>
    <w:rsid w:val="0018779C"/>
    <w:rsid w:val="00187F01"/>
    <w:rsid w:val="00190C64"/>
    <w:rsid w:val="001914CA"/>
    <w:rsid w:val="00191D41"/>
    <w:rsid w:val="001928E0"/>
    <w:rsid w:val="00192B1D"/>
    <w:rsid w:val="00192C66"/>
    <w:rsid w:val="00193549"/>
    <w:rsid w:val="001936FC"/>
    <w:rsid w:val="001938C5"/>
    <w:rsid w:val="001939AB"/>
    <w:rsid w:val="00193B09"/>
    <w:rsid w:val="00194469"/>
    <w:rsid w:val="0019464F"/>
    <w:rsid w:val="0019519C"/>
    <w:rsid w:val="001955EA"/>
    <w:rsid w:val="001962E4"/>
    <w:rsid w:val="00196B51"/>
    <w:rsid w:val="00197634"/>
    <w:rsid w:val="0019770C"/>
    <w:rsid w:val="00197B70"/>
    <w:rsid w:val="00197DE0"/>
    <w:rsid w:val="001A0EF8"/>
    <w:rsid w:val="001A1C14"/>
    <w:rsid w:val="001A2281"/>
    <w:rsid w:val="001A24A2"/>
    <w:rsid w:val="001A2EAC"/>
    <w:rsid w:val="001A367E"/>
    <w:rsid w:val="001A4676"/>
    <w:rsid w:val="001A4A17"/>
    <w:rsid w:val="001A4A77"/>
    <w:rsid w:val="001A4ADC"/>
    <w:rsid w:val="001A4FF1"/>
    <w:rsid w:val="001A5A73"/>
    <w:rsid w:val="001A5EA4"/>
    <w:rsid w:val="001A5EA7"/>
    <w:rsid w:val="001A636D"/>
    <w:rsid w:val="001A65F7"/>
    <w:rsid w:val="001A68B3"/>
    <w:rsid w:val="001A6BAC"/>
    <w:rsid w:val="001A7095"/>
    <w:rsid w:val="001A7180"/>
    <w:rsid w:val="001A76BC"/>
    <w:rsid w:val="001A7A5D"/>
    <w:rsid w:val="001A7BBD"/>
    <w:rsid w:val="001A7E70"/>
    <w:rsid w:val="001B0870"/>
    <w:rsid w:val="001B0997"/>
    <w:rsid w:val="001B0FDB"/>
    <w:rsid w:val="001B108D"/>
    <w:rsid w:val="001B156F"/>
    <w:rsid w:val="001B1CB2"/>
    <w:rsid w:val="001B25CA"/>
    <w:rsid w:val="001B2BBB"/>
    <w:rsid w:val="001B2BD3"/>
    <w:rsid w:val="001B2E65"/>
    <w:rsid w:val="001B3A8F"/>
    <w:rsid w:val="001B3CBD"/>
    <w:rsid w:val="001B4244"/>
    <w:rsid w:val="001B4C46"/>
    <w:rsid w:val="001B617B"/>
    <w:rsid w:val="001B62A4"/>
    <w:rsid w:val="001B7879"/>
    <w:rsid w:val="001B78FF"/>
    <w:rsid w:val="001B7938"/>
    <w:rsid w:val="001B7E5F"/>
    <w:rsid w:val="001C0119"/>
    <w:rsid w:val="001C13CA"/>
    <w:rsid w:val="001C1C20"/>
    <w:rsid w:val="001C1F0C"/>
    <w:rsid w:val="001C294A"/>
    <w:rsid w:val="001C2E5B"/>
    <w:rsid w:val="001C385C"/>
    <w:rsid w:val="001C5235"/>
    <w:rsid w:val="001C5487"/>
    <w:rsid w:val="001C650D"/>
    <w:rsid w:val="001C691E"/>
    <w:rsid w:val="001C6AD6"/>
    <w:rsid w:val="001C728A"/>
    <w:rsid w:val="001C755F"/>
    <w:rsid w:val="001C75BC"/>
    <w:rsid w:val="001C784D"/>
    <w:rsid w:val="001D0BE7"/>
    <w:rsid w:val="001D0E9F"/>
    <w:rsid w:val="001D15FD"/>
    <w:rsid w:val="001D26EB"/>
    <w:rsid w:val="001D4987"/>
    <w:rsid w:val="001D4F0A"/>
    <w:rsid w:val="001D5570"/>
    <w:rsid w:val="001D5835"/>
    <w:rsid w:val="001D645D"/>
    <w:rsid w:val="001D723D"/>
    <w:rsid w:val="001D74EF"/>
    <w:rsid w:val="001E00F7"/>
    <w:rsid w:val="001E00FA"/>
    <w:rsid w:val="001E1519"/>
    <w:rsid w:val="001E17E1"/>
    <w:rsid w:val="001E1D7E"/>
    <w:rsid w:val="001E2668"/>
    <w:rsid w:val="001E2B2B"/>
    <w:rsid w:val="001E2EE0"/>
    <w:rsid w:val="001E31B8"/>
    <w:rsid w:val="001E342D"/>
    <w:rsid w:val="001E430E"/>
    <w:rsid w:val="001E593F"/>
    <w:rsid w:val="001E665E"/>
    <w:rsid w:val="001E6862"/>
    <w:rsid w:val="001E723C"/>
    <w:rsid w:val="001E7307"/>
    <w:rsid w:val="001E7708"/>
    <w:rsid w:val="001E7DDF"/>
    <w:rsid w:val="001E7EE8"/>
    <w:rsid w:val="001F00C5"/>
    <w:rsid w:val="001F0161"/>
    <w:rsid w:val="001F0A30"/>
    <w:rsid w:val="001F0F3D"/>
    <w:rsid w:val="001F1190"/>
    <w:rsid w:val="001F12E2"/>
    <w:rsid w:val="001F1BD6"/>
    <w:rsid w:val="001F1E9F"/>
    <w:rsid w:val="001F22FF"/>
    <w:rsid w:val="001F2322"/>
    <w:rsid w:val="001F2901"/>
    <w:rsid w:val="001F2D3D"/>
    <w:rsid w:val="001F30F6"/>
    <w:rsid w:val="001F332C"/>
    <w:rsid w:val="001F3AA7"/>
    <w:rsid w:val="001F4320"/>
    <w:rsid w:val="001F4341"/>
    <w:rsid w:val="001F4604"/>
    <w:rsid w:val="001F4F2A"/>
    <w:rsid w:val="001F4FE4"/>
    <w:rsid w:val="001F56F3"/>
    <w:rsid w:val="001F5F37"/>
    <w:rsid w:val="001F6EBD"/>
    <w:rsid w:val="001F6ED9"/>
    <w:rsid w:val="001F7A29"/>
    <w:rsid w:val="001F7AC2"/>
    <w:rsid w:val="001F7CFF"/>
    <w:rsid w:val="002001D9"/>
    <w:rsid w:val="00200BE8"/>
    <w:rsid w:val="0020176E"/>
    <w:rsid w:val="00201A14"/>
    <w:rsid w:val="0020238A"/>
    <w:rsid w:val="002023E3"/>
    <w:rsid w:val="00202D4D"/>
    <w:rsid w:val="00203158"/>
    <w:rsid w:val="002037AC"/>
    <w:rsid w:val="00203B75"/>
    <w:rsid w:val="00203E81"/>
    <w:rsid w:val="002046A5"/>
    <w:rsid w:val="00204C0A"/>
    <w:rsid w:val="00204E98"/>
    <w:rsid w:val="00204F7E"/>
    <w:rsid w:val="002053C4"/>
    <w:rsid w:val="00205BD0"/>
    <w:rsid w:val="00206468"/>
    <w:rsid w:val="00206831"/>
    <w:rsid w:val="002068CD"/>
    <w:rsid w:val="00206B26"/>
    <w:rsid w:val="002073D3"/>
    <w:rsid w:val="00207657"/>
    <w:rsid w:val="0020768D"/>
    <w:rsid w:val="00207731"/>
    <w:rsid w:val="002078D0"/>
    <w:rsid w:val="00207DB1"/>
    <w:rsid w:val="00207E92"/>
    <w:rsid w:val="00210F7F"/>
    <w:rsid w:val="0021180D"/>
    <w:rsid w:val="00211C0C"/>
    <w:rsid w:val="00211F4F"/>
    <w:rsid w:val="002123BC"/>
    <w:rsid w:val="00212BE1"/>
    <w:rsid w:val="00212EA0"/>
    <w:rsid w:val="002133A8"/>
    <w:rsid w:val="0021373D"/>
    <w:rsid w:val="00215187"/>
    <w:rsid w:val="002155B7"/>
    <w:rsid w:val="00215907"/>
    <w:rsid w:val="00215C48"/>
    <w:rsid w:val="00216005"/>
    <w:rsid w:val="00216047"/>
    <w:rsid w:val="002160D3"/>
    <w:rsid w:val="00216125"/>
    <w:rsid w:val="002164B4"/>
    <w:rsid w:val="002166B4"/>
    <w:rsid w:val="00216AF7"/>
    <w:rsid w:val="0021766E"/>
    <w:rsid w:val="00217ACF"/>
    <w:rsid w:val="00220C88"/>
    <w:rsid w:val="00220EE8"/>
    <w:rsid w:val="0022111F"/>
    <w:rsid w:val="002213E1"/>
    <w:rsid w:val="002217A6"/>
    <w:rsid w:val="00221D3A"/>
    <w:rsid w:val="002224F3"/>
    <w:rsid w:val="00222552"/>
    <w:rsid w:val="00222867"/>
    <w:rsid w:val="00222D9D"/>
    <w:rsid w:val="00222F94"/>
    <w:rsid w:val="00223069"/>
    <w:rsid w:val="00223CD9"/>
    <w:rsid w:val="00223ECD"/>
    <w:rsid w:val="0022441E"/>
    <w:rsid w:val="002246E9"/>
    <w:rsid w:val="00224B04"/>
    <w:rsid w:val="00225552"/>
    <w:rsid w:val="00225BE9"/>
    <w:rsid w:val="002261AA"/>
    <w:rsid w:val="00226278"/>
    <w:rsid w:val="0022675D"/>
    <w:rsid w:val="00226777"/>
    <w:rsid w:val="002268B6"/>
    <w:rsid w:val="0022700F"/>
    <w:rsid w:val="00230D36"/>
    <w:rsid w:val="00230E65"/>
    <w:rsid w:val="00231097"/>
    <w:rsid w:val="0023125A"/>
    <w:rsid w:val="002312C4"/>
    <w:rsid w:val="002316AD"/>
    <w:rsid w:val="00231840"/>
    <w:rsid w:val="00231F46"/>
    <w:rsid w:val="00232359"/>
    <w:rsid w:val="00232717"/>
    <w:rsid w:val="002327D7"/>
    <w:rsid w:val="002338D9"/>
    <w:rsid w:val="0023440C"/>
    <w:rsid w:val="00234C14"/>
    <w:rsid w:val="00234C63"/>
    <w:rsid w:val="00234C85"/>
    <w:rsid w:val="00235381"/>
    <w:rsid w:val="0023561C"/>
    <w:rsid w:val="00235874"/>
    <w:rsid w:val="00236335"/>
    <w:rsid w:val="002365D2"/>
    <w:rsid w:val="002368FE"/>
    <w:rsid w:val="00236D7B"/>
    <w:rsid w:val="0023752B"/>
    <w:rsid w:val="00237794"/>
    <w:rsid w:val="002377C3"/>
    <w:rsid w:val="00237C83"/>
    <w:rsid w:val="00237CEE"/>
    <w:rsid w:val="00240CD5"/>
    <w:rsid w:val="00240D26"/>
    <w:rsid w:val="00241901"/>
    <w:rsid w:val="002420D3"/>
    <w:rsid w:val="00242555"/>
    <w:rsid w:val="00242737"/>
    <w:rsid w:val="00243020"/>
    <w:rsid w:val="0024385F"/>
    <w:rsid w:val="002441FD"/>
    <w:rsid w:val="002448F3"/>
    <w:rsid w:val="00244D19"/>
    <w:rsid w:val="00245AD7"/>
    <w:rsid w:val="00245B08"/>
    <w:rsid w:val="00245C5F"/>
    <w:rsid w:val="00245F0A"/>
    <w:rsid w:val="002463C1"/>
    <w:rsid w:val="002464DC"/>
    <w:rsid w:val="00247213"/>
    <w:rsid w:val="00247512"/>
    <w:rsid w:val="002478E6"/>
    <w:rsid w:val="00247E71"/>
    <w:rsid w:val="00247E7C"/>
    <w:rsid w:val="0025059B"/>
    <w:rsid w:val="00251068"/>
    <w:rsid w:val="00251471"/>
    <w:rsid w:val="00251E61"/>
    <w:rsid w:val="00252FC1"/>
    <w:rsid w:val="00254037"/>
    <w:rsid w:val="00254E8B"/>
    <w:rsid w:val="00256614"/>
    <w:rsid w:val="00256742"/>
    <w:rsid w:val="00256747"/>
    <w:rsid w:val="00256CC0"/>
    <w:rsid w:val="00256DF7"/>
    <w:rsid w:val="0025709D"/>
    <w:rsid w:val="00257D11"/>
    <w:rsid w:val="00260708"/>
    <w:rsid w:val="00260B49"/>
    <w:rsid w:val="00260B6E"/>
    <w:rsid w:val="00260E31"/>
    <w:rsid w:val="002616BA"/>
    <w:rsid w:val="002625D5"/>
    <w:rsid w:val="00262709"/>
    <w:rsid w:val="002627FA"/>
    <w:rsid w:val="00262813"/>
    <w:rsid w:val="00263010"/>
    <w:rsid w:val="0026331C"/>
    <w:rsid w:val="0026398F"/>
    <w:rsid w:val="00263A41"/>
    <w:rsid w:val="00263E2B"/>
    <w:rsid w:val="002663AE"/>
    <w:rsid w:val="00266EFE"/>
    <w:rsid w:val="00267104"/>
    <w:rsid w:val="002671C3"/>
    <w:rsid w:val="00267239"/>
    <w:rsid w:val="00267665"/>
    <w:rsid w:val="00267942"/>
    <w:rsid w:val="00267BAE"/>
    <w:rsid w:val="00271471"/>
    <w:rsid w:val="00271EB9"/>
    <w:rsid w:val="00271FFB"/>
    <w:rsid w:val="0027212B"/>
    <w:rsid w:val="0027243F"/>
    <w:rsid w:val="00272891"/>
    <w:rsid w:val="00272B98"/>
    <w:rsid w:val="00273C57"/>
    <w:rsid w:val="00273ECD"/>
    <w:rsid w:val="00273F92"/>
    <w:rsid w:val="002740CF"/>
    <w:rsid w:val="0027456B"/>
    <w:rsid w:val="0027480C"/>
    <w:rsid w:val="00274F76"/>
    <w:rsid w:val="0027506C"/>
    <w:rsid w:val="00275BB8"/>
    <w:rsid w:val="00275E20"/>
    <w:rsid w:val="00275E5D"/>
    <w:rsid w:val="0027661E"/>
    <w:rsid w:val="00276E5A"/>
    <w:rsid w:val="00277316"/>
    <w:rsid w:val="00277786"/>
    <w:rsid w:val="00277C92"/>
    <w:rsid w:val="002800D5"/>
    <w:rsid w:val="002808ED"/>
    <w:rsid w:val="0028096B"/>
    <w:rsid w:val="00281839"/>
    <w:rsid w:val="00282022"/>
    <w:rsid w:val="0028284A"/>
    <w:rsid w:val="00282DED"/>
    <w:rsid w:val="00283325"/>
    <w:rsid w:val="00283497"/>
    <w:rsid w:val="00283AB6"/>
    <w:rsid w:val="0028475B"/>
    <w:rsid w:val="00284B9B"/>
    <w:rsid w:val="00285485"/>
    <w:rsid w:val="0028642C"/>
    <w:rsid w:val="002864AA"/>
    <w:rsid w:val="0028650C"/>
    <w:rsid w:val="002867BE"/>
    <w:rsid w:val="0028777B"/>
    <w:rsid w:val="00287B49"/>
    <w:rsid w:val="002902CC"/>
    <w:rsid w:val="0029043B"/>
    <w:rsid w:val="002904E3"/>
    <w:rsid w:val="002908DA"/>
    <w:rsid w:val="00290C3A"/>
    <w:rsid w:val="00291440"/>
    <w:rsid w:val="00292273"/>
    <w:rsid w:val="00292709"/>
    <w:rsid w:val="0029281B"/>
    <w:rsid w:val="00292D75"/>
    <w:rsid w:val="0029314F"/>
    <w:rsid w:val="00293252"/>
    <w:rsid w:val="00293A9B"/>
    <w:rsid w:val="00293BFB"/>
    <w:rsid w:val="002950CE"/>
    <w:rsid w:val="00296332"/>
    <w:rsid w:val="002965E0"/>
    <w:rsid w:val="0029665F"/>
    <w:rsid w:val="00296873"/>
    <w:rsid w:val="002968AD"/>
    <w:rsid w:val="00296B6C"/>
    <w:rsid w:val="00296C37"/>
    <w:rsid w:val="00296F7C"/>
    <w:rsid w:val="002973E2"/>
    <w:rsid w:val="00297763"/>
    <w:rsid w:val="002A0756"/>
    <w:rsid w:val="002A0B29"/>
    <w:rsid w:val="002A0FD9"/>
    <w:rsid w:val="002A1ABA"/>
    <w:rsid w:val="002A22F2"/>
    <w:rsid w:val="002A2310"/>
    <w:rsid w:val="002A2403"/>
    <w:rsid w:val="002A3790"/>
    <w:rsid w:val="002A3A99"/>
    <w:rsid w:val="002A3E9E"/>
    <w:rsid w:val="002A3F1A"/>
    <w:rsid w:val="002A5190"/>
    <w:rsid w:val="002A5370"/>
    <w:rsid w:val="002A59A4"/>
    <w:rsid w:val="002A59AD"/>
    <w:rsid w:val="002A5DB6"/>
    <w:rsid w:val="002A6203"/>
    <w:rsid w:val="002A673B"/>
    <w:rsid w:val="002A6B14"/>
    <w:rsid w:val="002A6B8D"/>
    <w:rsid w:val="002A71DB"/>
    <w:rsid w:val="002A7333"/>
    <w:rsid w:val="002B02B4"/>
    <w:rsid w:val="002B0B34"/>
    <w:rsid w:val="002B0B3A"/>
    <w:rsid w:val="002B0CDC"/>
    <w:rsid w:val="002B232B"/>
    <w:rsid w:val="002B2544"/>
    <w:rsid w:val="002B2F82"/>
    <w:rsid w:val="002B2FCC"/>
    <w:rsid w:val="002B47ED"/>
    <w:rsid w:val="002B50A3"/>
    <w:rsid w:val="002B541C"/>
    <w:rsid w:val="002B59CD"/>
    <w:rsid w:val="002B5E52"/>
    <w:rsid w:val="002B61C7"/>
    <w:rsid w:val="002B771B"/>
    <w:rsid w:val="002B7A6A"/>
    <w:rsid w:val="002B7B71"/>
    <w:rsid w:val="002B7E92"/>
    <w:rsid w:val="002B7EE1"/>
    <w:rsid w:val="002BFBF2"/>
    <w:rsid w:val="002C0D04"/>
    <w:rsid w:val="002C212B"/>
    <w:rsid w:val="002C21D0"/>
    <w:rsid w:val="002C2268"/>
    <w:rsid w:val="002C2293"/>
    <w:rsid w:val="002C3131"/>
    <w:rsid w:val="002C31F4"/>
    <w:rsid w:val="002C38E7"/>
    <w:rsid w:val="002C3E71"/>
    <w:rsid w:val="002C3EB6"/>
    <w:rsid w:val="002C44D3"/>
    <w:rsid w:val="002C5486"/>
    <w:rsid w:val="002C73AF"/>
    <w:rsid w:val="002C7DFB"/>
    <w:rsid w:val="002D01B9"/>
    <w:rsid w:val="002D06F7"/>
    <w:rsid w:val="002D09AD"/>
    <w:rsid w:val="002D0A92"/>
    <w:rsid w:val="002D212A"/>
    <w:rsid w:val="002D21E7"/>
    <w:rsid w:val="002D2246"/>
    <w:rsid w:val="002D2779"/>
    <w:rsid w:val="002D29E8"/>
    <w:rsid w:val="002D2E5A"/>
    <w:rsid w:val="002D37DE"/>
    <w:rsid w:val="002D3B7C"/>
    <w:rsid w:val="002D3EB3"/>
    <w:rsid w:val="002D432E"/>
    <w:rsid w:val="002D4CB4"/>
    <w:rsid w:val="002D4E42"/>
    <w:rsid w:val="002D5C6E"/>
    <w:rsid w:val="002D5F48"/>
    <w:rsid w:val="002D63A2"/>
    <w:rsid w:val="002D74C8"/>
    <w:rsid w:val="002D7F82"/>
    <w:rsid w:val="002E0FD2"/>
    <w:rsid w:val="002E1592"/>
    <w:rsid w:val="002E164F"/>
    <w:rsid w:val="002E25C5"/>
    <w:rsid w:val="002E3501"/>
    <w:rsid w:val="002E443A"/>
    <w:rsid w:val="002E4464"/>
    <w:rsid w:val="002E46BC"/>
    <w:rsid w:val="002E4D7C"/>
    <w:rsid w:val="002E5258"/>
    <w:rsid w:val="002E55F6"/>
    <w:rsid w:val="002E5A1D"/>
    <w:rsid w:val="002E6DDD"/>
    <w:rsid w:val="002E6E57"/>
    <w:rsid w:val="002E6ED2"/>
    <w:rsid w:val="002E7157"/>
    <w:rsid w:val="002F0C12"/>
    <w:rsid w:val="002F111B"/>
    <w:rsid w:val="002F16EC"/>
    <w:rsid w:val="002F24FD"/>
    <w:rsid w:val="002F2CA4"/>
    <w:rsid w:val="002F2DEE"/>
    <w:rsid w:val="002F3493"/>
    <w:rsid w:val="002F35E8"/>
    <w:rsid w:val="002F3806"/>
    <w:rsid w:val="002F38C9"/>
    <w:rsid w:val="002F3D83"/>
    <w:rsid w:val="002F45AF"/>
    <w:rsid w:val="002F4DC1"/>
    <w:rsid w:val="002F4EEE"/>
    <w:rsid w:val="002F5DC2"/>
    <w:rsid w:val="002F7617"/>
    <w:rsid w:val="00300166"/>
    <w:rsid w:val="003008CD"/>
    <w:rsid w:val="00300A12"/>
    <w:rsid w:val="00300DC7"/>
    <w:rsid w:val="003020DF"/>
    <w:rsid w:val="0030287C"/>
    <w:rsid w:val="003031E5"/>
    <w:rsid w:val="003036D4"/>
    <w:rsid w:val="00303B4B"/>
    <w:rsid w:val="0030421C"/>
    <w:rsid w:val="00304AC1"/>
    <w:rsid w:val="00304CF4"/>
    <w:rsid w:val="00304CF8"/>
    <w:rsid w:val="00305D64"/>
    <w:rsid w:val="003063C4"/>
    <w:rsid w:val="00306C1D"/>
    <w:rsid w:val="00306D22"/>
    <w:rsid w:val="00307E66"/>
    <w:rsid w:val="003109D3"/>
    <w:rsid w:val="00310BA8"/>
    <w:rsid w:val="00310BD7"/>
    <w:rsid w:val="00310DC4"/>
    <w:rsid w:val="00311569"/>
    <w:rsid w:val="00311C99"/>
    <w:rsid w:val="00312FA2"/>
    <w:rsid w:val="00312FD0"/>
    <w:rsid w:val="00313EF3"/>
    <w:rsid w:val="003140A3"/>
    <w:rsid w:val="00314166"/>
    <w:rsid w:val="00314AD2"/>
    <w:rsid w:val="00314F03"/>
    <w:rsid w:val="00315F2E"/>
    <w:rsid w:val="003161DD"/>
    <w:rsid w:val="00316ED3"/>
    <w:rsid w:val="003176CD"/>
    <w:rsid w:val="00317916"/>
    <w:rsid w:val="00317BCE"/>
    <w:rsid w:val="00320738"/>
    <w:rsid w:val="00320756"/>
    <w:rsid w:val="0032078C"/>
    <w:rsid w:val="00320A7F"/>
    <w:rsid w:val="00321044"/>
    <w:rsid w:val="003210A3"/>
    <w:rsid w:val="00322C7C"/>
    <w:rsid w:val="00323367"/>
    <w:rsid w:val="0032336B"/>
    <w:rsid w:val="00323763"/>
    <w:rsid w:val="00323BE1"/>
    <w:rsid w:val="00324330"/>
    <w:rsid w:val="00324523"/>
    <w:rsid w:val="00324733"/>
    <w:rsid w:val="003251D6"/>
    <w:rsid w:val="00325562"/>
    <w:rsid w:val="003257E4"/>
    <w:rsid w:val="00326816"/>
    <w:rsid w:val="00326DDF"/>
    <w:rsid w:val="00327495"/>
    <w:rsid w:val="003307CE"/>
    <w:rsid w:val="00330BBD"/>
    <w:rsid w:val="0033116A"/>
    <w:rsid w:val="003313A6"/>
    <w:rsid w:val="003315D5"/>
    <w:rsid w:val="00331734"/>
    <w:rsid w:val="00331CD7"/>
    <w:rsid w:val="003324FA"/>
    <w:rsid w:val="0033266A"/>
    <w:rsid w:val="003328C4"/>
    <w:rsid w:val="00333BB5"/>
    <w:rsid w:val="00333EE5"/>
    <w:rsid w:val="00334839"/>
    <w:rsid w:val="00334903"/>
    <w:rsid w:val="003356F9"/>
    <w:rsid w:val="00336069"/>
    <w:rsid w:val="00336974"/>
    <w:rsid w:val="00336FC5"/>
    <w:rsid w:val="003375F9"/>
    <w:rsid w:val="00337704"/>
    <w:rsid w:val="003379F8"/>
    <w:rsid w:val="00337DE0"/>
    <w:rsid w:val="0034091B"/>
    <w:rsid w:val="00340D96"/>
    <w:rsid w:val="00341735"/>
    <w:rsid w:val="003419C9"/>
    <w:rsid w:val="00342E2C"/>
    <w:rsid w:val="00344072"/>
    <w:rsid w:val="00344ACF"/>
    <w:rsid w:val="00345224"/>
    <w:rsid w:val="00345418"/>
    <w:rsid w:val="00346170"/>
    <w:rsid w:val="00346471"/>
    <w:rsid w:val="003470D2"/>
    <w:rsid w:val="0035077D"/>
    <w:rsid w:val="003508A8"/>
    <w:rsid w:val="003508B8"/>
    <w:rsid w:val="00350D2A"/>
    <w:rsid w:val="003511C8"/>
    <w:rsid w:val="0035164B"/>
    <w:rsid w:val="0035260E"/>
    <w:rsid w:val="00352DA3"/>
    <w:rsid w:val="00353131"/>
    <w:rsid w:val="0035313A"/>
    <w:rsid w:val="0035359F"/>
    <w:rsid w:val="00353F21"/>
    <w:rsid w:val="003540CE"/>
    <w:rsid w:val="0035461F"/>
    <w:rsid w:val="003549F6"/>
    <w:rsid w:val="00355104"/>
    <w:rsid w:val="00355204"/>
    <w:rsid w:val="0035577C"/>
    <w:rsid w:val="00355F00"/>
    <w:rsid w:val="00356349"/>
    <w:rsid w:val="0035658F"/>
    <w:rsid w:val="00356EB2"/>
    <w:rsid w:val="00356F8C"/>
    <w:rsid w:val="0035773F"/>
    <w:rsid w:val="003578B0"/>
    <w:rsid w:val="00357BF3"/>
    <w:rsid w:val="00360B82"/>
    <w:rsid w:val="00361272"/>
    <w:rsid w:val="003615F6"/>
    <w:rsid w:val="0036180D"/>
    <w:rsid w:val="0036234E"/>
    <w:rsid w:val="00362972"/>
    <w:rsid w:val="00362DE4"/>
    <w:rsid w:val="00362E0C"/>
    <w:rsid w:val="0036374D"/>
    <w:rsid w:val="00363B9F"/>
    <w:rsid w:val="00364786"/>
    <w:rsid w:val="00365737"/>
    <w:rsid w:val="003663C6"/>
    <w:rsid w:val="00366409"/>
    <w:rsid w:val="00366487"/>
    <w:rsid w:val="00366F33"/>
    <w:rsid w:val="00371DAA"/>
    <w:rsid w:val="0037223F"/>
    <w:rsid w:val="003726B3"/>
    <w:rsid w:val="003735AB"/>
    <w:rsid w:val="00374916"/>
    <w:rsid w:val="00374D1D"/>
    <w:rsid w:val="00375221"/>
    <w:rsid w:val="00375231"/>
    <w:rsid w:val="00375251"/>
    <w:rsid w:val="00375705"/>
    <w:rsid w:val="00375735"/>
    <w:rsid w:val="00375983"/>
    <w:rsid w:val="00376027"/>
    <w:rsid w:val="00376079"/>
    <w:rsid w:val="0037660B"/>
    <w:rsid w:val="00376C2D"/>
    <w:rsid w:val="003772BA"/>
    <w:rsid w:val="00377364"/>
    <w:rsid w:val="0037744E"/>
    <w:rsid w:val="00377494"/>
    <w:rsid w:val="00377566"/>
    <w:rsid w:val="00377A66"/>
    <w:rsid w:val="00377CB3"/>
    <w:rsid w:val="00380A58"/>
    <w:rsid w:val="00380B0D"/>
    <w:rsid w:val="00380D7D"/>
    <w:rsid w:val="00380F7B"/>
    <w:rsid w:val="00381060"/>
    <w:rsid w:val="00381509"/>
    <w:rsid w:val="00381F49"/>
    <w:rsid w:val="003827A4"/>
    <w:rsid w:val="003834C2"/>
    <w:rsid w:val="003835D6"/>
    <w:rsid w:val="00383ADD"/>
    <w:rsid w:val="00383CF1"/>
    <w:rsid w:val="0038415C"/>
    <w:rsid w:val="003847A1"/>
    <w:rsid w:val="00384A62"/>
    <w:rsid w:val="0038530C"/>
    <w:rsid w:val="0038533A"/>
    <w:rsid w:val="00385D27"/>
    <w:rsid w:val="00385FE8"/>
    <w:rsid w:val="003864FA"/>
    <w:rsid w:val="0038661A"/>
    <w:rsid w:val="003866BF"/>
    <w:rsid w:val="003867FE"/>
    <w:rsid w:val="0038740D"/>
    <w:rsid w:val="003875FC"/>
    <w:rsid w:val="00387710"/>
    <w:rsid w:val="003878DF"/>
    <w:rsid w:val="00390003"/>
    <w:rsid w:val="00390E0C"/>
    <w:rsid w:val="003912F5"/>
    <w:rsid w:val="003923E1"/>
    <w:rsid w:val="0039345E"/>
    <w:rsid w:val="0039374B"/>
    <w:rsid w:val="00393BEA"/>
    <w:rsid w:val="00393FC4"/>
    <w:rsid w:val="00394DCE"/>
    <w:rsid w:val="003953C9"/>
    <w:rsid w:val="00395C53"/>
    <w:rsid w:val="003962A7"/>
    <w:rsid w:val="003962C8"/>
    <w:rsid w:val="00396385"/>
    <w:rsid w:val="003974F2"/>
    <w:rsid w:val="003976BB"/>
    <w:rsid w:val="00397CB7"/>
    <w:rsid w:val="003A06B1"/>
    <w:rsid w:val="003A0E22"/>
    <w:rsid w:val="003A136E"/>
    <w:rsid w:val="003A17A1"/>
    <w:rsid w:val="003A275C"/>
    <w:rsid w:val="003A2DDA"/>
    <w:rsid w:val="003A3AE4"/>
    <w:rsid w:val="003A439B"/>
    <w:rsid w:val="003A4C58"/>
    <w:rsid w:val="003A4D55"/>
    <w:rsid w:val="003A4F71"/>
    <w:rsid w:val="003A50DC"/>
    <w:rsid w:val="003A56E9"/>
    <w:rsid w:val="003A592D"/>
    <w:rsid w:val="003A59D5"/>
    <w:rsid w:val="003A5E0F"/>
    <w:rsid w:val="003A61C5"/>
    <w:rsid w:val="003A64C2"/>
    <w:rsid w:val="003A69A4"/>
    <w:rsid w:val="003A72E8"/>
    <w:rsid w:val="003A7867"/>
    <w:rsid w:val="003B0542"/>
    <w:rsid w:val="003B0588"/>
    <w:rsid w:val="003B0C34"/>
    <w:rsid w:val="003B16EC"/>
    <w:rsid w:val="003B17D4"/>
    <w:rsid w:val="003B1C94"/>
    <w:rsid w:val="003B1F5C"/>
    <w:rsid w:val="003B2258"/>
    <w:rsid w:val="003B3590"/>
    <w:rsid w:val="003B3AFC"/>
    <w:rsid w:val="003B3E12"/>
    <w:rsid w:val="003B435A"/>
    <w:rsid w:val="003B435C"/>
    <w:rsid w:val="003B4B3B"/>
    <w:rsid w:val="003B51B7"/>
    <w:rsid w:val="003B5EA8"/>
    <w:rsid w:val="003B6730"/>
    <w:rsid w:val="003B723B"/>
    <w:rsid w:val="003B763A"/>
    <w:rsid w:val="003B7CA5"/>
    <w:rsid w:val="003B7DC3"/>
    <w:rsid w:val="003C00B1"/>
    <w:rsid w:val="003C0545"/>
    <w:rsid w:val="003C071E"/>
    <w:rsid w:val="003C0952"/>
    <w:rsid w:val="003C0A82"/>
    <w:rsid w:val="003C0B98"/>
    <w:rsid w:val="003C0BB7"/>
    <w:rsid w:val="003C1244"/>
    <w:rsid w:val="003C180D"/>
    <w:rsid w:val="003C18CE"/>
    <w:rsid w:val="003C23B5"/>
    <w:rsid w:val="003C33C2"/>
    <w:rsid w:val="003C424A"/>
    <w:rsid w:val="003C4E4A"/>
    <w:rsid w:val="003C5DFA"/>
    <w:rsid w:val="003C5EAF"/>
    <w:rsid w:val="003C6030"/>
    <w:rsid w:val="003C6560"/>
    <w:rsid w:val="003C6790"/>
    <w:rsid w:val="003C67D2"/>
    <w:rsid w:val="003C6F70"/>
    <w:rsid w:val="003D0032"/>
    <w:rsid w:val="003D1258"/>
    <w:rsid w:val="003D12D2"/>
    <w:rsid w:val="003D150F"/>
    <w:rsid w:val="003D18E0"/>
    <w:rsid w:val="003D1C98"/>
    <w:rsid w:val="003D28A4"/>
    <w:rsid w:val="003D2C99"/>
    <w:rsid w:val="003D3CE0"/>
    <w:rsid w:val="003D40F7"/>
    <w:rsid w:val="003D4159"/>
    <w:rsid w:val="003D584A"/>
    <w:rsid w:val="003D6C1B"/>
    <w:rsid w:val="003D6EB8"/>
    <w:rsid w:val="003E0141"/>
    <w:rsid w:val="003E1214"/>
    <w:rsid w:val="003E1389"/>
    <w:rsid w:val="003E1AF4"/>
    <w:rsid w:val="003E1F73"/>
    <w:rsid w:val="003E237C"/>
    <w:rsid w:val="003E288A"/>
    <w:rsid w:val="003E2939"/>
    <w:rsid w:val="003E34A0"/>
    <w:rsid w:val="003E361E"/>
    <w:rsid w:val="003E36B6"/>
    <w:rsid w:val="003E37EE"/>
    <w:rsid w:val="003E38C3"/>
    <w:rsid w:val="003E3FE5"/>
    <w:rsid w:val="003E41B1"/>
    <w:rsid w:val="003E4372"/>
    <w:rsid w:val="003E474F"/>
    <w:rsid w:val="003E5BAE"/>
    <w:rsid w:val="003E5CC4"/>
    <w:rsid w:val="003E6EC1"/>
    <w:rsid w:val="003E7016"/>
    <w:rsid w:val="003E7486"/>
    <w:rsid w:val="003E7989"/>
    <w:rsid w:val="003F073A"/>
    <w:rsid w:val="003F093E"/>
    <w:rsid w:val="003F1F47"/>
    <w:rsid w:val="003F30DA"/>
    <w:rsid w:val="003F4F33"/>
    <w:rsid w:val="003F53BD"/>
    <w:rsid w:val="003F58B1"/>
    <w:rsid w:val="003F5D2F"/>
    <w:rsid w:val="003F6714"/>
    <w:rsid w:val="003F6E6F"/>
    <w:rsid w:val="003F7117"/>
    <w:rsid w:val="003F752A"/>
    <w:rsid w:val="004001F3"/>
    <w:rsid w:val="004020E6"/>
    <w:rsid w:val="00402627"/>
    <w:rsid w:val="00404BF1"/>
    <w:rsid w:val="00405B98"/>
    <w:rsid w:val="00405EA4"/>
    <w:rsid w:val="00406076"/>
    <w:rsid w:val="00406B82"/>
    <w:rsid w:val="00406F09"/>
    <w:rsid w:val="00407087"/>
    <w:rsid w:val="00407222"/>
    <w:rsid w:val="00407776"/>
    <w:rsid w:val="00410F3C"/>
    <w:rsid w:val="0041183E"/>
    <w:rsid w:val="00411991"/>
    <w:rsid w:val="00411C5A"/>
    <w:rsid w:val="00412118"/>
    <w:rsid w:val="0041222C"/>
    <w:rsid w:val="00412837"/>
    <w:rsid w:val="00412C06"/>
    <w:rsid w:val="00412CDE"/>
    <w:rsid w:val="00413116"/>
    <w:rsid w:val="00413DE7"/>
    <w:rsid w:val="004146A6"/>
    <w:rsid w:val="00414766"/>
    <w:rsid w:val="004147DB"/>
    <w:rsid w:val="004151BA"/>
    <w:rsid w:val="0041591A"/>
    <w:rsid w:val="00415927"/>
    <w:rsid w:val="00415A92"/>
    <w:rsid w:val="00415C26"/>
    <w:rsid w:val="0041609D"/>
    <w:rsid w:val="00416BE4"/>
    <w:rsid w:val="00416C15"/>
    <w:rsid w:val="00416E2B"/>
    <w:rsid w:val="00417CEB"/>
    <w:rsid w:val="0042024D"/>
    <w:rsid w:val="00420678"/>
    <w:rsid w:val="00420911"/>
    <w:rsid w:val="0042106A"/>
    <w:rsid w:val="0042207C"/>
    <w:rsid w:val="004222CE"/>
    <w:rsid w:val="004225E9"/>
    <w:rsid w:val="004225F6"/>
    <w:rsid w:val="0042266B"/>
    <w:rsid w:val="00422D42"/>
    <w:rsid w:val="0042316D"/>
    <w:rsid w:val="004231C6"/>
    <w:rsid w:val="004235C5"/>
    <w:rsid w:val="00423C2F"/>
    <w:rsid w:val="00423F5B"/>
    <w:rsid w:val="0042428A"/>
    <w:rsid w:val="00424522"/>
    <w:rsid w:val="00424F05"/>
    <w:rsid w:val="004250B2"/>
    <w:rsid w:val="00425995"/>
    <w:rsid w:val="00425C9E"/>
    <w:rsid w:val="0042602B"/>
    <w:rsid w:val="0042625B"/>
    <w:rsid w:val="00426BA5"/>
    <w:rsid w:val="00426D64"/>
    <w:rsid w:val="00427B71"/>
    <w:rsid w:val="00430C0C"/>
    <w:rsid w:val="004310B3"/>
    <w:rsid w:val="004312E3"/>
    <w:rsid w:val="004318DB"/>
    <w:rsid w:val="004319BA"/>
    <w:rsid w:val="0043230A"/>
    <w:rsid w:val="00432C6F"/>
    <w:rsid w:val="00432FE0"/>
    <w:rsid w:val="004345D6"/>
    <w:rsid w:val="0043477E"/>
    <w:rsid w:val="004347A4"/>
    <w:rsid w:val="0043530E"/>
    <w:rsid w:val="00435CFF"/>
    <w:rsid w:val="00435EAC"/>
    <w:rsid w:val="00436443"/>
    <w:rsid w:val="00436F3B"/>
    <w:rsid w:val="0043764B"/>
    <w:rsid w:val="00437784"/>
    <w:rsid w:val="00437C30"/>
    <w:rsid w:val="00437CFE"/>
    <w:rsid w:val="00437F00"/>
    <w:rsid w:val="004400E7"/>
    <w:rsid w:val="00440176"/>
    <w:rsid w:val="00441191"/>
    <w:rsid w:val="00441259"/>
    <w:rsid w:val="00441863"/>
    <w:rsid w:val="00441876"/>
    <w:rsid w:val="00441F1D"/>
    <w:rsid w:val="004424E1"/>
    <w:rsid w:val="004434E3"/>
    <w:rsid w:val="004437E4"/>
    <w:rsid w:val="00443897"/>
    <w:rsid w:val="004438C6"/>
    <w:rsid w:val="00444FF0"/>
    <w:rsid w:val="00445D94"/>
    <w:rsid w:val="00446600"/>
    <w:rsid w:val="00446A96"/>
    <w:rsid w:val="00447B69"/>
    <w:rsid w:val="00450822"/>
    <w:rsid w:val="004512C0"/>
    <w:rsid w:val="00451446"/>
    <w:rsid w:val="00451581"/>
    <w:rsid w:val="00451699"/>
    <w:rsid w:val="00451737"/>
    <w:rsid w:val="00451C37"/>
    <w:rsid w:val="0045231A"/>
    <w:rsid w:val="00452478"/>
    <w:rsid w:val="00452757"/>
    <w:rsid w:val="00453768"/>
    <w:rsid w:val="004540D2"/>
    <w:rsid w:val="00454A65"/>
    <w:rsid w:val="00454ED2"/>
    <w:rsid w:val="00454F6F"/>
    <w:rsid w:val="00455080"/>
    <w:rsid w:val="004553B9"/>
    <w:rsid w:val="004554F5"/>
    <w:rsid w:val="0045564E"/>
    <w:rsid w:val="00455751"/>
    <w:rsid w:val="00455DE2"/>
    <w:rsid w:val="00456085"/>
    <w:rsid w:val="00456321"/>
    <w:rsid w:val="0045689A"/>
    <w:rsid w:val="004574BF"/>
    <w:rsid w:val="00457558"/>
    <w:rsid w:val="00457861"/>
    <w:rsid w:val="00461178"/>
    <w:rsid w:val="004622A4"/>
    <w:rsid w:val="0046266D"/>
    <w:rsid w:val="00462720"/>
    <w:rsid w:val="00462C07"/>
    <w:rsid w:val="0046323E"/>
    <w:rsid w:val="0046328F"/>
    <w:rsid w:val="004636FE"/>
    <w:rsid w:val="00463D9A"/>
    <w:rsid w:val="00464005"/>
    <w:rsid w:val="004641DE"/>
    <w:rsid w:val="004653DF"/>
    <w:rsid w:val="0046589F"/>
    <w:rsid w:val="00465EF1"/>
    <w:rsid w:val="00466AE1"/>
    <w:rsid w:val="00466B8E"/>
    <w:rsid w:val="00467217"/>
    <w:rsid w:val="004677B8"/>
    <w:rsid w:val="00467ED9"/>
    <w:rsid w:val="00470615"/>
    <w:rsid w:val="00470855"/>
    <w:rsid w:val="00471119"/>
    <w:rsid w:val="00472321"/>
    <w:rsid w:val="004733E8"/>
    <w:rsid w:val="00473A46"/>
    <w:rsid w:val="00473C8F"/>
    <w:rsid w:val="00473D36"/>
    <w:rsid w:val="00474F6D"/>
    <w:rsid w:val="0047524F"/>
    <w:rsid w:val="00475CA8"/>
    <w:rsid w:val="00475E55"/>
    <w:rsid w:val="00476360"/>
    <w:rsid w:val="00476772"/>
    <w:rsid w:val="0047732F"/>
    <w:rsid w:val="0047771E"/>
    <w:rsid w:val="00477D64"/>
    <w:rsid w:val="00477FA3"/>
    <w:rsid w:val="00480D86"/>
    <w:rsid w:val="00481308"/>
    <w:rsid w:val="00482CEF"/>
    <w:rsid w:val="00483B7C"/>
    <w:rsid w:val="004842C4"/>
    <w:rsid w:val="0048459E"/>
    <w:rsid w:val="00485139"/>
    <w:rsid w:val="0048583F"/>
    <w:rsid w:val="00485D56"/>
    <w:rsid w:val="00486AEB"/>
    <w:rsid w:val="00487AD3"/>
    <w:rsid w:val="004903AD"/>
    <w:rsid w:val="00490415"/>
    <w:rsid w:val="00490700"/>
    <w:rsid w:val="00490A16"/>
    <w:rsid w:val="00491713"/>
    <w:rsid w:val="00491857"/>
    <w:rsid w:val="004922E4"/>
    <w:rsid w:val="004926DD"/>
    <w:rsid w:val="00492AB0"/>
    <w:rsid w:val="00493172"/>
    <w:rsid w:val="004932E1"/>
    <w:rsid w:val="00493F64"/>
    <w:rsid w:val="0049441D"/>
    <w:rsid w:val="0049559E"/>
    <w:rsid w:val="00495E6A"/>
    <w:rsid w:val="004966F8"/>
    <w:rsid w:val="00496D5C"/>
    <w:rsid w:val="00497ABD"/>
    <w:rsid w:val="00497EF0"/>
    <w:rsid w:val="004A0077"/>
    <w:rsid w:val="004A05E2"/>
    <w:rsid w:val="004A06F4"/>
    <w:rsid w:val="004A1301"/>
    <w:rsid w:val="004A14B3"/>
    <w:rsid w:val="004A188B"/>
    <w:rsid w:val="004A1EB6"/>
    <w:rsid w:val="004A2AD0"/>
    <w:rsid w:val="004A30DB"/>
    <w:rsid w:val="004A37D2"/>
    <w:rsid w:val="004A3C12"/>
    <w:rsid w:val="004A3F14"/>
    <w:rsid w:val="004A420E"/>
    <w:rsid w:val="004A4307"/>
    <w:rsid w:val="004A43D0"/>
    <w:rsid w:val="004A4478"/>
    <w:rsid w:val="004A522D"/>
    <w:rsid w:val="004A53F0"/>
    <w:rsid w:val="004A5686"/>
    <w:rsid w:val="004A6E94"/>
    <w:rsid w:val="004A7FC1"/>
    <w:rsid w:val="004B03DA"/>
    <w:rsid w:val="004B190E"/>
    <w:rsid w:val="004B1B4A"/>
    <w:rsid w:val="004B1D95"/>
    <w:rsid w:val="004B2A0F"/>
    <w:rsid w:val="004B32FE"/>
    <w:rsid w:val="004B4709"/>
    <w:rsid w:val="004B4C64"/>
    <w:rsid w:val="004B4CE5"/>
    <w:rsid w:val="004B5393"/>
    <w:rsid w:val="004B5571"/>
    <w:rsid w:val="004B65CA"/>
    <w:rsid w:val="004B6A4B"/>
    <w:rsid w:val="004B7A9F"/>
    <w:rsid w:val="004B7AC7"/>
    <w:rsid w:val="004C042E"/>
    <w:rsid w:val="004C0877"/>
    <w:rsid w:val="004C0DF5"/>
    <w:rsid w:val="004C11D8"/>
    <w:rsid w:val="004C13AC"/>
    <w:rsid w:val="004C1EAC"/>
    <w:rsid w:val="004C25C9"/>
    <w:rsid w:val="004C2DBE"/>
    <w:rsid w:val="004C328D"/>
    <w:rsid w:val="004C38AB"/>
    <w:rsid w:val="004C3EC1"/>
    <w:rsid w:val="004C43F0"/>
    <w:rsid w:val="004C4803"/>
    <w:rsid w:val="004C5000"/>
    <w:rsid w:val="004C5094"/>
    <w:rsid w:val="004C59BC"/>
    <w:rsid w:val="004C654C"/>
    <w:rsid w:val="004C66C3"/>
    <w:rsid w:val="004C7087"/>
    <w:rsid w:val="004C753E"/>
    <w:rsid w:val="004D025D"/>
    <w:rsid w:val="004D0289"/>
    <w:rsid w:val="004D08CA"/>
    <w:rsid w:val="004D14F9"/>
    <w:rsid w:val="004D19A3"/>
    <w:rsid w:val="004D1DE1"/>
    <w:rsid w:val="004D2273"/>
    <w:rsid w:val="004D22AD"/>
    <w:rsid w:val="004D2C5B"/>
    <w:rsid w:val="004D302B"/>
    <w:rsid w:val="004D32AD"/>
    <w:rsid w:val="004D3E8F"/>
    <w:rsid w:val="004D47DC"/>
    <w:rsid w:val="004D482E"/>
    <w:rsid w:val="004D48C2"/>
    <w:rsid w:val="004D4985"/>
    <w:rsid w:val="004D4C33"/>
    <w:rsid w:val="004D4C77"/>
    <w:rsid w:val="004D51EC"/>
    <w:rsid w:val="004D549D"/>
    <w:rsid w:val="004D55F7"/>
    <w:rsid w:val="004D6B01"/>
    <w:rsid w:val="004D6E1A"/>
    <w:rsid w:val="004D71D7"/>
    <w:rsid w:val="004D7FDB"/>
    <w:rsid w:val="004E132B"/>
    <w:rsid w:val="004E1397"/>
    <w:rsid w:val="004E1550"/>
    <w:rsid w:val="004E1998"/>
    <w:rsid w:val="004E1FDF"/>
    <w:rsid w:val="004E3025"/>
    <w:rsid w:val="004E383E"/>
    <w:rsid w:val="004E3C15"/>
    <w:rsid w:val="004E409F"/>
    <w:rsid w:val="004E44FF"/>
    <w:rsid w:val="004E4612"/>
    <w:rsid w:val="004E4797"/>
    <w:rsid w:val="004E49D4"/>
    <w:rsid w:val="004E4EFB"/>
    <w:rsid w:val="004E5675"/>
    <w:rsid w:val="004E5F5F"/>
    <w:rsid w:val="004E66B3"/>
    <w:rsid w:val="004E69AA"/>
    <w:rsid w:val="004F0281"/>
    <w:rsid w:val="004F1024"/>
    <w:rsid w:val="004F1393"/>
    <w:rsid w:val="004F1573"/>
    <w:rsid w:val="004F1A1E"/>
    <w:rsid w:val="004F1D5C"/>
    <w:rsid w:val="004F25FA"/>
    <w:rsid w:val="004F2CB5"/>
    <w:rsid w:val="004F309C"/>
    <w:rsid w:val="004F34AA"/>
    <w:rsid w:val="004F3835"/>
    <w:rsid w:val="004F3AED"/>
    <w:rsid w:val="004F3DA3"/>
    <w:rsid w:val="004F4665"/>
    <w:rsid w:val="004F531D"/>
    <w:rsid w:val="004F5BF6"/>
    <w:rsid w:val="004F6151"/>
    <w:rsid w:val="004F62EC"/>
    <w:rsid w:val="004F6321"/>
    <w:rsid w:val="004F6A09"/>
    <w:rsid w:val="004F6A9E"/>
    <w:rsid w:val="004F71BC"/>
    <w:rsid w:val="004F7A21"/>
    <w:rsid w:val="004F7BFF"/>
    <w:rsid w:val="004F7DCF"/>
    <w:rsid w:val="00500160"/>
    <w:rsid w:val="005001EE"/>
    <w:rsid w:val="00500491"/>
    <w:rsid w:val="00500591"/>
    <w:rsid w:val="005009AD"/>
    <w:rsid w:val="00500AA3"/>
    <w:rsid w:val="00500C12"/>
    <w:rsid w:val="00500C9A"/>
    <w:rsid w:val="005012DD"/>
    <w:rsid w:val="005018C2"/>
    <w:rsid w:val="00502E87"/>
    <w:rsid w:val="00503351"/>
    <w:rsid w:val="005033BB"/>
    <w:rsid w:val="0050364E"/>
    <w:rsid w:val="00503B08"/>
    <w:rsid w:val="00503F2F"/>
    <w:rsid w:val="00504106"/>
    <w:rsid w:val="005052F9"/>
    <w:rsid w:val="0050530D"/>
    <w:rsid w:val="00505F6B"/>
    <w:rsid w:val="00506450"/>
    <w:rsid w:val="00507037"/>
    <w:rsid w:val="00507310"/>
    <w:rsid w:val="005073A4"/>
    <w:rsid w:val="005078A3"/>
    <w:rsid w:val="00510DDA"/>
    <w:rsid w:val="00510E06"/>
    <w:rsid w:val="00511130"/>
    <w:rsid w:val="00511161"/>
    <w:rsid w:val="005117CE"/>
    <w:rsid w:val="005118AC"/>
    <w:rsid w:val="0051257C"/>
    <w:rsid w:val="00512CF1"/>
    <w:rsid w:val="00512FB0"/>
    <w:rsid w:val="00513353"/>
    <w:rsid w:val="005138FE"/>
    <w:rsid w:val="005139FE"/>
    <w:rsid w:val="005141D1"/>
    <w:rsid w:val="00514507"/>
    <w:rsid w:val="005157EF"/>
    <w:rsid w:val="00516AED"/>
    <w:rsid w:val="00516B3F"/>
    <w:rsid w:val="00517262"/>
    <w:rsid w:val="005173B0"/>
    <w:rsid w:val="0051773E"/>
    <w:rsid w:val="00517804"/>
    <w:rsid w:val="00517B02"/>
    <w:rsid w:val="005200D0"/>
    <w:rsid w:val="00520196"/>
    <w:rsid w:val="00520693"/>
    <w:rsid w:val="00522C51"/>
    <w:rsid w:val="00522D2C"/>
    <w:rsid w:val="00522D4F"/>
    <w:rsid w:val="00523107"/>
    <w:rsid w:val="00523B63"/>
    <w:rsid w:val="005246CB"/>
    <w:rsid w:val="00524EC3"/>
    <w:rsid w:val="00525175"/>
    <w:rsid w:val="005258CA"/>
    <w:rsid w:val="00525C33"/>
    <w:rsid w:val="00525D8D"/>
    <w:rsid w:val="00526010"/>
    <w:rsid w:val="00526212"/>
    <w:rsid w:val="00526235"/>
    <w:rsid w:val="005264C4"/>
    <w:rsid w:val="00526ED1"/>
    <w:rsid w:val="00527427"/>
    <w:rsid w:val="005276FF"/>
    <w:rsid w:val="00527CDF"/>
    <w:rsid w:val="00527E9E"/>
    <w:rsid w:val="0053036D"/>
    <w:rsid w:val="0053064A"/>
    <w:rsid w:val="00530FB8"/>
    <w:rsid w:val="0053104B"/>
    <w:rsid w:val="0053157B"/>
    <w:rsid w:val="00531607"/>
    <w:rsid w:val="00531A05"/>
    <w:rsid w:val="00531DDF"/>
    <w:rsid w:val="00532BB8"/>
    <w:rsid w:val="00532DAC"/>
    <w:rsid w:val="0053313F"/>
    <w:rsid w:val="00533602"/>
    <w:rsid w:val="005336DE"/>
    <w:rsid w:val="005338F0"/>
    <w:rsid w:val="00533A6E"/>
    <w:rsid w:val="00533CF4"/>
    <w:rsid w:val="005340CE"/>
    <w:rsid w:val="005340F4"/>
    <w:rsid w:val="0053411C"/>
    <w:rsid w:val="0053411F"/>
    <w:rsid w:val="005341FB"/>
    <w:rsid w:val="00534427"/>
    <w:rsid w:val="00534ED1"/>
    <w:rsid w:val="00535DBA"/>
    <w:rsid w:val="00535DBC"/>
    <w:rsid w:val="00536DC1"/>
    <w:rsid w:val="0053744A"/>
    <w:rsid w:val="00537BD1"/>
    <w:rsid w:val="00540414"/>
    <w:rsid w:val="00540639"/>
    <w:rsid w:val="00541037"/>
    <w:rsid w:val="0054104E"/>
    <w:rsid w:val="005414F5"/>
    <w:rsid w:val="00541714"/>
    <w:rsid w:val="0054220B"/>
    <w:rsid w:val="00542750"/>
    <w:rsid w:val="00542AD3"/>
    <w:rsid w:val="00542E40"/>
    <w:rsid w:val="00542E43"/>
    <w:rsid w:val="005432ED"/>
    <w:rsid w:val="00543904"/>
    <w:rsid w:val="00543E66"/>
    <w:rsid w:val="00544032"/>
    <w:rsid w:val="00544160"/>
    <w:rsid w:val="005445A2"/>
    <w:rsid w:val="00544882"/>
    <w:rsid w:val="00544F0A"/>
    <w:rsid w:val="005453C4"/>
    <w:rsid w:val="0054576A"/>
    <w:rsid w:val="005469F2"/>
    <w:rsid w:val="00547B03"/>
    <w:rsid w:val="0055080E"/>
    <w:rsid w:val="005509F5"/>
    <w:rsid w:val="00550DE1"/>
    <w:rsid w:val="005517D9"/>
    <w:rsid w:val="005518E1"/>
    <w:rsid w:val="00551F83"/>
    <w:rsid w:val="0055224A"/>
    <w:rsid w:val="00552708"/>
    <w:rsid w:val="00552764"/>
    <w:rsid w:val="0055472D"/>
    <w:rsid w:val="005554B6"/>
    <w:rsid w:val="00555A5C"/>
    <w:rsid w:val="00555DCD"/>
    <w:rsid w:val="00555E05"/>
    <w:rsid w:val="00555FC5"/>
    <w:rsid w:val="00556217"/>
    <w:rsid w:val="0055623E"/>
    <w:rsid w:val="005563F5"/>
    <w:rsid w:val="00556659"/>
    <w:rsid w:val="005567AB"/>
    <w:rsid w:val="00556B84"/>
    <w:rsid w:val="005572AD"/>
    <w:rsid w:val="005572BB"/>
    <w:rsid w:val="005613EE"/>
    <w:rsid w:val="005622FF"/>
    <w:rsid w:val="00562DC3"/>
    <w:rsid w:val="0056324F"/>
    <w:rsid w:val="0056421F"/>
    <w:rsid w:val="0056436D"/>
    <w:rsid w:val="005650A5"/>
    <w:rsid w:val="005657A0"/>
    <w:rsid w:val="0056591D"/>
    <w:rsid w:val="005661A5"/>
    <w:rsid w:val="00566716"/>
    <w:rsid w:val="00566B4D"/>
    <w:rsid w:val="00567381"/>
    <w:rsid w:val="005673A3"/>
    <w:rsid w:val="00567788"/>
    <w:rsid w:val="005677DE"/>
    <w:rsid w:val="00567DAA"/>
    <w:rsid w:val="0057056F"/>
    <w:rsid w:val="00570666"/>
    <w:rsid w:val="0057126A"/>
    <w:rsid w:val="00571307"/>
    <w:rsid w:val="005717A8"/>
    <w:rsid w:val="0057321C"/>
    <w:rsid w:val="00573338"/>
    <w:rsid w:val="00574ECD"/>
    <w:rsid w:val="005751A1"/>
    <w:rsid w:val="005759CF"/>
    <w:rsid w:val="005759DD"/>
    <w:rsid w:val="00575C5E"/>
    <w:rsid w:val="00576064"/>
    <w:rsid w:val="0057631E"/>
    <w:rsid w:val="0057659F"/>
    <w:rsid w:val="005767D6"/>
    <w:rsid w:val="00576E2A"/>
    <w:rsid w:val="005770C3"/>
    <w:rsid w:val="005770C9"/>
    <w:rsid w:val="00577179"/>
    <w:rsid w:val="005773D3"/>
    <w:rsid w:val="00577426"/>
    <w:rsid w:val="00577432"/>
    <w:rsid w:val="00577D0C"/>
    <w:rsid w:val="00580E27"/>
    <w:rsid w:val="00581EF1"/>
    <w:rsid w:val="00582168"/>
    <w:rsid w:val="005827A7"/>
    <w:rsid w:val="00582E80"/>
    <w:rsid w:val="005832B2"/>
    <w:rsid w:val="00583724"/>
    <w:rsid w:val="00583733"/>
    <w:rsid w:val="00583A3D"/>
    <w:rsid w:val="00584409"/>
    <w:rsid w:val="0058472C"/>
    <w:rsid w:val="00584881"/>
    <w:rsid w:val="00584D6C"/>
    <w:rsid w:val="00585E66"/>
    <w:rsid w:val="00586902"/>
    <w:rsid w:val="005909E6"/>
    <w:rsid w:val="00590C87"/>
    <w:rsid w:val="005915AE"/>
    <w:rsid w:val="00591788"/>
    <w:rsid w:val="0059186C"/>
    <w:rsid w:val="005926FB"/>
    <w:rsid w:val="00592BF7"/>
    <w:rsid w:val="00593362"/>
    <w:rsid w:val="00593EDF"/>
    <w:rsid w:val="005943B6"/>
    <w:rsid w:val="00594553"/>
    <w:rsid w:val="0059478C"/>
    <w:rsid w:val="005952C1"/>
    <w:rsid w:val="0059532D"/>
    <w:rsid w:val="0059556E"/>
    <w:rsid w:val="005958FE"/>
    <w:rsid w:val="0059622E"/>
    <w:rsid w:val="00596611"/>
    <w:rsid w:val="005975DD"/>
    <w:rsid w:val="005977CF"/>
    <w:rsid w:val="00597A3D"/>
    <w:rsid w:val="005A0668"/>
    <w:rsid w:val="005A06DC"/>
    <w:rsid w:val="005A12FE"/>
    <w:rsid w:val="005A153B"/>
    <w:rsid w:val="005A1917"/>
    <w:rsid w:val="005A19EA"/>
    <w:rsid w:val="005A1E7D"/>
    <w:rsid w:val="005A2126"/>
    <w:rsid w:val="005A2663"/>
    <w:rsid w:val="005A271A"/>
    <w:rsid w:val="005A2A5A"/>
    <w:rsid w:val="005A2D08"/>
    <w:rsid w:val="005A2E33"/>
    <w:rsid w:val="005A3465"/>
    <w:rsid w:val="005A36CB"/>
    <w:rsid w:val="005A390F"/>
    <w:rsid w:val="005A4247"/>
    <w:rsid w:val="005A4F3D"/>
    <w:rsid w:val="005A511F"/>
    <w:rsid w:val="005A6260"/>
    <w:rsid w:val="005A6CDB"/>
    <w:rsid w:val="005A6DA8"/>
    <w:rsid w:val="005A784A"/>
    <w:rsid w:val="005A7FD0"/>
    <w:rsid w:val="005B1328"/>
    <w:rsid w:val="005B13AA"/>
    <w:rsid w:val="005B19A2"/>
    <w:rsid w:val="005B22F6"/>
    <w:rsid w:val="005B27CA"/>
    <w:rsid w:val="005B3CBA"/>
    <w:rsid w:val="005B3D46"/>
    <w:rsid w:val="005B3E2F"/>
    <w:rsid w:val="005B3FF8"/>
    <w:rsid w:val="005B4F51"/>
    <w:rsid w:val="005B559C"/>
    <w:rsid w:val="005B5898"/>
    <w:rsid w:val="005B5F94"/>
    <w:rsid w:val="005B63BB"/>
    <w:rsid w:val="005B6620"/>
    <w:rsid w:val="005B6AB4"/>
    <w:rsid w:val="005B7245"/>
    <w:rsid w:val="005B76C5"/>
    <w:rsid w:val="005B7C51"/>
    <w:rsid w:val="005C0744"/>
    <w:rsid w:val="005C07F5"/>
    <w:rsid w:val="005C09A4"/>
    <w:rsid w:val="005C0FCF"/>
    <w:rsid w:val="005C2CDF"/>
    <w:rsid w:val="005C2FB8"/>
    <w:rsid w:val="005C3758"/>
    <w:rsid w:val="005C3A5A"/>
    <w:rsid w:val="005C3BA5"/>
    <w:rsid w:val="005C3CAD"/>
    <w:rsid w:val="005C4040"/>
    <w:rsid w:val="005C48A3"/>
    <w:rsid w:val="005C6A0A"/>
    <w:rsid w:val="005C6CF5"/>
    <w:rsid w:val="005C6EDB"/>
    <w:rsid w:val="005C7093"/>
    <w:rsid w:val="005C74DD"/>
    <w:rsid w:val="005C76D3"/>
    <w:rsid w:val="005D01C1"/>
    <w:rsid w:val="005D1AE0"/>
    <w:rsid w:val="005D1E90"/>
    <w:rsid w:val="005D28C4"/>
    <w:rsid w:val="005D3115"/>
    <w:rsid w:val="005D31C5"/>
    <w:rsid w:val="005D35A5"/>
    <w:rsid w:val="005D39CC"/>
    <w:rsid w:val="005D3FF6"/>
    <w:rsid w:val="005D4486"/>
    <w:rsid w:val="005D4586"/>
    <w:rsid w:val="005D46D5"/>
    <w:rsid w:val="005D5297"/>
    <w:rsid w:val="005D56B1"/>
    <w:rsid w:val="005D5D0A"/>
    <w:rsid w:val="005D6034"/>
    <w:rsid w:val="005D686F"/>
    <w:rsid w:val="005D6AED"/>
    <w:rsid w:val="005D6F2A"/>
    <w:rsid w:val="005E08FB"/>
    <w:rsid w:val="005E0D81"/>
    <w:rsid w:val="005E10DB"/>
    <w:rsid w:val="005E2551"/>
    <w:rsid w:val="005E2C9C"/>
    <w:rsid w:val="005E3399"/>
    <w:rsid w:val="005E34FD"/>
    <w:rsid w:val="005E3D4D"/>
    <w:rsid w:val="005E3D5F"/>
    <w:rsid w:val="005E412D"/>
    <w:rsid w:val="005E44F2"/>
    <w:rsid w:val="005E47EA"/>
    <w:rsid w:val="005E4F70"/>
    <w:rsid w:val="005E6099"/>
    <w:rsid w:val="005E61C9"/>
    <w:rsid w:val="005E636E"/>
    <w:rsid w:val="005E6377"/>
    <w:rsid w:val="005E6D9B"/>
    <w:rsid w:val="005E7515"/>
    <w:rsid w:val="005E7EA4"/>
    <w:rsid w:val="005E7EE6"/>
    <w:rsid w:val="005F007B"/>
    <w:rsid w:val="005F06F9"/>
    <w:rsid w:val="005F0E21"/>
    <w:rsid w:val="005F2AA9"/>
    <w:rsid w:val="005F2D55"/>
    <w:rsid w:val="005F2EA7"/>
    <w:rsid w:val="005F4401"/>
    <w:rsid w:val="005F582B"/>
    <w:rsid w:val="005F5C3E"/>
    <w:rsid w:val="005F5D2C"/>
    <w:rsid w:val="005F5FA9"/>
    <w:rsid w:val="005F60FF"/>
    <w:rsid w:val="005F661E"/>
    <w:rsid w:val="005F68A7"/>
    <w:rsid w:val="005F6C87"/>
    <w:rsid w:val="005F7077"/>
    <w:rsid w:val="005F798B"/>
    <w:rsid w:val="005F79ED"/>
    <w:rsid w:val="006000FA"/>
    <w:rsid w:val="0060020E"/>
    <w:rsid w:val="00600B5E"/>
    <w:rsid w:val="006016A3"/>
    <w:rsid w:val="006017ED"/>
    <w:rsid w:val="0060246F"/>
    <w:rsid w:val="006029CF"/>
    <w:rsid w:val="00602E67"/>
    <w:rsid w:val="006034F3"/>
    <w:rsid w:val="006036EB"/>
    <w:rsid w:val="006038FD"/>
    <w:rsid w:val="00603D0E"/>
    <w:rsid w:val="00603F34"/>
    <w:rsid w:val="00604DD9"/>
    <w:rsid w:val="00604FC3"/>
    <w:rsid w:val="00605194"/>
    <w:rsid w:val="006054C8"/>
    <w:rsid w:val="00605789"/>
    <w:rsid w:val="006067F0"/>
    <w:rsid w:val="00606FFF"/>
    <w:rsid w:val="006074C4"/>
    <w:rsid w:val="006079FF"/>
    <w:rsid w:val="00607C7B"/>
    <w:rsid w:val="00610282"/>
    <w:rsid w:val="00610DB5"/>
    <w:rsid w:val="00610F6A"/>
    <w:rsid w:val="0061101C"/>
    <w:rsid w:val="00611071"/>
    <w:rsid w:val="006112B8"/>
    <w:rsid w:val="00611B84"/>
    <w:rsid w:val="00611F1C"/>
    <w:rsid w:val="006120D9"/>
    <w:rsid w:val="00612266"/>
    <w:rsid w:val="0061298E"/>
    <w:rsid w:val="0061341F"/>
    <w:rsid w:val="0061367A"/>
    <w:rsid w:val="00613CF3"/>
    <w:rsid w:val="00613EF3"/>
    <w:rsid w:val="006140C4"/>
    <w:rsid w:val="00614252"/>
    <w:rsid w:val="006149D8"/>
    <w:rsid w:val="00614AD8"/>
    <w:rsid w:val="00615360"/>
    <w:rsid w:val="00615D5E"/>
    <w:rsid w:val="00616763"/>
    <w:rsid w:val="00616782"/>
    <w:rsid w:val="00616E3D"/>
    <w:rsid w:val="00616E70"/>
    <w:rsid w:val="006173E8"/>
    <w:rsid w:val="00617D76"/>
    <w:rsid w:val="00617F20"/>
    <w:rsid w:val="006200DD"/>
    <w:rsid w:val="006202EB"/>
    <w:rsid w:val="00620C7B"/>
    <w:rsid w:val="00620C9F"/>
    <w:rsid w:val="00621176"/>
    <w:rsid w:val="00621C10"/>
    <w:rsid w:val="00621DE6"/>
    <w:rsid w:val="0062272C"/>
    <w:rsid w:val="006228AA"/>
    <w:rsid w:val="006228F8"/>
    <w:rsid w:val="00622E91"/>
    <w:rsid w:val="0062308A"/>
    <w:rsid w:val="00623603"/>
    <w:rsid w:val="0062386C"/>
    <w:rsid w:val="006255C8"/>
    <w:rsid w:val="00626597"/>
    <w:rsid w:val="00626D87"/>
    <w:rsid w:val="00627BCE"/>
    <w:rsid w:val="0063016D"/>
    <w:rsid w:val="006303F4"/>
    <w:rsid w:val="0063057F"/>
    <w:rsid w:val="00630D96"/>
    <w:rsid w:val="00630FB5"/>
    <w:rsid w:val="006311CF"/>
    <w:rsid w:val="006315E1"/>
    <w:rsid w:val="00631D87"/>
    <w:rsid w:val="00631E14"/>
    <w:rsid w:val="00632560"/>
    <w:rsid w:val="006343EE"/>
    <w:rsid w:val="00634BE6"/>
    <w:rsid w:val="006351AF"/>
    <w:rsid w:val="00635358"/>
    <w:rsid w:val="00635442"/>
    <w:rsid w:val="006357A6"/>
    <w:rsid w:val="00635FDC"/>
    <w:rsid w:val="006364AE"/>
    <w:rsid w:val="00637BAC"/>
    <w:rsid w:val="006400E2"/>
    <w:rsid w:val="0064092E"/>
    <w:rsid w:val="00640D55"/>
    <w:rsid w:val="006417B1"/>
    <w:rsid w:val="00641FC6"/>
    <w:rsid w:val="006423F5"/>
    <w:rsid w:val="00642762"/>
    <w:rsid w:val="0064294C"/>
    <w:rsid w:val="00642ED7"/>
    <w:rsid w:val="00643049"/>
    <w:rsid w:val="006438B2"/>
    <w:rsid w:val="00643FFC"/>
    <w:rsid w:val="0064467A"/>
    <w:rsid w:val="006448F9"/>
    <w:rsid w:val="00644EFE"/>
    <w:rsid w:val="00644FA0"/>
    <w:rsid w:val="00645425"/>
    <w:rsid w:val="006454A5"/>
    <w:rsid w:val="00645824"/>
    <w:rsid w:val="00645BD7"/>
    <w:rsid w:val="00645FDD"/>
    <w:rsid w:val="006464CC"/>
    <w:rsid w:val="00646B62"/>
    <w:rsid w:val="006479DD"/>
    <w:rsid w:val="00647AB9"/>
    <w:rsid w:val="00647BC8"/>
    <w:rsid w:val="00647FBE"/>
    <w:rsid w:val="00650522"/>
    <w:rsid w:val="0065084E"/>
    <w:rsid w:val="006508F5"/>
    <w:rsid w:val="00650DED"/>
    <w:rsid w:val="0065130A"/>
    <w:rsid w:val="0065149B"/>
    <w:rsid w:val="006518DB"/>
    <w:rsid w:val="00651E8D"/>
    <w:rsid w:val="00652218"/>
    <w:rsid w:val="00652704"/>
    <w:rsid w:val="00652A2E"/>
    <w:rsid w:val="006539A4"/>
    <w:rsid w:val="006540A2"/>
    <w:rsid w:val="006540E2"/>
    <w:rsid w:val="00654242"/>
    <w:rsid w:val="006549F1"/>
    <w:rsid w:val="00655437"/>
    <w:rsid w:val="006567ED"/>
    <w:rsid w:val="0065684C"/>
    <w:rsid w:val="00657F36"/>
    <w:rsid w:val="00660C25"/>
    <w:rsid w:val="0066131C"/>
    <w:rsid w:val="0066161B"/>
    <w:rsid w:val="00661C66"/>
    <w:rsid w:val="00662329"/>
    <w:rsid w:val="00662E47"/>
    <w:rsid w:val="00663461"/>
    <w:rsid w:val="00663AB8"/>
    <w:rsid w:val="00663B4C"/>
    <w:rsid w:val="00663E97"/>
    <w:rsid w:val="00664328"/>
    <w:rsid w:val="00664517"/>
    <w:rsid w:val="00664548"/>
    <w:rsid w:val="0066455A"/>
    <w:rsid w:val="0066503E"/>
    <w:rsid w:val="00665A98"/>
    <w:rsid w:val="00665D2C"/>
    <w:rsid w:val="00666014"/>
    <w:rsid w:val="00667899"/>
    <w:rsid w:val="00667D39"/>
    <w:rsid w:val="00670692"/>
    <w:rsid w:val="00670758"/>
    <w:rsid w:val="00670D6C"/>
    <w:rsid w:val="00670DC0"/>
    <w:rsid w:val="00671C7A"/>
    <w:rsid w:val="00671E56"/>
    <w:rsid w:val="0067218C"/>
    <w:rsid w:val="00672793"/>
    <w:rsid w:val="00673608"/>
    <w:rsid w:val="00673A56"/>
    <w:rsid w:val="00673EB6"/>
    <w:rsid w:val="006754B4"/>
    <w:rsid w:val="00675D00"/>
    <w:rsid w:val="00675D36"/>
    <w:rsid w:val="006765C2"/>
    <w:rsid w:val="00676924"/>
    <w:rsid w:val="006777FB"/>
    <w:rsid w:val="0067793C"/>
    <w:rsid w:val="00677CAF"/>
    <w:rsid w:val="0068011E"/>
    <w:rsid w:val="0068042B"/>
    <w:rsid w:val="00680618"/>
    <w:rsid w:val="00680C93"/>
    <w:rsid w:val="00680D09"/>
    <w:rsid w:val="0068137B"/>
    <w:rsid w:val="006816BC"/>
    <w:rsid w:val="00682B18"/>
    <w:rsid w:val="00683725"/>
    <w:rsid w:val="00683787"/>
    <w:rsid w:val="00683AF3"/>
    <w:rsid w:val="00684846"/>
    <w:rsid w:val="0068495C"/>
    <w:rsid w:val="00684B9A"/>
    <w:rsid w:val="00684D87"/>
    <w:rsid w:val="0068718D"/>
    <w:rsid w:val="006874F2"/>
    <w:rsid w:val="00687681"/>
    <w:rsid w:val="00687764"/>
    <w:rsid w:val="00687C73"/>
    <w:rsid w:val="00687EE4"/>
    <w:rsid w:val="00690272"/>
    <w:rsid w:val="0069053D"/>
    <w:rsid w:val="00690C78"/>
    <w:rsid w:val="00691D17"/>
    <w:rsid w:val="00691D26"/>
    <w:rsid w:val="006922F4"/>
    <w:rsid w:val="00692744"/>
    <w:rsid w:val="006932B4"/>
    <w:rsid w:val="006934D2"/>
    <w:rsid w:val="006937D6"/>
    <w:rsid w:val="006945BD"/>
    <w:rsid w:val="00695F01"/>
    <w:rsid w:val="0069622D"/>
    <w:rsid w:val="00696A9A"/>
    <w:rsid w:val="00697911"/>
    <w:rsid w:val="006A0299"/>
    <w:rsid w:val="006A0665"/>
    <w:rsid w:val="006A082D"/>
    <w:rsid w:val="006A235E"/>
    <w:rsid w:val="006A2BD3"/>
    <w:rsid w:val="006A3798"/>
    <w:rsid w:val="006A41C8"/>
    <w:rsid w:val="006A4E89"/>
    <w:rsid w:val="006A4F7C"/>
    <w:rsid w:val="006A5A1C"/>
    <w:rsid w:val="006A5C32"/>
    <w:rsid w:val="006A67BD"/>
    <w:rsid w:val="006A6A5A"/>
    <w:rsid w:val="006A7C77"/>
    <w:rsid w:val="006B01F3"/>
    <w:rsid w:val="006B035D"/>
    <w:rsid w:val="006B042D"/>
    <w:rsid w:val="006B0682"/>
    <w:rsid w:val="006B0A13"/>
    <w:rsid w:val="006B1086"/>
    <w:rsid w:val="006B12C4"/>
    <w:rsid w:val="006B16D9"/>
    <w:rsid w:val="006B19C5"/>
    <w:rsid w:val="006B2D73"/>
    <w:rsid w:val="006B2E12"/>
    <w:rsid w:val="006B3193"/>
    <w:rsid w:val="006B33B1"/>
    <w:rsid w:val="006B3697"/>
    <w:rsid w:val="006B39CC"/>
    <w:rsid w:val="006B4139"/>
    <w:rsid w:val="006B4A12"/>
    <w:rsid w:val="006B4CA5"/>
    <w:rsid w:val="006B4F1D"/>
    <w:rsid w:val="006B5164"/>
    <w:rsid w:val="006B55CC"/>
    <w:rsid w:val="006B569E"/>
    <w:rsid w:val="006B59F3"/>
    <w:rsid w:val="006B6BF8"/>
    <w:rsid w:val="006B7079"/>
    <w:rsid w:val="006B7130"/>
    <w:rsid w:val="006C05AE"/>
    <w:rsid w:val="006C08E7"/>
    <w:rsid w:val="006C117F"/>
    <w:rsid w:val="006C1294"/>
    <w:rsid w:val="006C16F6"/>
    <w:rsid w:val="006C18D7"/>
    <w:rsid w:val="006C1E18"/>
    <w:rsid w:val="006C3A96"/>
    <w:rsid w:val="006C3AAF"/>
    <w:rsid w:val="006C4960"/>
    <w:rsid w:val="006C4D9B"/>
    <w:rsid w:val="006C5940"/>
    <w:rsid w:val="006C5F19"/>
    <w:rsid w:val="006C6403"/>
    <w:rsid w:val="006C6966"/>
    <w:rsid w:val="006C69CD"/>
    <w:rsid w:val="006C6C47"/>
    <w:rsid w:val="006C6CC2"/>
    <w:rsid w:val="006C7610"/>
    <w:rsid w:val="006C7D7D"/>
    <w:rsid w:val="006D0CE3"/>
    <w:rsid w:val="006D1682"/>
    <w:rsid w:val="006D1AF6"/>
    <w:rsid w:val="006D1BA9"/>
    <w:rsid w:val="006D219F"/>
    <w:rsid w:val="006D25F3"/>
    <w:rsid w:val="006D3043"/>
    <w:rsid w:val="006D39DD"/>
    <w:rsid w:val="006D4495"/>
    <w:rsid w:val="006D4B0F"/>
    <w:rsid w:val="006D5066"/>
    <w:rsid w:val="006D6CA9"/>
    <w:rsid w:val="006D6D7A"/>
    <w:rsid w:val="006D7C02"/>
    <w:rsid w:val="006D7E01"/>
    <w:rsid w:val="006E0348"/>
    <w:rsid w:val="006E03FE"/>
    <w:rsid w:val="006E0BF2"/>
    <w:rsid w:val="006E11E0"/>
    <w:rsid w:val="006E183F"/>
    <w:rsid w:val="006E1D67"/>
    <w:rsid w:val="006E2208"/>
    <w:rsid w:val="006E258F"/>
    <w:rsid w:val="006E2AAB"/>
    <w:rsid w:val="006E2C84"/>
    <w:rsid w:val="006E2D0F"/>
    <w:rsid w:val="006E3094"/>
    <w:rsid w:val="006E342A"/>
    <w:rsid w:val="006E3CF1"/>
    <w:rsid w:val="006E4190"/>
    <w:rsid w:val="006E4AAA"/>
    <w:rsid w:val="006E4E5F"/>
    <w:rsid w:val="006E50D9"/>
    <w:rsid w:val="006E51D2"/>
    <w:rsid w:val="006E533F"/>
    <w:rsid w:val="006E612A"/>
    <w:rsid w:val="006E62D5"/>
    <w:rsid w:val="006E6908"/>
    <w:rsid w:val="006E7182"/>
    <w:rsid w:val="006E7241"/>
    <w:rsid w:val="006E733F"/>
    <w:rsid w:val="006E797B"/>
    <w:rsid w:val="006F0395"/>
    <w:rsid w:val="006F0CBB"/>
    <w:rsid w:val="006F119A"/>
    <w:rsid w:val="006F11DC"/>
    <w:rsid w:val="006F1ACD"/>
    <w:rsid w:val="006F2332"/>
    <w:rsid w:val="006F272B"/>
    <w:rsid w:val="006F3EAB"/>
    <w:rsid w:val="006F77AE"/>
    <w:rsid w:val="00700DFF"/>
    <w:rsid w:val="007015D8"/>
    <w:rsid w:val="00701E30"/>
    <w:rsid w:val="0070334E"/>
    <w:rsid w:val="00703436"/>
    <w:rsid w:val="00703732"/>
    <w:rsid w:val="00704F5C"/>
    <w:rsid w:val="00705113"/>
    <w:rsid w:val="0070665C"/>
    <w:rsid w:val="00706701"/>
    <w:rsid w:val="00706756"/>
    <w:rsid w:val="007069E7"/>
    <w:rsid w:val="00710991"/>
    <w:rsid w:val="007118CD"/>
    <w:rsid w:val="00712434"/>
    <w:rsid w:val="0071245A"/>
    <w:rsid w:val="007126C3"/>
    <w:rsid w:val="00712CE3"/>
    <w:rsid w:val="00712E8F"/>
    <w:rsid w:val="007130E3"/>
    <w:rsid w:val="00713C8C"/>
    <w:rsid w:val="00714074"/>
    <w:rsid w:val="00714175"/>
    <w:rsid w:val="00715199"/>
    <w:rsid w:val="00715A14"/>
    <w:rsid w:val="00715EEE"/>
    <w:rsid w:val="00716421"/>
    <w:rsid w:val="00716745"/>
    <w:rsid w:val="00716C5D"/>
    <w:rsid w:val="007179DE"/>
    <w:rsid w:val="00717DA7"/>
    <w:rsid w:val="00717FC0"/>
    <w:rsid w:val="00717FC4"/>
    <w:rsid w:val="00720527"/>
    <w:rsid w:val="00721586"/>
    <w:rsid w:val="00721635"/>
    <w:rsid w:val="00721F9D"/>
    <w:rsid w:val="00722623"/>
    <w:rsid w:val="007228A5"/>
    <w:rsid w:val="00722A10"/>
    <w:rsid w:val="007251AF"/>
    <w:rsid w:val="00725DD3"/>
    <w:rsid w:val="00725DEB"/>
    <w:rsid w:val="00727BFB"/>
    <w:rsid w:val="00730344"/>
    <w:rsid w:val="00732269"/>
    <w:rsid w:val="00733EAE"/>
    <w:rsid w:val="00734710"/>
    <w:rsid w:val="00734905"/>
    <w:rsid w:val="007353AC"/>
    <w:rsid w:val="00735F92"/>
    <w:rsid w:val="00736310"/>
    <w:rsid w:val="0073659C"/>
    <w:rsid w:val="00737545"/>
    <w:rsid w:val="0073775E"/>
    <w:rsid w:val="00740DB3"/>
    <w:rsid w:val="0074103F"/>
    <w:rsid w:val="0074130F"/>
    <w:rsid w:val="007413B0"/>
    <w:rsid w:val="0074169A"/>
    <w:rsid w:val="00741972"/>
    <w:rsid w:val="00741DD2"/>
    <w:rsid w:val="0074211C"/>
    <w:rsid w:val="00742356"/>
    <w:rsid w:val="00743188"/>
    <w:rsid w:val="0074355F"/>
    <w:rsid w:val="007437E3"/>
    <w:rsid w:val="00743B4E"/>
    <w:rsid w:val="00743E25"/>
    <w:rsid w:val="007442C7"/>
    <w:rsid w:val="00744453"/>
    <w:rsid w:val="00744522"/>
    <w:rsid w:val="00744928"/>
    <w:rsid w:val="00745210"/>
    <w:rsid w:val="007456E2"/>
    <w:rsid w:val="00745D48"/>
    <w:rsid w:val="00745EC8"/>
    <w:rsid w:val="007463A5"/>
    <w:rsid w:val="007467CE"/>
    <w:rsid w:val="00746EE3"/>
    <w:rsid w:val="00747BA4"/>
    <w:rsid w:val="00750FF0"/>
    <w:rsid w:val="007511D7"/>
    <w:rsid w:val="00751409"/>
    <w:rsid w:val="00751600"/>
    <w:rsid w:val="0075249A"/>
    <w:rsid w:val="0075255D"/>
    <w:rsid w:val="007525B1"/>
    <w:rsid w:val="00752F38"/>
    <w:rsid w:val="00754BF1"/>
    <w:rsid w:val="00754DB3"/>
    <w:rsid w:val="007554E6"/>
    <w:rsid w:val="00755AE8"/>
    <w:rsid w:val="00756856"/>
    <w:rsid w:val="0075714B"/>
    <w:rsid w:val="00757194"/>
    <w:rsid w:val="00757601"/>
    <w:rsid w:val="007606F7"/>
    <w:rsid w:val="00760A11"/>
    <w:rsid w:val="00761248"/>
    <w:rsid w:val="00761B37"/>
    <w:rsid w:val="00761C02"/>
    <w:rsid w:val="00761F29"/>
    <w:rsid w:val="00762235"/>
    <w:rsid w:val="0076294A"/>
    <w:rsid w:val="00762ABA"/>
    <w:rsid w:val="007637E6"/>
    <w:rsid w:val="00763A3E"/>
    <w:rsid w:val="00763D25"/>
    <w:rsid w:val="00764199"/>
    <w:rsid w:val="007647E5"/>
    <w:rsid w:val="00764D41"/>
    <w:rsid w:val="00764F80"/>
    <w:rsid w:val="00765478"/>
    <w:rsid w:val="0076620C"/>
    <w:rsid w:val="007664D2"/>
    <w:rsid w:val="007666FC"/>
    <w:rsid w:val="00766824"/>
    <w:rsid w:val="00767606"/>
    <w:rsid w:val="00767613"/>
    <w:rsid w:val="00767FB0"/>
    <w:rsid w:val="00770AAB"/>
    <w:rsid w:val="00770B9E"/>
    <w:rsid w:val="00770C4D"/>
    <w:rsid w:val="007713F4"/>
    <w:rsid w:val="007715CC"/>
    <w:rsid w:val="00771A55"/>
    <w:rsid w:val="00772338"/>
    <w:rsid w:val="00772A07"/>
    <w:rsid w:val="00772FB7"/>
    <w:rsid w:val="0077395A"/>
    <w:rsid w:val="00774370"/>
    <w:rsid w:val="00774945"/>
    <w:rsid w:val="00775202"/>
    <w:rsid w:val="00775739"/>
    <w:rsid w:val="00775F71"/>
    <w:rsid w:val="0077602C"/>
    <w:rsid w:val="00776415"/>
    <w:rsid w:val="0077742B"/>
    <w:rsid w:val="00777BCD"/>
    <w:rsid w:val="007802D5"/>
    <w:rsid w:val="007803EA"/>
    <w:rsid w:val="0078067A"/>
    <w:rsid w:val="0078097F"/>
    <w:rsid w:val="00780A24"/>
    <w:rsid w:val="00780EEF"/>
    <w:rsid w:val="007810D8"/>
    <w:rsid w:val="00781A1C"/>
    <w:rsid w:val="00781FBE"/>
    <w:rsid w:val="0078202B"/>
    <w:rsid w:val="00782292"/>
    <w:rsid w:val="00782D91"/>
    <w:rsid w:val="00782ECF"/>
    <w:rsid w:val="0078300D"/>
    <w:rsid w:val="007838B1"/>
    <w:rsid w:val="00783D04"/>
    <w:rsid w:val="00784157"/>
    <w:rsid w:val="00784397"/>
    <w:rsid w:val="00784FD1"/>
    <w:rsid w:val="00785162"/>
    <w:rsid w:val="00785203"/>
    <w:rsid w:val="00785845"/>
    <w:rsid w:val="007858EF"/>
    <w:rsid w:val="0078607C"/>
    <w:rsid w:val="007867A1"/>
    <w:rsid w:val="00786D97"/>
    <w:rsid w:val="00786EAE"/>
    <w:rsid w:val="00787C98"/>
    <w:rsid w:val="00787F57"/>
    <w:rsid w:val="00790405"/>
    <w:rsid w:val="00790E79"/>
    <w:rsid w:val="00790FCF"/>
    <w:rsid w:val="007911E6"/>
    <w:rsid w:val="00791355"/>
    <w:rsid w:val="007918D5"/>
    <w:rsid w:val="00792560"/>
    <w:rsid w:val="007937BC"/>
    <w:rsid w:val="007939C6"/>
    <w:rsid w:val="007939DF"/>
    <w:rsid w:val="00794D3F"/>
    <w:rsid w:val="00794EFB"/>
    <w:rsid w:val="00795452"/>
    <w:rsid w:val="00795A90"/>
    <w:rsid w:val="00797012"/>
    <w:rsid w:val="00797355"/>
    <w:rsid w:val="007A0399"/>
    <w:rsid w:val="007A1587"/>
    <w:rsid w:val="007A16BA"/>
    <w:rsid w:val="007A18FE"/>
    <w:rsid w:val="007A1D2A"/>
    <w:rsid w:val="007A1FFB"/>
    <w:rsid w:val="007A3038"/>
    <w:rsid w:val="007A32F0"/>
    <w:rsid w:val="007A476E"/>
    <w:rsid w:val="007A589D"/>
    <w:rsid w:val="007A5EBB"/>
    <w:rsid w:val="007A62BD"/>
    <w:rsid w:val="007A635A"/>
    <w:rsid w:val="007A688E"/>
    <w:rsid w:val="007A75C4"/>
    <w:rsid w:val="007A7B8A"/>
    <w:rsid w:val="007A7CE3"/>
    <w:rsid w:val="007B032B"/>
    <w:rsid w:val="007B0881"/>
    <w:rsid w:val="007B0D92"/>
    <w:rsid w:val="007B184F"/>
    <w:rsid w:val="007B18F7"/>
    <w:rsid w:val="007B2545"/>
    <w:rsid w:val="007B33A9"/>
    <w:rsid w:val="007B35E3"/>
    <w:rsid w:val="007B3702"/>
    <w:rsid w:val="007B4CF8"/>
    <w:rsid w:val="007B4E9D"/>
    <w:rsid w:val="007B4F57"/>
    <w:rsid w:val="007B5219"/>
    <w:rsid w:val="007B53F1"/>
    <w:rsid w:val="007B5D57"/>
    <w:rsid w:val="007B5E60"/>
    <w:rsid w:val="007B609F"/>
    <w:rsid w:val="007B6466"/>
    <w:rsid w:val="007B6670"/>
    <w:rsid w:val="007B6A62"/>
    <w:rsid w:val="007B6A85"/>
    <w:rsid w:val="007B7154"/>
    <w:rsid w:val="007B7164"/>
    <w:rsid w:val="007B762D"/>
    <w:rsid w:val="007C0F77"/>
    <w:rsid w:val="007C2C8D"/>
    <w:rsid w:val="007C34B5"/>
    <w:rsid w:val="007C3FBD"/>
    <w:rsid w:val="007C3FD7"/>
    <w:rsid w:val="007C3FD9"/>
    <w:rsid w:val="007C428D"/>
    <w:rsid w:val="007C452E"/>
    <w:rsid w:val="007C4B06"/>
    <w:rsid w:val="007C4DF5"/>
    <w:rsid w:val="007C5067"/>
    <w:rsid w:val="007C5A12"/>
    <w:rsid w:val="007C5A17"/>
    <w:rsid w:val="007C6530"/>
    <w:rsid w:val="007C70EB"/>
    <w:rsid w:val="007C7322"/>
    <w:rsid w:val="007C7DBB"/>
    <w:rsid w:val="007D04A3"/>
    <w:rsid w:val="007D0CC8"/>
    <w:rsid w:val="007D1C14"/>
    <w:rsid w:val="007D1C39"/>
    <w:rsid w:val="007D22AD"/>
    <w:rsid w:val="007D252D"/>
    <w:rsid w:val="007D33FA"/>
    <w:rsid w:val="007D3B5F"/>
    <w:rsid w:val="007D42B3"/>
    <w:rsid w:val="007D45D2"/>
    <w:rsid w:val="007D4980"/>
    <w:rsid w:val="007D516A"/>
    <w:rsid w:val="007D528C"/>
    <w:rsid w:val="007D62E7"/>
    <w:rsid w:val="007D6E6A"/>
    <w:rsid w:val="007D6E8D"/>
    <w:rsid w:val="007D7261"/>
    <w:rsid w:val="007D737F"/>
    <w:rsid w:val="007D7589"/>
    <w:rsid w:val="007D76EF"/>
    <w:rsid w:val="007E06E3"/>
    <w:rsid w:val="007E13E5"/>
    <w:rsid w:val="007E1BFE"/>
    <w:rsid w:val="007E2E9D"/>
    <w:rsid w:val="007E2EA8"/>
    <w:rsid w:val="007E3F28"/>
    <w:rsid w:val="007E41CB"/>
    <w:rsid w:val="007E4392"/>
    <w:rsid w:val="007E440A"/>
    <w:rsid w:val="007E456D"/>
    <w:rsid w:val="007E4A00"/>
    <w:rsid w:val="007E4E6C"/>
    <w:rsid w:val="007E5179"/>
    <w:rsid w:val="007E5C11"/>
    <w:rsid w:val="007E656E"/>
    <w:rsid w:val="007E6D2E"/>
    <w:rsid w:val="007F047F"/>
    <w:rsid w:val="007F0B83"/>
    <w:rsid w:val="007F1197"/>
    <w:rsid w:val="007F140C"/>
    <w:rsid w:val="007F16CC"/>
    <w:rsid w:val="007F1F70"/>
    <w:rsid w:val="007F25A6"/>
    <w:rsid w:val="007F2621"/>
    <w:rsid w:val="007F2DCF"/>
    <w:rsid w:val="007F31C4"/>
    <w:rsid w:val="007F3576"/>
    <w:rsid w:val="007F3673"/>
    <w:rsid w:val="007F3847"/>
    <w:rsid w:val="007F38D4"/>
    <w:rsid w:val="007F6330"/>
    <w:rsid w:val="007F63A9"/>
    <w:rsid w:val="007F66DF"/>
    <w:rsid w:val="007F6CCD"/>
    <w:rsid w:val="007F786D"/>
    <w:rsid w:val="00800614"/>
    <w:rsid w:val="00802042"/>
    <w:rsid w:val="008032FA"/>
    <w:rsid w:val="008036BD"/>
    <w:rsid w:val="008036CA"/>
    <w:rsid w:val="00803C59"/>
    <w:rsid w:val="00804040"/>
    <w:rsid w:val="008042E2"/>
    <w:rsid w:val="00804802"/>
    <w:rsid w:val="008050E3"/>
    <w:rsid w:val="008059E4"/>
    <w:rsid w:val="00805D66"/>
    <w:rsid w:val="008060D2"/>
    <w:rsid w:val="008065CD"/>
    <w:rsid w:val="00806B77"/>
    <w:rsid w:val="00806D0E"/>
    <w:rsid w:val="00807F93"/>
    <w:rsid w:val="00810769"/>
    <w:rsid w:val="00810BCB"/>
    <w:rsid w:val="008115C0"/>
    <w:rsid w:val="00811B4B"/>
    <w:rsid w:val="0081207F"/>
    <w:rsid w:val="00812BD7"/>
    <w:rsid w:val="00813323"/>
    <w:rsid w:val="008139BB"/>
    <w:rsid w:val="00813DF9"/>
    <w:rsid w:val="00813F08"/>
    <w:rsid w:val="00814810"/>
    <w:rsid w:val="008148C3"/>
    <w:rsid w:val="00814AE6"/>
    <w:rsid w:val="00815098"/>
    <w:rsid w:val="00815BAE"/>
    <w:rsid w:val="00815F53"/>
    <w:rsid w:val="0081601A"/>
    <w:rsid w:val="00816484"/>
    <w:rsid w:val="00816A1C"/>
    <w:rsid w:val="00816CE4"/>
    <w:rsid w:val="0081718F"/>
    <w:rsid w:val="00817764"/>
    <w:rsid w:val="008178B1"/>
    <w:rsid w:val="00817A25"/>
    <w:rsid w:val="008200F5"/>
    <w:rsid w:val="00820764"/>
    <w:rsid w:val="00821086"/>
    <w:rsid w:val="008212EB"/>
    <w:rsid w:val="00821EDA"/>
    <w:rsid w:val="0082201D"/>
    <w:rsid w:val="0082258B"/>
    <w:rsid w:val="00822A4D"/>
    <w:rsid w:val="00823647"/>
    <w:rsid w:val="008256F7"/>
    <w:rsid w:val="0082577F"/>
    <w:rsid w:val="00825ED0"/>
    <w:rsid w:val="00825F33"/>
    <w:rsid w:val="008267BF"/>
    <w:rsid w:val="008269BA"/>
    <w:rsid w:val="00827214"/>
    <w:rsid w:val="00827D99"/>
    <w:rsid w:val="00827E90"/>
    <w:rsid w:val="00830D46"/>
    <w:rsid w:val="00830DDF"/>
    <w:rsid w:val="00831975"/>
    <w:rsid w:val="00831A4F"/>
    <w:rsid w:val="008322BD"/>
    <w:rsid w:val="0083244D"/>
    <w:rsid w:val="00832486"/>
    <w:rsid w:val="008327FC"/>
    <w:rsid w:val="008328FD"/>
    <w:rsid w:val="00832CF7"/>
    <w:rsid w:val="00832F81"/>
    <w:rsid w:val="00833665"/>
    <w:rsid w:val="00833881"/>
    <w:rsid w:val="0083396E"/>
    <w:rsid w:val="00833F31"/>
    <w:rsid w:val="008341DD"/>
    <w:rsid w:val="00834770"/>
    <w:rsid w:val="0083582A"/>
    <w:rsid w:val="0083598C"/>
    <w:rsid w:val="0083625E"/>
    <w:rsid w:val="00836DA4"/>
    <w:rsid w:val="008373EE"/>
    <w:rsid w:val="008406D4"/>
    <w:rsid w:val="00840A8A"/>
    <w:rsid w:val="00840B05"/>
    <w:rsid w:val="00841520"/>
    <w:rsid w:val="0084238B"/>
    <w:rsid w:val="008429E2"/>
    <w:rsid w:val="00842BC8"/>
    <w:rsid w:val="00842CE1"/>
    <w:rsid w:val="00843A02"/>
    <w:rsid w:val="00843B2F"/>
    <w:rsid w:val="00843C8A"/>
    <w:rsid w:val="00843D2D"/>
    <w:rsid w:val="00843E96"/>
    <w:rsid w:val="008443D2"/>
    <w:rsid w:val="0084455F"/>
    <w:rsid w:val="008452CB"/>
    <w:rsid w:val="008455D1"/>
    <w:rsid w:val="00845756"/>
    <w:rsid w:val="00846725"/>
    <w:rsid w:val="00846D4C"/>
    <w:rsid w:val="00851C78"/>
    <w:rsid w:val="00851EAD"/>
    <w:rsid w:val="008526F7"/>
    <w:rsid w:val="00853082"/>
    <w:rsid w:val="00853898"/>
    <w:rsid w:val="00853B1D"/>
    <w:rsid w:val="00854006"/>
    <w:rsid w:val="00854126"/>
    <w:rsid w:val="00854537"/>
    <w:rsid w:val="00854A91"/>
    <w:rsid w:val="00854D19"/>
    <w:rsid w:val="00854D25"/>
    <w:rsid w:val="00854EE2"/>
    <w:rsid w:val="00854F7C"/>
    <w:rsid w:val="008553C3"/>
    <w:rsid w:val="00855BF7"/>
    <w:rsid w:val="00855F49"/>
    <w:rsid w:val="00855FC5"/>
    <w:rsid w:val="0085629D"/>
    <w:rsid w:val="0085647D"/>
    <w:rsid w:val="00856604"/>
    <w:rsid w:val="008569FB"/>
    <w:rsid w:val="00856AD4"/>
    <w:rsid w:val="00856D08"/>
    <w:rsid w:val="00856E1E"/>
    <w:rsid w:val="00856EC0"/>
    <w:rsid w:val="008571AE"/>
    <w:rsid w:val="00857471"/>
    <w:rsid w:val="00857BA9"/>
    <w:rsid w:val="0086056A"/>
    <w:rsid w:val="00860BC8"/>
    <w:rsid w:val="00860CB3"/>
    <w:rsid w:val="00860DC7"/>
    <w:rsid w:val="00861249"/>
    <w:rsid w:val="0086142D"/>
    <w:rsid w:val="008616B3"/>
    <w:rsid w:val="0086194F"/>
    <w:rsid w:val="00861951"/>
    <w:rsid w:val="00861A3D"/>
    <w:rsid w:val="00861B04"/>
    <w:rsid w:val="00861F29"/>
    <w:rsid w:val="00862B14"/>
    <w:rsid w:val="00862B29"/>
    <w:rsid w:val="00863452"/>
    <w:rsid w:val="0086376E"/>
    <w:rsid w:val="008643FB"/>
    <w:rsid w:val="00864A82"/>
    <w:rsid w:val="00864B50"/>
    <w:rsid w:val="00864BDD"/>
    <w:rsid w:val="00864DBE"/>
    <w:rsid w:val="00864F77"/>
    <w:rsid w:val="00865C95"/>
    <w:rsid w:val="008668CF"/>
    <w:rsid w:val="00866EE7"/>
    <w:rsid w:val="00867AFB"/>
    <w:rsid w:val="00867E24"/>
    <w:rsid w:val="00867F37"/>
    <w:rsid w:val="00870197"/>
    <w:rsid w:val="0087032A"/>
    <w:rsid w:val="008706E3"/>
    <w:rsid w:val="00870F86"/>
    <w:rsid w:val="0087156E"/>
    <w:rsid w:val="00871B8A"/>
    <w:rsid w:val="00871D3D"/>
    <w:rsid w:val="00871E5A"/>
    <w:rsid w:val="008729EA"/>
    <w:rsid w:val="008735EB"/>
    <w:rsid w:val="008737BA"/>
    <w:rsid w:val="0087397C"/>
    <w:rsid w:val="00873EFF"/>
    <w:rsid w:val="00873F9C"/>
    <w:rsid w:val="0087494E"/>
    <w:rsid w:val="00874D5A"/>
    <w:rsid w:val="008753FF"/>
    <w:rsid w:val="00875CD7"/>
    <w:rsid w:val="00875D0B"/>
    <w:rsid w:val="00875D43"/>
    <w:rsid w:val="008769D9"/>
    <w:rsid w:val="00876EE3"/>
    <w:rsid w:val="00877CC2"/>
    <w:rsid w:val="008811D3"/>
    <w:rsid w:val="00881A6B"/>
    <w:rsid w:val="00881AC9"/>
    <w:rsid w:val="00882038"/>
    <w:rsid w:val="008823AC"/>
    <w:rsid w:val="00882DCF"/>
    <w:rsid w:val="00883323"/>
    <w:rsid w:val="00883408"/>
    <w:rsid w:val="00883458"/>
    <w:rsid w:val="008839B4"/>
    <w:rsid w:val="0088437E"/>
    <w:rsid w:val="00884B5A"/>
    <w:rsid w:val="00884F0F"/>
    <w:rsid w:val="00885014"/>
    <w:rsid w:val="008855A1"/>
    <w:rsid w:val="00885AE3"/>
    <w:rsid w:val="00886228"/>
    <w:rsid w:val="00886315"/>
    <w:rsid w:val="00886626"/>
    <w:rsid w:val="00886E31"/>
    <w:rsid w:val="00887150"/>
    <w:rsid w:val="00887384"/>
    <w:rsid w:val="008905E8"/>
    <w:rsid w:val="00890A06"/>
    <w:rsid w:val="00890A22"/>
    <w:rsid w:val="00890B6E"/>
    <w:rsid w:val="00890C92"/>
    <w:rsid w:val="00890D2E"/>
    <w:rsid w:val="008910D9"/>
    <w:rsid w:val="0089125C"/>
    <w:rsid w:val="00892104"/>
    <w:rsid w:val="00893180"/>
    <w:rsid w:val="00893D49"/>
    <w:rsid w:val="0089466A"/>
    <w:rsid w:val="00895573"/>
    <w:rsid w:val="0089691C"/>
    <w:rsid w:val="00896D15"/>
    <w:rsid w:val="00896E59"/>
    <w:rsid w:val="00896EF1"/>
    <w:rsid w:val="00896F1C"/>
    <w:rsid w:val="0089740F"/>
    <w:rsid w:val="00897484"/>
    <w:rsid w:val="00897C4A"/>
    <w:rsid w:val="008A0110"/>
    <w:rsid w:val="008A0487"/>
    <w:rsid w:val="008A0558"/>
    <w:rsid w:val="008A0E04"/>
    <w:rsid w:val="008A112E"/>
    <w:rsid w:val="008A11D5"/>
    <w:rsid w:val="008A1656"/>
    <w:rsid w:val="008A200F"/>
    <w:rsid w:val="008A2224"/>
    <w:rsid w:val="008A2AC5"/>
    <w:rsid w:val="008A301E"/>
    <w:rsid w:val="008A3E69"/>
    <w:rsid w:val="008A41D8"/>
    <w:rsid w:val="008A4938"/>
    <w:rsid w:val="008A4C81"/>
    <w:rsid w:val="008A4CCF"/>
    <w:rsid w:val="008A5A68"/>
    <w:rsid w:val="008A5F04"/>
    <w:rsid w:val="008A6F11"/>
    <w:rsid w:val="008A7833"/>
    <w:rsid w:val="008A7A81"/>
    <w:rsid w:val="008A7EEA"/>
    <w:rsid w:val="008B0653"/>
    <w:rsid w:val="008B1097"/>
    <w:rsid w:val="008B17BC"/>
    <w:rsid w:val="008B17F2"/>
    <w:rsid w:val="008B1EA4"/>
    <w:rsid w:val="008B2402"/>
    <w:rsid w:val="008B2B03"/>
    <w:rsid w:val="008B2FD3"/>
    <w:rsid w:val="008B3B98"/>
    <w:rsid w:val="008B3E85"/>
    <w:rsid w:val="008B4AC1"/>
    <w:rsid w:val="008B5679"/>
    <w:rsid w:val="008B5B35"/>
    <w:rsid w:val="008B5EB6"/>
    <w:rsid w:val="008B61DA"/>
    <w:rsid w:val="008B6439"/>
    <w:rsid w:val="008B7AD1"/>
    <w:rsid w:val="008B7CEA"/>
    <w:rsid w:val="008B7D2F"/>
    <w:rsid w:val="008C0032"/>
    <w:rsid w:val="008C0657"/>
    <w:rsid w:val="008C17B5"/>
    <w:rsid w:val="008C2694"/>
    <w:rsid w:val="008C28AF"/>
    <w:rsid w:val="008C34D1"/>
    <w:rsid w:val="008C3588"/>
    <w:rsid w:val="008C35DD"/>
    <w:rsid w:val="008C3B76"/>
    <w:rsid w:val="008C475D"/>
    <w:rsid w:val="008C4A0D"/>
    <w:rsid w:val="008C4C3A"/>
    <w:rsid w:val="008C4E37"/>
    <w:rsid w:val="008C5AEF"/>
    <w:rsid w:val="008C5ED1"/>
    <w:rsid w:val="008C60FC"/>
    <w:rsid w:val="008C7634"/>
    <w:rsid w:val="008C7884"/>
    <w:rsid w:val="008D020B"/>
    <w:rsid w:val="008D031A"/>
    <w:rsid w:val="008D03F7"/>
    <w:rsid w:val="008D079B"/>
    <w:rsid w:val="008D0F79"/>
    <w:rsid w:val="008D19EF"/>
    <w:rsid w:val="008D26DD"/>
    <w:rsid w:val="008D2D3F"/>
    <w:rsid w:val="008D2DA0"/>
    <w:rsid w:val="008D3048"/>
    <w:rsid w:val="008D3BA0"/>
    <w:rsid w:val="008D5010"/>
    <w:rsid w:val="008D5C71"/>
    <w:rsid w:val="008D5E53"/>
    <w:rsid w:val="008D6079"/>
    <w:rsid w:val="008D6637"/>
    <w:rsid w:val="008D76B3"/>
    <w:rsid w:val="008D7A96"/>
    <w:rsid w:val="008E031F"/>
    <w:rsid w:val="008E0818"/>
    <w:rsid w:val="008E120C"/>
    <w:rsid w:val="008E1A09"/>
    <w:rsid w:val="008E1DAF"/>
    <w:rsid w:val="008E1F42"/>
    <w:rsid w:val="008E272E"/>
    <w:rsid w:val="008E2C74"/>
    <w:rsid w:val="008E2F1B"/>
    <w:rsid w:val="008E3179"/>
    <w:rsid w:val="008E5D30"/>
    <w:rsid w:val="008E69B0"/>
    <w:rsid w:val="008E6FB5"/>
    <w:rsid w:val="008E7912"/>
    <w:rsid w:val="008E7A6E"/>
    <w:rsid w:val="008F04EB"/>
    <w:rsid w:val="008F0746"/>
    <w:rsid w:val="008F08EC"/>
    <w:rsid w:val="008F0B13"/>
    <w:rsid w:val="008F1EE2"/>
    <w:rsid w:val="008F2280"/>
    <w:rsid w:val="008F25E1"/>
    <w:rsid w:val="008F3673"/>
    <w:rsid w:val="008F375A"/>
    <w:rsid w:val="008F3FCC"/>
    <w:rsid w:val="008F41B5"/>
    <w:rsid w:val="008F511E"/>
    <w:rsid w:val="008F5464"/>
    <w:rsid w:val="008F58AB"/>
    <w:rsid w:val="008F5C7E"/>
    <w:rsid w:val="008F6685"/>
    <w:rsid w:val="008F729A"/>
    <w:rsid w:val="008F761F"/>
    <w:rsid w:val="008F79CB"/>
    <w:rsid w:val="00900099"/>
    <w:rsid w:val="0090024C"/>
    <w:rsid w:val="00900A6A"/>
    <w:rsid w:val="00901406"/>
    <w:rsid w:val="00901A4E"/>
    <w:rsid w:val="00901BAF"/>
    <w:rsid w:val="00901C06"/>
    <w:rsid w:val="00901E74"/>
    <w:rsid w:val="0090280D"/>
    <w:rsid w:val="0090283A"/>
    <w:rsid w:val="00902DD7"/>
    <w:rsid w:val="009032CF"/>
    <w:rsid w:val="00903365"/>
    <w:rsid w:val="00903515"/>
    <w:rsid w:val="00903A97"/>
    <w:rsid w:val="00904167"/>
    <w:rsid w:val="009048DE"/>
    <w:rsid w:val="009060D3"/>
    <w:rsid w:val="00906BFD"/>
    <w:rsid w:val="00906F64"/>
    <w:rsid w:val="009102FE"/>
    <w:rsid w:val="00911481"/>
    <w:rsid w:val="00911EE9"/>
    <w:rsid w:val="00912E86"/>
    <w:rsid w:val="00913AA6"/>
    <w:rsid w:val="00913DD1"/>
    <w:rsid w:val="00914EB8"/>
    <w:rsid w:val="009151B0"/>
    <w:rsid w:val="009155D8"/>
    <w:rsid w:val="00915B43"/>
    <w:rsid w:val="00917B13"/>
    <w:rsid w:val="0092144D"/>
    <w:rsid w:val="009215D8"/>
    <w:rsid w:val="00922551"/>
    <w:rsid w:val="00922BC6"/>
    <w:rsid w:val="009241B3"/>
    <w:rsid w:val="00924570"/>
    <w:rsid w:val="0092462C"/>
    <w:rsid w:val="009254C4"/>
    <w:rsid w:val="00925B3D"/>
    <w:rsid w:val="00925FAF"/>
    <w:rsid w:val="0092617B"/>
    <w:rsid w:val="009268BA"/>
    <w:rsid w:val="00926BC4"/>
    <w:rsid w:val="00926F3E"/>
    <w:rsid w:val="0092763B"/>
    <w:rsid w:val="00930A4C"/>
    <w:rsid w:val="00930B42"/>
    <w:rsid w:val="00931242"/>
    <w:rsid w:val="009316B8"/>
    <w:rsid w:val="009316C9"/>
    <w:rsid w:val="00931FFA"/>
    <w:rsid w:val="00933272"/>
    <w:rsid w:val="00933B2C"/>
    <w:rsid w:val="009341D3"/>
    <w:rsid w:val="00934D13"/>
    <w:rsid w:val="00934D6F"/>
    <w:rsid w:val="0093527E"/>
    <w:rsid w:val="00935346"/>
    <w:rsid w:val="009353E0"/>
    <w:rsid w:val="00935B29"/>
    <w:rsid w:val="00936325"/>
    <w:rsid w:val="00936420"/>
    <w:rsid w:val="00936782"/>
    <w:rsid w:val="0093687C"/>
    <w:rsid w:val="00936959"/>
    <w:rsid w:val="00936992"/>
    <w:rsid w:val="009378BB"/>
    <w:rsid w:val="00937939"/>
    <w:rsid w:val="009401FF"/>
    <w:rsid w:val="009411AF"/>
    <w:rsid w:val="009413BC"/>
    <w:rsid w:val="009417D3"/>
    <w:rsid w:val="00941C6A"/>
    <w:rsid w:val="00941F7A"/>
    <w:rsid w:val="00942079"/>
    <w:rsid w:val="009422E5"/>
    <w:rsid w:val="00942C0F"/>
    <w:rsid w:val="00942F2A"/>
    <w:rsid w:val="009430C8"/>
    <w:rsid w:val="00943242"/>
    <w:rsid w:val="009440FA"/>
    <w:rsid w:val="0094444D"/>
    <w:rsid w:val="009455BE"/>
    <w:rsid w:val="00945C9F"/>
    <w:rsid w:val="00946019"/>
    <w:rsid w:val="00946689"/>
    <w:rsid w:val="009469DA"/>
    <w:rsid w:val="00946B54"/>
    <w:rsid w:val="00946C61"/>
    <w:rsid w:val="00946F17"/>
    <w:rsid w:val="0094701F"/>
    <w:rsid w:val="00947A79"/>
    <w:rsid w:val="00947EE7"/>
    <w:rsid w:val="00950CA0"/>
    <w:rsid w:val="009517D5"/>
    <w:rsid w:val="00951BAE"/>
    <w:rsid w:val="00951FD5"/>
    <w:rsid w:val="00952152"/>
    <w:rsid w:val="009530A9"/>
    <w:rsid w:val="00953CF7"/>
    <w:rsid w:val="00953E5E"/>
    <w:rsid w:val="009543FA"/>
    <w:rsid w:val="009547E1"/>
    <w:rsid w:val="009549B3"/>
    <w:rsid w:val="00954D8D"/>
    <w:rsid w:val="0095556B"/>
    <w:rsid w:val="00955E08"/>
    <w:rsid w:val="00956506"/>
    <w:rsid w:val="009568DC"/>
    <w:rsid w:val="00956A03"/>
    <w:rsid w:val="009575BF"/>
    <w:rsid w:val="00957603"/>
    <w:rsid w:val="00957CBF"/>
    <w:rsid w:val="009605C8"/>
    <w:rsid w:val="009608A0"/>
    <w:rsid w:val="00960A61"/>
    <w:rsid w:val="0096152B"/>
    <w:rsid w:val="00961BFD"/>
    <w:rsid w:val="00961F6E"/>
    <w:rsid w:val="0096205B"/>
    <w:rsid w:val="009623DA"/>
    <w:rsid w:val="0096275A"/>
    <w:rsid w:val="009628F9"/>
    <w:rsid w:val="009629C4"/>
    <w:rsid w:val="00963D8E"/>
    <w:rsid w:val="00963E12"/>
    <w:rsid w:val="009647A6"/>
    <w:rsid w:val="00965292"/>
    <w:rsid w:val="00965C10"/>
    <w:rsid w:val="009667B7"/>
    <w:rsid w:val="0097001E"/>
    <w:rsid w:val="0097084A"/>
    <w:rsid w:val="00970C73"/>
    <w:rsid w:val="00971572"/>
    <w:rsid w:val="00972485"/>
    <w:rsid w:val="009733CC"/>
    <w:rsid w:val="00973B10"/>
    <w:rsid w:val="009745BB"/>
    <w:rsid w:val="00974B72"/>
    <w:rsid w:val="009755EA"/>
    <w:rsid w:val="00977022"/>
    <w:rsid w:val="0098018D"/>
    <w:rsid w:val="009811E1"/>
    <w:rsid w:val="009813C4"/>
    <w:rsid w:val="009816DF"/>
    <w:rsid w:val="00981C12"/>
    <w:rsid w:val="00982333"/>
    <w:rsid w:val="00982826"/>
    <w:rsid w:val="00982DA2"/>
    <w:rsid w:val="009832FF"/>
    <w:rsid w:val="009833C8"/>
    <w:rsid w:val="00983590"/>
    <w:rsid w:val="00983E09"/>
    <w:rsid w:val="00983FF4"/>
    <w:rsid w:val="00984200"/>
    <w:rsid w:val="009844E4"/>
    <w:rsid w:val="00984549"/>
    <w:rsid w:val="00985773"/>
    <w:rsid w:val="00985A76"/>
    <w:rsid w:val="0098660A"/>
    <w:rsid w:val="0098663B"/>
    <w:rsid w:val="009867D1"/>
    <w:rsid w:val="009867D2"/>
    <w:rsid w:val="00986855"/>
    <w:rsid w:val="0098690B"/>
    <w:rsid w:val="0098702A"/>
    <w:rsid w:val="00987077"/>
    <w:rsid w:val="00987271"/>
    <w:rsid w:val="00987527"/>
    <w:rsid w:val="00987D9F"/>
    <w:rsid w:val="00987FA2"/>
    <w:rsid w:val="00991049"/>
    <w:rsid w:val="0099242D"/>
    <w:rsid w:val="009928BC"/>
    <w:rsid w:val="0099397B"/>
    <w:rsid w:val="00993F68"/>
    <w:rsid w:val="00994768"/>
    <w:rsid w:val="00994882"/>
    <w:rsid w:val="00994E8B"/>
    <w:rsid w:val="00995160"/>
    <w:rsid w:val="00995727"/>
    <w:rsid w:val="009958C4"/>
    <w:rsid w:val="00995E00"/>
    <w:rsid w:val="00995EC2"/>
    <w:rsid w:val="00995EDB"/>
    <w:rsid w:val="009962EB"/>
    <w:rsid w:val="00996BB9"/>
    <w:rsid w:val="009974DF"/>
    <w:rsid w:val="00997A61"/>
    <w:rsid w:val="009A0D54"/>
    <w:rsid w:val="009A1D0F"/>
    <w:rsid w:val="009A20B8"/>
    <w:rsid w:val="009A20DC"/>
    <w:rsid w:val="009A24CB"/>
    <w:rsid w:val="009A2E61"/>
    <w:rsid w:val="009A39FF"/>
    <w:rsid w:val="009A3AB7"/>
    <w:rsid w:val="009A3ABD"/>
    <w:rsid w:val="009A3C66"/>
    <w:rsid w:val="009A3E4A"/>
    <w:rsid w:val="009A4346"/>
    <w:rsid w:val="009A4A49"/>
    <w:rsid w:val="009A5446"/>
    <w:rsid w:val="009A572C"/>
    <w:rsid w:val="009A58D8"/>
    <w:rsid w:val="009A61CA"/>
    <w:rsid w:val="009A633E"/>
    <w:rsid w:val="009A643F"/>
    <w:rsid w:val="009A66E9"/>
    <w:rsid w:val="009A6CB3"/>
    <w:rsid w:val="009A7359"/>
    <w:rsid w:val="009A7553"/>
    <w:rsid w:val="009B0288"/>
    <w:rsid w:val="009B04FC"/>
    <w:rsid w:val="009B055C"/>
    <w:rsid w:val="009B0DFF"/>
    <w:rsid w:val="009B11F5"/>
    <w:rsid w:val="009B1AE0"/>
    <w:rsid w:val="009B1DBD"/>
    <w:rsid w:val="009B2402"/>
    <w:rsid w:val="009B28DB"/>
    <w:rsid w:val="009B3704"/>
    <w:rsid w:val="009B3C5C"/>
    <w:rsid w:val="009B3F3C"/>
    <w:rsid w:val="009B4058"/>
    <w:rsid w:val="009B4532"/>
    <w:rsid w:val="009B4A64"/>
    <w:rsid w:val="009B4CAF"/>
    <w:rsid w:val="009B52C3"/>
    <w:rsid w:val="009B549C"/>
    <w:rsid w:val="009B58C8"/>
    <w:rsid w:val="009B5CAD"/>
    <w:rsid w:val="009B6A80"/>
    <w:rsid w:val="009B7095"/>
    <w:rsid w:val="009B77CB"/>
    <w:rsid w:val="009B78F8"/>
    <w:rsid w:val="009B7DC8"/>
    <w:rsid w:val="009C0174"/>
    <w:rsid w:val="009C11FF"/>
    <w:rsid w:val="009C1528"/>
    <w:rsid w:val="009C2439"/>
    <w:rsid w:val="009C2500"/>
    <w:rsid w:val="009C2625"/>
    <w:rsid w:val="009C28CC"/>
    <w:rsid w:val="009C2AFF"/>
    <w:rsid w:val="009C2BC6"/>
    <w:rsid w:val="009C2FA0"/>
    <w:rsid w:val="009C2FDB"/>
    <w:rsid w:val="009C400F"/>
    <w:rsid w:val="009C4784"/>
    <w:rsid w:val="009C4F51"/>
    <w:rsid w:val="009C5097"/>
    <w:rsid w:val="009C579A"/>
    <w:rsid w:val="009C62E8"/>
    <w:rsid w:val="009C6410"/>
    <w:rsid w:val="009C6717"/>
    <w:rsid w:val="009C678D"/>
    <w:rsid w:val="009C6883"/>
    <w:rsid w:val="009C688C"/>
    <w:rsid w:val="009C782F"/>
    <w:rsid w:val="009C7D70"/>
    <w:rsid w:val="009C7FF6"/>
    <w:rsid w:val="009D0EBA"/>
    <w:rsid w:val="009D0FE8"/>
    <w:rsid w:val="009D2341"/>
    <w:rsid w:val="009D2925"/>
    <w:rsid w:val="009D2A4D"/>
    <w:rsid w:val="009D2EB3"/>
    <w:rsid w:val="009D3065"/>
    <w:rsid w:val="009D3284"/>
    <w:rsid w:val="009D41E8"/>
    <w:rsid w:val="009D4910"/>
    <w:rsid w:val="009D4E55"/>
    <w:rsid w:val="009D5941"/>
    <w:rsid w:val="009D5F2D"/>
    <w:rsid w:val="009D6F73"/>
    <w:rsid w:val="009D7671"/>
    <w:rsid w:val="009D7904"/>
    <w:rsid w:val="009D7A09"/>
    <w:rsid w:val="009E0852"/>
    <w:rsid w:val="009E139C"/>
    <w:rsid w:val="009E141A"/>
    <w:rsid w:val="009E1C5D"/>
    <w:rsid w:val="009E1CF1"/>
    <w:rsid w:val="009E21B2"/>
    <w:rsid w:val="009E2949"/>
    <w:rsid w:val="009E29C5"/>
    <w:rsid w:val="009E34E3"/>
    <w:rsid w:val="009E42FC"/>
    <w:rsid w:val="009E4C3A"/>
    <w:rsid w:val="009E5417"/>
    <w:rsid w:val="009E583E"/>
    <w:rsid w:val="009E5AC1"/>
    <w:rsid w:val="009E5D71"/>
    <w:rsid w:val="009E6D9C"/>
    <w:rsid w:val="009F0650"/>
    <w:rsid w:val="009F0BA2"/>
    <w:rsid w:val="009F281C"/>
    <w:rsid w:val="009F33AB"/>
    <w:rsid w:val="009F3B0B"/>
    <w:rsid w:val="009F46C7"/>
    <w:rsid w:val="009F4746"/>
    <w:rsid w:val="009F4D93"/>
    <w:rsid w:val="009F55E5"/>
    <w:rsid w:val="009F6375"/>
    <w:rsid w:val="009F6392"/>
    <w:rsid w:val="009F6D45"/>
    <w:rsid w:val="009F7221"/>
    <w:rsid w:val="009F7A03"/>
    <w:rsid w:val="009F7CB1"/>
    <w:rsid w:val="009F7DEC"/>
    <w:rsid w:val="009F7E90"/>
    <w:rsid w:val="00A00648"/>
    <w:rsid w:val="00A00C78"/>
    <w:rsid w:val="00A01143"/>
    <w:rsid w:val="00A012D7"/>
    <w:rsid w:val="00A01919"/>
    <w:rsid w:val="00A01D95"/>
    <w:rsid w:val="00A02E74"/>
    <w:rsid w:val="00A0320A"/>
    <w:rsid w:val="00A0448C"/>
    <w:rsid w:val="00A04BD8"/>
    <w:rsid w:val="00A051CA"/>
    <w:rsid w:val="00A051F0"/>
    <w:rsid w:val="00A058F5"/>
    <w:rsid w:val="00A06646"/>
    <w:rsid w:val="00A06B5A"/>
    <w:rsid w:val="00A0703B"/>
    <w:rsid w:val="00A077A6"/>
    <w:rsid w:val="00A07AEB"/>
    <w:rsid w:val="00A07EF3"/>
    <w:rsid w:val="00A1021C"/>
    <w:rsid w:val="00A104CF"/>
    <w:rsid w:val="00A105FF"/>
    <w:rsid w:val="00A10B09"/>
    <w:rsid w:val="00A10D51"/>
    <w:rsid w:val="00A10FBE"/>
    <w:rsid w:val="00A116D2"/>
    <w:rsid w:val="00A12546"/>
    <w:rsid w:val="00A12CEE"/>
    <w:rsid w:val="00A13499"/>
    <w:rsid w:val="00A1353B"/>
    <w:rsid w:val="00A13BB0"/>
    <w:rsid w:val="00A14306"/>
    <w:rsid w:val="00A1476D"/>
    <w:rsid w:val="00A14E7A"/>
    <w:rsid w:val="00A159B3"/>
    <w:rsid w:val="00A1671A"/>
    <w:rsid w:val="00A16984"/>
    <w:rsid w:val="00A172E0"/>
    <w:rsid w:val="00A176C4"/>
    <w:rsid w:val="00A179D4"/>
    <w:rsid w:val="00A2008C"/>
    <w:rsid w:val="00A20BF4"/>
    <w:rsid w:val="00A20EB1"/>
    <w:rsid w:val="00A21D81"/>
    <w:rsid w:val="00A22070"/>
    <w:rsid w:val="00A2211F"/>
    <w:rsid w:val="00A22D6E"/>
    <w:rsid w:val="00A235A1"/>
    <w:rsid w:val="00A24570"/>
    <w:rsid w:val="00A24BBD"/>
    <w:rsid w:val="00A25576"/>
    <w:rsid w:val="00A25CCB"/>
    <w:rsid w:val="00A262F3"/>
    <w:rsid w:val="00A275FF"/>
    <w:rsid w:val="00A27E11"/>
    <w:rsid w:val="00A27E50"/>
    <w:rsid w:val="00A303DC"/>
    <w:rsid w:val="00A30533"/>
    <w:rsid w:val="00A306CC"/>
    <w:rsid w:val="00A31310"/>
    <w:rsid w:val="00A31604"/>
    <w:rsid w:val="00A31A0D"/>
    <w:rsid w:val="00A31C0A"/>
    <w:rsid w:val="00A31D50"/>
    <w:rsid w:val="00A31EAA"/>
    <w:rsid w:val="00A31FC0"/>
    <w:rsid w:val="00A320C4"/>
    <w:rsid w:val="00A32241"/>
    <w:rsid w:val="00A3295C"/>
    <w:rsid w:val="00A334A9"/>
    <w:rsid w:val="00A34065"/>
    <w:rsid w:val="00A340F4"/>
    <w:rsid w:val="00A348C9"/>
    <w:rsid w:val="00A34A69"/>
    <w:rsid w:val="00A351C4"/>
    <w:rsid w:val="00A351CE"/>
    <w:rsid w:val="00A352BA"/>
    <w:rsid w:val="00A358C2"/>
    <w:rsid w:val="00A37B8A"/>
    <w:rsid w:val="00A4035A"/>
    <w:rsid w:val="00A4093B"/>
    <w:rsid w:val="00A411AA"/>
    <w:rsid w:val="00A41542"/>
    <w:rsid w:val="00A41B45"/>
    <w:rsid w:val="00A41EA5"/>
    <w:rsid w:val="00A42937"/>
    <w:rsid w:val="00A43026"/>
    <w:rsid w:val="00A447B5"/>
    <w:rsid w:val="00A45AE1"/>
    <w:rsid w:val="00A46755"/>
    <w:rsid w:val="00A46F4D"/>
    <w:rsid w:val="00A474C3"/>
    <w:rsid w:val="00A474E4"/>
    <w:rsid w:val="00A47956"/>
    <w:rsid w:val="00A47DE8"/>
    <w:rsid w:val="00A47F64"/>
    <w:rsid w:val="00A50269"/>
    <w:rsid w:val="00A5064E"/>
    <w:rsid w:val="00A506E3"/>
    <w:rsid w:val="00A511D1"/>
    <w:rsid w:val="00A51316"/>
    <w:rsid w:val="00A514B0"/>
    <w:rsid w:val="00A51A49"/>
    <w:rsid w:val="00A51A54"/>
    <w:rsid w:val="00A530FC"/>
    <w:rsid w:val="00A532E3"/>
    <w:rsid w:val="00A53599"/>
    <w:rsid w:val="00A538F7"/>
    <w:rsid w:val="00A54526"/>
    <w:rsid w:val="00A55DFC"/>
    <w:rsid w:val="00A560DE"/>
    <w:rsid w:val="00A56366"/>
    <w:rsid w:val="00A569FA"/>
    <w:rsid w:val="00A56FE6"/>
    <w:rsid w:val="00A571E4"/>
    <w:rsid w:val="00A60443"/>
    <w:rsid w:val="00A60835"/>
    <w:rsid w:val="00A6195F"/>
    <w:rsid w:val="00A629B0"/>
    <w:rsid w:val="00A62C6B"/>
    <w:rsid w:val="00A62E6C"/>
    <w:rsid w:val="00A63A7D"/>
    <w:rsid w:val="00A646CE"/>
    <w:rsid w:val="00A646EB"/>
    <w:rsid w:val="00A64B7D"/>
    <w:rsid w:val="00A64D4F"/>
    <w:rsid w:val="00A64F14"/>
    <w:rsid w:val="00A65BEA"/>
    <w:rsid w:val="00A65D28"/>
    <w:rsid w:val="00A65E16"/>
    <w:rsid w:val="00A65FF8"/>
    <w:rsid w:val="00A66756"/>
    <w:rsid w:val="00A67462"/>
    <w:rsid w:val="00A701B7"/>
    <w:rsid w:val="00A70424"/>
    <w:rsid w:val="00A705DC"/>
    <w:rsid w:val="00A71E74"/>
    <w:rsid w:val="00A7252C"/>
    <w:rsid w:val="00A73104"/>
    <w:rsid w:val="00A7355A"/>
    <w:rsid w:val="00A737E5"/>
    <w:rsid w:val="00A74FDF"/>
    <w:rsid w:val="00A751EC"/>
    <w:rsid w:val="00A75440"/>
    <w:rsid w:val="00A75ED8"/>
    <w:rsid w:val="00A75F32"/>
    <w:rsid w:val="00A7641D"/>
    <w:rsid w:val="00A764C9"/>
    <w:rsid w:val="00A769A4"/>
    <w:rsid w:val="00A76FD3"/>
    <w:rsid w:val="00A77D76"/>
    <w:rsid w:val="00A77F05"/>
    <w:rsid w:val="00A800BC"/>
    <w:rsid w:val="00A80FE6"/>
    <w:rsid w:val="00A8115E"/>
    <w:rsid w:val="00A8116B"/>
    <w:rsid w:val="00A81D6D"/>
    <w:rsid w:val="00A828C8"/>
    <w:rsid w:val="00A83971"/>
    <w:rsid w:val="00A83A05"/>
    <w:rsid w:val="00A8422B"/>
    <w:rsid w:val="00A8456B"/>
    <w:rsid w:val="00A84A28"/>
    <w:rsid w:val="00A8531C"/>
    <w:rsid w:val="00A85858"/>
    <w:rsid w:val="00A85997"/>
    <w:rsid w:val="00A85FD6"/>
    <w:rsid w:val="00A8672A"/>
    <w:rsid w:val="00A8772A"/>
    <w:rsid w:val="00A87A19"/>
    <w:rsid w:val="00A9003A"/>
    <w:rsid w:val="00A90318"/>
    <w:rsid w:val="00A9072D"/>
    <w:rsid w:val="00A9082C"/>
    <w:rsid w:val="00A91245"/>
    <w:rsid w:val="00A9136A"/>
    <w:rsid w:val="00A9168D"/>
    <w:rsid w:val="00A91958"/>
    <w:rsid w:val="00A91B22"/>
    <w:rsid w:val="00A921B1"/>
    <w:rsid w:val="00A92684"/>
    <w:rsid w:val="00A92E6B"/>
    <w:rsid w:val="00A93545"/>
    <w:rsid w:val="00A939ED"/>
    <w:rsid w:val="00A942DD"/>
    <w:rsid w:val="00A94457"/>
    <w:rsid w:val="00A9448E"/>
    <w:rsid w:val="00A945E2"/>
    <w:rsid w:val="00A953A5"/>
    <w:rsid w:val="00A95FBF"/>
    <w:rsid w:val="00A961F0"/>
    <w:rsid w:val="00A96D4E"/>
    <w:rsid w:val="00A96EE5"/>
    <w:rsid w:val="00A96F0C"/>
    <w:rsid w:val="00A97AE4"/>
    <w:rsid w:val="00A97CE0"/>
    <w:rsid w:val="00A97EAF"/>
    <w:rsid w:val="00AA033A"/>
    <w:rsid w:val="00AA0E86"/>
    <w:rsid w:val="00AA0FAC"/>
    <w:rsid w:val="00AA1682"/>
    <w:rsid w:val="00AA17DF"/>
    <w:rsid w:val="00AA1856"/>
    <w:rsid w:val="00AA203F"/>
    <w:rsid w:val="00AA222A"/>
    <w:rsid w:val="00AA23A8"/>
    <w:rsid w:val="00AA2D31"/>
    <w:rsid w:val="00AA2E8B"/>
    <w:rsid w:val="00AA32A9"/>
    <w:rsid w:val="00AA3F39"/>
    <w:rsid w:val="00AA4640"/>
    <w:rsid w:val="00AA484C"/>
    <w:rsid w:val="00AA4E70"/>
    <w:rsid w:val="00AA5112"/>
    <w:rsid w:val="00AA5A16"/>
    <w:rsid w:val="00AA5D1A"/>
    <w:rsid w:val="00AA6630"/>
    <w:rsid w:val="00AB077C"/>
    <w:rsid w:val="00AB0E06"/>
    <w:rsid w:val="00AB2196"/>
    <w:rsid w:val="00AB34E0"/>
    <w:rsid w:val="00AB3661"/>
    <w:rsid w:val="00AB3869"/>
    <w:rsid w:val="00AB3884"/>
    <w:rsid w:val="00AB42DE"/>
    <w:rsid w:val="00AB5657"/>
    <w:rsid w:val="00AB56DF"/>
    <w:rsid w:val="00AB5924"/>
    <w:rsid w:val="00AB6AA2"/>
    <w:rsid w:val="00AB6C32"/>
    <w:rsid w:val="00AB6E11"/>
    <w:rsid w:val="00AB7C92"/>
    <w:rsid w:val="00AC01BA"/>
    <w:rsid w:val="00AC0304"/>
    <w:rsid w:val="00AC0C0B"/>
    <w:rsid w:val="00AC0CD1"/>
    <w:rsid w:val="00AC11F3"/>
    <w:rsid w:val="00AC1498"/>
    <w:rsid w:val="00AC1C52"/>
    <w:rsid w:val="00AC2432"/>
    <w:rsid w:val="00AC2510"/>
    <w:rsid w:val="00AC2A0D"/>
    <w:rsid w:val="00AC350F"/>
    <w:rsid w:val="00AC373D"/>
    <w:rsid w:val="00AC37B8"/>
    <w:rsid w:val="00AC39B8"/>
    <w:rsid w:val="00AC3A76"/>
    <w:rsid w:val="00AC3B41"/>
    <w:rsid w:val="00AC3B99"/>
    <w:rsid w:val="00AC4024"/>
    <w:rsid w:val="00AC4640"/>
    <w:rsid w:val="00AC47EC"/>
    <w:rsid w:val="00AC4817"/>
    <w:rsid w:val="00AC4B9A"/>
    <w:rsid w:val="00AC51AA"/>
    <w:rsid w:val="00AC51CE"/>
    <w:rsid w:val="00AC5415"/>
    <w:rsid w:val="00AC605A"/>
    <w:rsid w:val="00AC61C2"/>
    <w:rsid w:val="00AC62E2"/>
    <w:rsid w:val="00AC6969"/>
    <w:rsid w:val="00AC73BB"/>
    <w:rsid w:val="00AC750F"/>
    <w:rsid w:val="00AC7D17"/>
    <w:rsid w:val="00AC7E74"/>
    <w:rsid w:val="00AD01F1"/>
    <w:rsid w:val="00AD05D5"/>
    <w:rsid w:val="00AD08AC"/>
    <w:rsid w:val="00AD10EC"/>
    <w:rsid w:val="00AD1A2B"/>
    <w:rsid w:val="00AD22D5"/>
    <w:rsid w:val="00AD25F3"/>
    <w:rsid w:val="00AD2770"/>
    <w:rsid w:val="00AD3290"/>
    <w:rsid w:val="00AD3CBC"/>
    <w:rsid w:val="00AD4371"/>
    <w:rsid w:val="00AD449F"/>
    <w:rsid w:val="00AD489A"/>
    <w:rsid w:val="00AD4ED4"/>
    <w:rsid w:val="00AD4FF2"/>
    <w:rsid w:val="00AD604E"/>
    <w:rsid w:val="00AD615B"/>
    <w:rsid w:val="00AD63DE"/>
    <w:rsid w:val="00AD771B"/>
    <w:rsid w:val="00AD7DF0"/>
    <w:rsid w:val="00AE03E3"/>
    <w:rsid w:val="00AE0A93"/>
    <w:rsid w:val="00AE1895"/>
    <w:rsid w:val="00AE1B45"/>
    <w:rsid w:val="00AE1D9F"/>
    <w:rsid w:val="00AE1E45"/>
    <w:rsid w:val="00AE21EC"/>
    <w:rsid w:val="00AE2528"/>
    <w:rsid w:val="00AE27E7"/>
    <w:rsid w:val="00AE2B42"/>
    <w:rsid w:val="00AE2BCA"/>
    <w:rsid w:val="00AE2EC7"/>
    <w:rsid w:val="00AE30D5"/>
    <w:rsid w:val="00AE35E4"/>
    <w:rsid w:val="00AE3DF1"/>
    <w:rsid w:val="00AE40CE"/>
    <w:rsid w:val="00AE4208"/>
    <w:rsid w:val="00AE4F83"/>
    <w:rsid w:val="00AE4FFB"/>
    <w:rsid w:val="00AE5122"/>
    <w:rsid w:val="00AE54BE"/>
    <w:rsid w:val="00AE56A2"/>
    <w:rsid w:val="00AE573D"/>
    <w:rsid w:val="00AE584C"/>
    <w:rsid w:val="00AE5AF3"/>
    <w:rsid w:val="00AE6CE8"/>
    <w:rsid w:val="00AE6F4E"/>
    <w:rsid w:val="00AF0415"/>
    <w:rsid w:val="00AF0F40"/>
    <w:rsid w:val="00AF17F2"/>
    <w:rsid w:val="00AF1855"/>
    <w:rsid w:val="00AF1A20"/>
    <w:rsid w:val="00AF2054"/>
    <w:rsid w:val="00AF23D9"/>
    <w:rsid w:val="00AF277C"/>
    <w:rsid w:val="00AF27D0"/>
    <w:rsid w:val="00AF2B7D"/>
    <w:rsid w:val="00AF2BCA"/>
    <w:rsid w:val="00AF456C"/>
    <w:rsid w:val="00AF4AFD"/>
    <w:rsid w:val="00AF4E36"/>
    <w:rsid w:val="00AF5913"/>
    <w:rsid w:val="00AF6235"/>
    <w:rsid w:val="00AF62F4"/>
    <w:rsid w:val="00AF655A"/>
    <w:rsid w:val="00AF6BE6"/>
    <w:rsid w:val="00B0052C"/>
    <w:rsid w:val="00B007B5"/>
    <w:rsid w:val="00B0110C"/>
    <w:rsid w:val="00B02199"/>
    <w:rsid w:val="00B02836"/>
    <w:rsid w:val="00B02847"/>
    <w:rsid w:val="00B02C7C"/>
    <w:rsid w:val="00B0317B"/>
    <w:rsid w:val="00B031AC"/>
    <w:rsid w:val="00B0452E"/>
    <w:rsid w:val="00B054C1"/>
    <w:rsid w:val="00B05BF6"/>
    <w:rsid w:val="00B05E01"/>
    <w:rsid w:val="00B060C9"/>
    <w:rsid w:val="00B06286"/>
    <w:rsid w:val="00B0657C"/>
    <w:rsid w:val="00B06ECA"/>
    <w:rsid w:val="00B07731"/>
    <w:rsid w:val="00B077B4"/>
    <w:rsid w:val="00B07A0F"/>
    <w:rsid w:val="00B07B85"/>
    <w:rsid w:val="00B07C89"/>
    <w:rsid w:val="00B1149B"/>
    <w:rsid w:val="00B11589"/>
    <w:rsid w:val="00B11BCD"/>
    <w:rsid w:val="00B1228B"/>
    <w:rsid w:val="00B1411E"/>
    <w:rsid w:val="00B15462"/>
    <w:rsid w:val="00B1592B"/>
    <w:rsid w:val="00B165B3"/>
    <w:rsid w:val="00B17566"/>
    <w:rsid w:val="00B1786B"/>
    <w:rsid w:val="00B178C2"/>
    <w:rsid w:val="00B179E3"/>
    <w:rsid w:val="00B17B30"/>
    <w:rsid w:val="00B17D2C"/>
    <w:rsid w:val="00B17D37"/>
    <w:rsid w:val="00B200A7"/>
    <w:rsid w:val="00B2074A"/>
    <w:rsid w:val="00B208D0"/>
    <w:rsid w:val="00B20B9C"/>
    <w:rsid w:val="00B20D2D"/>
    <w:rsid w:val="00B210B2"/>
    <w:rsid w:val="00B219B3"/>
    <w:rsid w:val="00B22188"/>
    <w:rsid w:val="00B22D22"/>
    <w:rsid w:val="00B23330"/>
    <w:rsid w:val="00B233C9"/>
    <w:rsid w:val="00B24261"/>
    <w:rsid w:val="00B243DD"/>
    <w:rsid w:val="00B24BAE"/>
    <w:rsid w:val="00B25095"/>
    <w:rsid w:val="00B251CA"/>
    <w:rsid w:val="00B258A8"/>
    <w:rsid w:val="00B262DC"/>
    <w:rsid w:val="00B26D18"/>
    <w:rsid w:val="00B30286"/>
    <w:rsid w:val="00B30898"/>
    <w:rsid w:val="00B30E1E"/>
    <w:rsid w:val="00B30E26"/>
    <w:rsid w:val="00B31241"/>
    <w:rsid w:val="00B319E5"/>
    <w:rsid w:val="00B31D7E"/>
    <w:rsid w:val="00B3227F"/>
    <w:rsid w:val="00B3298E"/>
    <w:rsid w:val="00B329BD"/>
    <w:rsid w:val="00B329F1"/>
    <w:rsid w:val="00B32DBA"/>
    <w:rsid w:val="00B330F3"/>
    <w:rsid w:val="00B339A3"/>
    <w:rsid w:val="00B33A77"/>
    <w:rsid w:val="00B33AF2"/>
    <w:rsid w:val="00B340B1"/>
    <w:rsid w:val="00B353D7"/>
    <w:rsid w:val="00B355E8"/>
    <w:rsid w:val="00B357B1"/>
    <w:rsid w:val="00B357BA"/>
    <w:rsid w:val="00B35DD0"/>
    <w:rsid w:val="00B364E7"/>
    <w:rsid w:val="00B368A6"/>
    <w:rsid w:val="00B368B2"/>
    <w:rsid w:val="00B36E18"/>
    <w:rsid w:val="00B370CE"/>
    <w:rsid w:val="00B372AD"/>
    <w:rsid w:val="00B37BCB"/>
    <w:rsid w:val="00B4003D"/>
    <w:rsid w:val="00B40983"/>
    <w:rsid w:val="00B4099A"/>
    <w:rsid w:val="00B414FE"/>
    <w:rsid w:val="00B41B57"/>
    <w:rsid w:val="00B41DD1"/>
    <w:rsid w:val="00B4204A"/>
    <w:rsid w:val="00B4239C"/>
    <w:rsid w:val="00B432F7"/>
    <w:rsid w:val="00B43324"/>
    <w:rsid w:val="00B44598"/>
    <w:rsid w:val="00B449B0"/>
    <w:rsid w:val="00B45C29"/>
    <w:rsid w:val="00B46453"/>
    <w:rsid w:val="00B4684D"/>
    <w:rsid w:val="00B46BB1"/>
    <w:rsid w:val="00B4764D"/>
    <w:rsid w:val="00B5050D"/>
    <w:rsid w:val="00B505D6"/>
    <w:rsid w:val="00B50868"/>
    <w:rsid w:val="00B50FAE"/>
    <w:rsid w:val="00B52968"/>
    <w:rsid w:val="00B52A28"/>
    <w:rsid w:val="00B530D2"/>
    <w:rsid w:val="00B53FF1"/>
    <w:rsid w:val="00B5416E"/>
    <w:rsid w:val="00B54636"/>
    <w:rsid w:val="00B54D6F"/>
    <w:rsid w:val="00B55744"/>
    <w:rsid w:val="00B5654D"/>
    <w:rsid w:val="00B569B1"/>
    <w:rsid w:val="00B6079B"/>
    <w:rsid w:val="00B60E52"/>
    <w:rsid w:val="00B6105C"/>
    <w:rsid w:val="00B611C8"/>
    <w:rsid w:val="00B613D3"/>
    <w:rsid w:val="00B61AEA"/>
    <w:rsid w:val="00B61C3C"/>
    <w:rsid w:val="00B61EFF"/>
    <w:rsid w:val="00B62E5B"/>
    <w:rsid w:val="00B63BA1"/>
    <w:rsid w:val="00B63EC6"/>
    <w:rsid w:val="00B640D0"/>
    <w:rsid w:val="00B64615"/>
    <w:rsid w:val="00B647A7"/>
    <w:rsid w:val="00B64B7D"/>
    <w:rsid w:val="00B64C81"/>
    <w:rsid w:val="00B64DBA"/>
    <w:rsid w:val="00B6571F"/>
    <w:rsid w:val="00B65751"/>
    <w:rsid w:val="00B66D2B"/>
    <w:rsid w:val="00B67B50"/>
    <w:rsid w:val="00B706E5"/>
    <w:rsid w:val="00B7182E"/>
    <w:rsid w:val="00B71B19"/>
    <w:rsid w:val="00B72CA1"/>
    <w:rsid w:val="00B7323B"/>
    <w:rsid w:val="00B7328E"/>
    <w:rsid w:val="00B735E7"/>
    <w:rsid w:val="00B736BC"/>
    <w:rsid w:val="00B742A9"/>
    <w:rsid w:val="00B749DF"/>
    <w:rsid w:val="00B74A26"/>
    <w:rsid w:val="00B750AA"/>
    <w:rsid w:val="00B76333"/>
    <w:rsid w:val="00B76671"/>
    <w:rsid w:val="00B76A88"/>
    <w:rsid w:val="00B77317"/>
    <w:rsid w:val="00B80155"/>
    <w:rsid w:val="00B80A7B"/>
    <w:rsid w:val="00B80AAF"/>
    <w:rsid w:val="00B8107E"/>
    <w:rsid w:val="00B818FE"/>
    <w:rsid w:val="00B82871"/>
    <w:rsid w:val="00B82902"/>
    <w:rsid w:val="00B82D62"/>
    <w:rsid w:val="00B82EA2"/>
    <w:rsid w:val="00B8338F"/>
    <w:rsid w:val="00B8349B"/>
    <w:rsid w:val="00B8366A"/>
    <w:rsid w:val="00B8388D"/>
    <w:rsid w:val="00B83A15"/>
    <w:rsid w:val="00B83D30"/>
    <w:rsid w:val="00B83D6C"/>
    <w:rsid w:val="00B84541"/>
    <w:rsid w:val="00B84CFC"/>
    <w:rsid w:val="00B8522B"/>
    <w:rsid w:val="00B85997"/>
    <w:rsid w:val="00B86316"/>
    <w:rsid w:val="00B86C11"/>
    <w:rsid w:val="00B873E1"/>
    <w:rsid w:val="00B877C7"/>
    <w:rsid w:val="00B87826"/>
    <w:rsid w:val="00B906E8"/>
    <w:rsid w:val="00B908CD"/>
    <w:rsid w:val="00B909E3"/>
    <w:rsid w:val="00B90E66"/>
    <w:rsid w:val="00B91A96"/>
    <w:rsid w:val="00B91CAC"/>
    <w:rsid w:val="00B92551"/>
    <w:rsid w:val="00B9314C"/>
    <w:rsid w:val="00B938D7"/>
    <w:rsid w:val="00B94A21"/>
    <w:rsid w:val="00B94CAC"/>
    <w:rsid w:val="00B95573"/>
    <w:rsid w:val="00B956E4"/>
    <w:rsid w:val="00B9664F"/>
    <w:rsid w:val="00B97124"/>
    <w:rsid w:val="00B978DD"/>
    <w:rsid w:val="00BA02B9"/>
    <w:rsid w:val="00BA09CE"/>
    <w:rsid w:val="00BA0A2F"/>
    <w:rsid w:val="00BA1F49"/>
    <w:rsid w:val="00BA1F81"/>
    <w:rsid w:val="00BA1F83"/>
    <w:rsid w:val="00BA2063"/>
    <w:rsid w:val="00BA28D7"/>
    <w:rsid w:val="00BA2DB9"/>
    <w:rsid w:val="00BA2EC1"/>
    <w:rsid w:val="00BA3735"/>
    <w:rsid w:val="00BA375A"/>
    <w:rsid w:val="00BA4E63"/>
    <w:rsid w:val="00BB0300"/>
    <w:rsid w:val="00BB07FD"/>
    <w:rsid w:val="00BB096D"/>
    <w:rsid w:val="00BB15C6"/>
    <w:rsid w:val="00BB173C"/>
    <w:rsid w:val="00BB1987"/>
    <w:rsid w:val="00BB1C69"/>
    <w:rsid w:val="00BB1CC8"/>
    <w:rsid w:val="00BB28FD"/>
    <w:rsid w:val="00BB338F"/>
    <w:rsid w:val="00BB3477"/>
    <w:rsid w:val="00BB3FD3"/>
    <w:rsid w:val="00BB4024"/>
    <w:rsid w:val="00BB435A"/>
    <w:rsid w:val="00BB5F45"/>
    <w:rsid w:val="00BB6112"/>
    <w:rsid w:val="00BB687F"/>
    <w:rsid w:val="00BB7878"/>
    <w:rsid w:val="00BB7C77"/>
    <w:rsid w:val="00BB7D4C"/>
    <w:rsid w:val="00BC0280"/>
    <w:rsid w:val="00BC05D4"/>
    <w:rsid w:val="00BC0D65"/>
    <w:rsid w:val="00BC117B"/>
    <w:rsid w:val="00BC11C2"/>
    <w:rsid w:val="00BC1EC4"/>
    <w:rsid w:val="00BC1F10"/>
    <w:rsid w:val="00BC2123"/>
    <w:rsid w:val="00BC22FB"/>
    <w:rsid w:val="00BC235D"/>
    <w:rsid w:val="00BC36A2"/>
    <w:rsid w:val="00BC38B3"/>
    <w:rsid w:val="00BC38C4"/>
    <w:rsid w:val="00BC39A2"/>
    <w:rsid w:val="00BC3E71"/>
    <w:rsid w:val="00BC3E92"/>
    <w:rsid w:val="00BC4AD2"/>
    <w:rsid w:val="00BC4AE0"/>
    <w:rsid w:val="00BC4B98"/>
    <w:rsid w:val="00BC5248"/>
    <w:rsid w:val="00BC5E90"/>
    <w:rsid w:val="00BC7060"/>
    <w:rsid w:val="00BC72ED"/>
    <w:rsid w:val="00BC7B0A"/>
    <w:rsid w:val="00BC7B6D"/>
    <w:rsid w:val="00BC7F66"/>
    <w:rsid w:val="00BD0F53"/>
    <w:rsid w:val="00BD15EA"/>
    <w:rsid w:val="00BD1B86"/>
    <w:rsid w:val="00BD1BB0"/>
    <w:rsid w:val="00BD1ECF"/>
    <w:rsid w:val="00BD2196"/>
    <w:rsid w:val="00BD2368"/>
    <w:rsid w:val="00BD3753"/>
    <w:rsid w:val="00BD3A62"/>
    <w:rsid w:val="00BD3BF3"/>
    <w:rsid w:val="00BD449C"/>
    <w:rsid w:val="00BD50B8"/>
    <w:rsid w:val="00BD5437"/>
    <w:rsid w:val="00BD544B"/>
    <w:rsid w:val="00BD58C4"/>
    <w:rsid w:val="00BD5CAA"/>
    <w:rsid w:val="00BD60A9"/>
    <w:rsid w:val="00BD6761"/>
    <w:rsid w:val="00BD67A1"/>
    <w:rsid w:val="00BD6846"/>
    <w:rsid w:val="00BD6D13"/>
    <w:rsid w:val="00BD72DA"/>
    <w:rsid w:val="00BD7398"/>
    <w:rsid w:val="00BE0561"/>
    <w:rsid w:val="00BE0677"/>
    <w:rsid w:val="00BE06F5"/>
    <w:rsid w:val="00BE0AEA"/>
    <w:rsid w:val="00BE0E67"/>
    <w:rsid w:val="00BE1A1C"/>
    <w:rsid w:val="00BE1A6C"/>
    <w:rsid w:val="00BE2831"/>
    <w:rsid w:val="00BE406D"/>
    <w:rsid w:val="00BE4819"/>
    <w:rsid w:val="00BE4B2E"/>
    <w:rsid w:val="00BE4C21"/>
    <w:rsid w:val="00BE57B4"/>
    <w:rsid w:val="00BE5FF3"/>
    <w:rsid w:val="00BE60D9"/>
    <w:rsid w:val="00BE6468"/>
    <w:rsid w:val="00BE66C8"/>
    <w:rsid w:val="00BE6821"/>
    <w:rsid w:val="00BE6BB3"/>
    <w:rsid w:val="00BE6C21"/>
    <w:rsid w:val="00BE6CA7"/>
    <w:rsid w:val="00BE76A1"/>
    <w:rsid w:val="00BE7974"/>
    <w:rsid w:val="00BE7A6D"/>
    <w:rsid w:val="00BE7A87"/>
    <w:rsid w:val="00BF13C6"/>
    <w:rsid w:val="00BF225D"/>
    <w:rsid w:val="00BF2315"/>
    <w:rsid w:val="00BF2528"/>
    <w:rsid w:val="00BF4704"/>
    <w:rsid w:val="00BF4795"/>
    <w:rsid w:val="00BF4E45"/>
    <w:rsid w:val="00BF4E72"/>
    <w:rsid w:val="00BF4EB3"/>
    <w:rsid w:val="00BF5916"/>
    <w:rsid w:val="00BF6A34"/>
    <w:rsid w:val="00BF6E5E"/>
    <w:rsid w:val="00BF7690"/>
    <w:rsid w:val="00BF7A07"/>
    <w:rsid w:val="00BF7D58"/>
    <w:rsid w:val="00C002A4"/>
    <w:rsid w:val="00C003CD"/>
    <w:rsid w:val="00C00F4F"/>
    <w:rsid w:val="00C02017"/>
    <w:rsid w:val="00C0222F"/>
    <w:rsid w:val="00C022C8"/>
    <w:rsid w:val="00C02D5B"/>
    <w:rsid w:val="00C02D90"/>
    <w:rsid w:val="00C0311F"/>
    <w:rsid w:val="00C0338D"/>
    <w:rsid w:val="00C036C4"/>
    <w:rsid w:val="00C03E90"/>
    <w:rsid w:val="00C03ECD"/>
    <w:rsid w:val="00C03F8D"/>
    <w:rsid w:val="00C04535"/>
    <w:rsid w:val="00C046BC"/>
    <w:rsid w:val="00C0470E"/>
    <w:rsid w:val="00C04965"/>
    <w:rsid w:val="00C04A6D"/>
    <w:rsid w:val="00C04A6F"/>
    <w:rsid w:val="00C04C36"/>
    <w:rsid w:val="00C055BC"/>
    <w:rsid w:val="00C07716"/>
    <w:rsid w:val="00C077F8"/>
    <w:rsid w:val="00C07C1A"/>
    <w:rsid w:val="00C07C57"/>
    <w:rsid w:val="00C1022E"/>
    <w:rsid w:val="00C10751"/>
    <w:rsid w:val="00C10863"/>
    <w:rsid w:val="00C11BFB"/>
    <w:rsid w:val="00C12300"/>
    <w:rsid w:val="00C12B6F"/>
    <w:rsid w:val="00C130F6"/>
    <w:rsid w:val="00C13390"/>
    <w:rsid w:val="00C13612"/>
    <w:rsid w:val="00C13C44"/>
    <w:rsid w:val="00C13F7C"/>
    <w:rsid w:val="00C13F82"/>
    <w:rsid w:val="00C14DA3"/>
    <w:rsid w:val="00C15B57"/>
    <w:rsid w:val="00C1692F"/>
    <w:rsid w:val="00C16D8E"/>
    <w:rsid w:val="00C1748D"/>
    <w:rsid w:val="00C17BF1"/>
    <w:rsid w:val="00C2001C"/>
    <w:rsid w:val="00C20154"/>
    <w:rsid w:val="00C2072B"/>
    <w:rsid w:val="00C21C94"/>
    <w:rsid w:val="00C221B6"/>
    <w:rsid w:val="00C2263B"/>
    <w:rsid w:val="00C24C08"/>
    <w:rsid w:val="00C24DBA"/>
    <w:rsid w:val="00C24F5A"/>
    <w:rsid w:val="00C25A46"/>
    <w:rsid w:val="00C26571"/>
    <w:rsid w:val="00C26BA1"/>
    <w:rsid w:val="00C270F8"/>
    <w:rsid w:val="00C2755A"/>
    <w:rsid w:val="00C278AA"/>
    <w:rsid w:val="00C27D12"/>
    <w:rsid w:val="00C27F90"/>
    <w:rsid w:val="00C3007C"/>
    <w:rsid w:val="00C30173"/>
    <w:rsid w:val="00C30632"/>
    <w:rsid w:val="00C30883"/>
    <w:rsid w:val="00C30B31"/>
    <w:rsid w:val="00C30D95"/>
    <w:rsid w:val="00C3101F"/>
    <w:rsid w:val="00C32366"/>
    <w:rsid w:val="00C339B5"/>
    <w:rsid w:val="00C33C5E"/>
    <w:rsid w:val="00C33D5A"/>
    <w:rsid w:val="00C342FB"/>
    <w:rsid w:val="00C343CC"/>
    <w:rsid w:val="00C3492C"/>
    <w:rsid w:val="00C34AA2"/>
    <w:rsid w:val="00C35222"/>
    <w:rsid w:val="00C35B83"/>
    <w:rsid w:val="00C3650B"/>
    <w:rsid w:val="00C36F52"/>
    <w:rsid w:val="00C37132"/>
    <w:rsid w:val="00C373EA"/>
    <w:rsid w:val="00C40673"/>
    <w:rsid w:val="00C40F55"/>
    <w:rsid w:val="00C415D0"/>
    <w:rsid w:val="00C418AA"/>
    <w:rsid w:val="00C42004"/>
    <w:rsid w:val="00C4223F"/>
    <w:rsid w:val="00C432BC"/>
    <w:rsid w:val="00C43323"/>
    <w:rsid w:val="00C43485"/>
    <w:rsid w:val="00C4356B"/>
    <w:rsid w:val="00C4441C"/>
    <w:rsid w:val="00C44650"/>
    <w:rsid w:val="00C450D5"/>
    <w:rsid w:val="00C45B30"/>
    <w:rsid w:val="00C45F2B"/>
    <w:rsid w:val="00C461AB"/>
    <w:rsid w:val="00C4628B"/>
    <w:rsid w:val="00C4676D"/>
    <w:rsid w:val="00C46919"/>
    <w:rsid w:val="00C46F9E"/>
    <w:rsid w:val="00C4721B"/>
    <w:rsid w:val="00C47B35"/>
    <w:rsid w:val="00C47E17"/>
    <w:rsid w:val="00C47E2B"/>
    <w:rsid w:val="00C47ED7"/>
    <w:rsid w:val="00C50C48"/>
    <w:rsid w:val="00C51201"/>
    <w:rsid w:val="00C512A7"/>
    <w:rsid w:val="00C5142D"/>
    <w:rsid w:val="00C51837"/>
    <w:rsid w:val="00C5193D"/>
    <w:rsid w:val="00C531EF"/>
    <w:rsid w:val="00C5329B"/>
    <w:rsid w:val="00C5337E"/>
    <w:rsid w:val="00C53EB0"/>
    <w:rsid w:val="00C540E6"/>
    <w:rsid w:val="00C556A1"/>
    <w:rsid w:val="00C56797"/>
    <w:rsid w:val="00C56959"/>
    <w:rsid w:val="00C56A3F"/>
    <w:rsid w:val="00C56E84"/>
    <w:rsid w:val="00C577A8"/>
    <w:rsid w:val="00C603AD"/>
    <w:rsid w:val="00C60506"/>
    <w:rsid w:val="00C605A0"/>
    <w:rsid w:val="00C60BD8"/>
    <w:rsid w:val="00C61BDB"/>
    <w:rsid w:val="00C61E81"/>
    <w:rsid w:val="00C62112"/>
    <w:rsid w:val="00C62261"/>
    <w:rsid w:val="00C6337E"/>
    <w:rsid w:val="00C63D00"/>
    <w:rsid w:val="00C642A2"/>
    <w:rsid w:val="00C6435B"/>
    <w:rsid w:val="00C64479"/>
    <w:rsid w:val="00C64732"/>
    <w:rsid w:val="00C650FA"/>
    <w:rsid w:val="00C656E8"/>
    <w:rsid w:val="00C6590F"/>
    <w:rsid w:val="00C65C1F"/>
    <w:rsid w:val="00C66327"/>
    <w:rsid w:val="00C668A8"/>
    <w:rsid w:val="00C677D0"/>
    <w:rsid w:val="00C67B9B"/>
    <w:rsid w:val="00C67C94"/>
    <w:rsid w:val="00C700BC"/>
    <w:rsid w:val="00C7041E"/>
    <w:rsid w:val="00C70505"/>
    <w:rsid w:val="00C706A3"/>
    <w:rsid w:val="00C706B3"/>
    <w:rsid w:val="00C70D14"/>
    <w:rsid w:val="00C70DAA"/>
    <w:rsid w:val="00C72197"/>
    <w:rsid w:val="00C72596"/>
    <w:rsid w:val="00C7285B"/>
    <w:rsid w:val="00C730A9"/>
    <w:rsid w:val="00C73D3D"/>
    <w:rsid w:val="00C7430D"/>
    <w:rsid w:val="00C74B54"/>
    <w:rsid w:val="00C75598"/>
    <w:rsid w:val="00C75B44"/>
    <w:rsid w:val="00C76162"/>
    <w:rsid w:val="00C768B8"/>
    <w:rsid w:val="00C76DF9"/>
    <w:rsid w:val="00C76E0B"/>
    <w:rsid w:val="00C7736D"/>
    <w:rsid w:val="00C773BD"/>
    <w:rsid w:val="00C77593"/>
    <w:rsid w:val="00C80914"/>
    <w:rsid w:val="00C81639"/>
    <w:rsid w:val="00C81C97"/>
    <w:rsid w:val="00C827EF"/>
    <w:rsid w:val="00C82A32"/>
    <w:rsid w:val="00C82C08"/>
    <w:rsid w:val="00C82CD1"/>
    <w:rsid w:val="00C82DDE"/>
    <w:rsid w:val="00C84351"/>
    <w:rsid w:val="00C84B4B"/>
    <w:rsid w:val="00C84D7E"/>
    <w:rsid w:val="00C84FE3"/>
    <w:rsid w:val="00C85F0B"/>
    <w:rsid w:val="00C86D33"/>
    <w:rsid w:val="00C86E46"/>
    <w:rsid w:val="00C8721B"/>
    <w:rsid w:val="00C873E1"/>
    <w:rsid w:val="00C90B73"/>
    <w:rsid w:val="00C9178D"/>
    <w:rsid w:val="00C92461"/>
    <w:rsid w:val="00C93D6E"/>
    <w:rsid w:val="00C93EBF"/>
    <w:rsid w:val="00C941C0"/>
    <w:rsid w:val="00C94AA8"/>
    <w:rsid w:val="00C954C0"/>
    <w:rsid w:val="00C966CC"/>
    <w:rsid w:val="00C96A82"/>
    <w:rsid w:val="00C96AEF"/>
    <w:rsid w:val="00C96C68"/>
    <w:rsid w:val="00C97269"/>
    <w:rsid w:val="00C97937"/>
    <w:rsid w:val="00C97D2B"/>
    <w:rsid w:val="00CA032C"/>
    <w:rsid w:val="00CA0390"/>
    <w:rsid w:val="00CA0588"/>
    <w:rsid w:val="00CA0B85"/>
    <w:rsid w:val="00CA1614"/>
    <w:rsid w:val="00CA19A5"/>
    <w:rsid w:val="00CA1CB4"/>
    <w:rsid w:val="00CA208C"/>
    <w:rsid w:val="00CA303D"/>
    <w:rsid w:val="00CA304F"/>
    <w:rsid w:val="00CA442E"/>
    <w:rsid w:val="00CA52A2"/>
    <w:rsid w:val="00CA5758"/>
    <w:rsid w:val="00CA69BC"/>
    <w:rsid w:val="00CA6F76"/>
    <w:rsid w:val="00CA6FF0"/>
    <w:rsid w:val="00CA711C"/>
    <w:rsid w:val="00CA77A8"/>
    <w:rsid w:val="00CA78A2"/>
    <w:rsid w:val="00CA7DBD"/>
    <w:rsid w:val="00CB00FC"/>
    <w:rsid w:val="00CB0292"/>
    <w:rsid w:val="00CB092D"/>
    <w:rsid w:val="00CB1389"/>
    <w:rsid w:val="00CB14EE"/>
    <w:rsid w:val="00CB20CD"/>
    <w:rsid w:val="00CB216A"/>
    <w:rsid w:val="00CB22C0"/>
    <w:rsid w:val="00CB266B"/>
    <w:rsid w:val="00CB2A40"/>
    <w:rsid w:val="00CB3018"/>
    <w:rsid w:val="00CB3075"/>
    <w:rsid w:val="00CB30B6"/>
    <w:rsid w:val="00CB326A"/>
    <w:rsid w:val="00CB356D"/>
    <w:rsid w:val="00CB35D2"/>
    <w:rsid w:val="00CB375F"/>
    <w:rsid w:val="00CB3D88"/>
    <w:rsid w:val="00CB3DAA"/>
    <w:rsid w:val="00CB520C"/>
    <w:rsid w:val="00CB53F7"/>
    <w:rsid w:val="00CB561B"/>
    <w:rsid w:val="00CB59E8"/>
    <w:rsid w:val="00CB5C21"/>
    <w:rsid w:val="00CB6CA0"/>
    <w:rsid w:val="00CB6FB0"/>
    <w:rsid w:val="00CC0263"/>
    <w:rsid w:val="00CC02D7"/>
    <w:rsid w:val="00CC060D"/>
    <w:rsid w:val="00CC0684"/>
    <w:rsid w:val="00CC0C0E"/>
    <w:rsid w:val="00CC10AA"/>
    <w:rsid w:val="00CC1866"/>
    <w:rsid w:val="00CC29B6"/>
    <w:rsid w:val="00CC2BB5"/>
    <w:rsid w:val="00CC349B"/>
    <w:rsid w:val="00CC3656"/>
    <w:rsid w:val="00CC3997"/>
    <w:rsid w:val="00CC3E41"/>
    <w:rsid w:val="00CC4B46"/>
    <w:rsid w:val="00CC50B2"/>
    <w:rsid w:val="00CC58B3"/>
    <w:rsid w:val="00CC62F4"/>
    <w:rsid w:val="00CC642B"/>
    <w:rsid w:val="00CC6629"/>
    <w:rsid w:val="00CC6C04"/>
    <w:rsid w:val="00CC7274"/>
    <w:rsid w:val="00CC7B5D"/>
    <w:rsid w:val="00CD003B"/>
    <w:rsid w:val="00CD0B45"/>
    <w:rsid w:val="00CD0F51"/>
    <w:rsid w:val="00CD10D8"/>
    <w:rsid w:val="00CD1200"/>
    <w:rsid w:val="00CD148C"/>
    <w:rsid w:val="00CD1AAF"/>
    <w:rsid w:val="00CD2EC4"/>
    <w:rsid w:val="00CD35AC"/>
    <w:rsid w:val="00CD3876"/>
    <w:rsid w:val="00CD3A32"/>
    <w:rsid w:val="00CD3B0A"/>
    <w:rsid w:val="00CD4E78"/>
    <w:rsid w:val="00CD54D2"/>
    <w:rsid w:val="00CD566D"/>
    <w:rsid w:val="00CD584F"/>
    <w:rsid w:val="00CD689D"/>
    <w:rsid w:val="00CD6A53"/>
    <w:rsid w:val="00CD71C5"/>
    <w:rsid w:val="00CD7489"/>
    <w:rsid w:val="00CD793D"/>
    <w:rsid w:val="00CD7E9B"/>
    <w:rsid w:val="00CE05B1"/>
    <w:rsid w:val="00CE0923"/>
    <w:rsid w:val="00CE0C5F"/>
    <w:rsid w:val="00CE0DE2"/>
    <w:rsid w:val="00CE1095"/>
    <w:rsid w:val="00CE15C4"/>
    <w:rsid w:val="00CE305C"/>
    <w:rsid w:val="00CE338E"/>
    <w:rsid w:val="00CE37D7"/>
    <w:rsid w:val="00CE3CB3"/>
    <w:rsid w:val="00CE3FBE"/>
    <w:rsid w:val="00CE4ADB"/>
    <w:rsid w:val="00CE4E72"/>
    <w:rsid w:val="00CE5631"/>
    <w:rsid w:val="00CE572A"/>
    <w:rsid w:val="00CE5D2E"/>
    <w:rsid w:val="00CE660D"/>
    <w:rsid w:val="00CE6946"/>
    <w:rsid w:val="00CE6D46"/>
    <w:rsid w:val="00CE7EBF"/>
    <w:rsid w:val="00CF0F84"/>
    <w:rsid w:val="00CF11B7"/>
    <w:rsid w:val="00CF13B8"/>
    <w:rsid w:val="00CF1739"/>
    <w:rsid w:val="00CF2B37"/>
    <w:rsid w:val="00CF2C62"/>
    <w:rsid w:val="00CF3DA9"/>
    <w:rsid w:val="00CF42C5"/>
    <w:rsid w:val="00CF472C"/>
    <w:rsid w:val="00CF475F"/>
    <w:rsid w:val="00CF47D9"/>
    <w:rsid w:val="00CF4902"/>
    <w:rsid w:val="00CF4915"/>
    <w:rsid w:val="00CF4A57"/>
    <w:rsid w:val="00CF5840"/>
    <w:rsid w:val="00CF5CCC"/>
    <w:rsid w:val="00CF5DDF"/>
    <w:rsid w:val="00CF6069"/>
    <w:rsid w:val="00CF6EA0"/>
    <w:rsid w:val="00CF71B0"/>
    <w:rsid w:val="00CF7904"/>
    <w:rsid w:val="00D009AF"/>
    <w:rsid w:val="00D00DBA"/>
    <w:rsid w:val="00D01A70"/>
    <w:rsid w:val="00D01A7F"/>
    <w:rsid w:val="00D01E2A"/>
    <w:rsid w:val="00D021E7"/>
    <w:rsid w:val="00D026A2"/>
    <w:rsid w:val="00D031D9"/>
    <w:rsid w:val="00D032BE"/>
    <w:rsid w:val="00D03469"/>
    <w:rsid w:val="00D03DF9"/>
    <w:rsid w:val="00D04763"/>
    <w:rsid w:val="00D054DD"/>
    <w:rsid w:val="00D0585B"/>
    <w:rsid w:val="00D06540"/>
    <w:rsid w:val="00D06637"/>
    <w:rsid w:val="00D06734"/>
    <w:rsid w:val="00D073E6"/>
    <w:rsid w:val="00D0744B"/>
    <w:rsid w:val="00D078B9"/>
    <w:rsid w:val="00D07C11"/>
    <w:rsid w:val="00D10278"/>
    <w:rsid w:val="00D10B15"/>
    <w:rsid w:val="00D10C5D"/>
    <w:rsid w:val="00D113AC"/>
    <w:rsid w:val="00D130DC"/>
    <w:rsid w:val="00D1329A"/>
    <w:rsid w:val="00D132BE"/>
    <w:rsid w:val="00D1395C"/>
    <w:rsid w:val="00D13FC6"/>
    <w:rsid w:val="00D14101"/>
    <w:rsid w:val="00D1420F"/>
    <w:rsid w:val="00D14767"/>
    <w:rsid w:val="00D15DCD"/>
    <w:rsid w:val="00D16D61"/>
    <w:rsid w:val="00D16F73"/>
    <w:rsid w:val="00D171BB"/>
    <w:rsid w:val="00D171FB"/>
    <w:rsid w:val="00D17230"/>
    <w:rsid w:val="00D177AA"/>
    <w:rsid w:val="00D178CB"/>
    <w:rsid w:val="00D201C4"/>
    <w:rsid w:val="00D20E92"/>
    <w:rsid w:val="00D214F1"/>
    <w:rsid w:val="00D21694"/>
    <w:rsid w:val="00D21C36"/>
    <w:rsid w:val="00D21EF8"/>
    <w:rsid w:val="00D22060"/>
    <w:rsid w:val="00D2256C"/>
    <w:rsid w:val="00D2317E"/>
    <w:rsid w:val="00D24665"/>
    <w:rsid w:val="00D24F6D"/>
    <w:rsid w:val="00D251F6"/>
    <w:rsid w:val="00D254A2"/>
    <w:rsid w:val="00D26A54"/>
    <w:rsid w:val="00D26CCB"/>
    <w:rsid w:val="00D27309"/>
    <w:rsid w:val="00D275D8"/>
    <w:rsid w:val="00D2773F"/>
    <w:rsid w:val="00D306EA"/>
    <w:rsid w:val="00D309F6"/>
    <w:rsid w:val="00D31B19"/>
    <w:rsid w:val="00D3213C"/>
    <w:rsid w:val="00D32246"/>
    <w:rsid w:val="00D324E7"/>
    <w:rsid w:val="00D32685"/>
    <w:rsid w:val="00D326D4"/>
    <w:rsid w:val="00D32D73"/>
    <w:rsid w:val="00D33113"/>
    <w:rsid w:val="00D33969"/>
    <w:rsid w:val="00D33B8B"/>
    <w:rsid w:val="00D3401A"/>
    <w:rsid w:val="00D3475E"/>
    <w:rsid w:val="00D34FCE"/>
    <w:rsid w:val="00D350BD"/>
    <w:rsid w:val="00D35506"/>
    <w:rsid w:val="00D35AB6"/>
    <w:rsid w:val="00D3686D"/>
    <w:rsid w:val="00D36EFB"/>
    <w:rsid w:val="00D37ED9"/>
    <w:rsid w:val="00D40013"/>
    <w:rsid w:val="00D40941"/>
    <w:rsid w:val="00D40C4D"/>
    <w:rsid w:val="00D415E2"/>
    <w:rsid w:val="00D41E1C"/>
    <w:rsid w:val="00D4242C"/>
    <w:rsid w:val="00D42463"/>
    <w:rsid w:val="00D42525"/>
    <w:rsid w:val="00D4382B"/>
    <w:rsid w:val="00D4417C"/>
    <w:rsid w:val="00D442D9"/>
    <w:rsid w:val="00D449EC"/>
    <w:rsid w:val="00D44B3A"/>
    <w:rsid w:val="00D45840"/>
    <w:rsid w:val="00D45A4A"/>
    <w:rsid w:val="00D45AE9"/>
    <w:rsid w:val="00D45B17"/>
    <w:rsid w:val="00D460BC"/>
    <w:rsid w:val="00D472D9"/>
    <w:rsid w:val="00D473DB"/>
    <w:rsid w:val="00D47497"/>
    <w:rsid w:val="00D47F90"/>
    <w:rsid w:val="00D50906"/>
    <w:rsid w:val="00D51F43"/>
    <w:rsid w:val="00D525A4"/>
    <w:rsid w:val="00D525BB"/>
    <w:rsid w:val="00D525BC"/>
    <w:rsid w:val="00D52BC6"/>
    <w:rsid w:val="00D5321E"/>
    <w:rsid w:val="00D53454"/>
    <w:rsid w:val="00D53C14"/>
    <w:rsid w:val="00D53D3E"/>
    <w:rsid w:val="00D54551"/>
    <w:rsid w:val="00D5477C"/>
    <w:rsid w:val="00D54DDB"/>
    <w:rsid w:val="00D54ECB"/>
    <w:rsid w:val="00D551DC"/>
    <w:rsid w:val="00D55887"/>
    <w:rsid w:val="00D56B0D"/>
    <w:rsid w:val="00D56C17"/>
    <w:rsid w:val="00D571AA"/>
    <w:rsid w:val="00D5756C"/>
    <w:rsid w:val="00D57668"/>
    <w:rsid w:val="00D577A7"/>
    <w:rsid w:val="00D57A54"/>
    <w:rsid w:val="00D57D2D"/>
    <w:rsid w:val="00D60CBF"/>
    <w:rsid w:val="00D60D81"/>
    <w:rsid w:val="00D61049"/>
    <w:rsid w:val="00D6214C"/>
    <w:rsid w:val="00D6235F"/>
    <w:rsid w:val="00D62E59"/>
    <w:rsid w:val="00D62ED7"/>
    <w:rsid w:val="00D63117"/>
    <w:rsid w:val="00D631AE"/>
    <w:rsid w:val="00D635E6"/>
    <w:rsid w:val="00D63C81"/>
    <w:rsid w:val="00D63D2B"/>
    <w:rsid w:val="00D6492F"/>
    <w:rsid w:val="00D652CD"/>
    <w:rsid w:val="00D657DD"/>
    <w:rsid w:val="00D65B81"/>
    <w:rsid w:val="00D65FA6"/>
    <w:rsid w:val="00D66375"/>
    <w:rsid w:val="00D66434"/>
    <w:rsid w:val="00D667B8"/>
    <w:rsid w:val="00D66AC4"/>
    <w:rsid w:val="00D66E4F"/>
    <w:rsid w:val="00D67096"/>
    <w:rsid w:val="00D6716D"/>
    <w:rsid w:val="00D678B7"/>
    <w:rsid w:val="00D67C2B"/>
    <w:rsid w:val="00D71E33"/>
    <w:rsid w:val="00D74549"/>
    <w:rsid w:val="00D7480B"/>
    <w:rsid w:val="00D7480E"/>
    <w:rsid w:val="00D75332"/>
    <w:rsid w:val="00D7535E"/>
    <w:rsid w:val="00D75735"/>
    <w:rsid w:val="00D75A65"/>
    <w:rsid w:val="00D76192"/>
    <w:rsid w:val="00D76403"/>
    <w:rsid w:val="00D766D3"/>
    <w:rsid w:val="00D7752E"/>
    <w:rsid w:val="00D80896"/>
    <w:rsid w:val="00D80DF4"/>
    <w:rsid w:val="00D80E7A"/>
    <w:rsid w:val="00D8189E"/>
    <w:rsid w:val="00D81D38"/>
    <w:rsid w:val="00D82807"/>
    <w:rsid w:val="00D828AF"/>
    <w:rsid w:val="00D82961"/>
    <w:rsid w:val="00D82993"/>
    <w:rsid w:val="00D82A56"/>
    <w:rsid w:val="00D82E41"/>
    <w:rsid w:val="00D82F2F"/>
    <w:rsid w:val="00D82F34"/>
    <w:rsid w:val="00D836B2"/>
    <w:rsid w:val="00D83DD5"/>
    <w:rsid w:val="00D83E6E"/>
    <w:rsid w:val="00D840C9"/>
    <w:rsid w:val="00D847B1"/>
    <w:rsid w:val="00D85D4D"/>
    <w:rsid w:val="00D86787"/>
    <w:rsid w:val="00D86E39"/>
    <w:rsid w:val="00D87249"/>
    <w:rsid w:val="00D872B1"/>
    <w:rsid w:val="00D87A19"/>
    <w:rsid w:val="00D87D2D"/>
    <w:rsid w:val="00D9069F"/>
    <w:rsid w:val="00D90C05"/>
    <w:rsid w:val="00D90F62"/>
    <w:rsid w:val="00D9166C"/>
    <w:rsid w:val="00D91CF2"/>
    <w:rsid w:val="00D92251"/>
    <w:rsid w:val="00D92806"/>
    <w:rsid w:val="00D93526"/>
    <w:rsid w:val="00D94449"/>
    <w:rsid w:val="00D944D9"/>
    <w:rsid w:val="00D96750"/>
    <w:rsid w:val="00D969B2"/>
    <w:rsid w:val="00D9731A"/>
    <w:rsid w:val="00D97343"/>
    <w:rsid w:val="00D97387"/>
    <w:rsid w:val="00D97440"/>
    <w:rsid w:val="00D979B7"/>
    <w:rsid w:val="00D97A82"/>
    <w:rsid w:val="00D97BBB"/>
    <w:rsid w:val="00D97E2D"/>
    <w:rsid w:val="00D97F5D"/>
    <w:rsid w:val="00DA0BD1"/>
    <w:rsid w:val="00DA0D68"/>
    <w:rsid w:val="00DA0EA2"/>
    <w:rsid w:val="00DA16B9"/>
    <w:rsid w:val="00DA1A0A"/>
    <w:rsid w:val="00DA1D93"/>
    <w:rsid w:val="00DA1F7C"/>
    <w:rsid w:val="00DA26C8"/>
    <w:rsid w:val="00DA33CF"/>
    <w:rsid w:val="00DA3675"/>
    <w:rsid w:val="00DA4564"/>
    <w:rsid w:val="00DA4AA6"/>
    <w:rsid w:val="00DA4AE7"/>
    <w:rsid w:val="00DA4B50"/>
    <w:rsid w:val="00DA52E1"/>
    <w:rsid w:val="00DA5A38"/>
    <w:rsid w:val="00DA6632"/>
    <w:rsid w:val="00DA7AB3"/>
    <w:rsid w:val="00DB03B3"/>
    <w:rsid w:val="00DB0538"/>
    <w:rsid w:val="00DB0563"/>
    <w:rsid w:val="00DB084C"/>
    <w:rsid w:val="00DB0DF5"/>
    <w:rsid w:val="00DB1052"/>
    <w:rsid w:val="00DB1275"/>
    <w:rsid w:val="00DB1953"/>
    <w:rsid w:val="00DB19B0"/>
    <w:rsid w:val="00DB19EB"/>
    <w:rsid w:val="00DB2C8A"/>
    <w:rsid w:val="00DB2FF5"/>
    <w:rsid w:val="00DB3561"/>
    <w:rsid w:val="00DB3BD8"/>
    <w:rsid w:val="00DB44AA"/>
    <w:rsid w:val="00DB4B81"/>
    <w:rsid w:val="00DB5D87"/>
    <w:rsid w:val="00DB649F"/>
    <w:rsid w:val="00DB6FC9"/>
    <w:rsid w:val="00DB733F"/>
    <w:rsid w:val="00DB7AE7"/>
    <w:rsid w:val="00DB7D8D"/>
    <w:rsid w:val="00DC05E2"/>
    <w:rsid w:val="00DC1553"/>
    <w:rsid w:val="00DC16A2"/>
    <w:rsid w:val="00DC17C9"/>
    <w:rsid w:val="00DC1B29"/>
    <w:rsid w:val="00DC1F84"/>
    <w:rsid w:val="00DC2188"/>
    <w:rsid w:val="00DC21AF"/>
    <w:rsid w:val="00DC23FD"/>
    <w:rsid w:val="00DC2B42"/>
    <w:rsid w:val="00DC2EF1"/>
    <w:rsid w:val="00DC3103"/>
    <w:rsid w:val="00DC50F6"/>
    <w:rsid w:val="00DC5210"/>
    <w:rsid w:val="00DC52EB"/>
    <w:rsid w:val="00DC5309"/>
    <w:rsid w:val="00DC55A1"/>
    <w:rsid w:val="00DC5BAC"/>
    <w:rsid w:val="00DC6551"/>
    <w:rsid w:val="00DC6726"/>
    <w:rsid w:val="00DC6AA7"/>
    <w:rsid w:val="00DC7695"/>
    <w:rsid w:val="00DC7ADF"/>
    <w:rsid w:val="00DD01DC"/>
    <w:rsid w:val="00DD09FD"/>
    <w:rsid w:val="00DD1399"/>
    <w:rsid w:val="00DD1A9A"/>
    <w:rsid w:val="00DD1D83"/>
    <w:rsid w:val="00DD1F08"/>
    <w:rsid w:val="00DD1FDF"/>
    <w:rsid w:val="00DD208C"/>
    <w:rsid w:val="00DD32A8"/>
    <w:rsid w:val="00DD3E62"/>
    <w:rsid w:val="00DD4080"/>
    <w:rsid w:val="00DD4F99"/>
    <w:rsid w:val="00DD5A56"/>
    <w:rsid w:val="00DD5A98"/>
    <w:rsid w:val="00DD6132"/>
    <w:rsid w:val="00DD6B52"/>
    <w:rsid w:val="00DD6D96"/>
    <w:rsid w:val="00DE03BC"/>
    <w:rsid w:val="00DE05D3"/>
    <w:rsid w:val="00DE05FE"/>
    <w:rsid w:val="00DE1085"/>
    <w:rsid w:val="00DE157D"/>
    <w:rsid w:val="00DE18E6"/>
    <w:rsid w:val="00DE18EA"/>
    <w:rsid w:val="00DE2163"/>
    <w:rsid w:val="00DE2231"/>
    <w:rsid w:val="00DE2766"/>
    <w:rsid w:val="00DE2D6D"/>
    <w:rsid w:val="00DE313A"/>
    <w:rsid w:val="00DE35AA"/>
    <w:rsid w:val="00DE3FD9"/>
    <w:rsid w:val="00DE48C1"/>
    <w:rsid w:val="00DE595C"/>
    <w:rsid w:val="00DE5AD5"/>
    <w:rsid w:val="00DE5E2C"/>
    <w:rsid w:val="00DE60B0"/>
    <w:rsid w:val="00DE6A10"/>
    <w:rsid w:val="00DE6ED5"/>
    <w:rsid w:val="00DF0320"/>
    <w:rsid w:val="00DF1514"/>
    <w:rsid w:val="00DF1684"/>
    <w:rsid w:val="00DF1DCD"/>
    <w:rsid w:val="00DF2728"/>
    <w:rsid w:val="00DF2CB2"/>
    <w:rsid w:val="00DF2ED5"/>
    <w:rsid w:val="00DF2F15"/>
    <w:rsid w:val="00DF2F9A"/>
    <w:rsid w:val="00DF34AC"/>
    <w:rsid w:val="00DF3CA7"/>
    <w:rsid w:val="00DF404C"/>
    <w:rsid w:val="00DF4D02"/>
    <w:rsid w:val="00DF5B7B"/>
    <w:rsid w:val="00DF5DFC"/>
    <w:rsid w:val="00DF7E57"/>
    <w:rsid w:val="00E00BED"/>
    <w:rsid w:val="00E011B9"/>
    <w:rsid w:val="00E01228"/>
    <w:rsid w:val="00E01D55"/>
    <w:rsid w:val="00E0222F"/>
    <w:rsid w:val="00E023D4"/>
    <w:rsid w:val="00E029AB"/>
    <w:rsid w:val="00E02A31"/>
    <w:rsid w:val="00E02A7E"/>
    <w:rsid w:val="00E03904"/>
    <w:rsid w:val="00E03E67"/>
    <w:rsid w:val="00E056CA"/>
    <w:rsid w:val="00E05B80"/>
    <w:rsid w:val="00E065A1"/>
    <w:rsid w:val="00E0706C"/>
    <w:rsid w:val="00E07AB9"/>
    <w:rsid w:val="00E10669"/>
    <w:rsid w:val="00E106C8"/>
    <w:rsid w:val="00E10930"/>
    <w:rsid w:val="00E10EF6"/>
    <w:rsid w:val="00E111B3"/>
    <w:rsid w:val="00E11321"/>
    <w:rsid w:val="00E124FF"/>
    <w:rsid w:val="00E131EE"/>
    <w:rsid w:val="00E13958"/>
    <w:rsid w:val="00E13A00"/>
    <w:rsid w:val="00E13B07"/>
    <w:rsid w:val="00E1452D"/>
    <w:rsid w:val="00E14880"/>
    <w:rsid w:val="00E149BD"/>
    <w:rsid w:val="00E149F6"/>
    <w:rsid w:val="00E15714"/>
    <w:rsid w:val="00E1680B"/>
    <w:rsid w:val="00E16AE7"/>
    <w:rsid w:val="00E20005"/>
    <w:rsid w:val="00E20309"/>
    <w:rsid w:val="00E20385"/>
    <w:rsid w:val="00E2159C"/>
    <w:rsid w:val="00E218A1"/>
    <w:rsid w:val="00E21E81"/>
    <w:rsid w:val="00E2279A"/>
    <w:rsid w:val="00E230E7"/>
    <w:rsid w:val="00E23DD5"/>
    <w:rsid w:val="00E2467C"/>
    <w:rsid w:val="00E24D8A"/>
    <w:rsid w:val="00E25237"/>
    <w:rsid w:val="00E25DDD"/>
    <w:rsid w:val="00E260EC"/>
    <w:rsid w:val="00E26B13"/>
    <w:rsid w:val="00E26DA9"/>
    <w:rsid w:val="00E26DE1"/>
    <w:rsid w:val="00E27B8D"/>
    <w:rsid w:val="00E27C91"/>
    <w:rsid w:val="00E27F54"/>
    <w:rsid w:val="00E30308"/>
    <w:rsid w:val="00E303D6"/>
    <w:rsid w:val="00E30BCA"/>
    <w:rsid w:val="00E30DAD"/>
    <w:rsid w:val="00E31054"/>
    <w:rsid w:val="00E31556"/>
    <w:rsid w:val="00E338FD"/>
    <w:rsid w:val="00E33CBB"/>
    <w:rsid w:val="00E33D64"/>
    <w:rsid w:val="00E3442B"/>
    <w:rsid w:val="00E358AE"/>
    <w:rsid w:val="00E363DF"/>
    <w:rsid w:val="00E367A4"/>
    <w:rsid w:val="00E368CC"/>
    <w:rsid w:val="00E371DF"/>
    <w:rsid w:val="00E4051F"/>
    <w:rsid w:val="00E40566"/>
    <w:rsid w:val="00E40C8D"/>
    <w:rsid w:val="00E40D79"/>
    <w:rsid w:val="00E41237"/>
    <w:rsid w:val="00E414EC"/>
    <w:rsid w:val="00E41C94"/>
    <w:rsid w:val="00E420A2"/>
    <w:rsid w:val="00E42607"/>
    <w:rsid w:val="00E42888"/>
    <w:rsid w:val="00E428A4"/>
    <w:rsid w:val="00E42F1B"/>
    <w:rsid w:val="00E42FAF"/>
    <w:rsid w:val="00E4376A"/>
    <w:rsid w:val="00E43C7D"/>
    <w:rsid w:val="00E43ED4"/>
    <w:rsid w:val="00E44425"/>
    <w:rsid w:val="00E44C0E"/>
    <w:rsid w:val="00E453C1"/>
    <w:rsid w:val="00E46A9A"/>
    <w:rsid w:val="00E46E26"/>
    <w:rsid w:val="00E47314"/>
    <w:rsid w:val="00E509E1"/>
    <w:rsid w:val="00E50C4A"/>
    <w:rsid w:val="00E515B0"/>
    <w:rsid w:val="00E51891"/>
    <w:rsid w:val="00E51A6D"/>
    <w:rsid w:val="00E52596"/>
    <w:rsid w:val="00E528D3"/>
    <w:rsid w:val="00E535F2"/>
    <w:rsid w:val="00E538A5"/>
    <w:rsid w:val="00E53F6C"/>
    <w:rsid w:val="00E54106"/>
    <w:rsid w:val="00E54C2E"/>
    <w:rsid w:val="00E54D3A"/>
    <w:rsid w:val="00E54F63"/>
    <w:rsid w:val="00E554A4"/>
    <w:rsid w:val="00E55C0F"/>
    <w:rsid w:val="00E56AE4"/>
    <w:rsid w:val="00E56AFE"/>
    <w:rsid w:val="00E56BB7"/>
    <w:rsid w:val="00E56FB4"/>
    <w:rsid w:val="00E578F7"/>
    <w:rsid w:val="00E6031B"/>
    <w:rsid w:val="00E611B8"/>
    <w:rsid w:val="00E61379"/>
    <w:rsid w:val="00E61450"/>
    <w:rsid w:val="00E61E68"/>
    <w:rsid w:val="00E62488"/>
    <w:rsid w:val="00E62602"/>
    <w:rsid w:val="00E6262E"/>
    <w:rsid w:val="00E626A2"/>
    <w:rsid w:val="00E63A03"/>
    <w:rsid w:val="00E63DE3"/>
    <w:rsid w:val="00E65886"/>
    <w:rsid w:val="00E665CE"/>
    <w:rsid w:val="00E6684A"/>
    <w:rsid w:val="00E6744A"/>
    <w:rsid w:val="00E67454"/>
    <w:rsid w:val="00E67709"/>
    <w:rsid w:val="00E677F6"/>
    <w:rsid w:val="00E67B2D"/>
    <w:rsid w:val="00E70098"/>
    <w:rsid w:val="00E70A63"/>
    <w:rsid w:val="00E7105B"/>
    <w:rsid w:val="00E71745"/>
    <w:rsid w:val="00E71DC8"/>
    <w:rsid w:val="00E723F3"/>
    <w:rsid w:val="00E72F35"/>
    <w:rsid w:val="00E73453"/>
    <w:rsid w:val="00E73A99"/>
    <w:rsid w:val="00E73C83"/>
    <w:rsid w:val="00E7478D"/>
    <w:rsid w:val="00E7787B"/>
    <w:rsid w:val="00E77E1A"/>
    <w:rsid w:val="00E801B8"/>
    <w:rsid w:val="00E80F89"/>
    <w:rsid w:val="00E8126C"/>
    <w:rsid w:val="00E81364"/>
    <w:rsid w:val="00E81479"/>
    <w:rsid w:val="00E816EB"/>
    <w:rsid w:val="00E8183E"/>
    <w:rsid w:val="00E81BEC"/>
    <w:rsid w:val="00E82A1C"/>
    <w:rsid w:val="00E82D3C"/>
    <w:rsid w:val="00E8388A"/>
    <w:rsid w:val="00E83BED"/>
    <w:rsid w:val="00E841E6"/>
    <w:rsid w:val="00E847BC"/>
    <w:rsid w:val="00E84B8C"/>
    <w:rsid w:val="00E84D35"/>
    <w:rsid w:val="00E856E9"/>
    <w:rsid w:val="00E85ADC"/>
    <w:rsid w:val="00E86765"/>
    <w:rsid w:val="00E86E2B"/>
    <w:rsid w:val="00E87112"/>
    <w:rsid w:val="00E87299"/>
    <w:rsid w:val="00E872FC"/>
    <w:rsid w:val="00E873DD"/>
    <w:rsid w:val="00E902C2"/>
    <w:rsid w:val="00E91667"/>
    <w:rsid w:val="00E91735"/>
    <w:rsid w:val="00E91D7F"/>
    <w:rsid w:val="00E923BB"/>
    <w:rsid w:val="00E92C07"/>
    <w:rsid w:val="00E938BB"/>
    <w:rsid w:val="00E93ACF"/>
    <w:rsid w:val="00E9498D"/>
    <w:rsid w:val="00E9510D"/>
    <w:rsid w:val="00E953F9"/>
    <w:rsid w:val="00E955D2"/>
    <w:rsid w:val="00E957D6"/>
    <w:rsid w:val="00E959F2"/>
    <w:rsid w:val="00E977AD"/>
    <w:rsid w:val="00E97CA1"/>
    <w:rsid w:val="00E97E86"/>
    <w:rsid w:val="00EA0CB9"/>
    <w:rsid w:val="00EA1313"/>
    <w:rsid w:val="00EA153E"/>
    <w:rsid w:val="00EA1745"/>
    <w:rsid w:val="00EA1BB5"/>
    <w:rsid w:val="00EA2188"/>
    <w:rsid w:val="00EA21E7"/>
    <w:rsid w:val="00EA2C95"/>
    <w:rsid w:val="00EA2CBD"/>
    <w:rsid w:val="00EA3152"/>
    <w:rsid w:val="00EA4B26"/>
    <w:rsid w:val="00EA5156"/>
    <w:rsid w:val="00EA568D"/>
    <w:rsid w:val="00EA56E7"/>
    <w:rsid w:val="00EA62EE"/>
    <w:rsid w:val="00EA640B"/>
    <w:rsid w:val="00EA6A2C"/>
    <w:rsid w:val="00EA6AF2"/>
    <w:rsid w:val="00EA7AFD"/>
    <w:rsid w:val="00EB0764"/>
    <w:rsid w:val="00EB10A7"/>
    <w:rsid w:val="00EB1DC8"/>
    <w:rsid w:val="00EB25D1"/>
    <w:rsid w:val="00EB28B4"/>
    <w:rsid w:val="00EB30B3"/>
    <w:rsid w:val="00EB3A99"/>
    <w:rsid w:val="00EB4418"/>
    <w:rsid w:val="00EB4CD7"/>
    <w:rsid w:val="00EB50A2"/>
    <w:rsid w:val="00EB55F2"/>
    <w:rsid w:val="00EB56B7"/>
    <w:rsid w:val="00EB56DC"/>
    <w:rsid w:val="00EB5944"/>
    <w:rsid w:val="00EB5B63"/>
    <w:rsid w:val="00EB5B6B"/>
    <w:rsid w:val="00EB6717"/>
    <w:rsid w:val="00EB685C"/>
    <w:rsid w:val="00EB6A5C"/>
    <w:rsid w:val="00EB720D"/>
    <w:rsid w:val="00EB75CA"/>
    <w:rsid w:val="00EC09A0"/>
    <w:rsid w:val="00EC0D2E"/>
    <w:rsid w:val="00EC1F3E"/>
    <w:rsid w:val="00EC2412"/>
    <w:rsid w:val="00EC2907"/>
    <w:rsid w:val="00EC2E98"/>
    <w:rsid w:val="00EC2F0F"/>
    <w:rsid w:val="00EC3A6D"/>
    <w:rsid w:val="00EC3CFF"/>
    <w:rsid w:val="00EC410B"/>
    <w:rsid w:val="00EC5B3F"/>
    <w:rsid w:val="00EC6357"/>
    <w:rsid w:val="00EC6A77"/>
    <w:rsid w:val="00EC6B28"/>
    <w:rsid w:val="00EC6BC5"/>
    <w:rsid w:val="00EC6E0D"/>
    <w:rsid w:val="00EC75A9"/>
    <w:rsid w:val="00EC7E55"/>
    <w:rsid w:val="00ED005A"/>
    <w:rsid w:val="00ED00EA"/>
    <w:rsid w:val="00ED04A5"/>
    <w:rsid w:val="00ED070A"/>
    <w:rsid w:val="00ED0808"/>
    <w:rsid w:val="00ED17B8"/>
    <w:rsid w:val="00ED1D14"/>
    <w:rsid w:val="00ED1E11"/>
    <w:rsid w:val="00ED1E16"/>
    <w:rsid w:val="00ED233B"/>
    <w:rsid w:val="00ED25B3"/>
    <w:rsid w:val="00ED39FA"/>
    <w:rsid w:val="00ED3A46"/>
    <w:rsid w:val="00ED3DA1"/>
    <w:rsid w:val="00ED3DC8"/>
    <w:rsid w:val="00ED467D"/>
    <w:rsid w:val="00ED5603"/>
    <w:rsid w:val="00ED57CD"/>
    <w:rsid w:val="00ED6834"/>
    <w:rsid w:val="00ED6A14"/>
    <w:rsid w:val="00ED6C6B"/>
    <w:rsid w:val="00ED7899"/>
    <w:rsid w:val="00EE01B7"/>
    <w:rsid w:val="00EE02E9"/>
    <w:rsid w:val="00EE073F"/>
    <w:rsid w:val="00EE07F0"/>
    <w:rsid w:val="00EE13DB"/>
    <w:rsid w:val="00EE1843"/>
    <w:rsid w:val="00EE19D0"/>
    <w:rsid w:val="00EE1B73"/>
    <w:rsid w:val="00EE1B8E"/>
    <w:rsid w:val="00EE24B7"/>
    <w:rsid w:val="00EE26C9"/>
    <w:rsid w:val="00EE27A7"/>
    <w:rsid w:val="00EE2853"/>
    <w:rsid w:val="00EE3369"/>
    <w:rsid w:val="00EE35C5"/>
    <w:rsid w:val="00EE3BA5"/>
    <w:rsid w:val="00EE4646"/>
    <w:rsid w:val="00EE4886"/>
    <w:rsid w:val="00EE4917"/>
    <w:rsid w:val="00EE5C8A"/>
    <w:rsid w:val="00EE5D6C"/>
    <w:rsid w:val="00EE5E27"/>
    <w:rsid w:val="00EE6112"/>
    <w:rsid w:val="00EE6113"/>
    <w:rsid w:val="00EE6237"/>
    <w:rsid w:val="00EE68ED"/>
    <w:rsid w:val="00EE6BED"/>
    <w:rsid w:val="00EE7222"/>
    <w:rsid w:val="00EE7263"/>
    <w:rsid w:val="00EE7421"/>
    <w:rsid w:val="00EE7A00"/>
    <w:rsid w:val="00EE7A32"/>
    <w:rsid w:val="00EE7EA1"/>
    <w:rsid w:val="00EF0E71"/>
    <w:rsid w:val="00EF18A3"/>
    <w:rsid w:val="00EF18E0"/>
    <w:rsid w:val="00EF1CD7"/>
    <w:rsid w:val="00EF22F5"/>
    <w:rsid w:val="00EF2B8E"/>
    <w:rsid w:val="00EF2CFA"/>
    <w:rsid w:val="00EF3BAA"/>
    <w:rsid w:val="00EF3E7A"/>
    <w:rsid w:val="00EF4B3E"/>
    <w:rsid w:val="00EF5B6E"/>
    <w:rsid w:val="00EF6085"/>
    <w:rsid w:val="00EF652D"/>
    <w:rsid w:val="00EF6C68"/>
    <w:rsid w:val="00EF6EE7"/>
    <w:rsid w:val="00EF7888"/>
    <w:rsid w:val="00F00AD2"/>
    <w:rsid w:val="00F00FD4"/>
    <w:rsid w:val="00F00FF8"/>
    <w:rsid w:val="00F02C9E"/>
    <w:rsid w:val="00F0352B"/>
    <w:rsid w:val="00F03BD0"/>
    <w:rsid w:val="00F03F4E"/>
    <w:rsid w:val="00F04774"/>
    <w:rsid w:val="00F0501B"/>
    <w:rsid w:val="00F05717"/>
    <w:rsid w:val="00F062F5"/>
    <w:rsid w:val="00F06967"/>
    <w:rsid w:val="00F072E0"/>
    <w:rsid w:val="00F073F1"/>
    <w:rsid w:val="00F101FC"/>
    <w:rsid w:val="00F1059C"/>
    <w:rsid w:val="00F10EE9"/>
    <w:rsid w:val="00F1119F"/>
    <w:rsid w:val="00F120CB"/>
    <w:rsid w:val="00F121CD"/>
    <w:rsid w:val="00F12DCD"/>
    <w:rsid w:val="00F13878"/>
    <w:rsid w:val="00F1449F"/>
    <w:rsid w:val="00F14658"/>
    <w:rsid w:val="00F148FB"/>
    <w:rsid w:val="00F1521D"/>
    <w:rsid w:val="00F15455"/>
    <w:rsid w:val="00F15681"/>
    <w:rsid w:val="00F15F94"/>
    <w:rsid w:val="00F178E3"/>
    <w:rsid w:val="00F17BB5"/>
    <w:rsid w:val="00F17BD4"/>
    <w:rsid w:val="00F17F43"/>
    <w:rsid w:val="00F21246"/>
    <w:rsid w:val="00F2140F"/>
    <w:rsid w:val="00F2185F"/>
    <w:rsid w:val="00F21890"/>
    <w:rsid w:val="00F218E8"/>
    <w:rsid w:val="00F21DC7"/>
    <w:rsid w:val="00F22660"/>
    <w:rsid w:val="00F226D9"/>
    <w:rsid w:val="00F23AC4"/>
    <w:rsid w:val="00F24275"/>
    <w:rsid w:val="00F24DAB"/>
    <w:rsid w:val="00F24DE7"/>
    <w:rsid w:val="00F26B37"/>
    <w:rsid w:val="00F26F39"/>
    <w:rsid w:val="00F2776A"/>
    <w:rsid w:val="00F27D3D"/>
    <w:rsid w:val="00F27F78"/>
    <w:rsid w:val="00F30241"/>
    <w:rsid w:val="00F3079C"/>
    <w:rsid w:val="00F30DA4"/>
    <w:rsid w:val="00F31385"/>
    <w:rsid w:val="00F316D8"/>
    <w:rsid w:val="00F318C0"/>
    <w:rsid w:val="00F32507"/>
    <w:rsid w:val="00F32615"/>
    <w:rsid w:val="00F3272F"/>
    <w:rsid w:val="00F33056"/>
    <w:rsid w:val="00F33630"/>
    <w:rsid w:val="00F3388C"/>
    <w:rsid w:val="00F33A42"/>
    <w:rsid w:val="00F33FC8"/>
    <w:rsid w:val="00F3431C"/>
    <w:rsid w:val="00F3432F"/>
    <w:rsid w:val="00F34469"/>
    <w:rsid w:val="00F346B9"/>
    <w:rsid w:val="00F34DAD"/>
    <w:rsid w:val="00F34E5E"/>
    <w:rsid w:val="00F353D7"/>
    <w:rsid w:val="00F35617"/>
    <w:rsid w:val="00F35ECA"/>
    <w:rsid w:val="00F364B0"/>
    <w:rsid w:val="00F36975"/>
    <w:rsid w:val="00F36A4C"/>
    <w:rsid w:val="00F36EDB"/>
    <w:rsid w:val="00F36FEC"/>
    <w:rsid w:val="00F3732A"/>
    <w:rsid w:val="00F37A7A"/>
    <w:rsid w:val="00F401A7"/>
    <w:rsid w:val="00F40256"/>
    <w:rsid w:val="00F405BE"/>
    <w:rsid w:val="00F40DEA"/>
    <w:rsid w:val="00F417C8"/>
    <w:rsid w:val="00F4185A"/>
    <w:rsid w:val="00F43424"/>
    <w:rsid w:val="00F434D9"/>
    <w:rsid w:val="00F43A0C"/>
    <w:rsid w:val="00F43A76"/>
    <w:rsid w:val="00F43DB4"/>
    <w:rsid w:val="00F44243"/>
    <w:rsid w:val="00F44A0D"/>
    <w:rsid w:val="00F44E75"/>
    <w:rsid w:val="00F4545C"/>
    <w:rsid w:val="00F45F79"/>
    <w:rsid w:val="00F46995"/>
    <w:rsid w:val="00F46A5E"/>
    <w:rsid w:val="00F46B64"/>
    <w:rsid w:val="00F46EA1"/>
    <w:rsid w:val="00F477D5"/>
    <w:rsid w:val="00F5039D"/>
    <w:rsid w:val="00F50581"/>
    <w:rsid w:val="00F505FF"/>
    <w:rsid w:val="00F50C1B"/>
    <w:rsid w:val="00F516BB"/>
    <w:rsid w:val="00F51920"/>
    <w:rsid w:val="00F51D21"/>
    <w:rsid w:val="00F52B96"/>
    <w:rsid w:val="00F52DBD"/>
    <w:rsid w:val="00F53056"/>
    <w:rsid w:val="00F5315B"/>
    <w:rsid w:val="00F53268"/>
    <w:rsid w:val="00F5341B"/>
    <w:rsid w:val="00F539D6"/>
    <w:rsid w:val="00F541E3"/>
    <w:rsid w:val="00F54466"/>
    <w:rsid w:val="00F544DF"/>
    <w:rsid w:val="00F54A11"/>
    <w:rsid w:val="00F55515"/>
    <w:rsid w:val="00F555AE"/>
    <w:rsid w:val="00F5598F"/>
    <w:rsid w:val="00F55C77"/>
    <w:rsid w:val="00F55F17"/>
    <w:rsid w:val="00F56D71"/>
    <w:rsid w:val="00F57001"/>
    <w:rsid w:val="00F574DE"/>
    <w:rsid w:val="00F579A0"/>
    <w:rsid w:val="00F60189"/>
    <w:rsid w:val="00F60BA9"/>
    <w:rsid w:val="00F60C2B"/>
    <w:rsid w:val="00F61CB2"/>
    <w:rsid w:val="00F62654"/>
    <w:rsid w:val="00F63687"/>
    <w:rsid w:val="00F63C7D"/>
    <w:rsid w:val="00F64395"/>
    <w:rsid w:val="00F648F5"/>
    <w:rsid w:val="00F64C9F"/>
    <w:rsid w:val="00F64EB5"/>
    <w:rsid w:val="00F6536B"/>
    <w:rsid w:val="00F65551"/>
    <w:rsid w:val="00F65678"/>
    <w:rsid w:val="00F65815"/>
    <w:rsid w:val="00F66269"/>
    <w:rsid w:val="00F665B4"/>
    <w:rsid w:val="00F66A76"/>
    <w:rsid w:val="00F67AF4"/>
    <w:rsid w:val="00F67C2A"/>
    <w:rsid w:val="00F7037E"/>
    <w:rsid w:val="00F704E1"/>
    <w:rsid w:val="00F70879"/>
    <w:rsid w:val="00F70FD0"/>
    <w:rsid w:val="00F71912"/>
    <w:rsid w:val="00F71C05"/>
    <w:rsid w:val="00F72B5C"/>
    <w:rsid w:val="00F72DC7"/>
    <w:rsid w:val="00F74824"/>
    <w:rsid w:val="00F74840"/>
    <w:rsid w:val="00F75723"/>
    <w:rsid w:val="00F759E9"/>
    <w:rsid w:val="00F76D16"/>
    <w:rsid w:val="00F77135"/>
    <w:rsid w:val="00F778F1"/>
    <w:rsid w:val="00F77A76"/>
    <w:rsid w:val="00F77CCC"/>
    <w:rsid w:val="00F8062B"/>
    <w:rsid w:val="00F81201"/>
    <w:rsid w:val="00F814CC"/>
    <w:rsid w:val="00F8184E"/>
    <w:rsid w:val="00F819D9"/>
    <w:rsid w:val="00F81F7C"/>
    <w:rsid w:val="00F8224A"/>
    <w:rsid w:val="00F82429"/>
    <w:rsid w:val="00F82881"/>
    <w:rsid w:val="00F82983"/>
    <w:rsid w:val="00F82AF8"/>
    <w:rsid w:val="00F84004"/>
    <w:rsid w:val="00F847E8"/>
    <w:rsid w:val="00F848C4"/>
    <w:rsid w:val="00F85867"/>
    <w:rsid w:val="00F85ED1"/>
    <w:rsid w:val="00F86240"/>
    <w:rsid w:val="00F86BF4"/>
    <w:rsid w:val="00F906EA"/>
    <w:rsid w:val="00F90976"/>
    <w:rsid w:val="00F90B6F"/>
    <w:rsid w:val="00F90E62"/>
    <w:rsid w:val="00F9122F"/>
    <w:rsid w:val="00F9159E"/>
    <w:rsid w:val="00F927E7"/>
    <w:rsid w:val="00F92951"/>
    <w:rsid w:val="00F92CBB"/>
    <w:rsid w:val="00F92FFA"/>
    <w:rsid w:val="00F93635"/>
    <w:rsid w:val="00F938A0"/>
    <w:rsid w:val="00F94D43"/>
    <w:rsid w:val="00F94F74"/>
    <w:rsid w:val="00F95266"/>
    <w:rsid w:val="00F956ED"/>
    <w:rsid w:val="00F962C9"/>
    <w:rsid w:val="00F96547"/>
    <w:rsid w:val="00F976C3"/>
    <w:rsid w:val="00FA138B"/>
    <w:rsid w:val="00FA24E7"/>
    <w:rsid w:val="00FA3838"/>
    <w:rsid w:val="00FA3C69"/>
    <w:rsid w:val="00FA3D9C"/>
    <w:rsid w:val="00FA4CA7"/>
    <w:rsid w:val="00FA4D0D"/>
    <w:rsid w:val="00FA51CE"/>
    <w:rsid w:val="00FA5A76"/>
    <w:rsid w:val="00FA5E17"/>
    <w:rsid w:val="00FA5ECA"/>
    <w:rsid w:val="00FA687B"/>
    <w:rsid w:val="00FA72D2"/>
    <w:rsid w:val="00FB09C5"/>
    <w:rsid w:val="00FB1A18"/>
    <w:rsid w:val="00FB1C12"/>
    <w:rsid w:val="00FB36F7"/>
    <w:rsid w:val="00FB3CB6"/>
    <w:rsid w:val="00FB4A6E"/>
    <w:rsid w:val="00FB58C5"/>
    <w:rsid w:val="00FB5ABD"/>
    <w:rsid w:val="00FB5C88"/>
    <w:rsid w:val="00FB5D06"/>
    <w:rsid w:val="00FB5E3F"/>
    <w:rsid w:val="00FB60D3"/>
    <w:rsid w:val="00FB6967"/>
    <w:rsid w:val="00FB6AC3"/>
    <w:rsid w:val="00FB7A48"/>
    <w:rsid w:val="00FB7CCE"/>
    <w:rsid w:val="00FC08E5"/>
    <w:rsid w:val="00FC0F0D"/>
    <w:rsid w:val="00FC0F90"/>
    <w:rsid w:val="00FC193D"/>
    <w:rsid w:val="00FC1F84"/>
    <w:rsid w:val="00FC1FCA"/>
    <w:rsid w:val="00FC2369"/>
    <w:rsid w:val="00FC3202"/>
    <w:rsid w:val="00FC3B04"/>
    <w:rsid w:val="00FC3C81"/>
    <w:rsid w:val="00FC417F"/>
    <w:rsid w:val="00FC4204"/>
    <w:rsid w:val="00FC44C1"/>
    <w:rsid w:val="00FC457D"/>
    <w:rsid w:val="00FC6227"/>
    <w:rsid w:val="00FC64FC"/>
    <w:rsid w:val="00FC6BC6"/>
    <w:rsid w:val="00FC7D93"/>
    <w:rsid w:val="00FD1849"/>
    <w:rsid w:val="00FD1AE5"/>
    <w:rsid w:val="00FD1BFE"/>
    <w:rsid w:val="00FD1C72"/>
    <w:rsid w:val="00FD202B"/>
    <w:rsid w:val="00FD3020"/>
    <w:rsid w:val="00FD34BF"/>
    <w:rsid w:val="00FD472C"/>
    <w:rsid w:val="00FD4A6B"/>
    <w:rsid w:val="00FD54ED"/>
    <w:rsid w:val="00FD589F"/>
    <w:rsid w:val="00FD5DB4"/>
    <w:rsid w:val="00FD6256"/>
    <w:rsid w:val="00FD649B"/>
    <w:rsid w:val="00FD6763"/>
    <w:rsid w:val="00FD6D69"/>
    <w:rsid w:val="00FD74E5"/>
    <w:rsid w:val="00FD7542"/>
    <w:rsid w:val="00FD75BB"/>
    <w:rsid w:val="00FE01D9"/>
    <w:rsid w:val="00FE0644"/>
    <w:rsid w:val="00FE1AEC"/>
    <w:rsid w:val="00FE2794"/>
    <w:rsid w:val="00FE28CF"/>
    <w:rsid w:val="00FE297D"/>
    <w:rsid w:val="00FE30DF"/>
    <w:rsid w:val="00FE32B1"/>
    <w:rsid w:val="00FE33D6"/>
    <w:rsid w:val="00FE3AB7"/>
    <w:rsid w:val="00FE3C1A"/>
    <w:rsid w:val="00FE4082"/>
    <w:rsid w:val="00FE4FB1"/>
    <w:rsid w:val="00FE5232"/>
    <w:rsid w:val="00FE580B"/>
    <w:rsid w:val="00FE664E"/>
    <w:rsid w:val="00FE69B9"/>
    <w:rsid w:val="00FE6EBB"/>
    <w:rsid w:val="00FE6FCB"/>
    <w:rsid w:val="00FE6FEE"/>
    <w:rsid w:val="00FF1119"/>
    <w:rsid w:val="00FF182F"/>
    <w:rsid w:val="00FF284C"/>
    <w:rsid w:val="00FF2A83"/>
    <w:rsid w:val="00FF2CDB"/>
    <w:rsid w:val="00FF3AB8"/>
    <w:rsid w:val="00FF3DDF"/>
    <w:rsid w:val="00FF4305"/>
    <w:rsid w:val="00FF4412"/>
    <w:rsid w:val="00FF4B7A"/>
    <w:rsid w:val="00FF51A8"/>
    <w:rsid w:val="00FF5CC0"/>
    <w:rsid w:val="00FF5E52"/>
    <w:rsid w:val="00FF5FBF"/>
    <w:rsid w:val="00FF6308"/>
    <w:rsid w:val="00FF6DC4"/>
    <w:rsid w:val="00FF749B"/>
    <w:rsid w:val="00FF778D"/>
    <w:rsid w:val="00FF7A6E"/>
    <w:rsid w:val="00FF7CB7"/>
    <w:rsid w:val="023AA622"/>
    <w:rsid w:val="0246CE90"/>
    <w:rsid w:val="03472CEC"/>
    <w:rsid w:val="034AACDB"/>
    <w:rsid w:val="0376CF21"/>
    <w:rsid w:val="0378427A"/>
    <w:rsid w:val="038A6C71"/>
    <w:rsid w:val="043D0F3E"/>
    <w:rsid w:val="04582B46"/>
    <w:rsid w:val="053373F9"/>
    <w:rsid w:val="054E2BD5"/>
    <w:rsid w:val="0663FC30"/>
    <w:rsid w:val="06DA5E8D"/>
    <w:rsid w:val="077D82AF"/>
    <w:rsid w:val="085BEE47"/>
    <w:rsid w:val="08A2CB37"/>
    <w:rsid w:val="09390E06"/>
    <w:rsid w:val="094339CD"/>
    <w:rsid w:val="0956C86F"/>
    <w:rsid w:val="0966593C"/>
    <w:rsid w:val="0992B229"/>
    <w:rsid w:val="09C2C157"/>
    <w:rsid w:val="09DCB080"/>
    <w:rsid w:val="0A08C2E8"/>
    <w:rsid w:val="0A448BA5"/>
    <w:rsid w:val="0B2E0D34"/>
    <w:rsid w:val="0BECC7DE"/>
    <w:rsid w:val="0C4A4A0A"/>
    <w:rsid w:val="0C4A880F"/>
    <w:rsid w:val="0CAE6E80"/>
    <w:rsid w:val="0DB318C9"/>
    <w:rsid w:val="0E9CC4BE"/>
    <w:rsid w:val="0EB5AE25"/>
    <w:rsid w:val="0ECABCF1"/>
    <w:rsid w:val="0FF3A8EA"/>
    <w:rsid w:val="116F53BF"/>
    <w:rsid w:val="1171621C"/>
    <w:rsid w:val="11A944AB"/>
    <w:rsid w:val="11CEA96C"/>
    <w:rsid w:val="127F201A"/>
    <w:rsid w:val="12961F8C"/>
    <w:rsid w:val="12AE463A"/>
    <w:rsid w:val="1312F2D3"/>
    <w:rsid w:val="137979C4"/>
    <w:rsid w:val="13B40F7A"/>
    <w:rsid w:val="152DAA51"/>
    <w:rsid w:val="15FEECFD"/>
    <w:rsid w:val="165ED87B"/>
    <w:rsid w:val="1803D94C"/>
    <w:rsid w:val="182FDF49"/>
    <w:rsid w:val="183D41EB"/>
    <w:rsid w:val="191966E1"/>
    <w:rsid w:val="1950EAD6"/>
    <w:rsid w:val="1966ADF7"/>
    <w:rsid w:val="19D996EA"/>
    <w:rsid w:val="19E81604"/>
    <w:rsid w:val="1A5B3F1D"/>
    <w:rsid w:val="1A6360C4"/>
    <w:rsid w:val="1B469793"/>
    <w:rsid w:val="1BA50E03"/>
    <w:rsid w:val="1C1CBA34"/>
    <w:rsid w:val="1C551823"/>
    <w:rsid w:val="1CDDC5D7"/>
    <w:rsid w:val="1DAE2160"/>
    <w:rsid w:val="1E9B0E18"/>
    <w:rsid w:val="1F278665"/>
    <w:rsid w:val="1F7DEE94"/>
    <w:rsid w:val="1FC2F97A"/>
    <w:rsid w:val="1FD12800"/>
    <w:rsid w:val="20E1E260"/>
    <w:rsid w:val="213BC54A"/>
    <w:rsid w:val="2201AA74"/>
    <w:rsid w:val="224436B5"/>
    <w:rsid w:val="2253FDA8"/>
    <w:rsid w:val="2324EA95"/>
    <w:rsid w:val="24B4DA20"/>
    <w:rsid w:val="24BFAD9E"/>
    <w:rsid w:val="2538CBFF"/>
    <w:rsid w:val="25935189"/>
    <w:rsid w:val="25A0CB5C"/>
    <w:rsid w:val="264B18A1"/>
    <w:rsid w:val="269942F3"/>
    <w:rsid w:val="269A593F"/>
    <w:rsid w:val="26D32E41"/>
    <w:rsid w:val="270F2180"/>
    <w:rsid w:val="27592F33"/>
    <w:rsid w:val="27B524B5"/>
    <w:rsid w:val="27EF9612"/>
    <w:rsid w:val="283A7029"/>
    <w:rsid w:val="2863E755"/>
    <w:rsid w:val="28860CDC"/>
    <w:rsid w:val="2886F7A6"/>
    <w:rsid w:val="28B0D2B3"/>
    <w:rsid w:val="28F861C7"/>
    <w:rsid w:val="295AC363"/>
    <w:rsid w:val="2983040A"/>
    <w:rsid w:val="29A35C24"/>
    <w:rsid w:val="2B2D2E25"/>
    <w:rsid w:val="2C283202"/>
    <w:rsid w:val="2C32A66E"/>
    <w:rsid w:val="2C803C47"/>
    <w:rsid w:val="2C80F35D"/>
    <w:rsid w:val="2CF39CF2"/>
    <w:rsid w:val="2CFCB055"/>
    <w:rsid w:val="2D0D707B"/>
    <w:rsid w:val="2DADEB7B"/>
    <w:rsid w:val="2DDD450F"/>
    <w:rsid w:val="2E20AA1F"/>
    <w:rsid w:val="2E31B7F8"/>
    <w:rsid w:val="2E741F76"/>
    <w:rsid w:val="2ED21639"/>
    <w:rsid w:val="301E2AF8"/>
    <w:rsid w:val="304FC953"/>
    <w:rsid w:val="30734B2C"/>
    <w:rsid w:val="3078D7A4"/>
    <w:rsid w:val="30BE7B14"/>
    <w:rsid w:val="317363CA"/>
    <w:rsid w:val="31E73A7F"/>
    <w:rsid w:val="329F85EF"/>
    <w:rsid w:val="32A1E660"/>
    <w:rsid w:val="32AE1200"/>
    <w:rsid w:val="33F9A15D"/>
    <w:rsid w:val="34A00E54"/>
    <w:rsid w:val="34AAF64A"/>
    <w:rsid w:val="35BE8DA0"/>
    <w:rsid w:val="35D48EA6"/>
    <w:rsid w:val="3634CAAA"/>
    <w:rsid w:val="3665C0F0"/>
    <w:rsid w:val="36BB9556"/>
    <w:rsid w:val="36F06E6C"/>
    <w:rsid w:val="374F5FD5"/>
    <w:rsid w:val="3827600B"/>
    <w:rsid w:val="386E6586"/>
    <w:rsid w:val="38EBFE58"/>
    <w:rsid w:val="39B0EE82"/>
    <w:rsid w:val="39BC1C0B"/>
    <w:rsid w:val="3AE62A24"/>
    <w:rsid w:val="3C1A0090"/>
    <w:rsid w:val="3DEBA607"/>
    <w:rsid w:val="3E3C735E"/>
    <w:rsid w:val="3EA574F9"/>
    <w:rsid w:val="4136308A"/>
    <w:rsid w:val="414F9AA1"/>
    <w:rsid w:val="4210325E"/>
    <w:rsid w:val="424ADA87"/>
    <w:rsid w:val="4273AE16"/>
    <w:rsid w:val="43365A13"/>
    <w:rsid w:val="436F7B1B"/>
    <w:rsid w:val="43E91102"/>
    <w:rsid w:val="4417582D"/>
    <w:rsid w:val="443AD462"/>
    <w:rsid w:val="444F551D"/>
    <w:rsid w:val="44B46B69"/>
    <w:rsid w:val="44E0BB37"/>
    <w:rsid w:val="4521067A"/>
    <w:rsid w:val="45453163"/>
    <w:rsid w:val="46C310CD"/>
    <w:rsid w:val="472304AD"/>
    <w:rsid w:val="47D53875"/>
    <w:rsid w:val="47F4C904"/>
    <w:rsid w:val="4831F7B7"/>
    <w:rsid w:val="48A3E37D"/>
    <w:rsid w:val="48A641DA"/>
    <w:rsid w:val="4A93BD0A"/>
    <w:rsid w:val="4AAAAC83"/>
    <w:rsid w:val="4B8502AA"/>
    <w:rsid w:val="4C2012F7"/>
    <w:rsid w:val="4C67924F"/>
    <w:rsid w:val="4CDD6B55"/>
    <w:rsid w:val="4D14C60F"/>
    <w:rsid w:val="4D206DAF"/>
    <w:rsid w:val="4DB4DE84"/>
    <w:rsid w:val="4DF01DD3"/>
    <w:rsid w:val="4EC949CF"/>
    <w:rsid w:val="4EE42113"/>
    <w:rsid w:val="4F894E8A"/>
    <w:rsid w:val="4F977FA3"/>
    <w:rsid w:val="4F9E37DA"/>
    <w:rsid w:val="503B3191"/>
    <w:rsid w:val="50DB0622"/>
    <w:rsid w:val="5103EFF1"/>
    <w:rsid w:val="511204CD"/>
    <w:rsid w:val="519107FA"/>
    <w:rsid w:val="520CA16C"/>
    <w:rsid w:val="5229D57E"/>
    <w:rsid w:val="52A05C7B"/>
    <w:rsid w:val="52BDAB76"/>
    <w:rsid w:val="53492CEB"/>
    <w:rsid w:val="53ABC717"/>
    <w:rsid w:val="53B8AE67"/>
    <w:rsid w:val="53ECEDB3"/>
    <w:rsid w:val="5443DA29"/>
    <w:rsid w:val="54561538"/>
    <w:rsid w:val="54698BDE"/>
    <w:rsid w:val="54B3543C"/>
    <w:rsid w:val="5559BB8B"/>
    <w:rsid w:val="5596128B"/>
    <w:rsid w:val="569FD6CE"/>
    <w:rsid w:val="57EA4DA2"/>
    <w:rsid w:val="582650C0"/>
    <w:rsid w:val="58318864"/>
    <w:rsid w:val="583E4E7E"/>
    <w:rsid w:val="58932476"/>
    <w:rsid w:val="58DCDFBF"/>
    <w:rsid w:val="59123C84"/>
    <w:rsid w:val="59B8D372"/>
    <w:rsid w:val="59FA5B70"/>
    <w:rsid w:val="5A18C2DF"/>
    <w:rsid w:val="5A6DE71D"/>
    <w:rsid w:val="5A77B343"/>
    <w:rsid w:val="5AABD5C4"/>
    <w:rsid w:val="5BA24124"/>
    <w:rsid w:val="5BEF5B9E"/>
    <w:rsid w:val="5CEB3F53"/>
    <w:rsid w:val="5D03804D"/>
    <w:rsid w:val="5D71790C"/>
    <w:rsid w:val="5DC9858B"/>
    <w:rsid w:val="5DE6F77A"/>
    <w:rsid w:val="5DEA5246"/>
    <w:rsid w:val="5E13866D"/>
    <w:rsid w:val="5E151F8F"/>
    <w:rsid w:val="5ECABED2"/>
    <w:rsid w:val="5F7CD058"/>
    <w:rsid w:val="5FF516E4"/>
    <w:rsid w:val="600B47C0"/>
    <w:rsid w:val="60B0B85D"/>
    <w:rsid w:val="60C3147F"/>
    <w:rsid w:val="60E6D153"/>
    <w:rsid w:val="6131865D"/>
    <w:rsid w:val="616E2ACB"/>
    <w:rsid w:val="623ABA70"/>
    <w:rsid w:val="623CFD2E"/>
    <w:rsid w:val="6247DCE2"/>
    <w:rsid w:val="62606948"/>
    <w:rsid w:val="62B767ED"/>
    <w:rsid w:val="63535A91"/>
    <w:rsid w:val="635FB166"/>
    <w:rsid w:val="6475870E"/>
    <w:rsid w:val="6535F4C4"/>
    <w:rsid w:val="65A51D5F"/>
    <w:rsid w:val="6652B7EF"/>
    <w:rsid w:val="667F0B17"/>
    <w:rsid w:val="66B53EDF"/>
    <w:rsid w:val="67662B37"/>
    <w:rsid w:val="67DB59F8"/>
    <w:rsid w:val="67E13B3E"/>
    <w:rsid w:val="67FD88F9"/>
    <w:rsid w:val="6849CD9A"/>
    <w:rsid w:val="689406ED"/>
    <w:rsid w:val="68EF1154"/>
    <w:rsid w:val="69C1A6ED"/>
    <w:rsid w:val="6A296DBB"/>
    <w:rsid w:val="6A34EA9C"/>
    <w:rsid w:val="6A642E21"/>
    <w:rsid w:val="6A987CEA"/>
    <w:rsid w:val="6AA58DF1"/>
    <w:rsid w:val="6C0BB3C3"/>
    <w:rsid w:val="6CE88A09"/>
    <w:rsid w:val="6DC0F7AB"/>
    <w:rsid w:val="6E082F86"/>
    <w:rsid w:val="6E8ED76B"/>
    <w:rsid w:val="6EF02DB0"/>
    <w:rsid w:val="6F0E0908"/>
    <w:rsid w:val="6F0F93E8"/>
    <w:rsid w:val="6F7EBD1A"/>
    <w:rsid w:val="6F808382"/>
    <w:rsid w:val="6FAEDE1A"/>
    <w:rsid w:val="6FD8DAFF"/>
    <w:rsid w:val="70176947"/>
    <w:rsid w:val="703C7A3E"/>
    <w:rsid w:val="7073A4AD"/>
    <w:rsid w:val="709EC1D3"/>
    <w:rsid w:val="70EDF4A0"/>
    <w:rsid w:val="72729893"/>
    <w:rsid w:val="72C4F5C3"/>
    <w:rsid w:val="730CC273"/>
    <w:rsid w:val="735EC87F"/>
    <w:rsid w:val="7360E5BB"/>
    <w:rsid w:val="73F80464"/>
    <w:rsid w:val="7475054B"/>
    <w:rsid w:val="749D03AA"/>
    <w:rsid w:val="74B54C49"/>
    <w:rsid w:val="751A46AA"/>
    <w:rsid w:val="7569E6ED"/>
    <w:rsid w:val="75C9BDA2"/>
    <w:rsid w:val="75E2C2C5"/>
    <w:rsid w:val="7645BB21"/>
    <w:rsid w:val="78186AF3"/>
    <w:rsid w:val="787B72CA"/>
    <w:rsid w:val="78B914A6"/>
    <w:rsid w:val="792AC7AE"/>
    <w:rsid w:val="79D307FC"/>
    <w:rsid w:val="7AD4894E"/>
    <w:rsid w:val="7B4F72FE"/>
    <w:rsid w:val="7B9E0295"/>
    <w:rsid w:val="7BB3138C"/>
    <w:rsid w:val="7BE330DB"/>
    <w:rsid w:val="7C6C559C"/>
    <w:rsid w:val="7C7E60FA"/>
    <w:rsid w:val="7D032F63"/>
    <w:rsid w:val="7DEF1F6B"/>
    <w:rsid w:val="7EA7179C"/>
    <w:rsid w:val="7EE5E69D"/>
    <w:rsid w:val="7F51E91D"/>
    <w:rsid w:val="7FDF33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DA02E2"/>
  <w15:docId w15:val="{3D95C17F-F9B9-4A7A-B742-F35FDE01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EBB"/>
    <w:pPr>
      <w:widowControl w:val="0"/>
      <w:ind w:left="283" w:hanging="283"/>
    </w:pPr>
  </w:style>
  <w:style w:type="paragraph" w:styleId="Nadpis1">
    <w:name w:val="heading 1"/>
    <w:basedOn w:val="Normln"/>
    <w:next w:val="Normln"/>
    <w:link w:val="Nadpis1Char"/>
    <w:uiPriority w:val="9"/>
    <w:qFormat/>
    <w:rsid w:val="00D847B1"/>
    <w:pPr>
      <w:keepNext/>
      <w:numPr>
        <w:numId w:val="22"/>
      </w:numPr>
      <w:spacing w:before="240" w:after="60"/>
      <w:jc w:val="center"/>
      <w:outlineLvl w:val="0"/>
    </w:pPr>
    <w:rPr>
      <w:rFonts w:ascii="Segoe UI" w:hAnsi="Segoe UI"/>
      <w:b/>
      <w:smallCaps/>
      <w:kern w:val="28"/>
      <w:sz w:val="18"/>
    </w:rPr>
  </w:style>
  <w:style w:type="paragraph" w:styleId="Nadpis2">
    <w:name w:val="heading 2"/>
    <w:basedOn w:val="Normln"/>
    <w:next w:val="Normln"/>
    <w:link w:val="Nadpis2Char"/>
    <w:uiPriority w:val="99"/>
    <w:qFormat/>
    <w:rsid w:val="00FB5C88"/>
    <w:pPr>
      <w:keepNext/>
      <w:widowControl/>
      <w:numPr>
        <w:numId w:val="23"/>
      </w:numPr>
      <w:ind w:left="357" w:hanging="357"/>
      <w:jc w:val="both"/>
      <w:outlineLvl w:val="1"/>
    </w:pPr>
    <w:rPr>
      <w:rFonts w:ascii="Segoe UI" w:hAnsi="Segoe UI"/>
      <w:sz w:val="18"/>
    </w:rPr>
  </w:style>
  <w:style w:type="paragraph" w:styleId="Nadpis3">
    <w:name w:val="heading 3"/>
    <w:basedOn w:val="Normln"/>
    <w:next w:val="Normln"/>
    <w:link w:val="Nadpis3Char"/>
    <w:uiPriority w:val="99"/>
    <w:qFormat/>
    <w:rsid w:val="00EC3A6D"/>
    <w:pPr>
      <w:keepNext/>
      <w:ind w:left="0" w:firstLine="0"/>
      <w:outlineLvl w:val="2"/>
    </w:pPr>
    <w:rPr>
      <w:b/>
      <w:sz w:val="24"/>
    </w:rPr>
  </w:style>
  <w:style w:type="paragraph" w:styleId="Nadpis6">
    <w:name w:val="heading 6"/>
    <w:basedOn w:val="Normln"/>
    <w:next w:val="Normln"/>
    <w:link w:val="Nadpis6Char"/>
    <w:uiPriority w:val="99"/>
    <w:qFormat/>
    <w:rsid w:val="00172FA8"/>
    <w:pPr>
      <w:spacing w:before="240" w:after="60"/>
      <w:outlineLvl w:val="5"/>
    </w:pPr>
    <w:rPr>
      <w:b/>
      <w:bCs/>
      <w:sz w:val="22"/>
      <w:szCs w:val="22"/>
    </w:rPr>
  </w:style>
  <w:style w:type="paragraph" w:styleId="Nadpis7">
    <w:name w:val="heading 7"/>
    <w:basedOn w:val="Normln"/>
    <w:next w:val="Normln"/>
    <w:link w:val="Nadpis7Char"/>
    <w:semiHidden/>
    <w:unhideWhenUsed/>
    <w:qFormat/>
    <w:locked/>
    <w:rsid w:val="00C82DD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82DDE"/>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locked/>
    <w:rsid w:val="00FC193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96C37"/>
    <w:rPr>
      <w:rFonts w:ascii="Segoe UI" w:hAnsi="Segoe UI"/>
      <w:b/>
      <w:smallCaps/>
      <w:kern w:val="28"/>
      <w:sz w:val="18"/>
    </w:rPr>
  </w:style>
  <w:style w:type="character" w:customStyle="1" w:styleId="Nadpis2Char">
    <w:name w:val="Nadpis 2 Char"/>
    <w:basedOn w:val="Standardnpsmoodstavce"/>
    <w:link w:val="Nadpis2"/>
    <w:uiPriority w:val="99"/>
    <w:locked/>
    <w:rsid w:val="00FB5C88"/>
    <w:rPr>
      <w:rFonts w:ascii="Segoe UI" w:hAnsi="Segoe UI"/>
      <w:sz w:val="18"/>
    </w:rPr>
  </w:style>
  <w:style w:type="character" w:customStyle="1" w:styleId="Nadpis3Char">
    <w:name w:val="Nadpis 3 Char"/>
    <w:basedOn w:val="Standardnpsmoodstavce"/>
    <w:link w:val="Nadpis3"/>
    <w:uiPriority w:val="99"/>
    <w:semiHidden/>
    <w:locked/>
    <w:rsid w:val="00806D0E"/>
    <w:rPr>
      <w:rFonts w:ascii="Cambria" w:hAnsi="Cambria" w:cs="Times New Roman"/>
      <w:b/>
      <w:bCs/>
      <w:sz w:val="26"/>
      <w:szCs w:val="26"/>
    </w:rPr>
  </w:style>
  <w:style w:type="character" w:customStyle="1" w:styleId="Nadpis6Char">
    <w:name w:val="Nadpis 6 Char"/>
    <w:basedOn w:val="Standardnpsmoodstavce"/>
    <w:link w:val="Nadpis6"/>
    <w:uiPriority w:val="99"/>
    <w:semiHidden/>
    <w:locked/>
    <w:rsid w:val="00806D0E"/>
    <w:rPr>
      <w:rFonts w:ascii="Calibri" w:hAnsi="Calibri" w:cs="Times New Roman"/>
      <w:b/>
      <w:bCs/>
    </w:rPr>
  </w:style>
  <w:style w:type="paragraph" w:customStyle="1" w:styleId="Styl1">
    <w:name w:val="Styl 1"/>
    <w:basedOn w:val="Nadpis1"/>
    <w:uiPriority w:val="99"/>
    <w:rsid w:val="00EC3A6D"/>
    <w:pPr>
      <w:tabs>
        <w:tab w:val="left" w:pos="360"/>
      </w:tabs>
      <w:outlineLvl w:val="9"/>
    </w:pPr>
    <w:rPr>
      <w:sz w:val="36"/>
    </w:rPr>
  </w:style>
  <w:style w:type="paragraph" w:customStyle="1" w:styleId="Styl2">
    <w:name w:val="Styl 2"/>
    <w:basedOn w:val="Nadpis1"/>
    <w:uiPriority w:val="99"/>
    <w:rsid w:val="00EC3A6D"/>
    <w:pPr>
      <w:tabs>
        <w:tab w:val="left" w:pos="360"/>
      </w:tabs>
      <w:outlineLvl w:val="9"/>
    </w:pPr>
    <w:rPr>
      <w:sz w:val="24"/>
    </w:rPr>
  </w:style>
  <w:style w:type="paragraph" w:styleId="Zpat">
    <w:name w:val="footer"/>
    <w:basedOn w:val="Normln"/>
    <w:link w:val="ZpatChar"/>
    <w:rsid w:val="00EC3A6D"/>
    <w:pPr>
      <w:tabs>
        <w:tab w:val="center" w:pos="4536"/>
        <w:tab w:val="right" w:pos="9072"/>
      </w:tabs>
    </w:pPr>
  </w:style>
  <w:style w:type="character" w:customStyle="1" w:styleId="ZpatChar">
    <w:name w:val="Zápatí Char"/>
    <w:basedOn w:val="Standardnpsmoodstavce"/>
    <w:link w:val="Zpat"/>
    <w:uiPriority w:val="99"/>
    <w:locked/>
    <w:rsid w:val="00EE3369"/>
    <w:rPr>
      <w:rFonts w:cs="Times New Roman"/>
    </w:rPr>
  </w:style>
  <w:style w:type="character" w:styleId="slostrnky">
    <w:name w:val="page number"/>
    <w:basedOn w:val="Standardnpsmoodstavce"/>
    <w:uiPriority w:val="99"/>
    <w:rsid w:val="00EC3A6D"/>
    <w:rPr>
      <w:rFonts w:cs="Times New Roman"/>
      <w:sz w:val="20"/>
    </w:rPr>
  </w:style>
  <w:style w:type="paragraph" w:styleId="Zhlav">
    <w:name w:val="header"/>
    <w:basedOn w:val="Normln"/>
    <w:link w:val="ZhlavChar"/>
    <w:uiPriority w:val="99"/>
    <w:rsid w:val="00EC3A6D"/>
    <w:pPr>
      <w:tabs>
        <w:tab w:val="center" w:pos="4536"/>
        <w:tab w:val="right" w:pos="9072"/>
      </w:tabs>
    </w:pPr>
  </w:style>
  <w:style w:type="character" w:customStyle="1" w:styleId="ZhlavChar">
    <w:name w:val="Záhlaví Char"/>
    <w:basedOn w:val="Standardnpsmoodstavce"/>
    <w:link w:val="Zhlav"/>
    <w:uiPriority w:val="99"/>
    <w:locked/>
    <w:rsid w:val="00806D0E"/>
    <w:rPr>
      <w:rFonts w:cs="Times New Roman"/>
      <w:sz w:val="20"/>
      <w:szCs w:val="20"/>
    </w:rPr>
  </w:style>
  <w:style w:type="paragraph" w:customStyle="1" w:styleId="Rozvrendokumentu1">
    <w:name w:val="Rozvržení dokumentu1"/>
    <w:basedOn w:val="Normln"/>
    <w:uiPriority w:val="99"/>
    <w:rsid w:val="00EC3A6D"/>
    <w:pPr>
      <w:shd w:val="clear" w:color="auto" w:fill="000080"/>
    </w:pPr>
    <w:rPr>
      <w:rFonts w:ascii="Tahoma" w:hAnsi="Tahoma"/>
    </w:rPr>
  </w:style>
  <w:style w:type="paragraph" w:customStyle="1" w:styleId="Zkladntext21">
    <w:name w:val="Základní text 21"/>
    <w:basedOn w:val="Normln"/>
    <w:uiPriority w:val="99"/>
    <w:rsid w:val="00EC3A6D"/>
    <w:pPr>
      <w:ind w:firstLine="708"/>
      <w:jc w:val="both"/>
    </w:pPr>
    <w:rPr>
      <w:sz w:val="24"/>
    </w:rPr>
  </w:style>
  <w:style w:type="paragraph" w:customStyle="1" w:styleId="Zkladntextodsazen21">
    <w:name w:val="Základní text odsazený 21"/>
    <w:basedOn w:val="Normln"/>
    <w:uiPriority w:val="99"/>
    <w:rsid w:val="00EC3A6D"/>
    <w:pPr>
      <w:ind w:left="1"/>
      <w:jc w:val="both"/>
    </w:pPr>
    <w:rPr>
      <w:color w:val="0000FF"/>
      <w:sz w:val="24"/>
    </w:rPr>
  </w:style>
  <w:style w:type="paragraph" w:styleId="Zkladntext">
    <w:name w:val="Body Text"/>
    <w:basedOn w:val="Normln"/>
    <w:link w:val="ZkladntextChar"/>
    <w:uiPriority w:val="99"/>
    <w:rsid w:val="00EC3A6D"/>
    <w:rPr>
      <w:color w:val="000000"/>
      <w:sz w:val="24"/>
    </w:rPr>
  </w:style>
  <w:style w:type="character" w:customStyle="1" w:styleId="ZkladntextChar">
    <w:name w:val="Základní text Char"/>
    <w:basedOn w:val="Standardnpsmoodstavce"/>
    <w:link w:val="Zkladntext"/>
    <w:uiPriority w:val="99"/>
    <w:semiHidden/>
    <w:locked/>
    <w:rsid w:val="00806D0E"/>
    <w:rPr>
      <w:rFonts w:cs="Times New Roman"/>
      <w:sz w:val="20"/>
      <w:szCs w:val="20"/>
    </w:rPr>
  </w:style>
  <w:style w:type="paragraph" w:customStyle="1" w:styleId="Odstavec">
    <w:name w:val="Odstavec"/>
    <w:uiPriority w:val="99"/>
    <w:rsid w:val="00EC3A6D"/>
    <w:pPr>
      <w:keepLines/>
      <w:widowControl w:val="0"/>
      <w:jc w:val="both"/>
    </w:pPr>
    <w:rPr>
      <w:color w:val="000000"/>
      <w:sz w:val="24"/>
    </w:rPr>
  </w:style>
  <w:style w:type="paragraph" w:customStyle="1" w:styleId="Zkladntext22">
    <w:name w:val="Základní text 22"/>
    <w:basedOn w:val="Normln"/>
    <w:uiPriority w:val="99"/>
    <w:rsid w:val="00EC3A6D"/>
    <w:rPr>
      <w:sz w:val="24"/>
    </w:rPr>
  </w:style>
  <w:style w:type="paragraph" w:customStyle="1" w:styleId="Zkladntextodsazen31">
    <w:name w:val="Základní text odsazený 31"/>
    <w:basedOn w:val="Normln"/>
    <w:uiPriority w:val="99"/>
    <w:rsid w:val="00EC3A6D"/>
    <w:pPr>
      <w:ind w:left="284" w:hanging="284"/>
      <w:jc w:val="both"/>
    </w:pPr>
    <w:rPr>
      <w:sz w:val="24"/>
    </w:rPr>
  </w:style>
  <w:style w:type="paragraph" w:customStyle="1" w:styleId="Zkladntext31">
    <w:name w:val="Základní text 31"/>
    <w:basedOn w:val="Normln"/>
    <w:uiPriority w:val="99"/>
    <w:rsid w:val="00EC3A6D"/>
    <w:pPr>
      <w:spacing w:before="120"/>
      <w:jc w:val="both"/>
    </w:pPr>
    <w:rPr>
      <w:sz w:val="24"/>
    </w:rPr>
  </w:style>
  <w:style w:type="paragraph" w:styleId="Zkladntext2">
    <w:name w:val="Body Text 2"/>
    <w:basedOn w:val="Normln"/>
    <w:link w:val="Zkladntext2Char"/>
    <w:uiPriority w:val="99"/>
    <w:rsid w:val="00172FA8"/>
    <w:pPr>
      <w:spacing w:after="120" w:line="480" w:lineRule="auto"/>
    </w:pPr>
  </w:style>
  <w:style w:type="character" w:customStyle="1" w:styleId="Zkladntext2Char">
    <w:name w:val="Základní text 2 Char"/>
    <w:basedOn w:val="Standardnpsmoodstavce"/>
    <w:link w:val="Zkladntext2"/>
    <w:uiPriority w:val="99"/>
    <w:locked/>
    <w:rsid w:val="00806D0E"/>
    <w:rPr>
      <w:rFonts w:cs="Times New Roman"/>
      <w:sz w:val="20"/>
      <w:szCs w:val="20"/>
    </w:rPr>
  </w:style>
  <w:style w:type="paragraph" w:styleId="Zkladntext3">
    <w:name w:val="Body Text 3"/>
    <w:basedOn w:val="Normln"/>
    <w:link w:val="Zkladntext3Char"/>
    <w:uiPriority w:val="99"/>
    <w:rsid w:val="00172FA8"/>
    <w:pPr>
      <w:spacing w:after="120"/>
    </w:pPr>
    <w:rPr>
      <w:sz w:val="16"/>
      <w:szCs w:val="16"/>
    </w:rPr>
  </w:style>
  <w:style w:type="character" w:customStyle="1" w:styleId="Zkladntext3Char">
    <w:name w:val="Základní text 3 Char"/>
    <w:basedOn w:val="Standardnpsmoodstavce"/>
    <w:link w:val="Zkladntext3"/>
    <w:uiPriority w:val="99"/>
    <w:semiHidden/>
    <w:locked/>
    <w:rsid w:val="00806D0E"/>
    <w:rPr>
      <w:rFonts w:cs="Times New Roman"/>
      <w:sz w:val="16"/>
      <w:szCs w:val="16"/>
    </w:rPr>
  </w:style>
  <w:style w:type="paragraph" w:styleId="Zkladntextodsazen">
    <w:name w:val="Body Text Indent"/>
    <w:basedOn w:val="Normln"/>
    <w:link w:val="ZkladntextodsazenChar"/>
    <w:uiPriority w:val="99"/>
    <w:rsid w:val="00172FA8"/>
    <w:pPr>
      <w:spacing w:after="120"/>
    </w:pPr>
  </w:style>
  <w:style w:type="character" w:customStyle="1" w:styleId="ZkladntextodsazenChar">
    <w:name w:val="Základní text odsazený Char"/>
    <w:basedOn w:val="Standardnpsmoodstavce"/>
    <w:link w:val="Zkladntextodsazen"/>
    <w:uiPriority w:val="99"/>
    <w:semiHidden/>
    <w:locked/>
    <w:rsid w:val="00806D0E"/>
    <w:rPr>
      <w:rFonts w:cs="Times New Roman"/>
      <w:sz w:val="20"/>
      <w:szCs w:val="20"/>
    </w:rPr>
  </w:style>
  <w:style w:type="paragraph" w:styleId="Zkladntextodsazen2">
    <w:name w:val="Body Text Indent 2"/>
    <w:basedOn w:val="Normln"/>
    <w:link w:val="Zkladntextodsazen2Char"/>
    <w:uiPriority w:val="99"/>
    <w:rsid w:val="00172FA8"/>
    <w:pPr>
      <w:spacing w:after="120" w:line="480" w:lineRule="auto"/>
    </w:pPr>
  </w:style>
  <w:style w:type="character" w:customStyle="1" w:styleId="Zkladntextodsazen2Char">
    <w:name w:val="Základní text odsazený 2 Char"/>
    <w:basedOn w:val="Standardnpsmoodstavce"/>
    <w:link w:val="Zkladntextodsazen2"/>
    <w:uiPriority w:val="99"/>
    <w:locked/>
    <w:rsid w:val="00806D0E"/>
    <w:rPr>
      <w:rFonts w:cs="Times New Roman"/>
      <w:sz w:val="20"/>
      <w:szCs w:val="20"/>
    </w:rPr>
  </w:style>
  <w:style w:type="paragraph" w:customStyle="1" w:styleId="Holub-n">
    <w:name w:val="Holub-n"/>
    <w:basedOn w:val="Normln"/>
    <w:uiPriority w:val="99"/>
    <w:rsid w:val="00864BDD"/>
    <w:pPr>
      <w:widowControl/>
      <w:ind w:left="0" w:firstLine="0"/>
    </w:pPr>
    <w:rPr>
      <w:rFonts w:ascii="Arial" w:hAnsi="Arial"/>
      <w:sz w:val="22"/>
    </w:rPr>
  </w:style>
  <w:style w:type="paragraph" w:styleId="Odstavecseseznamem">
    <w:name w:val="List Paragraph"/>
    <w:basedOn w:val="Normln"/>
    <w:link w:val="OdstavecseseznamemChar"/>
    <w:uiPriority w:val="34"/>
    <w:qFormat/>
    <w:rsid w:val="001F30F6"/>
    <w:pPr>
      <w:widowControl/>
      <w:ind w:left="720" w:firstLine="0"/>
      <w:contextualSpacing/>
    </w:pPr>
    <w:rPr>
      <w:sz w:val="24"/>
      <w:szCs w:val="24"/>
    </w:rPr>
  </w:style>
  <w:style w:type="paragraph" w:styleId="Textbubliny">
    <w:name w:val="Balloon Text"/>
    <w:basedOn w:val="Normln"/>
    <w:link w:val="TextbublinyChar"/>
    <w:uiPriority w:val="99"/>
    <w:semiHidden/>
    <w:rsid w:val="00EE336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E3369"/>
    <w:rPr>
      <w:rFonts w:ascii="Tahoma" w:hAnsi="Tahoma" w:cs="Tahoma"/>
      <w:sz w:val="16"/>
      <w:szCs w:val="16"/>
    </w:rPr>
  </w:style>
  <w:style w:type="paragraph" w:customStyle="1" w:styleId="Normln1">
    <w:name w:val="Normální1"/>
    <w:uiPriority w:val="99"/>
    <w:rsid w:val="000738F1"/>
    <w:pPr>
      <w:suppressAutoHyphens/>
    </w:pPr>
    <w:rPr>
      <w:color w:val="000000"/>
      <w:kern w:val="1"/>
      <w:sz w:val="24"/>
      <w:lang w:eastAsia="ar-SA"/>
    </w:rPr>
  </w:style>
  <w:style w:type="character" w:styleId="Hypertextovodkaz">
    <w:name w:val="Hyperlink"/>
    <w:basedOn w:val="Standardnpsmoodstavce"/>
    <w:uiPriority w:val="99"/>
    <w:rsid w:val="003F4F33"/>
    <w:rPr>
      <w:rFonts w:cs="Times New Roman"/>
      <w:color w:val="0000FF"/>
      <w:u w:val="single"/>
    </w:rPr>
  </w:style>
  <w:style w:type="character" w:styleId="Odkaznakoment">
    <w:name w:val="annotation reference"/>
    <w:basedOn w:val="Standardnpsmoodstavce"/>
    <w:rsid w:val="001C294A"/>
    <w:rPr>
      <w:rFonts w:cs="Times New Roman"/>
      <w:sz w:val="16"/>
    </w:rPr>
  </w:style>
  <w:style w:type="paragraph" w:styleId="Textkomente">
    <w:name w:val="annotation text"/>
    <w:basedOn w:val="Normln"/>
    <w:link w:val="TextkomenteChar"/>
    <w:uiPriority w:val="99"/>
    <w:rsid w:val="001C294A"/>
  </w:style>
  <w:style w:type="character" w:customStyle="1" w:styleId="TextkomenteChar">
    <w:name w:val="Text komentáře Char"/>
    <w:basedOn w:val="Standardnpsmoodstavce"/>
    <w:link w:val="Textkomente"/>
    <w:uiPriority w:val="99"/>
    <w:locked/>
    <w:rsid w:val="001C294A"/>
    <w:rPr>
      <w:rFonts w:cs="Times New Roman"/>
    </w:rPr>
  </w:style>
  <w:style w:type="paragraph" w:styleId="Pedmtkomente">
    <w:name w:val="annotation subject"/>
    <w:basedOn w:val="Textkomente"/>
    <w:next w:val="Textkomente"/>
    <w:link w:val="PedmtkomenteChar"/>
    <w:uiPriority w:val="99"/>
    <w:semiHidden/>
    <w:rsid w:val="00291440"/>
    <w:rPr>
      <w:b/>
      <w:bCs/>
    </w:rPr>
  </w:style>
  <w:style w:type="character" w:customStyle="1" w:styleId="PedmtkomenteChar">
    <w:name w:val="Předmět komentáře Char"/>
    <w:basedOn w:val="TextkomenteChar"/>
    <w:link w:val="Pedmtkomente"/>
    <w:uiPriority w:val="99"/>
    <w:semiHidden/>
    <w:locked/>
    <w:rsid w:val="00291440"/>
    <w:rPr>
      <w:rFonts w:cs="Times New Roman"/>
      <w:b/>
      <w:bCs/>
    </w:rPr>
  </w:style>
  <w:style w:type="paragraph" w:customStyle="1" w:styleId="yiv881876730msobodytextindent">
    <w:name w:val="yiv881876730msobodytextindent"/>
    <w:basedOn w:val="Normln"/>
    <w:uiPriority w:val="99"/>
    <w:rsid w:val="00D7480E"/>
    <w:pPr>
      <w:widowControl/>
      <w:spacing w:before="100" w:beforeAutospacing="1" w:after="100" w:afterAutospacing="1"/>
      <w:ind w:left="0" w:firstLine="0"/>
    </w:pPr>
    <w:rPr>
      <w:sz w:val="24"/>
      <w:szCs w:val="24"/>
    </w:rPr>
  </w:style>
  <w:style w:type="character" w:customStyle="1" w:styleId="CharChar2">
    <w:name w:val="Char Char2"/>
    <w:basedOn w:val="Standardnpsmoodstavce"/>
    <w:uiPriority w:val="99"/>
    <w:rsid w:val="00C00F4F"/>
    <w:rPr>
      <w:rFonts w:cs="Times New Roman"/>
    </w:rPr>
  </w:style>
  <w:style w:type="character" w:customStyle="1" w:styleId="Nadpis9Char">
    <w:name w:val="Nadpis 9 Char"/>
    <w:basedOn w:val="Standardnpsmoodstavce"/>
    <w:link w:val="Nadpis9"/>
    <w:rsid w:val="00FC193D"/>
    <w:rPr>
      <w:rFonts w:asciiTheme="majorHAnsi" w:eastAsiaTheme="majorEastAsia" w:hAnsiTheme="majorHAnsi" w:cstheme="majorBidi"/>
      <w:i/>
      <w:iCs/>
      <w:color w:val="404040" w:themeColor="text1" w:themeTint="BF"/>
    </w:rPr>
  </w:style>
  <w:style w:type="paragraph" w:customStyle="1" w:styleId="Zkladntext23">
    <w:name w:val="Základní text 23"/>
    <w:basedOn w:val="Normln"/>
    <w:rsid w:val="00FC193D"/>
    <w:pPr>
      <w:widowControl/>
      <w:tabs>
        <w:tab w:val="left" w:pos="9356"/>
      </w:tabs>
      <w:overflowPunct w:val="0"/>
      <w:autoSpaceDE w:val="0"/>
      <w:autoSpaceDN w:val="0"/>
      <w:adjustRightInd w:val="0"/>
      <w:ind w:left="0" w:right="50" w:firstLine="0"/>
      <w:jc w:val="both"/>
      <w:textAlignment w:val="baseline"/>
    </w:pPr>
    <w:rPr>
      <w:sz w:val="24"/>
    </w:rPr>
  </w:style>
  <w:style w:type="table" w:styleId="Mkatabulky">
    <w:name w:val="Table Grid"/>
    <w:basedOn w:val="Normlntabulka"/>
    <w:locked/>
    <w:rsid w:val="0036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010863"/>
    <w:rPr>
      <w:color w:val="800080" w:themeColor="followedHyperlink"/>
      <w:u w:val="single"/>
    </w:rPr>
  </w:style>
  <w:style w:type="character" w:customStyle="1" w:styleId="Nadpis8Char">
    <w:name w:val="Nadpis 8 Char"/>
    <w:basedOn w:val="Standardnpsmoodstavce"/>
    <w:link w:val="Nadpis8"/>
    <w:semiHidden/>
    <w:rsid w:val="00C82DDE"/>
    <w:rPr>
      <w:rFonts w:asciiTheme="majorHAnsi" w:eastAsiaTheme="majorEastAsia" w:hAnsiTheme="majorHAnsi" w:cstheme="majorBidi"/>
      <w:color w:val="404040" w:themeColor="text1" w:themeTint="BF"/>
    </w:rPr>
  </w:style>
  <w:style w:type="character" w:customStyle="1" w:styleId="Nadpis7Char">
    <w:name w:val="Nadpis 7 Char"/>
    <w:basedOn w:val="Standardnpsmoodstavce"/>
    <w:link w:val="Nadpis7"/>
    <w:semiHidden/>
    <w:rsid w:val="00C82DDE"/>
    <w:rPr>
      <w:rFonts w:asciiTheme="majorHAnsi" w:eastAsiaTheme="majorEastAsia" w:hAnsiTheme="majorHAnsi" w:cstheme="majorBidi"/>
      <w:i/>
      <w:iCs/>
      <w:color w:val="404040" w:themeColor="text1" w:themeTint="BF"/>
    </w:rPr>
  </w:style>
  <w:style w:type="table" w:customStyle="1" w:styleId="Mkatabulky1">
    <w:name w:val="Mřížka tabulky1"/>
    <w:basedOn w:val="Normlntabulka"/>
    <w:next w:val="Mkatabulky"/>
    <w:rsid w:val="002B2F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31485"/>
    <w:pPr>
      <w:spacing w:after="0"/>
    </w:pPr>
  </w:style>
  <w:style w:type="paragraph" w:customStyle="1" w:styleId="Narrow9alls">
    <w:name w:val="Narrow 9 all čís"/>
    <w:basedOn w:val="Normln"/>
    <w:link w:val="Narrow9allsChar"/>
    <w:qFormat/>
    <w:rsid w:val="008A0487"/>
    <w:pPr>
      <w:numPr>
        <w:numId w:val="2"/>
      </w:numPr>
      <w:tabs>
        <w:tab w:val="clear" w:pos="720"/>
        <w:tab w:val="num" w:pos="284"/>
      </w:tabs>
      <w:spacing w:after="0"/>
      <w:ind w:left="284" w:right="85" w:hanging="284"/>
      <w:jc w:val="both"/>
    </w:pPr>
    <w:rPr>
      <w:rFonts w:ascii="Arial Narrow" w:hAnsi="Arial Narrow" w:cs="Arial"/>
      <w:sz w:val="18"/>
      <w:szCs w:val="18"/>
    </w:rPr>
  </w:style>
  <w:style w:type="character" w:customStyle="1" w:styleId="Narrow9allsChar">
    <w:name w:val="Narrow 9 all čís Char"/>
    <w:basedOn w:val="Standardnpsmoodstavce"/>
    <w:link w:val="Narrow9alls"/>
    <w:rsid w:val="008A0487"/>
    <w:rPr>
      <w:rFonts w:ascii="Arial Narrow" w:hAnsi="Arial Narrow" w:cs="Arial"/>
      <w:sz w:val="18"/>
      <w:szCs w:val="18"/>
    </w:rPr>
  </w:style>
  <w:style w:type="paragraph" w:styleId="Textpoznpodarou">
    <w:name w:val="footnote text"/>
    <w:basedOn w:val="Normln"/>
    <w:link w:val="TextpoznpodarouChar"/>
    <w:uiPriority w:val="99"/>
    <w:semiHidden/>
    <w:unhideWhenUsed/>
    <w:rsid w:val="00810BCB"/>
    <w:pPr>
      <w:spacing w:after="0"/>
    </w:pPr>
  </w:style>
  <w:style w:type="character" w:customStyle="1" w:styleId="TextpoznpodarouChar">
    <w:name w:val="Text pozn. pod čarou Char"/>
    <w:basedOn w:val="Standardnpsmoodstavce"/>
    <w:link w:val="Textpoznpodarou"/>
    <w:uiPriority w:val="99"/>
    <w:semiHidden/>
    <w:rsid w:val="00810BCB"/>
  </w:style>
  <w:style w:type="character" w:styleId="Znakapoznpodarou">
    <w:name w:val="footnote reference"/>
    <w:basedOn w:val="Standardnpsmoodstavce"/>
    <w:uiPriority w:val="99"/>
    <w:semiHidden/>
    <w:unhideWhenUsed/>
    <w:rsid w:val="00810BCB"/>
    <w:rPr>
      <w:vertAlign w:val="superscript"/>
    </w:rPr>
  </w:style>
  <w:style w:type="character" w:customStyle="1" w:styleId="Nevyeenzmnka1">
    <w:name w:val="Nevyřešená zmínka1"/>
    <w:basedOn w:val="Standardnpsmoodstavce"/>
    <w:uiPriority w:val="99"/>
    <w:semiHidden/>
    <w:unhideWhenUsed/>
    <w:rsid w:val="005E34FD"/>
    <w:rPr>
      <w:color w:val="808080"/>
      <w:shd w:val="clear" w:color="auto" w:fill="E6E6E6"/>
    </w:rPr>
  </w:style>
  <w:style w:type="character" w:customStyle="1" w:styleId="OdstavecseseznamemChar">
    <w:name w:val="Odstavec se seznamem Char"/>
    <w:link w:val="Odstavecseseznamem"/>
    <w:uiPriority w:val="34"/>
    <w:locked/>
    <w:rsid w:val="00F316D8"/>
    <w:rPr>
      <w:sz w:val="24"/>
      <w:szCs w:val="24"/>
    </w:rPr>
  </w:style>
  <w:style w:type="character" w:customStyle="1" w:styleId="acopre">
    <w:name w:val="acopre"/>
    <w:basedOn w:val="Standardnpsmoodstavce"/>
    <w:rsid w:val="00D667B8"/>
  </w:style>
  <w:style w:type="character" w:styleId="Zdraznn">
    <w:name w:val="Emphasis"/>
    <w:basedOn w:val="Standardnpsmoodstavce"/>
    <w:uiPriority w:val="20"/>
    <w:qFormat/>
    <w:locked/>
    <w:rsid w:val="00D667B8"/>
    <w:rPr>
      <w:i/>
      <w:iCs/>
    </w:rPr>
  </w:style>
  <w:style w:type="character" w:styleId="Nevyeenzmnka">
    <w:name w:val="Unresolved Mention"/>
    <w:basedOn w:val="Standardnpsmoodstavce"/>
    <w:uiPriority w:val="99"/>
    <w:semiHidden/>
    <w:unhideWhenUsed/>
    <w:rsid w:val="006B6BF8"/>
    <w:rPr>
      <w:color w:val="605E5C"/>
      <w:shd w:val="clear" w:color="auto" w:fill="E1DFDD"/>
    </w:rPr>
  </w:style>
  <w:style w:type="character" w:customStyle="1" w:styleId="uk-vertical-align-middle">
    <w:name w:val="uk-vertical-align-middle"/>
    <w:basedOn w:val="Standardnpsmoodstavce"/>
    <w:rsid w:val="00216005"/>
  </w:style>
  <w:style w:type="character" w:styleId="Zmnka">
    <w:name w:val="Mention"/>
    <w:basedOn w:val="Standardnpsmoodstavce"/>
    <w:uiPriority w:val="99"/>
    <w:unhideWhenUsed/>
    <w:rPr>
      <w:color w:val="2B579A"/>
      <w:shd w:val="clear" w:color="auto" w:fill="E6E6E6"/>
    </w:rPr>
  </w:style>
  <w:style w:type="paragraph" w:customStyle="1" w:styleId="Default">
    <w:name w:val="Default"/>
    <w:rsid w:val="00170D68"/>
    <w:pPr>
      <w:autoSpaceDE w:val="0"/>
      <w:autoSpaceDN w:val="0"/>
      <w:adjustRightInd w:val="0"/>
      <w:spacing w:after="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262">
      <w:bodyDiv w:val="1"/>
      <w:marLeft w:val="0"/>
      <w:marRight w:val="0"/>
      <w:marTop w:val="0"/>
      <w:marBottom w:val="0"/>
      <w:divBdr>
        <w:top w:val="none" w:sz="0" w:space="0" w:color="auto"/>
        <w:left w:val="none" w:sz="0" w:space="0" w:color="auto"/>
        <w:bottom w:val="none" w:sz="0" w:space="0" w:color="auto"/>
        <w:right w:val="none" w:sz="0" w:space="0" w:color="auto"/>
      </w:divBdr>
    </w:div>
    <w:div w:id="277759300">
      <w:marLeft w:val="0"/>
      <w:marRight w:val="0"/>
      <w:marTop w:val="0"/>
      <w:marBottom w:val="0"/>
      <w:divBdr>
        <w:top w:val="none" w:sz="0" w:space="0" w:color="auto"/>
        <w:left w:val="none" w:sz="0" w:space="0" w:color="auto"/>
        <w:bottom w:val="none" w:sz="0" w:space="0" w:color="auto"/>
        <w:right w:val="none" w:sz="0" w:space="0" w:color="auto"/>
      </w:divBdr>
    </w:div>
    <w:div w:id="420956981">
      <w:bodyDiv w:val="1"/>
      <w:marLeft w:val="0"/>
      <w:marRight w:val="0"/>
      <w:marTop w:val="0"/>
      <w:marBottom w:val="0"/>
      <w:divBdr>
        <w:top w:val="none" w:sz="0" w:space="0" w:color="auto"/>
        <w:left w:val="none" w:sz="0" w:space="0" w:color="auto"/>
        <w:bottom w:val="none" w:sz="0" w:space="0" w:color="auto"/>
        <w:right w:val="none" w:sz="0" w:space="0" w:color="auto"/>
      </w:divBdr>
    </w:div>
    <w:div w:id="480775035">
      <w:bodyDiv w:val="1"/>
      <w:marLeft w:val="0"/>
      <w:marRight w:val="0"/>
      <w:marTop w:val="0"/>
      <w:marBottom w:val="0"/>
      <w:divBdr>
        <w:top w:val="none" w:sz="0" w:space="0" w:color="auto"/>
        <w:left w:val="none" w:sz="0" w:space="0" w:color="auto"/>
        <w:bottom w:val="none" w:sz="0" w:space="0" w:color="auto"/>
        <w:right w:val="none" w:sz="0" w:space="0" w:color="auto"/>
      </w:divBdr>
    </w:div>
    <w:div w:id="488640281">
      <w:bodyDiv w:val="1"/>
      <w:marLeft w:val="0"/>
      <w:marRight w:val="0"/>
      <w:marTop w:val="0"/>
      <w:marBottom w:val="0"/>
      <w:divBdr>
        <w:top w:val="none" w:sz="0" w:space="0" w:color="auto"/>
        <w:left w:val="none" w:sz="0" w:space="0" w:color="auto"/>
        <w:bottom w:val="none" w:sz="0" w:space="0" w:color="auto"/>
        <w:right w:val="none" w:sz="0" w:space="0" w:color="auto"/>
      </w:divBdr>
    </w:div>
    <w:div w:id="770707308">
      <w:bodyDiv w:val="1"/>
      <w:marLeft w:val="0"/>
      <w:marRight w:val="0"/>
      <w:marTop w:val="0"/>
      <w:marBottom w:val="0"/>
      <w:divBdr>
        <w:top w:val="none" w:sz="0" w:space="0" w:color="auto"/>
        <w:left w:val="none" w:sz="0" w:space="0" w:color="auto"/>
        <w:bottom w:val="none" w:sz="0" w:space="0" w:color="auto"/>
        <w:right w:val="none" w:sz="0" w:space="0" w:color="auto"/>
      </w:divBdr>
    </w:div>
    <w:div w:id="772940772">
      <w:bodyDiv w:val="1"/>
      <w:marLeft w:val="0"/>
      <w:marRight w:val="0"/>
      <w:marTop w:val="0"/>
      <w:marBottom w:val="0"/>
      <w:divBdr>
        <w:top w:val="none" w:sz="0" w:space="0" w:color="auto"/>
        <w:left w:val="none" w:sz="0" w:space="0" w:color="auto"/>
        <w:bottom w:val="none" w:sz="0" w:space="0" w:color="auto"/>
        <w:right w:val="none" w:sz="0" w:space="0" w:color="auto"/>
      </w:divBdr>
    </w:div>
    <w:div w:id="1007899703">
      <w:bodyDiv w:val="1"/>
      <w:marLeft w:val="0"/>
      <w:marRight w:val="0"/>
      <w:marTop w:val="0"/>
      <w:marBottom w:val="0"/>
      <w:divBdr>
        <w:top w:val="none" w:sz="0" w:space="0" w:color="auto"/>
        <w:left w:val="none" w:sz="0" w:space="0" w:color="auto"/>
        <w:bottom w:val="none" w:sz="0" w:space="0" w:color="auto"/>
        <w:right w:val="none" w:sz="0" w:space="0" w:color="auto"/>
      </w:divBdr>
    </w:div>
    <w:div w:id="1022786768">
      <w:bodyDiv w:val="1"/>
      <w:marLeft w:val="0"/>
      <w:marRight w:val="0"/>
      <w:marTop w:val="0"/>
      <w:marBottom w:val="0"/>
      <w:divBdr>
        <w:top w:val="none" w:sz="0" w:space="0" w:color="auto"/>
        <w:left w:val="none" w:sz="0" w:space="0" w:color="auto"/>
        <w:bottom w:val="none" w:sz="0" w:space="0" w:color="auto"/>
        <w:right w:val="none" w:sz="0" w:space="0" w:color="auto"/>
      </w:divBdr>
    </w:div>
    <w:div w:id="1237588406">
      <w:bodyDiv w:val="1"/>
      <w:marLeft w:val="0"/>
      <w:marRight w:val="0"/>
      <w:marTop w:val="0"/>
      <w:marBottom w:val="0"/>
      <w:divBdr>
        <w:top w:val="none" w:sz="0" w:space="0" w:color="auto"/>
        <w:left w:val="none" w:sz="0" w:space="0" w:color="auto"/>
        <w:bottom w:val="none" w:sz="0" w:space="0" w:color="auto"/>
        <w:right w:val="none" w:sz="0" w:space="0" w:color="auto"/>
      </w:divBdr>
    </w:div>
    <w:div w:id="1325007278">
      <w:bodyDiv w:val="1"/>
      <w:marLeft w:val="0"/>
      <w:marRight w:val="0"/>
      <w:marTop w:val="0"/>
      <w:marBottom w:val="0"/>
      <w:divBdr>
        <w:top w:val="none" w:sz="0" w:space="0" w:color="auto"/>
        <w:left w:val="none" w:sz="0" w:space="0" w:color="auto"/>
        <w:bottom w:val="none" w:sz="0" w:space="0" w:color="auto"/>
        <w:right w:val="none" w:sz="0" w:space="0" w:color="auto"/>
      </w:divBdr>
    </w:div>
    <w:div w:id="1334916798">
      <w:bodyDiv w:val="1"/>
      <w:marLeft w:val="0"/>
      <w:marRight w:val="0"/>
      <w:marTop w:val="0"/>
      <w:marBottom w:val="0"/>
      <w:divBdr>
        <w:top w:val="none" w:sz="0" w:space="0" w:color="auto"/>
        <w:left w:val="none" w:sz="0" w:space="0" w:color="auto"/>
        <w:bottom w:val="none" w:sz="0" w:space="0" w:color="auto"/>
        <w:right w:val="none" w:sz="0" w:space="0" w:color="auto"/>
      </w:divBdr>
      <w:divsChild>
        <w:div w:id="24648085">
          <w:marLeft w:val="0"/>
          <w:marRight w:val="0"/>
          <w:marTop w:val="0"/>
          <w:marBottom w:val="0"/>
          <w:divBdr>
            <w:top w:val="none" w:sz="0" w:space="0" w:color="auto"/>
            <w:left w:val="none" w:sz="0" w:space="0" w:color="auto"/>
            <w:bottom w:val="none" w:sz="0" w:space="0" w:color="auto"/>
            <w:right w:val="none" w:sz="0" w:space="0" w:color="auto"/>
          </w:divBdr>
        </w:div>
        <w:div w:id="33388643">
          <w:marLeft w:val="0"/>
          <w:marRight w:val="0"/>
          <w:marTop w:val="0"/>
          <w:marBottom w:val="0"/>
          <w:divBdr>
            <w:top w:val="none" w:sz="0" w:space="0" w:color="auto"/>
            <w:left w:val="none" w:sz="0" w:space="0" w:color="auto"/>
            <w:bottom w:val="none" w:sz="0" w:space="0" w:color="auto"/>
            <w:right w:val="none" w:sz="0" w:space="0" w:color="auto"/>
          </w:divBdr>
        </w:div>
        <w:div w:id="36591700">
          <w:marLeft w:val="0"/>
          <w:marRight w:val="0"/>
          <w:marTop w:val="0"/>
          <w:marBottom w:val="0"/>
          <w:divBdr>
            <w:top w:val="none" w:sz="0" w:space="0" w:color="auto"/>
            <w:left w:val="none" w:sz="0" w:space="0" w:color="auto"/>
            <w:bottom w:val="none" w:sz="0" w:space="0" w:color="auto"/>
            <w:right w:val="none" w:sz="0" w:space="0" w:color="auto"/>
          </w:divBdr>
        </w:div>
        <w:div w:id="86772418">
          <w:marLeft w:val="0"/>
          <w:marRight w:val="0"/>
          <w:marTop w:val="0"/>
          <w:marBottom w:val="0"/>
          <w:divBdr>
            <w:top w:val="none" w:sz="0" w:space="0" w:color="auto"/>
            <w:left w:val="none" w:sz="0" w:space="0" w:color="auto"/>
            <w:bottom w:val="none" w:sz="0" w:space="0" w:color="auto"/>
            <w:right w:val="none" w:sz="0" w:space="0" w:color="auto"/>
          </w:divBdr>
        </w:div>
        <w:div w:id="104425135">
          <w:marLeft w:val="0"/>
          <w:marRight w:val="0"/>
          <w:marTop w:val="0"/>
          <w:marBottom w:val="0"/>
          <w:divBdr>
            <w:top w:val="none" w:sz="0" w:space="0" w:color="auto"/>
            <w:left w:val="none" w:sz="0" w:space="0" w:color="auto"/>
            <w:bottom w:val="none" w:sz="0" w:space="0" w:color="auto"/>
            <w:right w:val="none" w:sz="0" w:space="0" w:color="auto"/>
          </w:divBdr>
        </w:div>
        <w:div w:id="115487523">
          <w:marLeft w:val="0"/>
          <w:marRight w:val="0"/>
          <w:marTop w:val="0"/>
          <w:marBottom w:val="0"/>
          <w:divBdr>
            <w:top w:val="none" w:sz="0" w:space="0" w:color="auto"/>
            <w:left w:val="none" w:sz="0" w:space="0" w:color="auto"/>
            <w:bottom w:val="none" w:sz="0" w:space="0" w:color="auto"/>
            <w:right w:val="none" w:sz="0" w:space="0" w:color="auto"/>
          </w:divBdr>
        </w:div>
        <w:div w:id="121585028">
          <w:marLeft w:val="0"/>
          <w:marRight w:val="0"/>
          <w:marTop w:val="0"/>
          <w:marBottom w:val="0"/>
          <w:divBdr>
            <w:top w:val="none" w:sz="0" w:space="0" w:color="auto"/>
            <w:left w:val="none" w:sz="0" w:space="0" w:color="auto"/>
            <w:bottom w:val="none" w:sz="0" w:space="0" w:color="auto"/>
            <w:right w:val="none" w:sz="0" w:space="0" w:color="auto"/>
          </w:divBdr>
        </w:div>
        <w:div w:id="125248296">
          <w:marLeft w:val="0"/>
          <w:marRight w:val="0"/>
          <w:marTop w:val="0"/>
          <w:marBottom w:val="0"/>
          <w:divBdr>
            <w:top w:val="none" w:sz="0" w:space="0" w:color="auto"/>
            <w:left w:val="none" w:sz="0" w:space="0" w:color="auto"/>
            <w:bottom w:val="none" w:sz="0" w:space="0" w:color="auto"/>
            <w:right w:val="none" w:sz="0" w:space="0" w:color="auto"/>
          </w:divBdr>
        </w:div>
        <w:div w:id="126822158">
          <w:marLeft w:val="0"/>
          <w:marRight w:val="0"/>
          <w:marTop w:val="0"/>
          <w:marBottom w:val="0"/>
          <w:divBdr>
            <w:top w:val="none" w:sz="0" w:space="0" w:color="auto"/>
            <w:left w:val="none" w:sz="0" w:space="0" w:color="auto"/>
            <w:bottom w:val="none" w:sz="0" w:space="0" w:color="auto"/>
            <w:right w:val="none" w:sz="0" w:space="0" w:color="auto"/>
          </w:divBdr>
        </w:div>
        <w:div w:id="131096723">
          <w:marLeft w:val="0"/>
          <w:marRight w:val="0"/>
          <w:marTop w:val="0"/>
          <w:marBottom w:val="0"/>
          <w:divBdr>
            <w:top w:val="none" w:sz="0" w:space="0" w:color="auto"/>
            <w:left w:val="none" w:sz="0" w:space="0" w:color="auto"/>
            <w:bottom w:val="none" w:sz="0" w:space="0" w:color="auto"/>
            <w:right w:val="none" w:sz="0" w:space="0" w:color="auto"/>
          </w:divBdr>
        </w:div>
        <w:div w:id="137192031">
          <w:marLeft w:val="0"/>
          <w:marRight w:val="0"/>
          <w:marTop w:val="0"/>
          <w:marBottom w:val="0"/>
          <w:divBdr>
            <w:top w:val="none" w:sz="0" w:space="0" w:color="auto"/>
            <w:left w:val="none" w:sz="0" w:space="0" w:color="auto"/>
            <w:bottom w:val="none" w:sz="0" w:space="0" w:color="auto"/>
            <w:right w:val="none" w:sz="0" w:space="0" w:color="auto"/>
          </w:divBdr>
        </w:div>
        <w:div w:id="138113579">
          <w:marLeft w:val="0"/>
          <w:marRight w:val="0"/>
          <w:marTop w:val="0"/>
          <w:marBottom w:val="0"/>
          <w:divBdr>
            <w:top w:val="none" w:sz="0" w:space="0" w:color="auto"/>
            <w:left w:val="none" w:sz="0" w:space="0" w:color="auto"/>
            <w:bottom w:val="none" w:sz="0" w:space="0" w:color="auto"/>
            <w:right w:val="none" w:sz="0" w:space="0" w:color="auto"/>
          </w:divBdr>
        </w:div>
        <w:div w:id="140317113">
          <w:marLeft w:val="0"/>
          <w:marRight w:val="0"/>
          <w:marTop w:val="0"/>
          <w:marBottom w:val="0"/>
          <w:divBdr>
            <w:top w:val="none" w:sz="0" w:space="0" w:color="auto"/>
            <w:left w:val="none" w:sz="0" w:space="0" w:color="auto"/>
            <w:bottom w:val="none" w:sz="0" w:space="0" w:color="auto"/>
            <w:right w:val="none" w:sz="0" w:space="0" w:color="auto"/>
          </w:divBdr>
        </w:div>
        <w:div w:id="141168012">
          <w:marLeft w:val="0"/>
          <w:marRight w:val="0"/>
          <w:marTop w:val="0"/>
          <w:marBottom w:val="0"/>
          <w:divBdr>
            <w:top w:val="none" w:sz="0" w:space="0" w:color="auto"/>
            <w:left w:val="none" w:sz="0" w:space="0" w:color="auto"/>
            <w:bottom w:val="none" w:sz="0" w:space="0" w:color="auto"/>
            <w:right w:val="none" w:sz="0" w:space="0" w:color="auto"/>
          </w:divBdr>
        </w:div>
        <w:div w:id="153229414">
          <w:marLeft w:val="0"/>
          <w:marRight w:val="0"/>
          <w:marTop w:val="0"/>
          <w:marBottom w:val="0"/>
          <w:divBdr>
            <w:top w:val="none" w:sz="0" w:space="0" w:color="auto"/>
            <w:left w:val="none" w:sz="0" w:space="0" w:color="auto"/>
            <w:bottom w:val="none" w:sz="0" w:space="0" w:color="auto"/>
            <w:right w:val="none" w:sz="0" w:space="0" w:color="auto"/>
          </w:divBdr>
        </w:div>
        <w:div w:id="157579661">
          <w:marLeft w:val="0"/>
          <w:marRight w:val="0"/>
          <w:marTop w:val="0"/>
          <w:marBottom w:val="0"/>
          <w:divBdr>
            <w:top w:val="none" w:sz="0" w:space="0" w:color="auto"/>
            <w:left w:val="none" w:sz="0" w:space="0" w:color="auto"/>
            <w:bottom w:val="none" w:sz="0" w:space="0" w:color="auto"/>
            <w:right w:val="none" w:sz="0" w:space="0" w:color="auto"/>
          </w:divBdr>
        </w:div>
        <w:div w:id="177473031">
          <w:marLeft w:val="0"/>
          <w:marRight w:val="0"/>
          <w:marTop w:val="0"/>
          <w:marBottom w:val="0"/>
          <w:divBdr>
            <w:top w:val="none" w:sz="0" w:space="0" w:color="auto"/>
            <w:left w:val="none" w:sz="0" w:space="0" w:color="auto"/>
            <w:bottom w:val="none" w:sz="0" w:space="0" w:color="auto"/>
            <w:right w:val="none" w:sz="0" w:space="0" w:color="auto"/>
          </w:divBdr>
        </w:div>
        <w:div w:id="178932081">
          <w:marLeft w:val="0"/>
          <w:marRight w:val="0"/>
          <w:marTop w:val="0"/>
          <w:marBottom w:val="0"/>
          <w:divBdr>
            <w:top w:val="none" w:sz="0" w:space="0" w:color="auto"/>
            <w:left w:val="none" w:sz="0" w:space="0" w:color="auto"/>
            <w:bottom w:val="none" w:sz="0" w:space="0" w:color="auto"/>
            <w:right w:val="none" w:sz="0" w:space="0" w:color="auto"/>
          </w:divBdr>
        </w:div>
        <w:div w:id="179124248">
          <w:marLeft w:val="0"/>
          <w:marRight w:val="0"/>
          <w:marTop w:val="0"/>
          <w:marBottom w:val="0"/>
          <w:divBdr>
            <w:top w:val="none" w:sz="0" w:space="0" w:color="auto"/>
            <w:left w:val="none" w:sz="0" w:space="0" w:color="auto"/>
            <w:bottom w:val="none" w:sz="0" w:space="0" w:color="auto"/>
            <w:right w:val="none" w:sz="0" w:space="0" w:color="auto"/>
          </w:divBdr>
        </w:div>
        <w:div w:id="181751779">
          <w:marLeft w:val="0"/>
          <w:marRight w:val="0"/>
          <w:marTop w:val="0"/>
          <w:marBottom w:val="0"/>
          <w:divBdr>
            <w:top w:val="none" w:sz="0" w:space="0" w:color="auto"/>
            <w:left w:val="none" w:sz="0" w:space="0" w:color="auto"/>
            <w:bottom w:val="none" w:sz="0" w:space="0" w:color="auto"/>
            <w:right w:val="none" w:sz="0" w:space="0" w:color="auto"/>
          </w:divBdr>
        </w:div>
        <w:div w:id="186019435">
          <w:marLeft w:val="0"/>
          <w:marRight w:val="0"/>
          <w:marTop w:val="0"/>
          <w:marBottom w:val="0"/>
          <w:divBdr>
            <w:top w:val="none" w:sz="0" w:space="0" w:color="auto"/>
            <w:left w:val="none" w:sz="0" w:space="0" w:color="auto"/>
            <w:bottom w:val="none" w:sz="0" w:space="0" w:color="auto"/>
            <w:right w:val="none" w:sz="0" w:space="0" w:color="auto"/>
          </w:divBdr>
        </w:div>
        <w:div w:id="192231046">
          <w:marLeft w:val="0"/>
          <w:marRight w:val="0"/>
          <w:marTop w:val="0"/>
          <w:marBottom w:val="0"/>
          <w:divBdr>
            <w:top w:val="none" w:sz="0" w:space="0" w:color="auto"/>
            <w:left w:val="none" w:sz="0" w:space="0" w:color="auto"/>
            <w:bottom w:val="none" w:sz="0" w:space="0" w:color="auto"/>
            <w:right w:val="none" w:sz="0" w:space="0" w:color="auto"/>
          </w:divBdr>
        </w:div>
        <w:div w:id="199972299">
          <w:marLeft w:val="0"/>
          <w:marRight w:val="0"/>
          <w:marTop w:val="0"/>
          <w:marBottom w:val="0"/>
          <w:divBdr>
            <w:top w:val="none" w:sz="0" w:space="0" w:color="auto"/>
            <w:left w:val="none" w:sz="0" w:space="0" w:color="auto"/>
            <w:bottom w:val="none" w:sz="0" w:space="0" w:color="auto"/>
            <w:right w:val="none" w:sz="0" w:space="0" w:color="auto"/>
          </w:divBdr>
        </w:div>
        <w:div w:id="208615286">
          <w:marLeft w:val="0"/>
          <w:marRight w:val="0"/>
          <w:marTop w:val="0"/>
          <w:marBottom w:val="0"/>
          <w:divBdr>
            <w:top w:val="none" w:sz="0" w:space="0" w:color="auto"/>
            <w:left w:val="none" w:sz="0" w:space="0" w:color="auto"/>
            <w:bottom w:val="none" w:sz="0" w:space="0" w:color="auto"/>
            <w:right w:val="none" w:sz="0" w:space="0" w:color="auto"/>
          </w:divBdr>
        </w:div>
        <w:div w:id="218059488">
          <w:marLeft w:val="0"/>
          <w:marRight w:val="0"/>
          <w:marTop w:val="0"/>
          <w:marBottom w:val="0"/>
          <w:divBdr>
            <w:top w:val="none" w:sz="0" w:space="0" w:color="auto"/>
            <w:left w:val="none" w:sz="0" w:space="0" w:color="auto"/>
            <w:bottom w:val="none" w:sz="0" w:space="0" w:color="auto"/>
            <w:right w:val="none" w:sz="0" w:space="0" w:color="auto"/>
          </w:divBdr>
        </w:div>
        <w:div w:id="222066806">
          <w:marLeft w:val="0"/>
          <w:marRight w:val="0"/>
          <w:marTop w:val="0"/>
          <w:marBottom w:val="0"/>
          <w:divBdr>
            <w:top w:val="none" w:sz="0" w:space="0" w:color="auto"/>
            <w:left w:val="none" w:sz="0" w:space="0" w:color="auto"/>
            <w:bottom w:val="none" w:sz="0" w:space="0" w:color="auto"/>
            <w:right w:val="none" w:sz="0" w:space="0" w:color="auto"/>
          </w:divBdr>
        </w:div>
        <w:div w:id="229577488">
          <w:marLeft w:val="0"/>
          <w:marRight w:val="0"/>
          <w:marTop w:val="0"/>
          <w:marBottom w:val="0"/>
          <w:divBdr>
            <w:top w:val="none" w:sz="0" w:space="0" w:color="auto"/>
            <w:left w:val="none" w:sz="0" w:space="0" w:color="auto"/>
            <w:bottom w:val="none" w:sz="0" w:space="0" w:color="auto"/>
            <w:right w:val="none" w:sz="0" w:space="0" w:color="auto"/>
          </w:divBdr>
        </w:div>
        <w:div w:id="254411351">
          <w:marLeft w:val="0"/>
          <w:marRight w:val="0"/>
          <w:marTop w:val="0"/>
          <w:marBottom w:val="0"/>
          <w:divBdr>
            <w:top w:val="none" w:sz="0" w:space="0" w:color="auto"/>
            <w:left w:val="none" w:sz="0" w:space="0" w:color="auto"/>
            <w:bottom w:val="none" w:sz="0" w:space="0" w:color="auto"/>
            <w:right w:val="none" w:sz="0" w:space="0" w:color="auto"/>
          </w:divBdr>
        </w:div>
        <w:div w:id="274019141">
          <w:marLeft w:val="0"/>
          <w:marRight w:val="0"/>
          <w:marTop w:val="0"/>
          <w:marBottom w:val="0"/>
          <w:divBdr>
            <w:top w:val="none" w:sz="0" w:space="0" w:color="auto"/>
            <w:left w:val="none" w:sz="0" w:space="0" w:color="auto"/>
            <w:bottom w:val="none" w:sz="0" w:space="0" w:color="auto"/>
            <w:right w:val="none" w:sz="0" w:space="0" w:color="auto"/>
          </w:divBdr>
        </w:div>
        <w:div w:id="284701283">
          <w:marLeft w:val="0"/>
          <w:marRight w:val="0"/>
          <w:marTop w:val="0"/>
          <w:marBottom w:val="0"/>
          <w:divBdr>
            <w:top w:val="none" w:sz="0" w:space="0" w:color="auto"/>
            <w:left w:val="none" w:sz="0" w:space="0" w:color="auto"/>
            <w:bottom w:val="none" w:sz="0" w:space="0" w:color="auto"/>
            <w:right w:val="none" w:sz="0" w:space="0" w:color="auto"/>
          </w:divBdr>
        </w:div>
        <w:div w:id="311297287">
          <w:marLeft w:val="0"/>
          <w:marRight w:val="0"/>
          <w:marTop w:val="0"/>
          <w:marBottom w:val="0"/>
          <w:divBdr>
            <w:top w:val="none" w:sz="0" w:space="0" w:color="auto"/>
            <w:left w:val="none" w:sz="0" w:space="0" w:color="auto"/>
            <w:bottom w:val="none" w:sz="0" w:space="0" w:color="auto"/>
            <w:right w:val="none" w:sz="0" w:space="0" w:color="auto"/>
          </w:divBdr>
        </w:div>
        <w:div w:id="314073529">
          <w:marLeft w:val="0"/>
          <w:marRight w:val="0"/>
          <w:marTop w:val="0"/>
          <w:marBottom w:val="0"/>
          <w:divBdr>
            <w:top w:val="none" w:sz="0" w:space="0" w:color="auto"/>
            <w:left w:val="none" w:sz="0" w:space="0" w:color="auto"/>
            <w:bottom w:val="none" w:sz="0" w:space="0" w:color="auto"/>
            <w:right w:val="none" w:sz="0" w:space="0" w:color="auto"/>
          </w:divBdr>
        </w:div>
        <w:div w:id="357395420">
          <w:marLeft w:val="0"/>
          <w:marRight w:val="0"/>
          <w:marTop w:val="0"/>
          <w:marBottom w:val="0"/>
          <w:divBdr>
            <w:top w:val="none" w:sz="0" w:space="0" w:color="auto"/>
            <w:left w:val="none" w:sz="0" w:space="0" w:color="auto"/>
            <w:bottom w:val="none" w:sz="0" w:space="0" w:color="auto"/>
            <w:right w:val="none" w:sz="0" w:space="0" w:color="auto"/>
          </w:divBdr>
        </w:div>
        <w:div w:id="368116500">
          <w:marLeft w:val="0"/>
          <w:marRight w:val="0"/>
          <w:marTop w:val="0"/>
          <w:marBottom w:val="0"/>
          <w:divBdr>
            <w:top w:val="none" w:sz="0" w:space="0" w:color="auto"/>
            <w:left w:val="none" w:sz="0" w:space="0" w:color="auto"/>
            <w:bottom w:val="none" w:sz="0" w:space="0" w:color="auto"/>
            <w:right w:val="none" w:sz="0" w:space="0" w:color="auto"/>
          </w:divBdr>
        </w:div>
        <w:div w:id="368262408">
          <w:marLeft w:val="0"/>
          <w:marRight w:val="0"/>
          <w:marTop w:val="0"/>
          <w:marBottom w:val="0"/>
          <w:divBdr>
            <w:top w:val="none" w:sz="0" w:space="0" w:color="auto"/>
            <w:left w:val="none" w:sz="0" w:space="0" w:color="auto"/>
            <w:bottom w:val="none" w:sz="0" w:space="0" w:color="auto"/>
            <w:right w:val="none" w:sz="0" w:space="0" w:color="auto"/>
          </w:divBdr>
        </w:div>
        <w:div w:id="369108853">
          <w:marLeft w:val="0"/>
          <w:marRight w:val="0"/>
          <w:marTop w:val="0"/>
          <w:marBottom w:val="0"/>
          <w:divBdr>
            <w:top w:val="none" w:sz="0" w:space="0" w:color="auto"/>
            <w:left w:val="none" w:sz="0" w:space="0" w:color="auto"/>
            <w:bottom w:val="none" w:sz="0" w:space="0" w:color="auto"/>
            <w:right w:val="none" w:sz="0" w:space="0" w:color="auto"/>
          </w:divBdr>
        </w:div>
        <w:div w:id="377827055">
          <w:marLeft w:val="0"/>
          <w:marRight w:val="0"/>
          <w:marTop w:val="0"/>
          <w:marBottom w:val="0"/>
          <w:divBdr>
            <w:top w:val="none" w:sz="0" w:space="0" w:color="auto"/>
            <w:left w:val="none" w:sz="0" w:space="0" w:color="auto"/>
            <w:bottom w:val="none" w:sz="0" w:space="0" w:color="auto"/>
            <w:right w:val="none" w:sz="0" w:space="0" w:color="auto"/>
          </w:divBdr>
        </w:div>
        <w:div w:id="386757915">
          <w:marLeft w:val="0"/>
          <w:marRight w:val="0"/>
          <w:marTop w:val="0"/>
          <w:marBottom w:val="0"/>
          <w:divBdr>
            <w:top w:val="none" w:sz="0" w:space="0" w:color="auto"/>
            <w:left w:val="none" w:sz="0" w:space="0" w:color="auto"/>
            <w:bottom w:val="none" w:sz="0" w:space="0" w:color="auto"/>
            <w:right w:val="none" w:sz="0" w:space="0" w:color="auto"/>
          </w:divBdr>
        </w:div>
        <w:div w:id="398749889">
          <w:marLeft w:val="0"/>
          <w:marRight w:val="0"/>
          <w:marTop w:val="0"/>
          <w:marBottom w:val="0"/>
          <w:divBdr>
            <w:top w:val="none" w:sz="0" w:space="0" w:color="auto"/>
            <w:left w:val="none" w:sz="0" w:space="0" w:color="auto"/>
            <w:bottom w:val="none" w:sz="0" w:space="0" w:color="auto"/>
            <w:right w:val="none" w:sz="0" w:space="0" w:color="auto"/>
          </w:divBdr>
        </w:div>
        <w:div w:id="399058605">
          <w:marLeft w:val="0"/>
          <w:marRight w:val="0"/>
          <w:marTop w:val="0"/>
          <w:marBottom w:val="0"/>
          <w:divBdr>
            <w:top w:val="none" w:sz="0" w:space="0" w:color="auto"/>
            <w:left w:val="none" w:sz="0" w:space="0" w:color="auto"/>
            <w:bottom w:val="none" w:sz="0" w:space="0" w:color="auto"/>
            <w:right w:val="none" w:sz="0" w:space="0" w:color="auto"/>
          </w:divBdr>
        </w:div>
        <w:div w:id="405612098">
          <w:marLeft w:val="0"/>
          <w:marRight w:val="0"/>
          <w:marTop w:val="0"/>
          <w:marBottom w:val="0"/>
          <w:divBdr>
            <w:top w:val="none" w:sz="0" w:space="0" w:color="auto"/>
            <w:left w:val="none" w:sz="0" w:space="0" w:color="auto"/>
            <w:bottom w:val="none" w:sz="0" w:space="0" w:color="auto"/>
            <w:right w:val="none" w:sz="0" w:space="0" w:color="auto"/>
          </w:divBdr>
        </w:div>
        <w:div w:id="406610787">
          <w:marLeft w:val="0"/>
          <w:marRight w:val="0"/>
          <w:marTop w:val="0"/>
          <w:marBottom w:val="0"/>
          <w:divBdr>
            <w:top w:val="none" w:sz="0" w:space="0" w:color="auto"/>
            <w:left w:val="none" w:sz="0" w:space="0" w:color="auto"/>
            <w:bottom w:val="none" w:sz="0" w:space="0" w:color="auto"/>
            <w:right w:val="none" w:sz="0" w:space="0" w:color="auto"/>
          </w:divBdr>
        </w:div>
        <w:div w:id="406927469">
          <w:marLeft w:val="0"/>
          <w:marRight w:val="0"/>
          <w:marTop w:val="0"/>
          <w:marBottom w:val="0"/>
          <w:divBdr>
            <w:top w:val="none" w:sz="0" w:space="0" w:color="auto"/>
            <w:left w:val="none" w:sz="0" w:space="0" w:color="auto"/>
            <w:bottom w:val="none" w:sz="0" w:space="0" w:color="auto"/>
            <w:right w:val="none" w:sz="0" w:space="0" w:color="auto"/>
          </w:divBdr>
        </w:div>
        <w:div w:id="410275150">
          <w:marLeft w:val="0"/>
          <w:marRight w:val="0"/>
          <w:marTop w:val="0"/>
          <w:marBottom w:val="0"/>
          <w:divBdr>
            <w:top w:val="none" w:sz="0" w:space="0" w:color="auto"/>
            <w:left w:val="none" w:sz="0" w:space="0" w:color="auto"/>
            <w:bottom w:val="none" w:sz="0" w:space="0" w:color="auto"/>
            <w:right w:val="none" w:sz="0" w:space="0" w:color="auto"/>
          </w:divBdr>
        </w:div>
        <w:div w:id="418060947">
          <w:marLeft w:val="0"/>
          <w:marRight w:val="0"/>
          <w:marTop w:val="0"/>
          <w:marBottom w:val="0"/>
          <w:divBdr>
            <w:top w:val="none" w:sz="0" w:space="0" w:color="auto"/>
            <w:left w:val="none" w:sz="0" w:space="0" w:color="auto"/>
            <w:bottom w:val="none" w:sz="0" w:space="0" w:color="auto"/>
            <w:right w:val="none" w:sz="0" w:space="0" w:color="auto"/>
          </w:divBdr>
        </w:div>
        <w:div w:id="420684800">
          <w:marLeft w:val="0"/>
          <w:marRight w:val="0"/>
          <w:marTop w:val="0"/>
          <w:marBottom w:val="0"/>
          <w:divBdr>
            <w:top w:val="none" w:sz="0" w:space="0" w:color="auto"/>
            <w:left w:val="none" w:sz="0" w:space="0" w:color="auto"/>
            <w:bottom w:val="none" w:sz="0" w:space="0" w:color="auto"/>
            <w:right w:val="none" w:sz="0" w:space="0" w:color="auto"/>
          </w:divBdr>
        </w:div>
        <w:div w:id="424156195">
          <w:marLeft w:val="0"/>
          <w:marRight w:val="0"/>
          <w:marTop w:val="0"/>
          <w:marBottom w:val="0"/>
          <w:divBdr>
            <w:top w:val="none" w:sz="0" w:space="0" w:color="auto"/>
            <w:left w:val="none" w:sz="0" w:space="0" w:color="auto"/>
            <w:bottom w:val="none" w:sz="0" w:space="0" w:color="auto"/>
            <w:right w:val="none" w:sz="0" w:space="0" w:color="auto"/>
          </w:divBdr>
        </w:div>
        <w:div w:id="424616177">
          <w:marLeft w:val="0"/>
          <w:marRight w:val="0"/>
          <w:marTop w:val="0"/>
          <w:marBottom w:val="0"/>
          <w:divBdr>
            <w:top w:val="none" w:sz="0" w:space="0" w:color="auto"/>
            <w:left w:val="none" w:sz="0" w:space="0" w:color="auto"/>
            <w:bottom w:val="none" w:sz="0" w:space="0" w:color="auto"/>
            <w:right w:val="none" w:sz="0" w:space="0" w:color="auto"/>
          </w:divBdr>
        </w:div>
        <w:div w:id="428700638">
          <w:marLeft w:val="0"/>
          <w:marRight w:val="0"/>
          <w:marTop w:val="0"/>
          <w:marBottom w:val="0"/>
          <w:divBdr>
            <w:top w:val="none" w:sz="0" w:space="0" w:color="auto"/>
            <w:left w:val="none" w:sz="0" w:space="0" w:color="auto"/>
            <w:bottom w:val="none" w:sz="0" w:space="0" w:color="auto"/>
            <w:right w:val="none" w:sz="0" w:space="0" w:color="auto"/>
          </w:divBdr>
        </w:div>
        <w:div w:id="435249945">
          <w:marLeft w:val="0"/>
          <w:marRight w:val="0"/>
          <w:marTop w:val="0"/>
          <w:marBottom w:val="0"/>
          <w:divBdr>
            <w:top w:val="none" w:sz="0" w:space="0" w:color="auto"/>
            <w:left w:val="none" w:sz="0" w:space="0" w:color="auto"/>
            <w:bottom w:val="none" w:sz="0" w:space="0" w:color="auto"/>
            <w:right w:val="none" w:sz="0" w:space="0" w:color="auto"/>
          </w:divBdr>
        </w:div>
        <w:div w:id="443378896">
          <w:marLeft w:val="0"/>
          <w:marRight w:val="0"/>
          <w:marTop w:val="0"/>
          <w:marBottom w:val="0"/>
          <w:divBdr>
            <w:top w:val="none" w:sz="0" w:space="0" w:color="auto"/>
            <w:left w:val="none" w:sz="0" w:space="0" w:color="auto"/>
            <w:bottom w:val="none" w:sz="0" w:space="0" w:color="auto"/>
            <w:right w:val="none" w:sz="0" w:space="0" w:color="auto"/>
          </w:divBdr>
        </w:div>
        <w:div w:id="451367638">
          <w:marLeft w:val="0"/>
          <w:marRight w:val="0"/>
          <w:marTop w:val="0"/>
          <w:marBottom w:val="0"/>
          <w:divBdr>
            <w:top w:val="none" w:sz="0" w:space="0" w:color="auto"/>
            <w:left w:val="none" w:sz="0" w:space="0" w:color="auto"/>
            <w:bottom w:val="none" w:sz="0" w:space="0" w:color="auto"/>
            <w:right w:val="none" w:sz="0" w:space="0" w:color="auto"/>
          </w:divBdr>
        </w:div>
        <w:div w:id="469833522">
          <w:marLeft w:val="0"/>
          <w:marRight w:val="0"/>
          <w:marTop w:val="0"/>
          <w:marBottom w:val="0"/>
          <w:divBdr>
            <w:top w:val="none" w:sz="0" w:space="0" w:color="auto"/>
            <w:left w:val="none" w:sz="0" w:space="0" w:color="auto"/>
            <w:bottom w:val="none" w:sz="0" w:space="0" w:color="auto"/>
            <w:right w:val="none" w:sz="0" w:space="0" w:color="auto"/>
          </w:divBdr>
        </w:div>
        <w:div w:id="472676368">
          <w:marLeft w:val="0"/>
          <w:marRight w:val="0"/>
          <w:marTop w:val="0"/>
          <w:marBottom w:val="0"/>
          <w:divBdr>
            <w:top w:val="none" w:sz="0" w:space="0" w:color="auto"/>
            <w:left w:val="none" w:sz="0" w:space="0" w:color="auto"/>
            <w:bottom w:val="none" w:sz="0" w:space="0" w:color="auto"/>
            <w:right w:val="none" w:sz="0" w:space="0" w:color="auto"/>
          </w:divBdr>
        </w:div>
        <w:div w:id="478112236">
          <w:marLeft w:val="0"/>
          <w:marRight w:val="0"/>
          <w:marTop w:val="0"/>
          <w:marBottom w:val="0"/>
          <w:divBdr>
            <w:top w:val="none" w:sz="0" w:space="0" w:color="auto"/>
            <w:left w:val="none" w:sz="0" w:space="0" w:color="auto"/>
            <w:bottom w:val="none" w:sz="0" w:space="0" w:color="auto"/>
            <w:right w:val="none" w:sz="0" w:space="0" w:color="auto"/>
          </w:divBdr>
          <w:divsChild>
            <w:div w:id="1432507902">
              <w:marLeft w:val="0"/>
              <w:marRight w:val="0"/>
              <w:marTop w:val="0"/>
              <w:marBottom w:val="0"/>
              <w:divBdr>
                <w:top w:val="none" w:sz="0" w:space="0" w:color="auto"/>
                <w:left w:val="none" w:sz="0" w:space="0" w:color="auto"/>
                <w:bottom w:val="none" w:sz="0" w:space="0" w:color="auto"/>
                <w:right w:val="none" w:sz="0" w:space="0" w:color="auto"/>
              </w:divBdr>
              <w:divsChild>
                <w:div w:id="1778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59080">
          <w:marLeft w:val="0"/>
          <w:marRight w:val="0"/>
          <w:marTop w:val="0"/>
          <w:marBottom w:val="0"/>
          <w:divBdr>
            <w:top w:val="none" w:sz="0" w:space="0" w:color="auto"/>
            <w:left w:val="none" w:sz="0" w:space="0" w:color="auto"/>
            <w:bottom w:val="none" w:sz="0" w:space="0" w:color="auto"/>
            <w:right w:val="none" w:sz="0" w:space="0" w:color="auto"/>
          </w:divBdr>
        </w:div>
        <w:div w:id="483618966">
          <w:marLeft w:val="0"/>
          <w:marRight w:val="0"/>
          <w:marTop w:val="0"/>
          <w:marBottom w:val="0"/>
          <w:divBdr>
            <w:top w:val="none" w:sz="0" w:space="0" w:color="auto"/>
            <w:left w:val="none" w:sz="0" w:space="0" w:color="auto"/>
            <w:bottom w:val="none" w:sz="0" w:space="0" w:color="auto"/>
            <w:right w:val="none" w:sz="0" w:space="0" w:color="auto"/>
          </w:divBdr>
        </w:div>
        <w:div w:id="491717814">
          <w:marLeft w:val="0"/>
          <w:marRight w:val="0"/>
          <w:marTop w:val="0"/>
          <w:marBottom w:val="0"/>
          <w:divBdr>
            <w:top w:val="none" w:sz="0" w:space="0" w:color="auto"/>
            <w:left w:val="none" w:sz="0" w:space="0" w:color="auto"/>
            <w:bottom w:val="none" w:sz="0" w:space="0" w:color="auto"/>
            <w:right w:val="none" w:sz="0" w:space="0" w:color="auto"/>
          </w:divBdr>
        </w:div>
        <w:div w:id="495848056">
          <w:marLeft w:val="0"/>
          <w:marRight w:val="0"/>
          <w:marTop w:val="0"/>
          <w:marBottom w:val="0"/>
          <w:divBdr>
            <w:top w:val="none" w:sz="0" w:space="0" w:color="auto"/>
            <w:left w:val="none" w:sz="0" w:space="0" w:color="auto"/>
            <w:bottom w:val="none" w:sz="0" w:space="0" w:color="auto"/>
            <w:right w:val="none" w:sz="0" w:space="0" w:color="auto"/>
          </w:divBdr>
        </w:div>
        <w:div w:id="510340144">
          <w:marLeft w:val="0"/>
          <w:marRight w:val="0"/>
          <w:marTop w:val="0"/>
          <w:marBottom w:val="0"/>
          <w:divBdr>
            <w:top w:val="none" w:sz="0" w:space="0" w:color="auto"/>
            <w:left w:val="none" w:sz="0" w:space="0" w:color="auto"/>
            <w:bottom w:val="none" w:sz="0" w:space="0" w:color="auto"/>
            <w:right w:val="none" w:sz="0" w:space="0" w:color="auto"/>
          </w:divBdr>
        </w:div>
        <w:div w:id="520824909">
          <w:marLeft w:val="0"/>
          <w:marRight w:val="0"/>
          <w:marTop w:val="0"/>
          <w:marBottom w:val="0"/>
          <w:divBdr>
            <w:top w:val="none" w:sz="0" w:space="0" w:color="auto"/>
            <w:left w:val="none" w:sz="0" w:space="0" w:color="auto"/>
            <w:bottom w:val="none" w:sz="0" w:space="0" w:color="auto"/>
            <w:right w:val="none" w:sz="0" w:space="0" w:color="auto"/>
          </w:divBdr>
        </w:div>
        <w:div w:id="521866142">
          <w:marLeft w:val="0"/>
          <w:marRight w:val="0"/>
          <w:marTop w:val="0"/>
          <w:marBottom w:val="0"/>
          <w:divBdr>
            <w:top w:val="none" w:sz="0" w:space="0" w:color="auto"/>
            <w:left w:val="none" w:sz="0" w:space="0" w:color="auto"/>
            <w:bottom w:val="none" w:sz="0" w:space="0" w:color="auto"/>
            <w:right w:val="none" w:sz="0" w:space="0" w:color="auto"/>
          </w:divBdr>
        </w:div>
        <w:div w:id="523371376">
          <w:marLeft w:val="0"/>
          <w:marRight w:val="0"/>
          <w:marTop w:val="0"/>
          <w:marBottom w:val="0"/>
          <w:divBdr>
            <w:top w:val="none" w:sz="0" w:space="0" w:color="auto"/>
            <w:left w:val="none" w:sz="0" w:space="0" w:color="auto"/>
            <w:bottom w:val="none" w:sz="0" w:space="0" w:color="auto"/>
            <w:right w:val="none" w:sz="0" w:space="0" w:color="auto"/>
          </w:divBdr>
        </w:div>
        <w:div w:id="528950903">
          <w:marLeft w:val="0"/>
          <w:marRight w:val="0"/>
          <w:marTop w:val="0"/>
          <w:marBottom w:val="0"/>
          <w:divBdr>
            <w:top w:val="none" w:sz="0" w:space="0" w:color="auto"/>
            <w:left w:val="none" w:sz="0" w:space="0" w:color="auto"/>
            <w:bottom w:val="none" w:sz="0" w:space="0" w:color="auto"/>
            <w:right w:val="none" w:sz="0" w:space="0" w:color="auto"/>
          </w:divBdr>
        </w:div>
        <w:div w:id="542719688">
          <w:marLeft w:val="0"/>
          <w:marRight w:val="0"/>
          <w:marTop w:val="0"/>
          <w:marBottom w:val="0"/>
          <w:divBdr>
            <w:top w:val="none" w:sz="0" w:space="0" w:color="auto"/>
            <w:left w:val="none" w:sz="0" w:space="0" w:color="auto"/>
            <w:bottom w:val="none" w:sz="0" w:space="0" w:color="auto"/>
            <w:right w:val="none" w:sz="0" w:space="0" w:color="auto"/>
          </w:divBdr>
        </w:div>
        <w:div w:id="548568241">
          <w:marLeft w:val="0"/>
          <w:marRight w:val="0"/>
          <w:marTop w:val="0"/>
          <w:marBottom w:val="0"/>
          <w:divBdr>
            <w:top w:val="none" w:sz="0" w:space="0" w:color="auto"/>
            <w:left w:val="none" w:sz="0" w:space="0" w:color="auto"/>
            <w:bottom w:val="none" w:sz="0" w:space="0" w:color="auto"/>
            <w:right w:val="none" w:sz="0" w:space="0" w:color="auto"/>
          </w:divBdr>
        </w:div>
        <w:div w:id="580142840">
          <w:marLeft w:val="0"/>
          <w:marRight w:val="0"/>
          <w:marTop w:val="0"/>
          <w:marBottom w:val="0"/>
          <w:divBdr>
            <w:top w:val="none" w:sz="0" w:space="0" w:color="auto"/>
            <w:left w:val="none" w:sz="0" w:space="0" w:color="auto"/>
            <w:bottom w:val="none" w:sz="0" w:space="0" w:color="auto"/>
            <w:right w:val="none" w:sz="0" w:space="0" w:color="auto"/>
          </w:divBdr>
        </w:div>
        <w:div w:id="594478936">
          <w:marLeft w:val="0"/>
          <w:marRight w:val="0"/>
          <w:marTop w:val="0"/>
          <w:marBottom w:val="0"/>
          <w:divBdr>
            <w:top w:val="none" w:sz="0" w:space="0" w:color="auto"/>
            <w:left w:val="none" w:sz="0" w:space="0" w:color="auto"/>
            <w:bottom w:val="none" w:sz="0" w:space="0" w:color="auto"/>
            <w:right w:val="none" w:sz="0" w:space="0" w:color="auto"/>
          </w:divBdr>
        </w:div>
        <w:div w:id="595600744">
          <w:marLeft w:val="0"/>
          <w:marRight w:val="0"/>
          <w:marTop w:val="0"/>
          <w:marBottom w:val="0"/>
          <w:divBdr>
            <w:top w:val="none" w:sz="0" w:space="0" w:color="auto"/>
            <w:left w:val="none" w:sz="0" w:space="0" w:color="auto"/>
            <w:bottom w:val="none" w:sz="0" w:space="0" w:color="auto"/>
            <w:right w:val="none" w:sz="0" w:space="0" w:color="auto"/>
          </w:divBdr>
        </w:div>
        <w:div w:id="602106695">
          <w:marLeft w:val="0"/>
          <w:marRight w:val="0"/>
          <w:marTop w:val="0"/>
          <w:marBottom w:val="0"/>
          <w:divBdr>
            <w:top w:val="none" w:sz="0" w:space="0" w:color="auto"/>
            <w:left w:val="none" w:sz="0" w:space="0" w:color="auto"/>
            <w:bottom w:val="none" w:sz="0" w:space="0" w:color="auto"/>
            <w:right w:val="none" w:sz="0" w:space="0" w:color="auto"/>
          </w:divBdr>
        </w:div>
        <w:div w:id="602687200">
          <w:marLeft w:val="0"/>
          <w:marRight w:val="0"/>
          <w:marTop w:val="0"/>
          <w:marBottom w:val="0"/>
          <w:divBdr>
            <w:top w:val="none" w:sz="0" w:space="0" w:color="auto"/>
            <w:left w:val="none" w:sz="0" w:space="0" w:color="auto"/>
            <w:bottom w:val="none" w:sz="0" w:space="0" w:color="auto"/>
            <w:right w:val="none" w:sz="0" w:space="0" w:color="auto"/>
          </w:divBdr>
        </w:div>
        <w:div w:id="637147859">
          <w:marLeft w:val="0"/>
          <w:marRight w:val="0"/>
          <w:marTop w:val="0"/>
          <w:marBottom w:val="0"/>
          <w:divBdr>
            <w:top w:val="none" w:sz="0" w:space="0" w:color="auto"/>
            <w:left w:val="none" w:sz="0" w:space="0" w:color="auto"/>
            <w:bottom w:val="none" w:sz="0" w:space="0" w:color="auto"/>
            <w:right w:val="none" w:sz="0" w:space="0" w:color="auto"/>
          </w:divBdr>
        </w:div>
        <w:div w:id="645822744">
          <w:marLeft w:val="0"/>
          <w:marRight w:val="0"/>
          <w:marTop w:val="0"/>
          <w:marBottom w:val="0"/>
          <w:divBdr>
            <w:top w:val="none" w:sz="0" w:space="0" w:color="auto"/>
            <w:left w:val="none" w:sz="0" w:space="0" w:color="auto"/>
            <w:bottom w:val="none" w:sz="0" w:space="0" w:color="auto"/>
            <w:right w:val="none" w:sz="0" w:space="0" w:color="auto"/>
          </w:divBdr>
        </w:div>
        <w:div w:id="649792302">
          <w:marLeft w:val="0"/>
          <w:marRight w:val="0"/>
          <w:marTop w:val="0"/>
          <w:marBottom w:val="0"/>
          <w:divBdr>
            <w:top w:val="none" w:sz="0" w:space="0" w:color="auto"/>
            <w:left w:val="none" w:sz="0" w:space="0" w:color="auto"/>
            <w:bottom w:val="none" w:sz="0" w:space="0" w:color="auto"/>
            <w:right w:val="none" w:sz="0" w:space="0" w:color="auto"/>
          </w:divBdr>
        </w:div>
        <w:div w:id="668486474">
          <w:marLeft w:val="0"/>
          <w:marRight w:val="0"/>
          <w:marTop w:val="0"/>
          <w:marBottom w:val="0"/>
          <w:divBdr>
            <w:top w:val="none" w:sz="0" w:space="0" w:color="auto"/>
            <w:left w:val="none" w:sz="0" w:space="0" w:color="auto"/>
            <w:bottom w:val="none" w:sz="0" w:space="0" w:color="auto"/>
            <w:right w:val="none" w:sz="0" w:space="0" w:color="auto"/>
          </w:divBdr>
        </w:div>
        <w:div w:id="672729854">
          <w:marLeft w:val="0"/>
          <w:marRight w:val="0"/>
          <w:marTop w:val="0"/>
          <w:marBottom w:val="0"/>
          <w:divBdr>
            <w:top w:val="none" w:sz="0" w:space="0" w:color="auto"/>
            <w:left w:val="none" w:sz="0" w:space="0" w:color="auto"/>
            <w:bottom w:val="none" w:sz="0" w:space="0" w:color="auto"/>
            <w:right w:val="none" w:sz="0" w:space="0" w:color="auto"/>
          </w:divBdr>
        </w:div>
        <w:div w:id="686637208">
          <w:marLeft w:val="0"/>
          <w:marRight w:val="0"/>
          <w:marTop w:val="0"/>
          <w:marBottom w:val="0"/>
          <w:divBdr>
            <w:top w:val="none" w:sz="0" w:space="0" w:color="auto"/>
            <w:left w:val="none" w:sz="0" w:space="0" w:color="auto"/>
            <w:bottom w:val="none" w:sz="0" w:space="0" w:color="auto"/>
            <w:right w:val="none" w:sz="0" w:space="0" w:color="auto"/>
          </w:divBdr>
        </w:div>
        <w:div w:id="687561875">
          <w:marLeft w:val="0"/>
          <w:marRight w:val="0"/>
          <w:marTop w:val="0"/>
          <w:marBottom w:val="0"/>
          <w:divBdr>
            <w:top w:val="none" w:sz="0" w:space="0" w:color="auto"/>
            <w:left w:val="none" w:sz="0" w:space="0" w:color="auto"/>
            <w:bottom w:val="none" w:sz="0" w:space="0" w:color="auto"/>
            <w:right w:val="none" w:sz="0" w:space="0" w:color="auto"/>
          </w:divBdr>
        </w:div>
        <w:div w:id="688873980">
          <w:marLeft w:val="0"/>
          <w:marRight w:val="0"/>
          <w:marTop w:val="0"/>
          <w:marBottom w:val="0"/>
          <w:divBdr>
            <w:top w:val="none" w:sz="0" w:space="0" w:color="auto"/>
            <w:left w:val="none" w:sz="0" w:space="0" w:color="auto"/>
            <w:bottom w:val="none" w:sz="0" w:space="0" w:color="auto"/>
            <w:right w:val="none" w:sz="0" w:space="0" w:color="auto"/>
          </w:divBdr>
        </w:div>
        <w:div w:id="693000118">
          <w:marLeft w:val="0"/>
          <w:marRight w:val="0"/>
          <w:marTop w:val="0"/>
          <w:marBottom w:val="0"/>
          <w:divBdr>
            <w:top w:val="none" w:sz="0" w:space="0" w:color="auto"/>
            <w:left w:val="none" w:sz="0" w:space="0" w:color="auto"/>
            <w:bottom w:val="none" w:sz="0" w:space="0" w:color="auto"/>
            <w:right w:val="none" w:sz="0" w:space="0" w:color="auto"/>
          </w:divBdr>
        </w:div>
        <w:div w:id="693842191">
          <w:marLeft w:val="0"/>
          <w:marRight w:val="0"/>
          <w:marTop w:val="0"/>
          <w:marBottom w:val="0"/>
          <w:divBdr>
            <w:top w:val="none" w:sz="0" w:space="0" w:color="auto"/>
            <w:left w:val="none" w:sz="0" w:space="0" w:color="auto"/>
            <w:bottom w:val="none" w:sz="0" w:space="0" w:color="auto"/>
            <w:right w:val="none" w:sz="0" w:space="0" w:color="auto"/>
          </w:divBdr>
        </w:div>
        <w:div w:id="696321321">
          <w:marLeft w:val="0"/>
          <w:marRight w:val="0"/>
          <w:marTop w:val="0"/>
          <w:marBottom w:val="0"/>
          <w:divBdr>
            <w:top w:val="none" w:sz="0" w:space="0" w:color="auto"/>
            <w:left w:val="none" w:sz="0" w:space="0" w:color="auto"/>
            <w:bottom w:val="none" w:sz="0" w:space="0" w:color="auto"/>
            <w:right w:val="none" w:sz="0" w:space="0" w:color="auto"/>
          </w:divBdr>
        </w:div>
        <w:div w:id="700015092">
          <w:marLeft w:val="0"/>
          <w:marRight w:val="0"/>
          <w:marTop w:val="0"/>
          <w:marBottom w:val="0"/>
          <w:divBdr>
            <w:top w:val="none" w:sz="0" w:space="0" w:color="auto"/>
            <w:left w:val="none" w:sz="0" w:space="0" w:color="auto"/>
            <w:bottom w:val="none" w:sz="0" w:space="0" w:color="auto"/>
            <w:right w:val="none" w:sz="0" w:space="0" w:color="auto"/>
          </w:divBdr>
        </w:div>
        <w:div w:id="700473010">
          <w:marLeft w:val="0"/>
          <w:marRight w:val="0"/>
          <w:marTop w:val="0"/>
          <w:marBottom w:val="0"/>
          <w:divBdr>
            <w:top w:val="none" w:sz="0" w:space="0" w:color="auto"/>
            <w:left w:val="none" w:sz="0" w:space="0" w:color="auto"/>
            <w:bottom w:val="none" w:sz="0" w:space="0" w:color="auto"/>
            <w:right w:val="none" w:sz="0" w:space="0" w:color="auto"/>
          </w:divBdr>
        </w:div>
        <w:div w:id="701856127">
          <w:marLeft w:val="0"/>
          <w:marRight w:val="0"/>
          <w:marTop w:val="0"/>
          <w:marBottom w:val="0"/>
          <w:divBdr>
            <w:top w:val="none" w:sz="0" w:space="0" w:color="auto"/>
            <w:left w:val="none" w:sz="0" w:space="0" w:color="auto"/>
            <w:bottom w:val="none" w:sz="0" w:space="0" w:color="auto"/>
            <w:right w:val="none" w:sz="0" w:space="0" w:color="auto"/>
          </w:divBdr>
        </w:div>
        <w:div w:id="703408457">
          <w:marLeft w:val="0"/>
          <w:marRight w:val="0"/>
          <w:marTop w:val="0"/>
          <w:marBottom w:val="0"/>
          <w:divBdr>
            <w:top w:val="none" w:sz="0" w:space="0" w:color="auto"/>
            <w:left w:val="none" w:sz="0" w:space="0" w:color="auto"/>
            <w:bottom w:val="none" w:sz="0" w:space="0" w:color="auto"/>
            <w:right w:val="none" w:sz="0" w:space="0" w:color="auto"/>
          </w:divBdr>
        </w:div>
        <w:div w:id="706419456">
          <w:marLeft w:val="0"/>
          <w:marRight w:val="0"/>
          <w:marTop w:val="0"/>
          <w:marBottom w:val="0"/>
          <w:divBdr>
            <w:top w:val="none" w:sz="0" w:space="0" w:color="auto"/>
            <w:left w:val="none" w:sz="0" w:space="0" w:color="auto"/>
            <w:bottom w:val="none" w:sz="0" w:space="0" w:color="auto"/>
            <w:right w:val="none" w:sz="0" w:space="0" w:color="auto"/>
          </w:divBdr>
        </w:div>
        <w:div w:id="723911055">
          <w:marLeft w:val="0"/>
          <w:marRight w:val="0"/>
          <w:marTop w:val="0"/>
          <w:marBottom w:val="0"/>
          <w:divBdr>
            <w:top w:val="none" w:sz="0" w:space="0" w:color="auto"/>
            <w:left w:val="none" w:sz="0" w:space="0" w:color="auto"/>
            <w:bottom w:val="none" w:sz="0" w:space="0" w:color="auto"/>
            <w:right w:val="none" w:sz="0" w:space="0" w:color="auto"/>
          </w:divBdr>
        </w:div>
        <w:div w:id="724333127">
          <w:marLeft w:val="0"/>
          <w:marRight w:val="0"/>
          <w:marTop w:val="0"/>
          <w:marBottom w:val="0"/>
          <w:divBdr>
            <w:top w:val="none" w:sz="0" w:space="0" w:color="auto"/>
            <w:left w:val="none" w:sz="0" w:space="0" w:color="auto"/>
            <w:bottom w:val="none" w:sz="0" w:space="0" w:color="auto"/>
            <w:right w:val="none" w:sz="0" w:space="0" w:color="auto"/>
          </w:divBdr>
        </w:div>
        <w:div w:id="730808539">
          <w:marLeft w:val="0"/>
          <w:marRight w:val="0"/>
          <w:marTop w:val="0"/>
          <w:marBottom w:val="0"/>
          <w:divBdr>
            <w:top w:val="none" w:sz="0" w:space="0" w:color="auto"/>
            <w:left w:val="none" w:sz="0" w:space="0" w:color="auto"/>
            <w:bottom w:val="none" w:sz="0" w:space="0" w:color="auto"/>
            <w:right w:val="none" w:sz="0" w:space="0" w:color="auto"/>
          </w:divBdr>
        </w:div>
        <w:div w:id="736248351">
          <w:marLeft w:val="0"/>
          <w:marRight w:val="0"/>
          <w:marTop w:val="0"/>
          <w:marBottom w:val="0"/>
          <w:divBdr>
            <w:top w:val="none" w:sz="0" w:space="0" w:color="auto"/>
            <w:left w:val="none" w:sz="0" w:space="0" w:color="auto"/>
            <w:bottom w:val="none" w:sz="0" w:space="0" w:color="auto"/>
            <w:right w:val="none" w:sz="0" w:space="0" w:color="auto"/>
          </w:divBdr>
        </w:div>
        <w:div w:id="746071498">
          <w:marLeft w:val="0"/>
          <w:marRight w:val="0"/>
          <w:marTop w:val="0"/>
          <w:marBottom w:val="0"/>
          <w:divBdr>
            <w:top w:val="none" w:sz="0" w:space="0" w:color="auto"/>
            <w:left w:val="none" w:sz="0" w:space="0" w:color="auto"/>
            <w:bottom w:val="none" w:sz="0" w:space="0" w:color="auto"/>
            <w:right w:val="none" w:sz="0" w:space="0" w:color="auto"/>
          </w:divBdr>
        </w:div>
        <w:div w:id="770315562">
          <w:marLeft w:val="0"/>
          <w:marRight w:val="0"/>
          <w:marTop w:val="0"/>
          <w:marBottom w:val="0"/>
          <w:divBdr>
            <w:top w:val="none" w:sz="0" w:space="0" w:color="auto"/>
            <w:left w:val="none" w:sz="0" w:space="0" w:color="auto"/>
            <w:bottom w:val="none" w:sz="0" w:space="0" w:color="auto"/>
            <w:right w:val="none" w:sz="0" w:space="0" w:color="auto"/>
          </w:divBdr>
        </w:div>
        <w:div w:id="775367131">
          <w:marLeft w:val="0"/>
          <w:marRight w:val="0"/>
          <w:marTop w:val="0"/>
          <w:marBottom w:val="0"/>
          <w:divBdr>
            <w:top w:val="none" w:sz="0" w:space="0" w:color="auto"/>
            <w:left w:val="none" w:sz="0" w:space="0" w:color="auto"/>
            <w:bottom w:val="none" w:sz="0" w:space="0" w:color="auto"/>
            <w:right w:val="none" w:sz="0" w:space="0" w:color="auto"/>
          </w:divBdr>
        </w:div>
        <w:div w:id="786241143">
          <w:marLeft w:val="0"/>
          <w:marRight w:val="0"/>
          <w:marTop w:val="0"/>
          <w:marBottom w:val="0"/>
          <w:divBdr>
            <w:top w:val="none" w:sz="0" w:space="0" w:color="auto"/>
            <w:left w:val="none" w:sz="0" w:space="0" w:color="auto"/>
            <w:bottom w:val="none" w:sz="0" w:space="0" w:color="auto"/>
            <w:right w:val="none" w:sz="0" w:space="0" w:color="auto"/>
          </w:divBdr>
        </w:div>
        <w:div w:id="788083023">
          <w:marLeft w:val="0"/>
          <w:marRight w:val="0"/>
          <w:marTop w:val="0"/>
          <w:marBottom w:val="0"/>
          <w:divBdr>
            <w:top w:val="none" w:sz="0" w:space="0" w:color="auto"/>
            <w:left w:val="none" w:sz="0" w:space="0" w:color="auto"/>
            <w:bottom w:val="none" w:sz="0" w:space="0" w:color="auto"/>
            <w:right w:val="none" w:sz="0" w:space="0" w:color="auto"/>
          </w:divBdr>
        </w:div>
        <w:div w:id="788427651">
          <w:marLeft w:val="0"/>
          <w:marRight w:val="0"/>
          <w:marTop w:val="0"/>
          <w:marBottom w:val="0"/>
          <w:divBdr>
            <w:top w:val="none" w:sz="0" w:space="0" w:color="auto"/>
            <w:left w:val="none" w:sz="0" w:space="0" w:color="auto"/>
            <w:bottom w:val="none" w:sz="0" w:space="0" w:color="auto"/>
            <w:right w:val="none" w:sz="0" w:space="0" w:color="auto"/>
          </w:divBdr>
        </w:div>
        <w:div w:id="798914653">
          <w:marLeft w:val="0"/>
          <w:marRight w:val="0"/>
          <w:marTop w:val="0"/>
          <w:marBottom w:val="0"/>
          <w:divBdr>
            <w:top w:val="none" w:sz="0" w:space="0" w:color="auto"/>
            <w:left w:val="none" w:sz="0" w:space="0" w:color="auto"/>
            <w:bottom w:val="none" w:sz="0" w:space="0" w:color="auto"/>
            <w:right w:val="none" w:sz="0" w:space="0" w:color="auto"/>
          </w:divBdr>
        </w:div>
        <w:div w:id="811409037">
          <w:marLeft w:val="0"/>
          <w:marRight w:val="0"/>
          <w:marTop w:val="0"/>
          <w:marBottom w:val="0"/>
          <w:divBdr>
            <w:top w:val="none" w:sz="0" w:space="0" w:color="auto"/>
            <w:left w:val="none" w:sz="0" w:space="0" w:color="auto"/>
            <w:bottom w:val="none" w:sz="0" w:space="0" w:color="auto"/>
            <w:right w:val="none" w:sz="0" w:space="0" w:color="auto"/>
          </w:divBdr>
        </w:div>
        <w:div w:id="822698684">
          <w:marLeft w:val="0"/>
          <w:marRight w:val="0"/>
          <w:marTop w:val="0"/>
          <w:marBottom w:val="0"/>
          <w:divBdr>
            <w:top w:val="none" w:sz="0" w:space="0" w:color="auto"/>
            <w:left w:val="none" w:sz="0" w:space="0" w:color="auto"/>
            <w:bottom w:val="none" w:sz="0" w:space="0" w:color="auto"/>
            <w:right w:val="none" w:sz="0" w:space="0" w:color="auto"/>
          </w:divBdr>
        </w:div>
        <w:div w:id="825626531">
          <w:marLeft w:val="0"/>
          <w:marRight w:val="0"/>
          <w:marTop w:val="0"/>
          <w:marBottom w:val="0"/>
          <w:divBdr>
            <w:top w:val="none" w:sz="0" w:space="0" w:color="auto"/>
            <w:left w:val="none" w:sz="0" w:space="0" w:color="auto"/>
            <w:bottom w:val="none" w:sz="0" w:space="0" w:color="auto"/>
            <w:right w:val="none" w:sz="0" w:space="0" w:color="auto"/>
          </w:divBdr>
        </w:div>
        <w:div w:id="827287431">
          <w:marLeft w:val="0"/>
          <w:marRight w:val="0"/>
          <w:marTop w:val="0"/>
          <w:marBottom w:val="0"/>
          <w:divBdr>
            <w:top w:val="none" w:sz="0" w:space="0" w:color="auto"/>
            <w:left w:val="none" w:sz="0" w:space="0" w:color="auto"/>
            <w:bottom w:val="none" w:sz="0" w:space="0" w:color="auto"/>
            <w:right w:val="none" w:sz="0" w:space="0" w:color="auto"/>
          </w:divBdr>
        </w:div>
        <w:div w:id="827864372">
          <w:marLeft w:val="0"/>
          <w:marRight w:val="0"/>
          <w:marTop w:val="0"/>
          <w:marBottom w:val="0"/>
          <w:divBdr>
            <w:top w:val="none" w:sz="0" w:space="0" w:color="auto"/>
            <w:left w:val="none" w:sz="0" w:space="0" w:color="auto"/>
            <w:bottom w:val="none" w:sz="0" w:space="0" w:color="auto"/>
            <w:right w:val="none" w:sz="0" w:space="0" w:color="auto"/>
          </w:divBdr>
        </w:div>
        <w:div w:id="829827088">
          <w:marLeft w:val="0"/>
          <w:marRight w:val="0"/>
          <w:marTop w:val="0"/>
          <w:marBottom w:val="0"/>
          <w:divBdr>
            <w:top w:val="none" w:sz="0" w:space="0" w:color="auto"/>
            <w:left w:val="none" w:sz="0" w:space="0" w:color="auto"/>
            <w:bottom w:val="none" w:sz="0" w:space="0" w:color="auto"/>
            <w:right w:val="none" w:sz="0" w:space="0" w:color="auto"/>
          </w:divBdr>
        </w:div>
        <w:div w:id="835878181">
          <w:marLeft w:val="0"/>
          <w:marRight w:val="0"/>
          <w:marTop w:val="0"/>
          <w:marBottom w:val="0"/>
          <w:divBdr>
            <w:top w:val="none" w:sz="0" w:space="0" w:color="auto"/>
            <w:left w:val="none" w:sz="0" w:space="0" w:color="auto"/>
            <w:bottom w:val="none" w:sz="0" w:space="0" w:color="auto"/>
            <w:right w:val="none" w:sz="0" w:space="0" w:color="auto"/>
          </w:divBdr>
        </w:div>
        <w:div w:id="844323146">
          <w:marLeft w:val="0"/>
          <w:marRight w:val="0"/>
          <w:marTop w:val="0"/>
          <w:marBottom w:val="0"/>
          <w:divBdr>
            <w:top w:val="none" w:sz="0" w:space="0" w:color="auto"/>
            <w:left w:val="none" w:sz="0" w:space="0" w:color="auto"/>
            <w:bottom w:val="none" w:sz="0" w:space="0" w:color="auto"/>
            <w:right w:val="none" w:sz="0" w:space="0" w:color="auto"/>
          </w:divBdr>
        </w:div>
        <w:div w:id="850948377">
          <w:marLeft w:val="0"/>
          <w:marRight w:val="0"/>
          <w:marTop w:val="0"/>
          <w:marBottom w:val="0"/>
          <w:divBdr>
            <w:top w:val="none" w:sz="0" w:space="0" w:color="auto"/>
            <w:left w:val="none" w:sz="0" w:space="0" w:color="auto"/>
            <w:bottom w:val="none" w:sz="0" w:space="0" w:color="auto"/>
            <w:right w:val="none" w:sz="0" w:space="0" w:color="auto"/>
          </w:divBdr>
        </w:div>
        <w:div w:id="852301931">
          <w:marLeft w:val="0"/>
          <w:marRight w:val="0"/>
          <w:marTop w:val="0"/>
          <w:marBottom w:val="0"/>
          <w:divBdr>
            <w:top w:val="none" w:sz="0" w:space="0" w:color="auto"/>
            <w:left w:val="none" w:sz="0" w:space="0" w:color="auto"/>
            <w:bottom w:val="none" w:sz="0" w:space="0" w:color="auto"/>
            <w:right w:val="none" w:sz="0" w:space="0" w:color="auto"/>
          </w:divBdr>
        </w:div>
        <w:div w:id="858398688">
          <w:marLeft w:val="0"/>
          <w:marRight w:val="0"/>
          <w:marTop w:val="0"/>
          <w:marBottom w:val="0"/>
          <w:divBdr>
            <w:top w:val="none" w:sz="0" w:space="0" w:color="auto"/>
            <w:left w:val="none" w:sz="0" w:space="0" w:color="auto"/>
            <w:bottom w:val="none" w:sz="0" w:space="0" w:color="auto"/>
            <w:right w:val="none" w:sz="0" w:space="0" w:color="auto"/>
          </w:divBdr>
        </w:div>
        <w:div w:id="871311500">
          <w:marLeft w:val="0"/>
          <w:marRight w:val="0"/>
          <w:marTop w:val="0"/>
          <w:marBottom w:val="0"/>
          <w:divBdr>
            <w:top w:val="none" w:sz="0" w:space="0" w:color="auto"/>
            <w:left w:val="none" w:sz="0" w:space="0" w:color="auto"/>
            <w:bottom w:val="none" w:sz="0" w:space="0" w:color="auto"/>
            <w:right w:val="none" w:sz="0" w:space="0" w:color="auto"/>
          </w:divBdr>
        </w:div>
        <w:div w:id="871891143">
          <w:marLeft w:val="0"/>
          <w:marRight w:val="0"/>
          <w:marTop w:val="0"/>
          <w:marBottom w:val="0"/>
          <w:divBdr>
            <w:top w:val="none" w:sz="0" w:space="0" w:color="auto"/>
            <w:left w:val="none" w:sz="0" w:space="0" w:color="auto"/>
            <w:bottom w:val="none" w:sz="0" w:space="0" w:color="auto"/>
            <w:right w:val="none" w:sz="0" w:space="0" w:color="auto"/>
          </w:divBdr>
        </w:div>
        <w:div w:id="873422615">
          <w:marLeft w:val="0"/>
          <w:marRight w:val="0"/>
          <w:marTop w:val="0"/>
          <w:marBottom w:val="0"/>
          <w:divBdr>
            <w:top w:val="none" w:sz="0" w:space="0" w:color="auto"/>
            <w:left w:val="none" w:sz="0" w:space="0" w:color="auto"/>
            <w:bottom w:val="none" w:sz="0" w:space="0" w:color="auto"/>
            <w:right w:val="none" w:sz="0" w:space="0" w:color="auto"/>
          </w:divBdr>
        </w:div>
        <w:div w:id="879122561">
          <w:marLeft w:val="0"/>
          <w:marRight w:val="0"/>
          <w:marTop w:val="0"/>
          <w:marBottom w:val="0"/>
          <w:divBdr>
            <w:top w:val="none" w:sz="0" w:space="0" w:color="auto"/>
            <w:left w:val="none" w:sz="0" w:space="0" w:color="auto"/>
            <w:bottom w:val="none" w:sz="0" w:space="0" w:color="auto"/>
            <w:right w:val="none" w:sz="0" w:space="0" w:color="auto"/>
          </w:divBdr>
        </w:div>
        <w:div w:id="898636068">
          <w:marLeft w:val="0"/>
          <w:marRight w:val="0"/>
          <w:marTop w:val="0"/>
          <w:marBottom w:val="0"/>
          <w:divBdr>
            <w:top w:val="none" w:sz="0" w:space="0" w:color="auto"/>
            <w:left w:val="none" w:sz="0" w:space="0" w:color="auto"/>
            <w:bottom w:val="none" w:sz="0" w:space="0" w:color="auto"/>
            <w:right w:val="none" w:sz="0" w:space="0" w:color="auto"/>
          </w:divBdr>
        </w:div>
        <w:div w:id="905532840">
          <w:marLeft w:val="0"/>
          <w:marRight w:val="0"/>
          <w:marTop w:val="0"/>
          <w:marBottom w:val="0"/>
          <w:divBdr>
            <w:top w:val="none" w:sz="0" w:space="0" w:color="auto"/>
            <w:left w:val="none" w:sz="0" w:space="0" w:color="auto"/>
            <w:bottom w:val="none" w:sz="0" w:space="0" w:color="auto"/>
            <w:right w:val="none" w:sz="0" w:space="0" w:color="auto"/>
          </w:divBdr>
        </w:div>
        <w:div w:id="906383357">
          <w:marLeft w:val="0"/>
          <w:marRight w:val="0"/>
          <w:marTop w:val="0"/>
          <w:marBottom w:val="0"/>
          <w:divBdr>
            <w:top w:val="none" w:sz="0" w:space="0" w:color="auto"/>
            <w:left w:val="none" w:sz="0" w:space="0" w:color="auto"/>
            <w:bottom w:val="none" w:sz="0" w:space="0" w:color="auto"/>
            <w:right w:val="none" w:sz="0" w:space="0" w:color="auto"/>
          </w:divBdr>
        </w:div>
        <w:div w:id="912472324">
          <w:marLeft w:val="0"/>
          <w:marRight w:val="0"/>
          <w:marTop w:val="0"/>
          <w:marBottom w:val="0"/>
          <w:divBdr>
            <w:top w:val="none" w:sz="0" w:space="0" w:color="auto"/>
            <w:left w:val="none" w:sz="0" w:space="0" w:color="auto"/>
            <w:bottom w:val="none" w:sz="0" w:space="0" w:color="auto"/>
            <w:right w:val="none" w:sz="0" w:space="0" w:color="auto"/>
          </w:divBdr>
        </w:div>
        <w:div w:id="913126482">
          <w:marLeft w:val="0"/>
          <w:marRight w:val="0"/>
          <w:marTop w:val="0"/>
          <w:marBottom w:val="0"/>
          <w:divBdr>
            <w:top w:val="none" w:sz="0" w:space="0" w:color="auto"/>
            <w:left w:val="none" w:sz="0" w:space="0" w:color="auto"/>
            <w:bottom w:val="none" w:sz="0" w:space="0" w:color="auto"/>
            <w:right w:val="none" w:sz="0" w:space="0" w:color="auto"/>
          </w:divBdr>
        </w:div>
        <w:div w:id="920873162">
          <w:marLeft w:val="0"/>
          <w:marRight w:val="0"/>
          <w:marTop w:val="0"/>
          <w:marBottom w:val="0"/>
          <w:divBdr>
            <w:top w:val="none" w:sz="0" w:space="0" w:color="auto"/>
            <w:left w:val="none" w:sz="0" w:space="0" w:color="auto"/>
            <w:bottom w:val="none" w:sz="0" w:space="0" w:color="auto"/>
            <w:right w:val="none" w:sz="0" w:space="0" w:color="auto"/>
          </w:divBdr>
        </w:div>
        <w:div w:id="927467534">
          <w:marLeft w:val="0"/>
          <w:marRight w:val="0"/>
          <w:marTop w:val="0"/>
          <w:marBottom w:val="0"/>
          <w:divBdr>
            <w:top w:val="none" w:sz="0" w:space="0" w:color="auto"/>
            <w:left w:val="none" w:sz="0" w:space="0" w:color="auto"/>
            <w:bottom w:val="none" w:sz="0" w:space="0" w:color="auto"/>
            <w:right w:val="none" w:sz="0" w:space="0" w:color="auto"/>
          </w:divBdr>
        </w:div>
        <w:div w:id="928153386">
          <w:marLeft w:val="0"/>
          <w:marRight w:val="0"/>
          <w:marTop w:val="0"/>
          <w:marBottom w:val="0"/>
          <w:divBdr>
            <w:top w:val="none" w:sz="0" w:space="0" w:color="auto"/>
            <w:left w:val="none" w:sz="0" w:space="0" w:color="auto"/>
            <w:bottom w:val="none" w:sz="0" w:space="0" w:color="auto"/>
            <w:right w:val="none" w:sz="0" w:space="0" w:color="auto"/>
          </w:divBdr>
        </w:div>
        <w:div w:id="931817143">
          <w:marLeft w:val="0"/>
          <w:marRight w:val="0"/>
          <w:marTop w:val="0"/>
          <w:marBottom w:val="0"/>
          <w:divBdr>
            <w:top w:val="none" w:sz="0" w:space="0" w:color="auto"/>
            <w:left w:val="none" w:sz="0" w:space="0" w:color="auto"/>
            <w:bottom w:val="none" w:sz="0" w:space="0" w:color="auto"/>
            <w:right w:val="none" w:sz="0" w:space="0" w:color="auto"/>
          </w:divBdr>
        </w:div>
        <w:div w:id="943656603">
          <w:marLeft w:val="0"/>
          <w:marRight w:val="0"/>
          <w:marTop w:val="0"/>
          <w:marBottom w:val="0"/>
          <w:divBdr>
            <w:top w:val="none" w:sz="0" w:space="0" w:color="auto"/>
            <w:left w:val="none" w:sz="0" w:space="0" w:color="auto"/>
            <w:bottom w:val="none" w:sz="0" w:space="0" w:color="auto"/>
            <w:right w:val="none" w:sz="0" w:space="0" w:color="auto"/>
          </w:divBdr>
        </w:div>
        <w:div w:id="950164031">
          <w:marLeft w:val="0"/>
          <w:marRight w:val="0"/>
          <w:marTop w:val="0"/>
          <w:marBottom w:val="0"/>
          <w:divBdr>
            <w:top w:val="none" w:sz="0" w:space="0" w:color="auto"/>
            <w:left w:val="none" w:sz="0" w:space="0" w:color="auto"/>
            <w:bottom w:val="none" w:sz="0" w:space="0" w:color="auto"/>
            <w:right w:val="none" w:sz="0" w:space="0" w:color="auto"/>
          </w:divBdr>
        </w:div>
        <w:div w:id="959916332">
          <w:marLeft w:val="0"/>
          <w:marRight w:val="0"/>
          <w:marTop w:val="0"/>
          <w:marBottom w:val="0"/>
          <w:divBdr>
            <w:top w:val="none" w:sz="0" w:space="0" w:color="auto"/>
            <w:left w:val="none" w:sz="0" w:space="0" w:color="auto"/>
            <w:bottom w:val="none" w:sz="0" w:space="0" w:color="auto"/>
            <w:right w:val="none" w:sz="0" w:space="0" w:color="auto"/>
          </w:divBdr>
        </w:div>
        <w:div w:id="961502416">
          <w:marLeft w:val="0"/>
          <w:marRight w:val="0"/>
          <w:marTop w:val="0"/>
          <w:marBottom w:val="0"/>
          <w:divBdr>
            <w:top w:val="none" w:sz="0" w:space="0" w:color="auto"/>
            <w:left w:val="none" w:sz="0" w:space="0" w:color="auto"/>
            <w:bottom w:val="none" w:sz="0" w:space="0" w:color="auto"/>
            <w:right w:val="none" w:sz="0" w:space="0" w:color="auto"/>
          </w:divBdr>
        </w:div>
        <w:div w:id="968121743">
          <w:marLeft w:val="0"/>
          <w:marRight w:val="0"/>
          <w:marTop w:val="0"/>
          <w:marBottom w:val="0"/>
          <w:divBdr>
            <w:top w:val="none" w:sz="0" w:space="0" w:color="auto"/>
            <w:left w:val="none" w:sz="0" w:space="0" w:color="auto"/>
            <w:bottom w:val="none" w:sz="0" w:space="0" w:color="auto"/>
            <w:right w:val="none" w:sz="0" w:space="0" w:color="auto"/>
          </w:divBdr>
        </w:div>
        <w:div w:id="981272292">
          <w:marLeft w:val="0"/>
          <w:marRight w:val="0"/>
          <w:marTop w:val="0"/>
          <w:marBottom w:val="0"/>
          <w:divBdr>
            <w:top w:val="none" w:sz="0" w:space="0" w:color="auto"/>
            <w:left w:val="none" w:sz="0" w:space="0" w:color="auto"/>
            <w:bottom w:val="none" w:sz="0" w:space="0" w:color="auto"/>
            <w:right w:val="none" w:sz="0" w:space="0" w:color="auto"/>
          </w:divBdr>
        </w:div>
        <w:div w:id="986740720">
          <w:marLeft w:val="0"/>
          <w:marRight w:val="0"/>
          <w:marTop w:val="0"/>
          <w:marBottom w:val="0"/>
          <w:divBdr>
            <w:top w:val="none" w:sz="0" w:space="0" w:color="auto"/>
            <w:left w:val="none" w:sz="0" w:space="0" w:color="auto"/>
            <w:bottom w:val="none" w:sz="0" w:space="0" w:color="auto"/>
            <w:right w:val="none" w:sz="0" w:space="0" w:color="auto"/>
          </w:divBdr>
        </w:div>
        <w:div w:id="996961503">
          <w:marLeft w:val="0"/>
          <w:marRight w:val="0"/>
          <w:marTop w:val="0"/>
          <w:marBottom w:val="0"/>
          <w:divBdr>
            <w:top w:val="none" w:sz="0" w:space="0" w:color="auto"/>
            <w:left w:val="none" w:sz="0" w:space="0" w:color="auto"/>
            <w:bottom w:val="none" w:sz="0" w:space="0" w:color="auto"/>
            <w:right w:val="none" w:sz="0" w:space="0" w:color="auto"/>
          </w:divBdr>
        </w:div>
        <w:div w:id="997921942">
          <w:marLeft w:val="0"/>
          <w:marRight w:val="0"/>
          <w:marTop w:val="0"/>
          <w:marBottom w:val="0"/>
          <w:divBdr>
            <w:top w:val="none" w:sz="0" w:space="0" w:color="auto"/>
            <w:left w:val="none" w:sz="0" w:space="0" w:color="auto"/>
            <w:bottom w:val="none" w:sz="0" w:space="0" w:color="auto"/>
            <w:right w:val="none" w:sz="0" w:space="0" w:color="auto"/>
          </w:divBdr>
        </w:div>
        <w:div w:id="998732870">
          <w:marLeft w:val="0"/>
          <w:marRight w:val="0"/>
          <w:marTop w:val="0"/>
          <w:marBottom w:val="0"/>
          <w:divBdr>
            <w:top w:val="none" w:sz="0" w:space="0" w:color="auto"/>
            <w:left w:val="none" w:sz="0" w:space="0" w:color="auto"/>
            <w:bottom w:val="none" w:sz="0" w:space="0" w:color="auto"/>
            <w:right w:val="none" w:sz="0" w:space="0" w:color="auto"/>
          </w:divBdr>
        </w:div>
        <w:div w:id="1003698941">
          <w:marLeft w:val="0"/>
          <w:marRight w:val="0"/>
          <w:marTop w:val="0"/>
          <w:marBottom w:val="0"/>
          <w:divBdr>
            <w:top w:val="none" w:sz="0" w:space="0" w:color="auto"/>
            <w:left w:val="none" w:sz="0" w:space="0" w:color="auto"/>
            <w:bottom w:val="none" w:sz="0" w:space="0" w:color="auto"/>
            <w:right w:val="none" w:sz="0" w:space="0" w:color="auto"/>
          </w:divBdr>
        </w:div>
        <w:div w:id="1007712640">
          <w:marLeft w:val="0"/>
          <w:marRight w:val="0"/>
          <w:marTop w:val="0"/>
          <w:marBottom w:val="0"/>
          <w:divBdr>
            <w:top w:val="none" w:sz="0" w:space="0" w:color="auto"/>
            <w:left w:val="none" w:sz="0" w:space="0" w:color="auto"/>
            <w:bottom w:val="none" w:sz="0" w:space="0" w:color="auto"/>
            <w:right w:val="none" w:sz="0" w:space="0" w:color="auto"/>
          </w:divBdr>
        </w:div>
        <w:div w:id="1012612335">
          <w:marLeft w:val="0"/>
          <w:marRight w:val="0"/>
          <w:marTop w:val="0"/>
          <w:marBottom w:val="0"/>
          <w:divBdr>
            <w:top w:val="none" w:sz="0" w:space="0" w:color="auto"/>
            <w:left w:val="none" w:sz="0" w:space="0" w:color="auto"/>
            <w:bottom w:val="none" w:sz="0" w:space="0" w:color="auto"/>
            <w:right w:val="none" w:sz="0" w:space="0" w:color="auto"/>
          </w:divBdr>
        </w:div>
        <w:div w:id="1014696311">
          <w:marLeft w:val="0"/>
          <w:marRight w:val="0"/>
          <w:marTop w:val="0"/>
          <w:marBottom w:val="0"/>
          <w:divBdr>
            <w:top w:val="none" w:sz="0" w:space="0" w:color="auto"/>
            <w:left w:val="none" w:sz="0" w:space="0" w:color="auto"/>
            <w:bottom w:val="none" w:sz="0" w:space="0" w:color="auto"/>
            <w:right w:val="none" w:sz="0" w:space="0" w:color="auto"/>
          </w:divBdr>
        </w:div>
        <w:div w:id="1029180218">
          <w:marLeft w:val="0"/>
          <w:marRight w:val="0"/>
          <w:marTop w:val="0"/>
          <w:marBottom w:val="0"/>
          <w:divBdr>
            <w:top w:val="none" w:sz="0" w:space="0" w:color="auto"/>
            <w:left w:val="none" w:sz="0" w:space="0" w:color="auto"/>
            <w:bottom w:val="none" w:sz="0" w:space="0" w:color="auto"/>
            <w:right w:val="none" w:sz="0" w:space="0" w:color="auto"/>
          </w:divBdr>
        </w:div>
        <w:div w:id="1042636477">
          <w:marLeft w:val="0"/>
          <w:marRight w:val="0"/>
          <w:marTop w:val="0"/>
          <w:marBottom w:val="0"/>
          <w:divBdr>
            <w:top w:val="none" w:sz="0" w:space="0" w:color="auto"/>
            <w:left w:val="none" w:sz="0" w:space="0" w:color="auto"/>
            <w:bottom w:val="none" w:sz="0" w:space="0" w:color="auto"/>
            <w:right w:val="none" w:sz="0" w:space="0" w:color="auto"/>
          </w:divBdr>
        </w:div>
        <w:div w:id="1051147528">
          <w:marLeft w:val="0"/>
          <w:marRight w:val="0"/>
          <w:marTop w:val="0"/>
          <w:marBottom w:val="0"/>
          <w:divBdr>
            <w:top w:val="none" w:sz="0" w:space="0" w:color="auto"/>
            <w:left w:val="none" w:sz="0" w:space="0" w:color="auto"/>
            <w:bottom w:val="none" w:sz="0" w:space="0" w:color="auto"/>
            <w:right w:val="none" w:sz="0" w:space="0" w:color="auto"/>
          </w:divBdr>
        </w:div>
        <w:div w:id="1057434598">
          <w:marLeft w:val="0"/>
          <w:marRight w:val="0"/>
          <w:marTop w:val="0"/>
          <w:marBottom w:val="0"/>
          <w:divBdr>
            <w:top w:val="none" w:sz="0" w:space="0" w:color="auto"/>
            <w:left w:val="none" w:sz="0" w:space="0" w:color="auto"/>
            <w:bottom w:val="none" w:sz="0" w:space="0" w:color="auto"/>
            <w:right w:val="none" w:sz="0" w:space="0" w:color="auto"/>
          </w:divBdr>
        </w:div>
        <w:div w:id="1064793642">
          <w:marLeft w:val="0"/>
          <w:marRight w:val="0"/>
          <w:marTop w:val="0"/>
          <w:marBottom w:val="0"/>
          <w:divBdr>
            <w:top w:val="none" w:sz="0" w:space="0" w:color="auto"/>
            <w:left w:val="none" w:sz="0" w:space="0" w:color="auto"/>
            <w:bottom w:val="none" w:sz="0" w:space="0" w:color="auto"/>
            <w:right w:val="none" w:sz="0" w:space="0" w:color="auto"/>
          </w:divBdr>
        </w:div>
        <w:div w:id="1068847285">
          <w:marLeft w:val="0"/>
          <w:marRight w:val="0"/>
          <w:marTop w:val="0"/>
          <w:marBottom w:val="0"/>
          <w:divBdr>
            <w:top w:val="none" w:sz="0" w:space="0" w:color="auto"/>
            <w:left w:val="none" w:sz="0" w:space="0" w:color="auto"/>
            <w:bottom w:val="none" w:sz="0" w:space="0" w:color="auto"/>
            <w:right w:val="none" w:sz="0" w:space="0" w:color="auto"/>
          </w:divBdr>
        </w:div>
        <w:div w:id="1083375961">
          <w:marLeft w:val="0"/>
          <w:marRight w:val="0"/>
          <w:marTop w:val="0"/>
          <w:marBottom w:val="0"/>
          <w:divBdr>
            <w:top w:val="none" w:sz="0" w:space="0" w:color="auto"/>
            <w:left w:val="none" w:sz="0" w:space="0" w:color="auto"/>
            <w:bottom w:val="none" w:sz="0" w:space="0" w:color="auto"/>
            <w:right w:val="none" w:sz="0" w:space="0" w:color="auto"/>
          </w:divBdr>
        </w:div>
        <w:div w:id="1084571685">
          <w:marLeft w:val="0"/>
          <w:marRight w:val="0"/>
          <w:marTop w:val="0"/>
          <w:marBottom w:val="0"/>
          <w:divBdr>
            <w:top w:val="none" w:sz="0" w:space="0" w:color="auto"/>
            <w:left w:val="none" w:sz="0" w:space="0" w:color="auto"/>
            <w:bottom w:val="none" w:sz="0" w:space="0" w:color="auto"/>
            <w:right w:val="none" w:sz="0" w:space="0" w:color="auto"/>
          </w:divBdr>
        </w:div>
        <w:div w:id="1089279740">
          <w:marLeft w:val="0"/>
          <w:marRight w:val="0"/>
          <w:marTop w:val="0"/>
          <w:marBottom w:val="0"/>
          <w:divBdr>
            <w:top w:val="none" w:sz="0" w:space="0" w:color="auto"/>
            <w:left w:val="none" w:sz="0" w:space="0" w:color="auto"/>
            <w:bottom w:val="none" w:sz="0" w:space="0" w:color="auto"/>
            <w:right w:val="none" w:sz="0" w:space="0" w:color="auto"/>
          </w:divBdr>
        </w:div>
        <w:div w:id="1094860585">
          <w:marLeft w:val="0"/>
          <w:marRight w:val="0"/>
          <w:marTop w:val="0"/>
          <w:marBottom w:val="0"/>
          <w:divBdr>
            <w:top w:val="none" w:sz="0" w:space="0" w:color="auto"/>
            <w:left w:val="none" w:sz="0" w:space="0" w:color="auto"/>
            <w:bottom w:val="none" w:sz="0" w:space="0" w:color="auto"/>
            <w:right w:val="none" w:sz="0" w:space="0" w:color="auto"/>
          </w:divBdr>
        </w:div>
        <w:div w:id="1099906262">
          <w:marLeft w:val="0"/>
          <w:marRight w:val="0"/>
          <w:marTop w:val="0"/>
          <w:marBottom w:val="0"/>
          <w:divBdr>
            <w:top w:val="none" w:sz="0" w:space="0" w:color="auto"/>
            <w:left w:val="none" w:sz="0" w:space="0" w:color="auto"/>
            <w:bottom w:val="none" w:sz="0" w:space="0" w:color="auto"/>
            <w:right w:val="none" w:sz="0" w:space="0" w:color="auto"/>
          </w:divBdr>
        </w:div>
        <w:div w:id="1103914255">
          <w:marLeft w:val="0"/>
          <w:marRight w:val="0"/>
          <w:marTop w:val="0"/>
          <w:marBottom w:val="0"/>
          <w:divBdr>
            <w:top w:val="none" w:sz="0" w:space="0" w:color="auto"/>
            <w:left w:val="none" w:sz="0" w:space="0" w:color="auto"/>
            <w:bottom w:val="none" w:sz="0" w:space="0" w:color="auto"/>
            <w:right w:val="none" w:sz="0" w:space="0" w:color="auto"/>
          </w:divBdr>
        </w:div>
        <w:div w:id="1117986803">
          <w:marLeft w:val="0"/>
          <w:marRight w:val="0"/>
          <w:marTop w:val="0"/>
          <w:marBottom w:val="0"/>
          <w:divBdr>
            <w:top w:val="none" w:sz="0" w:space="0" w:color="auto"/>
            <w:left w:val="none" w:sz="0" w:space="0" w:color="auto"/>
            <w:bottom w:val="none" w:sz="0" w:space="0" w:color="auto"/>
            <w:right w:val="none" w:sz="0" w:space="0" w:color="auto"/>
          </w:divBdr>
        </w:div>
        <w:div w:id="1118331041">
          <w:marLeft w:val="0"/>
          <w:marRight w:val="0"/>
          <w:marTop w:val="0"/>
          <w:marBottom w:val="0"/>
          <w:divBdr>
            <w:top w:val="none" w:sz="0" w:space="0" w:color="auto"/>
            <w:left w:val="none" w:sz="0" w:space="0" w:color="auto"/>
            <w:bottom w:val="none" w:sz="0" w:space="0" w:color="auto"/>
            <w:right w:val="none" w:sz="0" w:space="0" w:color="auto"/>
          </w:divBdr>
        </w:div>
        <w:div w:id="1129011700">
          <w:marLeft w:val="0"/>
          <w:marRight w:val="0"/>
          <w:marTop w:val="0"/>
          <w:marBottom w:val="0"/>
          <w:divBdr>
            <w:top w:val="none" w:sz="0" w:space="0" w:color="auto"/>
            <w:left w:val="none" w:sz="0" w:space="0" w:color="auto"/>
            <w:bottom w:val="none" w:sz="0" w:space="0" w:color="auto"/>
            <w:right w:val="none" w:sz="0" w:space="0" w:color="auto"/>
          </w:divBdr>
        </w:div>
        <w:div w:id="1131750965">
          <w:marLeft w:val="0"/>
          <w:marRight w:val="0"/>
          <w:marTop w:val="0"/>
          <w:marBottom w:val="0"/>
          <w:divBdr>
            <w:top w:val="none" w:sz="0" w:space="0" w:color="auto"/>
            <w:left w:val="none" w:sz="0" w:space="0" w:color="auto"/>
            <w:bottom w:val="none" w:sz="0" w:space="0" w:color="auto"/>
            <w:right w:val="none" w:sz="0" w:space="0" w:color="auto"/>
          </w:divBdr>
        </w:div>
        <w:div w:id="1155562849">
          <w:marLeft w:val="0"/>
          <w:marRight w:val="0"/>
          <w:marTop w:val="0"/>
          <w:marBottom w:val="0"/>
          <w:divBdr>
            <w:top w:val="none" w:sz="0" w:space="0" w:color="auto"/>
            <w:left w:val="none" w:sz="0" w:space="0" w:color="auto"/>
            <w:bottom w:val="none" w:sz="0" w:space="0" w:color="auto"/>
            <w:right w:val="none" w:sz="0" w:space="0" w:color="auto"/>
          </w:divBdr>
        </w:div>
        <w:div w:id="1161851977">
          <w:marLeft w:val="0"/>
          <w:marRight w:val="0"/>
          <w:marTop w:val="0"/>
          <w:marBottom w:val="0"/>
          <w:divBdr>
            <w:top w:val="none" w:sz="0" w:space="0" w:color="auto"/>
            <w:left w:val="none" w:sz="0" w:space="0" w:color="auto"/>
            <w:bottom w:val="none" w:sz="0" w:space="0" w:color="auto"/>
            <w:right w:val="none" w:sz="0" w:space="0" w:color="auto"/>
          </w:divBdr>
        </w:div>
        <w:div w:id="1162621815">
          <w:marLeft w:val="0"/>
          <w:marRight w:val="0"/>
          <w:marTop w:val="0"/>
          <w:marBottom w:val="0"/>
          <w:divBdr>
            <w:top w:val="none" w:sz="0" w:space="0" w:color="auto"/>
            <w:left w:val="none" w:sz="0" w:space="0" w:color="auto"/>
            <w:bottom w:val="none" w:sz="0" w:space="0" w:color="auto"/>
            <w:right w:val="none" w:sz="0" w:space="0" w:color="auto"/>
          </w:divBdr>
        </w:div>
        <w:div w:id="1171020834">
          <w:marLeft w:val="0"/>
          <w:marRight w:val="0"/>
          <w:marTop w:val="0"/>
          <w:marBottom w:val="0"/>
          <w:divBdr>
            <w:top w:val="none" w:sz="0" w:space="0" w:color="auto"/>
            <w:left w:val="none" w:sz="0" w:space="0" w:color="auto"/>
            <w:bottom w:val="none" w:sz="0" w:space="0" w:color="auto"/>
            <w:right w:val="none" w:sz="0" w:space="0" w:color="auto"/>
          </w:divBdr>
        </w:div>
        <w:div w:id="1171797414">
          <w:marLeft w:val="0"/>
          <w:marRight w:val="0"/>
          <w:marTop w:val="0"/>
          <w:marBottom w:val="0"/>
          <w:divBdr>
            <w:top w:val="none" w:sz="0" w:space="0" w:color="auto"/>
            <w:left w:val="none" w:sz="0" w:space="0" w:color="auto"/>
            <w:bottom w:val="none" w:sz="0" w:space="0" w:color="auto"/>
            <w:right w:val="none" w:sz="0" w:space="0" w:color="auto"/>
          </w:divBdr>
        </w:div>
        <w:div w:id="1176921871">
          <w:marLeft w:val="0"/>
          <w:marRight w:val="0"/>
          <w:marTop w:val="0"/>
          <w:marBottom w:val="0"/>
          <w:divBdr>
            <w:top w:val="none" w:sz="0" w:space="0" w:color="auto"/>
            <w:left w:val="none" w:sz="0" w:space="0" w:color="auto"/>
            <w:bottom w:val="none" w:sz="0" w:space="0" w:color="auto"/>
            <w:right w:val="none" w:sz="0" w:space="0" w:color="auto"/>
          </w:divBdr>
        </w:div>
        <w:div w:id="1182814462">
          <w:marLeft w:val="0"/>
          <w:marRight w:val="0"/>
          <w:marTop w:val="0"/>
          <w:marBottom w:val="0"/>
          <w:divBdr>
            <w:top w:val="none" w:sz="0" w:space="0" w:color="auto"/>
            <w:left w:val="none" w:sz="0" w:space="0" w:color="auto"/>
            <w:bottom w:val="none" w:sz="0" w:space="0" w:color="auto"/>
            <w:right w:val="none" w:sz="0" w:space="0" w:color="auto"/>
          </w:divBdr>
        </w:div>
        <w:div w:id="1198274654">
          <w:marLeft w:val="0"/>
          <w:marRight w:val="0"/>
          <w:marTop w:val="0"/>
          <w:marBottom w:val="0"/>
          <w:divBdr>
            <w:top w:val="none" w:sz="0" w:space="0" w:color="auto"/>
            <w:left w:val="none" w:sz="0" w:space="0" w:color="auto"/>
            <w:bottom w:val="none" w:sz="0" w:space="0" w:color="auto"/>
            <w:right w:val="none" w:sz="0" w:space="0" w:color="auto"/>
          </w:divBdr>
        </w:div>
        <w:div w:id="1199590163">
          <w:marLeft w:val="0"/>
          <w:marRight w:val="0"/>
          <w:marTop w:val="0"/>
          <w:marBottom w:val="0"/>
          <w:divBdr>
            <w:top w:val="none" w:sz="0" w:space="0" w:color="auto"/>
            <w:left w:val="none" w:sz="0" w:space="0" w:color="auto"/>
            <w:bottom w:val="none" w:sz="0" w:space="0" w:color="auto"/>
            <w:right w:val="none" w:sz="0" w:space="0" w:color="auto"/>
          </w:divBdr>
        </w:div>
        <w:div w:id="1217006961">
          <w:marLeft w:val="0"/>
          <w:marRight w:val="0"/>
          <w:marTop w:val="0"/>
          <w:marBottom w:val="0"/>
          <w:divBdr>
            <w:top w:val="none" w:sz="0" w:space="0" w:color="auto"/>
            <w:left w:val="none" w:sz="0" w:space="0" w:color="auto"/>
            <w:bottom w:val="none" w:sz="0" w:space="0" w:color="auto"/>
            <w:right w:val="none" w:sz="0" w:space="0" w:color="auto"/>
          </w:divBdr>
        </w:div>
        <w:div w:id="1218316549">
          <w:marLeft w:val="0"/>
          <w:marRight w:val="0"/>
          <w:marTop w:val="0"/>
          <w:marBottom w:val="0"/>
          <w:divBdr>
            <w:top w:val="none" w:sz="0" w:space="0" w:color="auto"/>
            <w:left w:val="none" w:sz="0" w:space="0" w:color="auto"/>
            <w:bottom w:val="none" w:sz="0" w:space="0" w:color="auto"/>
            <w:right w:val="none" w:sz="0" w:space="0" w:color="auto"/>
          </w:divBdr>
        </w:div>
        <w:div w:id="1229196029">
          <w:marLeft w:val="0"/>
          <w:marRight w:val="0"/>
          <w:marTop w:val="0"/>
          <w:marBottom w:val="0"/>
          <w:divBdr>
            <w:top w:val="none" w:sz="0" w:space="0" w:color="auto"/>
            <w:left w:val="none" w:sz="0" w:space="0" w:color="auto"/>
            <w:bottom w:val="none" w:sz="0" w:space="0" w:color="auto"/>
            <w:right w:val="none" w:sz="0" w:space="0" w:color="auto"/>
          </w:divBdr>
        </w:div>
        <w:div w:id="1230072661">
          <w:marLeft w:val="0"/>
          <w:marRight w:val="0"/>
          <w:marTop w:val="0"/>
          <w:marBottom w:val="0"/>
          <w:divBdr>
            <w:top w:val="none" w:sz="0" w:space="0" w:color="auto"/>
            <w:left w:val="none" w:sz="0" w:space="0" w:color="auto"/>
            <w:bottom w:val="none" w:sz="0" w:space="0" w:color="auto"/>
            <w:right w:val="none" w:sz="0" w:space="0" w:color="auto"/>
          </w:divBdr>
        </w:div>
        <w:div w:id="1241061586">
          <w:marLeft w:val="0"/>
          <w:marRight w:val="0"/>
          <w:marTop w:val="0"/>
          <w:marBottom w:val="0"/>
          <w:divBdr>
            <w:top w:val="none" w:sz="0" w:space="0" w:color="auto"/>
            <w:left w:val="none" w:sz="0" w:space="0" w:color="auto"/>
            <w:bottom w:val="none" w:sz="0" w:space="0" w:color="auto"/>
            <w:right w:val="none" w:sz="0" w:space="0" w:color="auto"/>
          </w:divBdr>
        </w:div>
        <w:div w:id="1244098025">
          <w:marLeft w:val="0"/>
          <w:marRight w:val="0"/>
          <w:marTop w:val="0"/>
          <w:marBottom w:val="0"/>
          <w:divBdr>
            <w:top w:val="none" w:sz="0" w:space="0" w:color="auto"/>
            <w:left w:val="none" w:sz="0" w:space="0" w:color="auto"/>
            <w:bottom w:val="none" w:sz="0" w:space="0" w:color="auto"/>
            <w:right w:val="none" w:sz="0" w:space="0" w:color="auto"/>
          </w:divBdr>
        </w:div>
        <w:div w:id="1249773583">
          <w:marLeft w:val="0"/>
          <w:marRight w:val="0"/>
          <w:marTop w:val="0"/>
          <w:marBottom w:val="0"/>
          <w:divBdr>
            <w:top w:val="none" w:sz="0" w:space="0" w:color="auto"/>
            <w:left w:val="none" w:sz="0" w:space="0" w:color="auto"/>
            <w:bottom w:val="none" w:sz="0" w:space="0" w:color="auto"/>
            <w:right w:val="none" w:sz="0" w:space="0" w:color="auto"/>
          </w:divBdr>
        </w:div>
        <w:div w:id="1253927197">
          <w:marLeft w:val="0"/>
          <w:marRight w:val="0"/>
          <w:marTop w:val="0"/>
          <w:marBottom w:val="0"/>
          <w:divBdr>
            <w:top w:val="none" w:sz="0" w:space="0" w:color="auto"/>
            <w:left w:val="none" w:sz="0" w:space="0" w:color="auto"/>
            <w:bottom w:val="none" w:sz="0" w:space="0" w:color="auto"/>
            <w:right w:val="none" w:sz="0" w:space="0" w:color="auto"/>
          </w:divBdr>
        </w:div>
        <w:div w:id="1285849014">
          <w:marLeft w:val="0"/>
          <w:marRight w:val="0"/>
          <w:marTop w:val="0"/>
          <w:marBottom w:val="0"/>
          <w:divBdr>
            <w:top w:val="none" w:sz="0" w:space="0" w:color="auto"/>
            <w:left w:val="none" w:sz="0" w:space="0" w:color="auto"/>
            <w:bottom w:val="none" w:sz="0" w:space="0" w:color="auto"/>
            <w:right w:val="none" w:sz="0" w:space="0" w:color="auto"/>
          </w:divBdr>
        </w:div>
        <w:div w:id="1288589449">
          <w:marLeft w:val="0"/>
          <w:marRight w:val="0"/>
          <w:marTop w:val="0"/>
          <w:marBottom w:val="0"/>
          <w:divBdr>
            <w:top w:val="none" w:sz="0" w:space="0" w:color="auto"/>
            <w:left w:val="none" w:sz="0" w:space="0" w:color="auto"/>
            <w:bottom w:val="none" w:sz="0" w:space="0" w:color="auto"/>
            <w:right w:val="none" w:sz="0" w:space="0" w:color="auto"/>
          </w:divBdr>
        </w:div>
        <w:div w:id="1300190074">
          <w:marLeft w:val="0"/>
          <w:marRight w:val="0"/>
          <w:marTop w:val="0"/>
          <w:marBottom w:val="0"/>
          <w:divBdr>
            <w:top w:val="none" w:sz="0" w:space="0" w:color="auto"/>
            <w:left w:val="none" w:sz="0" w:space="0" w:color="auto"/>
            <w:bottom w:val="none" w:sz="0" w:space="0" w:color="auto"/>
            <w:right w:val="none" w:sz="0" w:space="0" w:color="auto"/>
          </w:divBdr>
        </w:div>
        <w:div w:id="1314337808">
          <w:marLeft w:val="0"/>
          <w:marRight w:val="0"/>
          <w:marTop w:val="0"/>
          <w:marBottom w:val="0"/>
          <w:divBdr>
            <w:top w:val="none" w:sz="0" w:space="0" w:color="auto"/>
            <w:left w:val="none" w:sz="0" w:space="0" w:color="auto"/>
            <w:bottom w:val="none" w:sz="0" w:space="0" w:color="auto"/>
            <w:right w:val="none" w:sz="0" w:space="0" w:color="auto"/>
          </w:divBdr>
        </w:div>
        <w:div w:id="1319730709">
          <w:marLeft w:val="0"/>
          <w:marRight w:val="0"/>
          <w:marTop w:val="0"/>
          <w:marBottom w:val="0"/>
          <w:divBdr>
            <w:top w:val="none" w:sz="0" w:space="0" w:color="auto"/>
            <w:left w:val="none" w:sz="0" w:space="0" w:color="auto"/>
            <w:bottom w:val="none" w:sz="0" w:space="0" w:color="auto"/>
            <w:right w:val="none" w:sz="0" w:space="0" w:color="auto"/>
          </w:divBdr>
        </w:div>
        <w:div w:id="1327854705">
          <w:marLeft w:val="0"/>
          <w:marRight w:val="0"/>
          <w:marTop w:val="0"/>
          <w:marBottom w:val="0"/>
          <w:divBdr>
            <w:top w:val="none" w:sz="0" w:space="0" w:color="auto"/>
            <w:left w:val="none" w:sz="0" w:space="0" w:color="auto"/>
            <w:bottom w:val="none" w:sz="0" w:space="0" w:color="auto"/>
            <w:right w:val="none" w:sz="0" w:space="0" w:color="auto"/>
          </w:divBdr>
        </w:div>
        <w:div w:id="1330213597">
          <w:marLeft w:val="0"/>
          <w:marRight w:val="0"/>
          <w:marTop w:val="0"/>
          <w:marBottom w:val="0"/>
          <w:divBdr>
            <w:top w:val="none" w:sz="0" w:space="0" w:color="auto"/>
            <w:left w:val="none" w:sz="0" w:space="0" w:color="auto"/>
            <w:bottom w:val="none" w:sz="0" w:space="0" w:color="auto"/>
            <w:right w:val="none" w:sz="0" w:space="0" w:color="auto"/>
          </w:divBdr>
        </w:div>
        <w:div w:id="1330602606">
          <w:marLeft w:val="0"/>
          <w:marRight w:val="0"/>
          <w:marTop w:val="0"/>
          <w:marBottom w:val="0"/>
          <w:divBdr>
            <w:top w:val="none" w:sz="0" w:space="0" w:color="auto"/>
            <w:left w:val="none" w:sz="0" w:space="0" w:color="auto"/>
            <w:bottom w:val="none" w:sz="0" w:space="0" w:color="auto"/>
            <w:right w:val="none" w:sz="0" w:space="0" w:color="auto"/>
          </w:divBdr>
        </w:div>
        <w:div w:id="1331373847">
          <w:marLeft w:val="0"/>
          <w:marRight w:val="0"/>
          <w:marTop w:val="0"/>
          <w:marBottom w:val="0"/>
          <w:divBdr>
            <w:top w:val="none" w:sz="0" w:space="0" w:color="auto"/>
            <w:left w:val="none" w:sz="0" w:space="0" w:color="auto"/>
            <w:bottom w:val="none" w:sz="0" w:space="0" w:color="auto"/>
            <w:right w:val="none" w:sz="0" w:space="0" w:color="auto"/>
          </w:divBdr>
        </w:div>
        <w:div w:id="1332946602">
          <w:marLeft w:val="0"/>
          <w:marRight w:val="0"/>
          <w:marTop w:val="0"/>
          <w:marBottom w:val="0"/>
          <w:divBdr>
            <w:top w:val="none" w:sz="0" w:space="0" w:color="auto"/>
            <w:left w:val="none" w:sz="0" w:space="0" w:color="auto"/>
            <w:bottom w:val="none" w:sz="0" w:space="0" w:color="auto"/>
            <w:right w:val="none" w:sz="0" w:space="0" w:color="auto"/>
          </w:divBdr>
        </w:div>
        <w:div w:id="1345935616">
          <w:marLeft w:val="0"/>
          <w:marRight w:val="0"/>
          <w:marTop w:val="0"/>
          <w:marBottom w:val="0"/>
          <w:divBdr>
            <w:top w:val="none" w:sz="0" w:space="0" w:color="auto"/>
            <w:left w:val="none" w:sz="0" w:space="0" w:color="auto"/>
            <w:bottom w:val="none" w:sz="0" w:space="0" w:color="auto"/>
            <w:right w:val="none" w:sz="0" w:space="0" w:color="auto"/>
          </w:divBdr>
        </w:div>
        <w:div w:id="1349258058">
          <w:marLeft w:val="0"/>
          <w:marRight w:val="0"/>
          <w:marTop w:val="0"/>
          <w:marBottom w:val="0"/>
          <w:divBdr>
            <w:top w:val="none" w:sz="0" w:space="0" w:color="auto"/>
            <w:left w:val="none" w:sz="0" w:space="0" w:color="auto"/>
            <w:bottom w:val="none" w:sz="0" w:space="0" w:color="auto"/>
            <w:right w:val="none" w:sz="0" w:space="0" w:color="auto"/>
          </w:divBdr>
        </w:div>
        <w:div w:id="1360618702">
          <w:marLeft w:val="0"/>
          <w:marRight w:val="0"/>
          <w:marTop w:val="0"/>
          <w:marBottom w:val="0"/>
          <w:divBdr>
            <w:top w:val="none" w:sz="0" w:space="0" w:color="auto"/>
            <w:left w:val="none" w:sz="0" w:space="0" w:color="auto"/>
            <w:bottom w:val="none" w:sz="0" w:space="0" w:color="auto"/>
            <w:right w:val="none" w:sz="0" w:space="0" w:color="auto"/>
          </w:divBdr>
        </w:div>
        <w:div w:id="1362709330">
          <w:marLeft w:val="0"/>
          <w:marRight w:val="0"/>
          <w:marTop w:val="0"/>
          <w:marBottom w:val="0"/>
          <w:divBdr>
            <w:top w:val="none" w:sz="0" w:space="0" w:color="auto"/>
            <w:left w:val="none" w:sz="0" w:space="0" w:color="auto"/>
            <w:bottom w:val="none" w:sz="0" w:space="0" w:color="auto"/>
            <w:right w:val="none" w:sz="0" w:space="0" w:color="auto"/>
          </w:divBdr>
        </w:div>
        <w:div w:id="1370913552">
          <w:marLeft w:val="0"/>
          <w:marRight w:val="0"/>
          <w:marTop w:val="0"/>
          <w:marBottom w:val="0"/>
          <w:divBdr>
            <w:top w:val="none" w:sz="0" w:space="0" w:color="auto"/>
            <w:left w:val="none" w:sz="0" w:space="0" w:color="auto"/>
            <w:bottom w:val="none" w:sz="0" w:space="0" w:color="auto"/>
            <w:right w:val="none" w:sz="0" w:space="0" w:color="auto"/>
          </w:divBdr>
        </w:div>
        <w:div w:id="1371491944">
          <w:marLeft w:val="0"/>
          <w:marRight w:val="0"/>
          <w:marTop w:val="0"/>
          <w:marBottom w:val="0"/>
          <w:divBdr>
            <w:top w:val="none" w:sz="0" w:space="0" w:color="auto"/>
            <w:left w:val="none" w:sz="0" w:space="0" w:color="auto"/>
            <w:bottom w:val="none" w:sz="0" w:space="0" w:color="auto"/>
            <w:right w:val="none" w:sz="0" w:space="0" w:color="auto"/>
          </w:divBdr>
        </w:div>
        <w:div w:id="1382748909">
          <w:marLeft w:val="0"/>
          <w:marRight w:val="0"/>
          <w:marTop w:val="0"/>
          <w:marBottom w:val="0"/>
          <w:divBdr>
            <w:top w:val="none" w:sz="0" w:space="0" w:color="auto"/>
            <w:left w:val="none" w:sz="0" w:space="0" w:color="auto"/>
            <w:bottom w:val="none" w:sz="0" w:space="0" w:color="auto"/>
            <w:right w:val="none" w:sz="0" w:space="0" w:color="auto"/>
          </w:divBdr>
        </w:div>
        <w:div w:id="1388602815">
          <w:marLeft w:val="0"/>
          <w:marRight w:val="0"/>
          <w:marTop w:val="0"/>
          <w:marBottom w:val="0"/>
          <w:divBdr>
            <w:top w:val="none" w:sz="0" w:space="0" w:color="auto"/>
            <w:left w:val="none" w:sz="0" w:space="0" w:color="auto"/>
            <w:bottom w:val="none" w:sz="0" w:space="0" w:color="auto"/>
            <w:right w:val="none" w:sz="0" w:space="0" w:color="auto"/>
          </w:divBdr>
        </w:div>
        <w:div w:id="1390303886">
          <w:marLeft w:val="0"/>
          <w:marRight w:val="0"/>
          <w:marTop w:val="0"/>
          <w:marBottom w:val="0"/>
          <w:divBdr>
            <w:top w:val="none" w:sz="0" w:space="0" w:color="auto"/>
            <w:left w:val="none" w:sz="0" w:space="0" w:color="auto"/>
            <w:bottom w:val="none" w:sz="0" w:space="0" w:color="auto"/>
            <w:right w:val="none" w:sz="0" w:space="0" w:color="auto"/>
          </w:divBdr>
        </w:div>
        <w:div w:id="1398893347">
          <w:marLeft w:val="0"/>
          <w:marRight w:val="0"/>
          <w:marTop w:val="0"/>
          <w:marBottom w:val="0"/>
          <w:divBdr>
            <w:top w:val="none" w:sz="0" w:space="0" w:color="auto"/>
            <w:left w:val="none" w:sz="0" w:space="0" w:color="auto"/>
            <w:bottom w:val="none" w:sz="0" w:space="0" w:color="auto"/>
            <w:right w:val="none" w:sz="0" w:space="0" w:color="auto"/>
          </w:divBdr>
        </w:div>
        <w:div w:id="1407537311">
          <w:marLeft w:val="0"/>
          <w:marRight w:val="0"/>
          <w:marTop w:val="0"/>
          <w:marBottom w:val="0"/>
          <w:divBdr>
            <w:top w:val="none" w:sz="0" w:space="0" w:color="auto"/>
            <w:left w:val="none" w:sz="0" w:space="0" w:color="auto"/>
            <w:bottom w:val="none" w:sz="0" w:space="0" w:color="auto"/>
            <w:right w:val="none" w:sz="0" w:space="0" w:color="auto"/>
          </w:divBdr>
        </w:div>
        <w:div w:id="1410230689">
          <w:marLeft w:val="0"/>
          <w:marRight w:val="0"/>
          <w:marTop w:val="0"/>
          <w:marBottom w:val="0"/>
          <w:divBdr>
            <w:top w:val="none" w:sz="0" w:space="0" w:color="auto"/>
            <w:left w:val="none" w:sz="0" w:space="0" w:color="auto"/>
            <w:bottom w:val="none" w:sz="0" w:space="0" w:color="auto"/>
            <w:right w:val="none" w:sz="0" w:space="0" w:color="auto"/>
          </w:divBdr>
        </w:div>
        <w:div w:id="1415978631">
          <w:marLeft w:val="0"/>
          <w:marRight w:val="0"/>
          <w:marTop w:val="0"/>
          <w:marBottom w:val="0"/>
          <w:divBdr>
            <w:top w:val="none" w:sz="0" w:space="0" w:color="auto"/>
            <w:left w:val="none" w:sz="0" w:space="0" w:color="auto"/>
            <w:bottom w:val="none" w:sz="0" w:space="0" w:color="auto"/>
            <w:right w:val="none" w:sz="0" w:space="0" w:color="auto"/>
          </w:divBdr>
        </w:div>
        <w:div w:id="1435588180">
          <w:marLeft w:val="0"/>
          <w:marRight w:val="0"/>
          <w:marTop w:val="0"/>
          <w:marBottom w:val="0"/>
          <w:divBdr>
            <w:top w:val="none" w:sz="0" w:space="0" w:color="auto"/>
            <w:left w:val="none" w:sz="0" w:space="0" w:color="auto"/>
            <w:bottom w:val="none" w:sz="0" w:space="0" w:color="auto"/>
            <w:right w:val="none" w:sz="0" w:space="0" w:color="auto"/>
          </w:divBdr>
        </w:div>
        <w:div w:id="1455169565">
          <w:marLeft w:val="0"/>
          <w:marRight w:val="0"/>
          <w:marTop w:val="0"/>
          <w:marBottom w:val="0"/>
          <w:divBdr>
            <w:top w:val="none" w:sz="0" w:space="0" w:color="auto"/>
            <w:left w:val="none" w:sz="0" w:space="0" w:color="auto"/>
            <w:bottom w:val="none" w:sz="0" w:space="0" w:color="auto"/>
            <w:right w:val="none" w:sz="0" w:space="0" w:color="auto"/>
          </w:divBdr>
        </w:div>
        <w:div w:id="1457022243">
          <w:marLeft w:val="0"/>
          <w:marRight w:val="0"/>
          <w:marTop w:val="0"/>
          <w:marBottom w:val="0"/>
          <w:divBdr>
            <w:top w:val="none" w:sz="0" w:space="0" w:color="auto"/>
            <w:left w:val="none" w:sz="0" w:space="0" w:color="auto"/>
            <w:bottom w:val="none" w:sz="0" w:space="0" w:color="auto"/>
            <w:right w:val="none" w:sz="0" w:space="0" w:color="auto"/>
          </w:divBdr>
        </w:div>
        <w:div w:id="1463034681">
          <w:marLeft w:val="0"/>
          <w:marRight w:val="0"/>
          <w:marTop w:val="0"/>
          <w:marBottom w:val="0"/>
          <w:divBdr>
            <w:top w:val="none" w:sz="0" w:space="0" w:color="auto"/>
            <w:left w:val="none" w:sz="0" w:space="0" w:color="auto"/>
            <w:bottom w:val="none" w:sz="0" w:space="0" w:color="auto"/>
            <w:right w:val="none" w:sz="0" w:space="0" w:color="auto"/>
          </w:divBdr>
        </w:div>
        <w:div w:id="1466387493">
          <w:marLeft w:val="0"/>
          <w:marRight w:val="0"/>
          <w:marTop w:val="0"/>
          <w:marBottom w:val="0"/>
          <w:divBdr>
            <w:top w:val="none" w:sz="0" w:space="0" w:color="auto"/>
            <w:left w:val="none" w:sz="0" w:space="0" w:color="auto"/>
            <w:bottom w:val="none" w:sz="0" w:space="0" w:color="auto"/>
            <w:right w:val="none" w:sz="0" w:space="0" w:color="auto"/>
          </w:divBdr>
        </w:div>
        <w:div w:id="1466966288">
          <w:marLeft w:val="0"/>
          <w:marRight w:val="0"/>
          <w:marTop w:val="0"/>
          <w:marBottom w:val="0"/>
          <w:divBdr>
            <w:top w:val="none" w:sz="0" w:space="0" w:color="auto"/>
            <w:left w:val="none" w:sz="0" w:space="0" w:color="auto"/>
            <w:bottom w:val="none" w:sz="0" w:space="0" w:color="auto"/>
            <w:right w:val="none" w:sz="0" w:space="0" w:color="auto"/>
          </w:divBdr>
        </w:div>
        <w:div w:id="1467431412">
          <w:marLeft w:val="0"/>
          <w:marRight w:val="0"/>
          <w:marTop w:val="0"/>
          <w:marBottom w:val="0"/>
          <w:divBdr>
            <w:top w:val="none" w:sz="0" w:space="0" w:color="auto"/>
            <w:left w:val="none" w:sz="0" w:space="0" w:color="auto"/>
            <w:bottom w:val="none" w:sz="0" w:space="0" w:color="auto"/>
            <w:right w:val="none" w:sz="0" w:space="0" w:color="auto"/>
          </w:divBdr>
        </w:div>
        <w:div w:id="1474561889">
          <w:marLeft w:val="0"/>
          <w:marRight w:val="0"/>
          <w:marTop w:val="0"/>
          <w:marBottom w:val="0"/>
          <w:divBdr>
            <w:top w:val="none" w:sz="0" w:space="0" w:color="auto"/>
            <w:left w:val="none" w:sz="0" w:space="0" w:color="auto"/>
            <w:bottom w:val="none" w:sz="0" w:space="0" w:color="auto"/>
            <w:right w:val="none" w:sz="0" w:space="0" w:color="auto"/>
          </w:divBdr>
        </w:div>
        <w:div w:id="1486698829">
          <w:marLeft w:val="0"/>
          <w:marRight w:val="0"/>
          <w:marTop w:val="0"/>
          <w:marBottom w:val="0"/>
          <w:divBdr>
            <w:top w:val="none" w:sz="0" w:space="0" w:color="auto"/>
            <w:left w:val="none" w:sz="0" w:space="0" w:color="auto"/>
            <w:bottom w:val="none" w:sz="0" w:space="0" w:color="auto"/>
            <w:right w:val="none" w:sz="0" w:space="0" w:color="auto"/>
          </w:divBdr>
        </w:div>
        <w:div w:id="1517114672">
          <w:marLeft w:val="0"/>
          <w:marRight w:val="0"/>
          <w:marTop w:val="0"/>
          <w:marBottom w:val="0"/>
          <w:divBdr>
            <w:top w:val="none" w:sz="0" w:space="0" w:color="auto"/>
            <w:left w:val="none" w:sz="0" w:space="0" w:color="auto"/>
            <w:bottom w:val="none" w:sz="0" w:space="0" w:color="auto"/>
            <w:right w:val="none" w:sz="0" w:space="0" w:color="auto"/>
          </w:divBdr>
        </w:div>
        <w:div w:id="1519544634">
          <w:marLeft w:val="0"/>
          <w:marRight w:val="0"/>
          <w:marTop w:val="0"/>
          <w:marBottom w:val="0"/>
          <w:divBdr>
            <w:top w:val="none" w:sz="0" w:space="0" w:color="auto"/>
            <w:left w:val="none" w:sz="0" w:space="0" w:color="auto"/>
            <w:bottom w:val="none" w:sz="0" w:space="0" w:color="auto"/>
            <w:right w:val="none" w:sz="0" w:space="0" w:color="auto"/>
          </w:divBdr>
        </w:div>
        <w:div w:id="1520125851">
          <w:marLeft w:val="0"/>
          <w:marRight w:val="0"/>
          <w:marTop w:val="0"/>
          <w:marBottom w:val="0"/>
          <w:divBdr>
            <w:top w:val="none" w:sz="0" w:space="0" w:color="auto"/>
            <w:left w:val="none" w:sz="0" w:space="0" w:color="auto"/>
            <w:bottom w:val="none" w:sz="0" w:space="0" w:color="auto"/>
            <w:right w:val="none" w:sz="0" w:space="0" w:color="auto"/>
          </w:divBdr>
        </w:div>
        <w:div w:id="1523010783">
          <w:marLeft w:val="0"/>
          <w:marRight w:val="0"/>
          <w:marTop w:val="0"/>
          <w:marBottom w:val="0"/>
          <w:divBdr>
            <w:top w:val="none" w:sz="0" w:space="0" w:color="auto"/>
            <w:left w:val="none" w:sz="0" w:space="0" w:color="auto"/>
            <w:bottom w:val="none" w:sz="0" w:space="0" w:color="auto"/>
            <w:right w:val="none" w:sz="0" w:space="0" w:color="auto"/>
          </w:divBdr>
        </w:div>
        <w:div w:id="1532259536">
          <w:marLeft w:val="0"/>
          <w:marRight w:val="0"/>
          <w:marTop w:val="0"/>
          <w:marBottom w:val="0"/>
          <w:divBdr>
            <w:top w:val="none" w:sz="0" w:space="0" w:color="auto"/>
            <w:left w:val="none" w:sz="0" w:space="0" w:color="auto"/>
            <w:bottom w:val="none" w:sz="0" w:space="0" w:color="auto"/>
            <w:right w:val="none" w:sz="0" w:space="0" w:color="auto"/>
          </w:divBdr>
        </w:div>
        <w:div w:id="1539008592">
          <w:marLeft w:val="0"/>
          <w:marRight w:val="0"/>
          <w:marTop w:val="0"/>
          <w:marBottom w:val="0"/>
          <w:divBdr>
            <w:top w:val="none" w:sz="0" w:space="0" w:color="auto"/>
            <w:left w:val="none" w:sz="0" w:space="0" w:color="auto"/>
            <w:bottom w:val="none" w:sz="0" w:space="0" w:color="auto"/>
            <w:right w:val="none" w:sz="0" w:space="0" w:color="auto"/>
          </w:divBdr>
        </w:div>
        <w:div w:id="1540507790">
          <w:marLeft w:val="0"/>
          <w:marRight w:val="0"/>
          <w:marTop w:val="0"/>
          <w:marBottom w:val="0"/>
          <w:divBdr>
            <w:top w:val="none" w:sz="0" w:space="0" w:color="auto"/>
            <w:left w:val="none" w:sz="0" w:space="0" w:color="auto"/>
            <w:bottom w:val="none" w:sz="0" w:space="0" w:color="auto"/>
            <w:right w:val="none" w:sz="0" w:space="0" w:color="auto"/>
          </w:divBdr>
        </w:div>
        <w:div w:id="1541745768">
          <w:marLeft w:val="0"/>
          <w:marRight w:val="0"/>
          <w:marTop w:val="0"/>
          <w:marBottom w:val="0"/>
          <w:divBdr>
            <w:top w:val="none" w:sz="0" w:space="0" w:color="auto"/>
            <w:left w:val="none" w:sz="0" w:space="0" w:color="auto"/>
            <w:bottom w:val="none" w:sz="0" w:space="0" w:color="auto"/>
            <w:right w:val="none" w:sz="0" w:space="0" w:color="auto"/>
          </w:divBdr>
        </w:div>
        <w:div w:id="1545558489">
          <w:marLeft w:val="0"/>
          <w:marRight w:val="0"/>
          <w:marTop w:val="0"/>
          <w:marBottom w:val="0"/>
          <w:divBdr>
            <w:top w:val="none" w:sz="0" w:space="0" w:color="auto"/>
            <w:left w:val="none" w:sz="0" w:space="0" w:color="auto"/>
            <w:bottom w:val="none" w:sz="0" w:space="0" w:color="auto"/>
            <w:right w:val="none" w:sz="0" w:space="0" w:color="auto"/>
          </w:divBdr>
        </w:div>
        <w:div w:id="1551501277">
          <w:marLeft w:val="0"/>
          <w:marRight w:val="0"/>
          <w:marTop w:val="0"/>
          <w:marBottom w:val="0"/>
          <w:divBdr>
            <w:top w:val="none" w:sz="0" w:space="0" w:color="auto"/>
            <w:left w:val="none" w:sz="0" w:space="0" w:color="auto"/>
            <w:bottom w:val="none" w:sz="0" w:space="0" w:color="auto"/>
            <w:right w:val="none" w:sz="0" w:space="0" w:color="auto"/>
          </w:divBdr>
        </w:div>
        <w:div w:id="1555390839">
          <w:marLeft w:val="0"/>
          <w:marRight w:val="0"/>
          <w:marTop w:val="0"/>
          <w:marBottom w:val="0"/>
          <w:divBdr>
            <w:top w:val="none" w:sz="0" w:space="0" w:color="auto"/>
            <w:left w:val="none" w:sz="0" w:space="0" w:color="auto"/>
            <w:bottom w:val="none" w:sz="0" w:space="0" w:color="auto"/>
            <w:right w:val="none" w:sz="0" w:space="0" w:color="auto"/>
          </w:divBdr>
        </w:div>
        <w:div w:id="1567108701">
          <w:marLeft w:val="0"/>
          <w:marRight w:val="0"/>
          <w:marTop w:val="0"/>
          <w:marBottom w:val="0"/>
          <w:divBdr>
            <w:top w:val="none" w:sz="0" w:space="0" w:color="auto"/>
            <w:left w:val="none" w:sz="0" w:space="0" w:color="auto"/>
            <w:bottom w:val="none" w:sz="0" w:space="0" w:color="auto"/>
            <w:right w:val="none" w:sz="0" w:space="0" w:color="auto"/>
          </w:divBdr>
        </w:div>
        <w:div w:id="1574319816">
          <w:marLeft w:val="0"/>
          <w:marRight w:val="0"/>
          <w:marTop w:val="0"/>
          <w:marBottom w:val="0"/>
          <w:divBdr>
            <w:top w:val="none" w:sz="0" w:space="0" w:color="auto"/>
            <w:left w:val="none" w:sz="0" w:space="0" w:color="auto"/>
            <w:bottom w:val="none" w:sz="0" w:space="0" w:color="auto"/>
            <w:right w:val="none" w:sz="0" w:space="0" w:color="auto"/>
          </w:divBdr>
        </w:div>
        <w:div w:id="1575316095">
          <w:marLeft w:val="0"/>
          <w:marRight w:val="0"/>
          <w:marTop w:val="0"/>
          <w:marBottom w:val="0"/>
          <w:divBdr>
            <w:top w:val="none" w:sz="0" w:space="0" w:color="auto"/>
            <w:left w:val="none" w:sz="0" w:space="0" w:color="auto"/>
            <w:bottom w:val="none" w:sz="0" w:space="0" w:color="auto"/>
            <w:right w:val="none" w:sz="0" w:space="0" w:color="auto"/>
          </w:divBdr>
        </w:div>
        <w:div w:id="1589536417">
          <w:marLeft w:val="0"/>
          <w:marRight w:val="0"/>
          <w:marTop w:val="0"/>
          <w:marBottom w:val="0"/>
          <w:divBdr>
            <w:top w:val="none" w:sz="0" w:space="0" w:color="auto"/>
            <w:left w:val="none" w:sz="0" w:space="0" w:color="auto"/>
            <w:bottom w:val="none" w:sz="0" w:space="0" w:color="auto"/>
            <w:right w:val="none" w:sz="0" w:space="0" w:color="auto"/>
          </w:divBdr>
        </w:div>
        <w:div w:id="1616905366">
          <w:marLeft w:val="0"/>
          <w:marRight w:val="0"/>
          <w:marTop w:val="0"/>
          <w:marBottom w:val="0"/>
          <w:divBdr>
            <w:top w:val="none" w:sz="0" w:space="0" w:color="auto"/>
            <w:left w:val="none" w:sz="0" w:space="0" w:color="auto"/>
            <w:bottom w:val="none" w:sz="0" w:space="0" w:color="auto"/>
            <w:right w:val="none" w:sz="0" w:space="0" w:color="auto"/>
          </w:divBdr>
        </w:div>
        <w:div w:id="1637759869">
          <w:marLeft w:val="0"/>
          <w:marRight w:val="0"/>
          <w:marTop w:val="0"/>
          <w:marBottom w:val="0"/>
          <w:divBdr>
            <w:top w:val="none" w:sz="0" w:space="0" w:color="auto"/>
            <w:left w:val="none" w:sz="0" w:space="0" w:color="auto"/>
            <w:bottom w:val="none" w:sz="0" w:space="0" w:color="auto"/>
            <w:right w:val="none" w:sz="0" w:space="0" w:color="auto"/>
          </w:divBdr>
        </w:div>
        <w:div w:id="1647320222">
          <w:marLeft w:val="0"/>
          <w:marRight w:val="0"/>
          <w:marTop w:val="0"/>
          <w:marBottom w:val="0"/>
          <w:divBdr>
            <w:top w:val="none" w:sz="0" w:space="0" w:color="auto"/>
            <w:left w:val="none" w:sz="0" w:space="0" w:color="auto"/>
            <w:bottom w:val="none" w:sz="0" w:space="0" w:color="auto"/>
            <w:right w:val="none" w:sz="0" w:space="0" w:color="auto"/>
          </w:divBdr>
        </w:div>
        <w:div w:id="1660185572">
          <w:marLeft w:val="0"/>
          <w:marRight w:val="0"/>
          <w:marTop w:val="0"/>
          <w:marBottom w:val="0"/>
          <w:divBdr>
            <w:top w:val="none" w:sz="0" w:space="0" w:color="auto"/>
            <w:left w:val="none" w:sz="0" w:space="0" w:color="auto"/>
            <w:bottom w:val="none" w:sz="0" w:space="0" w:color="auto"/>
            <w:right w:val="none" w:sz="0" w:space="0" w:color="auto"/>
          </w:divBdr>
        </w:div>
        <w:div w:id="1667367128">
          <w:marLeft w:val="0"/>
          <w:marRight w:val="0"/>
          <w:marTop w:val="0"/>
          <w:marBottom w:val="0"/>
          <w:divBdr>
            <w:top w:val="none" w:sz="0" w:space="0" w:color="auto"/>
            <w:left w:val="none" w:sz="0" w:space="0" w:color="auto"/>
            <w:bottom w:val="none" w:sz="0" w:space="0" w:color="auto"/>
            <w:right w:val="none" w:sz="0" w:space="0" w:color="auto"/>
          </w:divBdr>
        </w:div>
        <w:div w:id="1667899223">
          <w:marLeft w:val="0"/>
          <w:marRight w:val="0"/>
          <w:marTop w:val="0"/>
          <w:marBottom w:val="0"/>
          <w:divBdr>
            <w:top w:val="none" w:sz="0" w:space="0" w:color="auto"/>
            <w:left w:val="none" w:sz="0" w:space="0" w:color="auto"/>
            <w:bottom w:val="none" w:sz="0" w:space="0" w:color="auto"/>
            <w:right w:val="none" w:sz="0" w:space="0" w:color="auto"/>
          </w:divBdr>
        </w:div>
        <w:div w:id="1678650115">
          <w:marLeft w:val="0"/>
          <w:marRight w:val="0"/>
          <w:marTop w:val="0"/>
          <w:marBottom w:val="0"/>
          <w:divBdr>
            <w:top w:val="none" w:sz="0" w:space="0" w:color="auto"/>
            <w:left w:val="none" w:sz="0" w:space="0" w:color="auto"/>
            <w:bottom w:val="none" w:sz="0" w:space="0" w:color="auto"/>
            <w:right w:val="none" w:sz="0" w:space="0" w:color="auto"/>
          </w:divBdr>
        </w:div>
        <w:div w:id="1680692279">
          <w:marLeft w:val="0"/>
          <w:marRight w:val="0"/>
          <w:marTop w:val="0"/>
          <w:marBottom w:val="0"/>
          <w:divBdr>
            <w:top w:val="none" w:sz="0" w:space="0" w:color="auto"/>
            <w:left w:val="none" w:sz="0" w:space="0" w:color="auto"/>
            <w:bottom w:val="none" w:sz="0" w:space="0" w:color="auto"/>
            <w:right w:val="none" w:sz="0" w:space="0" w:color="auto"/>
          </w:divBdr>
        </w:div>
        <w:div w:id="1691368005">
          <w:marLeft w:val="0"/>
          <w:marRight w:val="0"/>
          <w:marTop w:val="0"/>
          <w:marBottom w:val="0"/>
          <w:divBdr>
            <w:top w:val="none" w:sz="0" w:space="0" w:color="auto"/>
            <w:left w:val="none" w:sz="0" w:space="0" w:color="auto"/>
            <w:bottom w:val="none" w:sz="0" w:space="0" w:color="auto"/>
            <w:right w:val="none" w:sz="0" w:space="0" w:color="auto"/>
          </w:divBdr>
        </w:div>
        <w:div w:id="1697468071">
          <w:marLeft w:val="0"/>
          <w:marRight w:val="0"/>
          <w:marTop w:val="0"/>
          <w:marBottom w:val="0"/>
          <w:divBdr>
            <w:top w:val="none" w:sz="0" w:space="0" w:color="auto"/>
            <w:left w:val="none" w:sz="0" w:space="0" w:color="auto"/>
            <w:bottom w:val="none" w:sz="0" w:space="0" w:color="auto"/>
            <w:right w:val="none" w:sz="0" w:space="0" w:color="auto"/>
          </w:divBdr>
        </w:div>
        <w:div w:id="1713579105">
          <w:marLeft w:val="0"/>
          <w:marRight w:val="0"/>
          <w:marTop w:val="0"/>
          <w:marBottom w:val="0"/>
          <w:divBdr>
            <w:top w:val="none" w:sz="0" w:space="0" w:color="auto"/>
            <w:left w:val="none" w:sz="0" w:space="0" w:color="auto"/>
            <w:bottom w:val="none" w:sz="0" w:space="0" w:color="auto"/>
            <w:right w:val="none" w:sz="0" w:space="0" w:color="auto"/>
          </w:divBdr>
        </w:div>
        <w:div w:id="1718164988">
          <w:marLeft w:val="0"/>
          <w:marRight w:val="0"/>
          <w:marTop w:val="0"/>
          <w:marBottom w:val="0"/>
          <w:divBdr>
            <w:top w:val="none" w:sz="0" w:space="0" w:color="auto"/>
            <w:left w:val="none" w:sz="0" w:space="0" w:color="auto"/>
            <w:bottom w:val="none" w:sz="0" w:space="0" w:color="auto"/>
            <w:right w:val="none" w:sz="0" w:space="0" w:color="auto"/>
          </w:divBdr>
        </w:div>
        <w:div w:id="1727610225">
          <w:marLeft w:val="0"/>
          <w:marRight w:val="0"/>
          <w:marTop w:val="0"/>
          <w:marBottom w:val="0"/>
          <w:divBdr>
            <w:top w:val="none" w:sz="0" w:space="0" w:color="auto"/>
            <w:left w:val="none" w:sz="0" w:space="0" w:color="auto"/>
            <w:bottom w:val="none" w:sz="0" w:space="0" w:color="auto"/>
            <w:right w:val="none" w:sz="0" w:space="0" w:color="auto"/>
          </w:divBdr>
        </w:div>
        <w:div w:id="1736931804">
          <w:marLeft w:val="0"/>
          <w:marRight w:val="0"/>
          <w:marTop w:val="0"/>
          <w:marBottom w:val="0"/>
          <w:divBdr>
            <w:top w:val="none" w:sz="0" w:space="0" w:color="auto"/>
            <w:left w:val="none" w:sz="0" w:space="0" w:color="auto"/>
            <w:bottom w:val="none" w:sz="0" w:space="0" w:color="auto"/>
            <w:right w:val="none" w:sz="0" w:space="0" w:color="auto"/>
          </w:divBdr>
        </w:div>
        <w:div w:id="1756977443">
          <w:marLeft w:val="0"/>
          <w:marRight w:val="0"/>
          <w:marTop w:val="0"/>
          <w:marBottom w:val="0"/>
          <w:divBdr>
            <w:top w:val="none" w:sz="0" w:space="0" w:color="auto"/>
            <w:left w:val="none" w:sz="0" w:space="0" w:color="auto"/>
            <w:bottom w:val="none" w:sz="0" w:space="0" w:color="auto"/>
            <w:right w:val="none" w:sz="0" w:space="0" w:color="auto"/>
          </w:divBdr>
        </w:div>
        <w:div w:id="1757245399">
          <w:marLeft w:val="0"/>
          <w:marRight w:val="0"/>
          <w:marTop w:val="0"/>
          <w:marBottom w:val="0"/>
          <w:divBdr>
            <w:top w:val="none" w:sz="0" w:space="0" w:color="auto"/>
            <w:left w:val="none" w:sz="0" w:space="0" w:color="auto"/>
            <w:bottom w:val="none" w:sz="0" w:space="0" w:color="auto"/>
            <w:right w:val="none" w:sz="0" w:space="0" w:color="auto"/>
          </w:divBdr>
        </w:div>
        <w:div w:id="1765178759">
          <w:marLeft w:val="0"/>
          <w:marRight w:val="0"/>
          <w:marTop w:val="0"/>
          <w:marBottom w:val="0"/>
          <w:divBdr>
            <w:top w:val="none" w:sz="0" w:space="0" w:color="auto"/>
            <w:left w:val="none" w:sz="0" w:space="0" w:color="auto"/>
            <w:bottom w:val="none" w:sz="0" w:space="0" w:color="auto"/>
            <w:right w:val="none" w:sz="0" w:space="0" w:color="auto"/>
          </w:divBdr>
        </w:div>
        <w:div w:id="1769278287">
          <w:marLeft w:val="0"/>
          <w:marRight w:val="0"/>
          <w:marTop w:val="0"/>
          <w:marBottom w:val="0"/>
          <w:divBdr>
            <w:top w:val="none" w:sz="0" w:space="0" w:color="auto"/>
            <w:left w:val="none" w:sz="0" w:space="0" w:color="auto"/>
            <w:bottom w:val="none" w:sz="0" w:space="0" w:color="auto"/>
            <w:right w:val="none" w:sz="0" w:space="0" w:color="auto"/>
          </w:divBdr>
        </w:div>
        <w:div w:id="1789739284">
          <w:marLeft w:val="0"/>
          <w:marRight w:val="0"/>
          <w:marTop w:val="0"/>
          <w:marBottom w:val="0"/>
          <w:divBdr>
            <w:top w:val="none" w:sz="0" w:space="0" w:color="auto"/>
            <w:left w:val="none" w:sz="0" w:space="0" w:color="auto"/>
            <w:bottom w:val="none" w:sz="0" w:space="0" w:color="auto"/>
            <w:right w:val="none" w:sz="0" w:space="0" w:color="auto"/>
          </w:divBdr>
        </w:div>
        <w:div w:id="1790396161">
          <w:marLeft w:val="0"/>
          <w:marRight w:val="0"/>
          <w:marTop w:val="0"/>
          <w:marBottom w:val="0"/>
          <w:divBdr>
            <w:top w:val="none" w:sz="0" w:space="0" w:color="auto"/>
            <w:left w:val="none" w:sz="0" w:space="0" w:color="auto"/>
            <w:bottom w:val="none" w:sz="0" w:space="0" w:color="auto"/>
            <w:right w:val="none" w:sz="0" w:space="0" w:color="auto"/>
          </w:divBdr>
        </w:div>
        <w:div w:id="1803842942">
          <w:marLeft w:val="0"/>
          <w:marRight w:val="0"/>
          <w:marTop w:val="0"/>
          <w:marBottom w:val="0"/>
          <w:divBdr>
            <w:top w:val="none" w:sz="0" w:space="0" w:color="auto"/>
            <w:left w:val="none" w:sz="0" w:space="0" w:color="auto"/>
            <w:bottom w:val="none" w:sz="0" w:space="0" w:color="auto"/>
            <w:right w:val="none" w:sz="0" w:space="0" w:color="auto"/>
          </w:divBdr>
        </w:div>
        <w:div w:id="1820418627">
          <w:marLeft w:val="0"/>
          <w:marRight w:val="0"/>
          <w:marTop w:val="0"/>
          <w:marBottom w:val="0"/>
          <w:divBdr>
            <w:top w:val="none" w:sz="0" w:space="0" w:color="auto"/>
            <w:left w:val="none" w:sz="0" w:space="0" w:color="auto"/>
            <w:bottom w:val="none" w:sz="0" w:space="0" w:color="auto"/>
            <w:right w:val="none" w:sz="0" w:space="0" w:color="auto"/>
          </w:divBdr>
        </w:div>
        <w:div w:id="1821337119">
          <w:marLeft w:val="0"/>
          <w:marRight w:val="0"/>
          <w:marTop w:val="0"/>
          <w:marBottom w:val="0"/>
          <w:divBdr>
            <w:top w:val="none" w:sz="0" w:space="0" w:color="auto"/>
            <w:left w:val="none" w:sz="0" w:space="0" w:color="auto"/>
            <w:bottom w:val="none" w:sz="0" w:space="0" w:color="auto"/>
            <w:right w:val="none" w:sz="0" w:space="0" w:color="auto"/>
          </w:divBdr>
        </w:div>
        <w:div w:id="1849950875">
          <w:marLeft w:val="0"/>
          <w:marRight w:val="0"/>
          <w:marTop w:val="0"/>
          <w:marBottom w:val="0"/>
          <w:divBdr>
            <w:top w:val="none" w:sz="0" w:space="0" w:color="auto"/>
            <w:left w:val="none" w:sz="0" w:space="0" w:color="auto"/>
            <w:bottom w:val="none" w:sz="0" w:space="0" w:color="auto"/>
            <w:right w:val="none" w:sz="0" w:space="0" w:color="auto"/>
          </w:divBdr>
        </w:div>
        <w:div w:id="1854874231">
          <w:marLeft w:val="0"/>
          <w:marRight w:val="0"/>
          <w:marTop w:val="0"/>
          <w:marBottom w:val="0"/>
          <w:divBdr>
            <w:top w:val="none" w:sz="0" w:space="0" w:color="auto"/>
            <w:left w:val="none" w:sz="0" w:space="0" w:color="auto"/>
            <w:bottom w:val="none" w:sz="0" w:space="0" w:color="auto"/>
            <w:right w:val="none" w:sz="0" w:space="0" w:color="auto"/>
          </w:divBdr>
        </w:div>
        <w:div w:id="1869296318">
          <w:marLeft w:val="0"/>
          <w:marRight w:val="0"/>
          <w:marTop w:val="0"/>
          <w:marBottom w:val="0"/>
          <w:divBdr>
            <w:top w:val="none" w:sz="0" w:space="0" w:color="auto"/>
            <w:left w:val="none" w:sz="0" w:space="0" w:color="auto"/>
            <w:bottom w:val="none" w:sz="0" w:space="0" w:color="auto"/>
            <w:right w:val="none" w:sz="0" w:space="0" w:color="auto"/>
          </w:divBdr>
        </w:div>
        <w:div w:id="1872306484">
          <w:marLeft w:val="0"/>
          <w:marRight w:val="0"/>
          <w:marTop w:val="0"/>
          <w:marBottom w:val="0"/>
          <w:divBdr>
            <w:top w:val="none" w:sz="0" w:space="0" w:color="auto"/>
            <w:left w:val="none" w:sz="0" w:space="0" w:color="auto"/>
            <w:bottom w:val="none" w:sz="0" w:space="0" w:color="auto"/>
            <w:right w:val="none" w:sz="0" w:space="0" w:color="auto"/>
          </w:divBdr>
        </w:div>
        <w:div w:id="1885095811">
          <w:marLeft w:val="0"/>
          <w:marRight w:val="0"/>
          <w:marTop w:val="0"/>
          <w:marBottom w:val="0"/>
          <w:divBdr>
            <w:top w:val="none" w:sz="0" w:space="0" w:color="auto"/>
            <w:left w:val="none" w:sz="0" w:space="0" w:color="auto"/>
            <w:bottom w:val="none" w:sz="0" w:space="0" w:color="auto"/>
            <w:right w:val="none" w:sz="0" w:space="0" w:color="auto"/>
          </w:divBdr>
        </w:div>
        <w:div w:id="1894266398">
          <w:marLeft w:val="0"/>
          <w:marRight w:val="0"/>
          <w:marTop w:val="0"/>
          <w:marBottom w:val="0"/>
          <w:divBdr>
            <w:top w:val="none" w:sz="0" w:space="0" w:color="auto"/>
            <w:left w:val="none" w:sz="0" w:space="0" w:color="auto"/>
            <w:bottom w:val="none" w:sz="0" w:space="0" w:color="auto"/>
            <w:right w:val="none" w:sz="0" w:space="0" w:color="auto"/>
          </w:divBdr>
        </w:div>
        <w:div w:id="1931425068">
          <w:marLeft w:val="0"/>
          <w:marRight w:val="0"/>
          <w:marTop w:val="0"/>
          <w:marBottom w:val="0"/>
          <w:divBdr>
            <w:top w:val="none" w:sz="0" w:space="0" w:color="auto"/>
            <w:left w:val="none" w:sz="0" w:space="0" w:color="auto"/>
            <w:bottom w:val="none" w:sz="0" w:space="0" w:color="auto"/>
            <w:right w:val="none" w:sz="0" w:space="0" w:color="auto"/>
          </w:divBdr>
        </w:div>
        <w:div w:id="1937011214">
          <w:marLeft w:val="0"/>
          <w:marRight w:val="0"/>
          <w:marTop w:val="0"/>
          <w:marBottom w:val="0"/>
          <w:divBdr>
            <w:top w:val="none" w:sz="0" w:space="0" w:color="auto"/>
            <w:left w:val="none" w:sz="0" w:space="0" w:color="auto"/>
            <w:bottom w:val="none" w:sz="0" w:space="0" w:color="auto"/>
            <w:right w:val="none" w:sz="0" w:space="0" w:color="auto"/>
          </w:divBdr>
        </w:div>
        <w:div w:id="1943101045">
          <w:marLeft w:val="0"/>
          <w:marRight w:val="0"/>
          <w:marTop w:val="0"/>
          <w:marBottom w:val="0"/>
          <w:divBdr>
            <w:top w:val="none" w:sz="0" w:space="0" w:color="auto"/>
            <w:left w:val="none" w:sz="0" w:space="0" w:color="auto"/>
            <w:bottom w:val="none" w:sz="0" w:space="0" w:color="auto"/>
            <w:right w:val="none" w:sz="0" w:space="0" w:color="auto"/>
          </w:divBdr>
        </w:div>
        <w:div w:id="1945846981">
          <w:marLeft w:val="0"/>
          <w:marRight w:val="0"/>
          <w:marTop w:val="0"/>
          <w:marBottom w:val="0"/>
          <w:divBdr>
            <w:top w:val="none" w:sz="0" w:space="0" w:color="auto"/>
            <w:left w:val="none" w:sz="0" w:space="0" w:color="auto"/>
            <w:bottom w:val="none" w:sz="0" w:space="0" w:color="auto"/>
            <w:right w:val="none" w:sz="0" w:space="0" w:color="auto"/>
          </w:divBdr>
        </w:div>
        <w:div w:id="1947037699">
          <w:marLeft w:val="0"/>
          <w:marRight w:val="0"/>
          <w:marTop w:val="0"/>
          <w:marBottom w:val="0"/>
          <w:divBdr>
            <w:top w:val="none" w:sz="0" w:space="0" w:color="auto"/>
            <w:left w:val="none" w:sz="0" w:space="0" w:color="auto"/>
            <w:bottom w:val="none" w:sz="0" w:space="0" w:color="auto"/>
            <w:right w:val="none" w:sz="0" w:space="0" w:color="auto"/>
          </w:divBdr>
        </w:div>
        <w:div w:id="1947075743">
          <w:marLeft w:val="0"/>
          <w:marRight w:val="0"/>
          <w:marTop w:val="0"/>
          <w:marBottom w:val="0"/>
          <w:divBdr>
            <w:top w:val="none" w:sz="0" w:space="0" w:color="auto"/>
            <w:left w:val="none" w:sz="0" w:space="0" w:color="auto"/>
            <w:bottom w:val="none" w:sz="0" w:space="0" w:color="auto"/>
            <w:right w:val="none" w:sz="0" w:space="0" w:color="auto"/>
          </w:divBdr>
        </w:div>
        <w:div w:id="1950430241">
          <w:marLeft w:val="0"/>
          <w:marRight w:val="0"/>
          <w:marTop w:val="0"/>
          <w:marBottom w:val="0"/>
          <w:divBdr>
            <w:top w:val="none" w:sz="0" w:space="0" w:color="auto"/>
            <w:left w:val="none" w:sz="0" w:space="0" w:color="auto"/>
            <w:bottom w:val="none" w:sz="0" w:space="0" w:color="auto"/>
            <w:right w:val="none" w:sz="0" w:space="0" w:color="auto"/>
          </w:divBdr>
        </w:div>
        <w:div w:id="1955943649">
          <w:marLeft w:val="0"/>
          <w:marRight w:val="0"/>
          <w:marTop w:val="0"/>
          <w:marBottom w:val="0"/>
          <w:divBdr>
            <w:top w:val="none" w:sz="0" w:space="0" w:color="auto"/>
            <w:left w:val="none" w:sz="0" w:space="0" w:color="auto"/>
            <w:bottom w:val="none" w:sz="0" w:space="0" w:color="auto"/>
            <w:right w:val="none" w:sz="0" w:space="0" w:color="auto"/>
          </w:divBdr>
        </w:div>
        <w:div w:id="1964073636">
          <w:marLeft w:val="0"/>
          <w:marRight w:val="0"/>
          <w:marTop w:val="0"/>
          <w:marBottom w:val="0"/>
          <w:divBdr>
            <w:top w:val="none" w:sz="0" w:space="0" w:color="auto"/>
            <w:left w:val="none" w:sz="0" w:space="0" w:color="auto"/>
            <w:bottom w:val="none" w:sz="0" w:space="0" w:color="auto"/>
            <w:right w:val="none" w:sz="0" w:space="0" w:color="auto"/>
          </w:divBdr>
        </w:div>
        <w:div w:id="1968775310">
          <w:marLeft w:val="0"/>
          <w:marRight w:val="0"/>
          <w:marTop w:val="0"/>
          <w:marBottom w:val="0"/>
          <w:divBdr>
            <w:top w:val="none" w:sz="0" w:space="0" w:color="auto"/>
            <w:left w:val="none" w:sz="0" w:space="0" w:color="auto"/>
            <w:bottom w:val="none" w:sz="0" w:space="0" w:color="auto"/>
            <w:right w:val="none" w:sz="0" w:space="0" w:color="auto"/>
          </w:divBdr>
        </w:div>
        <w:div w:id="1992824512">
          <w:marLeft w:val="0"/>
          <w:marRight w:val="0"/>
          <w:marTop w:val="0"/>
          <w:marBottom w:val="0"/>
          <w:divBdr>
            <w:top w:val="none" w:sz="0" w:space="0" w:color="auto"/>
            <w:left w:val="none" w:sz="0" w:space="0" w:color="auto"/>
            <w:bottom w:val="none" w:sz="0" w:space="0" w:color="auto"/>
            <w:right w:val="none" w:sz="0" w:space="0" w:color="auto"/>
          </w:divBdr>
        </w:div>
        <w:div w:id="2008821790">
          <w:marLeft w:val="0"/>
          <w:marRight w:val="0"/>
          <w:marTop w:val="0"/>
          <w:marBottom w:val="0"/>
          <w:divBdr>
            <w:top w:val="none" w:sz="0" w:space="0" w:color="auto"/>
            <w:left w:val="none" w:sz="0" w:space="0" w:color="auto"/>
            <w:bottom w:val="none" w:sz="0" w:space="0" w:color="auto"/>
            <w:right w:val="none" w:sz="0" w:space="0" w:color="auto"/>
          </w:divBdr>
        </w:div>
        <w:div w:id="2018606950">
          <w:marLeft w:val="0"/>
          <w:marRight w:val="0"/>
          <w:marTop w:val="0"/>
          <w:marBottom w:val="0"/>
          <w:divBdr>
            <w:top w:val="none" w:sz="0" w:space="0" w:color="auto"/>
            <w:left w:val="none" w:sz="0" w:space="0" w:color="auto"/>
            <w:bottom w:val="none" w:sz="0" w:space="0" w:color="auto"/>
            <w:right w:val="none" w:sz="0" w:space="0" w:color="auto"/>
          </w:divBdr>
        </w:div>
        <w:div w:id="2020152943">
          <w:marLeft w:val="0"/>
          <w:marRight w:val="0"/>
          <w:marTop w:val="0"/>
          <w:marBottom w:val="0"/>
          <w:divBdr>
            <w:top w:val="none" w:sz="0" w:space="0" w:color="auto"/>
            <w:left w:val="none" w:sz="0" w:space="0" w:color="auto"/>
            <w:bottom w:val="none" w:sz="0" w:space="0" w:color="auto"/>
            <w:right w:val="none" w:sz="0" w:space="0" w:color="auto"/>
          </w:divBdr>
        </w:div>
        <w:div w:id="2021472442">
          <w:marLeft w:val="0"/>
          <w:marRight w:val="0"/>
          <w:marTop w:val="0"/>
          <w:marBottom w:val="0"/>
          <w:divBdr>
            <w:top w:val="none" w:sz="0" w:space="0" w:color="auto"/>
            <w:left w:val="none" w:sz="0" w:space="0" w:color="auto"/>
            <w:bottom w:val="none" w:sz="0" w:space="0" w:color="auto"/>
            <w:right w:val="none" w:sz="0" w:space="0" w:color="auto"/>
          </w:divBdr>
        </w:div>
        <w:div w:id="2025595683">
          <w:marLeft w:val="0"/>
          <w:marRight w:val="0"/>
          <w:marTop w:val="0"/>
          <w:marBottom w:val="0"/>
          <w:divBdr>
            <w:top w:val="none" w:sz="0" w:space="0" w:color="auto"/>
            <w:left w:val="none" w:sz="0" w:space="0" w:color="auto"/>
            <w:bottom w:val="none" w:sz="0" w:space="0" w:color="auto"/>
            <w:right w:val="none" w:sz="0" w:space="0" w:color="auto"/>
          </w:divBdr>
        </w:div>
        <w:div w:id="2032295608">
          <w:marLeft w:val="0"/>
          <w:marRight w:val="0"/>
          <w:marTop w:val="0"/>
          <w:marBottom w:val="0"/>
          <w:divBdr>
            <w:top w:val="none" w:sz="0" w:space="0" w:color="auto"/>
            <w:left w:val="none" w:sz="0" w:space="0" w:color="auto"/>
            <w:bottom w:val="none" w:sz="0" w:space="0" w:color="auto"/>
            <w:right w:val="none" w:sz="0" w:space="0" w:color="auto"/>
          </w:divBdr>
        </w:div>
        <w:div w:id="2033652556">
          <w:marLeft w:val="0"/>
          <w:marRight w:val="0"/>
          <w:marTop w:val="0"/>
          <w:marBottom w:val="0"/>
          <w:divBdr>
            <w:top w:val="none" w:sz="0" w:space="0" w:color="auto"/>
            <w:left w:val="none" w:sz="0" w:space="0" w:color="auto"/>
            <w:bottom w:val="none" w:sz="0" w:space="0" w:color="auto"/>
            <w:right w:val="none" w:sz="0" w:space="0" w:color="auto"/>
          </w:divBdr>
        </w:div>
        <w:div w:id="2041589639">
          <w:marLeft w:val="0"/>
          <w:marRight w:val="0"/>
          <w:marTop w:val="0"/>
          <w:marBottom w:val="0"/>
          <w:divBdr>
            <w:top w:val="none" w:sz="0" w:space="0" w:color="auto"/>
            <w:left w:val="none" w:sz="0" w:space="0" w:color="auto"/>
            <w:bottom w:val="none" w:sz="0" w:space="0" w:color="auto"/>
            <w:right w:val="none" w:sz="0" w:space="0" w:color="auto"/>
          </w:divBdr>
        </w:div>
        <w:div w:id="2060274873">
          <w:marLeft w:val="0"/>
          <w:marRight w:val="0"/>
          <w:marTop w:val="0"/>
          <w:marBottom w:val="0"/>
          <w:divBdr>
            <w:top w:val="none" w:sz="0" w:space="0" w:color="auto"/>
            <w:left w:val="none" w:sz="0" w:space="0" w:color="auto"/>
            <w:bottom w:val="none" w:sz="0" w:space="0" w:color="auto"/>
            <w:right w:val="none" w:sz="0" w:space="0" w:color="auto"/>
          </w:divBdr>
        </w:div>
        <w:div w:id="2072652504">
          <w:marLeft w:val="0"/>
          <w:marRight w:val="0"/>
          <w:marTop w:val="0"/>
          <w:marBottom w:val="0"/>
          <w:divBdr>
            <w:top w:val="none" w:sz="0" w:space="0" w:color="auto"/>
            <w:left w:val="none" w:sz="0" w:space="0" w:color="auto"/>
            <w:bottom w:val="none" w:sz="0" w:space="0" w:color="auto"/>
            <w:right w:val="none" w:sz="0" w:space="0" w:color="auto"/>
          </w:divBdr>
        </w:div>
        <w:div w:id="2105223616">
          <w:marLeft w:val="0"/>
          <w:marRight w:val="0"/>
          <w:marTop w:val="0"/>
          <w:marBottom w:val="0"/>
          <w:divBdr>
            <w:top w:val="none" w:sz="0" w:space="0" w:color="auto"/>
            <w:left w:val="none" w:sz="0" w:space="0" w:color="auto"/>
            <w:bottom w:val="none" w:sz="0" w:space="0" w:color="auto"/>
            <w:right w:val="none" w:sz="0" w:space="0" w:color="auto"/>
          </w:divBdr>
        </w:div>
        <w:div w:id="2107341248">
          <w:marLeft w:val="0"/>
          <w:marRight w:val="0"/>
          <w:marTop w:val="0"/>
          <w:marBottom w:val="0"/>
          <w:divBdr>
            <w:top w:val="none" w:sz="0" w:space="0" w:color="auto"/>
            <w:left w:val="none" w:sz="0" w:space="0" w:color="auto"/>
            <w:bottom w:val="none" w:sz="0" w:space="0" w:color="auto"/>
            <w:right w:val="none" w:sz="0" w:space="0" w:color="auto"/>
          </w:divBdr>
        </w:div>
        <w:div w:id="2117557943">
          <w:marLeft w:val="0"/>
          <w:marRight w:val="0"/>
          <w:marTop w:val="0"/>
          <w:marBottom w:val="0"/>
          <w:divBdr>
            <w:top w:val="none" w:sz="0" w:space="0" w:color="auto"/>
            <w:left w:val="none" w:sz="0" w:space="0" w:color="auto"/>
            <w:bottom w:val="none" w:sz="0" w:space="0" w:color="auto"/>
            <w:right w:val="none" w:sz="0" w:space="0" w:color="auto"/>
          </w:divBdr>
        </w:div>
        <w:div w:id="2133209417">
          <w:marLeft w:val="0"/>
          <w:marRight w:val="0"/>
          <w:marTop w:val="0"/>
          <w:marBottom w:val="0"/>
          <w:divBdr>
            <w:top w:val="none" w:sz="0" w:space="0" w:color="auto"/>
            <w:left w:val="none" w:sz="0" w:space="0" w:color="auto"/>
            <w:bottom w:val="none" w:sz="0" w:space="0" w:color="auto"/>
            <w:right w:val="none" w:sz="0" w:space="0" w:color="auto"/>
          </w:divBdr>
        </w:div>
        <w:div w:id="2141412244">
          <w:marLeft w:val="0"/>
          <w:marRight w:val="0"/>
          <w:marTop w:val="0"/>
          <w:marBottom w:val="0"/>
          <w:divBdr>
            <w:top w:val="none" w:sz="0" w:space="0" w:color="auto"/>
            <w:left w:val="none" w:sz="0" w:space="0" w:color="auto"/>
            <w:bottom w:val="none" w:sz="0" w:space="0" w:color="auto"/>
            <w:right w:val="none" w:sz="0" w:space="0" w:color="auto"/>
          </w:divBdr>
        </w:div>
        <w:div w:id="2144346270">
          <w:marLeft w:val="0"/>
          <w:marRight w:val="0"/>
          <w:marTop w:val="0"/>
          <w:marBottom w:val="0"/>
          <w:divBdr>
            <w:top w:val="none" w:sz="0" w:space="0" w:color="auto"/>
            <w:left w:val="none" w:sz="0" w:space="0" w:color="auto"/>
            <w:bottom w:val="none" w:sz="0" w:space="0" w:color="auto"/>
            <w:right w:val="none" w:sz="0" w:space="0" w:color="auto"/>
          </w:divBdr>
        </w:div>
      </w:divsChild>
    </w:div>
    <w:div w:id="1690449441">
      <w:bodyDiv w:val="1"/>
      <w:marLeft w:val="0"/>
      <w:marRight w:val="0"/>
      <w:marTop w:val="0"/>
      <w:marBottom w:val="0"/>
      <w:divBdr>
        <w:top w:val="none" w:sz="0" w:space="0" w:color="auto"/>
        <w:left w:val="none" w:sz="0" w:space="0" w:color="auto"/>
        <w:bottom w:val="none" w:sz="0" w:space="0" w:color="auto"/>
        <w:right w:val="none" w:sz="0" w:space="0" w:color="auto"/>
      </w:divBdr>
    </w:div>
    <w:div w:id="1701513128">
      <w:bodyDiv w:val="1"/>
      <w:marLeft w:val="0"/>
      <w:marRight w:val="0"/>
      <w:marTop w:val="0"/>
      <w:marBottom w:val="0"/>
      <w:divBdr>
        <w:top w:val="none" w:sz="0" w:space="0" w:color="auto"/>
        <w:left w:val="none" w:sz="0" w:space="0" w:color="auto"/>
        <w:bottom w:val="none" w:sz="0" w:space="0" w:color="auto"/>
        <w:right w:val="none" w:sz="0" w:space="0" w:color="auto"/>
      </w:divBdr>
    </w:div>
    <w:div w:id="1886722144">
      <w:bodyDiv w:val="1"/>
      <w:marLeft w:val="0"/>
      <w:marRight w:val="0"/>
      <w:marTop w:val="0"/>
      <w:marBottom w:val="0"/>
      <w:divBdr>
        <w:top w:val="none" w:sz="0" w:space="0" w:color="auto"/>
        <w:left w:val="none" w:sz="0" w:space="0" w:color="auto"/>
        <w:bottom w:val="none" w:sz="0" w:space="0" w:color="auto"/>
        <w:right w:val="none" w:sz="0" w:space="0" w:color="auto"/>
      </w:divBdr>
    </w:div>
    <w:div w:id="1895846141">
      <w:bodyDiv w:val="1"/>
      <w:marLeft w:val="0"/>
      <w:marRight w:val="0"/>
      <w:marTop w:val="0"/>
      <w:marBottom w:val="0"/>
      <w:divBdr>
        <w:top w:val="none" w:sz="0" w:space="0" w:color="auto"/>
        <w:left w:val="none" w:sz="0" w:space="0" w:color="auto"/>
        <w:bottom w:val="none" w:sz="0" w:space="0" w:color="auto"/>
        <w:right w:val="none" w:sz="0" w:space="0" w:color="auto"/>
      </w:divBdr>
    </w:div>
    <w:div w:id="20445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5772B5B4-297C-47F7-8CBA-0BDB8E5B8C2A}">
    <t:Anchor>
      <t:Comment id="627454968"/>
    </t:Anchor>
    <t:History>
      <t:Event id="{6B91E8D7-2D04-47DD-B471-2F2B7F218CF4}" time="2021-12-28T15:21:38.219Z">
        <t:Attribution userId="S::105546@vfn.cz::d292edd6-c8fc-444a-a352-265305607b95" userProvider="AD" userName="Joudová Kateřina, Ing."/>
        <t:Anchor>
          <t:Comment id="2038091892"/>
        </t:Anchor>
        <t:Create/>
      </t:Event>
      <t:Event id="{9D4D6538-82C1-49E4-B717-22438B5F82FD}" time="2021-12-28T15:21:38.219Z">
        <t:Attribution userId="S::105546@vfn.cz::d292edd6-c8fc-444a-a352-265305607b95" userProvider="AD" userName="Joudová Kateřina, Ing."/>
        <t:Anchor>
          <t:Comment id="2038091892"/>
        </t:Anchor>
        <t:Assign userId="S::107144@vfn.cz::b3d6dd36-9ddf-4297-9a4d-007eaed9f1ab" userProvider="AD" userName="Javůrek Václav, Ing."/>
      </t:Event>
      <t:Event id="{87F7C4BD-F7C1-434A-B15B-D30FB2B3B099}" time="2021-12-28T15:21:38.219Z">
        <t:Attribution userId="S::105546@vfn.cz::d292edd6-c8fc-444a-a352-265305607b95" userProvider="AD" userName="Joudová Kateřina, Ing."/>
        <t:Anchor>
          <t:Comment id="2038091892"/>
        </t:Anchor>
        <t:SetTitle title="@Javůrek Václav, Ing. u DPS pokud ho dělá projektant (z této smlouvy) a ne zhotovitel stavby (design&amp;build), tak jsme &quot;Koncept stavební části pro profese a Koncept profesí&quot; už vyřešili u DSP nebo ne? = do milníku nezavádíme, příp. doplníme po odpovědi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1260-1007/1007-2022%20RS.docx</ZkracenyRetezec>
    <Smazat xmlns="acca34e4-9ecd-41c8-99eb-d6aa654aaa55">&lt;a href="/sites/evidencesmluv/_layouts/15/IniWrkflIP.aspx?List=%7b77659FB5-C430-479E-BF06-0B5A5E07A4EB%7d&amp;amp;ID=3485&amp;amp;ItemGuid=%7bE8CEEE0E-0AD4-4BCE-8A25-CDFAA586E6D4%7d&amp;amp;TemplateID=%7bd3f8102e-f4a5-4901-b93c-fb146a9d820d%7d"&gt;&lt;img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0CF37B-766E-49BE-B167-89FE1265ABAA}"/>
</file>

<file path=customXml/itemProps2.xml><?xml version="1.0" encoding="utf-8"?>
<ds:datastoreItem xmlns:ds="http://schemas.openxmlformats.org/officeDocument/2006/customXml" ds:itemID="{AF85CC5F-6047-437B-A9B6-9828AFBDD42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D99A700D-0446-4F23-98C3-A4F07219494E}">
  <ds:schemaRefs>
    <ds:schemaRef ds:uri="http://schemas.microsoft.com/sharepoint/v3/contenttype/forms"/>
  </ds:schemaRefs>
</ds:datastoreItem>
</file>

<file path=customXml/itemProps4.xml><?xml version="1.0" encoding="utf-8"?>
<ds:datastoreItem xmlns:ds="http://schemas.openxmlformats.org/officeDocument/2006/customXml" ds:itemID="{7509AEEA-3F1C-40FC-8254-DCAA606DC634}">
  <ds:schemaRefs>
    <ds:schemaRef ds:uri="http://schemas.openxmlformats.org/officeDocument/2006/bibliography"/>
  </ds:schemaRefs>
</ds:datastoreItem>
</file>

<file path=customXml/itemProps5.xml><?xml version="1.0" encoding="utf-8"?>
<ds:datastoreItem xmlns:ds="http://schemas.openxmlformats.org/officeDocument/2006/customXml" ds:itemID="{2DE3BEE3-437D-4CE8-9051-259E493B78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5932</Words>
  <Characters>35005</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10143 - Urgent_projektant</vt:lpstr>
    </vt:vector>
  </TitlesOfParts>
  <Company>Level a.s.</Company>
  <LinksUpToDate>false</LinksUpToDate>
  <CharactersWithSpaces>40856</CharactersWithSpaces>
  <SharedDoc>false</SharedDoc>
  <HLinks>
    <vt:vector size="12" baseType="variant">
      <vt:variant>
        <vt:i4>1572901</vt:i4>
      </vt:variant>
      <vt:variant>
        <vt:i4>0</vt:i4>
      </vt:variant>
      <vt:variant>
        <vt:i4>0</vt:i4>
      </vt:variant>
      <vt:variant>
        <vt:i4>5</vt:i4>
      </vt:variant>
      <vt:variant>
        <vt:lpwstr>mailto:faktury@vfn.cz</vt:lpwstr>
      </vt:variant>
      <vt:variant>
        <vt:lpwstr/>
      </vt:variant>
      <vt:variant>
        <vt:i4>2228228</vt:i4>
      </vt:variant>
      <vt:variant>
        <vt:i4>0</vt:i4>
      </vt:variant>
      <vt:variant>
        <vt:i4>0</vt:i4>
      </vt:variant>
      <vt:variant>
        <vt:i4>5</vt:i4>
      </vt:variant>
      <vt:variant>
        <vt:lpwstr>mailto:107144@vfn.cz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10143 - Urgent_projektant</dc:title>
  <dc:subject/>
  <dc:creator>JUDr. Irena Helmová</dc:creator>
  <cp:keywords>Ethan</cp:keywords>
  <cp:lastModifiedBy>Pauly Michael, Mgr.</cp:lastModifiedBy>
  <cp:revision>6</cp:revision>
  <cp:lastPrinted>2021-12-21T00:34:00Z</cp:lastPrinted>
  <dcterms:created xsi:type="dcterms:W3CDTF">2023-01-10T10:41:00Z</dcterms:created>
  <dcterms:modified xsi:type="dcterms:W3CDTF">2023-01-10T11:02:00Z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fb7cad90-e15b-43db-b151-9b4a63b1dd06</vt:lpwstr>
  </property>
  <property fmtid="{D5CDD505-2E9C-101B-9397-08002B2CF9AE}" pid="4" name="WorkflowChangePath">
    <vt:lpwstr>b67a389e-6e0e-4c00-bf81-c26346b032e9,2;b67a389e-6e0e-4c00-bf81-c26346b032e9,2;b67a389e-6e0e-4c00-bf81-c26346b032e9,2;b67a389e-6e0e-4c00-bf81-c26346b032e9,2;639c41b5-7589-4cdc-8791-772b971cf71b,3;639c41b5-7589-4cdc-8791-772b971cf71b,4;7dbc419c-755b-4cc7-94a95a2dc2-7576-4e02-851a-82c926069501,2;a95a2dc2-7576-4e02-851a-82c926069501,2;a95a2dc2-7576-4e02-851a-82c926069501,2;</vt:lpwstr>
  </property>
  <property fmtid="{D5CDD505-2E9C-101B-9397-08002B2CF9AE}" pid="5" name="_NewReviewCycle">
    <vt:lpwstr/>
  </property>
  <property fmtid="{D5CDD505-2E9C-101B-9397-08002B2CF9AE}" pid="6" name="MSIP_Label_2063cd7f-2d21-486a-9f29-9c1683fdd175_Enabled">
    <vt:lpwstr>true</vt:lpwstr>
  </property>
  <property fmtid="{D5CDD505-2E9C-101B-9397-08002B2CF9AE}" pid="7" name="MSIP_Label_2063cd7f-2d21-486a-9f29-9c1683fdd175_SetDate">
    <vt:lpwstr>2020-12-01T09:02:42Z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
  </property>
  <property fmtid="{D5CDD505-2E9C-101B-9397-08002B2CF9AE}" pid="12" name="MSIP_Label_2063cd7f-2d21-486a-9f29-9c1683fdd175_ContentBits">
    <vt:lpwstr>0</vt:lpwstr>
  </property>
  <property fmtid="{D5CDD505-2E9C-101B-9397-08002B2CF9AE}" pid="13" name="MediaServiceImageTags">
    <vt:lpwstr/>
  </property>
</Properties>
</file>