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1190700265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Mateřská</w:t>
      </w:r>
      <w:r>
        <w:rPr>
          <w:spacing w:val="-2"/>
        </w:rPr>
        <w:t> </w:t>
      </w:r>
      <w:r>
        <w:rPr/>
        <w:t>škola</w:t>
      </w:r>
      <w:r>
        <w:rPr>
          <w:spacing w:val="-4"/>
        </w:rPr>
        <w:t> </w:t>
      </w:r>
      <w:r>
        <w:rPr/>
        <w:t>Horní</w:t>
      </w:r>
      <w:r>
        <w:rPr>
          <w:spacing w:val="-4"/>
        </w:rPr>
        <w:t> </w:t>
      </w:r>
      <w:r>
        <w:rPr/>
        <w:t>Benešov,</w:t>
      </w:r>
      <w:r>
        <w:rPr>
          <w:spacing w:val="2"/>
        </w:rPr>
        <w:t> </w:t>
      </w:r>
      <w:r>
        <w:rPr/>
        <w:t>okres</w:t>
      </w:r>
      <w:r>
        <w:rPr>
          <w:spacing w:val="-3"/>
        </w:rPr>
        <w:t> </w:t>
      </w:r>
      <w:r>
        <w:rPr/>
        <w:t>Bruntál,</w:t>
      </w:r>
      <w:r>
        <w:rPr>
          <w:spacing w:val="-4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Školní</w:t>
      </w:r>
      <w:r>
        <w:rPr>
          <w:spacing w:val="-4"/>
        </w:rPr>
        <w:t> </w:t>
      </w:r>
      <w:r>
        <w:rPr/>
        <w:t>338,</w:t>
      </w:r>
      <w:r>
        <w:rPr>
          <w:spacing w:val="-4"/>
        </w:rPr>
        <w:t> </w:t>
      </w:r>
      <w:r>
        <w:rPr/>
        <w:t>793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Horní</w:t>
      </w:r>
      <w:r>
        <w:rPr>
          <w:spacing w:val="-3"/>
        </w:rPr>
        <w:t> </w:t>
      </w:r>
      <w:r>
        <w:rPr/>
        <w:t>Benešov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75026252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zastoupená:</w:t>
        <w:tab/>
      </w:r>
      <w:r>
        <w:rPr>
          <w:spacing w:val="-1"/>
        </w:rPr>
        <w:t>Mgr.</w:t>
      </w:r>
      <w:r>
        <w:rPr>
          <w:spacing w:val="1"/>
        </w:rPr>
        <w:t> </w:t>
      </w:r>
      <w:r>
        <w:rPr>
          <w:spacing w:val="-1"/>
        </w:rPr>
        <w:t>Zdeňkem</w:t>
      </w:r>
      <w:r>
        <w:rPr>
          <w:spacing w:val="1"/>
        </w:rPr>
        <w:t> </w:t>
      </w:r>
      <w:r>
        <w:rPr>
          <w:spacing w:val="-1"/>
        </w:rPr>
        <w:t>Ž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n</w:t>
      </w:r>
      <w:r>
        <w:rPr>
          <w:spacing w:val="-15"/>
        </w:rPr>
        <w:t> </w:t>
      </w:r>
      <w:r>
        <w:rPr>
          <w:spacing w:val="-1"/>
        </w:rPr>
        <w:t>d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/>
        <w:t>u, 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181807224/0300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2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3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1190700265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Státního</w:t>
      </w:r>
      <w:r>
        <w:rPr>
          <w:spacing w:val="62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5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2444"/>
        <w:jc w:val="right"/>
      </w:pPr>
      <w:r>
        <w:rPr/>
        <w:t>„Zahrada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přírodním</w:t>
      </w:r>
      <w:r>
        <w:rPr>
          <w:spacing w:val="-2"/>
        </w:rPr>
        <w:t> </w:t>
      </w:r>
      <w:r>
        <w:rPr/>
        <w:t>stylu</w:t>
      </w:r>
      <w:r>
        <w:rPr>
          <w:spacing w:val="-3"/>
        </w:rPr>
        <w:t> </w:t>
      </w:r>
      <w:r>
        <w:rPr/>
        <w:t>při</w:t>
      </w:r>
      <w:r>
        <w:rPr>
          <w:spacing w:val="-3"/>
        </w:rPr>
        <w:t> </w:t>
      </w:r>
      <w:r>
        <w:rPr/>
        <w:t>MŠ</w:t>
      </w:r>
      <w:r>
        <w:rPr>
          <w:spacing w:val="-2"/>
        </w:rPr>
        <w:t> </w:t>
      </w:r>
      <w:r>
        <w:rPr/>
        <w:t>Horní</w:t>
      </w:r>
      <w:r>
        <w:rPr>
          <w:spacing w:val="-2"/>
        </w:rPr>
        <w:t> </w:t>
      </w:r>
      <w:r>
        <w:rPr/>
        <w:t>Benešov“</w:t>
      </w:r>
    </w:p>
    <w:p>
      <w:pPr>
        <w:pStyle w:val="BodyText"/>
        <w:spacing w:before="121"/>
        <w:ind w:left="0" w:right="2360"/>
        <w:jc w:val="righ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příjemci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8"/>
          <w:sz w:val="20"/>
        </w:rPr>
        <w:t> </w:t>
      </w:r>
      <w:r>
        <w:rPr>
          <w:sz w:val="20"/>
        </w:rPr>
        <w:t>formou</w:t>
      </w:r>
      <w:r>
        <w:rPr>
          <w:spacing w:val="-9"/>
          <w:sz w:val="20"/>
        </w:rPr>
        <w:t> </w:t>
      </w:r>
      <w:r>
        <w:rPr>
          <w:sz w:val="20"/>
        </w:rPr>
        <w:t>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b/>
          <w:sz w:val="20"/>
        </w:rPr>
        <w:t>186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043,73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> </w:t>
      </w:r>
      <w:r>
        <w:rPr>
          <w:sz w:val="20"/>
        </w:rPr>
        <w:t>(slovy:</w:t>
      </w:r>
      <w:r>
        <w:rPr>
          <w:spacing w:val="-9"/>
          <w:sz w:val="20"/>
        </w:rPr>
        <w:t> </w:t>
      </w:r>
      <w:r>
        <w:rPr>
          <w:sz w:val="20"/>
        </w:rPr>
        <w:t>sto</w:t>
      </w:r>
    </w:p>
    <w:p>
      <w:pPr>
        <w:pStyle w:val="BodyText"/>
        <w:spacing w:line="265" w:lineRule="exact"/>
      </w:pPr>
      <w:r>
        <w:rPr/>
        <w:t>osmdesát</w:t>
      </w:r>
      <w:r>
        <w:rPr>
          <w:spacing w:val="-4"/>
        </w:rPr>
        <w:t> </w:t>
      </w:r>
      <w:r>
        <w:rPr/>
        <w:t>šest</w:t>
      </w:r>
      <w:r>
        <w:rPr>
          <w:spacing w:val="-4"/>
        </w:rPr>
        <w:t> </w:t>
      </w:r>
      <w:r>
        <w:rPr/>
        <w:t>tisíc</w:t>
      </w:r>
      <w:r>
        <w:rPr>
          <w:spacing w:val="-2"/>
        </w:rPr>
        <w:t> </w:t>
      </w:r>
      <w:r>
        <w:rPr/>
        <w:t>čtyřicet</w:t>
      </w:r>
      <w:r>
        <w:rPr>
          <w:spacing w:val="-1"/>
        </w:rPr>
        <w:t> </w:t>
      </w:r>
      <w:r>
        <w:rPr/>
        <w:t>tři</w:t>
      </w:r>
      <w:r>
        <w:rPr>
          <w:spacing w:val="-3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sedmdesát</w:t>
      </w:r>
      <w:r>
        <w:rPr>
          <w:spacing w:val="-4"/>
        </w:rPr>
        <w:t> </w:t>
      </w:r>
      <w:r>
        <w:rPr/>
        <w:t>tři</w:t>
      </w:r>
      <w:r>
        <w:rPr>
          <w:spacing w:val="-3"/>
        </w:rPr>
        <w:t> </w:t>
      </w:r>
      <w:r>
        <w:rPr/>
        <w:t>haléře).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9"/>
          <w:sz w:val="20"/>
        </w:rPr>
        <w:t> </w:t>
      </w:r>
      <w:r>
        <w:rPr>
          <w:sz w:val="20"/>
        </w:rPr>
        <w:t>výdajům</w:t>
      </w:r>
      <w:r>
        <w:rPr>
          <w:spacing w:val="79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81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</w:p>
    <w:p>
      <w:pPr>
        <w:pStyle w:val="BodyText"/>
        <w:spacing w:before="1"/>
      </w:pPr>
      <w:r>
        <w:rPr/>
        <w:t>a</w:t>
      </w:r>
      <w:r>
        <w:rPr>
          <w:spacing w:val="-4"/>
        </w:rPr>
        <w:t> </w:t>
      </w:r>
      <w:r>
        <w:rPr/>
        <w:t>jejích</w:t>
      </w:r>
      <w:r>
        <w:rPr>
          <w:spacing w:val="-3"/>
        </w:rPr>
        <w:t> </w:t>
      </w:r>
      <w:r>
        <w:rPr/>
        <w:t>příloh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činí</w:t>
      </w:r>
      <w:r>
        <w:rPr>
          <w:spacing w:val="-2"/>
        </w:rPr>
        <w:t> </w:t>
      </w:r>
      <w:r>
        <w:rPr/>
        <w:t>218</w:t>
      </w:r>
      <w:r>
        <w:rPr>
          <w:spacing w:val="-2"/>
        </w:rPr>
        <w:t> </w:t>
      </w:r>
      <w:r>
        <w:rPr/>
        <w:t>874,98</w:t>
      </w:r>
      <w:r>
        <w:rPr>
          <w:spacing w:val="-2"/>
        </w:rPr>
        <w:t> </w:t>
      </w:r>
      <w:r>
        <w:rPr/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spacing w:before="1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22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1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07"/>
          <w:sz w:val="20"/>
        </w:rPr>
        <w:t> </w:t>
      </w:r>
      <w:r>
        <w:rPr>
          <w:sz w:val="20"/>
        </w:rPr>
        <w:t>bude</w:t>
      </w:r>
      <w:r>
        <w:rPr>
          <w:spacing w:val="106"/>
          <w:sz w:val="20"/>
        </w:rPr>
        <w:t> </w:t>
      </w:r>
      <w:r>
        <w:rPr>
          <w:sz w:val="20"/>
        </w:rPr>
        <w:t>poskytovat</w:t>
      </w:r>
      <w:r>
        <w:rPr>
          <w:spacing w:val="106"/>
          <w:sz w:val="20"/>
        </w:rPr>
        <w:t> </w:t>
      </w:r>
      <w:r>
        <w:rPr>
          <w:sz w:val="20"/>
        </w:rPr>
        <w:t>finanční</w:t>
      </w:r>
      <w:r>
        <w:rPr>
          <w:spacing w:val="107"/>
          <w:sz w:val="20"/>
        </w:rPr>
        <w:t> </w:t>
      </w:r>
      <w:r>
        <w:rPr>
          <w:sz w:val="20"/>
        </w:rPr>
        <w:t>prostředky</w:t>
      </w:r>
      <w:r>
        <w:rPr>
          <w:spacing w:val="106"/>
          <w:sz w:val="20"/>
        </w:rPr>
        <w:t> </w:t>
      </w:r>
      <w:r>
        <w:rPr>
          <w:sz w:val="20"/>
        </w:rPr>
        <w:t>průběžně</w:t>
      </w:r>
      <w:r>
        <w:rPr>
          <w:spacing w:val="57"/>
          <w:sz w:val="20"/>
        </w:rPr>
        <w:t> </w:t>
      </w:r>
      <w:r>
        <w:rPr>
          <w:sz w:val="20"/>
        </w:rPr>
        <w:t>postupem</w:t>
      </w:r>
      <w:r>
        <w:rPr>
          <w:spacing w:val="107"/>
          <w:sz w:val="20"/>
        </w:rPr>
        <w:t> </w:t>
      </w:r>
      <w:r>
        <w:rPr>
          <w:sz w:val="20"/>
        </w:rPr>
        <w:t>stanoveným</w:t>
      </w:r>
      <w:r>
        <w:rPr>
          <w:spacing w:val="10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bodech</w:t>
      </w:r>
      <w:r>
        <w:rPr>
          <w:spacing w:val="107"/>
          <w:sz w:val="20"/>
        </w:rPr>
        <w:t> </w:t>
      </w:r>
      <w:r>
        <w:rPr>
          <w:sz w:val="20"/>
        </w:rPr>
        <w:t>10–15</w:t>
      </w:r>
    </w:p>
    <w:p>
      <w:pPr>
        <w:pStyle w:val="BodyText"/>
        <w:spacing w:before="1"/>
        <w:jc w:val="left"/>
      </w:pPr>
      <w:r>
        <w:rPr/>
        <w:t>tak,</w:t>
      </w:r>
      <w:r>
        <w:rPr>
          <w:spacing w:val="-4"/>
        </w:rPr>
        <w:t> </w:t>
      </w:r>
      <w:r>
        <w:rPr/>
        <w:t>aby</w:t>
      </w:r>
      <w:r>
        <w:rPr>
          <w:spacing w:val="-3"/>
        </w:rPr>
        <w:t> </w:t>
      </w:r>
      <w:r>
        <w:rPr/>
        <w:t>byl</w:t>
      </w:r>
      <w:r>
        <w:rPr>
          <w:spacing w:val="-3"/>
        </w:rPr>
        <w:t> </w:t>
      </w:r>
      <w:r>
        <w:rPr/>
        <w:t>dodržen</w:t>
      </w:r>
      <w:r>
        <w:rPr>
          <w:spacing w:val="-2"/>
        </w:rPr>
        <w:t> </w:t>
      </w:r>
      <w:r>
        <w:rPr/>
        <w:t>poměr</w:t>
      </w:r>
      <w:r>
        <w:rPr>
          <w:spacing w:val="-1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vlastních</w:t>
      </w:r>
      <w:r>
        <w:rPr>
          <w:spacing w:val="-2"/>
        </w:rPr>
        <w:t> </w:t>
      </w:r>
      <w:r>
        <w:rPr/>
        <w:t>zdrojů</w:t>
      </w:r>
      <w:r>
        <w:rPr>
          <w:spacing w:val="-1"/>
        </w:rPr>
        <w:t> </w:t>
      </w:r>
      <w:r>
        <w:rPr/>
        <w:t>vyplývající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3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186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043,73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3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</w:p>
    <w:p>
      <w:pPr>
        <w:pStyle w:val="BodyText"/>
      </w:pPr>
      <w:r>
        <w:rPr/>
        <w:t>že</w:t>
      </w:r>
      <w:r>
        <w:rPr>
          <w:spacing w:val="-4"/>
        </w:rPr>
        <w:t> </w:t>
      </w:r>
      <w:r>
        <w:rPr/>
        <w:t>předložené</w:t>
      </w:r>
      <w:r>
        <w:rPr>
          <w:spacing w:val="-3"/>
        </w:rPr>
        <w:t> </w:t>
      </w:r>
      <w:r>
        <w:rPr/>
        <w:t>faktury</w:t>
      </w:r>
      <w:r>
        <w:rPr>
          <w:spacing w:val="-3"/>
        </w:rPr>
        <w:t> </w:t>
      </w:r>
      <w:r>
        <w:rPr/>
        <w:t>odpovídají</w:t>
      </w:r>
      <w:r>
        <w:rPr>
          <w:spacing w:val="-4"/>
        </w:rPr>
        <w:t> </w:t>
      </w:r>
      <w:r>
        <w:rPr/>
        <w:t>skutečným,</w:t>
      </w:r>
      <w:r>
        <w:rPr>
          <w:spacing w:val="-3"/>
        </w:rPr>
        <w:t> </w:t>
      </w:r>
      <w:r>
        <w:rPr/>
        <w:t>účelně</w:t>
      </w:r>
      <w:r>
        <w:rPr>
          <w:spacing w:val="-4"/>
        </w:rPr>
        <w:t> </w:t>
      </w:r>
      <w:r>
        <w:rPr/>
        <w:t>vynaloženým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způsobilým</w:t>
      </w:r>
      <w:r>
        <w:rPr>
          <w:spacing w:val="-1"/>
        </w:rPr>
        <w:t> </w:t>
      </w:r>
      <w:r>
        <w:rPr/>
        <w:t>výdajům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4"/>
          <w:sz w:val="20"/>
        </w:rPr>
        <w:t> </w:t>
      </w:r>
      <w:r>
        <w:rPr>
          <w:sz w:val="20"/>
        </w:rPr>
        <w:t>akceptuje</w:t>
      </w:r>
      <w:r>
        <w:rPr>
          <w:spacing w:val="81"/>
          <w:sz w:val="20"/>
        </w:rPr>
        <w:t> </w:t>
      </w:r>
      <w:r>
        <w:rPr>
          <w:sz w:val="20"/>
        </w:rPr>
        <w:t>předložení</w:t>
      </w:r>
      <w:r>
        <w:rPr>
          <w:spacing w:val="83"/>
          <w:sz w:val="20"/>
        </w:rPr>
        <w:t> </w:t>
      </w:r>
      <w:r>
        <w:rPr>
          <w:sz w:val="20"/>
        </w:rPr>
        <w:t>faktur</w:t>
      </w:r>
      <w:r>
        <w:rPr>
          <w:spacing w:val="83"/>
          <w:sz w:val="20"/>
        </w:rPr>
        <w:t> </w:t>
      </w:r>
      <w:r>
        <w:rPr>
          <w:sz w:val="20"/>
        </w:rPr>
        <w:t>i</w:t>
      </w:r>
      <w:r>
        <w:rPr>
          <w:spacing w:val="8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54"/>
          <w:sz w:val="20"/>
        </w:rPr>
        <w:t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 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9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27" w:right="22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87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7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70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8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21"/>
      </w:pPr>
      <w:r>
        <w:rPr/>
        <w:t>„Zahrada</w:t>
      </w:r>
      <w:r>
        <w:rPr>
          <w:spacing w:val="32"/>
        </w:rPr>
        <w:t> </w:t>
      </w:r>
      <w:r>
        <w:rPr/>
        <w:t>v</w:t>
      </w:r>
      <w:r>
        <w:rPr>
          <w:spacing w:val="35"/>
        </w:rPr>
        <w:t> </w:t>
      </w:r>
      <w:r>
        <w:rPr/>
        <w:t>přírodním</w:t>
      </w:r>
      <w:r>
        <w:rPr>
          <w:spacing w:val="35"/>
        </w:rPr>
        <w:t> </w:t>
      </w:r>
      <w:r>
        <w:rPr/>
        <w:t>stylu</w:t>
      </w:r>
      <w:r>
        <w:rPr>
          <w:spacing w:val="36"/>
        </w:rPr>
        <w:t> </w:t>
      </w:r>
      <w:r>
        <w:rPr/>
        <w:t>při</w:t>
      </w:r>
      <w:r>
        <w:rPr>
          <w:spacing w:val="34"/>
        </w:rPr>
        <w:t> </w:t>
      </w:r>
      <w:r>
        <w:rPr/>
        <w:t>MŠ</w:t>
      </w:r>
      <w:r>
        <w:rPr>
          <w:spacing w:val="34"/>
        </w:rPr>
        <w:t> </w:t>
      </w:r>
      <w:r>
        <w:rPr/>
        <w:t>Horní</w:t>
      </w:r>
      <w:r>
        <w:rPr>
          <w:spacing w:val="34"/>
        </w:rPr>
        <w:t> </w:t>
      </w:r>
      <w:r>
        <w:rPr/>
        <w:t>Benešov“</w:t>
      </w:r>
      <w:r>
        <w:rPr>
          <w:spacing w:val="32"/>
        </w:rPr>
        <w:t> </w:t>
      </w:r>
      <w:r>
        <w:rPr/>
        <w:t>ze</w:t>
      </w:r>
      <w:r>
        <w:rPr>
          <w:spacing w:val="33"/>
        </w:rPr>
        <w:t> </w:t>
      </w:r>
      <w:r>
        <w:rPr/>
        <w:t>dne</w:t>
      </w:r>
      <w:r>
        <w:rPr>
          <w:spacing w:val="33"/>
        </w:rPr>
        <w:t> </w:t>
      </w:r>
      <w:r>
        <w:rPr/>
        <w:t>6.</w:t>
      </w:r>
      <w:r>
        <w:rPr>
          <w:spacing w:val="34"/>
        </w:rPr>
        <w:t> </w:t>
      </w:r>
      <w:r>
        <w:rPr/>
        <w:t>5.</w:t>
      </w:r>
      <w:r>
        <w:rPr>
          <w:spacing w:val="34"/>
        </w:rPr>
        <w:t> </w:t>
      </w:r>
      <w:r>
        <w:rPr/>
        <w:t>2020,</w:t>
      </w:r>
      <w:r>
        <w:rPr>
          <w:spacing w:val="34"/>
        </w:rPr>
        <w:t> </w:t>
      </w:r>
      <w:r>
        <w:rPr/>
        <w:t>včetně</w:t>
      </w:r>
      <w:r>
        <w:rPr>
          <w:spacing w:val="35"/>
        </w:rPr>
        <w:t> </w:t>
      </w:r>
      <w:r>
        <w:rPr/>
        <w:t>případných</w:t>
      </w:r>
      <w:r>
        <w:rPr>
          <w:spacing w:val="34"/>
        </w:rPr>
        <w:t> </w:t>
      </w:r>
      <w:r>
        <w:rPr/>
        <w:t>změn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 dokumentů,</w:t>
      </w:r>
      <w:r>
        <w:rPr>
          <w:spacing w:val="-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v období od 1/2022 do</w:t>
      </w:r>
      <w:r>
        <w:rPr>
          <w:spacing w:val="54"/>
          <w:sz w:val="20"/>
        </w:rPr>
        <w:t> </w:t>
      </w:r>
      <w:r>
        <w:rPr>
          <w:sz w:val="20"/>
        </w:rPr>
        <w:t>11/2022 pořídil předměty uvedené v</w:t>
      </w:r>
      <w:r>
        <w:rPr>
          <w:spacing w:val="55"/>
          <w:sz w:val="20"/>
        </w:rPr>
        <w:t> </w:t>
      </w:r>
      <w:r>
        <w:rPr>
          <w:sz w:val="20"/>
        </w:rPr>
        <w:t>aktualizovaném</w:t>
      </w:r>
      <w:r>
        <w:rPr>
          <w:spacing w:val="55"/>
          <w:sz w:val="20"/>
        </w:rPr>
        <w:t> </w:t>
      </w:r>
      <w:r>
        <w:rPr>
          <w:sz w:val="20"/>
        </w:rPr>
        <w:t>rozpočtu projektu</w:t>
      </w:r>
      <w:r>
        <w:rPr>
          <w:spacing w:val="1"/>
          <w:sz w:val="20"/>
        </w:rPr>
        <w:t> </w:t>
      </w:r>
      <w:r>
        <w:rPr>
          <w:sz w:val="20"/>
        </w:rPr>
        <w:t>ze dne 21. 3.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3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53"/>
        </w:rPr>
        <w:t> </w:t>
      </w:r>
      <w:r>
        <w:rPr/>
        <w:t>podle</w:t>
      </w:r>
      <w:r>
        <w:rPr>
          <w:spacing w:val="52"/>
        </w:rPr>
        <w:t> </w:t>
      </w:r>
      <w:r>
        <w:rPr/>
        <w:t>této</w:t>
      </w:r>
      <w:r>
        <w:rPr>
          <w:spacing w:val="53"/>
        </w:rPr>
        <w:t> </w:t>
      </w:r>
      <w:r>
        <w:rPr/>
        <w:t>Smlouvy</w:t>
      </w:r>
      <w:r>
        <w:rPr>
          <w:spacing w:val="52"/>
        </w:rPr>
        <w:t> </w:t>
      </w:r>
      <w:r>
        <w:rPr/>
        <w:t>považováno</w:t>
      </w:r>
      <w:r>
        <w:rPr>
          <w:spacing w:val="53"/>
        </w:rPr>
        <w:t> </w:t>
      </w:r>
      <w:r>
        <w:rPr/>
        <w:t>za</w:t>
      </w:r>
      <w:r>
        <w:rPr>
          <w:spacing w:val="52"/>
        </w:rPr>
        <w:t> </w:t>
      </w:r>
      <w:r>
        <w:rPr/>
        <w:t>neoprávněné</w:t>
      </w:r>
      <w:r>
        <w:rPr>
          <w:spacing w:val="52"/>
        </w:rPr>
        <w:t> </w:t>
      </w:r>
      <w:r>
        <w:rPr/>
        <w:t>použití</w:t>
      </w:r>
      <w:r>
        <w:rPr>
          <w:spacing w:val="52"/>
        </w:rPr>
        <w:t> </w:t>
      </w:r>
      <w:r>
        <w:rPr/>
        <w:t>finančních</w:t>
      </w:r>
      <w:r>
        <w:rPr>
          <w:spacing w:val="53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změně</w:t>
      </w:r>
      <w:r>
        <w:rPr>
          <w:spacing w:val="38"/>
        </w:rPr>
        <w:t> </w:t>
      </w:r>
      <w:r>
        <w:rPr/>
        <w:t>některých</w:t>
      </w:r>
      <w:r>
        <w:rPr>
          <w:spacing w:val="39"/>
        </w:rPr>
        <w:t> </w:t>
      </w:r>
      <w:r>
        <w:rPr/>
        <w:t>souvisejících</w:t>
      </w:r>
      <w:r>
        <w:rPr>
          <w:spacing w:val="38"/>
        </w:rPr>
        <w:t> </w:t>
      </w:r>
      <w:r>
        <w:rPr/>
        <w:t>zákonů</w:t>
      </w:r>
      <w:r>
        <w:rPr>
          <w:spacing w:val="39"/>
        </w:rPr>
        <w:t> </w:t>
      </w:r>
      <w:r>
        <w:rPr/>
        <w:t>(rozpočtová</w:t>
      </w:r>
      <w:r>
        <w:rPr>
          <w:spacing w:val="39"/>
        </w:rPr>
        <w:t> </w:t>
      </w:r>
      <w:r>
        <w:rPr/>
        <w:t>pravidla),</w:t>
      </w:r>
      <w:r>
        <w:rPr>
          <w:spacing w:val="39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40"/>
        </w:rPr>
        <w:t> </w:t>
      </w:r>
      <w:r>
        <w:rPr/>
        <w:t>znění,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že</w:t>
      </w:r>
      <w:r>
        <w:rPr>
          <w:spacing w:val="40"/>
        </w:rPr>
        <w:t> </w:t>
      </w:r>
      <w:r>
        <w:rPr/>
        <w:t>mohou</w:t>
      </w:r>
      <w:r>
        <w:rPr>
          <w:spacing w:val="-53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1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5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8"/>
          <w:sz w:val="20"/>
        </w:rPr>
        <w:t> </w:t>
      </w:r>
      <w:r>
        <w:rPr>
          <w:sz w:val="20"/>
        </w:rPr>
        <w:t>všech</w:t>
      </w:r>
      <w:r>
        <w:rPr>
          <w:spacing w:val="56"/>
          <w:sz w:val="20"/>
        </w:rPr>
        <w:t> </w:t>
      </w:r>
      <w:r>
        <w:rPr>
          <w:sz w:val="20"/>
        </w:rPr>
        <w:t>fázích</w:t>
      </w:r>
      <w:r>
        <w:rPr>
          <w:spacing w:val="56"/>
          <w:sz w:val="20"/>
        </w:rPr>
        <w:t> </w:t>
      </w:r>
      <w:r>
        <w:rPr>
          <w:sz w:val="20"/>
        </w:rPr>
        <w:t>(v</w:t>
      </w:r>
      <w:r>
        <w:rPr>
          <w:spacing w:val="56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6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6"/>
          <w:sz w:val="20"/>
        </w:rPr>
        <w:t> </w:t>
      </w:r>
      <w:r>
        <w:rPr>
          <w:sz w:val="20"/>
        </w:rPr>
        <w:t>projektu)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je-li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relevantní,</w:t>
      </w:r>
      <w:r>
        <w:rPr>
          <w:spacing w:val="-3"/>
        </w:rPr>
        <w:t> </w:t>
      </w:r>
      <w:r>
        <w:rPr/>
        <w:t>splní</w:t>
      </w:r>
      <w:r>
        <w:rPr>
          <w:spacing w:val="-3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čl.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 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3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9"/>
          <w:sz w:val="20"/>
        </w:rPr>
        <w:t> </w:t>
      </w:r>
      <w:r>
        <w:rPr>
          <w:sz w:val="20"/>
        </w:rPr>
        <w:t>oprávněným</w:t>
      </w:r>
      <w:r>
        <w:rPr>
          <w:spacing w:val="78"/>
          <w:sz w:val="20"/>
        </w:rPr>
        <w:t> </w:t>
      </w:r>
      <w:r>
        <w:rPr>
          <w:sz w:val="20"/>
        </w:rPr>
        <w:t>kontrolním</w:t>
      </w:r>
      <w:r>
        <w:rPr>
          <w:spacing w:val="79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 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1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0"/>
          <w:sz w:val="20"/>
        </w:rPr>
        <w:t> </w:t>
      </w:r>
      <w:r>
        <w:rPr>
          <w:sz w:val="20"/>
        </w:rPr>
        <w:t>Fondu;</w:t>
      </w:r>
      <w:r>
        <w:rPr>
          <w:spacing w:val="43"/>
          <w:sz w:val="20"/>
        </w:rPr>
        <w:t> </w:t>
      </w:r>
      <w:r>
        <w:rPr>
          <w:sz w:val="20"/>
        </w:rPr>
        <w:t>za</w:t>
      </w:r>
      <w:r>
        <w:rPr>
          <w:spacing w:val="94"/>
          <w:sz w:val="20"/>
        </w:rPr>
        <w:t> </w:t>
      </w:r>
      <w:r>
        <w:rPr>
          <w:sz w:val="20"/>
        </w:rPr>
        <w:t>použití</w:t>
      </w:r>
      <w:r>
        <w:rPr>
          <w:spacing w:val="97"/>
          <w:sz w:val="20"/>
        </w:rPr>
        <w:t> </w:t>
      </w:r>
      <w:r>
        <w:rPr>
          <w:sz w:val="20"/>
        </w:rPr>
        <w:t>prostředků</w:t>
      </w:r>
      <w:r>
        <w:rPr>
          <w:spacing w:val="95"/>
          <w:sz w:val="20"/>
        </w:rPr>
        <w:t> </w:t>
      </w:r>
      <w:r>
        <w:rPr>
          <w:sz w:val="20"/>
        </w:rPr>
        <w:t>poskytnutých</w:t>
      </w:r>
      <w:r>
        <w:rPr>
          <w:spacing w:val="98"/>
          <w:sz w:val="20"/>
        </w:rPr>
        <w:t> </w:t>
      </w:r>
      <w:r>
        <w:rPr>
          <w:sz w:val="20"/>
        </w:rPr>
        <w:t>Fondem</w:t>
      </w:r>
      <w:r>
        <w:rPr>
          <w:spacing w:val="95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4"/>
          <w:sz w:val="20"/>
        </w:rPr>
        <w:t> </w:t>
      </w:r>
      <w:r>
        <w:rPr>
          <w:sz w:val="20"/>
        </w:rPr>
        <w:t>příjemcem</w:t>
      </w:r>
      <w:r>
        <w:rPr>
          <w:spacing w:val="96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 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případném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54"/>
          <w:sz w:val="20"/>
        </w:rPr>
        <w:t> </w:t>
      </w:r>
      <w:r>
        <w:rPr>
          <w:sz w:val="20"/>
        </w:rPr>
        <w:t>II</w:t>
      </w:r>
      <w:r>
        <w:rPr>
          <w:spacing w:val="55"/>
          <w:sz w:val="20"/>
        </w:rPr>
        <w:t> </w:t>
      </w:r>
      <w:r>
        <w:rPr>
          <w:sz w:val="20"/>
        </w:rPr>
        <w:t>bodů</w:t>
      </w:r>
      <w:r>
        <w:rPr>
          <w:spacing w:val="55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a 4</w:t>
      </w:r>
      <w:r>
        <w:rPr>
          <w:spacing w:val="54"/>
          <w:sz w:val="20"/>
        </w:rPr>
        <w:t> </w:t>
      </w:r>
      <w:r>
        <w:rPr>
          <w:sz w:val="20"/>
        </w:rPr>
        <w:t>(jak</w:t>
      </w:r>
      <w:r>
        <w:rPr>
          <w:spacing w:val="55"/>
          <w:sz w:val="20"/>
        </w:rPr>
        <w:t> </w:t>
      </w:r>
      <w:r>
        <w:rPr>
          <w:sz w:val="20"/>
        </w:rPr>
        <w:t>procentního</w:t>
      </w:r>
      <w:r>
        <w:rPr>
          <w:spacing w:val="55"/>
          <w:sz w:val="20"/>
        </w:rPr>
        <w:t> </w:t>
      </w:r>
      <w:r>
        <w:rPr>
          <w:sz w:val="20"/>
        </w:rPr>
        <w:t>podílu</w:t>
      </w:r>
      <w:r>
        <w:rPr>
          <w:spacing w:val="55"/>
          <w:sz w:val="20"/>
        </w:rPr>
        <w:t> </w:t>
      </w:r>
      <w:r>
        <w:rPr>
          <w:sz w:val="20"/>
        </w:rPr>
        <w:t>ze</w:t>
      </w:r>
      <w:r>
        <w:rPr>
          <w:spacing w:val="55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2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3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9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19"/>
          <w:sz w:val="20"/>
        </w:rPr>
        <w:t> </w:t>
      </w:r>
      <w:r>
        <w:rPr>
          <w:sz w:val="20"/>
        </w:rPr>
        <w:t>2014-2020,</w:t>
      </w:r>
      <w:r>
        <w:rPr>
          <w:spacing w:val="19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38"/>
        </w:rPr>
        <w:t> </w:t>
      </w:r>
      <w:r>
        <w:rPr/>
        <w:t>povinnosti</w:t>
      </w:r>
      <w:r>
        <w:rPr>
          <w:spacing w:val="38"/>
        </w:rPr>
        <w:t> </w:t>
      </w:r>
      <w:r>
        <w:rPr/>
        <w:t>relevantní</w:t>
      </w:r>
      <w:r>
        <w:rPr>
          <w:spacing w:val="36"/>
        </w:rPr>
        <w:t> </w:t>
      </w:r>
      <w:r>
        <w:rPr/>
        <w:t>pouze</w:t>
      </w:r>
      <w:r>
        <w:rPr>
          <w:spacing w:val="35"/>
        </w:rPr>
        <w:t> </w:t>
      </w:r>
      <w:r>
        <w:rPr/>
        <w:t>pro</w:t>
      </w:r>
      <w:r>
        <w:rPr>
          <w:spacing w:val="37"/>
        </w:rPr>
        <w:t> </w:t>
      </w:r>
      <w:r>
        <w:rPr/>
        <w:t>OPŽP</w:t>
      </w:r>
      <w:r>
        <w:rPr>
          <w:spacing w:val="37"/>
        </w:rPr>
        <w:t> </w:t>
      </w:r>
      <w:r>
        <w:rPr/>
        <w:t>2014-2020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na</w:t>
      </w:r>
      <w:r>
        <w:rPr>
          <w:spacing w:val="36"/>
        </w:rPr>
        <w:t> </w:t>
      </w:r>
      <w:r>
        <w:rPr/>
        <w:t>příjemce</w:t>
      </w:r>
      <w:r>
        <w:rPr>
          <w:spacing w:val="35"/>
        </w:rPr>
        <w:t> </w:t>
      </w:r>
      <w:r>
        <w:rPr/>
        <w:t>podpory</w:t>
      </w:r>
      <w:r>
        <w:rPr>
          <w:spacing w:val="37"/>
        </w:rPr>
        <w:t> </w:t>
      </w:r>
      <w:r>
        <w:rPr/>
        <w:t>nevztahují.</w:t>
      </w:r>
      <w:r>
        <w:rPr>
          <w:spacing w:val="-53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44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6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2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5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6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smluvní</w:t>
      </w:r>
      <w:r>
        <w:rPr>
          <w:spacing w:val="-13"/>
          <w:sz w:val="20"/>
        </w:rPr>
        <w:t> </w:t>
      </w:r>
      <w:r>
        <w:rPr>
          <w:sz w:val="20"/>
        </w:rPr>
        <w:t>strany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2"/>
          <w:sz w:val="20"/>
        </w:rPr>
        <w:t> </w:t>
      </w:r>
      <w:r>
        <w:rPr>
          <w:sz w:val="20"/>
        </w:rPr>
        <w:t>kterým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zajištěn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soulad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</w:t>
      </w:r>
      <w:r>
        <w:rPr>
          <w:spacing w:val="-52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</w:p>
    <w:p>
      <w:pPr>
        <w:pStyle w:val="BodyText"/>
        <w:spacing w:before="1"/>
      </w:pPr>
      <w:r>
        <w:rPr/>
        <w:t>se</w:t>
      </w:r>
      <w:r>
        <w:rPr>
          <w:spacing w:val="-11"/>
        </w:rPr>
        <w:t> </w:t>
      </w:r>
      <w:r>
        <w:rPr/>
        <w:t>akce,</w:t>
      </w:r>
      <w:r>
        <w:rPr>
          <w:spacing w:val="-9"/>
        </w:rPr>
        <w:t> </w:t>
      </w:r>
      <w:r>
        <w:rPr/>
        <w:t>uvádět</w:t>
      </w:r>
      <w:r>
        <w:rPr>
          <w:spacing w:val="-10"/>
        </w:rPr>
        <w:t> </w:t>
      </w:r>
      <w:r>
        <w:rPr/>
        <w:t>vždy</w:t>
      </w:r>
      <w:r>
        <w:rPr>
          <w:spacing w:val="-9"/>
        </w:rPr>
        <w:t> </w:t>
      </w:r>
      <w:r>
        <w:rPr/>
        <w:t>číslo</w:t>
      </w:r>
      <w:r>
        <w:rPr>
          <w:spacing w:val="-9"/>
        </w:rPr>
        <w:t> </w:t>
      </w:r>
      <w:r>
        <w:rPr/>
        <w:t>této</w:t>
      </w:r>
      <w:r>
        <w:rPr>
          <w:spacing w:val="-7"/>
        </w:rPr>
        <w:t> </w:t>
      </w:r>
      <w:r>
        <w:rPr/>
        <w:t>Smlouvy,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již</w:t>
      </w:r>
      <w:r>
        <w:rPr>
          <w:spacing w:val="-9"/>
        </w:rPr>
        <w:t> </w:t>
      </w:r>
      <w:r>
        <w:rPr/>
        <w:t>v</w:t>
      </w:r>
      <w:r>
        <w:rPr>
          <w:spacing w:val="-9"/>
        </w:rPr>
        <w:t> </w:t>
      </w:r>
      <w:r>
        <w:rPr/>
        <w:t>označení</w:t>
      </w:r>
      <w:r>
        <w:rPr>
          <w:spacing w:val="-9"/>
        </w:rPr>
        <w:t> </w:t>
      </w:r>
      <w:r>
        <w:rPr/>
        <w:t>věci,</w:t>
      </w:r>
      <w:r>
        <w:rPr>
          <w:spacing w:val="-7"/>
        </w:rPr>
        <w:t> </w:t>
      </w:r>
      <w:r>
        <w:rPr/>
        <w:t>které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daná</w:t>
      </w:r>
      <w:r>
        <w:rPr>
          <w:spacing w:val="-10"/>
        </w:rPr>
        <w:t> </w:t>
      </w:r>
      <w:r>
        <w:rPr/>
        <w:t>korespondence</w:t>
      </w:r>
      <w:r>
        <w:rPr>
          <w:spacing w:val="-10"/>
        </w:rPr>
        <w:t> </w:t>
      </w:r>
      <w:r>
        <w:rPr/>
        <w:t>bude</w:t>
      </w:r>
      <w:r>
        <w:rPr>
          <w:spacing w:val="-10"/>
        </w:rPr>
        <w:t> </w:t>
      </w:r>
      <w:r>
        <w:rPr/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 Smlouvy</w:t>
      </w:r>
      <w:r>
        <w:rPr>
          <w:spacing w:val="-4"/>
          <w:sz w:val="20"/>
        </w:rPr>
        <w:t> </w:t>
      </w:r>
      <w:r>
        <w:rPr>
          <w:sz w:val="20"/>
        </w:rPr>
        <w:t>má 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97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2023-04-03T11:17:19Z</dcterms:created>
  <dcterms:modified xsi:type="dcterms:W3CDTF">2023-04-03T11:17:19Z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2023-04-03T00:00:00Z</vt:filetime>
  </property>
</Properties>
</file>