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10463" w:type="dxa"/>
        <w:tblInd w:w="-13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left w:w="85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207"/>
        <w:gridCol w:w="142"/>
        <w:gridCol w:w="1826"/>
        <w:gridCol w:w="282"/>
        <w:gridCol w:w="983"/>
        <w:gridCol w:w="142"/>
        <w:gridCol w:w="196"/>
        <w:gridCol w:w="1559"/>
        <w:gridCol w:w="2126"/>
      </w:tblGrid>
      <w:tr w:rsidR="00F369D2" w14:paraId="095F5DFA" w14:textId="77777777" w:rsidTr="00F778C6">
        <w:trPr>
          <w:trHeight w:val="624"/>
        </w:trPr>
        <w:tc>
          <w:tcPr>
            <w:tcW w:w="6778" w:type="dxa"/>
            <w:gridSpan w:val="7"/>
            <w:tcMar>
              <w:bottom w:w="0" w:type="dxa"/>
            </w:tcMar>
          </w:tcPr>
          <w:p w14:paraId="1C90578B" w14:textId="77777777" w:rsidR="00F369D2" w:rsidRDefault="00F369D2" w:rsidP="00E427FC">
            <w:pPr>
              <w:spacing w:line="240" w:lineRule="auto"/>
              <w:contextualSpacing/>
              <w:jc w:val="right"/>
            </w:pPr>
            <w:r>
              <w:rPr>
                <w:b/>
                <w:sz w:val="48"/>
                <w:szCs w:val="48"/>
              </w:rPr>
              <w:t>OBJEDNÁVKA</w:t>
            </w:r>
          </w:p>
        </w:tc>
        <w:tc>
          <w:tcPr>
            <w:tcW w:w="1559" w:type="dxa"/>
            <w:tcMar>
              <w:bottom w:w="0" w:type="dxa"/>
            </w:tcMar>
          </w:tcPr>
          <w:p w14:paraId="687B43DD" w14:textId="77777777" w:rsidR="00AC38B4" w:rsidRDefault="00AC38B4" w:rsidP="00B00F1A">
            <w:pPr>
              <w:spacing w:line="240" w:lineRule="auto"/>
              <w:contextualSpacing/>
              <w:jc w:val="right"/>
              <w:rPr>
                <w:b/>
                <w:szCs w:val="20"/>
              </w:rPr>
            </w:pPr>
          </w:p>
          <w:p w14:paraId="5BE7635A" w14:textId="77777777" w:rsidR="00F369D2" w:rsidRPr="00C47474" w:rsidRDefault="00C47474" w:rsidP="00B00F1A">
            <w:pPr>
              <w:spacing w:line="240" w:lineRule="auto"/>
              <w:contextualSpacing/>
              <w:jc w:val="right"/>
            </w:pPr>
            <w:r>
              <w:rPr>
                <w:szCs w:val="20"/>
              </w:rPr>
              <w:t>č</w:t>
            </w:r>
            <w:r w:rsidR="00F369D2" w:rsidRPr="00C47474">
              <w:rPr>
                <w:szCs w:val="20"/>
              </w:rPr>
              <w:t>íslo:</w:t>
            </w:r>
          </w:p>
        </w:tc>
        <w:tc>
          <w:tcPr>
            <w:tcW w:w="2126" w:type="dxa"/>
          </w:tcPr>
          <w:p w14:paraId="56DB6D61" w14:textId="77777777" w:rsidR="00AC38B4" w:rsidRDefault="00AC38B4" w:rsidP="00B00F1A">
            <w:pPr>
              <w:spacing w:line="240" w:lineRule="auto"/>
              <w:contextualSpacing/>
              <w:jc w:val="right"/>
              <w:rPr>
                <w:b/>
                <w:szCs w:val="20"/>
              </w:rPr>
            </w:pPr>
          </w:p>
          <w:p w14:paraId="3AFFFB7A" w14:textId="77777777" w:rsidR="00F369D2" w:rsidRPr="00A912DF" w:rsidRDefault="00976223" w:rsidP="00B00F1A">
            <w:pPr>
              <w:spacing w:line="240" w:lineRule="auto"/>
              <w:contextualSpacing/>
              <w:jc w:val="right"/>
              <w:rPr>
                <w:bCs/>
                <w:szCs w:val="20"/>
              </w:rPr>
            </w:pPr>
            <w:r>
              <w:t>9-002/00000/23</w:t>
            </w:r>
          </w:p>
        </w:tc>
      </w:tr>
      <w:tr w:rsidR="00697591" w:rsidRPr="006953A3" w14:paraId="7960E4F6" w14:textId="77777777" w:rsidTr="00F778C6">
        <w:trPr>
          <w:trHeight w:hRule="exact" w:val="341"/>
        </w:trPr>
        <w:tc>
          <w:tcPr>
            <w:tcW w:w="51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2AA4ED74" w14:textId="77777777" w:rsidR="00F369D2" w:rsidRPr="00E427FC" w:rsidRDefault="000252D9" w:rsidP="0061425D">
            <w:pPr>
              <w:spacing w:line="240" w:lineRule="auto"/>
              <w:contextualSpacing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O</w:t>
            </w:r>
            <w:r w:rsidR="00F369D2" w:rsidRPr="00E427FC">
              <w:rPr>
                <w:b/>
                <w:bCs/>
                <w:szCs w:val="20"/>
              </w:rPr>
              <w:t>BJEDNATEL</w:t>
            </w:r>
          </w:p>
          <w:p w14:paraId="1436465F" w14:textId="77777777" w:rsidR="00E427FC" w:rsidRPr="00E427FC" w:rsidRDefault="00E427FC" w:rsidP="0061425D">
            <w:p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01366C14" w14:textId="77777777" w:rsidR="00F369D2" w:rsidRPr="006953A3" w:rsidRDefault="00F369D2" w:rsidP="00437919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500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FDCEC45" w14:textId="77777777" w:rsidR="00F369D2" w:rsidRPr="00E427FC" w:rsidRDefault="00F369D2" w:rsidP="0061425D">
            <w:pPr>
              <w:spacing w:line="240" w:lineRule="auto"/>
              <w:contextualSpacing/>
              <w:rPr>
                <w:b/>
                <w:bCs/>
                <w:szCs w:val="20"/>
              </w:rPr>
            </w:pPr>
            <w:r w:rsidRPr="00E427FC">
              <w:rPr>
                <w:b/>
                <w:bCs/>
                <w:szCs w:val="20"/>
              </w:rPr>
              <w:t>Zhotovitel</w:t>
            </w:r>
          </w:p>
        </w:tc>
      </w:tr>
      <w:tr w:rsidR="00697591" w:rsidRPr="006953A3" w14:paraId="28A1700C" w14:textId="77777777" w:rsidTr="00F778C6">
        <w:trPr>
          <w:trHeight w:hRule="exact" w:val="2032"/>
        </w:trPr>
        <w:tc>
          <w:tcPr>
            <w:tcW w:w="51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</w:tcPr>
          <w:p w14:paraId="153CAB2B" w14:textId="77777777" w:rsidR="00F369D2" w:rsidRPr="00E427FC" w:rsidRDefault="00F369D2" w:rsidP="009C1ADE">
            <w:pPr>
              <w:spacing w:line="240" w:lineRule="auto"/>
              <w:contextualSpacing/>
              <w:rPr>
                <w:bCs/>
                <w:szCs w:val="20"/>
              </w:rPr>
            </w:pPr>
            <w:r w:rsidRPr="00E427FC">
              <w:rPr>
                <w:bCs/>
                <w:szCs w:val="20"/>
              </w:rPr>
              <w:t>Pražská vodohospodářská společnost a.s.</w:t>
            </w:r>
          </w:p>
          <w:p w14:paraId="537F3ACE" w14:textId="77777777" w:rsidR="00F369D2" w:rsidRPr="006953A3" w:rsidRDefault="00A345E6" w:rsidP="009C1ADE">
            <w:pPr>
              <w:spacing w:line="240" w:lineRule="auto"/>
              <w:contextualSpacing/>
              <w:rPr>
                <w:szCs w:val="20"/>
              </w:rPr>
            </w:pPr>
            <w:r w:rsidRPr="00A345E6">
              <w:rPr>
                <w:szCs w:val="20"/>
              </w:rPr>
              <w:t>Evropská 866/67, Vokovice, 160 00  Praha 6</w:t>
            </w:r>
          </w:p>
          <w:p w14:paraId="52FFD4CA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Bankovní spojení: ČSOB a.s., </w:t>
            </w:r>
            <w:proofErr w:type="spellStart"/>
            <w:r w:rsidRPr="006953A3">
              <w:rPr>
                <w:szCs w:val="20"/>
              </w:rPr>
              <w:t>č.ú</w:t>
            </w:r>
            <w:proofErr w:type="spellEnd"/>
            <w:r w:rsidRPr="006953A3">
              <w:rPr>
                <w:szCs w:val="20"/>
              </w:rPr>
              <w:t>.: 117411663/0300</w:t>
            </w:r>
          </w:p>
          <w:p w14:paraId="3B932F10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Česká spořitelna, a.s., </w:t>
            </w:r>
            <w:proofErr w:type="spellStart"/>
            <w:r w:rsidRPr="006953A3">
              <w:rPr>
                <w:szCs w:val="20"/>
              </w:rPr>
              <w:t>č.ú</w:t>
            </w:r>
            <w:proofErr w:type="spellEnd"/>
            <w:r w:rsidRPr="006953A3">
              <w:rPr>
                <w:szCs w:val="20"/>
              </w:rPr>
              <w:t>.: 6060522/0800</w:t>
            </w:r>
          </w:p>
          <w:p w14:paraId="18813EF3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IČ: 25656112</w:t>
            </w:r>
          </w:p>
          <w:p w14:paraId="3158A45B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DIČ: CZ25656112</w:t>
            </w:r>
          </w:p>
          <w:p w14:paraId="30A5F3C0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Zápis v OR 1.4.1998 je veden u Městského soudu v Praze oddíl B, vložka 5290</w:t>
            </w: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</w:tcPr>
          <w:p w14:paraId="6984EB88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500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CB7FE" w14:textId="77777777" w:rsidR="00EB2692" w:rsidRPr="00E70D24" w:rsidRDefault="00976223" w:rsidP="002F58BF">
            <w:pPr>
              <w:rPr>
                <w:b/>
              </w:rPr>
            </w:pPr>
            <w:r>
              <w:t>Pražské vodovody a kanalizace, a.s.</w:t>
            </w:r>
          </w:p>
          <w:p w14:paraId="393B6138" w14:textId="77777777" w:rsidR="00F369D2" w:rsidRDefault="00976223" w:rsidP="002F58BF">
            <w:r>
              <w:t>Ke Kablu</w:t>
            </w:r>
            <w:r w:rsidR="00370E73">
              <w:t xml:space="preserve"> </w:t>
            </w:r>
            <w:r>
              <w:t>971/1</w:t>
            </w:r>
          </w:p>
          <w:p w14:paraId="360D61EF" w14:textId="77777777" w:rsidR="00370E73" w:rsidRPr="002735A2" w:rsidRDefault="00976223" w:rsidP="002F58BF">
            <w:r>
              <w:t>102 00</w:t>
            </w:r>
            <w:r w:rsidR="00C56759">
              <w:t xml:space="preserve"> </w:t>
            </w:r>
            <w:r>
              <w:t>Praha - Hostivař</w:t>
            </w:r>
          </w:p>
          <w:p w14:paraId="3A72D754" w14:textId="77777777" w:rsidR="008B0C7D" w:rsidRDefault="008B0C7D" w:rsidP="009C1ADE">
            <w:pPr>
              <w:spacing w:line="240" w:lineRule="auto"/>
              <w:contextualSpacing/>
              <w:rPr>
                <w:szCs w:val="20"/>
              </w:rPr>
            </w:pPr>
          </w:p>
          <w:p w14:paraId="62BB929F" w14:textId="77777777" w:rsidR="000E0440" w:rsidRDefault="000E0440" w:rsidP="009C1ADE">
            <w:pPr>
              <w:spacing w:line="240" w:lineRule="auto"/>
              <w:contextualSpacing/>
              <w:rPr>
                <w:szCs w:val="20"/>
              </w:rPr>
            </w:pPr>
          </w:p>
          <w:p w14:paraId="50F4C72F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IČ: </w:t>
            </w:r>
            <w:r>
              <w:t>25656635</w:t>
            </w:r>
          </w:p>
          <w:p w14:paraId="598A45B7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DIČ: </w:t>
            </w:r>
            <w:r>
              <w:t>CZ25656635</w:t>
            </w:r>
          </w:p>
        </w:tc>
      </w:tr>
      <w:tr w:rsidR="00607C8B" w:rsidRPr="00DD1115" w14:paraId="3E81631D" w14:textId="77777777" w:rsidTr="00E427FC">
        <w:trPr>
          <w:trHeight w:hRule="exact" w:val="284"/>
        </w:trPr>
        <w:tc>
          <w:tcPr>
            <w:tcW w:w="6778" w:type="dxa"/>
            <w:gridSpan w:val="7"/>
            <w:tcBorders>
              <w:bottom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54544BC8" w14:textId="77777777" w:rsidR="00607C8B" w:rsidRPr="00DD1115" w:rsidRDefault="00607C8B" w:rsidP="00707A05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  <w:vAlign w:val="center"/>
          </w:tcPr>
          <w:p w14:paraId="40EC262D" w14:textId="77777777" w:rsidR="00607C8B" w:rsidRPr="00DD1115" w:rsidRDefault="00607C8B" w:rsidP="0061425D">
            <w:pPr>
              <w:spacing w:line="240" w:lineRule="auto"/>
              <w:contextualSpacing/>
              <w:rPr>
                <w:szCs w:val="20"/>
              </w:rPr>
            </w:pPr>
          </w:p>
        </w:tc>
      </w:tr>
      <w:tr w:rsidR="00707A05" w:rsidRPr="00DD1115" w14:paraId="18E0E23A" w14:textId="77777777" w:rsidTr="00E427FC">
        <w:trPr>
          <w:trHeight w:hRule="exact" w:val="341"/>
        </w:trPr>
        <w:tc>
          <w:tcPr>
            <w:tcW w:w="6778" w:type="dxa"/>
            <w:gridSpan w:val="7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04C4366A" w14:textId="77777777" w:rsidR="00707A05" w:rsidRPr="00DD1115" w:rsidRDefault="00707A05" w:rsidP="00707A05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 xml:space="preserve">Dodací lhůta: </w:t>
            </w:r>
            <w:r>
              <w:t>1.1.2023 - 31.12.2023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668430B" w14:textId="77777777" w:rsidR="00707A05" w:rsidRPr="00DD1115" w:rsidRDefault="00707A05" w:rsidP="0061425D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>Ze dne:</w:t>
            </w:r>
            <w:r>
              <w:rPr>
                <w:szCs w:val="20"/>
              </w:rPr>
              <w:t xml:space="preserve"> </w:t>
            </w:r>
            <w:r>
              <w:t>04.01.2023</w:t>
            </w:r>
          </w:p>
        </w:tc>
      </w:tr>
      <w:tr w:rsidR="00707A05" w:rsidRPr="00DD1115" w14:paraId="7860A67D" w14:textId="77777777" w:rsidTr="00E427FC">
        <w:trPr>
          <w:trHeight w:val="340"/>
        </w:trPr>
        <w:tc>
          <w:tcPr>
            <w:tcW w:w="6778" w:type="dxa"/>
            <w:gridSpan w:val="7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06538DD6" w14:textId="77777777" w:rsidR="00707A05" w:rsidRPr="00DD1115" w:rsidRDefault="00412DB6" w:rsidP="00707A05">
            <w:pPr>
              <w:spacing w:line="240" w:lineRule="auto"/>
              <w:contextualSpacing/>
              <w:rPr>
                <w:szCs w:val="20"/>
              </w:rPr>
            </w:pPr>
            <w:r w:rsidRPr="008429B5">
              <w:t xml:space="preserve">Dopravní dispozice: </w:t>
            </w:r>
            <w:r w:rsidR="00A345E6" w:rsidRPr="00A345E6">
              <w:t>dodat na adresu Evropská 866/67, Praha 6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E74F826" w14:textId="77777777" w:rsidR="00707A05" w:rsidRPr="00DD1115" w:rsidRDefault="00707A05" w:rsidP="0061425D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>Plátce DPH</w:t>
            </w:r>
            <w:r>
              <w:rPr>
                <w:szCs w:val="20"/>
              </w:rPr>
              <w:t xml:space="preserve">: </w:t>
            </w:r>
            <w:r>
              <w:t>Ano</w:t>
            </w:r>
          </w:p>
        </w:tc>
      </w:tr>
      <w:tr w:rsidR="00F369D2" w14:paraId="62149245" w14:textId="77777777" w:rsidTr="00E427FC">
        <w:trPr>
          <w:trHeight w:hRule="exact" w:val="227"/>
        </w:trPr>
        <w:tc>
          <w:tcPr>
            <w:tcW w:w="10463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2EDFFDB3" w14:textId="77777777" w:rsidR="00F369D2" w:rsidRDefault="00F369D2" w:rsidP="001D55D3">
            <w:pPr>
              <w:spacing w:line="240" w:lineRule="auto"/>
              <w:contextualSpacing/>
            </w:pPr>
          </w:p>
        </w:tc>
      </w:tr>
      <w:tr w:rsidR="00F369D2" w14:paraId="0411436E" w14:textId="77777777" w:rsidTr="00E427FC">
        <w:trPr>
          <w:trHeight w:hRule="exact" w:val="341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4A3C3D87" w14:textId="77777777" w:rsidR="00F369D2" w:rsidRDefault="000E79BD" w:rsidP="008C7ED0">
            <w:pPr>
              <w:spacing w:line="240" w:lineRule="auto"/>
              <w:contextualSpacing/>
              <w:jc w:val="center"/>
            </w:pPr>
            <w:r>
              <w:rPr>
                <w:szCs w:val="20"/>
              </w:rPr>
              <w:t>OBJEDNÁVÁME</w:t>
            </w:r>
          </w:p>
        </w:tc>
      </w:tr>
      <w:tr w:rsidR="00F369D2" w14:paraId="54FE4DD0" w14:textId="77777777" w:rsidTr="00252625">
        <w:trPr>
          <w:trHeight w:val="3296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48F35" w14:textId="77777777" w:rsidR="00BC79F6" w:rsidRDefault="00976223" w:rsidP="004E6C8F">
            <w:pPr>
              <w:spacing w:before="40" w:after="120" w:line="240" w:lineRule="auto"/>
              <w:contextualSpacing/>
              <w:rPr>
                <w:szCs w:val="20"/>
              </w:rPr>
            </w:pPr>
            <w:r>
              <w:t>Objednáváme u Vás služby provozovatele vodovodní sítě vyvolané investiční výstavbou v roce</w:t>
            </w:r>
          </w:p>
          <w:p w14:paraId="3806993B" w14:textId="77777777" w:rsidR="00FB0B6A" w:rsidRDefault="00000000">
            <w:r>
              <w:t>2023 v tomto rozsahu:</w:t>
            </w:r>
          </w:p>
          <w:p w14:paraId="70313004" w14:textId="77777777" w:rsidR="00FB0B6A" w:rsidRDefault="00000000">
            <w:r>
              <w:t>1.   Manipulace na vodovodní síti (vlastní manipulace, doprava pracovníků na místa manipulací,</w:t>
            </w:r>
          </w:p>
          <w:p w14:paraId="2A0C0383" w14:textId="77777777" w:rsidR="00FB0B6A" w:rsidRDefault="00000000">
            <w:r>
              <w:t>vyčištění armatur a další provozní práce).</w:t>
            </w:r>
          </w:p>
          <w:p w14:paraId="29EF8E62" w14:textId="77777777" w:rsidR="00FB0B6A" w:rsidRDefault="00000000">
            <w:r>
              <w:t>2.   Provedení chlorací, proplachů, odběrů a rozbor vzorků z nového potrubí před napojením do</w:t>
            </w:r>
          </w:p>
          <w:p w14:paraId="66361E9D" w14:textId="63CDA399" w:rsidR="00FB0B6A" w:rsidRDefault="00000000">
            <w:r>
              <w:t>sítě až do vyhovujících výsledků.</w:t>
            </w:r>
          </w:p>
          <w:p w14:paraId="45416525" w14:textId="77777777" w:rsidR="00FB0B6A" w:rsidRDefault="00000000">
            <w:r>
              <w:t>3.   Proplach vodovodní sítě (vypouštění vody, napouštění vody, chlorace, proplachy dle</w:t>
            </w:r>
          </w:p>
          <w:p w14:paraId="78D21CCC" w14:textId="77777777" w:rsidR="00FB0B6A" w:rsidRDefault="00000000">
            <w:r>
              <w:t>výsledků a pokynů ÚLK), včetně vodného a stočného.</w:t>
            </w:r>
          </w:p>
          <w:p w14:paraId="2FA7AE94" w14:textId="77777777" w:rsidR="00FB0B6A" w:rsidRDefault="00000000">
            <w:r>
              <w:t>4.   Pomocné práce na vodovodní síti a ČS.</w:t>
            </w:r>
          </w:p>
          <w:p w14:paraId="4EE12FF8" w14:textId="77777777" w:rsidR="00FB0B6A" w:rsidRDefault="00000000">
            <w:r>
              <w:t>5.   Náhradní zásobování vodou (dočasné umístění cisteren nebo zajištění mobilních</w:t>
            </w:r>
          </w:p>
          <w:p w14:paraId="2FFA0C85" w14:textId="77777777" w:rsidR="00FB0B6A" w:rsidRDefault="00000000">
            <w:r>
              <w:t>cisternových vozů).</w:t>
            </w:r>
          </w:p>
          <w:p w14:paraId="26BF1279" w14:textId="77777777" w:rsidR="00FB0B6A" w:rsidRDefault="00000000">
            <w:r>
              <w:t>6.   Oznámení o výlukách (o přerušení, omezení) v zásobování vodou.</w:t>
            </w:r>
          </w:p>
          <w:p w14:paraId="0B3482BA" w14:textId="77777777" w:rsidR="00FB0B6A" w:rsidRDefault="00000000">
            <w:r>
              <w:t>7.   Vytýčení stávající vodovodní sítě.</w:t>
            </w:r>
          </w:p>
          <w:p w14:paraId="7887DA15" w14:textId="77777777" w:rsidR="00FB0B6A" w:rsidRDefault="00000000">
            <w:r>
              <w:t>8.   Průzkumy a diagnostika vodovodní sítě.</w:t>
            </w:r>
          </w:p>
          <w:p w14:paraId="0EC64088" w14:textId="77777777" w:rsidR="00FB0B6A" w:rsidRDefault="00000000">
            <w:r>
              <w:t>9.   Monitoring staveb, průzkumů a expertních činností.</w:t>
            </w:r>
          </w:p>
          <w:p w14:paraId="66A66045" w14:textId="77777777" w:rsidR="00FB0B6A" w:rsidRDefault="00FB0B6A"/>
          <w:p w14:paraId="17C8201E" w14:textId="77777777" w:rsidR="00FB0B6A" w:rsidRDefault="00000000">
            <w:r>
              <w:t>Pro všechny uvedené služby bude před jejich plněním specifikováno:</w:t>
            </w:r>
          </w:p>
          <w:p w14:paraId="7384EBB2" w14:textId="77777777" w:rsidR="00FB0B6A" w:rsidRDefault="00000000">
            <w:r>
              <w:t>-  název investiční akce Pražské vodohospodářské společnosti a.s. (dále jen PVS), pro kterou</w:t>
            </w:r>
          </w:p>
          <w:p w14:paraId="4D5312D6" w14:textId="77777777" w:rsidR="00FB0B6A" w:rsidRDefault="00000000">
            <w:r>
              <w:t>je služba objednána</w:t>
            </w:r>
          </w:p>
          <w:p w14:paraId="0706694C" w14:textId="77777777" w:rsidR="00FB0B6A" w:rsidRDefault="00000000">
            <w:r>
              <w:t>-  termíny a objem plnění objednaných služeb</w:t>
            </w:r>
          </w:p>
          <w:p w14:paraId="1C023C03" w14:textId="77777777" w:rsidR="00FB0B6A" w:rsidRDefault="00000000">
            <w:r>
              <w:t>-  odpovědné osoby za sjednané služby a jejich předání a převzetí za Pražské vodovody a</w:t>
            </w:r>
          </w:p>
          <w:p w14:paraId="1CC509CC" w14:textId="77777777" w:rsidR="00FB0B6A" w:rsidRDefault="00000000">
            <w:r>
              <w:t>kanalizace, a.s.  (dále jen PVK) a PVS.</w:t>
            </w:r>
          </w:p>
          <w:p w14:paraId="4E158E42" w14:textId="77777777" w:rsidR="00FB0B6A" w:rsidRDefault="00FB0B6A"/>
          <w:p w14:paraId="2BFF47D4" w14:textId="77777777" w:rsidR="00FB0B6A" w:rsidRDefault="00000000">
            <w:r>
              <w:t>Upřesnění objednávky bude telefonicky, v případě většího rozsahu na základě zápisu z CD PVK.</w:t>
            </w:r>
          </w:p>
          <w:p w14:paraId="7B735F49" w14:textId="77777777" w:rsidR="00FB0B6A" w:rsidRDefault="00000000">
            <w:r>
              <w:t>Ceník služeb:  dle platného ceníku PVK pro rok 2023 nebo dohodou</w:t>
            </w:r>
          </w:p>
          <w:p w14:paraId="141B7A78" w14:textId="77777777" w:rsidR="00FB0B6A" w:rsidRDefault="00000000">
            <w:r>
              <w:t>Termín:        dle výše uvedeného</w:t>
            </w:r>
          </w:p>
          <w:p w14:paraId="7D360650" w14:textId="77777777" w:rsidR="00FB0B6A" w:rsidRDefault="00000000">
            <w:r>
              <w:t>Převzetí služeb provedou techničtí dozoři PVS.</w:t>
            </w:r>
          </w:p>
          <w:p w14:paraId="1C9D1829" w14:textId="77777777" w:rsidR="00FB0B6A" w:rsidRDefault="00000000">
            <w:r>
              <w:t>Úhrada služeb bude probíhat jedenkrát ke konci měsíce s uvedením soupisu provedených prací u</w:t>
            </w:r>
          </w:p>
          <w:p w14:paraId="51B4A25A" w14:textId="77777777" w:rsidR="00FB0B6A" w:rsidRDefault="00000000">
            <w:r>
              <w:t>jednotlivých investičních akcí PVS a s uvedením jména technika PVS, který práce převzal.</w:t>
            </w:r>
          </w:p>
          <w:p w14:paraId="19C53F26" w14:textId="77777777" w:rsidR="00F778C6" w:rsidRDefault="00F778C6" w:rsidP="00BC79F6">
            <w:pPr>
              <w:rPr>
                <w:szCs w:val="20"/>
              </w:rPr>
            </w:pPr>
          </w:p>
          <w:p w14:paraId="09567620" w14:textId="77777777" w:rsidR="006A73AE" w:rsidRPr="00BC79F6" w:rsidRDefault="006A73AE" w:rsidP="006770A9">
            <w:pPr>
              <w:rPr>
                <w:szCs w:val="20"/>
              </w:rPr>
            </w:pPr>
          </w:p>
        </w:tc>
      </w:tr>
      <w:tr w:rsidR="003F4DBE" w14:paraId="74917697" w14:textId="77777777" w:rsidTr="00587AD4">
        <w:trPr>
          <w:trHeight w:val="507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C1A80" w14:textId="77777777" w:rsidR="003F4DBE" w:rsidRPr="00993B7A" w:rsidRDefault="003F4DBE" w:rsidP="00C14E58">
            <w:pPr>
              <w:spacing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lastRenderedPageBreak/>
              <w:t>Zhotovitel přijímá zásady a principy Protikorupčního programu Pražské vodohospodářské společnosti a.s. a potvrzuje, že se seznámil s Etickým kodexem PVS dostupným na http://www.pvs.cz/profil/compliance-program</w:t>
            </w:r>
          </w:p>
        </w:tc>
      </w:tr>
      <w:tr w:rsidR="00F369D2" w14:paraId="0965ED2A" w14:textId="77777777" w:rsidTr="00587AD4">
        <w:trPr>
          <w:trHeight w:hRule="exact" w:val="1122"/>
        </w:trPr>
        <w:tc>
          <w:tcPr>
            <w:tcW w:w="10463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F73BF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Zhotovitel bere na vědomí, že jsou-li v případě této objednávky naplněny podmínky zákona č. 340/2015 Sb., zákon o registru smluv, objednatel zveřejní tuto objednávku v Registru smluv dle uvedeného zákona, s čímž zhotovitel svým podpisem vyjadřuje souhlas.</w:t>
            </w:r>
          </w:p>
          <w:p w14:paraId="338827A6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Podepsané objednávky (2x) oprávněnou osobou předá zhotovitel osobně nebo zašle na adresu objednatele k rukám pí. Jolany Uhlířové.</w:t>
            </w:r>
          </w:p>
        </w:tc>
      </w:tr>
      <w:tr w:rsidR="00F369D2" w14:paraId="380B0A3A" w14:textId="77777777" w:rsidTr="00587AD4">
        <w:trPr>
          <w:trHeight w:hRule="exact" w:val="666"/>
        </w:trPr>
        <w:tc>
          <w:tcPr>
            <w:tcW w:w="10463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482047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Upozornění: Nedílnou součástí daňového dokladu musí být kopie této objednávky, kalkulace ceny a protokol o rozsahu provedených činností / doklad o předání a převzetí díla potvrzený objednatelem. Bez těchto náležitostí bude daňový doklad vrácen zpět k doplnění.</w:t>
            </w:r>
          </w:p>
        </w:tc>
      </w:tr>
      <w:tr w:rsidR="00F369D2" w14:paraId="24282510" w14:textId="77777777" w:rsidTr="00412DB6">
        <w:trPr>
          <w:trHeight w:hRule="exact" w:val="339"/>
        </w:trPr>
        <w:tc>
          <w:tcPr>
            <w:tcW w:w="3207" w:type="dxa"/>
            <w:tcBorders>
              <w:top w:val="single" w:sz="4" w:space="0" w:color="auto"/>
              <w:bottom w:val="single" w:sz="4" w:space="0" w:color="auto"/>
            </w:tcBorders>
          </w:tcPr>
          <w:p w14:paraId="1A942305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</w:tcBorders>
          </w:tcPr>
          <w:p w14:paraId="40104963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09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BDC3B3F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</w:tcBorders>
          </w:tcPr>
          <w:p w14:paraId="5AD9C962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00FAB36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</w:tr>
      <w:tr w:rsidR="00F369D2" w14:paraId="0D504709" w14:textId="77777777" w:rsidTr="00412DB6">
        <w:trPr>
          <w:trHeight w:hRule="exact" w:val="1619"/>
        </w:trPr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22A6C3" w14:textId="77777777" w:rsidR="00811EF4" w:rsidRDefault="00F369D2" w:rsidP="001D55D3">
            <w:pPr>
              <w:spacing w:line="240" w:lineRule="auto"/>
              <w:contextualSpacing/>
              <w:rPr>
                <w:szCs w:val="20"/>
              </w:rPr>
            </w:pPr>
            <w:r>
              <w:rPr>
                <w:szCs w:val="20"/>
              </w:rPr>
              <w:t>Vyřizuje:</w:t>
            </w:r>
          </w:p>
          <w:p w14:paraId="4BC6F16D" w14:textId="77777777" w:rsidR="00E427FC" w:rsidRDefault="00E427FC" w:rsidP="001D55D3">
            <w:pPr>
              <w:spacing w:line="240" w:lineRule="auto"/>
              <w:contextualSpacing/>
              <w:rPr>
                <w:szCs w:val="20"/>
              </w:rPr>
            </w:pPr>
          </w:p>
          <w:p w14:paraId="2A28CC19" w14:textId="77777777" w:rsidR="00E427FC" w:rsidRDefault="00E427FC" w:rsidP="001D55D3">
            <w:pPr>
              <w:spacing w:line="240" w:lineRule="auto"/>
              <w:contextualSpacing/>
              <w:rPr>
                <w:szCs w:val="20"/>
              </w:rPr>
            </w:pPr>
          </w:p>
          <w:p w14:paraId="7A2AAB54" w14:textId="77777777" w:rsidR="005750C2" w:rsidRDefault="005750C2" w:rsidP="001D55D3">
            <w:pPr>
              <w:spacing w:line="240" w:lineRule="auto"/>
              <w:contextualSpacing/>
              <w:rPr>
                <w:szCs w:val="20"/>
              </w:rPr>
            </w:pPr>
          </w:p>
          <w:p w14:paraId="51FBA3F6" w14:textId="01184EDE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DE451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BCCA00" w14:textId="77777777" w:rsidR="00001E9C" w:rsidRPr="00001E9C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Za objednatele:</w:t>
            </w:r>
          </w:p>
          <w:p w14:paraId="4B9E1BEB" w14:textId="77777777" w:rsidR="00F369D2" w:rsidRPr="00094366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Razítko a podpis:</w:t>
            </w: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1EFE0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C0E42" w14:textId="77777777" w:rsidR="00001E9C" w:rsidRPr="00001E9C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Za zhotovitele:</w:t>
            </w:r>
          </w:p>
          <w:p w14:paraId="583BE86B" w14:textId="77777777" w:rsidR="00F369D2" w:rsidRPr="00094366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Razítko a podpis:</w:t>
            </w:r>
          </w:p>
        </w:tc>
      </w:tr>
    </w:tbl>
    <w:p w14:paraId="5BC1E8E7" w14:textId="77777777" w:rsidR="00F369D2" w:rsidRDefault="00F369D2" w:rsidP="00587AD4">
      <w:pPr>
        <w:spacing w:after="0" w:line="240" w:lineRule="auto"/>
        <w:contextualSpacing/>
        <w:rPr>
          <w:rFonts w:asciiTheme="minorHAnsi" w:hAnsiTheme="minorHAnsi"/>
        </w:rPr>
      </w:pPr>
    </w:p>
    <w:p w14:paraId="3910CE72" w14:textId="77777777" w:rsidR="00B82B5F" w:rsidRDefault="00B82B5F" w:rsidP="00587AD4">
      <w:pPr>
        <w:spacing w:after="0" w:line="240" w:lineRule="auto"/>
        <w:contextualSpacing/>
        <w:rPr>
          <w:rFonts w:asciiTheme="minorHAnsi" w:hAnsiTheme="minorHAnsi"/>
        </w:rPr>
      </w:pPr>
    </w:p>
    <w:p w14:paraId="54CCADCD" w14:textId="77777777" w:rsidR="00785A34" w:rsidRPr="00227BCF" w:rsidRDefault="00785A34" w:rsidP="00587AD4">
      <w:pPr>
        <w:spacing w:after="0" w:line="240" w:lineRule="auto"/>
        <w:contextualSpacing/>
        <w:rPr>
          <w:rFonts w:asciiTheme="minorHAnsi" w:hAnsiTheme="minorHAnsi"/>
        </w:rPr>
      </w:pPr>
    </w:p>
    <w:sectPr w:rsidR="00785A34" w:rsidRPr="00227BCF" w:rsidSect="00663F3D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560" w:right="849" w:bottom="1702" w:left="1134" w:header="142" w:footer="680" w:gutter="113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EBEA5" w14:textId="77777777" w:rsidR="00E82655" w:rsidRDefault="00E82655" w:rsidP="00CD4058">
      <w:pPr>
        <w:spacing w:after="0" w:line="240" w:lineRule="auto"/>
      </w:pPr>
      <w:r>
        <w:separator/>
      </w:r>
    </w:p>
  </w:endnote>
  <w:endnote w:type="continuationSeparator" w:id="0">
    <w:p w14:paraId="733B3B0F" w14:textId="77777777" w:rsidR="00E82655" w:rsidRDefault="00E82655" w:rsidP="00CD4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E6C71" w14:textId="77777777" w:rsidR="00B82B5F" w:rsidRPr="00AA0D81" w:rsidRDefault="00B82B5F" w:rsidP="00B82B5F">
    <w:pPr>
      <w:pStyle w:val="Zpat"/>
      <w:pBdr>
        <w:top w:val="single" w:sz="8" w:space="1" w:color="auto"/>
      </w:pBdr>
      <w:spacing w:after="20"/>
      <w:ind w:left="-1276"/>
      <w:rPr>
        <w:rFonts w:asciiTheme="minorHAnsi" w:hAnsiTheme="minorHAnsi" w:cstheme="minorHAnsi"/>
        <w:b/>
        <w:bCs/>
        <w:color w:val="006EBB"/>
        <w:sz w:val="6"/>
        <w:szCs w:val="6"/>
      </w:rPr>
    </w:pPr>
  </w:p>
  <w:p w14:paraId="2382F921" w14:textId="77777777" w:rsid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b/>
        <w:bCs/>
        <w:color w:val="006EBB"/>
        <w:sz w:val="16"/>
        <w:szCs w:val="16"/>
      </w:rPr>
      <w:t>Pražská vodohospodářská společnost a.s.</w:t>
    </w:r>
    <w:r w:rsidRPr="00B82B5F">
      <w:rPr>
        <w:sz w:val="16"/>
        <w:szCs w:val="16"/>
      </w:rPr>
      <w:t>, Evropská 866/67, Vokovice, 160 00 Praha 6</w:t>
    </w:r>
  </w:p>
  <w:p w14:paraId="729C24CD" w14:textId="77777777" w:rsid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 xml:space="preserve">Tel.: 251 170 202, </w:t>
    </w:r>
    <w:hyperlink r:id="rId1" w:history="1">
      <w:r w:rsidRPr="00B82B5F">
        <w:rPr>
          <w:sz w:val="16"/>
          <w:szCs w:val="16"/>
        </w:rPr>
        <w:t>info@pvs.cz</w:t>
      </w:r>
    </w:hyperlink>
    <w:r w:rsidRPr="00B82B5F">
      <w:rPr>
        <w:sz w:val="16"/>
        <w:szCs w:val="16"/>
      </w:rPr>
      <w:t xml:space="preserve">, </w:t>
    </w:r>
    <w:hyperlink r:id="rId2" w:history="1">
      <w:r w:rsidRPr="00B82B5F">
        <w:rPr>
          <w:sz w:val="16"/>
          <w:szCs w:val="16"/>
        </w:rPr>
        <w:t>www.pvs.cz</w:t>
      </w:r>
    </w:hyperlink>
    <w:r>
      <w:rPr>
        <w:sz w:val="16"/>
        <w:szCs w:val="16"/>
      </w:rPr>
      <w:t xml:space="preserve"> </w:t>
    </w:r>
    <w:r w:rsidRPr="00B82B5F">
      <w:rPr>
        <w:sz w:val="16"/>
        <w:szCs w:val="16"/>
      </w:rPr>
      <w:t>IČ: 25656112, DIČ: CZ25656112</w:t>
    </w:r>
  </w:p>
  <w:p w14:paraId="6B3CC70E" w14:textId="77777777" w:rsidR="00B82B5F" w:rsidRP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>Společnost zapsána u Městského soudu v Praze, oddíl B, vložka 5290. Datová schránka: a75fsn2</w:t>
    </w:r>
  </w:p>
  <w:p w14:paraId="15AD4439" w14:textId="77777777" w:rsidR="00B82B5F" w:rsidRDefault="00B82B5F">
    <w:pPr>
      <w:pStyle w:val="Zpat"/>
    </w:pPr>
    <w:r w:rsidRPr="00B82B5F">
      <w:rPr>
        <w:noProof/>
      </w:rPr>
      <w:drawing>
        <wp:anchor distT="0" distB="0" distL="114300" distR="114300" simplePos="0" relativeHeight="251680768" behindDoc="0" locked="0" layoutInCell="1" allowOverlap="1" wp14:anchorId="4CAFEF03" wp14:editId="14712C72">
          <wp:simplePos x="0" y="0"/>
          <wp:positionH relativeFrom="column">
            <wp:posOffset>4041775</wp:posOffset>
          </wp:positionH>
          <wp:positionV relativeFrom="paragraph">
            <wp:posOffset>-327660</wp:posOffset>
          </wp:positionV>
          <wp:extent cx="937895" cy="432435"/>
          <wp:effectExtent l="0" t="0" r="0" b="5715"/>
          <wp:wrapNone/>
          <wp:docPr id="22" name="Obráze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Obrázek 24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2B5F">
      <w:rPr>
        <w:noProof/>
      </w:rPr>
      <w:drawing>
        <wp:anchor distT="0" distB="0" distL="114300" distR="114300" simplePos="0" relativeHeight="251681792" behindDoc="0" locked="0" layoutInCell="1" allowOverlap="1" wp14:anchorId="54C2C989" wp14:editId="4FBA687B">
          <wp:simplePos x="0" y="0"/>
          <wp:positionH relativeFrom="column">
            <wp:posOffset>5108575</wp:posOffset>
          </wp:positionH>
          <wp:positionV relativeFrom="paragraph">
            <wp:posOffset>-394335</wp:posOffset>
          </wp:positionV>
          <wp:extent cx="563245" cy="603885"/>
          <wp:effectExtent l="0" t="0" r="0" b="0"/>
          <wp:wrapNone/>
          <wp:docPr id="23" name="Obrázek 23" descr="Obsah obrázku text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Obrázek 246" descr="Obsah obrázku text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82B5F">
      <w:rPr>
        <w:noProof/>
      </w:rPr>
      <w:drawing>
        <wp:anchor distT="0" distB="0" distL="114300" distR="114300" simplePos="0" relativeHeight="251682816" behindDoc="1" locked="1" layoutInCell="1" allowOverlap="1" wp14:anchorId="3D471D1C" wp14:editId="6C34A09F">
          <wp:simplePos x="0" y="0"/>
          <wp:positionH relativeFrom="column">
            <wp:posOffset>-1432560</wp:posOffset>
          </wp:positionH>
          <wp:positionV relativeFrom="paragraph">
            <wp:posOffset>-1054735</wp:posOffset>
          </wp:positionV>
          <wp:extent cx="1626235" cy="1626235"/>
          <wp:effectExtent l="0" t="0" r="0" b="0"/>
          <wp:wrapNone/>
          <wp:docPr id="24" name="obrázek 3" descr="Obsah obrázku text, porcelán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obrázek 3" descr="Obsah obrázku text, porcelán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13363" w14:textId="77777777" w:rsidR="00AA0D81" w:rsidRPr="00AA0D81" w:rsidRDefault="00B82B5F" w:rsidP="00AA0D81">
    <w:pPr>
      <w:pStyle w:val="Zpat"/>
      <w:pBdr>
        <w:top w:val="single" w:sz="8" w:space="1" w:color="auto"/>
      </w:pBdr>
      <w:spacing w:after="20"/>
      <w:ind w:left="-1276"/>
      <w:rPr>
        <w:rFonts w:asciiTheme="minorHAnsi" w:hAnsiTheme="minorHAnsi" w:cstheme="minorHAnsi"/>
        <w:b/>
        <w:bCs/>
        <w:color w:val="006EBB"/>
        <w:sz w:val="6"/>
        <w:szCs w:val="6"/>
      </w:rPr>
    </w:pPr>
    <w:r w:rsidRPr="00B82B5F">
      <w:rPr>
        <w:noProof/>
      </w:rPr>
      <w:drawing>
        <wp:anchor distT="0" distB="0" distL="114300" distR="114300" simplePos="0" relativeHeight="251699200" behindDoc="0" locked="0" layoutInCell="1" allowOverlap="1" wp14:anchorId="7C4EEBF4" wp14:editId="7ABEFB3B">
          <wp:simplePos x="0" y="0"/>
          <wp:positionH relativeFrom="column">
            <wp:posOffset>5093063</wp:posOffset>
          </wp:positionH>
          <wp:positionV relativeFrom="paragraph">
            <wp:posOffset>34290</wp:posOffset>
          </wp:positionV>
          <wp:extent cx="563245" cy="603885"/>
          <wp:effectExtent l="0" t="0" r="0" b="0"/>
          <wp:wrapNone/>
          <wp:docPr id="26" name="Obrázek 26" descr="Obsah obrázku text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Obrázek 246" descr="Obsah obrázku text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47D20ED" w14:textId="77777777" w:rsidR="00B82B5F" w:rsidRDefault="00B82B5F" w:rsidP="00AA0D81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noProof/>
        <w:sz w:val="16"/>
        <w:szCs w:val="16"/>
      </w:rPr>
      <w:drawing>
        <wp:anchor distT="0" distB="0" distL="114300" distR="114300" simplePos="0" relativeHeight="251656192" behindDoc="0" locked="0" layoutInCell="1" allowOverlap="1" wp14:anchorId="0BB8EF90" wp14:editId="50CB14CB">
          <wp:simplePos x="0" y="0"/>
          <wp:positionH relativeFrom="column">
            <wp:posOffset>4026263</wp:posOffset>
          </wp:positionH>
          <wp:positionV relativeFrom="paragraph">
            <wp:posOffset>16510</wp:posOffset>
          </wp:positionV>
          <wp:extent cx="937895" cy="432435"/>
          <wp:effectExtent l="0" t="0" r="0" b="5715"/>
          <wp:wrapNone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Obrázek 24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0D81" w:rsidRPr="00B82B5F">
      <w:rPr>
        <w:b/>
        <w:bCs/>
        <w:color w:val="006EBB"/>
        <w:sz w:val="16"/>
        <w:szCs w:val="16"/>
      </w:rPr>
      <w:t>Pražská vodohospodářská společnost a.s.</w:t>
    </w:r>
    <w:r w:rsidR="00AA0D81" w:rsidRPr="00B82B5F">
      <w:rPr>
        <w:sz w:val="16"/>
        <w:szCs w:val="16"/>
      </w:rPr>
      <w:t>, Evropská 866/67, Vokovice, 160 00 Praha 6</w:t>
    </w:r>
  </w:p>
  <w:p w14:paraId="3F64F445" w14:textId="77777777" w:rsidR="00B82B5F" w:rsidRDefault="00AA0D81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 xml:space="preserve">Tel.: 251 170 202, </w:t>
    </w:r>
    <w:hyperlink r:id="rId3" w:history="1">
      <w:r w:rsidRPr="00B82B5F">
        <w:rPr>
          <w:sz w:val="16"/>
          <w:szCs w:val="16"/>
        </w:rPr>
        <w:t>info@pvs.cz</w:t>
      </w:r>
    </w:hyperlink>
    <w:r w:rsidRPr="00B82B5F">
      <w:rPr>
        <w:sz w:val="16"/>
        <w:szCs w:val="16"/>
      </w:rPr>
      <w:t xml:space="preserve">, </w:t>
    </w:r>
    <w:hyperlink r:id="rId4" w:history="1">
      <w:r w:rsidRPr="00B82B5F">
        <w:rPr>
          <w:sz w:val="16"/>
          <w:szCs w:val="16"/>
        </w:rPr>
        <w:t>www.pvs.cz</w:t>
      </w:r>
    </w:hyperlink>
    <w:r w:rsidR="00B82B5F">
      <w:rPr>
        <w:sz w:val="16"/>
        <w:szCs w:val="16"/>
      </w:rPr>
      <w:t xml:space="preserve"> </w:t>
    </w:r>
    <w:r w:rsidRPr="00B82B5F">
      <w:rPr>
        <w:sz w:val="16"/>
        <w:szCs w:val="16"/>
      </w:rPr>
      <w:t>IČ: 25656112, DIČ: CZ25656112</w:t>
    </w:r>
  </w:p>
  <w:p w14:paraId="1EFBE28B" w14:textId="77777777" w:rsidR="00AA0D81" w:rsidRPr="00B82B5F" w:rsidRDefault="00AA0D81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>Společnost zapsána u Městského soudu v Praze, oddíl B, vložka 5290. Datová schránka: a75fsn2</w:t>
    </w:r>
  </w:p>
  <w:p w14:paraId="402EC26B" w14:textId="77777777" w:rsidR="00AA0D81" w:rsidRDefault="00B82B5F" w:rsidP="00AA0D81">
    <w:pPr>
      <w:pStyle w:val="Zpat"/>
      <w:tabs>
        <w:tab w:val="clear" w:pos="9072"/>
        <w:tab w:val="right" w:pos="8647"/>
      </w:tabs>
      <w:ind w:right="56"/>
    </w:pPr>
    <w:r w:rsidRPr="0097705A">
      <w:rPr>
        <w:b/>
        <w:bCs/>
        <w:noProof/>
        <w:color w:val="006EBB"/>
        <w:sz w:val="16"/>
        <w:szCs w:val="16"/>
      </w:rPr>
      <w:drawing>
        <wp:anchor distT="0" distB="0" distL="114300" distR="114300" simplePos="0" relativeHeight="251701248" behindDoc="1" locked="1" layoutInCell="1" allowOverlap="1" wp14:anchorId="19E99367" wp14:editId="30C8A039">
          <wp:simplePos x="0" y="0"/>
          <wp:positionH relativeFrom="column">
            <wp:posOffset>-1426210</wp:posOffset>
          </wp:positionH>
          <wp:positionV relativeFrom="paragraph">
            <wp:posOffset>-1059180</wp:posOffset>
          </wp:positionV>
          <wp:extent cx="1626235" cy="1626235"/>
          <wp:effectExtent l="0" t="0" r="0" b="0"/>
          <wp:wrapNone/>
          <wp:docPr id="28" name="obrázek 3" descr="Obsah obrázku text, porcelán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obrázek 3" descr="Obsah obrázku text, porcelán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F68E3" w14:textId="77777777" w:rsidR="00E82655" w:rsidRDefault="00E82655" w:rsidP="00CD4058">
      <w:pPr>
        <w:spacing w:after="0" w:line="240" w:lineRule="auto"/>
      </w:pPr>
      <w:r>
        <w:separator/>
      </w:r>
    </w:p>
  </w:footnote>
  <w:footnote w:type="continuationSeparator" w:id="0">
    <w:p w14:paraId="2EE104F2" w14:textId="77777777" w:rsidR="00E82655" w:rsidRDefault="00E82655" w:rsidP="00CD4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73C9D" w14:textId="77777777" w:rsidR="00B82B5F" w:rsidRDefault="00B82B5F">
    <w:pPr>
      <w:pStyle w:val="Zhlav"/>
    </w:pPr>
    <w:r>
      <w:rPr>
        <w:noProof/>
        <w:lang w:eastAsia="cs-CZ"/>
      </w:rPr>
      <w:drawing>
        <wp:anchor distT="0" distB="0" distL="114300" distR="114300" simplePos="0" relativeHeight="251702272" behindDoc="1" locked="0" layoutInCell="1" allowOverlap="1" wp14:anchorId="45EF9543" wp14:editId="133E00C3">
          <wp:simplePos x="0" y="0"/>
          <wp:positionH relativeFrom="page">
            <wp:posOffset>492216</wp:posOffset>
          </wp:positionH>
          <wp:positionV relativeFrom="paragraph">
            <wp:posOffset>298994</wp:posOffset>
          </wp:positionV>
          <wp:extent cx="2661920" cy="640080"/>
          <wp:effectExtent l="0" t="0" r="5080" b="7620"/>
          <wp:wrapNone/>
          <wp:docPr id="21" name="Obrázek 21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6619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2C3A4" w14:textId="77777777" w:rsidR="00171285" w:rsidRDefault="00AA0D81">
    <w:pPr>
      <w:pStyle w:val="Zhlav"/>
    </w:pPr>
    <w:r>
      <w:rPr>
        <w:noProof/>
        <w:lang w:eastAsia="cs-CZ"/>
      </w:rPr>
      <w:drawing>
        <wp:anchor distT="0" distB="0" distL="114300" distR="114300" simplePos="0" relativeHeight="251673600" behindDoc="1" locked="0" layoutInCell="1" allowOverlap="1" wp14:anchorId="3A02F1B8" wp14:editId="1DFFE05C">
          <wp:simplePos x="0" y="0"/>
          <wp:positionH relativeFrom="page">
            <wp:posOffset>422275</wp:posOffset>
          </wp:positionH>
          <wp:positionV relativeFrom="paragraph">
            <wp:posOffset>261892</wp:posOffset>
          </wp:positionV>
          <wp:extent cx="2661920" cy="640080"/>
          <wp:effectExtent l="0" t="0" r="5080" b="7620"/>
          <wp:wrapNone/>
          <wp:docPr id="25" name="Obrázek 25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6619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48E"/>
    <w:rsid w:val="00001E9C"/>
    <w:rsid w:val="000252D9"/>
    <w:rsid w:val="000259CB"/>
    <w:rsid w:val="00036F07"/>
    <w:rsid w:val="00052AEE"/>
    <w:rsid w:val="00094366"/>
    <w:rsid w:val="000E0440"/>
    <w:rsid w:val="000E79BD"/>
    <w:rsid w:val="000F5785"/>
    <w:rsid w:val="00100523"/>
    <w:rsid w:val="00104C3B"/>
    <w:rsid w:val="00114B00"/>
    <w:rsid w:val="00124F6E"/>
    <w:rsid w:val="00127BEC"/>
    <w:rsid w:val="00161E26"/>
    <w:rsid w:val="00171285"/>
    <w:rsid w:val="001715E2"/>
    <w:rsid w:val="001725A8"/>
    <w:rsid w:val="001A1F5A"/>
    <w:rsid w:val="001A4DDE"/>
    <w:rsid w:val="001D55D3"/>
    <w:rsid w:val="001E30F9"/>
    <w:rsid w:val="001E437A"/>
    <w:rsid w:val="001F006F"/>
    <w:rsid w:val="001F0E7B"/>
    <w:rsid w:val="00225285"/>
    <w:rsid w:val="00227BCF"/>
    <w:rsid w:val="00241C44"/>
    <w:rsid w:val="00243534"/>
    <w:rsid w:val="00245BA4"/>
    <w:rsid w:val="00252625"/>
    <w:rsid w:val="002735A2"/>
    <w:rsid w:val="00285F2D"/>
    <w:rsid w:val="00292001"/>
    <w:rsid w:val="002F58BF"/>
    <w:rsid w:val="00344FE2"/>
    <w:rsid w:val="0034764A"/>
    <w:rsid w:val="0036084D"/>
    <w:rsid w:val="00367CC1"/>
    <w:rsid w:val="00370E73"/>
    <w:rsid w:val="003815DB"/>
    <w:rsid w:val="003C4937"/>
    <w:rsid w:val="003F3D2B"/>
    <w:rsid w:val="003F4DBE"/>
    <w:rsid w:val="004078D9"/>
    <w:rsid w:val="00412DB6"/>
    <w:rsid w:val="0041391B"/>
    <w:rsid w:val="00413D5B"/>
    <w:rsid w:val="00415974"/>
    <w:rsid w:val="00416A3D"/>
    <w:rsid w:val="00436711"/>
    <w:rsid w:val="00437919"/>
    <w:rsid w:val="0046383E"/>
    <w:rsid w:val="00475895"/>
    <w:rsid w:val="00477882"/>
    <w:rsid w:val="00486BA9"/>
    <w:rsid w:val="00494DC5"/>
    <w:rsid w:val="004D14E4"/>
    <w:rsid w:val="004E6C8F"/>
    <w:rsid w:val="00505F4F"/>
    <w:rsid w:val="00506B4D"/>
    <w:rsid w:val="00527819"/>
    <w:rsid w:val="00537CEE"/>
    <w:rsid w:val="005636D3"/>
    <w:rsid w:val="005750C2"/>
    <w:rsid w:val="00587AD4"/>
    <w:rsid w:val="005A7595"/>
    <w:rsid w:val="005C2244"/>
    <w:rsid w:val="00607C8B"/>
    <w:rsid w:val="0061425D"/>
    <w:rsid w:val="00663F3D"/>
    <w:rsid w:val="006641C7"/>
    <w:rsid w:val="00671DB7"/>
    <w:rsid w:val="006770A9"/>
    <w:rsid w:val="006953A3"/>
    <w:rsid w:val="00697591"/>
    <w:rsid w:val="006A03A5"/>
    <w:rsid w:val="006A5E36"/>
    <w:rsid w:val="006A73AE"/>
    <w:rsid w:val="006A7D61"/>
    <w:rsid w:val="006E1B9A"/>
    <w:rsid w:val="00707A05"/>
    <w:rsid w:val="00707A83"/>
    <w:rsid w:val="00707BAE"/>
    <w:rsid w:val="00713F91"/>
    <w:rsid w:val="00740D78"/>
    <w:rsid w:val="007429E9"/>
    <w:rsid w:val="0076145D"/>
    <w:rsid w:val="007732D6"/>
    <w:rsid w:val="00785A34"/>
    <w:rsid w:val="007E2550"/>
    <w:rsid w:val="00811EF4"/>
    <w:rsid w:val="00824D71"/>
    <w:rsid w:val="00845DA1"/>
    <w:rsid w:val="008A096C"/>
    <w:rsid w:val="008A2FCC"/>
    <w:rsid w:val="008B0C7D"/>
    <w:rsid w:val="008C517B"/>
    <w:rsid w:val="008C7ED0"/>
    <w:rsid w:val="008E1E55"/>
    <w:rsid w:val="008E52E9"/>
    <w:rsid w:val="009416F1"/>
    <w:rsid w:val="00976223"/>
    <w:rsid w:val="0098048E"/>
    <w:rsid w:val="00982A86"/>
    <w:rsid w:val="00993B7A"/>
    <w:rsid w:val="009B5E2A"/>
    <w:rsid w:val="009C1ADE"/>
    <w:rsid w:val="009D0A9B"/>
    <w:rsid w:val="009F1EB4"/>
    <w:rsid w:val="00A31F2B"/>
    <w:rsid w:val="00A345E6"/>
    <w:rsid w:val="00A46051"/>
    <w:rsid w:val="00A570CF"/>
    <w:rsid w:val="00A6402F"/>
    <w:rsid w:val="00A72B29"/>
    <w:rsid w:val="00A77BAD"/>
    <w:rsid w:val="00A8520B"/>
    <w:rsid w:val="00A912DF"/>
    <w:rsid w:val="00AA0D81"/>
    <w:rsid w:val="00AA4276"/>
    <w:rsid w:val="00AC38B4"/>
    <w:rsid w:val="00AC5685"/>
    <w:rsid w:val="00AD2F81"/>
    <w:rsid w:val="00AE1B09"/>
    <w:rsid w:val="00AE722D"/>
    <w:rsid w:val="00AE72E3"/>
    <w:rsid w:val="00AF286A"/>
    <w:rsid w:val="00AF3B6E"/>
    <w:rsid w:val="00AF5D57"/>
    <w:rsid w:val="00B00F1A"/>
    <w:rsid w:val="00B10EB1"/>
    <w:rsid w:val="00B220E6"/>
    <w:rsid w:val="00B3389C"/>
    <w:rsid w:val="00B379FD"/>
    <w:rsid w:val="00B4014D"/>
    <w:rsid w:val="00B70CD7"/>
    <w:rsid w:val="00B82B5F"/>
    <w:rsid w:val="00B85862"/>
    <w:rsid w:val="00BB595C"/>
    <w:rsid w:val="00BC79F6"/>
    <w:rsid w:val="00BD44DB"/>
    <w:rsid w:val="00BE08C8"/>
    <w:rsid w:val="00BE339C"/>
    <w:rsid w:val="00BF6A0E"/>
    <w:rsid w:val="00C14E58"/>
    <w:rsid w:val="00C15A13"/>
    <w:rsid w:val="00C31153"/>
    <w:rsid w:val="00C44C62"/>
    <w:rsid w:val="00C47474"/>
    <w:rsid w:val="00C56759"/>
    <w:rsid w:val="00C7156B"/>
    <w:rsid w:val="00C728B5"/>
    <w:rsid w:val="00C82CCF"/>
    <w:rsid w:val="00C8434F"/>
    <w:rsid w:val="00C9396C"/>
    <w:rsid w:val="00CB16C7"/>
    <w:rsid w:val="00CC790F"/>
    <w:rsid w:val="00CD4058"/>
    <w:rsid w:val="00CD75DE"/>
    <w:rsid w:val="00CF6EE7"/>
    <w:rsid w:val="00CF779C"/>
    <w:rsid w:val="00D1566E"/>
    <w:rsid w:val="00D15ECA"/>
    <w:rsid w:val="00D16E1D"/>
    <w:rsid w:val="00D4454C"/>
    <w:rsid w:val="00DA1D7C"/>
    <w:rsid w:val="00DD1115"/>
    <w:rsid w:val="00DE651C"/>
    <w:rsid w:val="00E13841"/>
    <w:rsid w:val="00E427FC"/>
    <w:rsid w:val="00E4303F"/>
    <w:rsid w:val="00E43310"/>
    <w:rsid w:val="00E555B5"/>
    <w:rsid w:val="00E70D24"/>
    <w:rsid w:val="00E82655"/>
    <w:rsid w:val="00E83B43"/>
    <w:rsid w:val="00EB2692"/>
    <w:rsid w:val="00EC69BF"/>
    <w:rsid w:val="00F32AFC"/>
    <w:rsid w:val="00F369D2"/>
    <w:rsid w:val="00F606BD"/>
    <w:rsid w:val="00F778C6"/>
    <w:rsid w:val="00FB0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E92617"/>
  <w15:docId w15:val="{D4678EB2-6848-4E65-8683-A313E6A03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color w:val="000000" w:themeColor="text1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98048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8048E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80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048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D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4058"/>
  </w:style>
  <w:style w:type="paragraph" w:styleId="Zpat">
    <w:name w:val="footer"/>
    <w:basedOn w:val="Normln"/>
    <w:link w:val="ZpatChar"/>
    <w:uiPriority w:val="99"/>
    <w:unhideWhenUsed/>
    <w:rsid w:val="00CD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4058"/>
  </w:style>
  <w:style w:type="character" w:styleId="Hypertextovodkaz">
    <w:name w:val="Hyperlink"/>
    <w:basedOn w:val="Standardnpsmoodstavce"/>
    <w:uiPriority w:val="99"/>
    <w:unhideWhenUsed/>
    <w:rsid w:val="003F4DBE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F4D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79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pvs.cz" TargetMode="External"/><Relationship Id="rId1" Type="http://schemas.openxmlformats.org/officeDocument/2006/relationships/hyperlink" Target="mailto:info@pvs.cz" TargetMode="External"/><Relationship Id="rId5" Type="http://schemas.openxmlformats.org/officeDocument/2006/relationships/image" Target="media/image4.tiff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pvs.cz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3.png"/><Relationship Id="rId5" Type="http://schemas.openxmlformats.org/officeDocument/2006/relationships/image" Target="media/image4.tiff"/><Relationship Id="rId4" Type="http://schemas.openxmlformats.org/officeDocument/2006/relationships/hyperlink" Target="http://www.pvs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AC4FFE3AAE4948BDFB66281E63CFC1" ma:contentTypeVersion="2" ma:contentTypeDescription="Vytvoří nový dokument" ma:contentTypeScope="" ma:versionID="075cf4b6b196c075679e3d465e51f14a">
  <xsd:schema xmlns:xsd="http://www.w3.org/2001/XMLSchema" xmlns:xs="http://www.w3.org/2001/XMLSchema" xmlns:p="http://schemas.microsoft.com/office/2006/metadata/properties" xmlns:ns2="6eaca49f-5117-419e-aa52-70286937e634" targetNamespace="http://schemas.microsoft.com/office/2006/metadata/properties" ma:root="true" ma:fieldsID="90cef739119a63e6d36dfc786bac8e44" ns2:_="">
    <xsd:import namespace="6eaca49f-5117-419e-aa52-70286937e634"/>
    <xsd:element name="properties">
      <xsd:complexType>
        <xsd:sequence>
          <xsd:element name="documentManagement">
            <xsd:complexType>
              <xsd:all>
                <xsd:element ref="ns2:s_ObeliskID" minOccurs="0"/>
                <xsd:element ref="ns2:s_Obelisk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ca49f-5117-419e-aa52-70286937e634" elementFormDefault="qualified">
    <xsd:import namespace="http://schemas.microsoft.com/office/2006/documentManagement/types"/>
    <xsd:import namespace="http://schemas.microsoft.com/office/infopath/2007/PartnerControls"/>
    <xsd:element name="s_ObeliskID" ma:index="8" nillable="true" ma:displayName="Obelisk ID (OBBID)" ma:internalName="s_ObeliskID">
      <xsd:simpleType>
        <xsd:restriction base="dms:Text"/>
      </xsd:simpleType>
    </xsd:element>
    <xsd:element name="s_ObeliskData" ma:index="9" nillable="true" ma:displayName="Obelisk update data" ma:internalName="s_ObeliskData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_ObeliskData xmlns="6eaca49f-5117-419e-aa52-70286937e634" xsi:nil="true"/>
    <s_ObeliskID xmlns="6eaca49f-5117-419e-aa52-70286937e634" xsi:nil="true"/>
  </documentManagement>
</p:properties>
</file>

<file path=customXml/itemProps1.xml><?xml version="1.0" encoding="utf-8"?>
<ds:datastoreItem xmlns:ds="http://schemas.openxmlformats.org/officeDocument/2006/customXml" ds:itemID="{219EFB46-7230-4534-915F-B7F929E3E3BC}"/>
</file>

<file path=customXml/itemProps2.xml><?xml version="1.0" encoding="utf-8"?>
<ds:datastoreItem xmlns:ds="http://schemas.openxmlformats.org/officeDocument/2006/customXml" ds:itemID="{F43FD8B8-D452-42E6-86A3-D9BF426E202E}"/>
</file>

<file path=customXml/itemProps3.xml><?xml version="1.0" encoding="utf-8"?>
<ds:datastoreItem xmlns:ds="http://schemas.openxmlformats.org/officeDocument/2006/customXml" ds:itemID="{910B8A40-A17F-416D-980E-3758B0454C2E}"/>
</file>

<file path=customXml/itemProps4.xml><?xml version="1.0" encoding="utf-8"?>
<ds:datastoreItem xmlns:ds="http://schemas.openxmlformats.org/officeDocument/2006/customXml" ds:itemID="{1C0BC48B-D19A-47A7-9D07-43E1035C9E5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464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Cerny</dc:creator>
  <cp:lastModifiedBy>Uhlířová Jolana</cp:lastModifiedBy>
  <cp:revision>2</cp:revision>
  <cp:lastPrinted>2019-02-01T15:06:00Z</cp:lastPrinted>
  <dcterms:created xsi:type="dcterms:W3CDTF">2023-03-22T10:00:00Z</dcterms:created>
  <dcterms:modified xsi:type="dcterms:W3CDTF">2023-03-22T10:00:00Z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0x010100CAAC4FFE3AAE4948BDFB66281E63CFC1</vt:lpwstr>
  </property>
</Properties>
</file>