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A2DB" w14:textId="77777777" w:rsidR="00B15ED5" w:rsidRDefault="00B15ED5" w:rsidP="00B62447">
      <w:pPr>
        <w:spacing w:after="0" w:line="276" w:lineRule="auto"/>
        <w:rPr>
          <w:rFonts w:cs="Arial"/>
          <w:b/>
          <w:sz w:val="28"/>
          <w:szCs w:val="28"/>
        </w:rPr>
      </w:pPr>
    </w:p>
    <w:p w14:paraId="0D778028" w14:textId="77777777" w:rsidR="00E63721" w:rsidRDefault="00E63721" w:rsidP="00E148B5">
      <w:pPr>
        <w:pStyle w:val="RLnzevsmlouvy"/>
        <w:spacing w:after="0"/>
        <w:rPr>
          <w:rFonts w:ascii="Arial" w:hAnsi="Arial"/>
          <w:sz w:val="22"/>
          <w:szCs w:val="22"/>
        </w:rPr>
      </w:pPr>
    </w:p>
    <w:p w14:paraId="0401A39E" w14:textId="30CBF7E5" w:rsidR="00DD071A" w:rsidRPr="00DD071A" w:rsidRDefault="00E63721" w:rsidP="00AE2DB8">
      <w:pPr>
        <w:pStyle w:val="RLnzevsmlouvy"/>
        <w:spacing w:after="0"/>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4695E">
        <w:rPr>
          <w:rFonts w:ascii="Arial" w:hAnsi="Arial"/>
          <w:sz w:val="22"/>
          <w:szCs w:val="22"/>
        </w:rPr>
        <w:t xml:space="preserve">DNS 2017 - </w:t>
      </w:r>
      <w:r w:rsidR="003E33AE" w:rsidRPr="003E33AE">
        <w:rPr>
          <w:rFonts w:ascii="Arial" w:hAnsi="Arial"/>
          <w:sz w:val="22"/>
          <w:szCs w:val="22"/>
        </w:rPr>
        <w:t>74. kolo - Notebooky a monitory pro MZe</w:t>
      </w:r>
    </w:p>
    <w:p w14:paraId="4DEE9866" w14:textId="77777777" w:rsidR="00DD071A" w:rsidRPr="00F86725" w:rsidRDefault="00DD071A" w:rsidP="009A2B39">
      <w:pPr>
        <w:keepNext/>
        <w:keepLines/>
        <w:spacing w:after="0" w:line="240" w:lineRule="auto"/>
        <w:jc w:val="center"/>
        <w:rPr>
          <w:rFonts w:ascii="Arial" w:hAnsi="Arial" w:cs="Arial"/>
          <w:color w:val="000000"/>
          <w:szCs w:val="22"/>
        </w:rPr>
      </w:pPr>
    </w:p>
    <w:p w14:paraId="55595D24" w14:textId="6B033B21" w:rsidR="00E63721" w:rsidRPr="00F86725" w:rsidRDefault="00B15ED5" w:rsidP="00EA1082">
      <w:pPr>
        <w:keepNext/>
        <w:keepLines/>
        <w:spacing w:after="0" w:line="240" w:lineRule="auto"/>
        <w:jc w:val="center"/>
        <w:rPr>
          <w:rFonts w:ascii="Arial" w:hAnsi="Arial" w:cs="Arial"/>
          <w:color w:val="000000"/>
          <w:szCs w:val="22"/>
        </w:rPr>
      </w:pPr>
      <w:r>
        <w:rPr>
          <w:rFonts w:ascii="Arial" w:hAnsi="Arial" w:cs="Arial"/>
          <w:color w:val="000000"/>
          <w:szCs w:val="22"/>
        </w:rPr>
        <w:t>Číslo smlouvy</w:t>
      </w:r>
      <w:r w:rsidR="00382E0F">
        <w:rPr>
          <w:rFonts w:ascii="Arial" w:hAnsi="Arial" w:cs="Arial"/>
          <w:color w:val="000000"/>
          <w:szCs w:val="22"/>
        </w:rPr>
        <w:t xml:space="preserve"> S2023-0028, DMS: 557-2023-12120, č. j. </w:t>
      </w:r>
      <w:r w:rsidR="00382E0F" w:rsidRPr="00382E0F">
        <w:rPr>
          <w:rFonts w:ascii="Arial" w:hAnsi="Arial" w:cs="Arial"/>
          <w:color w:val="000000"/>
          <w:szCs w:val="22"/>
        </w:rPr>
        <w:t>MZE-20406/2023-12120</w:t>
      </w:r>
    </w:p>
    <w:p w14:paraId="605710FB" w14:textId="77777777" w:rsidR="00E63721" w:rsidRPr="00F86725" w:rsidRDefault="00E63721" w:rsidP="00E148B5">
      <w:pPr>
        <w:jc w:val="center"/>
        <w:rPr>
          <w:rFonts w:ascii="Arial" w:hAnsi="Arial" w:cs="Arial"/>
          <w:szCs w:val="22"/>
        </w:rPr>
      </w:pPr>
    </w:p>
    <w:p w14:paraId="07336466" w14:textId="77777777" w:rsidR="00E63721" w:rsidRPr="00F86725" w:rsidRDefault="00E63721" w:rsidP="00E148B5">
      <w:pPr>
        <w:jc w:val="center"/>
        <w:rPr>
          <w:rFonts w:ascii="Arial" w:hAnsi="Arial" w:cs="Arial"/>
          <w:szCs w:val="22"/>
        </w:rPr>
      </w:pPr>
    </w:p>
    <w:p w14:paraId="599F5028"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4FD2E3B9" w14:textId="77777777" w:rsidR="00B15ED5" w:rsidRPr="00B15ED5" w:rsidRDefault="00B15ED5" w:rsidP="00E148B5">
      <w:pPr>
        <w:pStyle w:val="RLdajeosmluvnstran"/>
        <w:rPr>
          <w:rFonts w:ascii="Arial" w:hAnsi="Arial" w:cs="Arial"/>
          <w:b/>
          <w:szCs w:val="22"/>
        </w:rPr>
      </w:pPr>
    </w:p>
    <w:p w14:paraId="38E3AA53" w14:textId="77777777" w:rsidR="006731AC" w:rsidRPr="000F06BB" w:rsidRDefault="006731AC" w:rsidP="006731AC">
      <w:pPr>
        <w:pStyle w:val="RLdajeosmluvnstran"/>
        <w:rPr>
          <w:rFonts w:ascii="Arial" w:hAnsi="Arial" w:cs="Arial"/>
          <w:b/>
          <w:color w:val="000000"/>
          <w:szCs w:val="22"/>
        </w:rPr>
      </w:pPr>
      <w:r w:rsidRPr="000F06BB">
        <w:rPr>
          <w:rFonts w:ascii="Arial" w:hAnsi="Arial" w:cs="Arial"/>
          <w:b/>
          <w:color w:val="000000"/>
          <w:szCs w:val="22"/>
        </w:rPr>
        <w:t xml:space="preserve">Česká republika – Ministerstvo zemědělství </w:t>
      </w:r>
    </w:p>
    <w:p w14:paraId="110A02B4" w14:textId="77777777" w:rsidR="006731AC" w:rsidRPr="00F86725" w:rsidRDefault="006731AC" w:rsidP="006731AC">
      <w:pPr>
        <w:pStyle w:val="RLdajeosmluvnstran"/>
        <w:rPr>
          <w:rFonts w:ascii="Arial" w:hAnsi="Arial" w:cs="Arial"/>
          <w:szCs w:val="22"/>
        </w:rPr>
      </w:pPr>
      <w:r w:rsidRPr="00F86725">
        <w:rPr>
          <w:rFonts w:ascii="Arial" w:hAnsi="Arial" w:cs="Arial"/>
          <w:szCs w:val="22"/>
        </w:rPr>
        <w:t xml:space="preserve">se sídlem: </w:t>
      </w:r>
      <w:proofErr w:type="spellStart"/>
      <w:r>
        <w:rPr>
          <w:rFonts w:ascii="Arial" w:hAnsi="Arial" w:cs="Arial"/>
          <w:szCs w:val="22"/>
        </w:rPr>
        <w:t>Těšnov</w:t>
      </w:r>
      <w:proofErr w:type="spellEnd"/>
      <w:r>
        <w:rPr>
          <w:rFonts w:ascii="Arial" w:hAnsi="Arial" w:cs="Arial"/>
          <w:szCs w:val="22"/>
        </w:rPr>
        <w:t xml:space="preserve"> 65/17, 110 00 Praha 1 – Nové Město</w:t>
      </w:r>
    </w:p>
    <w:p w14:paraId="481670FB" w14:textId="77777777" w:rsidR="006731AC" w:rsidRDefault="006731AC" w:rsidP="006731AC">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Pr>
          <w:rStyle w:val="doplnuchazeChar"/>
          <w:rFonts w:ascii="Arial" w:hAnsi="Arial" w:cs="Arial"/>
          <w:b w:val="0"/>
          <w:szCs w:val="22"/>
        </w:rPr>
        <w:t>00020478</w:t>
      </w:r>
      <w:r>
        <w:rPr>
          <w:rFonts w:ascii="Arial" w:hAnsi="Arial" w:cs="Arial"/>
          <w:szCs w:val="22"/>
        </w:rPr>
        <w:t>, DIČ: CZ00020478</w:t>
      </w:r>
    </w:p>
    <w:p w14:paraId="1FF932DD" w14:textId="77777777" w:rsidR="006731AC" w:rsidRPr="00F86725" w:rsidRDefault="006731AC" w:rsidP="006731AC">
      <w:pPr>
        <w:pStyle w:val="RLdajeosmluvnstran"/>
        <w:rPr>
          <w:rFonts w:ascii="Arial" w:hAnsi="Arial" w:cs="Arial"/>
          <w:szCs w:val="22"/>
        </w:rPr>
      </w:pPr>
      <w:r>
        <w:rPr>
          <w:rFonts w:ascii="Arial" w:hAnsi="Arial" w:cs="Arial"/>
          <w:szCs w:val="22"/>
        </w:rPr>
        <w:t>bank. Spojení: Česká národní banka, č. účtu: 1226001/0710</w:t>
      </w:r>
    </w:p>
    <w:p w14:paraId="36210E6B" w14:textId="3B3D36FD" w:rsidR="006731AC" w:rsidRPr="00F86725" w:rsidRDefault="006731AC" w:rsidP="006731AC">
      <w:pPr>
        <w:pStyle w:val="RLdajeosmluvnstran"/>
        <w:rPr>
          <w:rStyle w:val="doplnuchazeChar"/>
          <w:rFonts w:ascii="Arial" w:hAnsi="Arial" w:cs="Arial"/>
          <w:b w:val="0"/>
          <w:szCs w:val="22"/>
        </w:rPr>
      </w:pPr>
      <w:r w:rsidRPr="00F86725">
        <w:rPr>
          <w:rFonts w:ascii="Arial" w:hAnsi="Arial" w:cs="Arial"/>
          <w:szCs w:val="22"/>
        </w:rPr>
        <w:t>zastoupená:</w:t>
      </w:r>
      <w:r>
        <w:rPr>
          <w:rFonts w:ascii="Arial" w:hAnsi="Arial" w:cs="Arial"/>
          <w:szCs w:val="22"/>
        </w:rPr>
        <w:t xml:space="preserve"> Ing. Vladimírem </w:t>
      </w:r>
      <w:proofErr w:type="spellStart"/>
      <w:r>
        <w:rPr>
          <w:rFonts w:ascii="Arial" w:hAnsi="Arial" w:cs="Arial"/>
          <w:szCs w:val="22"/>
        </w:rPr>
        <w:t>Velasem</w:t>
      </w:r>
      <w:proofErr w:type="spellEnd"/>
      <w:r>
        <w:rPr>
          <w:rFonts w:ascii="Arial" w:hAnsi="Arial" w:cs="Arial"/>
          <w:szCs w:val="22"/>
        </w:rPr>
        <w:t>, ředitelem Odboru informačních a komunikačních technologií</w:t>
      </w:r>
    </w:p>
    <w:p w14:paraId="2D32F950" w14:textId="77777777" w:rsidR="006731AC" w:rsidRPr="00F86725" w:rsidRDefault="006731AC" w:rsidP="006731AC">
      <w:pPr>
        <w:pStyle w:val="RLdajeosmluvnstran"/>
        <w:rPr>
          <w:rFonts w:ascii="Arial" w:hAnsi="Arial" w:cs="Arial"/>
          <w:szCs w:val="22"/>
        </w:rPr>
      </w:pPr>
      <w:r w:rsidRPr="00F86725">
        <w:rPr>
          <w:rFonts w:ascii="Arial" w:hAnsi="Arial" w:cs="Arial"/>
          <w:szCs w:val="22"/>
        </w:rPr>
        <w:t xml:space="preserve"> (dále jen „</w:t>
      </w:r>
      <w:r w:rsidRPr="00F86725">
        <w:rPr>
          <w:rStyle w:val="RLProhlensmluvnchstranChar"/>
          <w:rFonts w:ascii="Arial" w:hAnsi="Arial" w:cs="Arial"/>
          <w:sz w:val="22"/>
          <w:szCs w:val="22"/>
        </w:rPr>
        <w:t>Kupující</w:t>
      </w:r>
      <w:r w:rsidRPr="00F86725">
        <w:rPr>
          <w:rFonts w:ascii="Arial" w:hAnsi="Arial" w:cs="Arial"/>
          <w:szCs w:val="22"/>
        </w:rPr>
        <w:t>“)</w:t>
      </w:r>
    </w:p>
    <w:p w14:paraId="76B2B48E" w14:textId="77777777" w:rsidR="00E63721" w:rsidRPr="00F86725" w:rsidRDefault="00E63721" w:rsidP="00EC245F">
      <w:pPr>
        <w:pStyle w:val="RLdajeosmluvnstran"/>
        <w:rPr>
          <w:rFonts w:ascii="Arial" w:hAnsi="Arial" w:cs="Arial"/>
          <w:szCs w:val="22"/>
        </w:rPr>
      </w:pPr>
    </w:p>
    <w:p w14:paraId="40C59FF3"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78960A8F" w14:textId="77777777" w:rsidR="00E63721" w:rsidRPr="00F86725" w:rsidRDefault="00E63721" w:rsidP="00EC245F">
      <w:pPr>
        <w:pStyle w:val="RLdajeosmluvnstran"/>
        <w:rPr>
          <w:rFonts w:ascii="Arial" w:hAnsi="Arial" w:cs="Arial"/>
          <w:szCs w:val="22"/>
        </w:rPr>
      </w:pPr>
    </w:p>
    <w:p w14:paraId="5A0BDAE5" w14:textId="77777777" w:rsidR="009929C8" w:rsidRPr="009929C8" w:rsidRDefault="009929C8" w:rsidP="009929C8">
      <w:pPr>
        <w:pStyle w:val="RLdajeosmluvnstran"/>
        <w:rPr>
          <w:rStyle w:val="doplnuchazeChar"/>
          <w:rFonts w:ascii="Arial" w:hAnsi="Arial" w:cs="Arial"/>
          <w:bCs/>
          <w:szCs w:val="22"/>
        </w:rPr>
      </w:pPr>
      <w:r w:rsidRPr="009929C8">
        <w:rPr>
          <w:rStyle w:val="doplnuchazeChar"/>
          <w:rFonts w:ascii="Arial" w:hAnsi="Arial" w:cs="Arial"/>
          <w:bCs/>
          <w:szCs w:val="22"/>
        </w:rPr>
        <w:t>Azenet s.r.o.</w:t>
      </w:r>
    </w:p>
    <w:p w14:paraId="13D95F0E" w14:textId="77777777" w:rsidR="009929C8" w:rsidRPr="009929C8" w:rsidRDefault="009929C8" w:rsidP="009929C8">
      <w:pPr>
        <w:pStyle w:val="RLdajeosmluvnstran"/>
        <w:rPr>
          <w:rStyle w:val="doplnuchazeChar"/>
          <w:rFonts w:ascii="Arial" w:hAnsi="Arial" w:cs="Arial"/>
          <w:b w:val="0"/>
          <w:szCs w:val="22"/>
        </w:rPr>
      </w:pPr>
      <w:r w:rsidRPr="009929C8">
        <w:rPr>
          <w:rStyle w:val="doplnuchazeChar"/>
          <w:rFonts w:ascii="Arial" w:hAnsi="Arial" w:cs="Arial"/>
          <w:b w:val="0"/>
          <w:szCs w:val="22"/>
        </w:rPr>
        <w:t xml:space="preserve">se sídlem: Plánská 403/5, 301 00 Plzeň             </w:t>
      </w:r>
    </w:p>
    <w:p w14:paraId="15206A17" w14:textId="77777777" w:rsidR="009929C8" w:rsidRPr="009929C8" w:rsidRDefault="009929C8" w:rsidP="009929C8">
      <w:pPr>
        <w:pStyle w:val="RLdajeosmluvnstran"/>
        <w:rPr>
          <w:rStyle w:val="doplnuchazeChar"/>
          <w:rFonts w:ascii="Arial" w:hAnsi="Arial" w:cs="Arial"/>
          <w:b w:val="0"/>
          <w:szCs w:val="22"/>
        </w:rPr>
      </w:pPr>
      <w:r w:rsidRPr="009929C8">
        <w:rPr>
          <w:rStyle w:val="doplnuchazeChar"/>
          <w:rFonts w:ascii="Arial" w:hAnsi="Arial" w:cs="Arial"/>
          <w:b w:val="0"/>
          <w:szCs w:val="22"/>
        </w:rPr>
        <w:t>IČO: 02562014, DIČ: CZ02562014</w:t>
      </w:r>
    </w:p>
    <w:p w14:paraId="1792AB35" w14:textId="77777777" w:rsidR="009929C8" w:rsidRPr="009929C8" w:rsidRDefault="009929C8" w:rsidP="009929C8">
      <w:pPr>
        <w:pStyle w:val="RLdajeosmluvnstran"/>
        <w:rPr>
          <w:rStyle w:val="doplnuchazeChar"/>
          <w:rFonts w:ascii="Arial" w:hAnsi="Arial" w:cs="Arial"/>
          <w:b w:val="0"/>
          <w:szCs w:val="22"/>
        </w:rPr>
      </w:pPr>
      <w:r w:rsidRPr="009929C8">
        <w:rPr>
          <w:rStyle w:val="doplnuchazeChar"/>
          <w:rFonts w:ascii="Arial" w:hAnsi="Arial" w:cs="Arial"/>
          <w:b w:val="0"/>
          <w:szCs w:val="22"/>
        </w:rPr>
        <w:t>společnost zapsaná v obchodním rejstříku vedeném Krajským soudem v Plzni,</w:t>
      </w:r>
    </w:p>
    <w:p w14:paraId="70BEC23A" w14:textId="77777777" w:rsidR="009929C8" w:rsidRPr="009929C8" w:rsidRDefault="009929C8" w:rsidP="009929C8">
      <w:pPr>
        <w:pStyle w:val="RLdajeosmluvnstran"/>
        <w:rPr>
          <w:rStyle w:val="doplnuchazeChar"/>
          <w:rFonts w:ascii="Arial" w:hAnsi="Arial" w:cs="Arial"/>
          <w:b w:val="0"/>
          <w:szCs w:val="22"/>
        </w:rPr>
      </w:pPr>
      <w:r w:rsidRPr="009929C8">
        <w:rPr>
          <w:rStyle w:val="doplnuchazeChar"/>
          <w:rFonts w:ascii="Arial" w:hAnsi="Arial" w:cs="Arial"/>
          <w:b w:val="0"/>
          <w:szCs w:val="22"/>
        </w:rPr>
        <w:t>spisová značka oddíl C, vložka 31315</w:t>
      </w:r>
    </w:p>
    <w:p w14:paraId="612E3131" w14:textId="77777777" w:rsidR="009929C8" w:rsidRPr="009929C8" w:rsidRDefault="009929C8" w:rsidP="009929C8">
      <w:pPr>
        <w:pStyle w:val="RLdajeosmluvnstran"/>
        <w:rPr>
          <w:rStyle w:val="doplnuchazeChar"/>
          <w:rFonts w:ascii="Arial" w:hAnsi="Arial" w:cs="Arial"/>
          <w:b w:val="0"/>
          <w:szCs w:val="22"/>
        </w:rPr>
      </w:pPr>
      <w:r w:rsidRPr="009929C8">
        <w:rPr>
          <w:rStyle w:val="doplnuchazeChar"/>
          <w:rFonts w:ascii="Arial" w:hAnsi="Arial" w:cs="Arial"/>
          <w:b w:val="0"/>
          <w:szCs w:val="22"/>
        </w:rPr>
        <w:t>bank. Spojení: Česká spořitelna a.s., č. účtu: 5871842329/0800</w:t>
      </w:r>
    </w:p>
    <w:p w14:paraId="6ADAB7BC" w14:textId="54B44CFF" w:rsidR="00E63721" w:rsidRPr="00F86725" w:rsidRDefault="009929C8" w:rsidP="009929C8">
      <w:pPr>
        <w:pStyle w:val="RLdajeosmluvnstran"/>
        <w:rPr>
          <w:rStyle w:val="doplnuchazeChar"/>
          <w:rFonts w:ascii="Arial" w:hAnsi="Arial" w:cs="Arial"/>
          <w:b w:val="0"/>
          <w:szCs w:val="22"/>
        </w:rPr>
      </w:pPr>
      <w:r w:rsidRPr="009929C8">
        <w:rPr>
          <w:rStyle w:val="doplnuchazeChar"/>
          <w:rFonts w:ascii="Arial" w:hAnsi="Arial" w:cs="Arial"/>
          <w:b w:val="0"/>
          <w:szCs w:val="22"/>
        </w:rPr>
        <w:t xml:space="preserve">zastoupená: </w:t>
      </w:r>
      <w:proofErr w:type="spellStart"/>
      <w:r w:rsidR="008007A5">
        <w:rPr>
          <w:rStyle w:val="doplnuchazeChar"/>
          <w:rFonts w:ascii="Arial" w:hAnsi="Arial" w:cs="Arial"/>
          <w:b w:val="0"/>
          <w:szCs w:val="22"/>
        </w:rPr>
        <w:t>xxx</w:t>
      </w:r>
      <w:proofErr w:type="spellEnd"/>
      <w:r w:rsidRPr="009929C8">
        <w:rPr>
          <w:rStyle w:val="doplnuchazeChar"/>
          <w:rFonts w:ascii="Arial" w:hAnsi="Arial" w:cs="Arial"/>
          <w:b w:val="0"/>
          <w:szCs w:val="22"/>
        </w:rPr>
        <w:t>, jednatelem společnosti</w:t>
      </w:r>
    </w:p>
    <w:p w14:paraId="63C787BA" w14:textId="77777777" w:rsidR="00E63721" w:rsidRPr="00F86725" w:rsidRDefault="00E63721" w:rsidP="00EA1082">
      <w:pPr>
        <w:pStyle w:val="RLdajeosmluvnstran"/>
        <w:rPr>
          <w:rFonts w:ascii="Arial" w:hAnsi="Arial" w:cs="Arial"/>
          <w:szCs w:val="22"/>
        </w:rPr>
      </w:pPr>
    </w:p>
    <w:p w14:paraId="78AEE214"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68240E9A" w14:textId="77777777" w:rsidR="00E63721" w:rsidRPr="00F86725" w:rsidRDefault="00E63721" w:rsidP="00EC245F">
      <w:pPr>
        <w:pStyle w:val="RLdajeosmluvnstran"/>
        <w:rPr>
          <w:rFonts w:ascii="Arial" w:hAnsi="Arial" w:cs="Arial"/>
          <w:szCs w:val="22"/>
        </w:rPr>
      </w:pPr>
    </w:p>
    <w:p w14:paraId="4A51152B" w14:textId="77777777" w:rsidR="00511929" w:rsidRDefault="00511929" w:rsidP="00261FB4">
      <w:pPr>
        <w:pStyle w:val="RLdajeosmluvnstran"/>
        <w:jc w:val="left"/>
        <w:rPr>
          <w:rFonts w:ascii="Arial" w:hAnsi="Arial" w:cs="Arial"/>
          <w:szCs w:val="22"/>
        </w:rPr>
      </w:pPr>
    </w:p>
    <w:p w14:paraId="23A5E9B1" w14:textId="77777777" w:rsidR="00511929" w:rsidRDefault="00511929" w:rsidP="00E148B5">
      <w:pPr>
        <w:pStyle w:val="RLdajeosmluvnstran"/>
        <w:rPr>
          <w:rFonts w:ascii="Arial" w:hAnsi="Arial" w:cs="Arial"/>
          <w:szCs w:val="22"/>
        </w:rPr>
      </w:pPr>
    </w:p>
    <w:p w14:paraId="2F02E153" w14:textId="43A13E77"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3E33AE" w:rsidRPr="003E33AE">
        <w:rPr>
          <w:rFonts w:ascii="Arial" w:hAnsi="Arial"/>
          <w:szCs w:val="22"/>
        </w:rPr>
        <w:t xml:space="preserve">74. kolo - Notebooky a monitory pro </w:t>
      </w:r>
      <w:r w:rsidR="003E33AE" w:rsidRPr="003E33AE">
        <w:rPr>
          <w:rFonts w:ascii="Arial" w:hAnsi="Arial"/>
          <w:szCs w:val="22"/>
        </w:rPr>
        <w:lastRenderedPageBreak/>
        <w:t>MZe</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1C8B0592" w14:textId="072D38A7" w:rsidR="00EA563D" w:rsidRPr="00EA563D" w:rsidRDefault="00AE2DB8" w:rsidP="00AE2DB8">
      <w:pPr>
        <w:tabs>
          <w:tab w:val="left" w:pos="6375"/>
        </w:tabs>
      </w:pPr>
      <w:r>
        <w:tab/>
      </w:r>
    </w:p>
    <w:p w14:paraId="1C617268"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616EB461"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6F0ADAB5"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0E753A0F"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4240FEEE" w14:textId="40AE5E74" w:rsidR="00E63721"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9929C8">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r w:rsidR="006F19EA">
        <w:rPr>
          <w:rFonts w:ascii="Arial" w:hAnsi="Arial" w:cs="Arial"/>
          <w:szCs w:val="22"/>
        </w:rPr>
        <w:t xml:space="preserve"> </w:t>
      </w:r>
    </w:p>
    <w:p w14:paraId="5280D41D" w14:textId="77777777" w:rsidR="006F19EA" w:rsidRPr="006F19EA" w:rsidRDefault="006F19EA" w:rsidP="006F19EA">
      <w:pPr>
        <w:pStyle w:val="RLTextlnkuslovan"/>
        <w:numPr>
          <w:ilvl w:val="2"/>
          <w:numId w:val="1"/>
        </w:numPr>
        <w:rPr>
          <w:rFonts w:ascii="Arial" w:hAnsi="Arial" w:cs="Arial"/>
          <w:szCs w:val="22"/>
        </w:rPr>
      </w:pPr>
      <w:r w:rsidRPr="006F19EA">
        <w:rPr>
          <w:rFonts w:ascii="Arial" w:hAnsi="Arial" w:cs="Arial"/>
          <w:szCs w:val="22"/>
        </w:rPr>
        <w:t>není s odkazem na čl. 5k nařízení Rady EU 2022/576 ze dne 8. dubna 2022, kterým se mění nařízení (EU) č. 833/2014 o omezujících opatřeních vzhledem k činnostem Ruska destabilizujícím situaci na Ukrajině,</w:t>
      </w:r>
    </w:p>
    <w:p w14:paraId="33564CB4"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a) ruským státním příslušníkem, fyzickou či právnickou osobou nebo subjektem či orgánem se sídlem v Rusku;</w:t>
      </w:r>
    </w:p>
    <w:p w14:paraId="10C96C03"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 xml:space="preserve">b) právnickou osobou, subjektem nebo orgánem, které jsou z více než 50 % přímo či nepřímo vlastněny některým ze subjektů uvedených v písmeni a) tohoto pododstavce smlouvy, nebo </w:t>
      </w:r>
    </w:p>
    <w:p w14:paraId="1A4161AB" w14:textId="77777777" w:rsidR="006F19EA" w:rsidRPr="00F86725"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c) fyzickou nebo právnickou osobou, subjektem nebo orgánem, které jednají jménem nebo na pokyn některého ze subjektů uvedených v písmeni a) nebo b) tohoto pododstavce smlouvy,</w:t>
      </w:r>
    </w:p>
    <w:p w14:paraId="594CA7E6" w14:textId="77777777" w:rsidR="006F19EA" w:rsidRDefault="006F19EA" w:rsidP="006F19EA">
      <w:pPr>
        <w:pStyle w:val="RLTextlnkuslovan"/>
        <w:numPr>
          <w:ilvl w:val="2"/>
          <w:numId w:val="1"/>
        </w:numPr>
        <w:rPr>
          <w:rFonts w:ascii="Arial" w:hAnsi="Arial" w:cs="Arial"/>
          <w:szCs w:val="22"/>
        </w:rPr>
      </w:pPr>
      <w:r w:rsidRPr="006F19EA">
        <w:rPr>
          <w:rFonts w:ascii="Arial" w:hAnsi="Arial" w:cs="Arial"/>
          <w:szCs w:val="22"/>
        </w:rPr>
        <w:t xml:space="preserve">s odkazem na čl. 5k nařízení Rady (EU) 2022/576 ze dne 8. dubna 2022, kterým se mění nařízení (EU) č. 833/2014 o omezujících opatřeních vzhledem k činnostem Ruska destabilizujícím situaci na Ukrajině, </w:t>
      </w:r>
      <w:r w:rsidR="008633DA">
        <w:rPr>
          <w:rFonts w:ascii="Arial" w:hAnsi="Arial" w:cs="Arial"/>
          <w:szCs w:val="22"/>
        </w:rPr>
        <w:t xml:space="preserve">se </w:t>
      </w:r>
      <w:r w:rsidRPr="006F19EA">
        <w:rPr>
          <w:rFonts w:ascii="Arial" w:hAnsi="Arial" w:cs="Arial"/>
          <w:szCs w:val="22"/>
        </w:rPr>
        <w:t>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w:t>
      </w:r>
      <w:r>
        <w:rPr>
          <w:rFonts w:ascii="Arial" w:hAnsi="Arial" w:cs="Arial"/>
          <w:szCs w:val="22"/>
        </w:rPr>
        <w:t xml:space="preserve"> </w:t>
      </w:r>
      <w:r w:rsidRPr="006F19EA">
        <w:rPr>
          <w:rFonts w:ascii="Arial" w:hAnsi="Arial" w:cs="Arial"/>
          <w:szCs w:val="22"/>
        </w:rPr>
        <w:t xml:space="preserve">%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6CD20708"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5064AE00"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w:t>
      </w:r>
      <w:r w:rsidRPr="00F86725">
        <w:rPr>
          <w:rFonts w:ascii="Arial" w:hAnsi="Arial" w:cs="Arial"/>
          <w:szCs w:val="22"/>
        </w:rPr>
        <w:lastRenderedPageBreak/>
        <w:t xml:space="preserve">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417405A6" w14:textId="77777777" w:rsidR="006F19EA" w:rsidRDefault="006F19EA" w:rsidP="006F19EA">
      <w:pPr>
        <w:pStyle w:val="RLTextlnkuslovan"/>
        <w:rPr>
          <w:rFonts w:ascii="Arial" w:hAnsi="Arial" w:cs="Arial"/>
        </w:rPr>
      </w:pPr>
      <w:r>
        <w:rPr>
          <w:rFonts w:ascii="Arial" w:hAnsi="Arial" w:cs="Arial"/>
        </w:rPr>
        <w:t xml:space="preserve">Prodávající </w:t>
      </w:r>
      <w:r w:rsidRPr="006F19EA">
        <w:rPr>
          <w:rFonts w:ascii="Arial" w:hAnsi="Arial" w:cs="Arial"/>
        </w:rPr>
        <w:t>se zavazuje udržovat veš</w:t>
      </w:r>
      <w:r>
        <w:rPr>
          <w:rFonts w:ascii="Arial" w:hAnsi="Arial" w:cs="Arial"/>
        </w:rPr>
        <w:t>kerá prohlášení obsažená v</w:t>
      </w:r>
      <w:r w:rsidR="008633DA">
        <w:rPr>
          <w:rFonts w:ascii="Arial" w:hAnsi="Arial" w:cs="Arial"/>
        </w:rPr>
        <w:t> odst.</w:t>
      </w:r>
      <w:r w:rsidRPr="006F19EA">
        <w:rPr>
          <w:rFonts w:ascii="Arial" w:hAnsi="Arial" w:cs="Arial"/>
        </w:rPr>
        <w:t xml:space="preserve"> 1.</w:t>
      </w:r>
      <w:r>
        <w:rPr>
          <w:rFonts w:ascii="Arial" w:hAnsi="Arial" w:cs="Arial"/>
        </w:rPr>
        <w:t>2.2</w:t>
      </w:r>
      <w:r w:rsidRPr="006F19EA">
        <w:rPr>
          <w:rFonts w:ascii="Arial" w:hAnsi="Arial" w:cs="Arial"/>
        </w:rPr>
        <w:t xml:space="preserve"> </w:t>
      </w:r>
      <w:r>
        <w:rPr>
          <w:rFonts w:ascii="Arial" w:hAnsi="Arial" w:cs="Arial"/>
        </w:rPr>
        <w:t xml:space="preserve">a 1.2.3 </w:t>
      </w:r>
      <w:r w:rsidRPr="006F19EA">
        <w:rPr>
          <w:rFonts w:ascii="Arial" w:hAnsi="Arial" w:cs="Arial"/>
        </w:rPr>
        <w:t>tohoto článku smlouvy v platnosti po celou dobu trvání smlouvy</w:t>
      </w:r>
      <w:r>
        <w:rPr>
          <w:rFonts w:ascii="Arial" w:hAnsi="Arial" w:cs="Arial"/>
        </w:rPr>
        <w:t>.</w:t>
      </w:r>
    </w:p>
    <w:p w14:paraId="1B098E5E"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58A7768D"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2B7BE73A"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4B62540B"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163EF7C6"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08B42F3D"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0384F581"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1ECB0E23"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6EEA17FF"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25A79630" w14:textId="4ABB04F2" w:rsidR="00CC0C85" w:rsidRPr="00FA0B43"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nejvýše </w:t>
      </w:r>
      <w:r w:rsidR="00FA0B43">
        <w:rPr>
          <w:rFonts w:ascii="Arial" w:hAnsi="Arial" w:cs="Arial"/>
          <w:szCs w:val="22"/>
        </w:rPr>
        <w:t xml:space="preserve">2 179 500,- </w:t>
      </w:r>
      <w:r w:rsidR="00FA0B43" w:rsidRPr="00FA0B43">
        <w:rPr>
          <w:rFonts w:ascii="Arial" w:hAnsi="Arial" w:cs="Arial"/>
          <w:szCs w:val="22"/>
        </w:rPr>
        <w:t>Kč</w:t>
      </w:r>
      <w:r w:rsidRPr="00FA0B43">
        <w:rPr>
          <w:rFonts w:ascii="Arial" w:hAnsi="Arial" w:cs="Arial"/>
          <w:szCs w:val="22"/>
        </w:rPr>
        <w:t xml:space="preserve"> </w:t>
      </w:r>
      <w:r w:rsidR="00FA0B43" w:rsidRPr="00FA0B43">
        <w:rPr>
          <w:rFonts w:ascii="Arial" w:hAnsi="Arial" w:cs="Arial"/>
          <w:szCs w:val="22"/>
        </w:rPr>
        <w:t>(</w:t>
      </w:r>
      <w:r w:rsidR="00D53CCC">
        <w:rPr>
          <w:rFonts w:ascii="Arial" w:hAnsi="Arial" w:cs="Arial"/>
          <w:szCs w:val="22"/>
        </w:rPr>
        <w:t xml:space="preserve">Dva miliony jedno sto sedmdesát devět tisíc pět set </w:t>
      </w:r>
      <w:r w:rsidR="00FA0B43" w:rsidRPr="00FA0B43">
        <w:rPr>
          <w:rFonts w:ascii="Arial" w:hAnsi="Arial" w:cs="Arial"/>
          <w:szCs w:val="22"/>
        </w:rPr>
        <w:t xml:space="preserve">korun českých) </w:t>
      </w:r>
      <w:r w:rsidRPr="00FA0B43">
        <w:rPr>
          <w:rFonts w:ascii="Arial" w:hAnsi="Arial" w:cs="Arial"/>
          <w:szCs w:val="22"/>
        </w:rPr>
        <w:t xml:space="preserve">bez DPH, tedy </w:t>
      </w:r>
      <w:r w:rsidR="00FA0B43" w:rsidRPr="00FA0B43">
        <w:rPr>
          <w:rFonts w:ascii="Arial" w:hAnsi="Arial" w:cs="Arial"/>
          <w:szCs w:val="22"/>
        </w:rPr>
        <w:t>2 637 195,-</w:t>
      </w:r>
      <w:r w:rsidRPr="00FA0B43">
        <w:rPr>
          <w:rFonts w:ascii="Arial" w:hAnsi="Arial" w:cs="Arial"/>
          <w:szCs w:val="22"/>
        </w:rPr>
        <w:t xml:space="preserve"> Kč </w:t>
      </w:r>
      <w:r w:rsidRPr="00FA0B43">
        <w:rPr>
          <w:rFonts w:ascii="Arial" w:hAnsi="Arial" w:cs="Arial"/>
          <w:szCs w:val="22"/>
        </w:rPr>
        <w:lastRenderedPageBreak/>
        <w:t>(</w:t>
      </w:r>
      <w:r w:rsidR="00D53CCC">
        <w:rPr>
          <w:rFonts w:ascii="Arial" w:hAnsi="Arial" w:cs="Arial"/>
          <w:szCs w:val="22"/>
        </w:rPr>
        <w:t xml:space="preserve">Dva miliony šest set třicet sedm tisíc jedno sto devadesát pět </w:t>
      </w:r>
      <w:r w:rsidRPr="00FA0B43">
        <w:rPr>
          <w:rFonts w:ascii="Arial" w:hAnsi="Arial" w:cs="Arial"/>
          <w:szCs w:val="22"/>
        </w:rPr>
        <w:t xml:space="preserve">korun českých) s DPH ve výši </w:t>
      </w:r>
      <w:r w:rsidR="00FA0B43" w:rsidRPr="00FA0B43">
        <w:rPr>
          <w:rFonts w:ascii="Arial" w:hAnsi="Arial" w:cs="Arial"/>
          <w:szCs w:val="22"/>
        </w:rPr>
        <w:t>21</w:t>
      </w:r>
      <w:r w:rsidRPr="00FA0B43">
        <w:rPr>
          <w:rFonts w:ascii="Arial" w:hAnsi="Arial" w:cs="Arial"/>
          <w:szCs w:val="22"/>
        </w:rPr>
        <w:t xml:space="preserve"> %, tj. </w:t>
      </w:r>
      <w:r w:rsidR="00FA0B43" w:rsidRPr="00FA0B43">
        <w:rPr>
          <w:rFonts w:ascii="Arial" w:hAnsi="Arial" w:cs="Arial"/>
          <w:szCs w:val="22"/>
        </w:rPr>
        <w:t>457 695,-</w:t>
      </w:r>
      <w:r w:rsidRPr="00FA0B43">
        <w:rPr>
          <w:rFonts w:ascii="Arial" w:hAnsi="Arial" w:cs="Arial"/>
          <w:szCs w:val="22"/>
        </w:rPr>
        <w:t xml:space="preserve"> Kč (</w:t>
      </w:r>
      <w:r w:rsidR="00D53CCC">
        <w:rPr>
          <w:rFonts w:ascii="Arial" w:hAnsi="Arial" w:cs="Arial"/>
          <w:szCs w:val="22"/>
        </w:rPr>
        <w:t xml:space="preserve">Čtyři sta padesát sedm tisíc šest set devadesát pět </w:t>
      </w:r>
      <w:r w:rsidRPr="00FA0B43">
        <w:rPr>
          <w:rFonts w:ascii="Arial" w:hAnsi="Arial" w:cs="Arial"/>
          <w:szCs w:val="22"/>
        </w:rPr>
        <w:t>korun českých), (dále jen „</w:t>
      </w:r>
      <w:r w:rsidRPr="00FA0B43">
        <w:rPr>
          <w:rFonts w:ascii="Arial" w:hAnsi="Arial" w:cs="Arial"/>
          <w:b/>
          <w:szCs w:val="22"/>
        </w:rPr>
        <w:t>Celková cena</w:t>
      </w:r>
      <w:r w:rsidRPr="00FA0B43">
        <w:rPr>
          <w:rFonts w:ascii="Arial" w:hAnsi="Arial" w:cs="Arial"/>
          <w:szCs w:val="22"/>
        </w:rPr>
        <w:t xml:space="preserve">“). </w:t>
      </w:r>
    </w:p>
    <w:p w14:paraId="29396F5A"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1B71A737"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14:paraId="7228A27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1BECFBD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6D85DD2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38181D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5A5F3EA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12F401FC"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35FCEE8C" w14:textId="77777777" w:rsidR="00E63721" w:rsidRDefault="00E63721" w:rsidP="0052170E">
      <w:pPr>
        <w:pStyle w:val="RLTextlnkuslovan"/>
        <w:rPr>
          <w:rFonts w:ascii="Arial" w:hAnsi="Arial" w:cs="Arial"/>
          <w:szCs w:val="22"/>
          <w:lang w:eastAsia="en-US"/>
        </w:rPr>
      </w:pPr>
      <w:r w:rsidRPr="00F86725">
        <w:rPr>
          <w:rFonts w:ascii="Arial" w:hAnsi="Arial" w:cs="Arial"/>
          <w:szCs w:val="22"/>
        </w:rPr>
        <w:lastRenderedPageBreak/>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43584E12"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2DB7E0E2"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023AF780" w14:textId="61A9BDA6"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D233D1">
        <w:rPr>
          <w:rFonts w:ascii="Arial" w:hAnsi="Arial" w:cs="Arial"/>
          <w:szCs w:val="22"/>
        </w:rPr>
        <w:t>6</w:t>
      </w:r>
      <w:r w:rsidR="005A1823">
        <w:rPr>
          <w:rFonts w:ascii="Arial" w:hAnsi="Arial" w:cs="Arial"/>
          <w:szCs w:val="22"/>
        </w:rPr>
        <w:t>0</w:t>
      </w:r>
      <w:r w:rsidR="004C1561">
        <w:rPr>
          <w:rFonts w:ascii="Arial" w:hAnsi="Arial" w:cs="Arial"/>
          <w:szCs w:val="22"/>
        </w:rPr>
        <w:t xml:space="preserve"> (</w:t>
      </w:r>
      <w:r w:rsidR="00D233D1">
        <w:rPr>
          <w:rFonts w:ascii="Arial" w:hAnsi="Arial" w:cs="Arial"/>
          <w:szCs w:val="22"/>
        </w:rPr>
        <w:t>še</w:t>
      </w:r>
      <w:r w:rsidR="002859D3">
        <w:rPr>
          <w:rFonts w:ascii="Arial" w:hAnsi="Arial" w:cs="Arial"/>
          <w:szCs w:val="22"/>
        </w:rPr>
        <w:t>de</w:t>
      </w:r>
      <w:r w:rsidR="005A1823">
        <w:rPr>
          <w:rFonts w:ascii="Arial" w:hAnsi="Arial" w:cs="Arial"/>
          <w:szCs w:val="22"/>
        </w:rPr>
        <w:t>sáti</w:t>
      </w:r>
      <w:r w:rsidR="00B042E4">
        <w:rPr>
          <w:rFonts w:ascii="Arial" w:hAnsi="Arial" w:cs="Arial"/>
          <w:szCs w:val="22"/>
        </w:rPr>
        <w:t xml:space="preserve">) </w:t>
      </w:r>
      <w:r w:rsidR="00222431">
        <w:rPr>
          <w:rFonts w:ascii="Arial" w:hAnsi="Arial" w:cs="Arial"/>
          <w:szCs w:val="22"/>
        </w:rPr>
        <w:t xml:space="preserve">kalendářních </w:t>
      </w:r>
      <w:r w:rsidRPr="00B36F0C">
        <w:rPr>
          <w:rFonts w:ascii="Arial" w:hAnsi="Arial" w:cs="Arial"/>
          <w:szCs w:val="22"/>
        </w:rPr>
        <w:t>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2"/>
    </w:p>
    <w:p w14:paraId="2B35A239"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439D2B71"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F986A82"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153B02FA"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13EDED24"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29AF3A06"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14:paraId="4251B7A5"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53FF0903"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7A098A48"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5B0AF653" w14:textId="77777777" w:rsidR="009343FF" w:rsidRPr="00C2512F" w:rsidRDefault="009343FF" w:rsidP="009343FF">
      <w:pPr>
        <w:pStyle w:val="RLTextlnkuslovan"/>
        <w:rPr>
          <w:rFonts w:ascii="Arial" w:hAnsi="Arial" w:cs="Arial"/>
          <w:szCs w:val="22"/>
        </w:rPr>
      </w:pPr>
      <w:r w:rsidRPr="00C2512F">
        <w:rPr>
          <w:rFonts w:ascii="Arial" w:hAnsi="Arial" w:cs="Arial"/>
          <w:szCs w:val="22"/>
        </w:rPr>
        <w:lastRenderedPageBreak/>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9.4..</w:t>
      </w:r>
      <w:r w:rsidRPr="00C2512F" w:rsidDel="0046139C">
        <w:rPr>
          <w:rFonts w:ascii="Arial" w:hAnsi="Arial" w:cs="Arial"/>
          <w:szCs w:val="22"/>
        </w:rPr>
        <w:t xml:space="preserve"> </w:t>
      </w:r>
      <w:r>
        <w:rPr>
          <w:rFonts w:ascii="Arial" w:hAnsi="Arial" w:cs="Arial"/>
          <w:szCs w:val="22"/>
        </w:rPr>
        <w:t>této Smlouvy.</w:t>
      </w:r>
    </w:p>
    <w:p w14:paraId="4E98A5E5"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51211091"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7C85645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4682DE3"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4BB518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7D82B1C5"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19EACBBA"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F966D78"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28F278B3"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790D3846"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0B34E00D"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068407B3"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1228219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289E57BB" w14:textId="77777777" w:rsidR="00E63721" w:rsidRPr="00134388" w:rsidRDefault="00E63721" w:rsidP="00D0418A">
      <w:pPr>
        <w:pStyle w:val="RLTextlnkuslovan"/>
        <w:rPr>
          <w:rFonts w:ascii="Arial" w:hAnsi="Arial" w:cs="Arial"/>
          <w:szCs w:val="22"/>
        </w:rPr>
      </w:pPr>
      <w:r w:rsidRPr="00134388">
        <w:rPr>
          <w:rFonts w:ascii="Arial" w:hAnsi="Arial" w:cs="Arial"/>
          <w:szCs w:val="22"/>
        </w:rPr>
        <w:lastRenderedPageBreak/>
        <w:t xml:space="preserve">Prodávající není oprávněn tuto Smlouvu jako celek ani jednotlivá práva nebo povinnosti z ní plynoucí postoupit na třetí osobu. </w:t>
      </w:r>
    </w:p>
    <w:p w14:paraId="5D9876A6"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D0CB6B7"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2BCA605A"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0DDF1652"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4267EF0D"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14:paraId="284AA675"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52E09D16"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DF732E1"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14:paraId="5F67AC11"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2740E936"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003F78B7"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1E06AB85"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14:paraId="00EED926"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lastRenderedPageBreak/>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14:paraId="660D41C5"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25A120E6" w14:textId="77777777" w:rsidR="005439E5" w:rsidRDefault="00E63721" w:rsidP="00D719F9">
      <w:pPr>
        <w:pStyle w:val="RLTextlnkuslovan"/>
        <w:rPr>
          <w:rFonts w:ascii="Arial" w:hAnsi="Arial" w:cs="Arial"/>
          <w:szCs w:val="22"/>
          <w:lang w:eastAsia="en-US"/>
        </w:rPr>
      </w:pPr>
      <w:r w:rsidRPr="005439E5">
        <w:rPr>
          <w:rFonts w:ascii="Arial" w:hAnsi="Arial" w:cs="Arial"/>
          <w:szCs w:val="22"/>
        </w:rPr>
        <w:t xml:space="preserve">Prodávající poskytuje na Zboží včetně veškerého příslušenství záruku za </w:t>
      </w:r>
      <w:r w:rsidR="00213BD8" w:rsidRPr="005439E5">
        <w:rPr>
          <w:rFonts w:ascii="Arial" w:hAnsi="Arial" w:cs="Arial"/>
          <w:szCs w:val="22"/>
        </w:rPr>
        <w:t> </w:t>
      </w:r>
      <w:r w:rsidRPr="005439E5">
        <w:rPr>
          <w:rFonts w:ascii="Arial" w:hAnsi="Arial" w:cs="Arial"/>
          <w:szCs w:val="22"/>
        </w:rPr>
        <w:t>jakost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9"/>
      <w:r w:rsidRPr="005439E5">
        <w:rPr>
          <w:rFonts w:ascii="Arial" w:hAnsi="Arial" w:cs="Arial"/>
          <w:szCs w:val="22"/>
        </w:rPr>
        <w:t>.</w:t>
      </w:r>
      <w:bookmarkEnd w:id="10"/>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xml:space="preserve">). Odezvou na </w:t>
      </w:r>
      <w:r w:rsidR="00213BD8" w:rsidRPr="005439E5">
        <w:rPr>
          <w:rFonts w:ascii="Arial" w:hAnsi="Arial" w:cs="Arial"/>
          <w:szCs w:val="22"/>
        </w:rPr>
        <w:t> </w:t>
      </w:r>
      <w:r w:rsidRPr="005439E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w:t>
      </w:r>
      <w:bookmarkStart w:id="12" w:name="_Hlk124256372"/>
      <w:r w:rsidRPr="005439E5">
        <w:rPr>
          <w:rFonts w:ascii="Arial" w:hAnsi="Arial" w:cs="Arial"/>
          <w:szCs w:val="22"/>
        </w:rPr>
        <w:t>Záruční servis bude poskytován osobami, které jsou výrobcem (či jiným původcem) dodaného Zboží k poskytování tohoto servisu certifikovány, a to na 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1"/>
      <w:r w:rsidR="00F422F7" w:rsidRPr="005439E5">
        <w:rPr>
          <w:rFonts w:ascii="Arial" w:hAnsi="Arial" w:cs="Arial"/>
          <w:szCs w:val="22"/>
        </w:rPr>
        <w:t xml:space="preserve"> </w:t>
      </w:r>
    </w:p>
    <w:bookmarkEnd w:id="12"/>
    <w:p w14:paraId="3177DFF0" w14:textId="77777777" w:rsidR="00E63721" w:rsidRPr="005439E5" w:rsidRDefault="00E63721" w:rsidP="00D719F9">
      <w:pPr>
        <w:pStyle w:val="RLTextlnkuslovan"/>
        <w:rPr>
          <w:rFonts w:ascii="Arial" w:hAnsi="Arial" w:cs="Arial"/>
          <w:szCs w:val="22"/>
          <w:lang w:eastAsia="en-US"/>
        </w:rPr>
      </w:pPr>
      <w:r w:rsidRPr="005439E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5ED6BF7F"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6F7D45A6"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33E5DB54"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141C0042"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1142962F"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42883103"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7DCD12CF"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3F577D6B" w14:textId="77777777" w:rsidR="00941582" w:rsidRPr="00F86725" w:rsidRDefault="00941582" w:rsidP="001A0397">
      <w:pPr>
        <w:pStyle w:val="RLTextlnkuslovan"/>
        <w:numPr>
          <w:ilvl w:val="0"/>
          <w:numId w:val="0"/>
        </w:numPr>
        <w:ind w:left="1474"/>
        <w:rPr>
          <w:rFonts w:ascii="Arial" w:hAnsi="Arial" w:cs="Arial"/>
          <w:szCs w:val="22"/>
        </w:rPr>
      </w:pPr>
    </w:p>
    <w:p w14:paraId="1A735335"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554BC9DB"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578BB9D6"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26653A6F"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147F7930" w14:textId="7777777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7958D723"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60425C77"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6CE219B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14:paraId="3901958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CD2A5F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08362F4E"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21C181C1"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179B885B"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44CACA39"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14:paraId="32BCCB45"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lastRenderedPageBreak/>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14:paraId="0FCED263"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0C69DBE9"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5426391C"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5969BB3D"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48410BB8"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026B75A7"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6F8D390B"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17D24FBD"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w:t>
      </w:r>
      <w:r w:rsidR="00FD777E">
        <w:rPr>
          <w:rFonts w:ascii="Arial" w:hAnsi="Arial" w:cs="Arial"/>
          <w:szCs w:val="22"/>
        </w:rPr>
        <w:lastRenderedPageBreak/>
        <w:t xml:space="preserve">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7A49D010" w14:textId="6FA6803B"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213BD8">
        <w:rPr>
          <w:rFonts w:ascii="Arial" w:hAnsi="Arial" w:cs="Arial"/>
          <w:szCs w:val="22"/>
        </w:rPr>
        <w:t> </w:t>
      </w:r>
      <w:r>
        <w:rPr>
          <w:rFonts w:ascii="Arial" w:hAnsi="Arial" w:cs="Arial"/>
          <w:szCs w:val="22"/>
        </w:rPr>
        <w:t xml:space="preserve">výši </w:t>
      </w:r>
      <w:r w:rsidR="00FA0B43" w:rsidRPr="00FA0B43">
        <w:rPr>
          <w:rFonts w:ascii="Arial" w:hAnsi="Arial" w:cs="Arial"/>
          <w:szCs w:val="22"/>
        </w:rPr>
        <w:t xml:space="preserve">395 579,25 </w:t>
      </w:r>
      <w:r w:rsidR="00FA0B43" w:rsidRPr="007E7FAF">
        <w:rPr>
          <w:rFonts w:ascii="Arial" w:hAnsi="Arial" w:cs="Arial"/>
          <w:szCs w:val="22"/>
        </w:rPr>
        <w:t xml:space="preserve">Kč </w:t>
      </w:r>
      <w:r w:rsidR="007E7FAF" w:rsidRPr="007E7FAF">
        <w:rPr>
          <w:rFonts w:ascii="Arial" w:hAnsi="Arial" w:cs="Arial"/>
          <w:szCs w:val="22"/>
        </w:rPr>
        <w:t xml:space="preserve">z </w:t>
      </w:r>
      <w:r w:rsidRPr="007E7FAF">
        <w:rPr>
          <w:rFonts w:ascii="Arial" w:hAnsi="Arial" w:cs="Arial"/>
        </w:rPr>
        <w:t>Celkové ceny Zboží včetně DPH, a to za každé jednotlivé porušení smluvní povinnosti.</w:t>
      </w:r>
    </w:p>
    <w:p w14:paraId="7CBFDDCF"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67AD52E5" w14:textId="2217D5C9"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7E7FAF" w:rsidRPr="007E7FAF">
        <w:rPr>
          <w:rFonts w:ascii="Arial" w:hAnsi="Arial" w:cs="Arial"/>
          <w:szCs w:val="22"/>
        </w:rPr>
        <w:t>395 579,25 Kč</w:t>
      </w:r>
      <w:r w:rsidRPr="009D7920">
        <w:rPr>
          <w:rFonts w:ascii="Arial" w:hAnsi="Arial" w:cs="Arial"/>
          <w:szCs w:val="22"/>
        </w:rPr>
        <w:t>,</w:t>
      </w:r>
      <w:r>
        <w:rPr>
          <w:rFonts w:ascii="Arial" w:hAnsi="Arial" w:cs="Arial"/>
          <w:szCs w:val="22"/>
        </w:rPr>
        <w:t xml:space="preserve"> a to za každé jednotlivé porušení povinnosti. Smluvní pokuty dle</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7F520F67"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0A25D80F"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68DE71D1"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38C14BDF"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6A8887E5"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12D24CE3"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28DC5B23"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28A109CF"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4502179A"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7C503AC5"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2CEB90E0"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w:t>
      </w:r>
      <w:r w:rsidR="009343FF">
        <w:rPr>
          <w:rFonts w:ascii="Arial" w:hAnsi="Arial" w:cs="Arial"/>
          <w:szCs w:val="22"/>
        </w:rPr>
        <w:lastRenderedPageBreak/>
        <w:t>této Smlouvy odstoupit, pokud bude rozhodnuto o úpadku Prodávajícího nebo pokud Prodávající sám podá dlužnický návrh na zahájení insolvenčního řízení.</w:t>
      </w:r>
    </w:p>
    <w:p w14:paraId="6421BE36" w14:textId="07713EE3"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Kupující je oprávněn tuto Smlouvu vypovědět, a to bez udání důvodu nebo ze</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7D8AF97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5791B1AF"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0B5A63DD"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25B5CE3C"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4AB58912"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31585700"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250E5E36"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334114D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62C919B3" w14:textId="794604C3"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ve věcech smluvních a obchodních a pro převzetí Zboží</w:t>
      </w:r>
      <w:r w:rsidR="007E7FAF">
        <w:rPr>
          <w:rFonts w:ascii="Arial" w:hAnsi="Arial" w:cs="Arial"/>
          <w:szCs w:val="22"/>
          <w:lang w:eastAsia="en-US"/>
        </w:rPr>
        <w:t xml:space="preserve"> Ing. Vladimír Velas, </w:t>
      </w:r>
      <w:hyperlink r:id="rId8" w:history="1">
        <w:r w:rsidR="007E7FAF" w:rsidRPr="00C85E97">
          <w:rPr>
            <w:rStyle w:val="Hypertextovodkaz"/>
            <w:rFonts w:ascii="Arial" w:hAnsi="Arial" w:cs="Arial"/>
            <w:szCs w:val="22"/>
            <w:lang w:eastAsia="en-US"/>
          </w:rPr>
          <w:t>vladimir.velas@mze.cz</w:t>
        </w:r>
      </w:hyperlink>
      <w:r w:rsidR="007E7FAF">
        <w:rPr>
          <w:rFonts w:ascii="Arial" w:hAnsi="Arial" w:cs="Arial"/>
          <w:szCs w:val="22"/>
          <w:lang w:eastAsia="en-US"/>
        </w:rPr>
        <w:t xml:space="preserve">, Ing. Pavla Nožičková, </w:t>
      </w:r>
      <w:hyperlink r:id="rId9" w:history="1">
        <w:r w:rsidR="007E7FAF" w:rsidRPr="00C85E97">
          <w:rPr>
            <w:rStyle w:val="Hypertextovodkaz"/>
            <w:rFonts w:ascii="Arial" w:hAnsi="Arial" w:cs="Arial"/>
            <w:szCs w:val="22"/>
            <w:lang w:eastAsia="en-US"/>
          </w:rPr>
          <w:t>pavla.nozickova@mze.cz</w:t>
        </w:r>
      </w:hyperlink>
      <w:r w:rsidR="007E7FAF">
        <w:rPr>
          <w:rFonts w:ascii="Arial" w:hAnsi="Arial" w:cs="Arial"/>
          <w:szCs w:val="22"/>
          <w:lang w:eastAsia="en-US"/>
        </w:rPr>
        <w:t xml:space="preserve">, Tel: </w:t>
      </w:r>
      <w:proofErr w:type="spellStart"/>
      <w:r w:rsidR="008007A5">
        <w:rPr>
          <w:rFonts w:ascii="Arial" w:hAnsi="Arial" w:cs="Arial"/>
          <w:szCs w:val="22"/>
          <w:lang w:eastAsia="en-US"/>
        </w:rPr>
        <w:t>xxx</w:t>
      </w:r>
      <w:proofErr w:type="spellEnd"/>
    </w:p>
    <w:p w14:paraId="57EBDE90" w14:textId="2C57753D"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v otázkách technických a v otázkách týkajících se podmínek záruky a</w:t>
      </w:r>
      <w:r w:rsidR="00213BD8">
        <w:rPr>
          <w:rFonts w:ascii="Arial" w:hAnsi="Arial" w:cs="Arial"/>
          <w:szCs w:val="22"/>
          <w:lang w:eastAsia="en-US"/>
        </w:rPr>
        <w:t> </w:t>
      </w:r>
      <w:r w:rsidRPr="006138EC">
        <w:rPr>
          <w:rFonts w:ascii="Arial" w:hAnsi="Arial" w:cs="Arial"/>
          <w:szCs w:val="22"/>
          <w:lang w:eastAsia="en-US"/>
        </w:rPr>
        <w:t xml:space="preserve">převzetí Zboží </w:t>
      </w:r>
      <w:r w:rsidR="007E7FAF">
        <w:rPr>
          <w:rFonts w:ascii="Arial" w:hAnsi="Arial" w:cs="Arial"/>
          <w:szCs w:val="22"/>
        </w:rPr>
        <w:t xml:space="preserve">Ing. Pavla Nožičková, </w:t>
      </w:r>
      <w:hyperlink r:id="rId10" w:history="1">
        <w:r w:rsidR="007E7FAF" w:rsidRPr="00C85E97">
          <w:rPr>
            <w:rStyle w:val="Hypertextovodkaz"/>
            <w:rFonts w:ascii="Arial" w:hAnsi="Arial" w:cs="Arial"/>
            <w:szCs w:val="22"/>
          </w:rPr>
          <w:t>pavla.nozickova@mze.cz</w:t>
        </w:r>
      </w:hyperlink>
      <w:r w:rsidR="007E7FAF">
        <w:rPr>
          <w:rFonts w:ascii="Arial" w:hAnsi="Arial" w:cs="Arial"/>
          <w:szCs w:val="22"/>
        </w:rPr>
        <w:t>, Tel: </w:t>
      </w:r>
      <w:proofErr w:type="spellStart"/>
      <w:r w:rsidR="008007A5">
        <w:rPr>
          <w:rFonts w:ascii="Arial" w:hAnsi="Arial" w:cs="Arial"/>
          <w:szCs w:val="22"/>
        </w:rPr>
        <w:t>xxx</w:t>
      </w:r>
      <w:proofErr w:type="spellEnd"/>
      <w:r w:rsidR="007E7FAF">
        <w:rPr>
          <w:rFonts w:ascii="Arial" w:hAnsi="Arial" w:cs="Arial"/>
          <w:szCs w:val="22"/>
        </w:rPr>
        <w:t xml:space="preserve">, Bc. Pavel Pelech, </w:t>
      </w:r>
      <w:hyperlink r:id="rId11" w:history="1">
        <w:r w:rsidR="007E7FAF" w:rsidRPr="00C85E97">
          <w:rPr>
            <w:rStyle w:val="Hypertextovodkaz"/>
            <w:rFonts w:ascii="Arial" w:hAnsi="Arial" w:cs="Arial"/>
            <w:szCs w:val="22"/>
          </w:rPr>
          <w:t>pavel.pelech@mze.cz</w:t>
        </w:r>
      </w:hyperlink>
      <w:r w:rsidR="007E7FAF">
        <w:rPr>
          <w:rFonts w:ascii="Arial" w:hAnsi="Arial" w:cs="Arial"/>
          <w:szCs w:val="22"/>
        </w:rPr>
        <w:t xml:space="preserve">, Tel: </w:t>
      </w:r>
      <w:proofErr w:type="spellStart"/>
      <w:r w:rsidR="008007A5">
        <w:rPr>
          <w:rFonts w:ascii="Arial" w:hAnsi="Arial" w:cs="Arial"/>
          <w:szCs w:val="22"/>
        </w:rPr>
        <w:t>xxx</w:t>
      </w:r>
      <w:proofErr w:type="spellEnd"/>
      <w:r w:rsidR="007E7FAF">
        <w:rPr>
          <w:rFonts w:ascii="Arial" w:hAnsi="Arial" w:cs="Arial"/>
          <w:szCs w:val="22"/>
        </w:rPr>
        <w:t>, it-pomoc@mze.cz.</w:t>
      </w:r>
    </w:p>
    <w:p w14:paraId="0EC621CB" w14:textId="77777777" w:rsidR="00E63721" w:rsidRDefault="00E63721" w:rsidP="009D7920">
      <w:pPr>
        <w:pStyle w:val="RLTextlnkuslovan"/>
        <w:numPr>
          <w:ilvl w:val="0"/>
          <w:numId w:val="0"/>
        </w:numPr>
        <w:ind w:left="2211"/>
        <w:rPr>
          <w:rFonts w:ascii="Arial" w:hAnsi="Arial" w:cs="Arial"/>
          <w:szCs w:val="22"/>
          <w:lang w:eastAsia="en-US"/>
        </w:rPr>
      </w:pPr>
    </w:p>
    <w:p w14:paraId="620B164D" w14:textId="4E4879F6" w:rsidR="009D7952" w:rsidRDefault="009D7952" w:rsidP="009D7920">
      <w:pPr>
        <w:pStyle w:val="RLTextlnkuslovan"/>
        <w:numPr>
          <w:ilvl w:val="0"/>
          <w:numId w:val="0"/>
        </w:numPr>
        <w:ind w:left="2211"/>
        <w:rPr>
          <w:rFonts w:ascii="Arial" w:hAnsi="Arial" w:cs="Arial"/>
          <w:szCs w:val="22"/>
          <w:lang w:eastAsia="en-US"/>
        </w:rPr>
      </w:pPr>
    </w:p>
    <w:p w14:paraId="4D7BA4B6" w14:textId="77777777" w:rsidR="007E7FAF" w:rsidRPr="00F86725" w:rsidRDefault="007E7FAF" w:rsidP="009D7920">
      <w:pPr>
        <w:pStyle w:val="RLTextlnkuslovan"/>
        <w:numPr>
          <w:ilvl w:val="0"/>
          <w:numId w:val="0"/>
        </w:numPr>
        <w:ind w:left="2211"/>
        <w:rPr>
          <w:rFonts w:ascii="Arial" w:hAnsi="Arial" w:cs="Arial"/>
          <w:szCs w:val="22"/>
          <w:lang w:eastAsia="en-US"/>
        </w:rPr>
      </w:pPr>
    </w:p>
    <w:p w14:paraId="5E637298"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28301D44" w14:textId="1C944AC9"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8007A5">
        <w:rPr>
          <w:rFonts w:ascii="Arial" w:hAnsi="Arial" w:cs="Arial"/>
          <w:szCs w:val="22"/>
          <w:lang w:eastAsia="en-US"/>
        </w:rPr>
        <w:t>xxx</w:t>
      </w:r>
      <w:proofErr w:type="spellEnd"/>
      <w:r w:rsidRPr="00092135">
        <w:rPr>
          <w:rStyle w:val="doplnuchazeChar"/>
          <w:rFonts w:ascii="Arial" w:hAnsi="Arial" w:cs="Arial"/>
          <w:b w:val="0"/>
          <w:szCs w:val="22"/>
        </w:rPr>
        <w:t>;</w:t>
      </w:r>
    </w:p>
    <w:p w14:paraId="58DF90B2" w14:textId="37C86207" w:rsidR="00E63721" w:rsidRPr="009929C8" w:rsidRDefault="00E63721" w:rsidP="000277BD">
      <w:pPr>
        <w:pStyle w:val="RLTextlnkuslovan"/>
        <w:numPr>
          <w:ilvl w:val="2"/>
          <w:numId w:val="1"/>
        </w:numPr>
        <w:rPr>
          <w:rStyle w:val="doplnuchazeChar"/>
          <w:rFonts w:ascii="Arial" w:hAnsi="Arial" w:cs="Arial"/>
          <w:b w:val="0"/>
          <w:bCs/>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roofErr w:type="spellStart"/>
      <w:r w:rsidR="008007A5">
        <w:rPr>
          <w:rStyle w:val="doplnuchazeChar"/>
          <w:rFonts w:ascii="Arial" w:hAnsi="Arial" w:cs="Arial"/>
          <w:b w:val="0"/>
          <w:bCs/>
          <w:szCs w:val="22"/>
        </w:rPr>
        <w:t>xxx</w:t>
      </w:r>
      <w:proofErr w:type="spellEnd"/>
      <w:r w:rsidRPr="009929C8">
        <w:rPr>
          <w:rStyle w:val="doplnuchazeChar"/>
          <w:rFonts w:ascii="Arial" w:hAnsi="Arial" w:cs="Arial"/>
          <w:b w:val="0"/>
          <w:bCs/>
          <w:szCs w:val="22"/>
        </w:rPr>
        <w:t>.</w:t>
      </w:r>
    </w:p>
    <w:p w14:paraId="13BED21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14:paraId="1A8E4C2B" w14:textId="3517BDFD"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lastRenderedPageBreak/>
        <w:t xml:space="preserve">Požadavky na poskytnutí Záručního servisu bude Prodávající přijímat na tel.: </w:t>
      </w:r>
      <w:r w:rsidRPr="00F86725">
        <w:rPr>
          <w:rStyle w:val="doplnuchazeChar"/>
          <w:rFonts w:ascii="Arial" w:hAnsi="Arial" w:cs="Arial"/>
          <w:b w:val="0"/>
          <w:szCs w:val="22"/>
        </w:rPr>
        <w:t xml:space="preserve"> </w:t>
      </w:r>
      <w:r w:rsidR="009929C8" w:rsidRPr="009929C8">
        <w:rPr>
          <w:rStyle w:val="doplnuchazeChar"/>
          <w:rFonts w:ascii="Arial" w:hAnsi="Arial" w:cs="Arial"/>
          <w:b w:val="0"/>
          <w:szCs w:val="22"/>
        </w:rPr>
        <w:t xml:space="preserve">373 034 144 </w:t>
      </w:r>
      <w:r w:rsidRPr="00F86725">
        <w:rPr>
          <w:rStyle w:val="doplnuchazeChar"/>
          <w:rFonts w:ascii="Arial" w:hAnsi="Arial" w:cs="Arial"/>
          <w:b w:val="0"/>
          <w:szCs w:val="22"/>
        </w:rPr>
        <w:t xml:space="preserve">a na e-mailové adrese </w:t>
      </w:r>
      <w:r w:rsidR="009929C8" w:rsidRPr="009929C8">
        <w:rPr>
          <w:rStyle w:val="doplnuchazeChar"/>
          <w:rFonts w:ascii="Arial" w:hAnsi="Arial" w:cs="Arial"/>
          <w:b w:val="0"/>
          <w:szCs w:val="22"/>
        </w:rPr>
        <w:t>servis@azenet.cz</w:t>
      </w:r>
      <w:r w:rsidRPr="00F86725">
        <w:rPr>
          <w:rStyle w:val="doplnuchazeChar"/>
          <w:rFonts w:ascii="Arial" w:hAnsi="Arial" w:cs="Arial"/>
          <w:b w:val="0"/>
          <w:szCs w:val="22"/>
        </w:rPr>
        <w:t>, a to v pracovní dny v době od 8 hod do 16 hod.</w:t>
      </w:r>
    </w:p>
    <w:p w14:paraId="600CCD9C"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638B828"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28FDB23F"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27ABDAF4"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06FB81BC"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79ACBA86"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727C8D7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2F4C899E"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26483576"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58CE2326" w14:textId="77777777" w:rsidTr="0028773D">
        <w:trPr>
          <w:jc w:val="center"/>
        </w:trPr>
        <w:tc>
          <w:tcPr>
            <w:tcW w:w="2031" w:type="pct"/>
          </w:tcPr>
          <w:p w14:paraId="3B37B926"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14:paraId="63C6B301"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5E0DB66" w14:textId="77777777" w:rsidTr="0028773D">
        <w:trPr>
          <w:jc w:val="center"/>
        </w:trPr>
        <w:tc>
          <w:tcPr>
            <w:tcW w:w="2031" w:type="pct"/>
          </w:tcPr>
          <w:p w14:paraId="77275752"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3B4DE1EC"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47A49657" w14:textId="77777777" w:rsidTr="0028773D">
        <w:trPr>
          <w:jc w:val="center"/>
        </w:trPr>
        <w:tc>
          <w:tcPr>
            <w:tcW w:w="2031" w:type="pct"/>
          </w:tcPr>
          <w:p w14:paraId="0E4DA888"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54472007"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5EA526B4" w14:textId="77777777" w:rsidTr="0028773D">
        <w:trPr>
          <w:jc w:val="center"/>
        </w:trPr>
        <w:tc>
          <w:tcPr>
            <w:tcW w:w="2031" w:type="pct"/>
          </w:tcPr>
          <w:p w14:paraId="102873BB"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7AEC8487" w14:textId="77777777" w:rsidR="00E63721" w:rsidRPr="00F86725" w:rsidDel="00891ADD" w:rsidRDefault="00E63721" w:rsidP="0028773D">
            <w:pPr>
              <w:rPr>
                <w:rFonts w:ascii="Arial" w:hAnsi="Arial" w:cs="Arial"/>
              </w:rPr>
            </w:pPr>
          </w:p>
        </w:tc>
      </w:tr>
    </w:tbl>
    <w:p w14:paraId="00CAA461"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ze </w:t>
      </w:r>
      <w:r w:rsidR="00EE1705">
        <w:rPr>
          <w:rFonts w:ascii="Arial" w:hAnsi="Arial" w:cs="Arial"/>
          <w:szCs w:val="22"/>
        </w:rPr>
        <w:t> </w:t>
      </w:r>
      <w:r w:rsidRPr="00F86725">
        <w:rPr>
          <w:rFonts w:ascii="Arial" w:hAnsi="Arial" w:cs="Arial"/>
          <w:szCs w:val="22"/>
        </w:rPr>
        <w:t>Smluvních stran obdrží 2 (dva).</w:t>
      </w:r>
    </w:p>
    <w:p w14:paraId="7910E0AC"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1788129C" w14:textId="77777777" w:rsidR="00E63721" w:rsidRDefault="00E63721" w:rsidP="009D7920">
      <w:pPr>
        <w:pStyle w:val="RLTextlnkuslovan"/>
        <w:numPr>
          <w:ilvl w:val="0"/>
          <w:numId w:val="0"/>
        </w:numPr>
        <w:ind w:left="1474"/>
        <w:rPr>
          <w:rFonts w:ascii="Arial" w:hAnsi="Arial" w:cs="Arial"/>
          <w:szCs w:val="22"/>
          <w:lang w:eastAsia="en-US"/>
        </w:rPr>
      </w:pPr>
    </w:p>
    <w:p w14:paraId="5A3EADE2" w14:textId="77777777" w:rsidR="00D919AC" w:rsidRDefault="00D919AC" w:rsidP="009D7920">
      <w:pPr>
        <w:pStyle w:val="RLTextlnkuslovan"/>
        <w:numPr>
          <w:ilvl w:val="0"/>
          <w:numId w:val="0"/>
        </w:numPr>
        <w:ind w:left="1474"/>
        <w:rPr>
          <w:rFonts w:ascii="Arial" w:hAnsi="Arial" w:cs="Arial"/>
          <w:szCs w:val="22"/>
          <w:lang w:eastAsia="en-US"/>
        </w:rPr>
      </w:pPr>
    </w:p>
    <w:p w14:paraId="31A18E52"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5302CD7" w14:textId="77777777" w:rsidTr="00A878DD">
        <w:tc>
          <w:tcPr>
            <w:tcW w:w="4678" w:type="dxa"/>
          </w:tcPr>
          <w:p w14:paraId="1DDDA3C0" w14:textId="2358D53E" w:rsidR="00E63721" w:rsidRPr="00F86725" w:rsidRDefault="00E63721" w:rsidP="00F86725">
            <w:pPr>
              <w:jc w:val="center"/>
              <w:rPr>
                <w:rFonts w:ascii="Arial" w:hAnsi="Arial" w:cs="Arial"/>
                <w:lang w:eastAsia="en-US"/>
              </w:rPr>
            </w:pPr>
            <w:r w:rsidRPr="00F86725">
              <w:rPr>
                <w:rFonts w:ascii="Arial" w:hAnsi="Arial" w:cs="Arial"/>
                <w:szCs w:val="22"/>
                <w:lang w:eastAsia="en-US"/>
              </w:rPr>
              <w:t>V</w:t>
            </w:r>
            <w:r w:rsidR="007E7FAF">
              <w:rPr>
                <w:rFonts w:ascii="Arial" w:hAnsi="Arial" w:cs="Arial"/>
                <w:szCs w:val="22"/>
                <w:lang w:eastAsia="en-US"/>
              </w:rPr>
              <w:t xml:space="preserve"> Praze </w:t>
            </w:r>
            <w:r w:rsidRPr="00F86725">
              <w:rPr>
                <w:rFonts w:ascii="Arial" w:hAnsi="Arial" w:cs="Arial"/>
                <w:szCs w:val="22"/>
                <w:lang w:eastAsia="en-US"/>
              </w:rPr>
              <w:t>dn</w:t>
            </w:r>
            <w:r w:rsidR="007E7FAF">
              <w:rPr>
                <w:rFonts w:ascii="Arial" w:hAnsi="Arial" w:cs="Arial"/>
                <w:szCs w:val="22"/>
                <w:lang w:eastAsia="en-US"/>
              </w:rPr>
              <w:t>e</w:t>
            </w:r>
          </w:p>
          <w:p w14:paraId="5ADFCCEC" w14:textId="77777777" w:rsidR="00E63721" w:rsidRPr="00F86725" w:rsidRDefault="00E63721" w:rsidP="00F86725">
            <w:pPr>
              <w:spacing w:after="0" w:line="240" w:lineRule="auto"/>
              <w:rPr>
                <w:rFonts w:ascii="Arial" w:hAnsi="Arial" w:cs="Arial"/>
              </w:rPr>
            </w:pPr>
          </w:p>
          <w:p w14:paraId="56C56136" w14:textId="5229CA49" w:rsidR="00E63721" w:rsidRPr="00F86725" w:rsidRDefault="00E63721" w:rsidP="001F4608">
            <w:pPr>
              <w:spacing w:after="0" w:line="240" w:lineRule="auto"/>
              <w:jc w:val="center"/>
              <w:rPr>
                <w:rFonts w:ascii="Arial" w:hAnsi="Arial" w:cs="Arial"/>
              </w:rPr>
            </w:pPr>
          </w:p>
          <w:p w14:paraId="6D2F2889" w14:textId="77777777" w:rsidR="00E63721" w:rsidRPr="00F86725" w:rsidRDefault="00E63721" w:rsidP="00F86725">
            <w:pPr>
              <w:spacing w:after="0" w:line="240" w:lineRule="auto"/>
              <w:rPr>
                <w:rFonts w:ascii="Arial" w:hAnsi="Arial" w:cs="Arial"/>
              </w:rPr>
            </w:pPr>
          </w:p>
          <w:p w14:paraId="4532FA64" w14:textId="77777777" w:rsidR="00E63721" w:rsidRPr="00F86725" w:rsidRDefault="00E63721" w:rsidP="00F86725">
            <w:pPr>
              <w:spacing w:after="0" w:line="240" w:lineRule="auto"/>
              <w:rPr>
                <w:rFonts w:ascii="Arial" w:hAnsi="Arial" w:cs="Arial"/>
              </w:rPr>
            </w:pPr>
          </w:p>
        </w:tc>
        <w:tc>
          <w:tcPr>
            <w:tcW w:w="5211" w:type="dxa"/>
          </w:tcPr>
          <w:p w14:paraId="4FBCBA73" w14:textId="2C74C8F9" w:rsidR="00E63721" w:rsidRPr="00F86725" w:rsidRDefault="00E63721" w:rsidP="00F86725">
            <w:pPr>
              <w:jc w:val="center"/>
              <w:rPr>
                <w:rFonts w:ascii="Arial" w:hAnsi="Arial" w:cs="Arial"/>
                <w:lang w:eastAsia="en-US"/>
              </w:rPr>
            </w:pPr>
            <w:r w:rsidRPr="006032BF">
              <w:rPr>
                <w:rFonts w:ascii="Arial" w:hAnsi="Arial" w:cs="Arial"/>
                <w:szCs w:val="22"/>
                <w:lang w:eastAsia="en-US"/>
              </w:rPr>
              <w:lastRenderedPageBreak/>
              <w:t xml:space="preserve">V </w:t>
            </w:r>
            <w:r w:rsidR="009929C8" w:rsidRPr="006032BF">
              <w:rPr>
                <w:rFonts w:ascii="Arial" w:hAnsi="Arial" w:cs="Arial"/>
                <w:szCs w:val="22"/>
                <w:lang w:eastAsia="en-US"/>
              </w:rPr>
              <w:t>Plzni</w:t>
            </w:r>
            <w:r w:rsidRPr="006032BF">
              <w:rPr>
                <w:rFonts w:ascii="Arial" w:hAnsi="Arial" w:cs="Arial"/>
                <w:szCs w:val="22"/>
                <w:lang w:eastAsia="en-US"/>
              </w:rPr>
              <w:t xml:space="preserve"> dne </w:t>
            </w:r>
          </w:p>
          <w:p w14:paraId="1649ABBE" w14:textId="77777777" w:rsidR="00E63721" w:rsidRPr="00F86725" w:rsidRDefault="00E63721" w:rsidP="00F86725">
            <w:pPr>
              <w:jc w:val="center"/>
              <w:rPr>
                <w:rFonts w:ascii="Arial" w:hAnsi="Arial" w:cs="Arial"/>
                <w:lang w:eastAsia="en-US"/>
              </w:rPr>
            </w:pPr>
          </w:p>
          <w:p w14:paraId="234E42F6" w14:textId="501F8013" w:rsidR="00E63721" w:rsidRDefault="00E63721" w:rsidP="00F86725">
            <w:pPr>
              <w:jc w:val="center"/>
              <w:rPr>
                <w:rFonts w:ascii="Arial" w:hAnsi="Arial" w:cs="Arial"/>
                <w:bCs/>
                <w:lang w:eastAsia="en-US"/>
              </w:rPr>
            </w:pPr>
          </w:p>
          <w:p w14:paraId="63812FD1" w14:textId="6E1459BD" w:rsidR="009929C8" w:rsidRDefault="009929C8" w:rsidP="00F86725">
            <w:pPr>
              <w:jc w:val="center"/>
              <w:rPr>
                <w:rFonts w:ascii="Arial" w:hAnsi="Arial" w:cs="Arial"/>
                <w:bCs/>
                <w:lang w:eastAsia="en-US"/>
              </w:rPr>
            </w:pPr>
          </w:p>
          <w:p w14:paraId="1DC38852" w14:textId="77777777" w:rsidR="009929C8" w:rsidRPr="006138EC" w:rsidRDefault="009929C8" w:rsidP="00F86725">
            <w:pPr>
              <w:jc w:val="center"/>
              <w:rPr>
                <w:rFonts w:ascii="Arial" w:hAnsi="Arial" w:cs="Arial"/>
                <w:bCs/>
                <w:lang w:eastAsia="en-US"/>
              </w:rPr>
            </w:pPr>
          </w:p>
          <w:p w14:paraId="0C6B8DEB" w14:textId="77777777" w:rsidR="00E63721" w:rsidRPr="00F86725" w:rsidRDefault="00E63721" w:rsidP="00F86725">
            <w:pPr>
              <w:jc w:val="center"/>
              <w:rPr>
                <w:rFonts w:ascii="Arial" w:hAnsi="Arial" w:cs="Arial"/>
                <w:lang w:eastAsia="en-US"/>
              </w:rPr>
            </w:pPr>
          </w:p>
        </w:tc>
      </w:tr>
      <w:tr w:rsidR="00E63721" w:rsidRPr="00F86725" w14:paraId="2615B603" w14:textId="77777777" w:rsidTr="00A878DD">
        <w:tc>
          <w:tcPr>
            <w:tcW w:w="4678" w:type="dxa"/>
          </w:tcPr>
          <w:p w14:paraId="7434FDFB" w14:textId="5CD8731D" w:rsidR="00E63721" w:rsidRDefault="00E63721" w:rsidP="00F86725">
            <w:pPr>
              <w:spacing w:after="0"/>
              <w:jc w:val="center"/>
              <w:rPr>
                <w:rFonts w:ascii="Arial" w:hAnsi="Arial" w:cs="Arial"/>
                <w:color w:val="000000"/>
                <w:szCs w:val="22"/>
              </w:rPr>
            </w:pPr>
            <w:r w:rsidRPr="00F86725">
              <w:rPr>
                <w:rFonts w:ascii="Arial" w:hAnsi="Arial" w:cs="Arial"/>
                <w:szCs w:val="22"/>
              </w:rPr>
              <w:lastRenderedPageBreak/>
              <w:t xml:space="preserve">........................................................................ </w:t>
            </w:r>
          </w:p>
          <w:p w14:paraId="76C504E9" w14:textId="0648F8C2" w:rsidR="007E7FAF" w:rsidRDefault="007E7FAF" w:rsidP="00F86725">
            <w:pPr>
              <w:spacing w:after="0"/>
              <w:jc w:val="center"/>
              <w:rPr>
                <w:rFonts w:ascii="Arial" w:hAnsi="Arial" w:cs="Arial"/>
                <w:color w:val="000000"/>
                <w:szCs w:val="22"/>
              </w:rPr>
            </w:pPr>
            <w:r>
              <w:rPr>
                <w:rFonts w:ascii="Arial" w:hAnsi="Arial" w:cs="Arial"/>
                <w:color w:val="000000"/>
                <w:szCs w:val="22"/>
              </w:rPr>
              <w:t>Ing. Vladimír Velas</w:t>
            </w:r>
          </w:p>
          <w:p w14:paraId="387BDDE1" w14:textId="67D1CD0E" w:rsidR="007E7FAF" w:rsidRPr="00F86725" w:rsidRDefault="007E7FAF" w:rsidP="00F86725">
            <w:pPr>
              <w:spacing w:after="0"/>
              <w:jc w:val="center"/>
              <w:rPr>
                <w:rFonts w:ascii="Arial" w:hAnsi="Arial" w:cs="Arial"/>
                <w:lang w:eastAsia="en-US"/>
              </w:rPr>
            </w:pPr>
            <w:r>
              <w:rPr>
                <w:rFonts w:ascii="Arial" w:hAnsi="Arial" w:cs="Arial"/>
                <w:color w:val="000000"/>
                <w:szCs w:val="22"/>
              </w:rPr>
              <w:t xml:space="preserve">ředitel </w:t>
            </w:r>
            <w:r w:rsidR="001D6DEC">
              <w:rPr>
                <w:rFonts w:ascii="Arial" w:hAnsi="Arial" w:cs="Arial"/>
                <w:color w:val="000000"/>
                <w:szCs w:val="22"/>
              </w:rPr>
              <w:t>O</w:t>
            </w:r>
            <w:r>
              <w:rPr>
                <w:rFonts w:ascii="Arial" w:hAnsi="Arial" w:cs="Arial"/>
                <w:color w:val="000000"/>
                <w:szCs w:val="22"/>
              </w:rPr>
              <w:t>dboru informačních a komunikačních technologií</w:t>
            </w:r>
          </w:p>
          <w:p w14:paraId="30008A22" w14:textId="77777777" w:rsidR="00E63721" w:rsidRPr="00F86725" w:rsidRDefault="00E63721" w:rsidP="00F86725">
            <w:pPr>
              <w:spacing w:before="120"/>
              <w:rPr>
                <w:rFonts w:ascii="Arial" w:hAnsi="Arial" w:cs="Arial"/>
                <w:lang w:eastAsia="en-US"/>
              </w:rPr>
            </w:pPr>
          </w:p>
        </w:tc>
        <w:tc>
          <w:tcPr>
            <w:tcW w:w="5211" w:type="dxa"/>
          </w:tcPr>
          <w:p w14:paraId="69CBA430" w14:textId="77777777" w:rsidR="008007A5" w:rsidRDefault="00E63721" w:rsidP="009929C8">
            <w:pPr>
              <w:spacing w:after="0" w:line="240" w:lineRule="exact"/>
              <w:jc w:val="center"/>
              <w:rPr>
                <w:rFonts w:ascii="Arial" w:hAnsi="Arial" w:cs="Arial"/>
                <w:bCs/>
                <w:szCs w:val="22"/>
                <w:lang w:eastAsia="en-US"/>
              </w:rPr>
            </w:pPr>
            <w:r w:rsidRPr="00F86725">
              <w:rPr>
                <w:rFonts w:ascii="Arial" w:hAnsi="Arial" w:cs="Arial"/>
                <w:szCs w:val="22"/>
                <w:lang w:eastAsia="en-US"/>
              </w:rPr>
              <w:t>........................................................................</w:t>
            </w:r>
          </w:p>
          <w:p w14:paraId="49F9793E" w14:textId="46C0B424" w:rsidR="009929C8" w:rsidRPr="009929C8" w:rsidRDefault="008007A5" w:rsidP="009929C8">
            <w:pPr>
              <w:spacing w:after="0" w:line="240" w:lineRule="exact"/>
              <w:jc w:val="center"/>
              <w:rPr>
                <w:rFonts w:ascii="Arial" w:hAnsi="Arial" w:cs="Arial"/>
                <w:bCs/>
                <w:szCs w:val="22"/>
                <w:lang w:eastAsia="en-US"/>
              </w:rPr>
            </w:pPr>
            <w:proofErr w:type="spellStart"/>
            <w:r>
              <w:rPr>
                <w:rFonts w:ascii="Arial" w:hAnsi="Arial" w:cs="Arial"/>
                <w:bCs/>
                <w:szCs w:val="22"/>
                <w:lang w:eastAsia="en-US"/>
              </w:rPr>
              <w:t>xxx</w:t>
            </w:r>
            <w:proofErr w:type="spellEnd"/>
          </w:p>
          <w:p w14:paraId="1FC00F3F" w14:textId="02AD1732" w:rsidR="00E63721" w:rsidRPr="00F86725" w:rsidRDefault="009929C8" w:rsidP="009929C8">
            <w:pPr>
              <w:spacing w:after="0" w:line="240" w:lineRule="exact"/>
              <w:jc w:val="center"/>
              <w:rPr>
                <w:rFonts w:ascii="Arial" w:hAnsi="Arial" w:cs="Arial"/>
                <w:lang w:eastAsia="en-US"/>
              </w:rPr>
            </w:pPr>
            <w:r w:rsidRPr="009929C8">
              <w:rPr>
                <w:rFonts w:ascii="Arial" w:hAnsi="Arial" w:cs="Arial"/>
                <w:bCs/>
                <w:szCs w:val="22"/>
                <w:lang w:eastAsia="en-US"/>
              </w:rPr>
              <w:t>jednatel společnosti</w:t>
            </w:r>
          </w:p>
        </w:tc>
      </w:tr>
    </w:tbl>
    <w:p w14:paraId="29F44790" w14:textId="77777777" w:rsidR="00E63721" w:rsidRPr="00F86725" w:rsidRDefault="00E63721" w:rsidP="008820AF">
      <w:pPr>
        <w:pStyle w:val="RLProhlensmluvnchstran"/>
        <w:rPr>
          <w:rFonts w:ascii="Arial" w:hAnsi="Arial" w:cs="Arial"/>
          <w:szCs w:val="22"/>
        </w:rPr>
      </w:pPr>
    </w:p>
    <w:p w14:paraId="1B6A3B2D" w14:textId="77777777" w:rsidR="00E63721" w:rsidRPr="00F86725" w:rsidRDefault="00E63721" w:rsidP="008820AF">
      <w:pPr>
        <w:pStyle w:val="RLProhlensmluvnchstran"/>
        <w:rPr>
          <w:rFonts w:ascii="Arial" w:hAnsi="Arial" w:cs="Arial"/>
          <w:szCs w:val="22"/>
          <w:lang w:eastAsia="en-US"/>
        </w:rPr>
      </w:pPr>
    </w:p>
    <w:p w14:paraId="556CFB59"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12"/>
          <w:footerReference w:type="default" r:id="rId13"/>
          <w:headerReference w:type="first" r:id="rId14"/>
          <w:pgSz w:w="11906" w:h="16838" w:code="9"/>
          <w:pgMar w:top="709" w:right="1418" w:bottom="1418" w:left="1418" w:header="1134" w:footer="709" w:gutter="0"/>
          <w:cols w:space="708"/>
          <w:titlePg/>
          <w:docGrid w:linePitch="360"/>
        </w:sectPr>
      </w:pPr>
    </w:p>
    <w:p w14:paraId="50F3628B" w14:textId="77777777"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14:paraId="241846D7" w14:textId="77777777" w:rsidR="006138EC" w:rsidRPr="00F86725" w:rsidRDefault="006138EC" w:rsidP="006138EC">
      <w:pPr>
        <w:pStyle w:val="RLProhlensmluvnchstran"/>
        <w:jc w:val="left"/>
        <w:rPr>
          <w:rFonts w:ascii="Arial" w:hAnsi="Arial" w:cs="Arial"/>
          <w:szCs w:val="22"/>
        </w:rPr>
      </w:pPr>
    </w:p>
    <w:bookmarkEnd w:id="19"/>
    <w:p w14:paraId="52625F80" w14:textId="77777777"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14:paraId="22F69096" w14:textId="77777777" w:rsidR="003A6AF0" w:rsidRDefault="003A6AF0" w:rsidP="00CA3054">
      <w:pPr>
        <w:pStyle w:val="RLProhlensmluvnchstran"/>
        <w:tabs>
          <w:tab w:val="center" w:pos="4535"/>
          <w:tab w:val="left" w:pos="6660"/>
        </w:tabs>
        <w:jc w:val="left"/>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1256"/>
        <w:gridCol w:w="1217"/>
        <w:gridCol w:w="2651"/>
        <w:gridCol w:w="634"/>
        <w:gridCol w:w="2075"/>
        <w:gridCol w:w="1217"/>
      </w:tblGrid>
      <w:tr w:rsidR="006731AC" w:rsidRPr="006731AC" w14:paraId="126A78B2" w14:textId="77777777" w:rsidTr="006731AC">
        <w:trPr>
          <w:trHeight w:val="750"/>
        </w:trPr>
        <w:tc>
          <w:tcPr>
            <w:tcW w:w="2895" w:type="pct"/>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790F1937" w14:textId="77777777" w:rsidR="006731AC" w:rsidRPr="006731AC" w:rsidRDefault="006731AC" w:rsidP="006731AC">
            <w:pPr>
              <w:spacing w:after="0" w:line="240" w:lineRule="auto"/>
              <w:jc w:val="center"/>
              <w:rPr>
                <w:rFonts w:cs="Calibri"/>
                <w:b/>
                <w:bCs/>
                <w:i/>
                <w:iCs/>
                <w:sz w:val="28"/>
                <w:szCs w:val="28"/>
              </w:rPr>
            </w:pPr>
            <w:r w:rsidRPr="006731AC">
              <w:rPr>
                <w:rFonts w:cs="Calibri"/>
                <w:b/>
                <w:bCs/>
                <w:i/>
                <w:iCs/>
                <w:sz w:val="28"/>
                <w:szCs w:val="28"/>
              </w:rPr>
              <w:t>Funkcionalita / požadované parametry závazné pro dodavatele</w:t>
            </w:r>
          </w:p>
        </w:tc>
        <w:tc>
          <w:tcPr>
            <w:tcW w:w="268" w:type="pct"/>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53475162"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min. / max.</w:t>
            </w:r>
          </w:p>
        </w:tc>
        <w:tc>
          <w:tcPr>
            <w:tcW w:w="1079" w:type="pct"/>
            <w:tcBorders>
              <w:top w:val="single" w:sz="8" w:space="0" w:color="auto"/>
              <w:left w:val="single" w:sz="8" w:space="0" w:color="auto"/>
              <w:bottom w:val="single" w:sz="4" w:space="0" w:color="auto"/>
              <w:right w:val="single" w:sz="8" w:space="0" w:color="auto"/>
            </w:tcBorders>
            <w:shd w:val="clear" w:color="000000" w:fill="FFFF99"/>
            <w:vAlign w:val="center"/>
            <w:hideMark/>
          </w:tcPr>
          <w:p w14:paraId="720A06EC" w14:textId="77777777" w:rsidR="006731AC" w:rsidRPr="006731AC" w:rsidRDefault="006731AC" w:rsidP="006731AC">
            <w:pPr>
              <w:spacing w:after="0" w:line="240" w:lineRule="auto"/>
              <w:jc w:val="center"/>
              <w:rPr>
                <w:rFonts w:cs="Calibri"/>
                <w:b/>
                <w:bCs/>
                <w:i/>
                <w:iCs/>
                <w:sz w:val="28"/>
                <w:szCs w:val="28"/>
              </w:rPr>
            </w:pPr>
            <w:r w:rsidRPr="006731AC">
              <w:rPr>
                <w:rFonts w:cs="Calibri"/>
                <w:b/>
                <w:bCs/>
                <w:i/>
                <w:iCs/>
                <w:sz w:val="28"/>
                <w:szCs w:val="28"/>
              </w:rPr>
              <w:t>Sestava NB 02</w:t>
            </w:r>
          </w:p>
        </w:tc>
        <w:tc>
          <w:tcPr>
            <w:tcW w:w="757" w:type="pct"/>
            <w:tcBorders>
              <w:top w:val="single" w:sz="8" w:space="0" w:color="auto"/>
              <w:left w:val="nil"/>
              <w:bottom w:val="single" w:sz="4" w:space="0" w:color="auto"/>
              <w:right w:val="single" w:sz="8" w:space="0" w:color="auto"/>
            </w:tcBorders>
            <w:shd w:val="clear" w:color="000000" w:fill="D9D9D9"/>
            <w:vAlign w:val="center"/>
            <w:hideMark/>
          </w:tcPr>
          <w:p w14:paraId="05B88246" w14:textId="77777777" w:rsidR="006731AC" w:rsidRPr="006731AC" w:rsidRDefault="006731AC" w:rsidP="006731AC">
            <w:pPr>
              <w:spacing w:after="0" w:line="240" w:lineRule="auto"/>
              <w:jc w:val="center"/>
              <w:rPr>
                <w:rFonts w:cs="Calibri"/>
                <w:b/>
                <w:bCs/>
                <w:i/>
                <w:iCs/>
                <w:sz w:val="28"/>
                <w:szCs w:val="28"/>
              </w:rPr>
            </w:pPr>
            <w:r w:rsidRPr="006731AC">
              <w:rPr>
                <w:rFonts w:cs="Calibri"/>
                <w:b/>
                <w:bCs/>
                <w:i/>
                <w:iCs/>
                <w:sz w:val="28"/>
                <w:szCs w:val="28"/>
              </w:rPr>
              <w:t xml:space="preserve">HP </w:t>
            </w:r>
            <w:proofErr w:type="spellStart"/>
            <w:r w:rsidRPr="006731AC">
              <w:rPr>
                <w:rFonts w:cs="Calibri"/>
                <w:b/>
                <w:bCs/>
                <w:i/>
                <w:iCs/>
                <w:sz w:val="28"/>
                <w:szCs w:val="28"/>
              </w:rPr>
              <w:t>Elite</w:t>
            </w:r>
            <w:proofErr w:type="spellEnd"/>
            <w:r w:rsidRPr="006731AC">
              <w:rPr>
                <w:rFonts w:cs="Calibri"/>
                <w:b/>
                <w:bCs/>
                <w:i/>
                <w:iCs/>
                <w:sz w:val="28"/>
                <w:szCs w:val="28"/>
              </w:rPr>
              <w:t xml:space="preserve"> </w:t>
            </w:r>
            <w:proofErr w:type="spellStart"/>
            <w:r w:rsidRPr="006731AC">
              <w:rPr>
                <w:rFonts w:cs="Calibri"/>
                <w:b/>
                <w:bCs/>
                <w:i/>
                <w:iCs/>
                <w:sz w:val="28"/>
                <w:szCs w:val="28"/>
              </w:rPr>
              <w:t>Book</w:t>
            </w:r>
            <w:proofErr w:type="spellEnd"/>
            <w:r w:rsidRPr="006731AC">
              <w:rPr>
                <w:rFonts w:cs="Calibri"/>
                <w:b/>
                <w:bCs/>
                <w:i/>
                <w:iCs/>
                <w:sz w:val="28"/>
                <w:szCs w:val="28"/>
              </w:rPr>
              <w:t xml:space="preserve"> 645 G9</w:t>
            </w:r>
          </w:p>
        </w:tc>
      </w:tr>
      <w:tr w:rsidR="006731AC" w:rsidRPr="006731AC" w14:paraId="2B936493" w14:textId="77777777" w:rsidTr="006731AC">
        <w:trPr>
          <w:trHeight w:val="315"/>
        </w:trPr>
        <w:tc>
          <w:tcPr>
            <w:tcW w:w="2895" w:type="pct"/>
            <w:gridSpan w:val="3"/>
            <w:vMerge/>
            <w:tcBorders>
              <w:top w:val="single" w:sz="8" w:space="0" w:color="auto"/>
              <w:left w:val="single" w:sz="8" w:space="0" w:color="auto"/>
              <w:bottom w:val="single" w:sz="8" w:space="0" w:color="000000"/>
              <w:right w:val="single" w:sz="8" w:space="0" w:color="000000"/>
            </w:tcBorders>
            <w:vAlign w:val="center"/>
            <w:hideMark/>
          </w:tcPr>
          <w:p w14:paraId="19A50029" w14:textId="77777777" w:rsidR="006731AC" w:rsidRPr="006731AC" w:rsidRDefault="006731AC" w:rsidP="006731AC">
            <w:pPr>
              <w:spacing w:after="0" w:line="240" w:lineRule="auto"/>
              <w:rPr>
                <w:rFonts w:cs="Calibri"/>
                <w:b/>
                <w:bCs/>
                <w:i/>
                <w:iCs/>
                <w:sz w:val="28"/>
                <w:szCs w:val="28"/>
              </w:rPr>
            </w:pPr>
          </w:p>
        </w:tc>
        <w:tc>
          <w:tcPr>
            <w:tcW w:w="268" w:type="pct"/>
            <w:vMerge/>
            <w:tcBorders>
              <w:top w:val="single" w:sz="8" w:space="0" w:color="auto"/>
              <w:left w:val="double" w:sz="6" w:space="0" w:color="auto"/>
              <w:bottom w:val="single" w:sz="8" w:space="0" w:color="000000"/>
              <w:right w:val="double" w:sz="6" w:space="0" w:color="auto"/>
            </w:tcBorders>
            <w:vAlign w:val="center"/>
            <w:hideMark/>
          </w:tcPr>
          <w:p w14:paraId="6A03E0E9" w14:textId="77777777" w:rsidR="006731AC" w:rsidRPr="006731AC" w:rsidRDefault="006731AC" w:rsidP="006731AC">
            <w:pPr>
              <w:spacing w:after="0" w:line="240" w:lineRule="auto"/>
              <w:rPr>
                <w:rFonts w:cs="Calibri"/>
                <w:b/>
                <w:bCs/>
                <w:i/>
                <w:iCs/>
                <w:sz w:val="24"/>
              </w:rPr>
            </w:pPr>
          </w:p>
        </w:tc>
        <w:tc>
          <w:tcPr>
            <w:tcW w:w="1079" w:type="pct"/>
            <w:tcBorders>
              <w:top w:val="nil"/>
              <w:left w:val="single" w:sz="8" w:space="0" w:color="auto"/>
              <w:bottom w:val="nil"/>
              <w:right w:val="single" w:sz="8" w:space="0" w:color="auto"/>
            </w:tcBorders>
            <w:shd w:val="clear" w:color="000000" w:fill="FFFF99"/>
            <w:vAlign w:val="center"/>
            <w:hideMark/>
          </w:tcPr>
          <w:p w14:paraId="31D83771"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(14")</w:t>
            </w:r>
          </w:p>
        </w:tc>
        <w:tc>
          <w:tcPr>
            <w:tcW w:w="757" w:type="pct"/>
            <w:tcBorders>
              <w:top w:val="nil"/>
              <w:left w:val="nil"/>
              <w:bottom w:val="nil"/>
              <w:right w:val="single" w:sz="8" w:space="0" w:color="auto"/>
            </w:tcBorders>
            <w:shd w:val="clear" w:color="000000" w:fill="D9D9D9"/>
            <w:vAlign w:val="center"/>
            <w:hideMark/>
          </w:tcPr>
          <w:p w14:paraId="4ED3BA00"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(14")</w:t>
            </w:r>
          </w:p>
        </w:tc>
      </w:tr>
      <w:tr w:rsidR="006731AC" w:rsidRPr="006731AC" w14:paraId="6C6B551F" w14:textId="77777777" w:rsidTr="006731AC">
        <w:trPr>
          <w:trHeight w:val="330"/>
        </w:trPr>
        <w:tc>
          <w:tcPr>
            <w:tcW w:w="2895" w:type="pct"/>
            <w:gridSpan w:val="3"/>
            <w:vMerge/>
            <w:tcBorders>
              <w:top w:val="single" w:sz="8" w:space="0" w:color="auto"/>
              <w:left w:val="single" w:sz="8" w:space="0" w:color="auto"/>
              <w:bottom w:val="single" w:sz="8" w:space="0" w:color="000000"/>
              <w:right w:val="single" w:sz="8" w:space="0" w:color="000000"/>
            </w:tcBorders>
            <w:vAlign w:val="center"/>
            <w:hideMark/>
          </w:tcPr>
          <w:p w14:paraId="50861552" w14:textId="77777777" w:rsidR="006731AC" w:rsidRPr="006731AC" w:rsidRDefault="006731AC" w:rsidP="006731AC">
            <w:pPr>
              <w:spacing w:after="0" w:line="240" w:lineRule="auto"/>
              <w:rPr>
                <w:rFonts w:cs="Calibri"/>
                <w:b/>
                <w:bCs/>
                <w:i/>
                <w:iCs/>
                <w:sz w:val="28"/>
                <w:szCs w:val="28"/>
              </w:rPr>
            </w:pPr>
          </w:p>
        </w:tc>
        <w:tc>
          <w:tcPr>
            <w:tcW w:w="268" w:type="pct"/>
            <w:vMerge/>
            <w:tcBorders>
              <w:top w:val="single" w:sz="8" w:space="0" w:color="auto"/>
              <w:left w:val="double" w:sz="6" w:space="0" w:color="auto"/>
              <w:bottom w:val="single" w:sz="8" w:space="0" w:color="000000"/>
              <w:right w:val="double" w:sz="6" w:space="0" w:color="auto"/>
            </w:tcBorders>
            <w:vAlign w:val="center"/>
            <w:hideMark/>
          </w:tcPr>
          <w:p w14:paraId="42ECD44A" w14:textId="77777777" w:rsidR="006731AC" w:rsidRPr="006731AC" w:rsidRDefault="006731AC" w:rsidP="006731AC">
            <w:pPr>
              <w:spacing w:after="0" w:line="240" w:lineRule="auto"/>
              <w:rPr>
                <w:rFonts w:cs="Calibri"/>
                <w:b/>
                <w:bCs/>
                <w:i/>
                <w:iCs/>
                <w:sz w:val="24"/>
              </w:rPr>
            </w:pPr>
          </w:p>
        </w:tc>
        <w:tc>
          <w:tcPr>
            <w:tcW w:w="1079" w:type="pct"/>
            <w:tcBorders>
              <w:top w:val="nil"/>
              <w:left w:val="single" w:sz="8" w:space="0" w:color="auto"/>
              <w:bottom w:val="single" w:sz="8" w:space="0" w:color="auto"/>
              <w:right w:val="single" w:sz="8" w:space="0" w:color="auto"/>
            </w:tcBorders>
            <w:shd w:val="clear" w:color="000000" w:fill="A9D08E"/>
            <w:vAlign w:val="center"/>
            <w:hideMark/>
          </w:tcPr>
          <w:p w14:paraId="1298EB22"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Požadované parametry</w:t>
            </w:r>
          </w:p>
        </w:tc>
        <w:tc>
          <w:tcPr>
            <w:tcW w:w="757" w:type="pct"/>
            <w:tcBorders>
              <w:top w:val="nil"/>
              <w:left w:val="nil"/>
              <w:bottom w:val="nil"/>
              <w:right w:val="single" w:sz="8" w:space="0" w:color="auto"/>
            </w:tcBorders>
            <w:shd w:val="clear" w:color="000000" w:fill="D9D9D9"/>
            <w:vAlign w:val="center"/>
            <w:hideMark/>
          </w:tcPr>
          <w:p w14:paraId="0F813F70"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Nabízené parametry</w:t>
            </w:r>
          </w:p>
        </w:tc>
      </w:tr>
      <w:tr w:rsidR="006731AC" w:rsidRPr="006731AC" w14:paraId="7EE32ED9" w14:textId="77777777" w:rsidTr="006731AC">
        <w:trPr>
          <w:trHeight w:val="600"/>
        </w:trPr>
        <w:tc>
          <w:tcPr>
            <w:tcW w:w="556" w:type="pct"/>
            <w:tcBorders>
              <w:top w:val="nil"/>
              <w:left w:val="single" w:sz="8" w:space="0" w:color="auto"/>
              <w:bottom w:val="nil"/>
              <w:right w:val="single" w:sz="8" w:space="0" w:color="auto"/>
            </w:tcBorders>
            <w:shd w:val="clear" w:color="auto" w:fill="auto"/>
            <w:hideMark/>
          </w:tcPr>
          <w:p w14:paraId="6CAD7142" w14:textId="77777777" w:rsidR="006731AC" w:rsidRPr="006731AC" w:rsidRDefault="006731AC" w:rsidP="006731AC">
            <w:pPr>
              <w:spacing w:after="0" w:line="240" w:lineRule="auto"/>
              <w:rPr>
                <w:rFonts w:cs="Calibri"/>
                <w:szCs w:val="22"/>
              </w:rPr>
            </w:pPr>
            <w:r w:rsidRPr="006731AC">
              <w:rPr>
                <w:rFonts w:cs="Calibri"/>
                <w:szCs w:val="22"/>
              </w:rPr>
              <w:t>CPU (procesor)</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54DED980" w14:textId="77777777" w:rsidR="006731AC" w:rsidRPr="006731AC" w:rsidRDefault="006731AC" w:rsidP="006731AC">
            <w:pPr>
              <w:spacing w:after="0" w:line="240" w:lineRule="auto"/>
              <w:rPr>
                <w:rFonts w:cs="Calibri"/>
                <w:szCs w:val="22"/>
              </w:rPr>
            </w:pPr>
            <w:proofErr w:type="spellStart"/>
            <w:r w:rsidRPr="006731AC">
              <w:rPr>
                <w:rFonts w:cs="Calibri"/>
                <w:szCs w:val="22"/>
              </w:rPr>
              <w:t>Passmark</w:t>
            </w:r>
            <w:proofErr w:type="spellEnd"/>
            <w:r w:rsidRPr="006731AC">
              <w:rPr>
                <w:rFonts w:cs="Calibri"/>
                <w:szCs w:val="22"/>
              </w:rPr>
              <w:t xml:space="preserve"> CPU (www.passmark.com)  - ke dni podání nabídky</w:t>
            </w:r>
          </w:p>
        </w:tc>
        <w:tc>
          <w:tcPr>
            <w:tcW w:w="268" w:type="pct"/>
            <w:tcBorders>
              <w:top w:val="nil"/>
              <w:left w:val="nil"/>
              <w:bottom w:val="dotted" w:sz="4" w:space="0" w:color="auto"/>
              <w:right w:val="single" w:sz="8" w:space="0" w:color="auto"/>
            </w:tcBorders>
            <w:shd w:val="clear" w:color="auto" w:fill="auto"/>
            <w:vAlign w:val="center"/>
            <w:hideMark/>
          </w:tcPr>
          <w:p w14:paraId="044AEC54"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nil"/>
              <w:bottom w:val="dotted" w:sz="4" w:space="0" w:color="auto"/>
              <w:right w:val="nil"/>
            </w:tcBorders>
            <w:shd w:val="clear" w:color="auto" w:fill="auto"/>
            <w:hideMark/>
          </w:tcPr>
          <w:p w14:paraId="49590A69" w14:textId="77777777" w:rsidR="006731AC" w:rsidRPr="006731AC" w:rsidRDefault="006731AC" w:rsidP="006731AC">
            <w:pPr>
              <w:spacing w:after="0" w:line="240" w:lineRule="auto"/>
              <w:rPr>
                <w:rFonts w:cs="Calibri"/>
                <w:szCs w:val="22"/>
              </w:rPr>
            </w:pPr>
            <w:r w:rsidRPr="006731AC">
              <w:rPr>
                <w:rFonts w:cs="Calibri"/>
                <w:szCs w:val="22"/>
              </w:rPr>
              <w:t>15000</w:t>
            </w:r>
          </w:p>
        </w:tc>
        <w:tc>
          <w:tcPr>
            <w:tcW w:w="757" w:type="pct"/>
            <w:tcBorders>
              <w:top w:val="single" w:sz="4" w:space="0" w:color="auto"/>
              <w:left w:val="single" w:sz="4" w:space="0" w:color="auto"/>
              <w:bottom w:val="single" w:sz="4" w:space="0" w:color="auto"/>
              <w:right w:val="single" w:sz="4" w:space="0" w:color="auto"/>
            </w:tcBorders>
            <w:shd w:val="clear" w:color="000000" w:fill="D9D9D9"/>
            <w:hideMark/>
          </w:tcPr>
          <w:p w14:paraId="77F14B50" w14:textId="77777777" w:rsidR="006731AC" w:rsidRPr="006731AC" w:rsidRDefault="006731AC" w:rsidP="006731AC">
            <w:pPr>
              <w:spacing w:after="0" w:line="240" w:lineRule="auto"/>
              <w:rPr>
                <w:rFonts w:cs="Calibri"/>
                <w:szCs w:val="22"/>
              </w:rPr>
            </w:pPr>
            <w:proofErr w:type="spellStart"/>
            <w:r w:rsidRPr="006731AC">
              <w:rPr>
                <w:rFonts w:cs="Calibri"/>
                <w:szCs w:val="22"/>
              </w:rPr>
              <w:t>Ryzen</w:t>
            </w:r>
            <w:proofErr w:type="spellEnd"/>
            <w:r w:rsidRPr="006731AC">
              <w:rPr>
                <w:rFonts w:cs="Calibri"/>
                <w:szCs w:val="22"/>
              </w:rPr>
              <w:t xml:space="preserve"> 5 5625U (15014 15.03.2023)</w:t>
            </w:r>
          </w:p>
        </w:tc>
      </w:tr>
      <w:tr w:rsidR="006731AC" w:rsidRPr="006731AC" w14:paraId="2AB9F6E3"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6C894586"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693D07E9" w14:textId="77777777" w:rsidR="006731AC" w:rsidRPr="006731AC" w:rsidRDefault="006731AC" w:rsidP="006731AC">
            <w:pPr>
              <w:spacing w:after="0" w:line="240" w:lineRule="auto"/>
              <w:rPr>
                <w:rFonts w:cs="Calibri"/>
                <w:szCs w:val="22"/>
              </w:rPr>
            </w:pPr>
            <w:r w:rsidRPr="006731AC">
              <w:rPr>
                <w:rFonts w:cs="Calibri"/>
                <w:szCs w:val="22"/>
              </w:rPr>
              <w:t>Virtualizace procesoru a síťové karty</w:t>
            </w:r>
          </w:p>
        </w:tc>
        <w:tc>
          <w:tcPr>
            <w:tcW w:w="268" w:type="pct"/>
            <w:tcBorders>
              <w:top w:val="nil"/>
              <w:left w:val="nil"/>
              <w:bottom w:val="dotted" w:sz="4" w:space="0" w:color="auto"/>
              <w:right w:val="single" w:sz="8" w:space="0" w:color="auto"/>
            </w:tcBorders>
            <w:shd w:val="clear" w:color="auto" w:fill="auto"/>
            <w:vAlign w:val="center"/>
            <w:hideMark/>
          </w:tcPr>
          <w:p w14:paraId="65655494"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nil"/>
              <w:bottom w:val="dotted" w:sz="4" w:space="0" w:color="auto"/>
              <w:right w:val="nil"/>
            </w:tcBorders>
            <w:shd w:val="clear" w:color="auto" w:fill="auto"/>
            <w:hideMark/>
          </w:tcPr>
          <w:p w14:paraId="7B6A90EC"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4246A1CC"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C92D4B4" w14:textId="77777777" w:rsidTr="006731AC">
        <w:trPr>
          <w:trHeight w:val="315"/>
        </w:trPr>
        <w:tc>
          <w:tcPr>
            <w:tcW w:w="556" w:type="pct"/>
            <w:tcBorders>
              <w:top w:val="nil"/>
              <w:left w:val="single" w:sz="8" w:space="0" w:color="auto"/>
              <w:bottom w:val="nil"/>
              <w:right w:val="single" w:sz="8" w:space="0" w:color="auto"/>
            </w:tcBorders>
            <w:shd w:val="clear" w:color="auto" w:fill="auto"/>
            <w:hideMark/>
          </w:tcPr>
          <w:p w14:paraId="3B412BE5"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000000"/>
            </w:tcBorders>
            <w:shd w:val="clear" w:color="auto" w:fill="auto"/>
            <w:hideMark/>
          </w:tcPr>
          <w:p w14:paraId="4E3DCA54" w14:textId="77777777" w:rsidR="006731AC" w:rsidRPr="006731AC" w:rsidRDefault="006731AC" w:rsidP="006731AC">
            <w:pPr>
              <w:spacing w:after="0" w:line="240" w:lineRule="auto"/>
              <w:rPr>
                <w:rFonts w:cs="Calibri"/>
                <w:szCs w:val="22"/>
              </w:rPr>
            </w:pPr>
            <w:r w:rsidRPr="006731AC">
              <w:rPr>
                <w:rFonts w:cs="Calibri"/>
                <w:szCs w:val="22"/>
              </w:rPr>
              <w:t>Technologie 64 bit</w:t>
            </w:r>
          </w:p>
        </w:tc>
        <w:tc>
          <w:tcPr>
            <w:tcW w:w="268" w:type="pct"/>
            <w:tcBorders>
              <w:top w:val="nil"/>
              <w:left w:val="nil"/>
              <w:bottom w:val="dotted" w:sz="4" w:space="0" w:color="auto"/>
              <w:right w:val="single" w:sz="8" w:space="0" w:color="auto"/>
            </w:tcBorders>
            <w:shd w:val="clear" w:color="auto" w:fill="auto"/>
            <w:vAlign w:val="center"/>
            <w:hideMark/>
          </w:tcPr>
          <w:p w14:paraId="3387E610"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nil"/>
              <w:bottom w:val="single" w:sz="8" w:space="0" w:color="auto"/>
              <w:right w:val="nil"/>
            </w:tcBorders>
            <w:shd w:val="clear" w:color="auto" w:fill="auto"/>
            <w:hideMark/>
          </w:tcPr>
          <w:p w14:paraId="7F91BCB7"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1501AE92"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18FD2E1" w14:textId="77777777" w:rsidTr="006731AC">
        <w:trPr>
          <w:trHeight w:val="300"/>
        </w:trPr>
        <w:tc>
          <w:tcPr>
            <w:tcW w:w="556" w:type="pct"/>
            <w:tcBorders>
              <w:top w:val="single" w:sz="8" w:space="0" w:color="auto"/>
              <w:left w:val="single" w:sz="8" w:space="0" w:color="auto"/>
              <w:bottom w:val="nil"/>
              <w:right w:val="single" w:sz="8" w:space="0" w:color="auto"/>
            </w:tcBorders>
            <w:shd w:val="clear" w:color="auto" w:fill="auto"/>
            <w:hideMark/>
          </w:tcPr>
          <w:p w14:paraId="27F6EA0A" w14:textId="77777777" w:rsidR="006731AC" w:rsidRPr="006731AC" w:rsidRDefault="006731AC" w:rsidP="006731AC">
            <w:pPr>
              <w:spacing w:after="0" w:line="240" w:lineRule="auto"/>
              <w:rPr>
                <w:rFonts w:cs="Calibri"/>
                <w:szCs w:val="22"/>
              </w:rPr>
            </w:pPr>
            <w:r w:rsidRPr="006731AC">
              <w:rPr>
                <w:rFonts w:cs="Calibri"/>
                <w:szCs w:val="22"/>
              </w:rPr>
              <w:t>Operační paměť</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467D43CB" w14:textId="77777777" w:rsidR="006731AC" w:rsidRPr="006731AC" w:rsidRDefault="006731AC" w:rsidP="006731AC">
            <w:pPr>
              <w:spacing w:after="0" w:line="240" w:lineRule="auto"/>
              <w:rPr>
                <w:rFonts w:cs="Calibri"/>
                <w:szCs w:val="22"/>
              </w:rPr>
            </w:pPr>
            <w:r w:rsidRPr="006731AC">
              <w:rPr>
                <w:rFonts w:cs="Calibri"/>
                <w:szCs w:val="22"/>
              </w:rPr>
              <w:t>Typ</w:t>
            </w:r>
          </w:p>
        </w:tc>
        <w:tc>
          <w:tcPr>
            <w:tcW w:w="268" w:type="pct"/>
            <w:tcBorders>
              <w:top w:val="single" w:sz="8" w:space="0" w:color="auto"/>
              <w:left w:val="nil"/>
              <w:bottom w:val="dotted" w:sz="4" w:space="0" w:color="auto"/>
              <w:right w:val="single" w:sz="8" w:space="0" w:color="auto"/>
            </w:tcBorders>
            <w:shd w:val="clear" w:color="auto" w:fill="auto"/>
            <w:vAlign w:val="center"/>
            <w:hideMark/>
          </w:tcPr>
          <w:p w14:paraId="4E9EAB7F"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nil"/>
              <w:bottom w:val="dotted" w:sz="4" w:space="0" w:color="auto"/>
              <w:right w:val="nil"/>
            </w:tcBorders>
            <w:shd w:val="clear" w:color="auto" w:fill="auto"/>
            <w:hideMark/>
          </w:tcPr>
          <w:p w14:paraId="3825FE6E" w14:textId="77777777" w:rsidR="006731AC" w:rsidRPr="006731AC" w:rsidRDefault="006731AC" w:rsidP="006731AC">
            <w:pPr>
              <w:spacing w:after="0" w:line="240" w:lineRule="auto"/>
              <w:rPr>
                <w:rFonts w:cs="Calibri"/>
                <w:szCs w:val="22"/>
              </w:rPr>
            </w:pPr>
            <w:r w:rsidRPr="006731AC">
              <w:rPr>
                <w:rFonts w:cs="Calibri"/>
                <w:szCs w:val="22"/>
              </w:rPr>
              <w:t>DDR4</w:t>
            </w:r>
          </w:p>
        </w:tc>
        <w:tc>
          <w:tcPr>
            <w:tcW w:w="757" w:type="pct"/>
            <w:tcBorders>
              <w:top w:val="nil"/>
              <w:left w:val="single" w:sz="4" w:space="0" w:color="auto"/>
              <w:bottom w:val="single" w:sz="4" w:space="0" w:color="auto"/>
              <w:right w:val="single" w:sz="4" w:space="0" w:color="auto"/>
            </w:tcBorders>
            <w:shd w:val="clear" w:color="000000" w:fill="D9D9D9"/>
            <w:hideMark/>
          </w:tcPr>
          <w:p w14:paraId="249E8CE4" w14:textId="77777777" w:rsidR="006731AC" w:rsidRPr="006731AC" w:rsidRDefault="006731AC" w:rsidP="006731AC">
            <w:pPr>
              <w:spacing w:after="0" w:line="240" w:lineRule="auto"/>
              <w:rPr>
                <w:rFonts w:cs="Calibri"/>
                <w:szCs w:val="22"/>
              </w:rPr>
            </w:pPr>
            <w:r w:rsidRPr="006731AC">
              <w:rPr>
                <w:rFonts w:cs="Calibri"/>
                <w:szCs w:val="22"/>
              </w:rPr>
              <w:t>DDR4</w:t>
            </w:r>
          </w:p>
        </w:tc>
      </w:tr>
      <w:tr w:rsidR="006731AC" w:rsidRPr="006731AC" w14:paraId="19264F0C" w14:textId="77777777" w:rsidTr="006731AC">
        <w:trPr>
          <w:trHeight w:val="315"/>
        </w:trPr>
        <w:tc>
          <w:tcPr>
            <w:tcW w:w="556" w:type="pct"/>
            <w:tcBorders>
              <w:top w:val="nil"/>
              <w:left w:val="single" w:sz="8" w:space="0" w:color="auto"/>
              <w:bottom w:val="nil"/>
              <w:right w:val="single" w:sz="8" w:space="0" w:color="auto"/>
            </w:tcBorders>
            <w:shd w:val="clear" w:color="auto" w:fill="auto"/>
            <w:hideMark/>
          </w:tcPr>
          <w:p w14:paraId="3599E997"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6CA31667" w14:textId="77777777" w:rsidR="006731AC" w:rsidRPr="006731AC" w:rsidRDefault="006731AC" w:rsidP="006731AC">
            <w:pPr>
              <w:spacing w:after="0" w:line="240" w:lineRule="auto"/>
              <w:rPr>
                <w:rFonts w:cs="Calibri"/>
                <w:szCs w:val="22"/>
              </w:rPr>
            </w:pPr>
            <w:r w:rsidRPr="006731AC">
              <w:rPr>
                <w:rFonts w:cs="Calibri"/>
                <w:szCs w:val="22"/>
              </w:rPr>
              <w:t>Celková instalovaná velikost (možnost rozšíření na 32 GB)</w:t>
            </w:r>
          </w:p>
        </w:tc>
        <w:tc>
          <w:tcPr>
            <w:tcW w:w="268" w:type="pct"/>
            <w:tcBorders>
              <w:top w:val="nil"/>
              <w:left w:val="nil"/>
              <w:bottom w:val="dotted" w:sz="4" w:space="0" w:color="auto"/>
              <w:right w:val="single" w:sz="8" w:space="0" w:color="auto"/>
            </w:tcBorders>
            <w:shd w:val="clear" w:color="auto" w:fill="auto"/>
            <w:vAlign w:val="center"/>
            <w:hideMark/>
          </w:tcPr>
          <w:p w14:paraId="479F515F"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nil"/>
              <w:bottom w:val="dotted" w:sz="4" w:space="0" w:color="auto"/>
              <w:right w:val="nil"/>
            </w:tcBorders>
            <w:shd w:val="clear" w:color="auto" w:fill="auto"/>
            <w:hideMark/>
          </w:tcPr>
          <w:p w14:paraId="46018F57" w14:textId="77777777" w:rsidR="006731AC" w:rsidRPr="006731AC" w:rsidRDefault="006731AC" w:rsidP="006731AC">
            <w:pPr>
              <w:spacing w:after="0" w:line="240" w:lineRule="auto"/>
              <w:rPr>
                <w:rFonts w:cs="Calibri"/>
                <w:szCs w:val="22"/>
              </w:rPr>
            </w:pPr>
            <w:r w:rsidRPr="006731AC">
              <w:rPr>
                <w:rFonts w:cs="Calibri"/>
                <w:szCs w:val="22"/>
              </w:rPr>
              <w:t>16 GB</w:t>
            </w:r>
          </w:p>
        </w:tc>
        <w:tc>
          <w:tcPr>
            <w:tcW w:w="757" w:type="pct"/>
            <w:tcBorders>
              <w:top w:val="nil"/>
              <w:left w:val="single" w:sz="4" w:space="0" w:color="auto"/>
              <w:bottom w:val="single" w:sz="4" w:space="0" w:color="auto"/>
              <w:right w:val="single" w:sz="4" w:space="0" w:color="auto"/>
            </w:tcBorders>
            <w:shd w:val="clear" w:color="000000" w:fill="D9D9D9"/>
            <w:hideMark/>
          </w:tcPr>
          <w:p w14:paraId="44E4D0AD" w14:textId="77777777" w:rsidR="006731AC" w:rsidRPr="006731AC" w:rsidRDefault="006731AC" w:rsidP="006731AC">
            <w:pPr>
              <w:spacing w:after="0" w:line="240" w:lineRule="auto"/>
              <w:rPr>
                <w:rFonts w:cs="Calibri"/>
                <w:szCs w:val="22"/>
              </w:rPr>
            </w:pPr>
            <w:r w:rsidRPr="006731AC">
              <w:rPr>
                <w:rFonts w:cs="Calibri"/>
                <w:szCs w:val="22"/>
              </w:rPr>
              <w:t>16 GB</w:t>
            </w:r>
          </w:p>
        </w:tc>
      </w:tr>
      <w:tr w:rsidR="006731AC" w:rsidRPr="006731AC" w14:paraId="09783FE3" w14:textId="77777777" w:rsidTr="006731AC">
        <w:trPr>
          <w:trHeight w:val="300"/>
        </w:trPr>
        <w:tc>
          <w:tcPr>
            <w:tcW w:w="556" w:type="pct"/>
            <w:tcBorders>
              <w:top w:val="single" w:sz="8" w:space="0" w:color="auto"/>
              <w:left w:val="single" w:sz="8" w:space="0" w:color="auto"/>
              <w:bottom w:val="nil"/>
              <w:right w:val="single" w:sz="8" w:space="0" w:color="auto"/>
            </w:tcBorders>
            <w:shd w:val="clear" w:color="auto" w:fill="auto"/>
            <w:hideMark/>
          </w:tcPr>
          <w:p w14:paraId="6DB33CCC" w14:textId="77777777" w:rsidR="006731AC" w:rsidRPr="006731AC" w:rsidRDefault="006731AC" w:rsidP="006731AC">
            <w:pPr>
              <w:spacing w:after="0" w:line="240" w:lineRule="auto"/>
              <w:rPr>
                <w:rFonts w:cs="Calibri"/>
                <w:szCs w:val="22"/>
              </w:rPr>
            </w:pPr>
            <w:r w:rsidRPr="006731AC">
              <w:rPr>
                <w:rFonts w:cs="Calibri"/>
                <w:szCs w:val="22"/>
              </w:rPr>
              <w:t>UEFI/BIOS</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10305C38" w14:textId="77777777" w:rsidR="006731AC" w:rsidRPr="006731AC" w:rsidRDefault="006731AC" w:rsidP="006731AC">
            <w:pPr>
              <w:spacing w:after="0" w:line="240" w:lineRule="auto"/>
              <w:rPr>
                <w:rFonts w:cs="Calibri"/>
                <w:szCs w:val="22"/>
              </w:rPr>
            </w:pPr>
            <w:r w:rsidRPr="006731AC">
              <w:rPr>
                <w:rFonts w:cs="Calibri"/>
                <w:szCs w:val="22"/>
              </w:rPr>
              <w:t>Identifikace UEFI (</w:t>
            </w:r>
            <w:proofErr w:type="spellStart"/>
            <w:r w:rsidRPr="006731AC">
              <w:rPr>
                <w:rFonts w:cs="Calibri"/>
                <w:szCs w:val="22"/>
              </w:rPr>
              <w:t>Unified</w:t>
            </w:r>
            <w:proofErr w:type="spellEnd"/>
            <w:r w:rsidRPr="006731AC">
              <w:rPr>
                <w:rFonts w:cs="Calibri"/>
                <w:szCs w:val="22"/>
              </w:rPr>
              <w:t xml:space="preserve"> </w:t>
            </w:r>
            <w:proofErr w:type="spellStart"/>
            <w:r w:rsidRPr="006731AC">
              <w:rPr>
                <w:rFonts w:cs="Calibri"/>
                <w:szCs w:val="22"/>
              </w:rPr>
              <w:t>Extensible</w:t>
            </w:r>
            <w:proofErr w:type="spellEnd"/>
            <w:r w:rsidRPr="006731AC">
              <w:rPr>
                <w:rFonts w:cs="Calibri"/>
                <w:szCs w:val="22"/>
              </w:rPr>
              <w:t xml:space="preserve"> Firmware Interface) / BIOS musí obsahovat sériové číslo a informace o výrobci a modelu</w:t>
            </w:r>
          </w:p>
        </w:tc>
        <w:tc>
          <w:tcPr>
            <w:tcW w:w="268" w:type="pct"/>
            <w:tcBorders>
              <w:top w:val="single" w:sz="8" w:space="0" w:color="auto"/>
              <w:left w:val="nil"/>
              <w:bottom w:val="nil"/>
              <w:right w:val="single" w:sz="8" w:space="0" w:color="auto"/>
            </w:tcBorders>
            <w:shd w:val="clear" w:color="auto" w:fill="auto"/>
            <w:vAlign w:val="center"/>
            <w:hideMark/>
          </w:tcPr>
          <w:p w14:paraId="2A4E786F"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single" w:sz="8" w:space="0" w:color="auto"/>
              <w:left w:val="nil"/>
              <w:bottom w:val="dotted" w:sz="4" w:space="0" w:color="auto"/>
              <w:right w:val="nil"/>
            </w:tcBorders>
            <w:shd w:val="clear" w:color="auto" w:fill="auto"/>
            <w:hideMark/>
          </w:tcPr>
          <w:p w14:paraId="1F6EF49F"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7EAB375F"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3BDF9F3"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65378B0E"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1EDE7CA4" w14:textId="77777777" w:rsidR="006731AC" w:rsidRPr="006731AC" w:rsidRDefault="006731AC" w:rsidP="006731AC">
            <w:pPr>
              <w:spacing w:after="0" w:line="240" w:lineRule="auto"/>
              <w:rPr>
                <w:rFonts w:cs="Calibri"/>
                <w:szCs w:val="22"/>
              </w:rPr>
            </w:pPr>
            <w:r w:rsidRPr="006731AC">
              <w:rPr>
                <w:rFonts w:cs="Calibri"/>
                <w:szCs w:val="22"/>
              </w:rPr>
              <w:t xml:space="preserve">Možnost zabezpečení heslem proti neoprávněnému přístupu do BIOS </w:t>
            </w:r>
          </w:p>
        </w:tc>
        <w:tc>
          <w:tcPr>
            <w:tcW w:w="268" w:type="pct"/>
            <w:tcBorders>
              <w:top w:val="nil"/>
              <w:left w:val="nil"/>
              <w:bottom w:val="dotted" w:sz="4" w:space="0" w:color="auto"/>
              <w:right w:val="single" w:sz="8" w:space="0" w:color="auto"/>
            </w:tcBorders>
            <w:shd w:val="clear" w:color="auto" w:fill="auto"/>
            <w:noWrap/>
            <w:vAlign w:val="center"/>
            <w:hideMark/>
          </w:tcPr>
          <w:p w14:paraId="58607046"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nil"/>
              <w:bottom w:val="dotted" w:sz="4" w:space="0" w:color="auto"/>
              <w:right w:val="nil"/>
            </w:tcBorders>
            <w:shd w:val="clear" w:color="auto" w:fill="auto"/>
            <w:hideMark/>
          </w:tcPr>
          <w:p w14:paraId="06C01F53"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137E6A3A"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280B8B4B" w14:textId="77777777" w:rsidTr="006731AC">
        <w:trPr>
          <w:trHeight w:val="300"/>
        </w:trPr>
        <w:tc>
          <w:tcPr>
            <w:tcW w:w="556" w:type="pct"/>
            <w:tcBorders>
              <w:top w:val="nil"/>
              <w:left w:val="single" w:sz="8" w:space="0" w:color="auto"/>
              <w:bottom w:val="nil"/>
              <w:right w:val="single" w:sz="8" w:space="0" w:color="auto"/>
            </w:tcBorders>
            <w:shd w:val="clear" w:color="auto" w:fill="auto"/>
            <w:noWrap/>
            <w:hideMark/>
          </w:tcPr>
          <w:p w14:paraId="5A2AD909"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nil"/>
            </w:tcBorders>
            <w:shd w:val="clear" w:color="auto" w:fill="auto"/>
            <w:hideMark/>
          </w:tcPr>
          <w:p w14:paraId="38D50E8E" w14:textId="77777777" w:rsidR="006731AC" w:rsidRPr="006731AC" w:rsidRDefault="006731AC" w:rsidP="006731AC">
            <w:pPr>
              <w:spacing w:after="0" w:line="240" w:lineRule="auto"/>
              <w:rPr>
                <w:rFonts w:cs="Calibri"/>
                <w:szCs w:val="22"/>
              </w:rPr>
            </w:pPr>
            <w:r w:rsidRPr="006731AC">
              <w:rPr>
                <w:rFonts w:cs="Calibri"/>
                <w:szCs w:val="22"/>
              </w:rPr>
              <w:t>Možnost zablokování zavedení operačního systému z periferií</w:t>
            </w:r>
          </w:p>
        </w:tc>
        <w:tc>
          <w:tcPr>
            <w:tcW w:w="268" w:type="pct"/>
            <w:tcBorders>
              <w:top w:val="nil"/>
              <w:left w:val="single" w:sz="8" w:space="0" w:color="auto"/>
              <w:bottom w:val="dotted" w:sz="4" w:space="0" w:color="auto"/>
              <w:right w:val="nil"/>
            </w:tcBorders>
            <w:shd w:val="clear" w:color="auto" w:fill="auto"/>
            <w:noWrap/>
            <w:vAlign w:val="center"/>
            <w:hideMark/>
          </w:tcPr>
          <w:p w14:paraId="609C20B8"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noWrap/>
            <w:hideMark/>
          </w:tcPr>
          <w:p w14:paraId="60A02974"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7B633595"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2B021B80" w14:textId="77777777" w:rsidTr="006731AC">
        <w:trPr>
          <w:trHeight w:val="795"/>
        </w:trPr>
        <w:tc>
          <w:tcPr>
            <w:tcW w:w="556" w:type="pct"/>
            <w:tcBorders>
              <w:top w:val="nil"/>
              <w:left w:val="single" w:sz="8" w:space="0" w:color="auto"/>
              <w:bottom w:val="single" w:sz="8" w:space="0" w:color="auto"/>
              <w:right w:val="single" w:sz="8" w:space="0" w:color="auto"/>
            </w:tcBorders>
            <w:shd w:val="clear" w:color="auto" w:fill="auto"/>
            <w:hideMark/>
          </w:tcPr>
          <w:p w14:paraId="5DEB80F4"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000000"/>
            </w:tcBorders>
            <w:shd w:val="clear" w:color="auto" w:fill="auto"/>
            <w:hideMark/>
          </w:tcPr>
          <w:p w14:paraId="2EBF0023" w14:textId="77777777" w:rsidR="006731AC" w:rsidRPr="006731AC" w:rsidRDefault="006731AC" w:rsidP="006731AC">
            <w:pPr>
              <w:spacing w:after="0" w:line="240" w:lineRule="auto"/>
              <w:rPr>
                <w:rFonts w:cs="Calibri"/>
                <w:szCs w:val="22"/>
              </w:rPr>
            </w:pPr>
            <w:r w:rsidRPr="006731AC">
              <w:rPr>
                <w:rFonts w:cs="Calibri"/>
                <w:szCs w:val="22"/>
              </w:rPr>
              <w:t xml:space="preserve">Možnost zablokování vybraných zařízení (periferií) tak, aby s nimi nemohl pracovat OS </w:t>
            </w:r>
          </w:p>
        </w:tc>
        <w:tc>
          <w:tcPr>
            <w:tcW w:w="268" w:type="pct"/>
            <w:tcBorders>
              <w:top w:val="nil"/>
              <w:left w:val="nil"/>
              <w:bottom w:val="single" w:sz="8" w:space="0" w:color="auto"/>
              <w:right w:val="nil"/>
            </w:tcBorders>
            <w:shd w:val="clear" w:color="auto" w:fill="auto"/>
            <w:vAlign w:val="center"/>
            <w:hideMark/>
          </w:tcPr>
          <w:p w14:paraId="7074FCFA"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single" w:sz="8" w:space="0" w:color="auto"/>
              <w:right w:val="nil"/>
            </w:tcBorders>
            <w:shd w:val="clear" w:color="auto" w:fill="auto"/>
            <w:hideMark/>
          </w:tcPr>
          <w:p w14:paraId="531A00D9"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279F72C1"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3EA30CE8"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0AE5B89F" w14:textId="77777777" w:rsidR="006731AC" w:rsidRPr="006731AC" w:rsidRDefault="006731AC" w:rsidP="006731AC">
            <w:pPr>
              <w:spacing w:after="0" w:line="240" w:lineRule="auto"/>
              <w:rPr>
                <w:rFonts w:cs="Calibri"/>
                <w:szCs w:val="22"/>
              </w:rPr>
            </w:pPr>
            <w:r w:rsidRPr="006731AC">
              <w:rPr>
                <w:rFonts w:cs="Calibri"/>
                <w:szCs w:val="22"/>
              </w:rPr>
              <w:t>Pevný disk</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29E86B4D" w14:textId="77777777" w:rsidR="006731AC" w:rsidRPr="006731AC" w:rsidRDefault="006731AC" w:rsidP="006731AC">
            <w:pPr>
              <w:spacing w:after="0" w:line="240" w:lineRule="auto"/>
              <w:rPr>
                <w:rFonts w:cs="Calibri"/>
                <w:szCs w:val="22"/>
              </w:rPr>
            </w:pPr>
            <w:r w:rsidRPr="006731AC">
              <w:rPr>
                <w:rFonts w:cs="Calibri"/>
                <w:szCs w:val="22"/>
              </w:rPr>
              <w:t>SSD M2 slot</w:t>
            </w:r>
          </w:p>
        </w:tc>
        <w:tc>
          <w:tcPr>
            <w:tcW w:w="268" w:type="pct"/>
            <w:tcBorders>
              <w:top w:val="dotted" w:sz="4" w:space="0" w:color="auto"/>
              <w:left w:val="nil"/>
              <w:bottom w:val="nil"/>
              <w:right w:val="nil"/>
            </w:tcBorders>
            <w:shd w:val="clear" w:color="auto" w:fill="auto"/>
            <w:vAlign w:val="center"/>
            <w:hideMark/>
          </w:tcPr>
          <w:p w14:paraId="54694402"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dotted" w:sz="4" w:space="0" w:color="auto"/>
              <w:right w:val="nil"/>
            </w:tcBorders>
            <w:shd w:val="clear" w:color="auto" w:fill="auto"/>
            <w:hideMark/>
          </w:tcPr>
          <w:p w14:paraId="6562F52A" w14:textId="77777777" w:rsidR="006731AC" w:rsidRPr="006731AC" w:rsidRDefault="006731AC" w:rsidP="006731AC">
            <w:pPr>
              <w:spacing w:after="0" w:line="240" w:lineRule="auto"/>
              <w:rPr>
                <w:rFonts w:cs="Calibri"/>
                <w:szCs w:val="22"/>
              </w:rPr>
            </w:pPr>
            <w:r w:rsidRPr="006731AC">
              <w:rPr>
                <w:rFonts w:cs="Calibri"/>
                <w:szCs w:val="22"/>
              </w:rPr>
              <w:t>500 GB</w:t>
            </w:r>
          </w:p>
        </w:tc>
        <w:tc>
          <w:tcPr>
            <w:tcW w:w="757" w:type="pct"/>
            <w:tcBorders>
              <w:top w:val="nil"/>
              <w:left w:val="single" w:sz="4" w:space="0" w:color="auto"/>
              <w:bottom w:val="single" w:sz="4" w:space="0" w:color="auto"/>
              <w:right w:val="single" w:sz="4" w:space="0" w:color="auto"/>
            </w:tcBorders>
            <w:shd w:val="clear" w:color="000000" w:fill="D9D9D9"/>
            <w:hideMark/>
          </w:tcPr>
          <w:p w14:paraId="20643070" w14:textId="77777777" w:rsidR="006731AC" w:rsidRPr="006731AC" w:rsidRDefault="006731AC" w:rsidP="006731AC">
            <w:pPr>
              <w:spacing w:after="0" w:line="240" w:lineRule="auto"/>
              <w:rPr>
                <w:rFonts w:cs="Calibri"/>
                <w:szCs w:val="22"/>
              </w:rPr>
            </w:pPr>
            <w:r w:rsidRPr="006731AC">
              <w:rPr>
                <w:rFonts w:cs="Calibri"/>
                <w:szCs w:val="22"/>
              </w:rPr>
              <w:t>512 GB</w:t>
            </w:r>
          </w:p>
        </w:tc>
      </w:tr>
      <w:tr w:rsidR="006731AC" w:rsidRPr="006731AC" w14:paraId="6DDC3BD8" w14:textId="77777777" w:rsidTr="006731AC">
        <w:trPr>
          <w:trHeight w:val="315"/>
        </w:trPr>
        <w:tc>
          <w:tcPr>
            <w:tcW w:w="556" w:type="pct"/>
            <w:tcBorders>
              <w:top w:val="nil"/>
              <w:left w:val="single" w:sz="8" w:space="0" w:color="auto"/>
              <w:bottom w:val="single" w:sz="8" w:space="0" w:color="auto"/>
              <w:right w:val="single" w:sz="8" w:space="0" w:color="auto"/>
            </w:tcBorders>
            <w:shd w:val="clear" w:color="auto" w:fill="auto"/>
            <w:hideMark/>
          </w:tcPr>
          <w:p w14:paraId="1033006B"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000000"/>
            </w:tcBorders>
            <w:shd w:val="clear" w:color="auto" w:fill="auto"/>
            <w:hideMark/>
          </w:tcPr>
          <w:p w14:paraId="0FA3BE13" w14:textId="77777777" w:rsidR="006731AC" w:rsidRPr="006731AC" w:rsidRDefault="006731AC" w:rsidP="006731AC">
            <w:pPr>
              <w:spacing w:after="0" w:line="240" w:lineRule="auto"/>
              <w:rPr>
                <w:rFonts w:cs="Calibri"/>
                <w:szCs w:val="22"/>
              </w:rPr>
            </w:pPr>
            <w:r w:rsidRPr="006731AC">
              <w:rPr>
                <w:rFonts w:cs="Calibri"/>
                <w:szCs w:val="22"/>
              </w:rPr>
              <w:t>Rychlost čtení / zápis MB / sec</w:t>
            </w:r>
          </w:p>
        </w:tc>
        <w:tc>
          <w:tcPr>
            <w:tcW w:w="268" w:type="pct"/>
            <w:tcBorders>
              <w:top w:val="dotted" w:sz="4" w:space="0" w:color="auto"/>
              <w:left w:val="nil"/>
              <w:bottom w:val="single" w:sz="8" w:space="0" w:color="auto"/>
              <w:right w:val="nil"/>
            </w:tcBorders>
            <w:shd w:val="clear" w:color="auto" w:fill="auto"/>
            <w:vAlign w:val="center"/>
            <w:hideMark/>
          </w:tcPr>
          <w:p w14:paraId="17BF9108"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single" w:sz="8" w:space="0" w:color="auto"/>
              <w:right w:val="nil"/>
            </w:tcBorders>
            <w:shd w:val="clear" w:color="auto" w:fill="auto"/>
            <w:hideMark/>
          </w:tcPr>
          <w:p w14:paraId="2B2BA73D" w14:textId="77777777" w:rsidR="006731AC" w:rsidRPr="006731AC" w:rsidRDefault="006731AC" w:rsidP="006731AC">
            <w:pPr>
              <w:spacing w:after="0" w:line="240" w:lineRule="auto"/>
              <w:rPr>
                <w:rFonts w:cs="Calibri"/>
                <w:szCs w:val="22"/>
              </w:rPr>
            </w:pPr>
            <w:r w:rsidRPr="006731AC">
              <w:rPr>
                <w:rFonts w:cs="Calibri"/>
                <w:szCs w:val="22"/>
              </w:rPr>
              <w:t>2000 / 2000</w:t>
            </w:r>
          </w:p>
        </w:tc>
        <w:tc>
          <w:tcPr>
            <w:tcW w:w="757" w:type="pct"/>
            <w:tcBorders>
              <w:top w:val="nil"/>
              <w:left w:val="single" w:sz="4" w:space="0" w:color="auto"/>
              <w:bottom w:val="single" w:sz="4" w:space="0" w:color="auto"/>
              <w:right w:val="single" w:sz="4" w:space="0" w:color="auto"/>
            </w:tcBorders>
            <w:shd w:val="clear" w:color="000000" w:fill="D9D9D9"/>
            <w:noWrap/>
            <w:hideMark/>
          </w:tcPr>
          <w:p w14:paraId="44BBA601" w14:textId="77777777" w:rsidR="006731AC" w:rsidRPr="006731AC" w:rsidRDefault="006731AC" w:rsidP="006731AC">
            <w:pPr>
              <w:spacing w:after="0" w:line="240" w:lineRule="auto"/>
              <w:rPr>
                <w:rFonts w:cs="Calibri"/>
                <w:szCs w:val="22"/>
              </w:rPr>
            </w:pPr>
            <w:r w:rsidRPr="006731AC">
              <w:rPr>
                <w:rFonts w:cs="Calibri"/>
                <w:szCs w:val="22"/>
              </w:rPr>
              <w:t>2000 / 2000</w:t>
            </w:r>
          </w:p>
        </w:tc>
      </w:tr>
      <w:tr w:rsidR="006731AC" w:rsidRPr="006731AC" w14:paraId="32A9DCDA" w14:textId="77777777" w:rsidTr="006731AC">
        <w:trPr>
          <w:trHeight w:val="1410"/>
        </w:trPr>
        <w:tc>
          <w:tcPr>
            <w:tcW w:w="556" w:type="pct"/>
            <w:tcBorders>
              <w:top w:val="nil"/>
              <w:left w:val="single" w:sz="8" w:space="0" w:color="auto"/>
              <w:bottom w:val="nil"/>
              <w:right w:val="single" w:sz="8" w:space="0" w:color="auto"/>
            </w:tcBorders>
            <w:shd w:val="clear" w:color="auto" w:fill="auto"/>
            <w:hideMark/>
          </w:tcPr>
          <w:p w14:paraId="34F0B240" w14:textId="77777777" w:rsidR="006731AC" w:rsidRPr="006731AC" w:rsidRDefault="006731AC" w:rsidP="006731AC">
            <w:pPr>
              <w:spacing w:after="0" w:line="240" w:lineRule="auto"/>
              <w:rPr>
                <w:rFonts w:cs="Calibri"/>
                <w:szCs w:val="22"/>
              </w:rPr>
            </w:pPr>
            <w:r w:rsidRPr="006731AC">
              <w:rPr>
                <w:rFonts w:cs="Calibri"/>
                <w:szCs w:val="22"/>
              </w:rPr>
              <w:t>Základní deska</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10F30091" w14:textId="77777777" w:rsidR="006731AC" w:rsidRPr="006731AC" w:rsidRDefault="006731AC" w:rsidP="006731AC">
            <w:pPr>
              <w:spacing w:after="0" w:line="240" w:lineRule="auto"/>
              <w:rPr>
                <w:rFonts w:cs="Calibri"/>
                <w:szCs w:val="22"/>
              </w:rPr>
            </w:pPr>
            <w:r w:rsidRPr="006731AC">
              <w:rPr>
                <w:rFonts w:cs="Calibri"/>
                <w:szCs w:val="22"/>
              </w:rPr>
              <w:t xml:space="preserve">Integrovaná síťová karta - 100/1000 Mbit/sec, RJ45 (možno použít externí redukci USB na RJ45 avšak nesmí dojít ke snížení požadovaného počtu volných USB a zachování plné funkčnosti síťového prvku), </w:t>
            </w:r>
            <w:proofErr w:type="spellStart"/>
            <w:r w:rsidRPr="006731AC">
              <w:rPr>
                <w:rFonts w:cs="Calibri"/>
                <w:szCs w:val="22"/>
              </w:rPr>
              <w:t>Wake</w:t>
            </w:r>
            <w:proofErr w:type="spellEnd"/>
            <w:r w:rsidRPr="006731AC">
              <w:rPr>
                <w:rFonts w:cs="Calibri"/>
                <w:szCs w:val="22"/>
              </w:rPr>
              <w:t xml:space="preserve"> on LAN, podpora 802.1X, PXE (</w:t>
            </w:r>
            <w:proofErr w:type="spellStart"/>
            <w:r w:rsidRPr="006731AC">
              <w:rPr>
                <w:rFonts w:cs="Calibri"/>
                <w:szCs w:val="22"/>
              </w:rPr>
              <w:t>Preboot</w:t>
            </w:r>
            <w:proofErr w:type="spellEnd"/>
            <w:r w:rsidRPr="006731AC">
              <w:rPr>
                <w:rFonts w:cs="Calibri"/>
                <w:szCs w:val="22"/>
              </w:rPr>
              <w:t xml:space="preserve"> </w:t>
            </w:r>
            <w:proofErr w:type="spellStart"/>
            <w:r w:rsidRPr="006731AC">
              <w:rPr>
                <w:rFonts w:cs="Calibri"/>
                <w:szCs w:val="22"/>
              </w:rPr>
              <w:t>eXecution</w:t>
            </w:r>
            <w:proofErr w:type="spellEnd"/>
            <w:r w:rsidRPr="006731AC">
              <w:rPr>
                <w:rFonts w:cs="Calibri"/>
                <w:szCs w:val="22"/>
              </w:rPr>
              <w:t xml:space="preserve"> Environment)</w:t>
            </w:r>
          </w:p>
        </w:tc>
        <w:tc>
          <w:tcPr>
            <w:tcW w:w="268" w:type="pct"/>
            <w:tcBorders>
              <w:top w:val="dotted" w:sz="4" w:space="0" w:color="auto"/>
              <w:left w:val="nil"/>
              <w:bottom w:val="dotted" w:sz="4" w:space="0" w:color="auto"/>
              <w:right w:val="nil"/>
            </w:tcBorders>
            <w:shd w:val="clear" w:color="auto" w:fill="auto"/>
            <w:vAlign w:val="center"/>
            <w:hideMark/>
          </w:tcPr>
          <w:p w14:paraId="556980CF"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4B7F5FA3"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7084D344"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5C9ED084" w14:textId="77777777" w:rsidTr="006731AC">
        <w:trPr>
          <w:trHeight w:val="1200"/>
        </w:trPr>
        <w:tc>
          <w:tcPr>
            <w:tcW w:w="556" w:type="pct"/>
            <w:tcBorders>
              <w:top w:val="nil"/>
              <w:left w:val="single" w:sz="8" w:space="0" w:color="auto"/>
              <w:bottom w:val="nil"/>
              <w:right w:val="single" w:sz="8" w:space="0" w:color="auto"/>
            </w:tcBorders>
            <w:shd w:val="clear" w:color="auto" w:fill="auto"/>
            <w:hideMark/>
          </w:tcPr>
          <w:p w14:paraId="398A687E" w14:textId="77777777" w:rsidR="006731AC" w:rsidRPr="006731AC" w:rsidRDefault="006731AC" w:rsidP="006731AC">
            <w:pPr>
              <w:spacing w:after="0" w:line="240" w:lineRule="auto"/>
              <w:rPr>
                <w:rFonts w:cs="Calibri"/>
                <w:szCs w:val="22"/>
              </w:rPr>
            </w:pPr>
            <w:r w:rsidRPr="006731AC">
              <w:rPr>
                <w:rFonts w:cs="Calibri"/>
                <w:szCs w:val="22"/>
              </w:rPr>
              <w:t> </w:t>
            </w:r>
          </w:p>
        </w:tc>
        <w:tc>
          <w:tcPr>
            <w:tcW w:w="556" w:type="pct"/>
            <w:vMerge w:val="restart"/>
            <w:tcBorders>
              <w:top w:val="nil"/>
              <w:left w:val="single" w:sz="8" w:space="0" w:color="auto"/>
              <w:bottom w:val="dotted" w:sz="4" w:space="0" w:color="000000"/>
              <w:right w:val="nil"/>
            </w:tcBorders>
            <w:shd w:val="clear" w:color="auto" w:fill="auto"/>
            <w:vAlign w:val="center"/>
            <w:hideMark/>
          </w:tcPr>
          <w:p w14:paraId="0DD786B0" w14:textId="77777777" w:rsidR="006731AC" w:rsidRPr="006731AC" w:rsidRDefault="006731AC" w:rsidP="006731AC">
            <w:pPr>
              <w:spacing w:after="0" w:line="240" w:lineRule="auto"/>
              <w:rPr>
                <w:rFonts w:cs="Calibri"/>
                <w:szCs w:val="22"/>
              </w:rPr>
            </w:pPr>
            <w:r w:rsidRPr="006731AC">
              <w:rPr>
                <w:rFonts w:cs="Calibri"/>
                <w:szCs w:val="22"/>
              </w:rPr>
              <w:t>Integrovaná grafická karta</w:t>
            </w:r>
          </w:p>
        </w:tc>
        <w:tc>
          <w:tcPr>
            <w:tcW w:w="1783" w:type="pct"/>
            <w:tcBorders>
              <w:top w:val="nil"/>
              <w:left w:val="nil"/>
              <w:bottom w:val="dotted" w:sz="4" w:space="0" w:color="auto"/>
              <w:right w:val="nil"/>
            </w:tcBorders>
            <w:shd w:val="clear" w:color="auto" w:fill="auto"/>
            <w:hideMark/>
          </w:tcPr>
          <w:p w14:paraId="2056CA68" w14:textId="77777777" w:rsidR="006731AC" w:rsidRPr="006731AC" w:rsidRDefault="006731AC" w:rsidP="006731AC">
            <w:pPr>
              <w:spacing w:after="0" w:line="240" w:lineRule="auto"/>
              <w:rPr>
                <w:rFonts w:cs="Calibri"/>
                <w:szCs w:val="22"/>
              </w:rPr>
            </w:pPr>
            <w:r w:rsidRPr="006731AC">
              <w:rPr>
                <w:rFonts w:cs="Calibri"/>
                <w:szCs w:val="22"/>
              </w:rPr>
              <w:t xml:space="preserve">podpora pro současné připojení minimálně dvou externích monitorů s rozlišením obrazovky minimálně 2560 × 1440 pixelů (QHD, WQHD) </w:t>
            </w:r>
            <w:r w:rsidRPr="006731AC">
              <w:rPr>
                <w:rFonts w:cs="Calibri"/>
                <w:szCs w:val="22"/>
              </w:rPr>
              <w:lastRenderedPageBreak/>
              <w:t>prostřednictvím HDMI nebo DP.</w:t>
            </w:r>
          </w:p>
        </w:tc>
        <w:tc>
          <w:tcPr>
            <w:tcW w:w="268" w:type="pct"/>
            <w:tcBorders>
              <w:top w:val="nil"/>
              <w:left w:val="single" w:sz="8" w:space="0" w:color="auto"/>
              <w:bottom w:val="dotted" w:sz="4" w:space="0" w:color="auto"/>
              <w:right w:val="nil"/>
            </w:tcBorders>
            <w:shd w:val="clear" w:color="auto" w:fill="auto"/>
            <w:vAlign w:val="center"/>
            <w:hideMark/>
          </w:tcPr>
          <w:p w14:paraId="3C9FC1A9" w14:textId="77777777" w:rsidR="006731AC" w:rsidRPr="006731AC" w:rsidRDefault="006731AC" w:rsidP="006731AC">
            <w:pPr>
              <w:spacing w:after="0" w:line="240" w:lineRule="auto"/>
              <w:jc w:val="center"/>
              <w:rPr>
                <w:rFonts w:cs="Calibri"/>
                <w:szCs w:val="22"/>
              </w:rPr>
            </w:pPr>
            <w:r w:rsidRPr="006731AC">
              <w:rPr>
                <w:rFonts w:cs="Calibri"/>
                <w:szCs w:val="22"/>
              </w:rPr>
              <w:lastRenderedPageBreak/>
              <w:t>min.</w:t>
            </w:r>
          </w:p>
        </w:tc>
        <w:tc>
          <w:tcPr>
            <w:tcW w:w="1079" w:type="pct"/>
            <w:tcBorders>
              <w:top w:val="nil"/>
              <w:left w:val="single" w:sz="8" w:space="0" w:color="auto"/>
              <w:bottom w:val="dotted" w:sz="4" w:space="0" w:color="auto"/>
              <w:right w:val="nil"/>
            </w:tcBorders>
            <w:shd w:val="clear" w:color="auto" w:fill="auto"/>
            <w:hideMark/>
          </w:tcPr>
          <w:p w14:paraId="57D54DFB" w14:textId="77777777" w:rsidR="006731AC" w:rsidRPr="006731AC" w:rsidRDefault="006731AC" w:rsidP="006731AC">
            <w:pPr>
              <w:spacing w:after="0" w:line="240" w:lineRule="auto"/>
              <w:rPr>
                <w:rFonts w:cs="Calibri"/>
                <w:szCs w:val="22"/>
              </w:rPr>
            </w:pPr>
            <w:r w:rsidRPr="006731AC">
              <w:rPr>
                <w:rFonts w:cs="Calibri"/>
                <w:szCs w:val="22"/>
              </w:rPr>
              <w:t>2</w:t>
            </w:r>
          </w:p>
        </w:tc>
        <w:tc>
          <w:tcPr>
            <w:tcW w:w="757" w:type="pct"/>
            <w:tcBorders>
              <w:top w:val="nil"/>
              <w:left w:val="single" w:sz="4" w:space="0" w:color="auto"/>
              <w:bottom w:val="single" w:sz="4" w:space="0" w:color="auto"/>
              <w:right w:val="single" w:sz="4" w:space="0" w:color="auto"/>
            </w:tcBorders>
            <w:shd w:val="clear" w:color="000000" w:fill="D9D9D9"/>
            <w:hideMark/>
          </w:tcPr>
          <w:p w14:paraId="2D1D6B01" w14:textId="77777777" w:rsidR="006731AC" w:rsidRPr="006731AC" w:rsidRDefault="006731AC" w:rsidP="006731AC">
            <w:pPr>
              <w:spacing w:after="0" w:line="240" w:lineRule="auto"/>
              <w:rPr>
                <w:rFonts w:cs="Calibri"/>
                <w:szCs w:val="22"/>
              </w:rPr>
            </w:pPr>
            <w:r w:rsidRPr="006731AC">
              <w:rPr>
                <w:rFonts w:cs="Calibri"/>
                <w:szCs w:val="22"/>
              </w:rPr>
              <w:t>2</w:t>
            </w:r>
          </w:p>
        </w:tc>
      </w:tr>
      <w:tr w:rsidR="006731AC" w:rsidRPr="006731AC" w14:paraId="6FDEE37B" w14:textId="77777777" w:rsidTr="006731AC">
        <w:trPr>
          <w:trHeight w:val="900"/>
        </w:trPr>
        <w:tc>
          <w:tcPr>
            <w:tcW w:w="556" w:type="pct"/>
            <w:tcBorders>
              <w:top w:val="nil"/>
              <w:left w:val="single" w:sz="8" w:space="0" w:color="auto"/>
              <w:bottom w:val="nil"/>
              <w:right w:val="single" w:sz="8" w:space="0" w:color="auto"/>
            </w:tcBorders>
            <w:shd w:val="clear" w:color="auto" w:fill="auto"/>
            <w:hideMark/>
          </w:tcPr>
          <w:p w14:paraId="53B238E9" w14:textId="77777777" w:rsidR="006731AC" w:rsidRPr="006731AC" w:rsidRDefault="006731AC" w:rsidP="006731AC">
            <w:pPr>
              <w:spacing w:after="0" w:line="240" w:lineRule="auto"/>
              <w:rPr>
                <w:rFonts w:cs="Calibri"/>
                <w:szCs w:val="22"/>
              </w:rPr>
            </w:pPr>
            <w:r w:rsidRPr="006731AC">
              <w:rPr>
                <w:rFonts w:cs="Calibri"/>
                <w:szCs w:val="22"/>
              </w:rPr>
              <w:t> </w:t>
            </w:r>
          </w:p>
        </w:tc>
        <w:tc>
          <w:tcPr>
            <w:tcW w:w="556" w:type="pct"/>
            <w:vMerge/>
            <w:tcBorders>
              <w:top w:val="nil"/>
              <w:left w:val="single" w:sz="8" w:space="0" w:color="auto"/>
              <w:bottom w:val="dotted" w:sz="4" w:space="0" w:color="000000"/>
              <w:right w:val="nil"/>
            </w:tcBorders>
            <w:vAlign w:val="center"/>
            <w:hideMark/>
          </w:tcPr>
          <w:p w14:paraId="773E1E21" w14:textId="77777777" w:rsidR="006731AC" w:rsidRPr="006731AC" w:rsidRDefault="006731AC" w:rsidP="006731AC">
            <w:pPr>
              <w:spacing w:after="0" w:line="240" w:lineRule="auto"/>
              <w:rPr>
                <w:rFonts w:cs="Calibri"/>
                <w:szCs w:val="22"/>
              </w:rPr>
            </w:pPr>
          </w:p>
        </w:tc>
        <w:tc>
          <w:tcPr>
            <w:tcW w:w="1783" w:type="pct"/>
            <w:tcBorders>
              <w:top w:val="nil"/>
              <w:left w:val="nil"/>
              <w:bottom w:val="dotted" w:sz="4" w:space="0" w:color="auto"/>
              <w:right w:val="nil"/>
            </w:tcBorders>
            <w:shd w:val="clear" w:color="auto" w:fill="auto"/>
            <w:hideMark/>
          </w:tcPr>
          <w:p w14:paraId="2516CFE0" w14:textId="77777777" w:rsidR="006731AC" w:rsidRPr="006731AC" w:rsidRDefault="006731AC" w:rsidP="006731AC">
            <w:pPr>
              <w:spacing w:after="0" w:line="240" w:lineRule="auto"/>
              <w:rPr>
                <w:rFonts w:cs="Calibri"/>
                <w:szCs w:val="22"/>
              </w:rPr>
            </w:pPr>
            <w:r w:rsidRPr="006731AC">
              <w:rPr>
                <w:rFonts w:cs="Calibri"/>
                <w:szCs w:val="22"/>
              </w:rPr>
              <w:t>rozhraní</w:t>
            </w:r>
          </w:p>
        </w:tc>
        <w:tc>
          <w:tcPr>
            <w:tcW w:w="268" w:type="pct"/>
            <w:tcBorders>
              <w:top w:val="nil"/>
              <w:left w:val="single" w:sz="8" w:space="0" w:color="auto"/>
              <w:bottom w:val="dotted" w:sz="4" w:space="0" w:color="auto"/>
              <w:right w:val="nil"/>
            </w:tcBorders>
            <w:shd w:val="clear" w:color="auto" w:fill="auto"/>
            <w:vAlign w:val="center"/>
            <w:hideMark/>
          </w:tcPr>
          <w:p w14:paraId="77318FD3"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dotted" w:sz="4" w:space="0" w:color="auto"/>
              <w:right w:val="nil"/>
            </w:tcBorders>
            <w:shd w:val="clear" w:color="auto" w:fill="auto"/>
            <w:hideMark/>
          </w:tcPr>
          <w:p w14:paraId="43678E7C" w14:textId="77777777" w:rsidR="006731AC" w:rsidRPr="006731AC" w:rsidRDefault="006731AC" w:rsidP="006731AC">
            <w:pPr>
              <w:spacing w:after="0" w:line="240" w:lineRule="auto"/>
              <w:rPr>
                <w:rFonts w:cs="Calibri"/>
                <w:szCs w:val="22"/>
              </w:rPr>
            </w:pPr>
            <w:r w:rsidRPr="006731AC">
              <w:rPr>
                <w:rFonts w:cs="Calibri"/>
                <w:szCs w:val="22"/>
              </w:rPr>
              <w:t>1x digitální připojení k externímu monitoru (DP/HDMI standard/mini/</w:t>
            </w:r>
            <w:proofErr w:type="spellStart"/>
            <w:r w:rsidRPr="006731AC">
              <w:rPr>
                <w:rFonts w:cs="Calibri"/>
                <w:szCs w:val="22"/>
              </w:rPr>
              <w:t>micro</w:t>
            </w:r>
            <w:proofErr w:type="spellEnd"/>
            <w:r w:rsidRPr="006731AC">
              <w:rPr>
                <w:rFonts w:cs="Calibri"/>
                <w:szCs w:val="22"/>
              </w:rPr>
              <w:t>)</w:t>
            </w:r>
          </w:p>
        </w:tc>
        <w:tc>
          <w:tcPr>
            <w:tcW w:w="757" w:type="pct"/>
            <w:tcBorders>
              <w:top w:val="nil"/>
              <w:left w:val="single" w:sz="4" w:space="0" w:color="auto"/>
              <w:bottom w:val="single" w:sz="4" w:space="0" w:color="auto"/>
              <w:right w:val="single" w:sz="4" w:space="0" w:color="auto"/>
            </w:tcBorders>
            <w:shd w:val="clear" w:color="000000" w:fill="D9D9D9"/>
            <w:hideMark/>
          </w:tcPr>
          <w:p w14:paraId="76D1F632" w14:textId="77777777" w:rsidR="006731AC" w:rsidRPr="006731AC" w:rsidRDefault="006731AC" w:rsidP="006731AC">
            <w:pPr>
              <w:spacing w:after="0" w:line="240" w:lineRule="auto"/>
              <w:rPr>
                <w:rFonts w:cs="Calibri"/>
                <w:szCs w:val="22"/>
              </w:rPr>
            </w:pPr>
            <w:r w:rsidRPr="006731AC">
              <w:rPr>
                <w:rFonts w:cs="Calibri"/>
                <w:szCs w:val="22"/>
              </w:rPr>
              <w:t>1x HDMI</w:t>
            </w:r>
          </w:p>
        </w:tc>
      </w:tr>
      <w:tr w:rsidR="006731AC" w:rsidRPr="006731AC" w14:paraId="54999948"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54C9E7AF"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60CA041B" w14:textId="77777777" w:rsidR="006731AC" w:rsidRPr="006731AC" w:rsidRDefault="006731AC" w:rsidP="006731AC">
            <w:pPr>
              <w:spacing w:after="0" w:line="240" w:lineRule="auto"/>
              <w:rPr>
                <w:rFonts w:cs="Calibri"/>
                <w:szCs w:val="22"/>
              </w:rPr>
            </w:pPr>
            <w:r w:rsidRPr="006731AC">
              <w:rPr>
                <w:rFonts w:cs="Calibri"/>
                <w:szCs w:val="22"/>
              </w:rPr>
              <w:t>Integrovaná zvuková karta</w:t>
            </w:r>
          </w:p>
        </w:tc>
        <w:tc>
          <w:tcPr>
            <w:tcW w:w="268" w:type="pct"/>
            <w:tcBorders>
              <w:top w:val="nil"/>
              <w:left w:val="nil"/>
              <w:bottom w:val="dotted" w:sz="4" w:space="0" w:color="auto"/>
              <w:right w:val="nil"/>
            </w:tcBorders>
            <w:shd w:val="clear" w:color="auto" w:fill="auto"/>
            <w:vAlign w:val="center"/>
            <w:hideMark/>
          </w:tcPr>
          <w:p w14:paraId="410C705A"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153EFFCB"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2CE7D315"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4429AEC8"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239A3207"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6D7E0C55" w14:textId="77777777" w:rsidR="006731AC" w:rsidRPr="006731AC" w:rsidRDefault="006731AC" w:rsidP="006731AC">
            <w:pPr>
              <w:spacing w:after="0" w:line="240" w:lineRule="auto"/>
              <w:rPr>
                <w:rFonts w:cs="Calibri"/>
                <w:szCs w:val="22"/>
              </w:rPr>
            </w:pPr>
            <w:r w:rsidRPr="006731AC">
              <w:rPr>
                <w:rFonts w:cs="Calibri"/>
                <w:szCs w:val="22"/>
              </w:rPr>
              <w:t>TPM (</w:t>
            </w:r>
            <w:proofErr w:type="spellStart"/>
            <w:r w:rsidRPr="006731AC">
              <w:rPr>
                <w:rFonts w:cs="Calibri"/>
                <w:szCs w:val="22"/>
              </w:rPr>
              <w:t>Trusted</w:t>
            </w:r>
            <w:proofErr w:type="spellEnd"/>
            <w:r w:rsidRPr="006731AC">
              <w:rPr>
                <w:rFonts w:cs="Calibri"/>
                <w:szCs w:val="22"/>
              </w:rPr>
              <w:t xml:space="preserve"> </w:t>
            </w:r>
            <w:proofErr w:type="spellStart"/>
            <w:r w:rsidRPr="006731AC">
              <w:rPr>
                <w:rFonts w:cs="Calibri"/>
                <w:szCs w:val="22"/>
              </w:rPr>
              <w:t>Platform</w:t>
            </w:r>
            <w:proofErr w:type="spellEnd"/>
            <w:r w:rsidRPr="006731AC">
              <w:rPr>
                <w:rFonts w:cs="Calibri"/>
                <w:szCs w:val="22"/>
              </w:rPr>
              <w:t xml:space="preserve"> Module) chip verze TPM 2.0</w:t>
            </w:r>
          </w:p>
        </w:tc>
        <w:tc>
          <w:tcPr>
            <w:tcW w:w="268" w:type="pct"/>
            <w:tcBorders>
              <w:top w:val="nil"/>
              <w:left w:val="nil"/>
              <w:bottom w:val="dotted" w:sz="4" w:space="0" w:color="auto"/>
              <w:right w:val="nil"/>
            </w:tcBorders>
            <w:shd w:val="clear" w:color="auto" w:fill="auto"/>
            <w:vAlign w:val="center"/>
            <w:hideMark/>
          </w:tcPr>
          <w:p w14:paraId="17AC1843"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402B6DB9"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5D1D3290"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2CE450CA" w14:textId="77777777" w:rsidTr="006731AC">
        <w:trPr>
          <w:trHeight w:val="1140"/>
        </w:trPr>
        <w:tc>
          <w:tcPr>
            <w:tcW w:w="556" w:type="pct"/>
            <w:tcBorders>
              <w:top w:val="nil"/>
              <w:left w:val="single" w:sz="8" w:space="0" w:color="auto"/>
              <w:bottom w:val="nil"/>
              <w:right w:val="single" w:sz="8" w:space="0" w:color="auto"/>
            </w:tcBorders>
            <w:shd w:val="clear" w:color="auto" w:fill="auto"/>
            <w:hideMark/>
          </w:tcPr>
          <w:p w14:paraId="0E22FAC9" w14:textId="77777777" w:rsidR="006731AC" w:rsidRPr="006731AC" w:rsidRDefault="006731AC" w:rsidP="006731AC">
            <w:pPr>
              <w:spacing w:after="0" w:line="240" w:lineRule="auto"/>
              <w:rPr>
                <w:rFonts w:cs="Calibri"/>
                <w:szCs w:val="22"/>
              </w:rPr>
            </w:pPr>
            <w:r w:rsidRPr="006731AC">
              <w:rPr>
                <w:rFonts w:cs="Calibri"/>
                <w:szCs w:val="22"/>
              </w:rPr>
              <w:t> </w:t>
            </w:r>
          </w:p>
        </w:tc>
        <w:tc>
          <w:tcPr>
            <w:tcW w:w="556" w:type="pct"/>
            <w:vMerge w:val="restart"/>
            <w:tcBorders>
              <w:top w:val="nil"/>
              <w:left w:val="single" w:sz="8" w:space="0" w:color="auto"/>
              <w:bottom w:val="nil"/>
              <w:right w:val="nil"/>
            </w:tcBorders>
            <w:shd w:val="clear" w:color="auto" w:fill="auto"/>
            <w:vAlign w:val="center"/>
            <w:hideMark/>
          </w:tcPr>
          <w:p w14:paraId="6EFBB979" w14:textId="77777777" w:rsidR="006731AC" w:rsidRPr="006731AC" w:rsidRDefault="006731AC" w:rsidP="006731AC">
            <w:pPr>
              <w:spacing w:after="0" w:line="240" w:lineRule="auto"/>
              <w:rPr>
                <w:rFonts w:cs="Calibri"/>
                <w:szCs w:val="22"/>
              </w:rPr>
            </w:pPr>
            <w:r w:rsidRPr="006731AC">
              <w:rPr>
                <w:rFonts w:cs="Calibri"/>
                <w:szCs w:val="22"/>
              </w:rPr>
              <w:t>Integrovaná konektivita</w:t>
            </w:r>
          </w:p>
        </w:tc>
        <w:tc>
          <w:tcPr>
            <w:tcW w:w="1783" w:type="pct"/>
            <w:tcBorders>
              <w:top w:val="nil"/>
              <w:left w:val="nil"/>
              <w:bottom w:val="dotted" w:sz="4" w:space="0" w:color="auto"/>
              <w:right w:val="single" w:sz="8" w:space="0" w:color="auto"/>
            </w:tcBorders>
            <w:shd w:val="clear" w:color="000000" w:fill="FFFFFF"/>
            <w:hideMark/>
          </w:tcPr>
          <w:p w14:paraId="4A074999" w14:textId="77777777" w:rsidR="006731AC" w:rsidRPr="006731AC" w:rsidRDefault="006731AC" w:rsidP="006731AC">
            <w:pPr>
              <w:spacing w:after="0" w:line="240" w:lineRule="auto"/>
              <w:rPr>
                <w:rFonts w:cs="Calibri"/>
                <w:sz w:val="20"/>
                <w:szCs w:val="20"/>
              </w:rPr>
            </w:pPr>
            <w:r w:rsidRPr="006731AC">
              <w:rPr>
                <w:rFonts w:cs="Calibri"/>
                <w:sz w:val="20"/>
                <w:szCs w:val="20"/>
              </w:rPr>
              <w:t>USB 2.0, USB 3.2 (nebo vyšší)</w:t>
            </w:r>
          </w:p>
        </w:tc>
        <w:tc>
          <w:tcPr>
            <w:tcW w:w="268" w:type="pct"/>
            <w:tcBorders>
              <w:top w:val="nil"/>
              <w:left w:val="nil"/>
              <w:bottom w:val="dotted" w:sz="4" w:space="0" w:color="auto"/>
              <w:right w:val="nil"/>
            </w:tcBorders>
            <w:shd w:val="clear" w:color="auto" w:fill="auto"/>
            <w:vAlign w:val="center"/>
            <w:hideMark/>
          </w:tcPr>
          <w:p w14:paraId="149F4921"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double" w:sz="6" w:space="0" w:color="auto"/>
              <w:bottom w:val="dotted" w:sz="4" w:space="0" w:color="auto"/>
              <w:right w:val="nil"/>
            </w:tcBorders>
            <w:shd w:val="clear" w:color="000000" w:fill="FFFFFF"/>
            <w:vAlign w:val="center"/>
            <w:hideMark/>
          </w:tcPr>
          <w:p w14:paraId="3DC52299" w14:textId="77777777" w:rsidR="006731AC" w:rsidRPr="006731AC" w:rsidRDefault="006731AC" w:rsidP="006731AC">
            <w:pPr>
              <w:spacing w:after="0" w:line="240" w:lineRule="auto"/>
              <w:rPr>
                <w:rFonts w:cs="Calibri"/>
                <w:szCs w:val="22"/>
              </w:rPr>
            </w:pPr>
            <w:r w:rsidRPr="006731AC">
              <w:rPr>
                <w:rFonts w:cs="Calibri"/>
                <w:szCs w:val="22"/>
              </w:rPr>
              <w:t>3 - z toho min. 2x USB 3.2 (nebo vyšší) min. 1x konektor typ C, min. 2x konektor typ A</w:t>
            </w:r>
          </w:p>
        </w:tc>
        <w:tc>
          <w:tcPr>
            <w:tcW w:w="757" w:type="pct"/>
            <w:tcBorders>
              <w:top w:val="nil"/>
              <w:left w:val="single" w:sz="4" w:space="0" w:color="auto"/>
              <w:bottom w:val="single" w:sz="4" w:space="0" w:color="auto"/>
              <w:right w:val="single" w:sz="4" w:space="0" w:color="auto"/>
            </w:tcBorders>
            <w:shd w:val="clear" w:color="000000" w:fill="D9D9D9"/>
            <w:hideMark/>
          </w:tcPr>
          <w:p w14:paraId="4ECD167B" w14:textId="77777777" w:rsidR="006731AC" w:rsidRPr="006731AC" w:rsidRDefault="006731AC" w:rsidP="006731AC">
            <w:pPr>
              <w:spacing w:after="0" w:line="240" w:lineRule="auto"/>
              <w:rPr>
                <w:rFonts w:cs="Calibri"/>
                <w:szCs w:val="22"/>
              </w:rPr>
            </w:pPr>
            <w:r w:rsidRPr="006731AC">
              <w:rPr>
                <w:rFonts w:cs="Calibri"/>
                <w:szCs w:val="22"/>
              </w:rPr>
              <w:t>3 x USB 3.2, 1x konektor typ C, 2x konektor typ A</w:t>
            </w:r>
          </w:p>
        </w:tc>
      </w:tr>
      <w:tr w:rsidR="006731AC" w:rsidRPr="006731AC" w14:paraId="5ED0DADD" w14:textId="77777777" w:rsidTr="006731AC">
        <w:trPr>
          <w:trHeight w:val="600"/>
        </w:trPr>
        <w:tc>
          <w:tcPr>
            <w:tcW w:w="556" w:type="pct"/>
            <w:tcBorders>
              <w:top w:val="nil"/>
              <w:left w:val="single" w:sz="8" w:space="0" w:color="auto"/>
              <w:bottom w:val="nil"/>
              <w:right w:val="single" w:sz="8" w:space="0" w:color="auto"/>
            </w:tcBorders>
            <w:shd w:val="clear" w:color="auto" w:fill="auto"/>
            <w:hideMark/>
          </w:tcPr>
          <w:p w14:paraId="4DFC22A2" w14:textId="77777777" w:rsidR="006731AC" w:rsidRPr="006731AC" w:rsidRDefault="006731AC" w:rsidP="006731AC">
            <w:pPr>
              <w:spacing w:after="0" w:line="240" w:lineRule="auto"/>
              <w:rPr>
                <w:rFonts w:cs="Calibri"/>
                <w:szCs w:val="22"/>
              </w:rPr>
            </w:pPr>
            <w:r w:rsidRPr="006731AC">
              <w:rPr>
                <w:rFonts w:cs="Calibri"/>
                <w:szCs w:val="22"/>
              </w:rPr>
              <w:t> </w:t>
            </w:r>
          </w:p>
        </w:tc>
        <w:tc>
          <w:tcPr>
            <w:tcW w:w="556" w:type="pct"/>
            <w:vMerge/>
            <w:tcBorders>
              <w:top w:val="nil"/>
              <w:left w:val="single" w:sz="8" w:space="0" w:color="auto"/>
              <w:bottom w:val="nil"/>
              <w:right w:val="nil"/>
            </w:tcBorders>
            <w:vAlign w:val="center"/>
            <w:hideMark/>
          </w:tcPr>
          <w:p w14:paraId="5CC9851B" w14:textId="77777777" w:rsidR="006731AC" w:rsidRPr="006731AC" w:rsidRDefault="006731AC" w:rsidP="006731AC">
            <w:pPr>
              <w:spacing w:after="0" w:line="240" w:lineRule="auto"/>
              <w:rPr>
                <w:rFonts w:cs="Calibri"/>
                <w:szCs w:val="22"/>
              </w:rPr>
            </w:pPr>
          </w:p>
        </w:tc>
        <w:tc>
          <w:tcPr>
            <w:tcW w:w="1783" w:type="pct"/>
            <w:tcBorders>
              <w:top w:val="single" w:sz="4" w:space="0" w:color="auto"/>
              <w:left w:val="nil"/>
              <w:bottom w:val="single" w:sz="4" w:space="0" w:color="auto"/>
              <w:right w:val="nil"/>
            </w:tcBorders>
            <w:shd w:val="clear" w:color="auto" w:fill="auto"/>
            <w:hideMark/>
          </w:tcPr>
          <w:p w14:paraId="3A0437FF" w14:textId="77777777" w:rsidR="006731AC" w:rsidRPr="006731AC" w:rsidRDefault="006731AC" w:rsidP="006731AC">
            <w:pPr>
              <w:spacing w:after="0" w:line="240" w:lineRule="auto"/>
              <w:rPr>
                <w:rFonts w:cs="Calibri"/>
                <w:szCs w:val="22"/>
              </w:rPr>
            </w:pPr>
            <w:r w:rsidRPr="006731AC">
              <w:rPr>
                <w:rFonts w:cs="Calibri"/>
                <w:szCs w:val="22"/>
              </w:rPr>
              <w:t>bezdrátové připojení</w:t>
            </w:r>
          </w:p>
        </w:tc>
        <w:tc>
          <w:tcPr>
            <w:tcW w:w="268" w:type="pct"/>
            <w:tcBorders>
              <w:top w:val="nil"/>
              <w:left w:val="single" w:sz="8" w:space="0" w:color="auto"/>
              <w:bottom w:val="dotted" w:sz="4" w:space="0" w:color="auto"/>
              <w:right w:val="nil"/>
            </w:tcBorders>
            <w:shd w:val="clear" w:color="auto" w:fill="auto"/>
            <w:vAlign w:val="center"/>
            <w:hideMark/>
          </w:tcPr>
          <w:p w14:paraId="4EE50DA6"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single" w:sz="4" w:space="0" w:color="auto"/>
              <w:right w:val="nil"/>
            </w:tcBorders>
            <w:shd w:val="clear" w:color="auto" w:fill="auto"/>
            <w:hideMark/>
          </w:tcPr>
          <w:p w14:paraId="4449753E" w14:textId="77777777" w:rsidR="006731AC" w:rsidRPr="006731AC" w:rsidRDefault="006731AC" w:rsidP="006731AC">
            <w:pPr>
              <w:spacing w:after="0" w:line="240" w:lineRule="auto"/>
              <w:rPr>
                <w:rFonts w:cs="Calibri"/>
                <w:szCs w:val="22"/>
              </w:rPr>
            </w:pPr>
            <w:proofErr w:type="spellStart"/>
            <w:r w:rsidRPr="006731AC">
              <w:rPr>
                <w:rFonts w:cs="Calibri"/>
                <w:szCs w:val="22"/>
              </w:rPr>
              <w:t>Wireles</w:t>
            </w:r>
            <w:proofErr w:type="spellEnd"/>
            <w:r w:rsidRPr="006731AC">
              <w:rPr>
                <w:rFonts w:cs="Calibri"/>
                <w:szCs w:val="22"/>
              </w:rPr>
              <w:t xml:space="preserve"> LAN 802.11 a/b/g/n/</w:t>
            </w:r>
            <w:proofErr w:type="spellStart"/>
            <w:r w:rsidRPr="006731AC">
              <w:rPr>
                <w:rFonts w:cs="Calibri"/>
                <w:szCs w:val="22"/>
              </w:rPr>
              <w:t>ac</w:t>
            </w:r>
            <w:proofErr w:type="spellEnd"/>
            <w:r w:rsidRPr="006731AC">
              <w:rPr>
                <w:rFonts w:cs="Calibri"/>
                <w:szCs w:val="22"/>
              </w:rPr>
              <w:t>/</w:t>
            </w:r>
            <w:proofErr w:type="spellStart"/>
            <w:r w:rsidRPr="006731AC">
              <w:rPr>
                <w:rFonts w:cs="Calibri"/>
                <w:szCs w:val="22"/>
              </w:rPr>
              <w:t>ax</w:t>
            </w:r>
            <w:proofErr w:type="spellEnd"/>
            <w:r w:rsidRPr="006731AC">
              <w:rPr>
                <w:rFonts w:cs="Calibri"/>
                <w:szCs w:val="22"/>
              </w:rPr>
              <w:t xml:space="preserve">, </w:t>
            </w:r>
            <w:proofErr w:type="spellStart"/>
            <w:r w:rsidRPr="006731AC">
              <w:rPr>
                <w:rFonts w:cs="Calibri"/>
                <w:szCs w:val="22"/>
              </w:rPr>
              <w:t>BlueTooth</w:t>
            </w:r>
            <w:proofErr w:type="spellEnd"/>
            <w:r w:rsidRPr="006731AC">
              <w:rPr>
                <w:rFonts w:cs="Calibri"/>
                <w:szCs w:val="22"/>
              </w:rPr>
              <w:t xml:space="preserve"> 5.0 LE</w:t>
            </w:r>
          </w:p>
        </w:tc>
        <w:tc>
          <w:tcPr>
            <w:tcW w:w="757" w:type="pct"/>
            <w:tcBorders>
              <w:top w:val="nil"/>
              <w:left w:val="single" w:sz="4" w:space="0" w:color="auto"/>
              <w:bottom w:val="single" w:sz="4" w:space="0" w:color="auto"/>
              <w:right w:val="single" w:sz="4" w:space="0" w:color="auto"/>
            </w:tcBorders>
            <w:shd w:val="clear" w:color="000000" w:fill="D9D9D9"/>
            <w:hideMark/>
          </w:tcPr>
          <w:p w14:paraId="5123A07E"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19BAE30E" w14:textId="77777777" w:rsidTr="006731AC">
        <w:trPr>
          <w:trHeight w:val="600"/>
        </w:trPr>
        <w:tc>
          <w:tcPr>
            <w:tcW w:w="556" w:type="pct"/>
            <w:tcBorders>
              <w:top w:val="nil"/>
              <w:left w:val="single" w:sz="8" w:space="0" w:color="auto"/>
              <w:bottom w:val="nil"/>
              <w:right w:val="single" w:sz="8" w:space="0" w:color="auto"/>
            </w:tcBorders>
            <w:shd w:val="clear" w:color="auto" w:fill="auto"/>
            <w:hideMark/>
          </w:tcPr>
          <w:p w14:paraId="0D692901" w14:textId="77777777" w:rsidR="006731AC" w:rsidRPr="006731AC" w:rsidRDefault="006731AC" w:rsidP="006731AC">
            <w:pPr>
              <w:spacing w:after="0" w:line="240" w:lineRule="auto"/>
              <w:rPr>
                <w:rFonts w:cs="Calibri"/>
                <w:szCs w:val="22"/>
              </w:rPr>
            </w:pPr>
            <w:r w:rsidRPr="006731AC">
              <w:rPr>
                <w:rFonts w:cs="Calibri"/>
                <w:szCs w:val="22"/>
              </w:rPr>
              <w:t> </w:t>
            </w:r>
          </w:p>
        </w:tc>
        <w:tc>
          <w:tcPr>
            <w:tcW w:w="556" w:type="pct"/>
            <w:vMerge/>
            <w:tcBorders>
              <w:top w:val="nil"/>
              <w:left w:val="single" w:sz="8" w:space="0" w:color="auto"/>
              <w:bottom w:val="nil"/>
              <w:right w:val="nil"/>
            </w:tcBorders>
            <w:vAlign w:val="center"/>
            <w:hideMark/>
          </w:tcPr>
          <w:p w14:paraId="1656C13D" w14:textId="77777777" w:rsidR="006731AC" w:rsidRPr="006731AC" w:rsidRDefault="006731AC" w:rsidP="006731AC">
            <w:pPr>
              <w:spacing w:after="0" w:line="240" w:lineRule="auto"/>
              <w:rPr>
                <w:rFonts w:cs="Calibri"/>
                <w:szCs w:val="22"/>
              </w:rPr>
            </w:pPr>
          </w:p>
        </w:tc>
        <w:tc>
          <w:tcPr>
            <w:tcW w:w="1783" w:type="pct"/>
            <w:tcBorders>
              <w:top w:val="nil"/>
              <w:left w:val="nil"/>
              <w:bottom w:val="nil"/>
              <w:right w:val="single" w:sz="8" w:space="0" w:color="auto"/>
            </w:tcBorders>
            <w:shd w:val="clear" w:color="auto" w:fill="auto"/>
            <w:hideMark/>
          </w:tcPr>
          <w:p w14:paraId="19400BA4" w14:textId="77777777" w:rsidR="006731AC" w:rsidRPr="006731AC" w:rsidRDefault="006731AC" w:rsidP="006731AC">
            <w:pPr>
              <w:spacing w:after="0" w:line="240" w:lineRule="auto"/>
              <w:rPr>
                <w:rFonts w:cs="Calibri"/>
                <w:szCs w:val="22"/>
              </w:rPr>
            </w:pPr>
            <w:r w:rsidRPr="006731AC">
              <w:rPr>
                <w:rFonts w:cs="Calibri"/>
                <w:szCs w:val="22"/>
              </w:rPr>
              <w:t>1x Jack konektor 3,5mm audio out a 1x Jack konektor 3,5mm audio in (může být  společný)</w:t>
            </w:r>
          </w:p>
        </w:tc>
        <w:tc>
          <w:tcPr>
            <w:tcW w:w="268" w:type="pct"/>
            <w:tcBorders>
              <w:top w:val="nil"/>
              <w:left w:val="nil"/>
              <w:bottom w:val="nil"/>
              <w:right w:val="nil"/>
            </w:tcBorders>
            <w:shd w:val="clear" w:color="auto" w:fill="auto"/>
            <w:vAlign w:val="center"/>
            <w:hideMark/>
          </w:tcPr>
          <w:p w14:paraId="490B5B2F"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nil"/>
              <w:right w:val="nil"/>
            </w:tcBorders>
            <w:shd w:val="clear" w:color="auto" w:fill="auto"/>
            <w:hideMark/>
          </w:tcPr>
          <w:p w14:paraId="53B5F449" w14:textId="77777777" w:rsidR="006731AC" w:rsidRPr="006731AC" w:rsidRDefault="006731AC" w:rsidP="006731AC">
            <w:pPr>
              <w:spacing w:after="0" w:line="240" w:lineRule="auto"/>
              <w:rPr>
                <w:rFonts w:cs="Calibri"/>
                <w:szCs w:val="22"/>
              </w:rPr>
            </w:pPr>
            <w:r w:rsidRPr="006731AC">
              <w:rPr>
                <w:rFonts w:cs="Calibri"/>
                <w:szCs w:val="22"/>
              </w:rPr>
              <w:t>1</w:t>
            </w:r>
          </w:p>
        </w:tc>
        <w:tc>
          <w:tcPr>
            <w:tcW w:w="757" w:type="pct"/>
            <w:tcBorders>
              <w:top w:val="nil"/>
              <w:left w:val="single" w:sz="4" w:space="0" w:color="auto"/>
              <w:bottom w:val="single" w:sz="4" w:space="0" w:color="auto"/>
              <w:right w:val="single" w:sz="4" w:space="0" w:color="auto"/>
            </w:tcBorders>
            <w:shd w:val="clear" w:color="000000" w:fill="D9D9D9"/>
            <w:hideMark/>
          </w:tcPr>
          <w:p w14:paraId="06698909" w14:textId="77777777" w:rsidR="006731AC" w:rsidRPr="006731AC" w:rsidRDefault="006731AC" w:rsidP="006731AC">
            <w:pPr>
              <w:spacing w:after="0" w:line="240" w:lineRule="auto"/>
              <w:rPr>
                <w:rFonts w:cs="Calibri"/>
                <w:szCs w:val="22"/>
              </w:rPr>
            </w:pPr>
            <w:r w:rsidRPr="006731AC">
              <w:rPr>
                <w:rFonts w:cs="Calibri"/>
                <w:szCs w:val="22"/>
              </w:rPr>
              <w:t>1</w:t>
            </w:r>
          </w:p>
        </w:tc>
      </w:tr>
      <w:tr w:rsidR="006731AC" w:rsidRPr="006731AC" w14:paraId="4EA25C4F" w14:textId="77777777" w:rsidTr="006731AC">
        <w:trPr>
          <w:trHeight w:val="600"/>
        </w:trPr>
        <w:tc>
          <w:tcPr>
            <w:tcW w:w="556" w:type="pct"/>
            <w:tcBorders>
              <w:top w:val="nil"/>
              <w:left w:val="single" w:sz="8" w:space="0" w:color="auto"/>
              <w:bottom w:val="nil"/>
              <w:right w:val="nil"/>
            </w:tcBorders>
            <w:shd w:val="clear" w:color="auto" w:fill="auto"/>
            <w:hideMark/>
          </w:tcPr>
          <w:p w14:paraId="31A5602F" w14:textId="77777777" w:rsidR="006731AC" w:rsidRPr="006731AC" w:rsidRDefault="006731AC" w:rsidP="006731AC">
            <w:pPr>
              <w:spacing w:after="0" w:line="240" w:lineRule="auto"/>
              <w:rPr>
                <w:rFonts w:cs="Calibri"/>
                <w:szCs w:val="22"/>
              </w:rPr>
            </w:pPr>
            <w:r w:rsidRPr="006731AC">
              <w:rPr>
                <w:rFonts w:cs="Calibri"/>
                <w:szCs w:val="22"/>
              </w:rPr>
              <w:t> </w:t>
            </w:r>
          </w:p>
        </w:tc>
        <w:tc>
          <w:tcPr>
            <w:tcW w:w="556" w:type="pct"/>
            <w:tcBorders>
              <w:top w:val="nil"/>
              <w:left w:val="single" w:sz="8" w:space="0" w:color="auto"/>
              <w:bottom w:val="nil"/>
              <w:right w:val="nil"/>
            </w:tcBorders>
            <w:shd w:val="clear" w:color="auto" w:fill="auto"/>
            <w:vAlign w:val="center"/>
            <w:hideMark/>
          </w:tcPr>
          <w:p w14:paraId="3067CB95" w14:textId="77777777" w:rsidR="006731AC" w:rsidRPr="006731AC" w:rsidRDefault="006731AC" w:rsidP="006731AC">
            <w:pPr>
              <w:spacing w:after="0" w:line="240" w:lineRule="auto"/>
              <w:rPr>
                <w:rFonts w:cs="Calibri"/>
                <w:szCs w:val="22"/>
              </w:rPr>
            </w:pPr>
            <w:r w:rsidRPr="006731AC">
              <w:rPr>
                <w:rFonts w:cs="Calibri"/>
                <w:szCs w:val="22"/>
              </w:rPr>
              <w:t> </w:t>
            </w:r>
          </w:p>
        </w:tc>
        <w:tc>
          <w:tcPr>
            <w:tcW w:w="1783" w:type="pct"/>
            <w:tcBorders>
              <w:top w:val="single" w:sz="4" w:space="0" w:color="auto"/>
              <w:left w:val="nil"/>
              <w:bottom w:val="nil"/>
              <w:right w:val="single" w:sz="8" w:space="0" w:color="auto"/>
            </w:tcBorders>
            <w:shd w:val="clear" w:color="auto" w:fill="auto"/>
            <w:hideMark/>
          </w:tcPr>
          <w:p w14:paraId="18F9EB2C" w14:textId="77777777" w:rsidR="006731AC" w:rsidRPr="006731AC" w:rsidRDefault="006731AC" w:rsidP="006731AC">
            <w:pPr>
              <w:spacing w:after="0" w:line="240" w:lineRule="auto"/>
              <w:rPr>
                <w:rFonts w:cs="Calibri"/>
                <w:szCs w:val="22"/>
              </w:rPr>
            </w:pPr>
            <w:r w:rsidRPr="006731AC">
              <w:rPr>
                <w:rFonts w:cs="Calibri"/>
                <w:szCs w:val="22"/>
              </w:rPr>
              <w:t>interní modul LTE, SIM karta není součástí dodávky</w:t>
            </w:r>
          </w:p>
        </w:tc>
        <w:tc>
          <w:tcPr>
            <w:tcW w:w="268" w:type="pct"/>
            <w:tcBorders>
              <w:top w:val="dotted" w:sz="4" w:space="0" w:color="auto"/>
              <w:left w:val="nil"/>
              <w:bottom w:val="nil"/>
              <w:right w:val="nil"/>
            </w:tcBorders>
            <w:shd w:val="clear" w:color="auto" w:fill="auto"/>
            <w:vAlign w:val="center"/>
            <w:hideMark/>
          </w:tcPr>
          <w:p w14:paraId="46BFBADF"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single" w:sz="4" w:space="0" w:color="auto"/>
              <w:left w:val="single" w:sz="8" w:space="0" w:color="auto"/>
              <w:bottom w:val="nil"/>
              <w:right w:val="nil"/>
            </w:tcBorders>
            <w:shd w:val="clear" w:color="auto" w:fill="auto"/>
            <w:hideMark/>
          </w:tcPr>
          <w:p w14:paraId="4470C637" w14:textId="77777777" w:rsidR="006731AC" w:rsidRPr="006731AC" w:rsidRDefault="006731AC" w:rsidP="006731AC">
            <w:pPr>
              <w:spacing w:after="0" w:line="240" w:lineRule="auto"/>
              <w:rPr>
                <w:rFonts w:cs="Calibri"/>
                <w:szCs w:val="22"/>
              </w:rPr>
            </w:pPr>
            <w:r w:rsidRPr="006731AC">
              <w:rPr>
                <w:rFonts w:cs="Calibri"/>
                <w:szCs w:val="22"/>
              </w:rPr>
              <w:t>LTE s podporou kmitočtových  pásem používaných v ČR</w:t>
            </w:r>
          </w:p>
        </w:tc>
        <w:tc>
          <w:tcPr>
            <w:tcW w:w="757" w:type="pct"/>
            <w:tcBorders>
              <w:top w:val="nil"/>
              <w:left w:val="single" w:sz="4" w:space="0" w:color="auto"/>
              <w:bottom w:val="single" w:sz="4" w:space="0" w:color="auto"/>
              <w:right w:val="single" w:sz="4" w:space="0" w:color="auto"/>
            </w:tcBorders>
            <w:shd w:val="clear" w:color="000000" w:fill="D9D9D9"/>
            <w:vAlign w:val="center"/>
            <w:hideMark/>
          </w:tcPr>
          <w:p w14:paraId="35711794"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25848C69" w14:textId="77777777" w:rsidTr="006731AC">
        <w:trPr>
          <w:trHeight w:val="300"/>
        </w:trPr>
        <w:tc>
          <w:tcPr>
            <w:tcW w:w="556" w:type="pct"/>
            <w:tcBorders>
              <w:top w:val="nil"/>
              <w:left w:val="single" w:sz="8" w:space="0" w:color="auto"/>
              <w:bottom w:val="nil"/>
              <w:right w:val="nil"/>
            </w:tcBorders>
            <w:shd w:val="clear" w:color="auto" w:fill="auto"/>
            <w:hideMark/>
          </w:tcPr>
          <w:p w14:paraId="45BC30D8" w14:textId="77777777" w:rsidR="006731AC" w:rsidRPr="006731AC" w:rsidRDefault="006731AC" w:rsidP="006731AC">
            <w:pPr>
              <w:spacing w:after="0" w:line="240" w:lineRule="auto"/>
              <w:rPr>
                <w:rFonts w:cs="Calibri"/>
                <w:szCs w:val="22"/>
              </w:rPr>
            </w:pPr>
            <w:r w:rsidRPr="006731AC">
              <w:rPr>
                <w:rFonts w:cs="Calibri"/>
                <w:szCs w:val="22"/>
              </w:rPr>
              <w:t>Display</w:t>
            </w:r>
          </w:p>
        </w:tc>
        <w:tc>
          <w:tcPr>
            <w:tcW w:w="2339" w:type="pct"/>
            <w:gridSpan w:val="2"/>
            <w:tcBorders>
              <w:top w:val="nil"/>
              <w:left w:val="single" w:sz="8" w:space="0" w:color="auto"/>
              <w:bottom w:val="dotted" w:sz="4" w:space="0" w:color="auto"/>
              <w:right w:val="single" w:sz="8" w:space="0" w:color="000000"/>
            </w:tcBorders>
            <w:shd w:val="clear" w:color="auto" w:fill="auto"/>
            <w:hideMark/>
          </w:tcPr>
          <w:p w14:paraId="5FAAA8C1" w14:textId="77777777" w:rsidR="006731AC" w:rsidRPr="006731AC" w:rsidRDefault="006731AC" w:rsidP="006731AC">
            <w:pPr>
              <w:spacing w:after="0" w:line="240" w:lineRule="auto"/>
              <w:rPr>
                <w:rFonts w:cs="Calibri"/>
                <w:szCs w:val="22"/>
              </w:rPr>
            </w:pPr>
            <w:r w:rsidRPr="006731AC">
              <w:rPr>
                <w:rFonts w:cs="Calibri"/>
                <w:szCs w:val="22"/>
              </w:rPr>
              <w:t>Velikost úhlopříčky</w:t>
            </w:r>
          </w:p>
        </w:tc>
        <w:tc>
          <w:tcPr>
            <w:tcW w:w="268" w:type="pct"/>
            <w:tcBorders>
              <w:top w:val="nil"/>
              <w:left w:val="nil"/>
              <w:bottom w:val="dotted" w:sz="4" w:space="0" w:color="auto"/>
              <w:right w:val="nil"/>
            </w:tcBorders>
            <w:shd w:val="clear" w:color="auto" w:fill="auto"/>
            <w:vAlign w:val="center"/>
            <w:hideMark/>
          </w:tcPr>
          <w:p w14:paraId="3118EF99"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24AC813F" w14:textId="77777777" w:rsidR="006731AC" w:rsidRPr="006731AC" w:rsidRDefault="006731AC" w:rsidP="006731AC">
            <w:pPr>
              <w:spacing w:after="0" w:line="240" w:lineRule="auto"/>
              <w:rPr>
                <w:rFonts w:cs="Calibri"/>
                <w:szCs w:val="22"/>
              </w:rPr>
            </w:pPr>
            <w:r w:rsidRPr="006731AC">
              <w:rPr>
                <w:rFonts w:cs="Calibri"/>
                <w:szCs w:val="22"/>
              </w:rPr>
              <w:t>14" až 14,9"</w:t>
            </w:r>
          </w:p>
        </w:tc>
        <w:tc>
          <w:tcPr>
            <w:tcW w:w="757" w:type="pct"/>
            <w:tcBorders>
              <w:top w:val="nil"/>
              <w:left w:val="single" w:sz="4" w:space="0" w:color="auto"/>
              <w:bottom w:val="single" w:sz="4" w:space="0" w:color="auto"/>
              <w:right w:val="single" w:sz="4" w:space="0" w:color="auto"/>
            </w:tcBorders>
            <w:shd w:val="clear" w:color="000000" w:fill="D9D9D9"/>
            <w:hideMark/>
          </w:tcPr>
          <w:p w14:paraId="08E71E5D" w14:textId="77777777" w:rsidR="006731AC" w:rsidRPr="006731AC" w:rsidRDefault="006731AC" w:rsidP="006731AC">
            <w:pPr>
              <w:spacing w:after="0" w:line="240" w:lineRule="auto"/>
              <w:rPr>
                <w:rFonts w:cs="Calibri"/>
                <w:szCs w:val="22"/>
              </w:rPr>
            </w:pPr>
            <w:r w:rsidRPr="006731AC">
              <w:rPr>
                <w:rFonts w:cs="Calibri"/>
                <w:szCs w:val="22"/>
              </w:rPr>
              <w:t>14"</w:t>
            </w:r>
          </w:p>
        </w:tc>
      </w:tr>
      <w:tr w:rsidR="006731AC" w:rsidRPr="006731AC" w14:paraId="471119ED" w14:textId="77777777" w:rsidTr="006731AC">
        <w:trPr>
          <w:trHeight w:val="300"/>
        </w:trPr>
        <w:tc>
          <w:tcPr>
            <w:tcW w:w="556" w:type="pct"/>
            <w:tcBorders>
              <w:top w:val="nil"/>
              <w:left w:val="single" w:sz="8" w:space="0" w:color="auto"/>
              <w:bottom w:val="nil"/>
              <w:right w:val="nil"/>
            </w:tcBorders>
            <w:shd w:val="clear" w:color="auto" w:fill="auto"/>
            <w:hideMark/>
          </w:tcPr>
          <w:p w14:paraId="690B5B94"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single" w:sz="8" w:space="0" w:color="auto"/>
              <w:bottom w:val="dotted" w:sz="4" w:space="0" w:color="auto"/>
              <w:right w:val="single" w:sz="8" w:space="0" w:color="000000"/>
            </w:tcBorders>
            <w:shd w:val="clear" w:color="auto" w:fill="auto"/>
            <w:hideMark/>
          </w:tcPr>
          <w:p w14:paraId="73C528E2" w14:textId="77777777" w:rsidR="006731AC" w:rsidRPr="006731AC" w:rsidRDefault="006731AC" w:rsidP="006731AC">
            <w:pPr>
              <w:spacing w:after="0" w:line="240" w:lineRule="auto"/>
              <w:rPr>
                <w:rFonts w:cs="Calibri"/>
                <w:szCs w:val="22"/>
              </w:rPr>
            </w:pPr>
            <w:r w:rsidRPr="006731AC">
              <w:rPr>
                <w:rFonts w:cs="Calibri"/>
                <w:szCs w:val="22"/>
              </w:rPr>
              <w:t>LCD barevný</w:t>
            </w:r>
          </w:p>
        </w:tc>
        <w:tc>
          <w:tcPr>
            <w:tcW w:w="268" w:type="pct"/>
            <w:tcBorders>
              <w:top w:val="nil"/>
              <w:left w:val="nil"/>
              <w:bottom w:val="dotted" w:sz="4" w:space="0" w:color="auto"/>
              <w:right w:val="nil"/>
            </w:tcBorders>
            <w:shd w:val="clear" w:color="auto" w:fill="auto"/>
            <w:vAlign w:val="center"/>
            <w:hideMark/>
          </w:tcPr>
          <w:p w14:paraId="6DBE6A6C"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3D05A90C"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1D32F5EC"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EB6BF2A" w14:textId="77777777" w:rsidTr="006731AC">
        <w:trPr>
          <w:trHeight w:val="300"/>
        </w:trPr>
        <w:tc>
          <w:tcPr>
            <w:tcW w:w="556" w:type="pct"/>
            <w:tcBorders>
              <w:top w:val="nil"/>
              <w:left w:val="single" w:sz="8" w:space="0" w:color="auto"/>
              <w:bottom w:val="nil"/>
              <w:right w:val="nil"/>
            </w:tcBorders>
            <w:shd w:val="clear" w:color="auto" w:fill="auto"/>
            <w:hideMark/>
          </w:tcPr>
          <w:p w14:paraId="761C85F7"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single" w:sz="8" w:space="0" w:color="auto"/>
              <w:bottom w:val="dotted" w:sz="4" w:space="0" w:color="auto"/>
              <w:right w:val="single" w:sz="8" w:space="0" w:color="000000"/>
            </w:tcBorders>
            <w:shd w:val="clear" w:color="auto" w:fill="auto"/>
            <w:hideMark/>
          </w:tcPr>
          <w:p w14:paraId="3F4C5203" w14:textId="77777777" w:rsidR="006731AC" w:rsidRPr="006731AC" w:rsidRDefault="006731AC" w:rsidP="006731AC">
            <w:pPr>
              <w:spacing w:after="0" w:line="240" w:lineRule="auto"/>
              <w:rPr>
                <w:rFonts w:cs="Calibri"/>
                <w:szCs w:val="22"/>
              </w:rPr>
            </w:pPr>
            <w:r w:rsidRPr="006731AC">
              <w:rPr>
                <w:rFonts w:cs="Calibri"/>
                <w:szCs w:val="22"/>
              </w:rPr>
              <w:t>Pracovní rozlišení bodů (š x v)</w:t>
            </w:r>
          </w:p>
        </w:tc>
        <w:tc>
          <w:tcPr>
            <w:tcW w:w="268" w:type="pct"/>
            <w:tcBorders>
              <w:top w:val="nil"/>
              <w:left w:val="nil"/>
              <w:bottom w:val="dotted" w:sz="4" w:space="0" w:color="auto"/>
              <w:right w:val="nil"/>
            </w:tcBorders>
            <w:shd w:val="clear" w:color="auto" w:fill="auto"/>
            <w:vAlign w:val="center"/>
            <w:hideMark/>
          </w:tcPr>
          <w:p w14:paraId="6DF30B8A"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dotted" w:sz="4" w:space="0" w:color="auto"/>
              <w:right w:val="nil"/>
            </w:tcBorders>
            <w:shd w:val="clear" w:color="auto" w:fill="auto"/>
            <w:hideMark/>
          </w:tcPr>
          <w:p w14:paraId="200E8DCB" w14:textId="77777777" w:rsidR="006731AC" w:rsidRPr="006731AC" w:rsidRDefault="006731AC" w:rsidP="006731AC">
            <w:pPr>
              <w:spacing w:after="0" w:line="240" w:lineRule="auto"/>
              <w:rPr>
                <w:rFonts w:cs="Calibri"/>
                <w:szCs w:val="22"/>
              </w:rPr>
            </w:pPr>
            <w:r w:rsidRPr="006731AC">
              <w:rPr>
                <w:rFonts w:cs="Calibri"/>
                <w:szCs w:val="22"/>
              </w:rPr>
              <w:t>1920x1080</w:t>
            </w:r>
          </w:p>
        </w:tc>
        <w:tc>
          <w:tcPr>
            <w:tcW w:w="757" w:type="pct"/>
            <w:tcBorders>
              <w:top w:val="dotted" w:sz="4" w:space="0" w:color="auto"/>
              <w:left w:val="single" w:sz="8" w:space="0" w:color="auto"/>
              <w:bottom w:val="dotted" w:sz="4" w:space="0" w:color="auto"/>
              <w:right w:val="nil"/>
            </w:tcBorders>
            <w:shd w:val="clear" w:color="auto" w:fill="auto"/>
            <w:hideMark/>
          </w:tcPr>
          <w:p w14:paraId="69626482" w14:textId="77777777" w:rsidR="006731AC" w:rsidRPr="006731AC" w:rsidRDefault="006731AC" w:rsidP="006731AC">
            <w:pPr>
              <w:spacing w:after="0" w:line="240" w:lineRule="auto"/>
              <w:rPr>
                <w:rFonts w:cs="Calibri"/>
                <w:szCs w:val="22"/>
              </w:rPr>
            </w:pPr>
            <w:r w:rsidRPr="006731AC">
              <w:rPr>
                <w:rFonts w:cs="Calibri"/>
                <w:szCs w:val="22"/>
              </w:rPr>
              <w:t>1920x1080</w:t>
            </w:r>
          </w:p>
        </w:tc>
      </w:tr>
      <w:tr w:rsidR="006731AC" w:rsidRPr="006731AC" w14:paraId="32697FB6" w14:textId="77777777" w:rsidTr="006731AC">
        <w:trPr>
          <w:trHeight w:val="315"/>
        </w:trPr>
        <w:tc>
          <w:tcPr>
            <w:tcW w:w="556" w:type="pct"/>
            <w:tcBorders>
              <w:top w:val="nil"/>
              <w:left w:val="single" w:sz="8" w:space="0" w:color="auto"/>
              <w:bottom w:val="nil"/>
              <w:right w:val="nil"/>
            </w:tcBorders>
            <w:shd w:val="clear" w:color="auto" w:fill="auto"/>
            <w:hideMark/>
          </w:tcPr>
          <w:p w14:paraId="43D0BCB2"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single" w:sz="8" w:space="0" w:color="auto"/>
              <w:bottom w:val="single" w:sz="8" w:space="0" w:color="auto"/>
              <w:right w:val="single" w:sz="8" w:space="0" w:color="000000"/>
            </w:tcBorders>
            <w:shd w:val="clear" w:color="auto" w:fill="auto"/>
            <w:hideMark/>
          </w:tcPr>
          <w:p w14:paraId="39E3DE0B" w14:textId="77777777" w:rsidR="006731AC" w:rsidRPr="006731AC" w:rsidRDefault="006731AC" w:rsidP="006731AC">
            <w:pPr>
              <w:spacing w:after="0" w:line="240" w:lineRule="auto"/>
              <w:rPr>
                <w:rFonts w:cs="Calibri"/>
                <w:szCs w:val="22"/>
              </w:rPr>
            </w:pPr>
            <w:r w:rsidRPr="006731AC">
              <w:rPr>
                <w:rFonts w:cs="Calibri"/>
                <w:szCs w:val="22"/>
              </w:rPr>
              <w:t>Provedení povrchu</w:t>
            </w:r>
          </w:p>
        </w:tc>
        <w:tc>
          <w:tcPr>
            <w:tcW w:w="268" w:type="pct"/>
            <w:tcBorders>
              <w:top w:val="nil"/>
              <w:left w:val="nil"/>
              <w:bottom w:val="single" w:sz="8" w:space="0" w:color="auto"/>
              <w:right w:val="nil"/>
            </w:tcBorders>
            <w:shd w:val="clear" w:color="auto" w:fill="auto"/>
            <w:vAlign w:val="center"/>
            <w:hideMark/>
          </w:tcPr>
          <w:p w14:paraId="75CA1C9E"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single" w:sz="8" w:space="0" w:color="auto"/>
              <w:right w:val="nil"/>
            </w:tcBorders>
            <w:shd w:val="clear" w:color="auto" w:fill="auto"/>
            <w:hideMark/>
          </w:tcPr>
          <w:p w14:paraId="65B8C452" w14:textId="77777777" w:rsidR="006731AC" w:rsidRPr="006731AC" w:rsidRDefault="006731AC" w:rsidP="006731AC">
            <w:pPr>
              <w:spacing w:after="0" w:line="240" w:lineRule="auto"/>
              <w:rPr>
                <w:rFonts w:cs="Calibri"/>
                <w:szCs w:val="22"/>
              </w:rPr>
            </w:pPr>
            <w:r w:rsidRPr="006731AC">
              <w:rPr>
                <w:rFonts w:cs="Calibri"/>
                <w:szCs w:val="22"/>
              </w:rPr>
              <w:t>matný</w:t>
            </w:r>
          </w:p>
        </w:tc>
        <w:tc>
          <w:tcPr>
            <w:tcW w:w="757" w:type="pct"/>
            <w:tcBorders>
              <w:top w:val="single" w:sz="4" w:space="0" w:color="auto"/>
              <w:left w:val="single" w:sz="4" w:space="0" w:color="auto"/>
              <w:bottom w:val="single" w:sz="4" w:space="0" w:color="auto"/>
              <w:right w:val="single" w:sz="4" w:space="0" w:color="auto"/>
            </w:tcBorders>
            <w:shd w:val="clear" w:color="000000" w:fill="D9D9D9"/>
            <w:hideMark/>
          </w:tcPr>
          <w:p w14:paraId="7C505F6B" w14:textId="77777777" w:rsidR="006731AC" w:rsidRPr="006731AC" w:rsidRDefault="006731AC" w:rsidP="006731AC">
            <w:pPr>
              <w:spacing w:after="0" w:line="240" w:lineRule="auto"/>
              <w:rPr>
                <w:rFonts w:cs="Calibri"/>
                <w:szCs w:val="22"/>
              </w:rPr>
            </w:pPr>
            <w:r w:rsidRPr="006731AC">
              <w:rPr>
                <w:rFonts w:cs="Calibri"/>
                <w:szCs w:val="22"/>
              </w:rPr>
              <w:t>matný</w:t>
            </w:r>
          </w:p>
        </w:tc>
      </w:tr>
      <w:tr w:rsidR="006731AC" w:rsidRPr="006731AC" w14:paraId="003CD26F" w14:textId="77777777" w:rsidTr="006731AC">
        <w:trPr>
          <w:trHeight w:val="315"/>
        </w:trPr>
        <w:tc>
          <w:tcPr>
            <w:tcW w:w="556" w:type="pct"/>
            <w:tcBorders>
              <w:top w:val="single" w:sz="8" w:space="0" w:color="auto"/>
              <w:left w:val="single" w:sz="8" w:space="0" w:color="auto"/>
              <w:bottom w:val="nil"/>
              <w:right w:val="single" w:sz="8" w:space="0" w:color="auto"/>
            </w:tcBorders>
            <w:shd w:val="clear" w:color="auto" w:fill="auto"/>
            <w:hideMark/>
          </w:tcPr>
          <w:p w14:paraId="14553C11" w14:textId="77777777" w:rsidR="006731AC" w:rsidRPr="006731AC" w:rsidRDefault="006731AC" w:rsidP="006731AC">
            <w:pPr>
              <w:spacing w:after="0" w:line="240" w:lineRule="auto"/>
              <w:rPr>
                <w:rFonts w:cs="Calibri"/>
                <w:szCs w:val="22"/>
              </w:rPr>
            </w:pPr>
            <w:r w:rsidRPr="006731AC">
              <w:rPr>
                <w:rFonts w:cs="Calibri"/>
                <w:szCs w:val="22"/>
              </w:rPr>
              <w:t>Baterie</w:t>
            </w:r>
          </w:p>
        </w:tc>
        <w:tc>
          <w:tcPr>
            <w:tcW w:w="2339" w:type="pct"/>
            <w:gridSpan w:val="2"/>
            <w:tcBorders>
              <w:top w:val="nil"/>
              <w:left w:val="nil"/>
              <w:bottom w:val="single" w:sz="8" w:space="0" w:color="auto"/>
              <w:right w:val="single" w:sz="8" w:space="0" w:color="000000"/>
            </w:tcBorders>
            <w:shd w:val="clear" w:color="auto" w:fill="auto"/>
            <w:hideMark/>
          </w:tcPr>
          <w:p w14:paraId="24EE0E93" w14:textId="77777777" w:rsidR="006731AC" w:rsidRPr="006731AC" w:rsidRDefault="006731AC" w:rsidP="006731AC">
            <w:pPr>
              <w:spacing w:after="0" w:line="240" w:lineRule="auto"/>
              <w:rPr>
                <w:rFonts w:cs="Calibri"/>
                <w:szCs w:val="22"/>
              </w:rPr>
            </w:pPr>
            <w:r w:rsidRPr="006731AC">
              <w:rPr>
                <w:rFonts w:cs="Calibri"/>
                <w:szCs w:val="22"/>
              </w:rPr>
              <w:t>Deklarovaná výdrž baterie</w:t>
            </w:r>
          </w:p>
        </w:tc>
        <w:tc>
          <w:tcPr>
            <w:tcW w:w="268" w:type="pct"/>
            <w:tcBorders>
              <w:top w:val="nil"/>
              <w:left w:val="nil"/>
              <w:bottom w:val="nil"/>
              <w:right w:val="nil"/>
            </w:tcBorders>
            <w:shd w:val="clear" w:color="auto" w:fill="auto"/>
            <w:vAlign w:val="center"/>
            <w:hideMark/>
          </w:tcPr>
          <w:p w14:paraId="5BB1F24B"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single" w:sz="8" w:space="0" w:color="auto"/>
              <w:right w:val="nil"/>
            </w:tcBorders>
            <w:shd w:val="clear" w:color="auto" w:fill="auto"/>
            <w:hideMark/>
          </w:tcPr>
          <w:p w14:paraId="54A91FBB" w14:textId="77777777" w:rsidR="006731AC" w:rsidRPr="006731AC" w:rsidRDefault="006731AC" w:rsidP="006731AC">
            <w:pPr>
              <w:spacing w:after="0" w:line="240" w:lineRule="auto"/>
              <w:rPr>
                <w:rFonts w:cs="Calibri"/>
                <w:szCs w:val="22"/>
              </w:rPr>
            </w:pPr>
            <w:r w:rsidRPr="006731AC">
              <w:rPr>
                <w:rFonts w:cs="Calibri"/>
                <w:szCs w:val="22"/>
              </w:rPr>
              <w:t>8 hodin</w:t>
            </w:r>
          </w:p>
        </w:tc>
        <w:tc>
          <w:tcPr>
            <w:tcW w:w="757" w:type="pct"/>
            <w:tcBorders>
              <w:top w:val="nil"/>
              <w:left w:val="single" w:sz="4" w:space="0" w:color="auto"/>
              <w:bottom w:val="single" w:sz="4" w:space="0" w:color="auto"/>
              <w:right w:val="single" w:sz="4" w:space="0" w:color="auto"/>
            </w:tcBorders>
            <w:shd w:val="clear" w:color="000000" w:fill="D9D9D9"/>
            <w:hideMark/>
          </w:tcPr>
          <w:p w14:paraId="773325C4" w14:textId="77777777" w:rsidR="006731AC" w:rsidRPr="006731AC" w:rsidRDefault="006731AC" w:rsidP="006731AC">
            <w:pPr>
              <w:spacing w:after="0" w:line="240" w:lineRule="auto"/>
              <w:rPr>
                <w:rFonts w:cs="Calibri"/>
                <w:szCs w:val="22"/>
              </w:rPr>
            </w:pPr>
            <w:r w:rsidRPr="006731AC">
              <w:rPr>
                <w:rFonts w:cs="Calibri"/>
                <w:szCs w:val="22"/>
              </w:rPr>
              <w:t>17 hodin</w:t>
            </w:r>
          </w:p>
        </w:tc>
      </w:tr>
      <w:tr w:rsidR="006731AC" w:rsidRPr="006731AC" w14:paraId="4658D351" w14:textId="77777777" w:rsidTr="006731AC">
        <w:trPr>
          <w:trHeight w:val="300"/>
        </w:trPr>
        <w:tc>
          <w:tcPr>
            <w:tcW w:w="556" w:type="pct"/>
            <w:tcBorders>
              <w:top w:val="single" w:sz="8" w:space="0" w:color="auto"/>
              <w:left w:val="single" w:sz="8" w:space="0" w:color="auto"/>
              <w:bottom w:val="nil"/>
              <w:right w:val="single" w:sz="8" w:space="0" w:color="auto"/>
            </w:tcBorders>
            <w:shd w:val="clear" w:color="auto" w:fill="auto"/>
            <w:hideMark/>
          </w:tcPr>
          <w:p w14:paraId="3861941D" w14:textId="77777777" w:rsidR="006731AC" w:rsidRPr="006731AC" w:rsidRDefault="006731AC" w:rsidP="006731AC">
            <w:pPr>
              <w:spacing w:after="0" w:line="240" w:lineRule="auto"/>
              <w:rPr>
                <w:rFonts w:cs="Calibri"/>
                <w:szCs w:val="22"/>
              </w:rPr>
            </w:pPr>
            <w:r w:rsidRPr="006731AC">
              <w:rPr>
                <w:rFonts w:cs="Calibri"/>
                <w:szCs w:val="22"/>
              </w:rPr>
              <w:t>Skříň</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127BE153" w14:textId="77777777" w:rsidR="006731AC" w:rsidRPr="006731AC" w:rsidRDefault="006731AC" w:rsidP="006731AC">
            <w:pPr>
              <w:spacing w:after="0" w:line="240" w:lineRule="auto"/>
              <w:rPr>
                <w:rFonts w:cs="Calibri"/>
                <w:szCs w:val="22"/>
              </w:rPr>
            </w:pPr>
            <w:r w:rsidRPr="006731AC">
              <w:rPr>
                <w:rFonts w:cs="Calibri"/>
                <w:szCs w:val="22"/>
              </w:rPr>
              <w:t>Zabezpečení - slot pro mechanický bezpečnostní zámek</w:t>
            </w:r>
          </w:p>
        </w:tc>
        <w:tc>
          <w:tcPr>
            <w:tcW w:w="268" w:type="pct"/>
            <w:tcBorders>
              <w:top w:val="single" w:sz="8" w:space="0" w:color="auto"/>
              <w:left w:val="nil"/>
              <w:bottom w:val="dotted" w:sz="4" w:space="0" w:color="auto"/>
              <w:right w:val="nil"/>
            </w:tcBorders>
            <w:shd w:val="clear" w:color="auto" w:fill="auto"/>
            <w:vAlign w:val="center"/>
            <w:hideMark/>
          </w:tcPr>
          <w:p w14:paraId="357FE546"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single" w:sz="4" w:space="0" w:color="auto"/>
              <w:right w:val="nil"/>
            </w:tcBorders>
            <w:shd w:val="clear" w:color="auto" w:fill="auto"/>
            <w:hideMark/>
          </w:tcPr>
          <w:p w14:paraId="068B8A25"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323F6D82"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62D520D6" w14:textId="77777777" w:rsidTr="006731AC">
        <w:trPr>
          <w:trHeight w:val="315"/>
        </w:trPr>
        <w:tc>
          <w:tcPr>
            <w:tcW w:w="556" w:type="pct"/>
            <w:tcBorders>
              <w:top w:val="nil"/>
              <w:left w:val="single" w:sz="8" w:space="0" w:color="auto"/>
              <w:bottom w:val="single" w:sz="8" w:space="0" w:color="auto"/>
              <w:right w:val="single" w:sz="8" w:space="0" w:color="auto"/>
            </w:tcBorders>
            <w:shd w:val="clear" w:color="auto" w:fill="auto"/>
            <w:hideMark/>
          </w:tcPr>
          <w:p w14:paraId="58AFA204"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000000"/>
            </w:tcBorders>
            <w:shd w:val="clear" w:color="auto" w:fill="auto"/>
            <w:hideMark/>
          </w:tcPr>
          <w:p w14:paraId="64E75A41" w14:textId="77777777" w:rsidR="006731AC" w:rsidRPr="006731AC" w:rsidRDefault="006731AC" w:rsidP="006731AC">
            <w:pPr>
              <w:spacing w:after="0" w:line="240" w:lineRule="auto"/>
              <w:rPr>
                <w:rFonts w:cs="Calibri"/>
                <w:szCs w:val="22"/>
              </w:rPr>
            </w:pPr>
            <w:r w:rsidRPr="006731AC">
              <w:rPr>
                <w:rFonts w:cs="Calibri"/>
                <w:szCs w:val="22"/>
              </w:rPr>
              <w:t>Hmotnost, včetně hlavní baterie</w:t>
            </w:r>
          </w:p>
        </w:tc>
        <w:tc>
          <w:tcPr>
            <w:tcW w:w="268" w:type="pct"/>
            <w:tcBorders>
              <w:top w:val="nil"/>
              <w:left w:val="nil"/>
              <w:bottom w:val="single" w:sz="8" w:space="0" w:color="auto"/>
              <w:right w:val="nil"/>
            </w:tcBorders>
            <w:shd w:val="clear" w:color="auto" w:fill="auto"/>
            <w:vAlign w:val="center"/>
            <w:hideMark/>
          </w:tcPr>
          <w:p w14:paraId="1A7E518C" w14:textId="77777777" w:rsidR="006731AC" w:rsidRPr="006731AC" w:rsidRDefault="006731AC" w:rsidP="006731AC">
            <w:pPr>
              <w:spacing w:after="0" w:line="240" w:lineRule="auto"/>
              <w:jc w:val="center"/>
              <w:rPr>
                <w:rFonts w:cs="Calibri"/>
                <w:szCs w:val="22"/>
              </w:rPr>
            </w:pPr>
            <w:r w:rsidRPr="006731AC">
              <w:rPr>
                <w:rFonts w:cs="Calibri"/>
                <w:szCs w:val="22"/>
              </w:rPr>
              <w:t>max.</w:t>
            </w:r>
          </w:p>
        </w:tc>
        <w:tc>
          <w:tcPr>
            <w:tcW w:w="1079" w:type="pct"/>
            <w:tcBorders>
              <w:top w:val="nil"/>
              <w:left w:val="single" w:sz="8" w:space="0" w:color="auto"/>
              <w:bottom w:val="single" w:sz="8" w:space="0" w:color="auto"/>
              <w:right w:val="nil"/>
            </w:tcBorders>
            <w:shd w:val="clear" w:color="auto" w:fill="auto"/>
            <w:hideMark/>
          </w:tcPr>
          <w:p w14:paraId="7B0B2AD8" w14:textId="77777777" w:rsidR="006731AC" w:rsidRPr="006731AC" w:rsidRDefault="006731AC" w:rsidP="006731AC">
            <w:pPr>
              <w:spacing w:after="0" w:line="240" w:lineRule="auto"/>
              <w:rPr>
                <w:rFonts w:cs="Calibri"/>
                <w:szCs w:val="22"/>
              </w:rPr>
            </w:pPr>
            <w:r w:rsidRPr="006731AC">
              <w:rPr>
                <w:rFonts w:cs="Calibri"/>
                <w:szCs w:val="22"/>
              </w:rPr>
              <w:t>1,5 kg</w:t>
            </w:r>
          </w:p>
        </w:tc>
        <w:tc>
          <w:tcPr>
            <w:tcW w:w="757" w:type="pct"/>
            <w:tcBorders>
              <w:top w:val="nil"/>
              <w:left w:val="single" w:sz="4" w:space="0" w:color="auto"/>
              <w:bottom w:val="single" w:sz="4" w:space="0" w:color="auto"/>
              <w:right w:val="single" w:sz="4" w:space="0" w:color="auto"/>
            </w:tcBorders>
            <w:shd w:val="clear" w:color="000000" w:fill="D9D9D9"/>
            <w:hideMark/>
          </w:tcPr>
          <w:p w14:paraId="76778924" w14:textId="77777777" w:rsidR="006731AC" w:rsidRPr="006731AC" w:rsidRDefault="006731AC" w:rsidP="006731AC">
            <w:pPr>
              <w:spacing w:after="0" w:line="240" w:lineRule="auto"/>
              <w:rPr>
                <w:rFonts w:cs="Calibri"/>
                <w:szCs w:val="22"/>
              </w:rPr>
            </w:pPr>
            <w:r w:rsidRPr="006731AC">
              <w:rPr>
                <w:rFonts w:cs="Calibri"/>
                <w:szCs w:val="22"/>
              </w:rPr>
              <w:t>1,39 kg</w:t>
            </w:r>
          </w:p>
        </w:tc>
      </w:tr>
      <w:tr w:rsidR="006731AC" w:rsidRPr="006731AC" w14:paraId="7EDCC29C" w14:textId="77777777" w:rsidTr="006731AC">
        <w:trPr>
          <w:trHeight w:val="1200"/>
        </w:trPr>
        <w:tc>
          <w:tcPr>
            <w:tcW w:w="556" w:type="pct"/>
            <w:tcBorders>
              <w:top w:val="nil"/>
              <w:left w:val="single" w:sz="8" w:space="0" w:color="auto"/>
              <w:bottom w:val="nil"/>
              <w:right w:val="single" w:sz="8" w:space="0" w:color="auto"/>
            </w:tcBorders>
            <w:shd w:val="clear" w:color="auto" w:fill="auto"/>
            <w:hideMark/>
          </w:tcPr>
          <w:p w14:paraId="2559AE33" w14:textId="77777777" w:rsidR="006731AC" w:rsidRPr="006731AC" w:rsidRDefault="006731AC" w:rsidP="006731AC">
            <w:pPr>
              <w:spacing w:after="0" w:line="240" w:lineRule="auto"/>
              <w:rPr>
                <w:rFonts w:cs="Calibri"/>
                <w:szCs w:val="22"/>
              </w:rPr>
            </w:pPr>
            <w:r w:rsidRPr="006731AC">
              <w:rPr>
                <w:rFonts w:cs="Calibri"/>
                <w:szCs w:val="22"/>
              </w:rPr>
              <w:t>Další integrované vybavení notebooku</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7C7CA90D" w14:textId="77777777" w:rsidR="006731AC" w:rsidRPr="006731AC" w:rsidRDefault="006731AC" w:rsidP="006731AC">
            <w:pPr>
              <w:spacing w:after="0" w:line="240" w:lineRule="auto"/>
              <w:rPr>
                <w:rFonts w:cs="Calibri"/>
                <w:szCs w:val="22"/>
              </w:rPr>
            </w:pPr>
            <w:r w:rsidRPr="006731AC">
              <w:rPr>
                <w:rFonts w:cs="Calibri"/>
                <w:szCs w:val="22"/>
              </w:rPr>
              <w:t>Klávesnice: CZ, klávesy F1-F12, české rozložení kláves, podsvícená LED, ochrana proti polití</w:t>
            </w:r>
          </w:p>
        </w:tc>
        <w:tc>
          <w:tcPr>
            <w:tcW w:w="268" w:type="pct"/>
            <w:tcBorders>
              <w:top w:val="nil"/>
              <w:left w:val="nil"/>
              <w:bottom w:val="dotted" w:sz="4" w:space="0" w:color="auto"/>
              <w:right w:val="nil"/>
            </w:tcBorders>
            <w:shd w:val="clear" w:color="auto" w:fill="auto"/>
            <w:vAlign w:val="center"/>
            <w:hideMark/>
          </w:tcPr>
          <w:p w14:paraId="556E3F59"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01811B44" w14:textId="77777777" w:rsidR="006731AC" w:rsidRPr="006731AC" w:rsidRDefault="006731AC" w:rsidP="006731AC">
            <w:pPr>
              <w:spacing w:after="0" w:line="240" w:lineRule="auto"/>
              <w:rPr>
                <w:rFonts w:cs="Calibri"/>
                <w:szCs w:val="22"/>
              </w:rPr>
            </w:pPr>
            <w:r w:rsidRPr="006731AC">
              <w:rPr>
                <w:rFonts w:cs="Calibri"/>
                <w:szCs w:val="22"/>
              </w:rPr>
              <w:t xml:space="preserve">ano </w:t>
            </w:r>
          </w:p>
        </w:tc>
        <w:tc>
          <w:tcPr>
            <w:tcW w:w="757" w:type="pct"/>
            <w:tcBorders>
              <w:top w:val="nil"/>
              <w:left w:val="single" w:sz="4" w:space="0" w:color="auto"/>
              <w:bottom w:val="single" w:sz="4" w:space="0" w:color="auto"/>
              <w:right w:val="single" w:sz="4" w:space="0" w:color="auto"/>
            </w:tcBorders>
            <w:shd w:val="clear" w:color="000000" w:fill="D9D9D9"/>
            <w:hideMark/>
          </w:tcPr>
          <w:p w14:paraId="50FFC2B0"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5CED0984" w14:textId="77777777" w:rsidTr="006731AC">
        <w:trPr>
          <w:trHeight w:val="600"/>
        </w:trPr>
        <w:tc>
          <w:tcPr>
            <w:tcW w:w="556" w:type="pct"/>
            <w:tcBorders>
              <w:top w:val="nil"/>
              <w:left w:val="single" w:sz="8" w:space="0" w:color="auto"/>
              <w:bottom w:val="nil"/>
              <w:right w:val="single" w:sz="8" w:space="0" w:color="auto"/>
            </w:tcBorders>
            <w:shd w:val="clear" w:color="auto" w:fill="auto"/>
            <w:hideMark/>
          </w:tcPr>
          <w:p w14:paraId="7622DCD2"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327E51C3" w14:textId="77777777" w:rsidR="006731AC" w:rsidRPr="006731AC" w:rsidRDefault="006731AC" w:rsidP="006731AC">
            <w:pPr>
              <w:spacing w:after="0" w:line="240" w:lineRule="auto"/>
              <w:rPr>
                <w:rFonts w:cs="Calibri"/>
                <w:szCs w:val="22"/>
              </w:rPr>
            </w:pPr>
            <w:r w:rsidRPr="006731AC">
              <w:rPr>
                <w:rFonts w:cs="Calibri"/>
                <w:szCs w:val="22"/>
              </w:rPr>
              <w:t xml:space="preserve">Polohový ovladač - </w:t>
            </w:r>
            <w:proofErr w:type="spellStart"/>
            <w:r w:rsidRPr="006731AC">
              <w:rPr>
                <w:rFonts w:cs="Calibri"/>
                <w:szCs w:val="22"/>
              </w:rPr>
              <w:t>Touch</w:t>
            </w:r>
            <w:proofErr w:type="spellEnd"/>
            <w:r w:rsidRPr="006731AC">
              <w:rPr>
                <w:rFonts w:cs="Calibri"/>
                <w:szCs w:val="22"/>
              </w:rPr>
              <w:t xml:space="preserve"> </w:t>
            </w:r>
            <w:proofErr w:type="spellStart"/>
            <w:r w:rsidRPr="006731AC">
              <w:rPr>
                <w:rFonts w:cs="Calibri"/>
                <w:szCs w:val="22"/>
              </w:rPr>
              <w:t>Pad</w:t>
            </w:r>
            <w:proofErr w:type="spellEnd"/>
            <w:r w:rsidRPr="006731AC">
              <w:rPr>
                <w:rFonts w:cs="Calibri"/>
                <w:szCs w:val="22"/>
              </w:rPr>
              <w:t xml:space="preserve"> s podporou </w:t>
            </w:r>
            <w:proofErr w:type="spellStart"/>
            <w:r w:rsidRPr="006731AC">
              <w:rPr>
                <w:rFonts w:cs="Calibri"/>
                <w:szCs w:val="22"/>
              </w:rPr>
              <w:t>vícedotykových</w:t>
            </w:r>
            <w:proofErr w:type="spellEnd"/>
            <w:r w:rsidRPr="006731AC">
              <w:rPr>
                <w:rFonts w:cs="Calibri"/>
                <w:szCs w:val="22"/>
              </w:rPr>
              <w:t xml:space="preserve"> gest, včetně levého a pravého tlačítka</w:t>
            </w:r>
          </w:p>
        </w:tc>
        <w:tc>
          <w:tcPr>
            <w:tcW w:w="268" w:type="pct"/>
            <w:tcBorders>
              <w:top w:val="nil"/>
              <w:left w:val="nil"/>
              <w:bottom w:val="dotted" w:sz="4" w:space="0" w:color="auto"/>
              <w:right w:val="nil"/>
            </w:tcBorders>
            <w:shd w:val="clear" w:color="auto" w:fill="auto"/>
            <w:vAlign w:val="center"/>
            <w:hideMark/>
          </w:tcPr>
          <w:p w14:paraId="331367DA"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0A83F103"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02C1B944"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3D41784"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0C93066B"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7F69EBD8" w14:textId="77777777" w:rsidR="006731AC" w:rsidRPr="006731AC" w:rsidRDefault="006731AC" w:rsidP="006731AC">
            <w:pPr>
              <w:spacing w:after="0" w:line="240" w:lineRule="auto"/>
              <w:rPr>
                <w:rFonts w:cs="Calibri"/>
                <w:szCs w:val="22"/>
              </w:rPr>
            </w:pPr>
            <w:r w:rsidRPr="006731AC">
              <w:rPr>
                <w:rFonts w:cs="Calibri"/>
                <w:szCs w:val="22"/>
              </w:rPr>
              <w:t>Webkamera s rozlišením</w:t>
            </w:r>
          </w:p>
        </w:tc>
        <w:tc>
          <w:tcPr>
            <w:tcW w:w="268" w:type="pct"/>
            <w:tcBorders>
              <w:top w:val="nil"/>
              <w:left w:val="nil"/>
              <w:bottom w:val="dotted" w:sz="4" w:space="0" w:color="auto"/>
              <w:right w:val="nil"/>
            </w:tcBorders>
            <w:shd w:val="clear" w:color="auto" w:fill="auto"/>
            <w:vAlign w:val="center"/>
            <w:hideMark/>
          </w:tcPr>
          <w:p w14:paraId="1D89A76B"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dotted" w:sz="4" w:space="0" w:color="auto"/>
              <w:right w:val="nil"/>
            </w:tcBorders>
            <w:shd w:val="clear" w:color="auto" w:fill="auto"/>
            <w:hideMark/>
          </w:tcPr>
          <w:p w14:paraId="44E887B7" w14:textId="77777777" w:rsidR="006731AC" w:rsidRPr="006731AC" w:rsidRDefault="006731AC" w:rsidP="006731AC">
            <w:pPr>
              <w:spacing w:after="0" w:line="240" w:lineRule="auto"/>
              <w:rPr>
                <w:rFonts w:cs="Calibri"/>
                <w:szCs w:val="22"/>
              </w:rPr>
            </w:pPr>
            <w:r w:rsidRPr="006731AC">
              <w:rPr>
                <w:rFonts w:cs="Calibri"/>
                <w:szCs w:val="22"/>
              </w:rPr>
              <w:t>HD</w:t>
            </w:r>
          </w:p>
        </w:tc>
        <w:tc>
          <w:tcPr>
            <w:tcW w:w="757" w:type="pct"/>
            <w:tcBorders>
              <w:top w:val="nil"/>
              <w:left w:val="single" w:sz="4" w:space="0" w:color="auto"/>
              <w:bottom w:val="single" w:sz="4" w:space="0" w:color="auto"/>
              <w:right w:val="single" w:sz="4" w:space="0" w:color="auto"/>
            </w:tcBorders>
            <w:shd w:val="clear" w:color="000000" w:fill="D9D9D9"/>
            <w:hideMark/>
          </w:tcPr>
          <w:p w14:paraId="27AB5B23" w14:textId="77777777" w:rsidR="006731AC" w:rsidRPr="006731AC" w:rsidRDefault="006731AC" w:rsidP="006731AC">
            <w:pPr>
              <w:spacing w:after="0" w:line="240" w:lineRule="auto"/>
              <w:rPr>
                <w:rFonts w:cs="Calibri"/>
                <w:szCs w:val="22"/>
              </w:rPr>
            </w:pPr>
            <w:r w:rsidRPr="006731AC">
              <w:rPr>
                <w:rFonts w:cs="Calibri"/>
                <w:szCs w:val="22"/>
              </w:rPr>
              <w:t>HD</w:t>
            </w:r>
          </w:p>
        </w:tc>
      </w:tr>
      <w:tr w:rsidR="006731AC" w:rsidRPr="006731AC" w14:paraId="308E1C5B"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2A971FEF"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02B0ECC5" w14:textId="77777777" w:rsidR="006731AC" w:rsidRPr="006731AC" w:rsidRDefault="006731AC" w:rsidP="006731AC">
            <w:pPr>
              <w:spacing w:after="0" w:line="240" w:lineRule="auto"/>
              <w:rPr>
                <w:rFonts w:cs="Calibri"/>
                <w:szCs w:val="22"/>
              </w:rPr>
            </w:pPr>
            <w:r w:rsidRPr="006731AC">
              <w:rPr>
                <w:rFonts w:cs="Calibri"/>
                <w:szCs w:val="22"/>
              </w:rPr>
              <w:t>Audio: mikrofon + reproduktor (stereo)</w:t>
            </w:r>
          </w:p>
        </w:tc>
        <w:tc>
          <w:tcPr>
            <w:tcW w:w="268" w:type="pct"/>
            <w:tcBorders>
              <w:top w:val="nil"/>
              <w:left w:val="nil"/>
              <w:bottom w:val="dotted" w:sz="4" w:space="0" w:color="auto"/>
              <w:right w:val="nil"/>
            </w:tcBorders>
            <w:shd w:val="clear" w:color="auto" w:fill="auto"/>
            <w:vAlign w:val="center"/>
            <w:hideMark/>
          </w:tcPr>
          <w:p w14:paraId="5877E5FB"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0ABEB2AB"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50D9047D"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392156E2" w14:textId="77777777" w:rsidTr="006731AC">
        <w:trPr>
          <w:trHeight w:val="315"/>
        </w:trPr>
        <w:tc>
          <w:tcPr>
            <w:tcW w:w="556" w:type="pct"/>
            <w:tcBorders>
              <w:top w:val="nil"/>
              <w:left w:val="single" w:sz="8" w:space="0" w:color="auto"/>
              <w:bottom w:val="nil"/>
              <w:right w:val="single" w:sz="8" w:space="0" w:color="auto"/>
            </w:tcBorders>
            <w:shd w:val="clear" w:color="auto" w:fill="auto"/>
            <w:hideMark/>
          </w:tcPr>
          <w:p w14:paraId="56E2ACF1"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000000"/>
            </w:tcBorders>
            <w:shd w:val="clear" w:color="auto" w:fill="auto"/>
            <w:hideMark/>
          </w:tcPr>
          <w:p w14:paraId="51118A3E" w14:textId="77777777" w:rsidR="006731AC" w:rsidRPr="006731AC" w:rsidRDefault="006731AC" w:rsidP="006731AC">
            <w:pPr>
              <w:spacing w:after="0" w:line="240" w:lineRule="auto"/>
              <w:rPr>
                <w:rFonts w:cs="Calibri"/>
                <w:szCs w:val="22"/>
              </w:rPr>
            </w:pPr>
            <w:r w:rsidRPr="006731AC">
              <w:rPr>
                <w:rFonts w:cs="Calibri"/>
                <w:szCs w:val="22"/>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w:t>
            </w:r>
            <w:r w:rsidRPr="006731AC">
              <w:rPr>
                <w:rFonts w:cs="Calibri"/>
                <w:szCs w:val="22"/>
              </w:rPr>
              <w:lastRenderedPageBreak/>
              <w:t xml:space="preserve">nebude tedy hrozit její poškození či nechtěná manipulace s kartou.   </w:t>
            </w:r>
          </w:p>
        </w:tc>
        <w:tc>
          <w:tcPr>
            <w:tcW w:w="268" w:type="pct"/>
            <w:tcBorders>
              <w:top w:val="nil"/>
              <w:left w:val="nil"/>
              <w:bottom w:val="dotted" w:sz="4" w:space="0" w:color="auto"/>
              <w:right w:val="nil"/>
            </w:tcBorders>
            <w:shd w:val="clear" w:color="auto" w:fill="auto"/>
            <w:vAlign w:val="center"/>
            <w:hideMark/>
          </w:tcPr>
          <w:p w14:paraId="28F14D8F" w14:textId="77777777" w:rsidR="006731AC" w:rsidRPr="006731AC" w:rsidRDefault="006731AC" w:rsidP="006731AC">
            <w:pPr>
              <w:spacing w:after="0" w:line="240" w:lineRule="auto"/>
              <w:jc w:val="center"/>
              <w:rPr>
                <w:rFonts w:cs="Calibri"/>
                <w:szCs w:val="22"/>
              </w:rPr>
            </w:pPr>
            <w:r w:rsidRPr="006731AC">
              <w:rPr>
                <w:rFonts w:cs="Calibri"/>
                <w:szCs w:val="22"/>
              </w:rPr>
              <w:lastRenderedPageBreak/>
              <w:t> </w:t>
            </w:r>
          </w:p>
        </w:tc>
        <w:tc>
          <w:tcPr>
            <w:tcW w:w="1079" w:type="pct"/>
            <w:tcBorders>
              <w:top w:val="nil"/>
              <w:left w:val="single" w:sz="8" w:space="0" w:color="auto"/>
              <w:bottom w:val="dotted" w:sz="4" w:space="0" w:color="auto"/>
              <w:right w:val="nil"/>
            </w:tcBorders>
            <w:shd w:val="clear" w:color="auto" w:fill="auto"/>
            <w:hideMark/>
          </w:tcPr>
          <w:p w14:paraId="4C39230B"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47022A66"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60E095B9" w14:textId="77777777" w:rsidTr="006731AC">
        <w:trPr>
          <w:trHeight w:val="615"/>
        </w:trPr>
        <w:tc>
          <w:tcPr>
            <w:tcW w:w="556" w:type="pct"/>
            <w:tcBorders>
              <w:top w:val="single" w:sz="8" w:space="0" w:color="auto"/>
              <w:left w:val="single" w:sz="8" w:space="0" w:color="auto"/>
              <w:bottom w:val="nil"/>
              <w:right w:val="single" w:sz="8" w:space="0" w:color="auto"/>
            </w:tcBorders>
            <w:shd w:val="clear" w:color="auto" w:fill="auto"/>
            <w:hideMark/>
          </w:tcPr>
          <w:p w14:paraId="4F0EEF0C" w14:textId="77777777" w:rsidR="006731AC" w:rsidRPr="006731AC" w:rsidRDefault="006731AC" w:rsidP="006731AC">
            <w:pPr>
              <w:spacing w:after="0" w:line="240" w:lineRule="auto"/>
              <w:rPr>
                <w:rFonts w:cs="Calibri"/>
                <w:szCs w:val="22"/>
              </w:rPr>
            </w:pPr>
            <w:r w:rsidRPr="006731AC">
              <w:rPr>
                <w:rFonts w:cs="Calibri"/>
                <w:szCs w:val="22"/>
              </w:rPr>
              <w:t>Další příslušenství</w:t>
            </w:r>
          </w:p>
        </w:tc>
        <w:tc>
          <w:tcPr>
            <w:tcW w:w="2339" w:type="pct"/>
            <w:gridSpan w:val="2"/>
            <w:tcBorders>
              <w:top w:val="single" w:sz="8" w:space="0" w:color="auto"/>
              <w:left w:val="nil"/>
              <w:bottom w:val="dotted" w:sz="4" w:space="0" w:color="auto"/>
              <w:right w:val="single" w:sz="8" w:space="0" w:color="000000"/>
            </w:tcBorders>
            <w:shd w:val="clear" w:color="auto" w:fill="auto"/>
            <w:hideMark/>
          </w:tcPr>
          <w:p w14:paraId="0AF57C20" w14:textId="77777777" w:rsidR="006731AC" w:rsidRPr="006731AC" w:rsidRDefault="006731AC" w:rsidP="006731AC">
            <w:pPr>
              <w:spacing w:after="0" w:line="240" w:lineRule="auto"/>
              <w:rPr>
                <w:rFonts w:cs="Calibri"/>
                <w:szCs w:val="22"/>
              </w:rPr>
            </w:pPr>
            <w:r w:rsidRPr="006731AC">
              <w:rPr>
                <w:rFonts w:cs="Calibri"/>
                <w:szCs w:val="22"/>
              </w:rPr>
              <w:t>Adaptér napájecí 100 - 240V, 50-60 Hz - výkon odpovídající stabilnímu chodu sestavy, včetně síťového kabelu</w:t>
            </w:r>
          </w:p>
        </w:tc>
        <w:tc>
          <w:tcPr>
            <w:tcW w:w="268" w:type="pct"/>
            <w:tcBorders>
              <w:top w:val="single" w:sz="8" w:space="0" w:color="auto"/>
              <w:left w:val="nil"/>
              <w:bottom w:val="dotted" w:sz="4" w:space="0" w:color="auto"/>
              <w:right w:val="nil"/>
            </w:tcBorders>
            <w:shd w:val="clear" w:color="auto" w:fill="auto"/>
            <w:vAlign w:val="center"/>
            <w:hideMark/>
          </w:tcPr>
          <w:p w14:paraId="06A78629"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single" w:sz="8" w:space="0" w:color="auto"/>
              <w:left w:val="single" w:sz="8" w:space="0" w:color="auto"/>
              <w:bottom w:val="dotted" w:sz="4" w:space="0" w:color="auto"/>
              <w:right w:val="nil"/>
            </w:tcBorders>
            <w:shd w:val="clear" w:color="auto" w:fill="auto"/>
            <w:hideMark/>
          </w:tcPr>
          <w:p w14:paraId="63D27EA7"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1D51A982"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4177F912" w14:textId="77777777" w:rsidTr="006731AC">
        <w:trPr>
          <w:trHeight w:val="2100"/>
        </w:trPr>
        <w:tc>
          <w:tcPr>
            <w:tcW w:w="556" w:type="pct"/>
            <w:tcBorders>
              <w:top w:val="single" w:sz="8" w:space="0" w:color="auto"/>
              <w:left w:val="single" w:sz="8" w:space="0" w:color="auto"/>
              <w:bottom w:val="single" w:sz="8" w:space="0" w:color="auto"/>
              <w:right w:val="single" w:sz="8" w:space="0" w:color="auto"/>
            </w:tcBorders>
            <w:shd w:val="clear" w:color="auto" w:fill="auto"/>
            <w:hideMark/>
          </w:tcPr>
          <w:p w14:paraId="22DCCE93" w14:textId="77777777" w:rsidR="006731AC" w:rsidRPr="006731AC" w:rsidRDefault="006731AC" w:rsidP="006731AC">
            <w:pPr>
              <w:spacing w:after="0" w:line="240" w:lineRule="auto"/>
              <w:rPr>
                <w:rFonts w:cs="Calibri"/>
                <w:szCs w:val="22"/>
              </w:rPr>
            </w:pPr>
            <w:r w:rsidRPr="006731AC">
              <w:rPr>
                <w:rFonts w:cs="Calibri"/>
                <w:szCs w:val="22"/>
              </w:rPr>
              <w:t>Dokovací stanice</w:t>
            </w:r>
          </w:p>
        </w:tc>
        <w:tc>
          <w:tcPr>
            <w:tcW w:w="2339" w:type="pct"/>
            <w:gridSpan w:val="2"/>
            <w:tcBorders>
              <w:top w:val="single" w:sz="8" w:space="0" w:color="auto"/>
              <w:left w:val="nil"/>
              <w:bottom w:val="single" w:sz="8" w:space="0" w:color="auto"/>
              <w:right w:val="single" w:sz="8" w:space="0" w:color="000000"/>
            </w:tcBorders>
            <w:shd w:val="clear" w:color="auto" w:fill="auto"/>
            <w:hideMark/>
          </w:tcPr>
          <w:p w14:paraId="0BED9441" w14:textId="77777777" w:rsidR="006731AC" w:rsidRPr="006731AC" w:rsidRDefault="006731AC" w:rsidP="006731AC">
            <w:pPr>
              <w:spacing w:after="0" w:line="240" w:lineRule="auto"/>
              <w:rPr>
                <w:rFonts w:cs="Calibri"/>
                <w:szCs w:val="22"/>
              </w:rPr>
            </w:pPr>
            <w:r w:rsidRPr="006731AC">
              <w:rPr>
                <w:rFonts w:cs="Calibri"/>
                <w:szCs w:val="22"/>
              </w:rPr>
              <w:t xml:space="preserve">Rozhraní: 4x USB - z toho min.2x USB-A 3.2, min. 1x USB-C volné i v případě připojení NB k dokovací stanici, 2 x digitální port pro současné připojení externích monitorů, Ethernet (100/1000 Mbit/sec, RJ45, </w:t>
            </w:r>
            <w:proofErr w:type="spellStart"/>
            <w:r w:rsidRPr="006731AC">
              <w:rPr>
                <w:rFonts w:cs="Calibri"/>
                <w:szCs w:val="22"/>
              </w:rPr>
              <w:t>Wake</w:t>
            </w:r>
            <w:proofErr w:type="spellEnd"/>
            <w:r w:rsidRPr="006731AC">
              <w:rPr>
                <w:rFonts w:cs="Calibri"/>
                <w:szCs w:val="22"/>
              </w:rPr>
              <w:t xml:space="preserve"> on LAN, podpora 802.1X, PXE (</w:t>
            </w:r>
            <w:proofErr w:type="spellStart"/>
            <w:r w:rsidRPr="006731AC">
              <w:rPr>
                <w:rFonts w:cs="Calibri"/>
                <w:szCs w:val="22"/>
              </w:rPr>
              <w:t>Preboot</w:t>
            </w:r>
            <w:proofErr w:type="spellEnd"/>
            <w:r w:rsidRPr="006731AC">
              <w:rPr>
                <w:rFonts w:cs="Calibri"/>
                <w:szCs w:val="22"/>
              </w:rPr>
              <w:t xml:space="preserve"> </w:t>
            </w:r>
            <w:proofErr w:type="spellStart"/>
            <w:r w:rsidRPr="006731AC">
              <w:rPr>
                <w:rFonts w:cs="Calibri"/>
                <w:szCs w:val="22"/>
              </w:rPr>
              <w:t>eXecution</w:t>
            </w:r>
            <w:proofErr w:type="spellEnd"/>
            <w:r w:rsidRPr="006731AC">
              <w:rPr>
                <w:rFonts w:cs="Calibri"/>
                <w:szCs w:val="22"/>
              </w:rPr>
              <w:t xml:space="preserve"> Environment)), 1x Jack konektor 3,5mm audio out, 1x Jack konektor 3,5mm audio in (může být společný, ale vždy shodný s NB), napájecí adapter, napájení NB, stejný výrobce jako výrobce NB</w:t>
            </w:r>
          </w:p>
        </w:tc>
        <w:tc>
          <w:tcPr>
            <w:tcW w:w="268" w:type="pct"/>
            <w:tcBorders>
              <w:top w:val="single" w:sz="8" w:space="0" w:color="auto"/>
              <w:left w:val="nil"/>
              <w:bottom w:val="single" w:sz="8" w:space="0" w:color="auto"/>
              <w:right w:val="nil"/>
            </w:tcBorders>
            <w:shd w:val="clear" w:color="auto" w:fill="auto"/>
            <w:vAlign w:val="center"/>
            <w:hideMark/>
          </w:tcPr>
          <w:p w14:paraId="345D3397"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single" w:sz="8" w:space="0" w:color="auto"/>
              <w:left w:val="single" w:sz="8" w:space="0" w:color="auto"/>
              <w:bottom w:val="single" w:sz="8" w:space="0" w:color="auto"/>
              <w:right w:val="nil"/>
            </w:tcBorders>
            <w:shd w:val="clear" w:color="auto" w:fill="auto"/>
            <w:hideMark/>
          </w:tcPr>
          <w:p w14:paraId="7691079C"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34DDF11F"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59D98355" w14:textId="77777777" w:rsidTr="006731AC">
        <w:trPr>
          <w:trHeight w:val="900"/>
        </w:trPr>
        <w:tc>
          <w:tcPr>
            <w:tcW w:w="556" w:type="pct"/>
            <w:tcBorders>
              <w:top w:val="nil"/>
              <w:left w:val="single" w:sz="8" w:space="0" w:color="auto"/>
              <w:bottom w:val="nil"/>
              <w:right w:val="single" w:sz="8" w:space="0" w:color="auto"/>
            </w:tcBorders>
            <w:shd w:val="clear" w:color="auto" w:fill="auto"/>
            <w:hideMark/>
          </w:tcPr>
          <w:p w14:paraId="329AF3F8" w14:textId="77777777" w:rsidR="006731AC" w:rsidRPr="006731AC" w:rsidRDefault="006731AC" w:rsidP="006731AC">
            <w:pPr>
              <w:spacing w:after="0" w:line="240" w:lineRule="auto"/>
              <w:rPr>
                <w:rFonts w:cs="Calibri"/>
                <w:szCs w:val="22"/>
              </w:rPr>
            </w:pPr>
            <w:r w:rsidRPr="006731AC">
              <w:rPr>
                <w:rFonts w:cs="Calibri"/>
                <w:szCs w:val="22"/>
              </w:rPr>
              <w:t xml:space="preserve">Externí </w:t>
            </w:r>
            <w:proofErr w:type="spellStart"/>
            <w:r w:rsidRPr="006731AC">
              <w:rPr>
                <w:rFonts w:cs="Calibri"/>
                <w:szCs w:val="22"/>
              </w:rPr>
              <w:t>kursorový</w:t>
            </w:r>
            <w:proofErr w:type="spellEnd"/>
            <w:r w:rsidRPr="006731AC">
              <w:rPr>
                <w:rFonts w:cs="Calibri"/>
                <w:szCs w:val="22"/>
              </w:rPr>
              <w:t xml:space="preserve"> ovladač (myš)</w:t>
            </w:r>
          </w:p>
        </w:tc>
        <w:tc>
          <w:tcPr>
            <w:tcW w:w="2339" w:type="pct"/>
            <w:gridSpan w:val="2"/>
            <w:tcBorders>
              <w:top w:val="single" w:sz="8" w:space="0" w:color="auto"/>
              <w:left w:val="nil"/>
              <w:bottom w:val="dotted" w:sz="4" w:space="0" w:color="auto"/>
              <w:right w:val="single" w:sz="8" w:space="0" w:color="auto"/>
            </w:tcBorders>
            <w:shd w:val="clear" w:color="auto" w:fill="auto"/>
            <w:hideMark/>
          </w:tcPr>
          <w:p w14:paraId="7D8E2F0E" w14:textId="77777777" w:rsidR="006731AC" w:rsidRPr="006731AC" w:rsidRDefault="006731AC" w:rsidP="006731AC">
            <w:pPr>
              <w:spacing w:after="0" w:line="240" w:lineRule="auto"/>
              <w:rPr>
                <w:rFonts w:cs="Calibri"/>
                <w:szCs w:val="22"/>
              </w:rPr>
            </w:pPr>
            <w:r w:rsidRPr="006731AC">
              <w:rPr>
                <w:rFonts w:cs="Calibri"/>
                <w:szCs w:val="22"/>
              </w:rPr>
              <w:t xml:space="preserve">USB: min. 3 tlačítka, délka kabelu min. 1,5 m, symetrické provedení (pro praváky i leváky), rolovací kolečko, senzor laser nebo </w:t>
            </w:r>
            <w:proofErr w:type="spellStart"/>
            <w:r w:rsidRPr="006731AC">
              <w:rPr>
                <w:rFonts w:cs="Calibri"/>
                <w:szCs w:val="22"/>
              </w:rPr>
              <w:t>BlueTrack</w:t>
            </w:r>
            <w:proofErr w:type="spellEnd"/>
            <w:r w:rsidRPr="006731AC">
              <w:rPr>
                <w:rFonts w:cs="Calibri"/>
                <w:szCs w:val="22"/>
              </w:rPr>
              <w:t xml:space="preserve"> min. 1000 DPI, klasická velikost od 10 do 12 cm (ne malé notebookové)</w:t>
            </w:r>
          </w:p>
        </w:tc>
        <w:tc>
          <w:tcPr>
            <w:tcW w:w="268" w:type="pct"/>
            <w:tcBorders>
              <w:top w:val="nil"/>
              <w:left w:val="nil"/>
              <w:bottom w:val="dotted" w:sz="4" w:space="0" w:color="auto"/>
              <w:right w:val="nil"/>
            </w:tcBorders>
            <w:shd w:val="clear" w:color="auto" w:fill="auto"/>
            <w:vAlign w:val="center"/>
            <w:hideMark/>
          </w:tcPr>
          <w:p w14:paraId="52B0349B"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4CDEF659"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209D9E95"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E25592C" w14:textId="77777777" w:rsidTr="006731AC">
        <w:trPr>
          <w:trHeight w:val="1020"/>
        </w:trPr>
        <w:tc>
          <w:tcPr>
            <w:tcW w:w="556" w:type="pct"/>
            <w:tcBorders>
              <w:top w:val="nil"/>
              <w:left w:val="single" w:sz="8" w:space="0" w:color="auto"/>
              <w:bottom w:val="single" w:sz="8" w:space="0" w:color="auto"/>
              <w:right w:val="single" w:sz="8" w:space="0" w:color="auto"/>
            </w:tcBorders>
            <w:shd w:val="clear" w:color="auto" w:fill="auto"/>
            <w:hideMark/>
          </w:tcPr>
          <w:p w14:paraId="08903F7B"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auto"/>
            </w:tcBorders>
            <w:shd w:val="clear" w:color="auto" w:fill="auto"/>
            <w:hideMark/>
          </w:tcPr>
          <w:p w14:paraId="20DFFEDE" w14:textId="77777777" w:rsidR="006731AC" w:rsidRPr="006731AC" w:rsidRDefault="006731AC" w:rsidP="006731AC">
            <w:pPr>
              <w:spacing w:after="0" w:line="240" w:lineRule="auto"/>
              <w:rPr>
                <w:rFonts w:cs="Calibri"/>
                <w:szCs w:val="22"/>
              </w:rPr>
            </w:pPr>
            <w:r w:rsidRPr="006731AC">
              <w:rPr>
                <w:rFonts w:cs="Calibri"/>
                <w:szCs w:val="22"/>
              </w:rPr>
              <w:t xml:space="preserve">Bezdrátová: min. 3 tlačítka, symetrické provedení (pro praváky i leváky), rolovací kolečko, senzor laser nebo </w:t>
            </w:r>
            <w:proofErr w:type="spellStart"/>
            <w:r w:rsidRPr="006731AC">
              <w:rPr>
                <w:rFonts w:cs="Calibri"/>
                <w:szCs w:val="22"/>
              </w:rPr>
              <w:t>BlueTrack</w:t>
            </w:r>
            <w:proofErr w:type="spellEnd"/>
            <w:r w:rsidRPr="006731AC">
              <w:rPr>
                <w:rFonts w:cs="Calibri"/>
                <w:szCs w:val="22"/>
              </w:rPr>
              <w:t xml:space="preserve"> min. 1000 DPI, klasická velikost od 10 do 12 cm (ne malé notebookové)</w:t>
            </w:r>
          </w:p>
        </w:tc>
        <w:tc>
          <w:tcPr>
            <w:tcW w:w="268" w:type="pct"/>
            <w:tcBorders>
              <w:top w:val="nil"/>
              <w:left w:val="nil"/>
              <w:bottom w:val="single" w:sz="8" w:space="0" w:color="auto"/>
              <w:right w:val="nil"/>
            </w:tcBorders>
            <w:shd w:val="clear" w:color="auto" w:fill="auto"/>
            <w:vAlign w:val="center"/>
            <w:hideMark/>
          </w:tcPr>
          <w:p w14:paraId="4C41526E"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single" w:sz="8" w:space="0" w:color="auto"/>
              <w:right w:val="nil"/>
            </w:tcBorders>
            <w:shd w:val="clear" w:color="auto" w:fill="auto"/>
            <w:hideMark/>
          </w:tcPr>
          <w:p w14:paraId="01042041"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16560C5F"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6FD7F929" w14:textId="77777777" w:rsidTr="006731AC">
        <w:trPr>
          <w:trHeight w:val="1185"/>
        </w:trPr>
        <w:tc>
          <w:tcPr>
            <w:tcW w:w="556" w:type="pct"/>
            <w:tcBorders>
              <w:top w:val="nil"/>
              <w:left w:val="single" w:sz="8" w:space="0" w:color="auto"/>
              <w:bottom w:val="nil"/>
              <w:right w:val="single" w:sz="8" w:space="0" w:color="auto"/>
            </w:tcBorders>
            <w:shd w:val="clear" w:color="auto" w:fill="auto"/>
            <w:hideMark/>
          </w:tcPr>
          <w:p w14:paraId="79DAEF52" w14:textId="77777777" w:rsidR="006731AC" w:rsidRPr="006731AC" w:rsidRDefault="006731AC" w:rsidP="006731AC">
            <w:pPr>
              <w:spacing w:after="0" w:line="240" w:lineRule="auto"/>
              <w:rPr>
                <w:rFonts w:cs="Calibri"/>
                <w:szCs w:val="22"/>
              </w:rPr>
            </w:pPr>
            <w:r w:rsidRPr="006731AC">
              <w:rPr>
                <w:rFonts w:cs="Calibri"/>
                <w:szCs w:val="22"/>
              </w:rPr>
              <w:t>Externí klávesnice</w:t>
            </w:r>
          </w:p>
        </w:tc>
        <w:tc>
          <w:tcPr>
            <w:tcW w:w="2339" w:type="pct"/>
            <w:gridSpan w:val="2"/>
            <w:tcBorders>
              <w:top w:val="single" w:sz="8" w:space="0" w:color="auto"/>
              <w:left w:val="nil"/>
              <w:bottom w:val="nil"/>
              <w:right w:val="single" w:sz="8" w:space="0" w:color="000000"/>
            </w:tcBorders>
            <w:shd w:val="clear" w:color="auto" w:fill="auto"/>
            <w:hideMark/>
          </w:tcPr>
          <w:p w14:paraId="5F1C0876" w14:textId="77777777" w:rsidR="006731AC" w:rsidRPr="006731AC" w:rsidRDefault="006731AC" w:rsidP="006731AC">
            <w:pPr>
              <w:spacing w:after="0" w:line="240" w:lineRule="auto"/>
              <w:rPr>
                <w:rFonts w:cs="Calibri"/>
                <w:szCs w:val="22"/>
              </w:rPr>
            </w:pPr>
            <w:r w:rsidRPr="006731AC">
              <w:rPr>
                <w:rFonts w:cs="Calibri"/>
                <w:szCs w:val="22"/>
              </w:rPr>
              <w:t>USB:  klasické rozložení CZ, klávesy F1-F12 a numerická klávesnice (tlačítko Enter a Shift zvětšené), české rozložení kláves, délka kabelu min. 1,5 m, klávesy s nízkým zdvihem, min. 101 kláves, protiskluzová úprava</w:t>
            </w:r>
          </w:p>
        </w:tc>
        <w:tc>
          <w:tcPr>
            <w:tcW w:w="268" w:type="pct"/>
            <w:tcBorders>
              <w:top w:val="nil"/>
              <w:left w:val="nil"/>
              <w:bottom w:val="nil"/>
              <w:right w:val="nil"/>
            </w:tcBorders>
            <w:shd w:val="clear" w:color="auto" w:fill="auto"/>
            <w:vAlign w:val="center"/>
            <w:hideMark/>
          </w:tcPr>
          <w:p w14:paraId="517D7174"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nil"/>
              <w:right w:val="nil"/>
            </w:tcBorders>
            <w:shd w:val="clear" w:color="auto" w:fill="auto"/>
            <w:hideMark/>
          </w:tcPr>
          <w:p w14:paraId="54766022" w14:textId="77777777" w:rsidR="006731AC" w:rsidRPr="006731AC" w:rsidRDefault="006731AC" w:rsidP="006731AC">
            <w:pPr>
              <w:spacing w:after="0" w:line="240" w:lineRule="auto"/>
              <w:rPr>
                <w:rFonts w:cs="Calibri"/>
                <w:sz w:val="20"/>
                <w:szCs w:val="20"/>
              </w:rPr>
            </w:pPr>
            <w:r w:rsidRPr="006731AC">
              <w:rPr>
                <w:rFonts w:cs="Calibri"/>
                <w:sz w:val="20"/>
                <w:szCs w:val="20"/>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5C52CEE4"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0D07A955" w14:textId="77777777" w:rsidTr="006731AC">
        <w:trPr>
          <w:trHeight w:val="615"/>
        </w:trPr>
        <w:tc>
          <w:tcPr>
            <w:tcW w:w="556" w:type="pct"/>
            <w:tcBorders>
              <w:top w:val="single" w:sz="8" w:space="0" w:color="auto"/>
              <w:left w:val="single" w:sz="8" w:space="0" w:color="auto"/>
              <w:bottom w:val="nil"/>
              <w:right w:val="nil"/>
            </w:tcBorders>
            <w:shd w:val="clear" w:color="auto" w:fill="auto"/>
            <w:hideMark/>
          </w:tcPr>
          <w:p w14:paraId="4B7E8F28" w14:textId="77777777" w:rsidR="006731AC" w:rsidRPr="006731AC" w:rsidRDefault="006731AC" w:rsidP="006731AC">
            <w:pPr>
              <w:spacing w:after="0" w:line="240" w:lineRule="auto"/>
              <w:rPr>
                <w:rFonts w:cs="Calibri"/>
                <w:szCs w:val="22"/>
              </w:rPr>
            </w:pPr>
            <w:r w:rsidRPr="006731AC">
              <w:rPr>
                <w:rFonts w:cs="Calibri"/>
                <w:szCs w:val="22"/>
              </w:rPr>
              <w:t xml:space="preserve">Jednotná vzdálená správa </w:t>
            </w:r>
          </w:p>
        </w:tc>
        <w:tc>
          <w:tcPr>
            <w:tcW w:w="2339"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5146D5B6" w14:textId="77777777" w:rsidR="006731AC" w:rsidRPr="006731AC" w:rsidRDefault="006731AC" w:rsidP="006731AC">
            <w:pPr>
              <w:spacing w:after="0" w:line="240" w:lineRule="auto"/>
              <w:rPr>
                <w:rFonts w:cs="Calibri"/>
                <w:szCs w:val="22"/>
              </w:rPr>
            </w:pPr>
            <w:r w:rsidRPr="006731AC">
              <w:rPr>
                <w:rFonts w:cs="Calibri"/>
                <w:szCs w:val="22"/>
              </w:rPr>
              <w:t>Vzdálená správa NB prostřednictvím MSSC</w:t>
            </w:r>
          </w:p>
        </w:tc>
        <w:tc>
          <w:tcPr>
            <w:tcW w:w="268" w:type="pct"/>
            <w:tcBorders>
              <w:top w:val="single" w:sz="8" w:space="0" w:color="auto"/>
              <w:left w:val="nil"/>
              <w:bottom w:val="double" w:sz="6" w:space="0" w:color="auto"/>
              <w:right w:val="nil"/>
            </w:tcBorders>
            <w:shd w:val="clear" w:color="auto" w:fill="auto"/>
            <w:vAlign w:val="center"/>
            <w:hideMark/>
          </w:tcPr>
          <w:p w14:paraId="25817B57"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single" w:sz="8" w:space="0" w:color="auto"/>
              <w:left w:val="single" w:sz="8" w:space="0" w:color="auto"/>
              <w:bottom w:val="nil"/>
              <w:right w:val="nil"/>
            </w:tcBorders>
            <w:shd w:val="clear" w:color="auto" w:fill="auto"/>
            <w:hideMark/>
          </w:tcPr>
          <w:p w14:paraId="7365725F" w14:textId="77777777" w:rsidR="006731AC" w:rsidRPr="006731AC" w:rsidRDefault="006731AC" w:rsidP="006731AC">
            <w:pPr>
              <w:spacing w:after="0" w:line="240" w:lineRule="auto"/>
              <w:rPr>
                <w:rFonts w:cs="Calibri"/>
                <w:sz w:val="20"/>
                <w:szCs w:val="20"/>
              </w:rPr>
            </w:pPr>
            <w:r w:rsidRPr="006731AC">
              <w:rPr>
                <w:rFonts w:cs="Calibri"/>
                <w:sz w:val="20"/>
                <w:szCs w:val="20"/>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15E1A871"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2A43AD2A" w14:textId="77777777" w:rsidTr="006731AC">
        <w:trPr>
          <w:trHeight w:val="735"/>
        </w:trPr>
        <w:tc>
          <w:tcPr>
            <w:tcW w:w="556" w:type="pct"/>
            <w:tcBorders>
              <w:top w:val="single" w:sz="8" w:space="0" w:color="auto"/>
              <w:left w:val="single" w:sz="8" w:space="0" w:color="auto"/>
              <w:bottom w:val="single" w:sz="8" w:space="0" w:color="auto"/>
              <w:right w:val="single" w:sz="8" w:space="0" w:color="auto"/>
            </w:tcBorders>
            <w:shd w:val="clear" w:color="auto" w:fill="auto"/>
            <w:hideMark/>
          </w:tcPr>
          <w:p w14:paraId="79F7D0C8" w14:textId="77777777" w:rsidR="006731AC" w:rsidRPr="006731AC" w:rsidRDefault="006731AC" w:rsidP="006731AC">
            <w:pPr>
              <w:spacing w:after="0" w:line="240" w:lineRule="auto"/>
              <w:rPr>
                <w:rFonts w:cs="Calibri"/>
                <w:szCs w:val="22"/>
              </w:rPr>
            </w:pPr>
            <w:r w:rsidRPr="006731AC">
              <w:rPr>
                <w:rFonts w:cs="Calibri"/>
                <w:szCs w:val="22"/>
              </w:rPr>
              <w:t>Batoh</w:t>
            </w:r>
          </w:p>
        </w:tc>
        <w:tc>
          <w:tcPr>
            <w:tcW w:w="2339" w:type="pct"/>
            <w:gridSpan w:val="2"/>
            <w:tcBorders>
              <w:top w:val="nil"/>
              <w:left w:val="nil"/>
              <w:bottom w:val="single" w:sz="8" w:space="0" w:color="auto"/>
              <w:right w:val="single" w:sz="8" w:space="0" w:color="000000"/>
            </w:tcBorders>
            <w:shd w:val="clear" w:color="auto" w:fill="auto"/>
            <w:hideMark/>
          </w:tcPr>
          <w:p w14:paraId="33117D9F" w14:textId="77777777" w:rsidR="006731AC" w:rsidRPr="006731AC" w:rsidRDefault="006731AC" w:rsidP="006731AC">
            <w:pPr>
              <w:spacing w:after="0" w:line="240" w:lineRule="auto"/>
              <w:rPr>
                <w:rFonts w:cs="Calibri"/>
                <w:szCs w:val="22"/>
              </w:rPr>
            </w:pPr>
            <w:r w:rsidRPr="006731AC">
              <w:rPr>
                <w:rFonts w:cs="Calibri"/>
                <w:szCs w:val="22"/>
              </w:rPr>
              <w:t>Batoh s oporou zad, polstrovaná kapsa na notebook, odolný materiál,  velikost odpovídající velikosti notebooku, záruka min. 24 měsíců</w:t>
            </w:r>
          </w:p>
        </w:tc>
        <w:tc>
          <w:tcPr>
            <w:tcW w:w="268" w:type="pct"/>
            <w:tcBorders>
              <w:top w:val="single" w:sz="8" w:space="0" w:color="auto"/>
              <w:left w:val="nil"/>
              <w:bottom w:val="single" w:sz="8" w:space="0" w:color="auto"/>
              <w:right w:val="single" w:sz="8" w:space="0" w:color="auto"/>
            </w:tcBorders>
            <w:shd w:val="clear" w:color="auto" w:fill="auto"/>
            <w:vAlign w:val="center"/>
            <w:hideMark/>
          </w:tcPr>
          <w:p w14:paraId="410D0511"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single" w:sz="8" w:space="0" w:color="auto"/>
              <w:left w:val="nil"/>
              <w:bottom w:val="single" w:sz="8" w:space="0" w:color="auto"/>
              <w:right w:val="nil"/>
            </w:tcBorders>
            <w:shd w:val="clear" w:color="auto" w:fill="auto"/>
            <w:hideMark/>
          </w:tcPr>
          <w:p w14:paraId="2B8841E2"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25543360"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1D81B925" w14:textId="77777777" w:rsidTr="006731AC">
        <w:trPr>
          <w:trHeight w:val="315"/>
        </w:trPr>
        <w:tc>
          <w:tcPr>
            <w:tcW w:w="4243" w:type="pct"/>
            <w:gridSpan w:val="5"/>
            <w:tcBorders>
              <w:top w:val="single" w:sz="8" w:space="0" w:color="auto"/>
              <w:left w:val="single" w:sz="8" w:space="0" w:color="auto"/>
              <w:bottom w:val="single" w:sz="8" w:space="0" w:color="auto"/>
              <w:right w:val="nil"/>
            </w:tcBorders>
            <w:shd w:val="clear" w:color="000000" w:fill="92D050"/>
            <w:hideMark/>
          </w:tcPr>
          <w:p w14:paraId="0156DC15" w14:textId="77777777" w:rsidR="006731AC" w:rsidRPr="006731AC" w:rsidRDefault="006731AC" w:rsidP="006731AC">
            <w:pPr>
              <w:spacing w:after="0" w:line="240" w:lineRule="auto"/>
              <w:rPr>
                <w:rFonts w:cs="Calibri"/>
                <w:szCs w:val="22"/>
              </w:rPr>
            </w:pPr>
            <w:r w:rsidRPr="006731AC">
              <w:rPr>
                <w:rFonts w:cs="Calibri"/>
                <w:szCs w:val="22"/>
              </w:rPr>
              <w:t>Společné parametry</w:t>
            </w:r>
          </w:p>
        </w:tc>
        <w:tc>
          <w:tcPr>
            <w:tcW w:w="757" w:type="pct"/>
            <w:tcBorders>
              <w:top w:val="nil"/>
              <w:left w:val="single" w:sz="4" w:space="0" w:color="auto"/>
              <w:bottom w:val="single" w:sz="4" w:space="0" w:color="auto"/>
              <w:right w:val="single" w:sz="4" w:space="0" w:color="auto"/>
            </w:tcBorders>
            <w:shd w:val="clear" w:color="000000" w:fill="D9D9D9"/>
            <w:hideMark/>
          </w:tcPr>
          <w:p w14:paraId="7C45D177" w14:textId="77777777" w:rsidR="006731AC" w:rsidRPr="006731AC" w:rsidRDefault="006731AC" w:rsidP="006731AC">
            <w:pPr>
              <w:spacing w:after="0" w:line="240" w:lineRule="auto"/>
              <w:rPr>
                <w:rFonts w:cs="Calibri"/>
                <w:szCs w:val="22"/>
              </w:rPr>
            </w:pPr>
            <w:r w:rsidRPr="006731AC">
              <w:rPr>
                <w:rFonts w:cs="Calibri"/>
                <w:szCs w:val="22"/>
              </w:rPr>
              <w:t> </w:t>
            </w:r>
          </w:p>
        </w:tc>
      </w:tr>
      <w:tr w:rsidR="006731AC" w:rsidRPr="006731AC" w14:paraId="2B07642D" w14:textId="77777777" w:rsidTr="006731AC">
        <w:trPr>
          <w:trHeight w:val="1035"/>
        </w:trPr>
        <w:tc>
          <w:tcPr>
            <w:tcW w:w="556" w:type="pct"/>
            <w:tcBorders>
              <w:top w:val="nil"/>
              <w:left w:val="single" w:sz="8" w:space="0" w:color="auto"/>
              <w:bottom w:val="nil"/>
              <w:right w:val="single" w:sz="8" w:space="0" w:color="auto"/>
            </w:tcBorders>
            <w:shd w:val="clear" w:color="auto" w:fill="auto"/>
            <w:hideMark/>
          </w:tcPr>
          <w:p w14:paraId="14A889A6" w14:textId="77777777" w:rsidR="006731AC" w:rsidRPr="006731AC" w:rsidRDefault="006731AC" w:rsidP="006731AC">
            <w:pPr>
              <w:spacing w:after="0" w:line="240" w:lineRule="auto"/>
              <w:rPr>
                <w:rFonts w:cs="Calibri"/>
                <w:szCs w:val="22"/>
              </w:rPr>
            </w:pPr>
            <w:r w:rsidRPr="006731AC">
              <w:rPr>
                <w:rFonts w:cs="Calibri"/>
                <w:szCs w:val="22"/>
              </w:rPr>
              <w:t>Systémová platforma</w:t>
            </w:r>
          </w:p>
        </w:tc>
        <w:tc>
          <w:tcPr>
            <w:tcW w:w="2339" w:type="pct"/>
            <w:gridSpan w:val="2"/>
            <w:tcBorders>
              <w:top w:val="nil"/>
              <w:left w:val="nil"/>
              <w:bottom w:val="dotted" w:sz="4" w:space="0" w:color="auto"/>
              <w:right w:val="single" w:sz="8" w:space="0" w:color="000000"/>
            </w:tcBorders>
            <w:shd w:val="clear" w:color="auto" w:fill="auto"/>
            <w:hideMark/>
          </w:tcPr>
          <w:p w14:paraId="20B56A8A" w14:textId="77777777" w:rsidR="006731AC" w:rsidRPr="006731AC" w:rsidRDefault="006731AC" w:rsidP="006731AC">
            <w:pPr>
              <w:spacing w:after="0" w:line="240" w:lineRule="auto"/>
              <w:rPr>
                <w:rFonts w:cs="Calibri"/>
                <w:szCs w:val="22"/>
              </w:rPr>
            </w:pPr>
            <w:r w:rsidRPr="006731AC">
              <w:rPr>
                <w:rFonts w:cs="Calibri"/>
                <w:szCs w:val="22"/>
              </w:rPr>
              <w:t>Základní předinstalované programové vybavení (image na disku) - OS OEM MS Windows 10 Professional CZ  64 bit (druhotné licence jsou nepřípustné).</w:t>
            </w:r>
          </w:p>
        </w:tc>
        <w:tc>
          <w:tcPr>
            <w:tcW w:w="268" w:type="pct"/>
            <w:tcBorders>
              <w:top w:val="nil"/>
              <w:left w:val="nil"/>
              <w:bottom w:val="dotted" w:sz="4" w:space="0" w:color="auto"/>
              <w:right w:val="nil"/>
            </w:tcBorders>
            <w:shd w:val="clear" w:color="auto" w:fill="auto"/>
            <w:vAlign w:val="center"/>
            <w:hideMark/>
          </w:tcPr>
          <w:p w14:paraId="6AC503AD"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232AF1FF"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419277B6"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9B90CE8" w14:textId="77777777" w:rsidTr="006731AC">
        <w:trPr>
          <w:trHeight w:val="765"/>
        </w:trPr>
        <w:tc>
          <w:tcPr>
            <w:tcW w:w="556" w:type="pct"/>
            <w:tcBorders>
              <w:top w:val="nil"/>
              <w:left w:val="single" w:sz="8" w:space="0" w:color="auto"/>
              <w:bottom w:val="single" w:sz="8" w:space="0" w:color="auto"/>
              <w:right w:val="single" w:sz="8" w:space="0" w:color="auto"/>
            </w:tcBorders>
            <w:shd w:val="clear" w:color="auto" w:fill="auto"/>
            <w:hideMark/>
          </w:tcPr>
          <w:p w14:paraId="559ACAC5"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000000"/>
            </w:tcBorders>
            <w:shd w:val="clear" w:color="auto" w:fill="auto"/>
            <w:hideMark/>
          </w:tcPr>
          <w:p w14:paraId="2E61B8CA" w14:textId="77777777" w:rsidR="006731AC" w:rsidRPr="006731AC" w:rsidRDefault="006731AC" w:rsidP="006731AC">
            <w:pPr>
              <w:spacing w:after="0" w:line="240" w:lineRule="auto"/>
              <w:rPr>
                <w:rFonts w:cs="Calibri"/>
                <w:szCs w:val="22"/>
              </w:rPr>
            </w:pPr>
            <w:r w:rsidRPr="006731AC">
              <w:rPr>
                <w:rFonts w:cs="Calibri"/>
                <w:szCs w:val="22"/>
              </w:rPr>
              <w:t xml:space="preserve">Ostatní SW v ceně - instalační CD nebo DVD s ovladači a managementem na vyžádání při nákupu nebo na USB </w:t>
            </w:r>
            <w:proofErr w:type="spellStart"/>
            <w:r w:rsidRPr="006731AC">
              <w:rPr>
                <w:rFonts w:cs="Calibri"/>
                <w:szCs w:val="22"/>
              </w:rPr>
              <w:t>flash</w:t>
            </w:r>
            <w:proofErr w:type="spellEnd"/>
            <w:r w:rsidRPr="006731AC">
              <w:rPr>
                <w:rFonts w:cs="Calibri"/>
                <w:szCs w:val="22"/>
              </w:rPr>
              <w:t xml:space="preserve"> disku.</w:t>
            </w:r>
          </w:p>
        </w:tc>
        <w:tc>
          <w:tcPr>
            <w:tcW w:w="268" w:type="pct"/>
            <w:tcBorders>
              <w:top w:val="nil"/>
              <w:left w:val="nil"/>
              <w:bottom w:val="single" w:sz="8" w:space="0" w:color="auto"/>
              <w:right w:val="nil"/>
            </w:tcBorders>
            <w:shd w:val="clear" w:color="auto" w:fill="auto"/>
            <w:vAlign w:val="center"/>
            <w:hideMark/>
          </w:tcPr>
          <w:p w14:paraId="75FAF353"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single" w:sz="8" w:space="0" w:color="auto"/>
              <w:right w:val="nil"/>
            </w:tcBorders>
            <w:shd w:val="clear" w:color="auto" w:fill="auto"/>
            <w:hideMark/>
          </w:tcPr>
          <w:p w14:paraId="37559E1B"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6A9F3B76"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5BC08C26" w14:textId="77777777" w:rsidTr="006731AC">
        <w:trPr>
          <w:trHeight w:val="630"/>
        </w:trPr>
        <w:tc>
          <w:tcPr>
            <w:tcW w:w="556" w:type="pct"/>
            <w:tcBorders>
              <w:top w:val="nil"/>
              <w:left w:val="single" w:sz="8" w:space="0" w:color="auto"/>
              <w:bottom w:val="nil"/>
              <w:right w:val="single" w:sz="8" w:space="0" w:color="auto"/>
            </w:tcBorders>
            <w:shd w:val="clear" w:color="auto" w:fill="auto"/>
            <w:hideMark/>
          </w:tcPr>
          <w:p w14:paraId="4B3127D4" w14:textId="77777777" w:rsidR="006731AC" w:rsidRPr="006731AC" w:rsidRDefault="006731AC" w:rsidP="006731AC">
            <w:pPr>
              <w:spacing w:after="0" w:line="240" w:lineRule="auto"/>
              <w:rPr>
                <w:rFonts w:cs="Calibri"/>
                <w:szCs w:val="22"/>
              </w:rPr>
            </w:pPr>
            <w:r w:rsidRPr="006731AC">
              <w:rPr>
                <w:rFonts w:cs="Calibri"/>
                <w:szCs w:val="22"/>
              </w:rPr>
              <w:lastRenderedPageBreak/>
              <w:t>Záruka</w:t>
            </w:r>
          </w:p>
        </w:tc>
        <w:tc>
          <w:tcPr>
            <w:tcW w:w="2339" w:type="pct"/>
            <w:gridSpan w:val="2"/>
            <w:tcBorders>
              <w:top w:val="single" w:sz="8" w:space="0" w:color="auto"/>
              <w:left w:val="nil"/>
              <w:bottom w:val="dotted" w:sz="4" w:space="0" w:color="auto"/>
              <w:right w:val="single" w:sz="8" w:space="0" w:color="auto"/>
            </w:tcBorders>
            <w:shd w:val="clear" w:color="auto" w:fill="auto"/>
            <w:hideMark/>
          </w:tcPr>
          <w:p w14:paraId="37D1BA1F" w14:textId="77777777" w:rsidR="006731AC" w:rsidRPr="006731AC" w:rsidRDefault="006731AC" w:rsidP="006731AC">
            <w:pPr>
              <w:spacing w:after="0" w:line="240" w:lineRule="auto"/>
              <w:rPr>
                <w:rFonts w:cs="Calibri"/>
                <w:szCs w:val="22"/>
              </w:rPr>
            </w:pPr>
            <w:r w:rsidRPr="006731AC">
              <w:rPr>
                <w:rFonts w:cs="Calibri"/>
                <w:szCs w:val="22"/>
              </w:rPr>
              <w:t>Záruka notebooku v ČR garantovaná výrobcem dokončení opravy NBD on-</w:t>
            </w:r>
            <w:proofErr w:type="spellStart"/>
            <w:r w:rsidRPr="006731AC">
              <w:rPr>
                <w:rFonts w:cs="Calibri"/>
                <w:szCs w:val="22"/>
              </w:rPr>
              <w:t>site</w:t>
            </w:r>
            <w:proofErr w:type="spellEnd"/>
            <w:r w:rsidRPr="006731AC">
              <w:rPr>
                <w:rFonts w:cs="Calibri"/>
                <w:szCs w:val="22"/>
              </w:rPr>
              <w:t xml:space="preserve"> od nahlášení,  ponechání vadného disku zákazníkovi.</w:t>
            </w:r>
          </w:p>
        </w:tc>
        <w:tc>
          <w:tcPr>
            <w:tcW w:w="268" w:type="pct"/>
            <w:tcBorders>
              <w:top w:val="nil"/>
              <w:left w:val="nil"/>
              <w:bottom w:val="dotted" w:sz="4" w:space="0" w:color="auto"/>
              <w:right w:val="nil"/>
            </w:tcBorders>
            <w:shd w:val="clear" w:color="auto" w:fill="auto"/>
            <w:vAlign w:val="center"/>
            <w:hideMark/>
          </w:tcPr>
          <w:p w14:paraId="03DE0365"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dotted" w:sz="4" w:space="0" w:color="auto"/>
              <w:right w:val="nil"/>
            </w:tcBorders>
            <w:shd w:val="clear" w:color="auto" w:fill="auto"/>
            <w:hideMark/>
          </w:tcPr>
          <w:p w14:paraId="7734DBC8" w14:textId="77777777" w:rsidR="006731AC" w:rsidRPr="006731AC" w:rsidRDefault="006731AC" w:rsidP="006731AC">
            <w:pPr>
              <w:spacing w:after="0" w:line="240" w:lineRule="auto"/>
              <w:rPr>
                <w:rFonts w:cs="Calibri"/>
                <w:szCs w:val="22"/>
              </w:rPr>
            </w:pPr>
            <w:r w:rsidRPr="006731AC">
              <w:rPr>
                <w:rFonts w:cs="Calibri"/>
                <w:szCs w:val="22"/>
              </w:rPr>
              <w:t>5 let</w:t>
            </w:r>
          </w:p>
        </w:tc>
        <w:tc>
          <w:tcPr>
            <w:tcW w:w="757" w:type="pct"/>
            <w:tcBorders>
              <w:top w:val="nil"/>
              <w:left w:val="single" w:sz="4" w:space="0" w:color="auto"/>
              <w:bottom w:val="single" w:sz="4" w:space="0" w:color="auto"/>
              <w:right w:val="single" w:sz="4" w:space="0" w:color="auto"/>
            </w:tcBorders>
            <w:shd w:val="clear" w:color="000000" w:fill="D9D9D9"/>
            <w:hideMark/>
          </w:tcPr>
          <w:p w14:paraId="41E07A4C" w14:textId="77777777" w:rsidR="006731AC" w:rsidRPr="006731AC" w:rsidRDefault="006731AC" w:rsidP="006731AC">
            <w:pPr>
              <w:spacing w:after="0" w:line="240" w:lineRule="auto"/>
              <w:rPr>
                <w:rFonts w:cs="Calibri"/>
                <w:szCs w:val="22"/>
              </w:rPr>
            </w:pPr>
            <w:r w:rsidRPr="006731AC">
              <w:rPr>
                <w:rFonts w:cs="Calibri"/>
                <w:szCs w:val="22"/>
              </w:rPr>
              <w:t>5 let</w:t>
            </w:r>
          </w:p>
        </w:tc>
      </w:tr>
      <w:tr w:rsidR="006731AC" w:rsidRPr="006731AC" w14:paraId="195C73AF" w14:textId="77777777" w:rsidTr="006731AC">
        <w:trPr>
          <w:trHeight w:val="300"/>
        </w:trPr>
        <w:tc>
          <w:tcPr>
            <w:tcW w:w="556" w:type="pct"/>
            <w:tcBorders>
              <w:top w:val="nil"/>
              <w:left w:val="single" w:sz="8" w:space="0" w:color="auto"/>
              <w:bottom w:val="nil"/>
              <w:right w:val="single" w:sz="8" w:space="0" w:color="auto"/>
            </w:tcBorders>
            <w:shd w:val="clear" w:color="auto" w:fill="auto"/>
            <w:hideMark/>
          </w:tcPr>
          <w:p w14:paraId="04CD8625" w14:textId="77777777" w:rsidR="006731AC" w:rsidRPr="006731AC" w:rsidRDefault="006731AC" w:rsidP="006731AC">
            <w:pPr>
              <w:spacing w:after="0" w:line="240" w:lineRule="auto"/>
              <w:rPr>
                <w:rFonts w:cs="Calibri"/>
                <w:szCs w:val="22"/>
              </w:rPr>
            </w:pPr>
            <w:r w:rsidRPr="006731AC">
              <w:rPr>
                <w:rFonts w:cs="Calibri"/>
                <w:szCs w:val="22"/>
              </w:rPr>
              <w:t> </w:t>
            </w:r>
          </w:p>
        </w:tc>
        <w:tc>
          <w:tcPr>
            <w:tcW w:w="2339" w:type="pct"/>
            <w:gridSpan w:val="2"/>
            <w:tcBorders>
              <w:top w:val="dotted" w:sz="4" w:space="0" w:color="auto"/>
              <w:left w:val="nil"/>
              <w:bottom w:val="dotted" w:sz="4" w:space="0" w:color="auto"/>
              <w:right w:val="single" w:sz="8" w:space="0" w:color="auto"/>
            </w:tcBorders>
            <w:shd w:val="clear" w:color="auto" w:fill="auto"/>
            <w:hideMark/>
          </w:tcPr>
          <w:p w14:paraId="5B9FE1FA" w14:textId="77777777" w:rsidR="006731AC" w:rsidRPr="006731AC" w:rsidRDefault="006731AC" w:rsidP="006731AC">
            <w:pPr>
              <w:spacing w:after="0" w:line="240" w:lineRule="auto"/>
              <w:rPr>
                <w:rFonts w:cs="Calibri"/>
                <w:szCs w:val="22"/>
              </w:rPr>
            </w:pPr>
            <w:r w:rsidRPr="006731AC">
              <w:rPr>
                <w:rFonts w:cs="Calibri"/>
                <w:szCs w:val="22"/>
              </w:rPr>
              <w:t>Záruka baterie</w:t>
            </w:r>
          </w:p>
        </w:tc>
        <w:tc>
          <w:tcPr>
            <w:tcW w:w="268" w:type="pct"/>
            <w:tcBorders>
              <w:top w:val="nil"/>
              <w:left w:val="nil"/>
              <w:bottom w:val="dotted" w:sz="4" w:space="0" w:color="auto"/>
              <w:right w:val="nil"/>
            </w:tcBorders>
            <w:shd w:val="clear" w:color="auto" w:fill="auto"/>
            <w:vAlign w:val="center"/>
            <w:hideMark/>
          </w:tcPr>
          <w:p w14:paraId="1FAD17ED"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1079" w:type="pct"/>
            <w:tcBorders>
              <w:top w:val="nil"/>
              <w:left w:val="single" w:sz="8" w:space="0" w:color="auto"/>
              <w:bottom w:val="dotted" w:sz="4" w:space="0" w:color="auto"/>
              <w:right w:val="nil"/>
            </w:tcBorders>
            <w:shd w:val="clear" w:color="auto" w:fill="auto"/>
            <w:hideMark/>
          </w:tcPr>
          <w:p w14:paraId="4E7BAC59" w14:textId="77777777" w:rsidR="006731AC" w:rsidRPr="006731AC" w:rsidRDefault="006731AC" w:rsidP="006731AC">
            <w:pPr>
              <w:spacing w:after="0" w:line="240" w:lineRule="auto"/>
              <w:rPr>
                <w:rFonts w:cs="Calibri"/>
                <w:szCs w:val="22"/>
              </w:rPr>
            </w:pPr>
            <w:r w:rsidRPr="006731AC">
              <w:rPr>
                <w:rFonts w:cs="Calibri"/>
                <w:szCs w:val="22"/>
              </w:rPr>
              <w:t>3 roky</w:t>
            </w:r>
          </w:p>
        </w:tc>
        <w:tc>
          <w:tcPr>
            <w:tcW w:w="757" w:type="pct"/>
            <w:tcBorders>
              <w:top w:val="nil"/>
              <w:left w:val="single" w:sz="4" w:space="0" w:color="auto"/>
              <w:bottom w:val="single" w:sz="4" w:space="0" w:color="auto"/>
              <w:right w:val="single" w:sz="4" w:space="0" w:color="auto"/>
            </w:tcBorders>
            <w:shd w:val="clear" w:color="000000" w:fill="D9D9D9"/>
            <w:hideMark/>
          </w:tcPr>
          <w:p w14:paraId="798FB695" w14:textId="77777777" w:rsidR="006731AC" w:rsidRPr="006731AC" w:rsidRDefault="006731AC" w:rsidP="006731AC">
            <w:pPr>
              <w:spacing w:after="0" w:line="240" w:lineRule="auto"/>
              <w:rPr>
                <w:rFonts w:cs="Calibri"/>
                <w:szCs w:val="22"/>
              </w:rPr>
            </w:pPr>
            <w:r w:rsidRPr="006731AC">
              <w:rPr>
                <w:rFonts w:cs="Calibri"/>
                <w:szCs w:val="22"/>
              </w:rPr>
              <w:t>3 roky</w:t>
            </w:r>
          </w:p>
        </w:tc>
      </w:tr>
      <w:tr w:rsidR="006731AC" w:rsidRPr="006731AC" w14:paraId="54C9C80C" w14:textId="77777777" w:rsidTr="006731AC">
        <w:trPr>
          <w:trHeight w:val="3180"/>
        </w:trPr>
        <w:tc>
          <w:tcPr>
            <w:tcW w:w="556" w:type="pct"/>
            <w:tcBorders>
              <w:top w:val="nil"/>
              <w:left w:val="single" w:sz="8" w:space="0" w:color="auto"/>
              <w:bottom w:val="single" w:sz="8" w:space="0" w:color="auto"/>
              <w:right w:val="single" w:sz="8" w:space="0" w:color="auto"/>
            </w:tcBorders>
            <w:shd w:val="clear" w:color="auto" w:fill="auto"/>
            <w:hideMark/>
          </w:tcPr>
          <w:p w14:paraId="0ACEB64D"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auto"/>
            </w:tcBorders>
            <w:shd w:val="clear" w:color="auto" w:fill="auto"/>
            <w:hideMark/>
          </w:tcPr>
          <w:p w14:paraId="37346484" w14:textId="77777777" w:rsidR="006731AC" w:rsidRPr="006731AC" w:rsidRDefault="006731AC" w:rsidP="006731AC">
            <w:pPr>
              <w:spacing w:after="0" w:line="240" w:lineRule="auto"/>
              <w:rPr>
                <w:rFonts w:cs="Calibri"/>
                <w:szCs w:val="22"/>
              </w:rPr>
            </w:pPr>
            <w:r w:rsidRPr="006731AC">
              <w:rPr>
                <w:rFonts w:cs="Calibri"/>
                <w:szCs w:val="22"/>
              </w:rPr>
              <w:t xml:space="preserve">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6731AC">
              <w:rPr>
                <w:rFonts w:cs="Calibri"/>
                <w:szCs w:val="22"/>
              </w:rPr>
              <w:t>účastnícký</w:t>
            </w:r>
            <w:proofErr w:type="spellEnd"/>
            <w:r w:rsidRPr="006731AC">
              <w:rPr>
                <w:rFonts w:cs="Calibri"/>
                <w:szCs w:val="22"/>
              </w:rPr>
              <w:t xml:space="preserve"> tarif) v českém /s </w:t>
            </w:r>
            <w:proofErr w:type="spellStart"/>
            <w:r w:rsidRPr="006731AC">
              <w:rPr>
                <w:rFonts w:cs="Calibri"/>
                <w:szCs w:val="22"/>
              </w:rPr>
              <w:t>lovenském</w:t>
            </w:r>
            <w:proofErr w:type="spellEnd"/>
            <w:r w:rsidRPr="006731AC">
              <w:rPr>
                <w:rFonts w:cs="Calibri"/>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6731AC">
              <w:rPr>
                <w:rFonts w:cs="Calibri"/>
                <w:szCs w:val="22"/>
              </w:rPr>
              <w:t>unkátní</w:t>
            </w:r>
            <w:proofErr w:type="spellEnd"/>
            <w:r w:rsidRPr="006731AC">
              <w:rPr>
                <w:rFonts w:cs="Calibri"/>
                <w:szCs w:val="22"/>
              </w:rPr>
              <w:t xml:space="preserve"> identifikátor na zařízení.</w:t>
            </w:r>
          </w:p>
        </w:tc>
        <w:tc>
          <w:tcPr>
            <w:tcW w:w="268" w:type="pct"/>
            <w:tcBorders>
              <w:top w:val="nil"/>
              <w:left w:val="nil"/>
              <w:bottom w:val="single" w:sz="8" w:space="0" w:color="auto"/>
              <w:right w:val="nil"/>
            </w:tcBorders>
            <w:shd w:val="clear" w:color="auto" w:fill="auto"/>
            <w:vAlign w:val="center"/>
            <w:hideMark/>
          </w:tcPr>
          <w:p w14:paraId="7000ECCC"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single" w:sz="8" w:space="0" w:color="auto"/>
              <w:right w:val="nil"/>
            </w:tcBorders>
            <w:shd w:val="clear" w:color="auto" w:fill="auto"/>
            <w:hideMark/>
          </w:tcPr>
          <w:p w14:paraId="6E894DEF"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247FC588"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4DAC21BF" w14:textId="77777777" w:rsidTr="006731AC">
        <w:trPr>
          <w:trHeight w:val="1545"/>
        </w:trPr>
        <w:tc>
          <w:tcPr>
            <w:tcW w:w="556" w:type="pct"/>
            <w:tcBorders>
              <w:top w:val="nil"/>
              <w:left w:val="single" w:sz="8" w:space="0" w:color="auto"/>
              <w:bottom w:val="nil"/>
              <w:right w:val="single" w:sz="8" w:space="0" w:color="auto"/>
            </w:tcBorders>
            <w:shd w:val="clear" w:color="auto" w:fill="auto"/>
            <w:hideMark/>
          </w:tcPr>
          <w:p w14:paraId="5C0C65CD" w14:textId="77777777" w:rsidR="006731AC" w:rsidRPr="006731AC" w:rsidRDefault="006731AC" w:rsidP="006731AC">
            <w:pPr>
              <w:spacing w:after="0" w:line="240" w:lineRule="auto"/>
              <w:jc w:val="center"/>
              <w:rPr>
                <w:rFonts w:cs="Calibri"/>
                <w:szCs w:val="22"/>
              </w:rPr>
            </w:pPr>
            <w:r w:rsidRPr="006731AC">
              <w:rPr>
                <w:rFonts w:cs="Calibri"/>
                <w:szCs w:val="22"/>
              </w:rPr>
              <w:t xml:space="preserve">Ostatní </w:t>
            </w:r>
          </w:p>
        </w:tc>
        <w:tc>
          <w:tcPr>
            <w:tcW w:w="2339" w:type="pct"/>
            <w:gridSpan w:val="2"/>
            <w:tcBorders>
              <w:top w:val="single" w:sz="8" w:space="0" w:color="auto"/>
              <w:left w:val="nil"/>
              <w:bottom w:val="dotted" w:sz="4" w:space="0" w:color="auto"/>
              <w:right w:val="single" w:sz="8" w:space="0" w:color="auto"/>
            </w:tcBorders>
            <w:shd w:val="clear" w:color="auto" w:fill="auto"/>
            <w:hideMark/>
          </w:tcPr>
          <w:p w14:paraId="62AA4376" w14:textId="77777777" w:rsidR="006731AC" w:rsidRPr="006731AC" w:rsidRDefault="006731AC" w:rsidP="006731AC">
            <w:pPr>
              <w:spacing w:after="0" w:line="240" w:lineRule="auto"/>
              <w:rPr>
                <w:rFonts w:cs="Calibri"/>
                <w:szCs w:val="22"/>
              </w:rPr>
            </w:pPr>
            <w:r w:rsidRPr="006731AC">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6731AC">
              <w:rPr>
                <w:rFonts w:cs="Calibri"/>
                <w:szCs w:val="22"/>
              </w:rPr>
              <w:t>RoHS</w:t>
            </w:r>
            <w:proofErr w:type="spellEnd"/>
            <w:r w:rsidRPr="006731AC">
              <w:rPr>
                <w:rFonts w:cs="Calibri"/>
                <w:szCs w:val="22"/>
              </w:rPr>
              <w:t xml:space="preserve"> (</w:t>
            </w:r>
            <w:proofErr w:type="spellStart"/>
            <w:r w:rsidRPr="006731AC">
              <w:rPr>
                <w:rFonts w:cs="Calibri"/>
                <w:szCs w:val="22"/>
              </w:rPr>
              <w:t>Restriction</w:t>
            </w:r>
            <w:proofErr w:type="spellEnd"/>
            <w:r w:rsidRPr="006731AC">
              <w:rPr>
                <w:rFonts w:cs="Calibri"/>
                <w:szCs w:val="22"/>
              </w:rPr>
              <w:t xml:space="preserve"> </w:t>
            </w:r>
            <w:proofErr w:type="spellStart"/>
            <w:r w:rsidRPr="006731AC">
              <w:rPr>
                <w:rFonts w:cs="Calibri"/>
                <w:szCs w:val="22"/>
              </w:rPr>
              <w:t>of</w:t>
            </w:r>
            <w:proofErr w:type="spellEnd"/>
            <w:r w:rsidRPr="006731AC">
              <w:rPr>
                <w:rFonts w:cs="Calibri"/>
                <w:szCs w:val="22"/>
              </w:rPr>
              <w:t xml:space="preserve"> Use </w:t>
            </w:r>
            <w:proofErr w:type="spellStart"/>
            <w:r w:rsidRPr="006731AC">
              <w:rPr>
                <w:rFonts w:cs="Calibri"/>
                <w:szCs w:val="22"/>
              </w:rPr>
              <w:t>of</w:t>
            </w:r>
            <w:proofErr w:type="spellEnd"/>
            <w:r w:rsidRPr="006731AC">
              <w:rPr>
                <w:rFonts w:cs="Calibri"/>
                <w:szCs w:val="22"/>
              </w:rPr>
              <w:t xml:space="preserve"> </w:t>
            </w:r>
            <w:proofErr w:type="spellStart"/>
            <w:r w:rsidRPr="006731AC">
              <w:rPr>
                <w:rFonts w:cs="Calibri"/>
                <w:szCs w:val="22"/>
              </w:rPr>
              <w:t>Certain</w:t>
            </w:r>
            <w:proofErr w:type="spellEnd"/>
            <w:r w:rsidRPr="006731AC">
              <w:rPr>
                <w:rFonts w:cs="Calibri"/>
                <w:szCs w:val="22"/>
              </w:rPr>
              <w:t xml:space="preserve"> </w:t>
            </w:r>
            <w:proofErr w:type="spellStart"/>
            <w:r w:rsidRPr="006731AC">
              <w:rPr>
                <w:rFonts w:cs="Calibri"/>
                <w:szCs w:val="22"/>
              </w:rPr>
              <w:t>Hazardous</w:t>
            </w:r>
            <w:proofErr w:type="spellEnd"/>
            <w:r w:rsidRPr="006731AC">
              <w:rPr>
                <w:rFonts w:cs="Calibri"/>
                <w:szCs w:val="22"/>
              </w:rPr>
              <w:t xml:space="preserve"> </w:t>
            </w:r>
            <w:proofErr w:type="spellStart"/>
            <w:r w:rsidRPr="006731AC">
              <w:rPr>
                <w:rFonts w:cs="Calibri"/>
                <w:szCs w:val="22"/>
              </w:rPr>
              <w:t>Substances</w:t>
            </w:r>
            <w:proofErr w:type="spellEnd"/>
            <w:r w:rsidRPr="006731AC">
              <w:rPr>
                <w:rFonts w:cs="Calibri"/>
                <w:szCs w:val="22"/>
              </w:rPr>
              <w:t>), certifikát EPEAT (</w:t>
            </w:r>
            <w:proofErr w:type="spellStart"/>
            <w:r w:rsidRPr="006731AC">
              <w:rPr>
                <w:rFonts w:cs="Calibri"/>
                <w:szCs w:val="22"/>
              </w:rPr>
              <w:t>Electronic</w:t>
            </w:r>
            <w:proofErr w:type="spellEnd"/>
            <w:r w:rsidRPr="006731AC">
              <w:rPr>
                <w:rFonts w:cs="Calibri"/>
                <w:szCs w:val="22"/>
              </w:rPr>
              <w:t xml:space="preserve"> </w:t>
            </w:r>
            <w:proofErr w:type="spellStart"/>
            <w:r w:rsidRPr="006731AC">
              <w:rPr>
                <w:rFonts w:cs="Calibri"/>
                <w:szCs w:val="22"/>
              </w:rPr>
              <w:t>Product</w:t>
            </w:r>
            <w:proofErr w:type="spellEnd"/>
            <w:r w:rsidRPr="006731AC">
              <w:rPr>
                <w:rFonts w:cs="Calibri"/>
                <w:szCs w:val="22"/>
              </w:rPr>
              <w:t xml:space="preserve"> </w:t>
            </w:r>
            <w:proofErr w:type="spellStart"/>
            <w:r w:rsidRPr="006731AC">
              <w:rPr>
                <w:rFonts w:cs="Calibri"/>
                <w:szCs w:val="22"/>
              </w:rPr>
              <w:t>Environmental</w:t>
            </w:r>
            <w:proofErr w:type="spellEnd"/>
            <w:r w:rsidRPr="006731AC">
              <w:rPr>
                <w:rFonts w:cs="Calibri"/>
                <w:szCs w:val="22"/>
              </w:rPr>
              <w:t xml:space="preserve"> </w:t>
            </w:r>
            <w:proofErr w:type="spellStart"/>
            <w:r w:rsidRPr="006731AC">
              <w:rPr>
                <w:rFonts w:cs="Calibri"/>
                <w:szCs w:val="22"/>
              </w:rPr>
              <w:t>Assessment</w:t>
            </w:r>
            <w:proofErr w:type="spellEnd"/>
            <w:r w:rsidRPr="006731AC">
              <w:rPr>
                <w:rFonts w:cs="Calibri"/>
                <w:szCs w:val="22"/>
              </w:rPr>
              <w:t xml:space="preserve"> </w:t>
            </w:r>
            <w:proofErr w:type="spellStart"/>
            <w:r w:rsidRPr="006731AC">
              <w:rPr>
                <w:rFonts w:cs="Calibri"/>
                <w:szCs w:val="22"/>
              </w:rPr>
              <w:t>Tool</w:t>
            </w:r>
            <w:proofErr w:type="spellEnd"/>
            <w:r w:rsidRPr="006731AC">
              <w:rPr>
                <w:rFonts w:cs="Calibri"/>
                <w:szCs w:val="22"/>
              </w:rPr>
              <w:t>),</w:t>
            </w:r>
          </w:p>
        </w:tc>
        <w:tc>
          <w:tcPr>
            <w:tcW w:w="268" w:type="pct"/>
            <w:tcBorders>
              <w:top w:val="nil"/>
              <w:left w:val="nil"/>
              <w:bottom w:val="dotted" w:sz="4" w:space="0" w:color="auto"/>
              <w:right w:val="nil"/>
            </w:tcBorders>
            <w:shd w:val="clear" w:color="auto" w:fill="auto"/>
            <w:vAlign w:val="center"/>
            <w:hideMark/>
          </w:tcPr>
          <w:p w14:paraId="38EAE57A"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dotted" w:sz="4" w:space="0" w:color="auto"/>
              <w:right w:val="nil"/>
            </w:tcBorders>
            <w:shd w:val="clear" w:color="auto" w:fill="auto"/>
            <w:hideMark/>
          </w:tcPr>
          <w:p w14:paraId="26724A78"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099FAC92" w14:textId="77777777" w:rsidR="006731AC" w:rsidRPr="006731AC" w:rsidRDefault="006731AC" w:rsidP="006731AC">
            <w:pPr>
              <w:spacing w:after="0" w:line="240" w:lineRule="auto"/>
              <w:rPr>
                <w:rFonts w:cs="Calibri"/>
                <w:sz w:val="20"/>
                <w:szCs w:val="20"/>
              </w:rPr>
            </w:pPr>
            <w:r w:rsidRPr="006731AC">
              <w:rPr>
                <w:rFonts w:cs="Calibri"/>
                <w:sz w:val="20"/>
                <w:szCs w:val="20"/>
              </w:rPr>
              <w:t>ano</w:t>
            </w:r>
          </w:p>
        </w:tc>
      </w:tr>
      <w:tr w:rsidR="006731AC" w:rsidRPr="006731AC" w14:paraId="684488A9" w14:textId="77777777" w:rsidTr="006731AC">
        <w:trPr>
          <w:trHeight w:val="870"/>
        </w:trPr>
        <w:tc>
          <w:tcPr>
            <w:tcW w:w="556" w:type="pct"/>
            <w:tcBorders>
              <w:top w:val="nil"/>
              <w:left w:val="single" w:sz="8" w:space="0" w:color="auto"/>
              <w:bottom w:val="single" w:sz="8" w:space="0" w:color="auto"/>
              <w:right w:val="single" w:sz="8" w:space="0" w:color="auto"/>
            </w:tcBorders>
            <w:shd w:val="clear" w:color="auto" w:fill="auto"/>
            <w:hideMark/>
          </w:tcPr>
          <w:p w14:paraId="5F978BE1"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2339" w:type="pct"/>
            <w:gridSpan w:val="2"/>
            <w:tcBorders>
              <w:top w:val="dotted" w:sz="4" w:space="0" w:color="auto"/>
              <w:left w:val="nil"/>
              <w:bottom w:val="single" w:sz="8" w:space="0" w:color="auto"/>
              <w:right w:val="single" w:sz="8" w:space="0" w:color="auto"/>
            </w:tcBorders>
            <w:shd w:val="clear" w:color="auto" w:fill="auto"/>
            <w:hideMark/>
          </w:tcPr>
          <w:p w14:paraId="53DE1B5E" w14:textId="77777777" w:rsidR="006731AC" w:rsidRPr="006731AC" w:rsidRDefault="006731AC" w:rsidP="006731AC">
            <w:pPr>
              <w:spacing w:after="0" w:line="240" w:lineRule="auto"/>
              <w:rPr>
                <w:rFonts w:cs="Calibri"/>
                <w:szCs w:val="22"/>
              </w:rPr>
            </w:pPr>
            <w:r w:rsidRPr="006731AC">
              <w:rPr>
                <w:rFonts w:cs="Calibri"/>
                <w:szCs w:val="22"/>
              </w:rPr>
              <w:t>Barva v odstínech a kombinacích barev černá, šedá, bílá, stříbrná. Klávesnice, myš, dokovací stanice od stejného výrobce jako je notebook.</w:t>
            </w:r>
          </w:p>
        </w:tc>
        <w:tc>
          <w:tcPr>
            <w:tcW w:w="268" w:type="pct"/>
            <w:tcBorders>
              <w:top w:val="nil"/>
              <w:left w:val="nil"/>
              <w:bottom w:val="single" w:sz="8" w:space="0" w:color="auto"/>
              <w:right w:val="nil"/>
            </w:tcBorders>
            <w:shd w:val="clear" w:color="auto" w:fill="auto"/>
            <w:vAlign w:val="center"/>
            <w:hideMark/>
          </w:tcPr>
          <w:p w14:paraId="0ACCBCD1"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079" w:type="pct"/>
            <w:tcBorders>
              <w:top w:val="nil"/>
              <w:left w:val="single" w:sz="8" w:space="0" w:color="auto"/>
              <w:bottom w:val="single" w:sz="8" w:space="0" w:color="auto"/>
              <w:right w:val="nil"/>
            </w:tcBorders>
            <w:shd w:val="clear" w:color="auto" w:fill="auto"/>
            <w:hideMark/>
          </w:tcPr>
          <w:p w14:paraId="6B746555" w14:textId="77777777" w:rsidR="006731AC" w:rsidRPr="006731AC" w:rsidRDefault="006731AC" w:rsidP="006731AC">
            <w:pPr>
              <w:spacing w:after="0" w:line="240" w:lineRule="auto"/>
              <w:rPr>
                <w:rFonts w:cs="Calibri"/>
                <w:szCs w:val="22"/>
              </w:rPr>
            </w:pPr>
            <w:r w:rsidRPr="006731AC">
              <w:rPr>
                <w:rFonts w:cs="Calibri"/>
                <w:szCs w:val="22"/>
              </w:rPr>
              <w:t>ano</w:t>
            </w:r>
          </w:p>
        </w:tc>
        <w:tc>
          <w:tcPr>
            <w:tcW w:w="757" w:type="pct"/>
            <w:tcBorders>
              <w:top w:val="nil"/>
              <w:left w:val="single" w:sz="4" w:space="0" w:color="auto"/>
              <w:bottom w:val="single" w:sz="4" w:space="0" w:color="auto"/>
              <w:right w:val="single" w:sz="4" w:space="0" w:color="auto"/>
            </w:tcBorders>
            <w:shd w:val="clear" w:color="000000" w:fill="D9D9D9"/>
            <w:hideMark/>
          </w:tcPr>
          <w:p w14:paraId="6B604BB0" w14:textId="77777777" w:rsidR="006731AC" w:rsidRPr="006731AC" w:rsidRDefault="006731AC" w:rsidP="006731AC">
            <w:pPr>
              <w:spacing w:after="0" w:line="240" w:lineRule="auto"/>
              <w:rPr>
                <w:rFonts w:cs="Calibri"/>
                <w:sz w:val="20"/>
                <w:szCs w:val="20"/>
              </w:rPr>
            </w:pPr>
            <w:r w:rsidRPr="006731AC">
              <w:rPr>
                <w:rFonts w:cs="Calibri"/>
                <w:sz w:val="20"/>
                <w:szCs w:val="20"/>
              </w:rPr>
              <w:t>ano</w:t>
            </w:r>
          </w:p>
        </w:tc>
      </w:tr>
    </w:tbl>
    <w:p w14:paraId="46FFBE80" w14:textId="77777777" w:rsidR="00E63721" w:rsidRDefault="00E63721" w:rsidP="00CB4254">
      <w:pPr>
        <w:pStyle w:val="RLProhlensmluvnchstran"/>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1181"/>
        <w:gridCol w:w="3435"/>
        <w:gridCol w:w="1551"/>
        <w:gridCol w:w="1687"/>
        <w:gridCol w:w="1196"/>
      </w:tblGrid>
      <w:tr w:rsidR="006731AC" w:rsidRPr="006731AC" w14:paraId="70985ACF" w14:textId="77777777" w:rsidTr="006731AC">
        <w:trPr>
          <w:trHeight w:val="375"/>
        </w:trPr>
        <w:tc>
          <w:tcPr>
            <w:tcW w:w="2545" w:type="pct"/>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16A3F213" w14:textId="77777777" w:rsidR="006731AC" w:rsidRPr="006731AC" w:rsidRDefault="006731AC" w:rsidP="006731AC">
            <w:pPr>
              <w:spacing w:after="0" w:line="240" w:lineRule="auto"/>
              <w:jc w:val="center"/>
              <w:rPr>
                <w:rFonts w:cs="Calibri"/>
                <w:b/>
                <w:bCs/>
                <w:i/>
                <w:iCs/>
                <w:sz w:val="28"/>
                <w:szCs w:val="28"/>
              </w:rPr>
            </w:pPr>
            <w:r w:rsidRPr="006731AC">
              <w:rPr>
                <w:rFonts w:cs="Calibri"/>
                <w:b/>
                <w:bCs/>
                <w:i/>
                <w:iCs/>
                <w:sz w:val="28"/>
                <w:szCs w:val="28"/>
              </w:rPr>
              <w:t>Funkcionalita / požadované parametry závazné pro dodavatele</w:t>
            </w:r>
          </w:p>
        </w:tc>
        <w:tc>
          <w:tcPr>
            <w:tcW w:w="868" w:type="pct"/>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2A8A7EFF"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min. / max.</w:t>
            </w:r>
          </w:p>
        </w:tc>
        <w:tc>
          <w:tcPr>
            <w:tcW w:w="943" w:type="pct"/>
            <w:tcBorders>
              <w:top w:val="single" w:sz="8" w:space="0" w:color="auto"/>
              <w:left w:val="nil"/>
              <w:bottom w:val="single" w:sz="4" w:space="0" w:color="auto"/>
              <w:right w:val="single" w:sz="8" w:space="0" w:color="auto"/>
            </w:tcBorders>
            <w:shd w:val="clear" w:color="000000" w:fill="FFFF99"/>
            <w:vAlign w:val="center"/>
            <w:hideMark/>
          </w:tcPr>
          <w:p w14:paraId="1E36CA0A" w14:textId="77777777" w:rsidR="006731AC" w:rsidRPr="006731AC" w:rsidRDefault="006731AC" w:rsidP="006731AC">
            <w:pPr>
              <w:spacing w:after="0" w:line="240" w:lineRule="auto"/>
              <w:jc w:val="center"/>
              <w:rPr>
                <w:rFonts w:cs="Calibri"/>
                <w:b/>
                <w:bCs/>
                <w:i/>
                <w:iCs/>
                <w:sz w:val="28"/>
                <w:szCs w:val="28"/>
              </w:rPr>
            </w:pPr>
            <w:r w:rsidRPr="006731AC">
              <w:rPr>
                <w:rFonts w:cs="Calibri"/>
                <w:b/>
                <w:bCs/>
                <w:i/>
                <w:iCs/>
                <w:sz w:val="28"/>
                <w:szCs w:val="28"/>
              </w:rPr>
              <w:t xml:space="preserve"> Monitor M 02</w:t>
            </w:r>
          </w:p>
        </w:tc>
        <w:tc>
          <w:tcPr>
            <w:tcW w:w="644" w:type="pct"/>
            <w:tcBorders>
              <w:top w:val="single" w:sz="8" w:space="0" w:color="auto"/>
              <w:left w:val="double" w:sz="6" w:space="0" w:color="auto"/>
              <w:bottom w:val="single" w:sz="4" w:space="0" w:color="auto"/>
              <w:right w:val="single" w:sz="8" w:space="0" w:color="auto"/>
            </w:tcBorders>
            <w:shd w:val="clear" w:color="000000" w:fill="FFFF99"/>
            <w:vAlign w:val="center"/>
            <w:hideMark/>
          </w:tcPr>
          <w:p w14:paraId="36F1AD76" w14:textId="77777777" w:rsidR="006731AC" w:rsidRPr="006731AC" w:rsidRDefault="006731AC" w:rsidP="006731AC">
            <w:pPr>
              <w:spacing w:after="0" w:line="240" w:lineRule="auto"/>
              <w:jc w:val="center"/>
              <w:rPr>
                <w:rFonts w:cs="Calibri"/>
                <w:b/>
                <w:bCs/>
                <w:i/>
                <w:iCs/>
                <w:sz w:val="28"/>
                <w:szCs w:val="28"/>
              </w:rPr>
            </w:pPr>
            <w:r w:rsidRPr="006731AC">
              <w:rPr>
                <w:rFonts w:cs="Calibri"/>
                <w:b/>
                <w:bCs/>
                <w:i/>
                <w:iCs/>
                <w:sz w:val="28"/>
                <w:szCs w:val="28"/>
              </w:rPr>
              <w:t>E27q G5</w:t>
            </w:r>
          </w:p>
        </w:tc>
      </w:tr>
      <w:tr w:rsidR="006731AC" w:rsidRPr="006731AC" w14:paraId="620DEA95" w14:textId="77777777" w:rsidTr="006731AC">
        <w:trPr>
          <w:trHeight w:val="315"/>
        </w:trPr>
        <w:tc>
          <w:tcPr>
            <w:tcW w:w="2545" w:type="pct"/>
            <w:gridSpan w:val="2"/>
            <w:vMerge/>
            <w:tcBorders>
              <w:top w:val="single" w:sz="8" w:space="0" w:color="auto"/>
              <w:left w:val="single" w:sz="8" w:space="0" w:color="auto"/>
              <w:bottom w:val="single" w:sz="8" w:space="0" w:color="000000"/>
              <w:right w:val="single" w:sz="8" w:space="0" w:color="000000"/>
            </w:tcBorders>
            <w:vAlign w:val="center"/>
            <w:hideMark/>
          </w:tcPr>
          <w:p w14:paraId="1FE0BA53" w14:textId="77777777" w:rsidR="006731AC" w:rsidRPr="006731AC" w:rsidRDefault="006731AC" w:rsidP="006731AC">
            <w:pPr>
              <w:spacing w:after="0" w:line="240" w:lineRule="auto"/>
              <w:rPr>
                <w:rFonts w:cs="Calibri"/>
                <w:b/>
                <w:bCs/>
                <w:i/>
                <w:iCs/>
                <w:sz w:val="28"/>
                <w:szCs w:val="28"/>
              </w:rPr>
            </w:pPr>
          </w:p>
        </w:tc>
        <w:tc>
          <w:tcPr>
            <w:tcW w:w="868" w:type="pct"/>
            <w:vMerge/>
            <w:tcBorders>
              <w:top w:val="single" w:sz="8" w:space="0" w:color="auto"/>
              <w:left w:val="double" w:sz="6" w:space="0" w:color="auto"/>
              <w:bottom w:val="single" w:sz="8" w:space="0" w:color="000000"/>
              <w:right w:val="double" w:sz="6" w:space="0" w:color="auto"/>
            </w:tcBorders>
            <w:vAlign w:val="center"/>
            <w:hideMark/>
          </w:tcPr>
          <w:p w14:paraId="0B58D733" w14:textId="77777777" w:rsidR="006731AC" w:rsidRPr="006731AC" w:rsidRDefault="006731AC" w:rsidP="006731AC">
            <w:pPr>
              <w:spacing w:after="0" w:line="240" w:lineRule="auto"/>
              <w:rPr>
                <w:rFonts w:cs="Calibri"/>
                <w:b/>
                <w:bCs/>
                <w:i/>
                <w:iCs/>
                <w:sz w:val="24"/>
              </w:rPr>
            </w:pPr>
          </w:p>
        </w:tc>
        <w:tc>
          <w:tcPr>
            <w:tcW w:w="943" w:type="pct"/>
            <w:tcBorders>
              <w:top w:val="nil"/>
              <w:left w:val="single" w:sz="8" w:space="0" w:color="auto"/>
              <w:bottom w:val="single" w:sz="4" w:space="0" w:color="auto"/>
              <w:right w:val="single" w:sz="8" w:space="0" w:color="auto"/>
            </w:tcBorders>
            <w:shd w:val="clear" w:color="000000" w:fill="FFFF99"/>
            <w:vAlign w:val="center"/>
            <w:hideMark/>
          </w:tcPr>
          <w:p w14:paraId="6A447938"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w:t>
            </w:r>
            <w:proofErr w:type="spellStart"/>
            <w:r w:rsidRPr="006731AC">
              <w:rPr>
                <w:rFonts w:cs="Calibri"/>
                <w:b/>
                <w:bCs/>
                <w:i/>
                <w:iCs/>
                <w:sz w:val="24"/>
              </w:rPr>
              <w:t>High</w:t>
            </w:r>
            <w:proofErr w:type="spellEnd"/>
            <w:r w:rsidRPr="006731AC">
              <w:rPr>
                <w:rFonts w:cs="Calibri"/>
                <w:b/>
                <w:bCs/>
                <w:i/>
                <w:iCs/>
                <w:sz w:val="24"/>
              </w:rPr>
              <w:t>)</w:t>
            </w:r>
          </w:p>
        </w:tc>
        <w:tc>
          <w:tcPr>
            <w:tcW w:w="644" w:type="pct"/>
            <w:tcBorders>
              <w:top w:val="nil"/>
              <w:left w:val="double" w:sz="6" w:space="0" w:color="auto"/>
              <w:bottom w:val="single" w:sz="4" w:space="0" w:color="auto"/>
              <w:right w:val="single" w:sz="8" w:space="0" w:color="auto"/>
            </w:tcBorders>
            <w:shd w:val="clear" w:color="000000" w:fill="FFFF99"/>
            <w:vAlign w:val="center"/>
            <w:hideMark/>
          </w:tcPr>
          <w:p w14:paraId="5FEB544D"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 </w:t>
            </w:r>
          </w:p>
        </w:tc>
      </w:tr>
      <w:tr w:rsidR="006731AC" w:rsidRPr="006731AC" w14:paraId="309FFC1B" w14:textId="77777777" w:rsidTr="006731AC">
        <w:trPr>
          <w:trHeight w:val="690"/>
        </w:trPr>
        <w:tc>
          <w:tcPr>
            <w:tcW w:w="2545" w:type="pct"/>
            <w:gridSpan w:val="2"/>
            <w:vMerge/>
            <w:tcBorders>
              <w:top w:val="single" w:sz="8" w:space="0" w:color="auto"/>
              <w:left w:val="single" w:sz="8" w:space="0" w:color="auto"/>
              <w:bottom w:val="single" w:sz="8" w:space="0" w:color="000000"/>
              <w:right w:val="single" w:sz="8" w:space="0" w:color="000000"/>
            </w:tcBorders>
            <w:vAlign w:val="center"/>
            <w:hideMark/>
          </w:tcPr>
          <w:p w14:paraId="4AED4373" w14:textId="77777777" w:rsidR="006731AC" w:rsidRPr="006731AC" w:rsidRDefault="006731AC" w:rsidP="006731AC">
            <w:pPr>
              <w:spacing w:after="0" w:line="240" w:lineRule="auto"/>
              <w:rPr>
                <w:rFonts w:cs="Calibri"/>
                <w:b/>
                <w:bCs/>
                <w:i/>
                <w:iCs/>
                <w:sz w:val="28"/>
                <w:szCs w:val="28"/>
              </w:rPr>
            </w:pPr>
          </w:p>
        </w:tc>
        <w:tc>
          <w:tcPr>
            <w:tcW w:w="868" w:type="pct"/>
            <w:vMerge/>
            <w:tcBorders>
              <w:top w:val="single" w:sz="8" w:space="0" w:color="auto"/>
              <w:left w:val="double" w:sz="6" w:space="0" w:color="auto"/>
              <w:bottom w:val="single" w:sz="8" w:space="0" w:color="000000"/>
              <w:right w:val="double" w:sz="6" w:space="0" w:color="auto"/>
            </w:tcBorders>
            <w:vAlign w:val="center"/>
            <w:hideMark/>
          </w:tcPr>
          <w:p w14:paraId="0B416D25" w14:textId="77777777" w:rsidR="006731AC" w:rsidRPr="006731AC" w:rsidRDefault="006731AC" w:rsidP="006731AC">
            <w:pPr>
              <w:spacing w:after="0" w:line="240" w:lineRule="auto"/>
              <w:rPr>
                <w:rFonts w:cs="Calibri"/>
                <w:b/>
                <w:bCs/>
                <w:i/>
                <w:iCs/>
                <w:sz w:val="24"/>
              </w:rPr>
            </w:pPr>
          </w:p>
        </w:tc>
        <w:tc>
          <w:tcPr>
            <w:tcW w:w="943" w:type="pct"/>
            <w:tcBorders>
              <w:top w:val="nil"/>
              <w:left w:val="single" w:sz="8" w:space="0" w:color="auto"/>
              <w:bottom w:val="single" w:sz="8" w:space="0" w:color="auto"/>
              <w:right w:val="single" w:sz="8" w:space="0" w:color="auto"/>
            </w:tcBorders>
            <w:shd w:val="clear" w:color="000000" w:fill="A9D08E"/>
            <w:vAlign w:val="center"/>
            <w:hideMark/>
          </w:tcPr>
          <w:p w14:paraId="6804DA2A"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Požadované parametry</w:t>
            </w:r>
          </w:p>
        </w:tc>
        <w:tc>
          <w:tcPr>
            <w:tcW w:w="644" w:type="pct"/>
            <w:tcBorders>
              <w:top w:val="nil"/>
              <w:left w:val="double" w:sz="6" w:space="0" w:color="auto"/>
              <w:bottom w:val="nil"/>
              <w:right w:val="single" w:sz="8" w:space="0" w:color="auto"/>
            </w:tcBorders>
            <w:shd w:val="clear" w:color="000000" w:fill="A9D08E"/>
            <w:vAlign w:val="center"/>
            <w:hideMark/>
          </w:tcPr>
          <w:p w14:paraId="1D32602A" w14:textId="77777777" w:rsidR="006731AC" w:rsidRPr="006731AC" w:rsidRDefault="006731AC" w:rsidP="006731AC">
            <w:pPr>
              <w:spacing w:after="0" w:line="240" w:lineRule="auto"/>
              <w:jc w:val="center"/>
              <w:rPr>
                <w:rFonts w:cs="Calibri"/>
                <w:b/>
                <w:bCs/>
                <w:i/>
                <w:iCs/>
                <w:sz w:val="24"/>
              </w:rPr>
            </w:pPr>
            <w:r w:rsidRPr="006731AC">
              <w:rPr>
                <w:rFonts w:cs="Calibri"/>
                <w:b/>
                <w:bCs/>
                <w:i/>
                <w:iCs/>
                <w:sz w:val="24"/>
              </w:rPr>
              <w:t>Nabízené parametry</w:t>
            </w:r>
          </w:p>
        </w:tc>
      </w:tr>
      <w:tr w:rsidR="006731AC" w:rsidRPr="006731AC" w14:paraId="454DAC60" w14:textId="77777777" w:rsidTr="006731AC">
        <w:trPr>
          <w:trHeight w:val="315"/>
        </w:trPr>
        <w:tc>
          <w:tcPr>
            <w:tcW w:w="2545" w:type="pct"/>
            <w:gridSpan w:val="2"/>
            <w:tcBorders>
              <w:top w:val="single" w:sz="8" w:space="0" w:color="auto"/>
              <w:left w:val="single" w:sz="8" w:space="0" w:color="auto"/>
              <w:bottom w:val="nil"/>
              <w:right w:val="single" w:sz="8" w:space="0" w:color="000000"/>
            </w:tcBorders>
            <w:shd w:val="clear" w:color="000000" w:fill="FFFFFF"/>
            <w:hideMark/>
          </w:tcPr>
          <w:p w14:paraId="04977147" w14:textId="77777777" w:rsidR="006731AC" w:rsidRPr="006731AC" w:rsidRDefault="006731AC" w:rsidP="006731AC">
            <w:pPr>
              <w:spacing w:after="0" w:line="240" w:lineRule="auto"/>
              <w:rPr>
                <w:rFonts w:cs="Calibri"/>
                <w:szCs w:val="22"/>
              </w:rPr>
            </w:pPr>
            <w:r w:rsidRPr="006731AC">
              <w:rPr>
                <w:rFonts w:cs="Calibri"/>
                <w:szCs w:val="22"/>
              </w:rPr>
              <w:t>Velikost úhlopříčky</w:t>
            </w:r>
          </w:p>
        </w:tc>
        <w:tc>
          <w:tcPr>
            <w:tcW w:w="868" w:type="pct"/>
            <w:tcBorders>
              <w:top w:val="nil"/>
              <w:left w:val="nil"/>
              <w:bottom w:val="nil"/>
              <w:right w:val="single" w:sz="8" w:space="0" w:color="auto"/>
            </w:tcBorders>
            <w:shd w:val="clear" w:color="000000" w:fill="FFFFFF"/>
            <w:hideMark/>
          </w:tcPr>
          <w:p w14:paraId="40E15FA0"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single" w:sz="4" w:space="0" w:color="auto"/>
              <w:left w:val="nil"/>
              <w:bottom w:val="nil"/>
              <w:right w:val="nil"/>
            </w:tcBorders>
            <w:shd w:val="clear" w:color="auto" w:fill="auto"/>
            <w:hideMark/>
          </w:tcPr>
          <w:p w14:paraId="211E44C2" w14:textId="77777777" w:rsidR="006731AC" w:rsidRPr="006731AC" w:rsidRDefault="006731AC" w:rsidP="006731AC">
            <w:pPr>
              <w:spacing w:after="0" w:line="240" w:lineRule="auto"/>
              <w:rPr>
                <w:rFonts w:cs="Calibri"/>
                <w:b/>
                <w:bCs/>
                <w:szCs w:val="22"/>
              </w:rPr>
            </w:pPr>
            <w:r w:rsidRPr="006731AC">
              <w:rPr>
                <w:rFonts w:cs="Calibri"/>
                <w:b/>
                <w:bCs/>
                <w:szCs w:val="22"/>
              </w:rPr>
              <w:t>27"</w:t>
            </w:r>
          </w:p>
        </w:tc>
        <w:tc>
          <w:tcPr>
            <w:tcW w:w="644" w:type="pct"/>
            <w:tcBorders>
              <w:top w:val="single" w:sz="4" w:space="0" w:color="auto"/>
              <w:left w:val="single" w:sz="4" w:space="0" w:color="auto"/>
              <w:bottom w:val="single" w:sz="4" w:space="0" w:color="auto"/>
              <w:right w:val="single" w:sz="4" w:space="0" w:color="auto"/>
            </w:tcBorders>
            <w:shd w:val="clear" w:color="000000" w:fill="D9D9D9"/>
            <w:hideMark/>
          </w:tcPr>
          <w:p w14:paraId="214092D5" w14:textId="77777777" w:rsidR="006731AC" w:rsidRPr="006731AC" w:rsidRDefault="006731AC" w:rsidP="006731AC">
            <w:pPr>
              <w:spacing w:after="0" w:line="240" w:lineRule="auto"/>
              <w:rPr>
                <w:rFonts w:cs="Calibri"/>
                <w:b/>
                <w:bCs/>
                <w:szCs w:val="22"/>
              </w:rPr>
            </w:pPr>
            <w:r w:rsidRPr="006731AC">
              <w:rPr>
                <w:rFonts w:cs="Calibri"/>
                <w:b/>
                <w:bCs/>
                <w:szCs w:val="22"/>
              </w:rPr>
              <w:t>27"</w:t>
            </w:r>
          </w:p>
        </w:tc>
      </w:tr>
      <w:tr w:rsidR="006731AC" w:rsidRPr="006731AC" w14:paraId="38E2645B"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4FDAC527" w14:textId="77777777" w:rsidR="006731AC" w:rsidRPr="006731AC" w:rsidRDefault="006731AC" w:rsidP="006731AC">
            <w:pPr>
              <w:spacing w:after="0" w:line="240" w:lineRule="auto"/>
              <w:rPr>
                <w:rFonts w:cs="Calibri"/>
                <w:szCs w:val="22"/>
              </w:rPr>
            </w:pPr>
            <w:r w:rsidRPr="006731AC">
              <w:rPr>
                <w:rFonts w:cs="Calibri"/>
                <w:szCs w:val="22"/>
              </w:rPr>
              <w:t>Technologie</w:t>
            </w:r>
          </w:p>
        </w:tc>
        <w:tc>
          <w:tcPr>
            <w:tcW w:w="868" w:type="pct"/>
            <w:tcBorders>
              <w:top w:val="single" w:sz="8" w:space="0" w:color="auto"/>
              <w:left w:val="nil"/>
              <w:bottom w:val="single" w:sz="8" w:space="0" w:color="auto"/>
              <w:right w:val="single" w:sz="8" w:space="0" w:color="auto"/>
            </w:tcBorders>
            <w:shd w:val="clear" w:color="auto" w:fill="auto"/>
            <w:hideMark/>
          </w:tcPr>
          <w:p w14:paraId="16CA40B0"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single" w:sz="8" w:space="0" w:color="auto"/>
              <w:left w:val="nil"/>
              <w:bottom w:val="single" w:sz="8" w:space="0" w:color="auto"/>
              <w:right w:val="nil"/>
            </w:tcBorders>
            <w:shd w:val="clear" w:color="auto" w:fill="auto"/>
            <w:hideMark/>
          </w:tcPr>
          <w:p w14:paraId="68205968" w14:textId="77777777" w:rsidR="006731AC" w:rsidRPr="006731AC" w:rsidRDefault="006731AC" w:rsidP="006731AC">
            <w:pPr>
              <w:spacing w:after="0" w:line="240" w:lineRule="auto"/>
              <w:rPr>
                <w:rFonts w:cs="Calibri"/>
                <w:szCs w:val="22"/>
              </w:rPr>
            </w:pPr>
            <w:r w:rsidRPr="006731AC">
              <w:rPr>
                <w:rFonts w:cs="Calibri"/>
                <w:szCs w:val="22"/>
              </w:rPr>
              <w:t>LCD barevný IPS</w:t>
            </w:r>
          </w:p>
        </w:tc>
        <w:tc>
          <w:tcPr>
            <w:tcW w:w="644" w:type="pct"/>
            <w:tcBorders>
              <w:top w:val="nil"/>
              <w:left w:val="single" w:sz="4" w:space="0" w:color="auto"/>
              <w:bottom w:val="single" w:sz="4" w:space="0" w:color="auto"/>
              <w:right w:val="single" w:sz="4" w:space="0" w:color="auto"/>
            </w:tcBorders>
            <w:shd w:val="clear" w:color="000000" w:fill="D9D9D9"/>
            <w:hideMark/>
          </w:tcPr>
          <w:p w14:paraId="3C12D0D6" w14:textId="77777777" w:rsidR="006731AC" w:rsidRPr="006731AC" w:rsidRDefault="006731AC" w:rsidP="006731AC">
            <w:pPr>
              <w:spacing w:after="0" w:line="240" w:lineRule="auto"/>
              <w:rPr>
                <w:rFonts w:cs="Calibri"/>
                <w:szCs w:val="22"/>
              </w:rPr>
            </w:pPr>
            <w:r w:rsidRPr="006731AC">
              <w:rPr>
                <w:rFonts w:cs="Calibri"/>
                <w:szCs w:val="22"/>
              </w:rPr>
              <w:t>LCD barevný IPS</w:t>
            </w:r>
          </w:p>
        </w:tc>
      </w:tr>
      <w:tr w:rsidR="006731AC" w:rsidRPr="006731AC" w14:paraId="023AC4F4"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6030BCE4" w14:textId="77777777" w:rsidR="006731AC" w:rsidRPr="006731AC" w:rsidRDefault="006731AC" w:rsidP="006731AC">
            <w:pPr>
              <w:spacing w:after="0" w:line="240" w:lineRule="auto"/>
              <w:rPr>
                <w:rFonts w:cs="Calibri"/>
                <w:szCs w:val="22"/>
              </w:rPr>
            </w:pPr>
            <w:r w:rsidRPr="006731AC">
              <w:rPr>
                <w:rFonts w:cs="Calibri"/>
                <w:szCs w:val="22"/>
              </w:rPr>
              <w:t>Pracovní rozlišení bodů (š x v)</w:t>
            </w:r>
          </w:p>
        </w:tc>
        <w:tc>
          <w:tcPr>
            <w:tcW w:w="868" w:type="pct"/>
            <w:tcBorders>
              <w:top w:val="nil"/>
              <w:left w:val="nil"/>
              <w:bottom w:val="single" w:sz="8" w:space="0" w:color="auto"/>
              <w:right w:val="single" w:sz="8" w:space="0" w:color="auto"/>
            </w:tcBorders>
            <w:shd w:val="clear" w:color="000000" w:fill="FFFFFF"/>
            <w:hideMark/>
          </w:tcPr>
          <w:p w14:paraId="48CB5BC2"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nil"/>
              <w:left w:val="nil"/>
              <w:bottom w:val="single" w:sz="8" w:space="0" w:color="auto"/>
              <w:right w:val="nil"/>
            </w:tcBorders>
            <w:shd w:val="clear" w:color="auto" w:fill="auto"/>
            <w:hideMark/>
          </w:tcPr>
          <w:p w14:paraId="3C8BEEA7" w14:textId="77777777" w:rsidR="006731AC" w:rsidRPr="006731AC" w:rsidRDefault="006731AC" w:rsidP="006731AC">
            <w:pPr>
              <w:spacing w:after="0" w:line="240" w:lineRule="auto"/>
              <w:rPr>
                <w:rFonts w:cs="Calibri"/>
                <w:szCs w:val="22"/>
              </w:rPr>
            </w:pPr>
            <w:r w:rsidRPr="006731AC">
              <w:rPr>
                <w:rFonts w:cs="Calibri"/>
                <w:szCs w:val="22"/>
              </w:rPr>
              <w:t>2560 x 1440</w:t>
            </w:r>
          </w:p>
        </w:tc>
        <w:tc>
          <w:tcPr>
            <w:tcW w:w="644" w:type="pct"/>
            <w:tcBorders>
              <w:top w:val="nil"/>
              <w:left w:val="single" w:sz="4" w:space="0" w:color="auto"/>
              <w:bottom w:val="single" w:sz="4" w:space="0" w:color="auto"/>
              <w:right w:val="single" w:sz="4" w:space="0" w:color="auto"/>
            </w:tcBorders>
            <w:shd w:val="clear" w:color="000000" w:fill="D9D9D9"/>
            <w:hideMark/>
          </w:tcPr>
          <w:p w14:paraId="5F4F59F4" w14:textId="77777777" w:rsidR="006731AC" w:rsidRPr="006731AC" w:rsidRDefault="006731AC" w:rsidP="006731AC">
            <w:pPr>
              <w:spacing w:after="0" w:line="240" w:lineRule="auto"/>
              <w:rPr>
                <w:rFonts w:cs="Calibri"/>
                <w:szCs w:val="22"/>
              </w:rPr>
            </w:pPr>
            <w:r w:rsidRPr="006731AC">
              <w:rPr>
                <w:rFonts w:cs="Calibri"/>
                <w:szCs w:val="22"/>
              </w:rPr>
              <w:t>2560 x 1440</w:t>
            </w:r>
          </w:p>
        </w:tc>
      </w:tr>
      <w:tr w:rsidR="006731AC" w:rsidRPr="006731AC" w14:paraId="56919E7A"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23A279EB" w14:textId="77777777" w:rsidR="006731AC" w:rsidRPr="006731AC" w:rsidRDefault="006731AC" w:rsidP="006731AC">
            <w:pPr>
              <w:spacing w:after="0" w:line="240" w:lineRule="auto"/>
              <w:rPr>
                <w:rFonts w:cs="Calibri"/>
                <w:szCs w:val="22"/>
              </w:rPr>
            </w:pPr>
            <w:r w:rsidRPr="006731AC">
              <w:rPr>
                <w:rFonts w:cs="Calibri"/>
                <w:szCs w:val="22"/>
              </w:rPr>
              <w:t>Povrh displeje</w:t>
            </w:r>
          </w:p>
        </w:tc>
        <w:tc>
          <w:tcPr>
            <w:tcW w:w="868" w:type="pct"/>
            <w:tcBorders>
              <w:top w:val="nil"/>
              <w:left w:val="nil"/>
              <w:bottom w:val="single" w:sz="8" w:space="0" w:color="auto"/>
              <w:right w:val="single" w:sz="8" w:space="0" w:color="auto"/>
            </w:tcBorders>
            <w:shd w:val="clear" w:color="000000" w:fill="FFFFFF"/>
            <w:hideMark/>
          </w:tcPr>
          <w:p w14:paraId="2B2BE578"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nil"/>
              <w:bottom w:val="single" w:sz="8" w:space="0" w:color="auto"/>
              <w:right w:val="nil"/>
            </w:tcBorders>
            <w:shd w:val="clear" w:color="auto" w:fill="auto"/>
            <w:hideMark/>
          </w:tcPr>
          <w:p w14:paraId="4E0F06CF" w14:textId="77777777" w:rsidR="006731AC" w:rsidRPr="006731AC" w:rsidRDefault="006731AC" w:rsidP="006731AC">
            <w:pPr>
              <w:spacing w:after="0" w:line="240" w:lineRule="auto"/>
              <w:rPr>
                <w:rFonts w:cs="Calibri"/>
                <w:szCs w:val="22"/>
              </w:rPr>
            </w:pPr>
            <w:r w:rsidRPr="006731AC">
              <w:rPr>
                <w:rFonts w:cs="Calibri"/>
                <w:szCs w:val="22"/>
              </w:rPr>
              <w:t>matný</w:t>
            </w:r>
          </w:p>
        </w:tc>
        <w:tc>
          <w:tcPr>
            <w:tcW w:w="644" w:type="pct"/>
            <w:tcBorders>
              <w:top w:val="nil"/>
              <w:left w:val="single" w:sz="4" w:space="0" w:color="auto"/>
              <w:bottom w:val="single" w:sz="4" w:space="0" w:color="auto"/>
              <w:right w:val="single" w:sz="4" w:space="0" w:color="auto"/>
            </w:tcBorders>
            <w:shd w:val="clear" w:color="000000" w:fill="D9D9D9"/>
            <w:hideMark/>
          </w:tcPr>
          <w:p w14:paraId="3185015A" w14:textId="77777777" w:rsidR="006731AC" w:rsidRPr="006731AC" w:rsidRDefault="006731AC" w:rsidP="006731AC">
            <w:pPr>
              <w:spacing w:after="0" w:line="240" w:lineRule="auto"/>
              <w:rPr>
                <w:rFonts w:cs="Calibri"/>
                <w:szCs w:val="22"/>
              </w:rPr>
            </w:pPr>
            <w:r w:rsidRPr="006731AC">
              <w:rPr>
                <w:rFonts w:cs="Calibri"/>
                <w:szCs w:val="22"/>
              </w:rPr>
              <w:t>matný</w:t>
            </w:r>
          </w:p>
        </w:tc>
      </w:tr>
      <w:tr w:rsidR="006731AC" w:rsidRPr="006731AC" w14:paraId="48995F1D" w14:textId="77777777" w:rsidTr="006731AC">
        <w:trPr>
          <w:trHeight w:val="315"/>
        </w:trPr>
        <w:tc>
          <w:tcPr>
            <w:tcW w:w="636" w:type="pct"/>
            <w:tcBorders>
              <w:top w:val="nil"/>
              <w:left w:val="single" w:sz="8" w:space="0" w:color="auto"/>
              <w:bottom w:val="single" w:sz="8" w:space="0" w:color="auto"/>
              <w:right w:val="nil"/>
            </w:tcBorders>
            <w:shd w:val="clear" w:color="000000" w:fill="FFFFFF"/>
            <w:hideMark/>
          </w:tcPr>
          <w:p w14:paraId="2B79A4C9" w14:textId="77777777" w:rsidR="006731AC" w:rsidRPr="006731AC" w:rsidRDefault="006731AC" w:rsidP="006731AC">
            <w:pPr>
              <w:spacing w:after="0" w:line="240" w:lineRule="auto"/>
              <w:rPr>
                <w:rFonts w:cs="Calibri"/>
                <w:szCs w:val="22"/>
              </w:rPr>
            </w:pPr>
            <w:r w:rsidRPr="006731AC">
              <w:rPr>
                <w:rFonts w:cs="Calibri"/>
                <w:szCs w:val="22"/>
              </w:rPr>
              <w:lastRenderedPageBreak/>
              <w:t>Podsvícení LED</w:t>
            </w:r>
          </w:p>
        </w:tc>
        <w:tc>
          <w:tcPr>
            <w:tcW w:w="1909" w:type="pct"/>
            <w:tcBorders>
              <w:top w:val="nil"/>
              <w:left w:val="nil"/>
              <w:bottom w:val="single" w:sz="8" w:space="0" w:color="auto"/>
              <w:right w:val="single" w:sz="8" w:space="0" w:color="auto"/>
            </w:tcBorders>
            <w:shd w:val="clear" w:color="000000" w:fill="FFFFFF"/>
            <w:hideMark/>
          </w:tcPr>
          <w:p w14:paraId="74B36D29" w14:textId="77777777" w:rsidR="006731AC" w:rsidRPr="006731AC" w:rsidRDefault="006731AC" w:rsidP="006731AC">
            <w:pPr>
              <w:spacing w:after="0" w:line="240" w:lineRule="auto"/>
              <w:rPr>
                <w:rFonts w:cs="Calibri"/>
                <w:szCs w:val="22"/>
              </w:rPr>
            </w:pPr>
            <w:r w:rsidRPr="006731AC">
              <w:rPr>
                <w:rFonts w:cs="Calibri"/>
                <w:szCs w:val="22"/>
              </w:rPr>
              <w:t> </w:t>
            </w:r>
          </w:p>
        </w:tc>
        <w:tc>
          <w:tcPr>
            <w:tcW w:w="868" w:type="pct"/>
            <w:tcBorders>
              <w:top w:val="nil"/>
              <w:left w:val="nil"/>
              <w:bottom w:val="single" w:sz="8" w:space="0" w:color="auto"/>
              <w:right w:val="single" w:sz="8" w:space="0" w:color="auto"/>
            </w:tcBorders>
            <w:shd w:val="clear" w:color="000000" w:fill="FFFFFF"/>
            <w:hideMark/>
          </w:tcPr>
          <w:p w14:paraId="226FBC4D"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nil"/>
              <w:bottom w:val="single" w:sz="8" w:space="0" w:color="auto"/>
              <w:right w:val="nil"/>
            </w:tcBorders>
            <w:shd w:val="clear" w:color="auto" w:fill="auto"/>
            <w:hideMark/>
          </w:tcPr>
          <w:p w14:paraId="339799EF"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59F935FF"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EC18BEB"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3EE2AF75" w14:textId="77777777" w:rsidR="006731AC" w:rsidRPr="006731AC" w:rsidRDefault="006731AC" w:rsidP="006731AC">
            <w:pPr>
              <w:spacing w:after="0" w:line="240" w:lineRule="auto"/>
              <w:rPr>
                <w:rFonts w:cs="Calibri"/>
                <w:szCs w:val="22"/>
              </w:rPr>
            </w:pPr>
            <w:r w:rsidRPr="006731AC">
              <w:rPr>
                <w:rFonts w:cs="Calibri"/>
                <w:szCs w:val="22"/>
              </w:rPr>
              <w:t>Jas [cd/m2]</w:t>
            </w:r>
          </w:p>
        </w:tc>
        <w:tc>
          <w:tcPr>
            <w:tcW w:w="868" w:type="pct"/>
            <w:tcBorders>
              <w:top w:val="nil"/>
              <w:left w:val="nil"/>
              <w:bottom w:val="single" w:sz="8" w:space="0" w:color="auto"/>
              <w:right w:val="single" w:sz="8" w:space="0" w:color="auto"/>
            </w:tcBorders>
            <w:shd w:val="clear" w:color="000000" w:fill="FFFFFF"/>
            <w:hideMark/>
          </w:tcPr>
          <w:p w14:paraId="1971DFC4"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nil"/>
              <w:left w:val="nil"/>
              <w:bottom w:val="single" w:sz="8" w:space="0" w:color="auto"/>
              <w:right w:val="nil"/>
            </w:tcBorders>
            <w:shd w:val="clear" w:color="auto" w:fill="auto"/>
            <w:hideMark/>
          </w:tcPr>
          <w:p w14:paraId="40A227E3" w14:textId="77777777" w:rsidR="006731AC" w:rsidRPr="006731AC" w:rsidRDefault="006731AC" w:rsidP="006731AC">
            <w:pPr>
              <w:spacing w:after="0" w:line="240" w:lineRule="auto"/>
              <w:rPr>
                <w:rFonts w:cs="Calibri"/>
                <w:szCs w:val="22"/>
              </w:rPr>
            </w:pPr>
            <w:r w:rsidRPr="006731AC">
              <w:rPr>
                <w:rFonts w:cs="Calibri"/>
                <w:szCs w:val="22"/>
              </w:rPr>
              <w:t>300</w:t>
            </w:r>
          </w:p>
        </w:tc>
        <w:tc>
          <w:tcPr>
            <w:tcW w:w="644" w:type="pct"/>
            <w:tcBorders>
              <w:top w:val="nil"/>
              <w:left w:val="single" w:sz="4" w:space="0" w:color="auto"/>
              <w:bottom w:val="single" w:sz="4" w:space="0" w:color="auto"/>
              <w:right w:val="single" w:sz="4" w:space="0" w:color="auto"/>
            </w:tcBorders>
            <w:shd w:val="clear" w:color="000000" w:fill="D9D9D9"/>
            <w:hideMark/>
          </w:tcPr>
          <w:p w14:paraId="27E10675" w14:textId="77777777" w:rsidR="006731AC" w:rsidRPr="006731AC" w:rsidRDefault="006731AC" w:rsidP="006731AC">
            <w:pPr>
              <w:spacing w:after="0" w:line="240" w:lineRule="auto"/>
              <w:rPr>
                <w:rFonts w:cs="Calibri"/>
                <w:szCs w:val="22"/>
              </w:rPr>
            </w:pPr>
            <w:r w:rsidRPr="006731AC">
              <w:rPr>
                <w:rFonts w:cs="Calibri"/>
                <w:szCs w:val="22"/>
              </w:rPr>
              <w:t>300</w:t>
            </w:r>
          </w:p>
        </w:tc>
      </w:tr>
      <w:tr w:rsidR="006731AC" w:rsidRPr="006731AC" w14:paraId="241A1B33"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6221B945" w14:textId="77777777" w:rsidR="006731AC" w:rsidRPr="006731AC" w:rsidRDefault="006731AC" w:rsidP="006731AC">
            <w:pPr>
              <w:spacing w:after="0" w:line="240" w:lineRule="auto"/>
              <w:rPr>
                <w:rFonts w:cs="Calibri"/>
                <w:szCs w:val="22"/>
              </w:rPr>
            </w:pPr>
            <w:r w:rsidRPr="006731AC">
              <w:rPr>
                <w:rFonts w:cs="Calibri"/>
                <w:szCs w:val="22"/>
              </w:rPr>
              <w:t>Kontrastní poměr (typický)</w:t>
            </w:r>
          </w:p>
        </w:tc>
        <w:tc>
          <w:tcPr>
            <w:tcW w:w="868" w:type="pct"/>
            <w:tcBorders>
              <w:top w:val="nil"/>
              <w:left w:val="nil"/>
              <w:bottom w:val="single" w:sz="8" w:space="0" w:color="auto"/>
              <w:right w:val="single" w:sz="8" w:space="0" w:color="auto"/>
            </w:tcBorders>
            <w:shd w:val="clear" w:color="000000" w:fill="FFFFFF"/>
            <w:hideMark/>
          </w:tcPr>
          <w:p w14:paraId="42CD727E"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nil"/>
              <w:left w:val="nil"/>
              <w:bottom w:val="single" w:sz="8" w:space="0" w:color="auto"/>
              <w:right w:val="nil"/>
            </w:tcBorders>
            <w:shd w:val="clear" w:color="auto" w:fill="auto"/>
            <w:hideMark/>
          </w:tcPr>
          <w:p w14:paraId="5EAE313A" w14:textId="77777777" w:rsidR="006731AC" w:rsidRPr="006731AC" w:rsidRDefault="006731AC" w:rsidP="006731AC">
            <w:pPr>
              <w:spacing w:after="0" w:line="240" w:lineRule="auto"/>
              <w:rPr>
                <w:rFonts w:cs="Calibri"/>
                <w:szCs w:val="22"/>
              </w:rPr>
            </w:pPr>
            <w:r w:rsidRPr="006731AC">
              <w:rPr>
                <w:rFonts w:cs="Calibri"/>
                <w:szCs w:val="22"/>
              </w:rPr>
              <w:t>1000:1</w:t>
            </w:r>
          </w:p>
        </w:tc>
        <w:tc>
          <w:tcPr>
            <w:tcW w:w="644" w:type="pct"/>
            <w:tcBorders>
              <w:top w:val="nil"/>
              <w:left w:val="single" w:sz="4" w:space="0" w:color="auto"/>
              <w:bottom w:val="single" w:sz="4" w:space="0" w:color="auto"/>
              <w:right w:val="single" w:sz="4" w:space="0" w:color="auto"/>
            </w:tcBorders>
            <w:shd w:val="clear" w:color="000000" w:fill="D9D9D9"/>
            <w:hideMark/>
          </w:tcPr>
          <w:p w14:paraId="5BA355A9" w14:textId="77777777" w:rsidR="006731AC" w:rsidRPr="006731AC" w:rsidRDefault="006731AC" w:rsidP="006731AC">
            <w:pPr>
              <w:spacing w:after="0" w:line="240" w:lineRule="auto"/>
              <w:rPr>
                <w:rFonts w:cs="Calibri"/>
                <w:szCs w:val="22"/>
              </w:rPr>
            </w:pPr>
            <w:r w:rsidRPr="006731AC">
              <w:rPr>
                <w:rFonts w:cs="Calibri"/>
                <w:szCs w:val="22"/>
              </w:rPr>
              <w:t>1000:1</w:t>
            </w:r>
          </w:p>
        </w:tc>
      </w:tr>
      <w:tr w:rsidR="006731AC" w:rsidRPr="006731AC" w14:paraId="41D2695E"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18922F19" w14:textId="77777777" w:rsidR="006731AC" w:rsidRPr="006731AC" w:rsidRDefault="006731AC" w:rsidP="006731AC">
            <w:pPr>
              <w:spacing w:after="0" w:line="240" w:lineRule="auto"/>
              <w:rPr>
                <w:rFonts w:cs="Calibri"/>
                <w:szCs w:val="22"/>
              </w:rPr>
            </w:pPr>
            <w:r w:rsidRPr="006731AC">
              <w:rPr>
                <w:rFonts w:cs="Calibri"/>
                <w:szCs w:val="22"/>
              </w:rPr>
              <w:t>Redukce (filtr) modrého světla</w:t>
            </w:r>
          </w:p>
        </w:tc>
        <w:tc>
          <w:tcPr>
            <w:tcW w:w="868" w:type="pct"/>
            <w:tcBorders>
              <w:top w:val="nil"/>
              <w:left w:val="nil"/>
              <w:bottom w:val="single" w:sz="8" w:space="0" w:color="auto"/>
              <w:right w:val="single" w:sz="8" w:space="0" w:color="auto"/>
            </w:tcBorders>
            <w:shd w:val="clear" w:color="000000" w:fill="FFFFFF"/>
            <w:hideMark/>
          </w:tcPr>
          <w:p w14:paraId="3B259512"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nil"/>
              <w:bottom w:val="single" w:sz="8" w:space="0" w:color="auto"/>
              <w:right w:val="nil"/>
            </w:tcBorders>
            <w:shd w:val="clear" w:color="auto" w:fill="auto"/>
            <w:hideMark/>
          </w:tcPr>
          <w:p w14:paraId="2BD495DA"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15859C85"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3C293B82"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402106D4" w14:textId="77777777" w:rsidR="006731AC" w:rsidRPr="006731AC" w:rsidRDefault="006731AC" w:rsidP="006731AC">
            <w:pPr>
              <w:spacing w:after="0" w:line="240" w:lineRule="auto"/>
              <w:rPr>
                <w:rFonts w:cs="Calibri"/>
                <w:szCs w:val="22"/>
              </w:rPr>
            </w:pPr>
            <w:r w:rsidRPr="006731AC">
              <w:rPr>
                <w:rFonts w:cs="Calibri"/>
                <w:szCs w:val="22"/>
              </w:rPr>
              <w:t>Pozorovací úhel (h x v)</w:t>
            </w:r>
          </w:p>
        </w:tc>
        <w:tc>
          <w:tcPr>
            <w:tcW w:w="868" w:type="pct"/>
            <w:tcBorders>
              <w:top w:val="nil"/>
              <w:left w:val="nil"/>
              <w:bottom w:val="single" w:sz="8" w:space="0" w:color="auto"/>
              <w:right w:val="single" w:sz="8" w:space="0" w:color="auto"/>
            </w:tcBorders>
            <w:shd w:val="clear" w:color="000000" w:fill="FFFFFF"/>
            <w:hideMark/>
          </w:tcPr>
          <w:p w14:paraId="4E0FB806"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nil"/>
              <w:left w:val="nil"/>
              <w:bottom w:val="single" w:sz="8" w:space="0" w:color="auto"/>
              <w:right w:val="nil"/>
            </w:tcBorders>
            <w:shd w:val="clear" w:color="auto" w:fill="auto"/>
            <w:hideMark/>
          </w:tcPr>
          <w:p w14:paraId="4C13A32F" w14:textId="77777777" w:rsidR="006731AC" w:rsidRPr="006731AC" w:rsidRDefault="006731AC" w:rsidP="006731AC">
            <w:pPr>
              <w:spacing w:after="0" w:line="240" w:lineRule="auto"/>
              <w:rPr>
                <w:rFonts w:cs="Calibri"/>
                <w:szCs w:val="22"/>
              </w:rPr>
            </w:pPr>
            <w:r w:rsidRPr="006731AC">
              <w:rPr>
                <w:rFonts w:cs="Calibri"/>
                <w:szCs w:val="22"/>
              </w:rPr>
              <w:t>178°x178°</w:t>
            </w:r>
          </w:p>
        </w:tc>
        <w:tc>
          <w:tcPr>
            <w:tcW w:w="644" w:type="pct"/>
            <w:tcBorders>
              <w:top w:val="nil"/>
              <w:left w:val="single" w:sz="4" w:space="0" w:color="auto"/>
              <w:bottom w:val="single" w:sz="4" w:space="0" w:color="auto"/>
              <w:right w:val="single" w:sz="4" w:space="0" w:color="auto"/>
            </w:tcBorders>
            <w:shd w:val="clear" w:color="000000" w:fill="D9D9D9"/>
            <w:hideMark/>
          </w:tcPr>
          <w:p w14:paraId="28681638" w14:textId="77777777" w:rsidR="006731AC" w:rsidRPr="006731AC" w:rsidRDefault="006731AC" w:rsidP="006731AC">
            <w:pPr>
              <w:spacing w:after="0" w:line="240" w:lineRule="auto"/>
              <w:rPr>
                <w:rFonts w:cs="Calibri"/>
                <w:szCs w:val="22"/>
              </w:rPr>
            </w:pPr>
            <w:r w:rsidRPr="006731AC">
              <w:rPr>
                <w:rFonts w:cs="Calibri"/>
                <w:szCs w:val="22"/>
              </w:rPr>
              <w:t>178°x178°</w:t>
            </w:r>
          </w:p>
        </w:tc>
      </w:tr>
      <w:tr w:rsidR="006731AC" w:rsidRPr="006731AC" w14:paraId="2317B64E" w14:textId="77777777" w:rsidTr="006731AC">
        <w:trPr>
          <w:trHeight w:val="315"/>
        </w:trPr>
        <w:tc>
          <w:tcPr>
            <w:tcW w:w="2545"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14DCC9EA" w14:textId="77777777" w:rsidR="006731AC" w:rsidRPr="006731AC" w:rsidRDefault="006731AC" w:rsidP="006731AC">
            <w:pPr>
              <w:spacing w:after="0" w:line="240" w:lineRule="auto"/>
              <w:rPr>
                <w:rFonts w:cs="Calibri"/>
                <w:szCs w:val="22"/>
              </w:rPr>
            </w:pPr>
            <w:r w:rsidRPr="006731AC">
              <w:rPr>
                <w:rFonts w:cs="Calibri"/>
                <w:szCs w:val="22"/>
              </w:rPr>
              <w:t>Doba odezvy</w:t>
            </w:r>
          </w:p>
        </w:tc>
        <w:tc>
          <w:tcPr>
            <w:tcW w:w="868" w:type="pct"/>
            <w:tcBorders>
              <w:top w:val="nil"/>
              <w:left w:val="nil"/>
              <w:bottom w:val="single" w:sz="8" w:space="0" w:color="auto"/>
              <w:right w:val="single" w:sz="8" w:space="0" w:color="auto"/>
            </w:tcBorders>
            <w:shd w:val="clear" w:color="auto" w:fill="auto"/>
            <w:hideMark/>
          </w:tcPr>
          <w:p w14:paraId="753AC7C2" w14:textId="77777777" w:rsidR="006731AC" w:rsidRPr="006731AC" w:rsidRDefault="006731AC" w:rsidP="006731AC">
            <w:pPr>
              <w:spacing w:after="0" w:line="240" w:lineRule="auto"/>
              <w:jc w:val="center"/>
              <w:rPr>
                <w:rFonts w:cs="Calibri"/>
                <w:szCs w:val="22"/>
              </w:rPr>
            </w:pPr>
            <w:r w:rsidRPr="006731AC">
              <w:rPr>
                <w:rFonts w:cs="Calibri"/>
                <w:szCs w:val="22"/>
              </w:rPr>
              <w:t>max.</w:t>
            </w:r>
          </w:p>
        </w:tc>
        <w:tc>
          <w:tcPr>
            <w:tcW w:w="943" w:type="pct"/>
            <w:tcBorders>
              <w:top w:val="nil"/>
              <w:left w:val="nil"/>
              <w:bottom w:val="single" w:sz="8" w:space="0" w:color="auto"/>
              <w:right w:val="nil"/>
            </w:tcBorders>
            <w:shd w:val="clear" w:color="auto" w:fill="auto"/>
            <w:hideMark/>
          </w:tcPr>
          <w:p w14:paraId="6B0E4EB1" w14:textId="77777777" w:rsidR="006731AC" w:rsidRPr="006731AC" w:rsidRDefault="006731AC" w:rsidP="006731AC">
            <w:pPr>
              <w:spacing w:after="0" w:line="240" w:lineRule="auto"/>
              <w:rPr>
                <w:rFonts w:cs="Calibri"/>
                <w:szCs w:val="22"/>
              </w:rPr>
            </w:pPr>
            <w:r w:rsidRPr="006731AC">
              <w:rPr>
                <w:rFonts w:cs="Calibri"/>
                <w:szCs w:val="22"/>
              </w:rPr>
              <w:t xml:space="preserve">8 </w:t>
            </w:r>
            <w:proofErr w:type="spellStart"/>
            <w:r w:rsidRPr="006731AC">
              <w:rPr>
                <w:rFonts w:cs="Calibri"/>
                <w:szCs w:val="22"/>
              </w:rPr>
              <w:t>ms</w:t>
            </w:r>
            <w:proofErr w:type="spellEnd"/>
          </w:p>
        </w:tc>
        <w:tc>
          <w:tcPr>
            <w:tcW w:w="644" w:type="pct"/>
            <w:tcBorders>
              <w:top w:val="nil"/>
              <w:left w:val="single" w:sz="4" w:space="0" w:color="auto"/>
              <w:bottom w:val="single" w:sz="4" w:space="0" w:color="auto"/>
              <w:right w:val="single" w:sz="4" w:space="0" w:color="auto"/>
            </w:tcBorders>
            <w:shd w:val="clear" w:color="000000" w:fill="D9D9D9"/>
            <w:hideMark/>
          </w:tcPr>
          <w:p w14:paraId="1EEDC7D3" w14:textId="77777777" w:rsidR="006731AC" w:rsidRPr="006731AC" w:rsidRDefault="006731AC" w:rsidP="006731AC">
            <w:pPr>
              <w:spacing w:after="0" w:line="240" w:lineRule="auto"/>
              <w:rPr>
                <w:rFonts w:cs="Calibri"/>
                <w:szCs w:val="22"/>
              </w:rPr>
            </w:pPr>
            <w:r w:rsidRPr="006731AC">
              <w:rPr>
                <w:rFonts w:cs="Calibri"/>
                <w:szCs w:val="22"/>
              </w:rPr>
              <w:t xml:space="preserve">5 </w:t>
            </w:r>
            <w:proofErr w:type="spellStart"/>
            <w:r w:rsidRPr="006731AC">
              <w:rPr>
                <w:rFonts w:cs="Calibri"/>
                <w:szCs w:val="22"/>
              </w:rPr>
              <w:t>ms</w:t>
            </w:r>
            <w:proofErr w:type="spellEnd"/>
          </w:p>
        </w:tc>
      </w:tr>
      <w:tr w:rsidR="006731AC" w:rsidRPr="006731AC" w14:paraId="422D645E" w14:textId="77777777" w:rsidTr="006731AC">
        <w:trPr>
          <w:trHeight w:val="615"/>
        </w:trPr>
        <w:tc>
          <w:tcPr>
            <w:tcW w:w="636" w:type="pct"/>
            <w:vMerge w:val="restart"/>
            <w:tcBorders>
              <w:top w:val="nil"/>
              <w:left w:val="single" w:sz="8" w:space="0" w:color="auto"/>
              <w:bottom w:val="single" w:sz="8" w:space="0" w:color="000000"/>
              <w:right w:val="nil"/>
            </w:tcBorders>
            <w:shd w:val="clear" w:color="auto" w:fill="auto"/>
            <w:vAlign w:val="center"/>
            <w:hideMark/>
          </w:tcPr>
          <w:p w14:paraId="5FB9A134" w14:textId="77777777" w:rsidR="006731AC" w:rsidRPr="006731AC" w:rsidRDefault="006731AC" w:rsidP="006731AC">
            <w:pPr>
              <w:spacing w:after="0" w:line="240" w:lineRule="auto"/>
              <w:rPr>
                <w:rFonts w:cs="Calibri"/>
                <w:szCs w:val="22"/>
              </w:rPr>
            </w:pPr>
            <w:r w:rsidRPr="006731AC">
              <w:rPr>
                <w:rFonts w:cs="Calibri"/>
                <w:szCs w:val="22"/>
              </w:rPr>
              <w:t>Rozhraní (konektory)</w:t>
            </w:r>
          </w:p>
        </w:tc>
        <w:tc>
          <w:tcPr>
            <w:tcW w:w="1909" w:type="pct"/>
            <w:tcBorders>
              <w:top w:val="nil"/>
              <w:left w:val="nil"/>
              <w:bottom w:val="dotted" w:sz="4" w:space="0" w:color="auto"/>
              <w:right w:val="single" w:sz="8" w:space="0" w:color="auto"/>
            </w:tcBorders>
            <w:shd w:val="clear" w:color="auto" w:fill="auto"/>
            <w:hideMark/>
          </w:tcPr>
          <w:p w14:paraId="6F6A440B" w14:textId="77777777" w:rsidR="006731AC" w:rsidRPr="006731AC" w:rsidRDefault="006731AC" w:rsidP="006731AC">
            <w:pPr>
              <w:spacing w:after="0" w:line="240" w:lineRule="auto"/>
              <w:rPr>
                <w:rFonts w:cs="Calibri"/>
                <w:szCs w:val="22"/>
              </w:rPr>
            </w:pPr>
            <w:r w:rsidRPr="006731AC">
              <w:rPr>
                <w:rFonts w:cs="Calibri"/>
                <w:szCs w:val="22"/>
              </w:rPr>
              <w:t xml:space="preserve">digitální port (HDMI a </w:t>
            </w:r>
            <w:proofErr w:type="spellStart"/>
            <w:r w:rsidRPr="006731AC">
              <w:rPr>
                <w:rFonts w:cs="Calibri"/>
                <w:szCs w:val="22"/>
              </w:rPr>
              <w:t>DisplayPort</w:t>
            </w:r>
            <w:proofErr w:type="spellEnd"/>
            <w:r w:rsidRPr="006731AC">
              <w:rPr>
                <w:rFonts w:cs="Calibri"/>
                <w:szCs w:val="22"/>
              </w:rPr>
              <w:t>)</w:t>
            </w:r>
          </w:p>
        </w:tc>
        <w:tc>
          <w:tcPr>
            <w:tcW w:w="868" w:type="pct"/>
            <w:tcBorders>
              <w:top w:val="nil"/>
              <w:left w:val="nil"/>
              <w:bottom w:val="dotted" w:sz="4" w:space="0" w:color="auto"/>
              <w:right w:val="single" w:sz="8" w:space="0" w:color="auto"/>
            </w:tcBorders>
            <w:shd w:val="clear" w:color="000000" w:fill="FFFFFF"/>
            <w:hideMark/>
          </w:tcPr>
          <w:p w14:paraId="5AC1595F"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nil"/>
              <w:left w:val="nil"/>
              <w:bottom w:val="single" w:sz="8" w:space="0" w:color="auto"/>
              <w:right w:val="nil"/>
            </w:tcBorders>
            <w:shd w:val="clear" w:color="auto" w:fill="auto"/>
            <w:hideMark/>
          </w:tcPr>
          <w:p w14:paraId="468E899F" w14:textId="77777777" w:rsidR="006731AC" w:rsidRPr="006731AC" w:rsidRDefault="006731AC" w:rsidP="006731AC">
            <w:pPr>
              <w:spacing w:after="0" w:line="240" w:lineRule="auto"/>
              <w:rPr>
                <w:rFonts w:cs="Calibri"/>
                <w:szCs w:val="22"/>
              </w:rPr>
            </w:pPr>
            <w:r w:rsidRPr="006731AC">
              <w:rPr>
                <w:rFonts w:cs="Calibri"/>
                <w:szCs w:val="22"/>
              </w:rPr>
              <w:t>2 (1x HDMI a 1x DP)</w:t>
            </w:r>
          </w:p>
        </w:tc>
        <w:tc>
          <w:tcPr>
            <w:tcW w:w="644" w:type="pct"/>
            <w:tcBorders>
              <w:top w:val="nil"/>
              <w:left w:val="single" w:sz="4" w:space="0" w:color="auto"/>
              <w:bottom w:val="single" w:sz="4" w:space="0" w:color="auto"/>
              <w:right w:val="single" w:sz="4" w:space="0" w:color="auto"/>
            </w:tcBorders>
            <w:shd w:val="clear" w:color="000000" w:fill="D9D9D9"/>
            <w:hideMark/>
          </w:tcPr>
          <w:p w14:paraId="6542791E" w14:textId="77777777" w:rsidR="006731AC" w:rsidRPr="006731AC" w:rsidRDefault="006731AC" w:rsidP="006731AC">
            <w:pPr>
              <w:spacing w:after="0" w:line="240" w:lineRule="auto"/>
              <w:rPr>
                <w:rFonts w:cs="Calibri"/>
                <w:szCs w:val="22"/>
              </w:rPr>
            </w:pPr>
            <w:r w:rsidRPr="006731AC">
              <w:rPr>
                <w:rFonts w:cs="Calibri"/>
                <w:szCs w:val="22"/>
              </w:rPr>
              <w:t>2 (1x HDMI a 1x DP)</w:t>
            </w:r>
          </w:p>
        </w:tc>
      </w:tr>
      <w:tr w:rsidR="006731AC" w:rsidRPr="006731AC" w14:paraId="2314DE5A" w14:textId="77777777" w:rsidTr="006731AC">
        <w:trPr>
          <w:trHeight w:val="1815"/>
        </w:trPr>
        <w:tc>
          <w:tcPr>
            <w:tcW w:w="636" w:type="pct"/>
            <w:vMerge/>
            <w:tcBorders>
              <w:top w:val="nil"/>
              <w:left w:val="single" w:sz="8" w:space="0" w:color="auto"/>
              <w:bottom w:val="single" w:sz="8" w:space="0" w:color="000000"/>
              <w:right w:val="nil"/>
            </w:tcBorders>
            <w:vAlign w:val="center"/>
            <w:hideMark/>
          </w:tcPr>
          <w:p w14:paraId="62703646" w14:textId="77777777" w:rsidR="006731AC" w:rsidRPr="006731AC" w:rsidRDefault="006731AC" w:rsidP="006731AC">
            <w:pPr>
              <w:spacing w:after="0" w:line="240" w:lineRule="auto"/>
              <w:rPr>
                <w:rFonts w:cs="Calibri"/>
                <w:szCs w:val="22"/>
              </w:rPr>
            </w:pPr>
          </w:p>
        </w:tc>
        <w:tc>
          <w:tcPr>
            <w:tcW w:w="1909" w:type="pct"/>
            <w:tcBorders>
              <w:top w:val="nil"/>
              <w:left w:val="nil"/>
              <w:bottom w:val="single" w:sz="8" w:space="0" w:color="auto"/>
              <w:right w:val="single" w:sz="8" w:space="0" w:color="auto"/>
            </w:tcBorders>
            <w:shd w:val="clear" w:color="000000" w:fill="FFFFFF"/>
            <w:hideMark/>
          </w:tcPr>
          <w:p w14:paraId="05DF0A41" w14:textId="77777777" w:rsidR="006731AC" w:rsidRPr="006731AC" w:rsidRDefault="006731AC" w:rsidP="006731AC">
            <w:pPr>
              <w:spacing w:after="0" w:line="240" w:lineRule="auto"/>
              <w:rPr>
                <w:rFonts w:cs="Calibri"/>
                <w:szCs w:val="22"/>
              </w:rPr>
            </w:pPr>
            <w:r w:rsidRPr="006731AC">
              <w:rPr>
                <w:rFonts w:cs="Calibri"/>
                <w:szCs w:val="22"/>
              </w:rPr>
              <w:t>rozhraní USB 2.0 / 3.X, konektory typu A</w:t>
            </w:r>
          </w:p>
        </w:tc>
        <w:tc>
          <w:tcPr>
            <w:tcW w:w="868" w:type="pct"/>
            <w:tcBorders>
              <w:top w:val="nil"/>
              <w:left w:val="nil"/>
              <w:bottom w:val="single" w:sz="8" w:space="0" w:color="auto"/>
              <w:right w:val="single" w:sz="8" w:space="0" w:color="auto"/>
            </w:tcBorders>
            <w:shd w:val="clear" w:color="000000" w:fill="FFFFFF"/>
            <w:hideMark/>
          </w:tcPr>
          <w:p w14:paraId="58990587"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nil"/>
              <w:left w:val="nil"/>
              <w:bottom w:val="single" w:sz="8" w:space="0" w:color="auto"/>
              <w:right w:val="nil"/>
            </w:tcBorders>
            <w:shd w:val="clear" w:color="000000" w:fill="FFFFFF"/>
            <w:hideMark/>
          </w:tcPr>
          <w:p w14:paraId="0175E270" w14:textId="77777777" w:rsidR="006731AC" w:rsidRPr="006731AC" w:rsidRDefault="006731AC" w:rsidP="006731AC">
            <w:pPr>
              <w:spacing w:after="0" w:line="240" w:lineRule="auto"/>
              <w:rPr>
                <w:rFonts w:cs="Calibri"/>
                <w:szCs w:val="22"/>
              </w:rPr>
            </w:pPr>
            <w:r w:rsidRPr="006731AC">
              <w:rPr>
                <w:rFonts w:cs="Calibri"/>
                <w:szCs w:val="22"/>
              </w:rPr>
              <w:t>2</w:t>
            </w:r>
          </w:p>
        </w:tc>
        <w:tc>
          <w:tcPr>
            <w:tcW w:w="644" w:type="pct"/>
            <w:tcBorders>
              <w:top w:val="nil"/>
              <w:left w:val="single" w:sz="4" w:space="0" w:color="auto"/>
              <w:bottom w:val="single" w:sz="4" w:space="0" w:color="auto"/>
              <w:right w:val="single" w:sz="4" w:space="0" w:color="auto"/>
            </w:tcBorders>
            <w:shd w:val="clear" w:color="000000" w:fill="D9D9D9"/>
            <w:hideMark/>
          </w:tcPr>
          <w:p w14:paraId="227CA6B9" w14:textId="77777777" w:rsidR="006731AC" w:rsidRPr="006731AC" w:rsidRDefault="006731AC" w:rsidP="006731AC">
            <w:pPr>
              <w:spacing w:after="0" w:line="240" w:lineRule="auto"/>
              <w:rPr>
                <w:rFonts w:cs="Calibri"/>
                <w:szCs w:val="22"/>
              </w:rPr>
            </w:pPr>
            <w:r w:rsidRPr="006731AC">
              <w:rPr>
                <w:rFonts w:cs="Calibri"/>
                <w:szCs w:val="22"/>
              </w:rPr>
              <w:t>3 x USB 3.2 Gen 1 (Typ A)</w:t>
            </w:r>
            <w:r w:rsidRPr="006731AC">
              <w:rPr>
                <w:rFonts w:cs="Calibri"/>
                <w:szCs w:val="22"/>
              </w:rPr>
              <w:br/>
              <w:t>USB 3.2 Gen 1 (Typ A (pouze napájení))</w:t>
            </w:r>
            <w:r w:rsidRPr="006731AC">
              <w:rPr>
                <w:rFonts w:cs="Calibri"/>
                <w:szCs w:val="22"/>
              </w:rPr>
              <w:br/>
              <w:t>USB-B</w:t>
            </w:r>
          </w:p>
        </w:tc>
      </w:tr>
      <w:tr w:rsidR="006731AC" w:rsidRPr="006731AC" w14:paraId="1F995655" w14:textId="77777777" w:rsidTr="006731AC">
        <w:trPr>
          <w:trHeight w:val="690"/>
        </w:trPr>
        <w:tc>
          <w:tcPr>
            <w:tcW w:w="2545"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72A2EB30" w14:textId="77777777" w:rsidR="006731AC" w:rsidRPr="006731AC" w:rsidRDefault="006731AC" w:rsidP="006731AC">
            <w:pPr>
              <w:spacing w:after="0" w:line="240" w:lineRule="auto"/>
              <w:rPr>
                <w:rFonts w:cs="Calibri"/>
                <w:szCs w:val="22"/>
              </w:rPr>
            </w:pPr>
            <w:r w:rsidRPr="006731AC">
              <w:rPr>
                <w:rFonts w:cs="Calibri"/>
                <w:szCs w:val="22"/>
              </w:rPr>
              <w:t>Výškově nastavitelný stojan - min.30,5 cm střed obrazovky nad deskou stolu</w:t>
            </w:r>
          </w:p>
        </w:tc>
        <w:tc>
          <w:tcPr>
            <w:tcW w:w="868" w:type="pct"/>
            <w:tcBorders>
              <w:top w:val="nil"/>
              <w:left w:val="nil"/>
              <w:bottom w:val="single" w:sz="8" w:space="0" w:color="auto"/>
              <w:right w:val="single" w:sz="8" w:space="0" w:color="auto"/>
            </w:tcBorders>
            <w:shd w:val="clear" w:color="000000" w:fill="FFFFFF"/>
            <w:hideMark/>
          </w:tcPr>
          <w:p w14:paraId="6F257361"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nil"/>
              <w:bottom w:val="single" w:sz="8" w:space="0" w:color="auto"/>
              <w:right w:val="nil"/>
            </w:tcBorders>
            <w:shd w:val="clear" w:color="auto" w:fill="auto"/>
            <w:hideMark/>
          </w:tcPr>
          <w:p w14:paraId="0AC837DE"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3E13FB38"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2DB0D70E" w14:textId="77777777" w:rsidTr="006731AC">
        <w:trPr>
          <w:trHeight w:val="690"/>
        </w:trPr>
        <w:tc>
          <w:tcPr>
            <w:tcW w:w="2545"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5891BD30" w14:textId="77777777" w:rsidR="006731AC" w:rsidRPr="006731AC" w:rsidRDefault="006731AC" w:rsidP="006731AC">
            <w:pPr>
              <w:spacing w:after="0" w:line="240" w:lineRule="auto"/>
              <w:rPr>
                <w:rFonts w:cs="Calibri"/>
                <w:szCs w:val="22"/>
              </w:rPr>
            </w:pPr>
            <w:r w:rsidRPr="006731AC">
              <w:rPr>
                <w:rFonts w:cs="Calibri"/>
                <w:szCs w:val="22"/>
              </w:rPr>
              <w:t>Nastavení náklonu (</w:t>
            </w:r>
            <w:proofErr w:type="spellStart"/>
            <w:r w:rsidRPr="006731AC">
              <w:rPr>
                <w:rFonts w:cs="Calibri"/>
                <w:szCs w:val="22"/>
              </w:rPr>
              <w:t>předo</w:t>
            </w:r>
            <w:proofErr w:type="spellEnd"/>
            <w:r w:rsidRPr="006731AC">
              <w:rPr>
                <w:rFonts w:cs="Calibri"/>
                <w:szCs w:val="22"/>
              </w:rPr>
              <w:t>-zadní), min. -5/+20 °</w:t>
            </w:r>
          </w:p>
        </w:tc>
        <w:tc>
          <w:tcPr>
            <w:tcW w:w="868" w:type="pct"/>
            <w:tcBorders>
              <w:top w:val="nil"/>
              <w:left w:val="nil"/>
              <w:bottom w:val="single" w:sz="8" w:space="0" w:color="auto"/>
              <w:right w:val="single" w:sz="8" w:space="0" w:color="auto"/>
            </w:tcBorders>
            <w:shd w:val="clear" w:color="000000" w:fill="FFFFFF"/>
            <w:hideMark/>
          </w:tcPr>
          <w:p w14:paraId="6A13D11F"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nil"/>
              <w:bottom w:val="single" w:sz="8" w:space="0" w:color="auto"/>
              <w:right w:val="nil"/>
            </w:tcBorders>
            <w:shd w:val="clear" w:color="auto" w:fill="auto"/>
            <w:hideMark/>
          </w:tcPr>
          <w:p w14:paraId="154A87AD"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6743C386"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1C38EF01" w14:textId="77777777" w:rsidTr="006731AC">
        <w:trPr>
          <w:trHeight w:val="690"/>
        </w:trPr>
        <w:tc>
          <w:tcPr>
            <w:tcW w:w="2545"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7436F2B9" w14:textId="77777777" w:rsidR="006731AC" w:rsidRPr="006731AC" w:rsidRDefault="006731AC" w:rsidP="006731AC">
            <w:pPr>
              <w:spacing w:after="0" w:line="240" w:lineRule="auto"/>
              <w:rPr>
                <w:rFonts w:cs="Calibri"/>
                <w:szCs w:val="22"/>
              </w:rPr>
            </w:pPr>
            <w:r w:rsidRPr="006731AC">
              <w:rPr>
                <w:rFonts w:cs="Calibri"/>
                <w:szCs w:val="22"/>
              </w:rPr>
              <w:t>Otočení monitoru o +/- 90 ° (pivot)</w:t>
            </w:r>
          </w:p>
        </w:tc>
        <w:tc>
          <w:tcPr>
            <w:tcW w:w="868" w:type="pct"/>
            <w:tcBorders>
              <w:top w:val="nil"/>
              <w:left w:val="nil"/>
              <w:bottom w:val="single" w:sz="8" w:space="0" w:color="auto"/>
              <w:right w:val="single" w:sz="8" w:space="0" w:color="auto"/>
            </w:tcBorders>
            <w:shd w:val="clear" w:color="000000" w:fill="FFFFFF"/>
            <w:hideMark/>
          </w:tcPr>
          <w:p w14:paraId="7B0A9DB6"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nil"/>
              <w:bottom w:val="single" w:sz="8" w:space="0" w:color="auto"/>
              <w:right w:val="nil"/>
            </w:tcBorders>
            <w:shd w:val="clear" w:color="auto" w:fill="auto"/>
            <w:hideMark/>
          </w:tcPr>
          <w:p w14:paraId="61514EB8"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0745CF93"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5AAD55E7" w14:textId="77777777" w:rsidTr="006731AC">
        <w:trPr>
          <w:trHeight w:val="690"/>
        </w:trPr>
        <w:tc>
          <w:tcPr>
            <w:tcW w:w="2545" w:type="pct"/>
            <w:gridSpan w:val="2"/>
            <w:tcBorders>
              <w:top w:val="single" w:sz="8" w:space="0" w:color="auto"/>
              <w:left w:val="single" w:sz="8" w:space="0" w:color="auto"/>
              <w:bottom w:val="single" w:sz="8" w:space="0" w:color="auto"/>
              <w:right w:val="nil"/>
            </w:tcBorders>
            <w:shd w:val="clear" w:color="auto" w:fill="auto"/>
            <w:hideMark/>
          </w:tcPr>
          <w:p w14:paraId="4F35C078" w14:textId="77777777" w:rsidR="006731AC" w:rsidRPr="006731AC" w:rsidRDefault="006731AC" w:rsidP="006731AC">
            <w:pPr>
              <w:spacing w:after="0" w:line="240" w:lineRule="auto"/>
              <w:rPr>
                <w:rFonts w:cs="Calibri"/>
                <w:szCs w:val="22"/>
              </w:rPr>
            </w:pPr>
            <w:r w:rsidRPr="006731AC">
              <w:rPr>
                <w:rFonts w:cs="Calibri"/>
                <w:szCs w:val="22"/>
              </w:rPr>
              <w:t>Napájecí síťový kabel délky min. 1,5 m a propojovací HDMI a DP kabel.</w:t>
            </w:r>
          </w:p>
        </w:tc>
        <w:tc>
          <w:tcPr>
            <w:tcW w:w="868" w:type="pct"/>
            <w:tcBorders>
              <w:top w:val="nil"/>
              <w:left w:val="single" w:sz="8" w:space="0" w:color="auto"/>
              <w:bottom w:val="single" w:sz="8" w:space="0" w:color="auto"/>
              <w:right w:val="single" w:sz="8" w:space="0" w:color="auto"/>
            </w:tcBorders>
            <w:shd w:val="clear" w:color="000000" w:fill="FFFFFF"/>
            <w:hideMark/>
          </w:tcPr>
          <w:p w14:paraId="5C25A3E4"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nil"/>
              <w:bottom w:val="nil"/>
              <w:right w:val="nil"/>
            </w:tcBorders>
            <w:shd w:val="clear" w:color="auto" w:fill="auto"/>
            <w:hideMark/>
          </w:tcPr>
          <w:p w14:paraId="2B0D5C0A"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3A90A8ED"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5A63A636" w14:textId="77777777" w:rsidTr="006731AC">
        <w:trPr>
          <w:trHeight w:val="690"/>
        </w:trPr>
        <w:tc>
          <w:tcPr>
            <w:tcW w:w="2545" w:type="pct"/>
            <w:gridSpan w:val="2"/>
            <w:tcBorders>
              <w:top w:val="single" w:sz="8" w:space="0" w:color="auto"/>
              <w:left w:val="single" w:sz="8" w:space="0" w:color="auto"/>
              <w:bottom w:val="double" w:sz="6" w:space="0" w:color="auto"/>
              <w:right w:val="single" w:sz="8" w:space="0" w:color="000000"/>
            </w:tcBorders>
            <w:shd w:val="clear" w:color="auto" w:fill="auto"/>
            <w:hideMark/>
          </w:tcPr>
          <w:p w14:paraId="46C55589" w14:textId="77777777" w:rsidR="006731AC" w:rsidRPr="006731AC" w:rsidRDefault="006731AC" w:rsidP="006731AC">
            <w:pPr>
              <w:spacing w:after="0" w:line="240" w:lineRule="auto"/>
              <w:rPr>
                <w:rFonts w:cs="Calibri"/>
                <w:szCs w:val="22"/>
              </w:rPr>
            </w:pPr>
            <w:r w:rsidRPr="006731AC">
              <w:rPr>
                <w:rFonts w:cs="Calibri"/>
                <w:szCs w:val="22"/>
              </w:rPr>
              <w:t xml:space="preserve">Integrované reproduktory, nebo </w:t>
            </w:r>
            <w:proofErr w:type="spellStart"/>
            <w:r w:rsidRPr="006731AC">
              <w:rPr>
                <w:rFonts w:cs="Calibri"/>
                <w:szCs w:val="22"/>
              </w:rPr>
              <w:t>soundbar</w:t>
            </w:r>
            <w:proofErr w:type="spellEnd"/>
            <w:r w:rsidRPr="006731AC">
              <w:rPr>
                <w:rFonts w:cs="Calibri"/>
                <w:szCs w:val="22"/>
              </w:rPr>
              <w:t xml:space="preserve"> s podporou připojení k monitoru </w:t>
            </w:r>
          </w:p>
        </w:tc>
        <w:tc>
          <w:tcPr>
            <w:tcW w:w="868" w:type="pct"/>
            <w:tcBorders>
              <w:top w:val="nil"/>
              <w:left w:val="nil"/>
              <w:bottom w:val="single" w:sz="8" w:space="0" w:color="auto"/>
              <w:right w:val="single" w:sz="8" w:space="0" w:color="auto"/>
            </w:tcBorders>
            <w:shd w:val="clear" w:color="auto" w:fill="auto"/>
            <w:hideMark/>
          </w:tcPr>
          <w:p w14:paraId="1B6F41B6"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single" w:sz="8" w:space="0" w:color="auto"/>
              <w:left w:val="nil"/>
              <w:bottom w:val="double" w:sz="6" w:space="0" w:color="auto"/>
              <w:right w:val="nil"/>
            </w:tcBorders>
            <w:shd w:val="clear" w:color="auto" w:fill="auto"/>
            <w:hideMark/>
          </w:tcPr>
          <w:p w14:paraId="1638ADE6" w14:textId="77777777" w:rsidR="006731AC" w:rsidRPr="006731AC" w:rsidRDefault="006731AC" w:rsidP="006731AC">
            <w:pPr>
              <w:spacing w:after="0" w:line="240" w:lineRule="auto"/>
              <w:rPr>
                <w:rFonts w:cs="Calibri"/>
                <w:szCs w:val="22"/>
              </w:rPr>
            </w:pPr>
            <w:r w:rsidRPr="006731AC">
              <w:rPr>
                <w:rFonts w:cs="Calibri"/>
                <w:szCs w:val="22"/>
              </w:rPr>
              <w:t>ne</w:t>
            </w:r>
          </w:p>
        </w:tc>
        <w:tc>
          <w:tcPr>
            <w:tcW w:w="644" w:type="pct"/>
            <w:tcBorders>
              <w:top w:val="nil"/>
              <w:left w:val="single" w:sz="4" w:space="0" w:color="auto"/>
              <w:bottom w:val="single" w:sz="4" w:space="0" w:color="auto"/>
              <w:right w:val="single" w:sz="4" w:space="0" w:color="auto"/>
            </w:tcBorders>
            <w:shd w:val="clear" w:color="000000" w:fill="D9D9D9"/>
            <w:hideMark/>
          </w:tcPr>
          <w:p w14:paraId="17740EAC" w14:textId="77777777" w:rsidR="006731AC" w:rsidRPr="006731AC" w:rsidRDefault="006731AC" w:rsidP="006731AC">
            <w:pPr>
              <w:spacing w:after="0" w:line="240" w:lineRule="auto"/>
              <w:rPr>
                <w:rFonts w:cs="Calibri"/>
                <w:szCs w:val="22"/>
              </w:rPr>
            </w:pPr>
            <w:r w:rsidRPr="006731AC">
              <w:rPr>
                <w:rFonts w:cs="Calibri"/>
                <w:szCs w:val="22"/>
              </w:rPr>
              <w:t>ne</w:t>
            </w:r>
          </w:p>
        </w:tc>
      </w:tr>
      <w:tr w:rsidR="006731AC" w:rsidRPr="006731AC" w14:paraId="70AB4F08" w14:textId="77777777" w:rsidTr="006731AC">
        <w:trPr>
          <w:trHeight w:val="630"/>
        </w:trPr>
        <w:tc>
          <w:tcPr>
            <w:tcW w:w="636" w:type="pct"/>
            <w:tcBorders>
              <w:top w:val="nil"/>
              <w:left w:val="single" w:sz="8" w:space="0" w:color="auto"/>
              <w:bottom w:val="double" w:sz="6" w:space="0" w:color="auto"/>
              <w:right w:val="nil"/>
            </w:tcBorders>
            <w:shd w:val="clear" w:color="000000" w:fill="92D050"/>
            <w:hideMark/>
          </w:tcPr>
          <w:p w14:paraId="3BEC5BA1" w14:textId="77777777" w:rsidR="006731AC" w:rsidRPr="006731AC" w:rsidRDefault="006731AC" w:rsidP="006731AC">
            <w:pPr>
              <w:spacing w:after="0" w:line="240" w:lineRule="auto"/>
              <w:rPr>
                <w:rFonts w:cs="Calibri"/>
                <w:szCs w:val="22"/>
              </w:rPr>
            </w:pPr>
            <w:r w:rsidRPr="006731AC">
              <w:rPr>
                <w:rFonts w:cs="Calibri"/>
                <w:szCs w:val="22"/>
              </w:rPr>
              <w:t>Společné parametry</w:t>
            </w:r>
          </w:p>
        </w:tc>
        <w:tc>
          <w:tcPr>
            <w:tcW w:w="1909" w:type="pct"/>
            <w:tcBorders>
              <w:top w:val="nil"/>
              <w:left w:val="nil"/>
              <w:bottom w:val="double" w:sz="6" w:space="0" w:color="auto"/>
              <w:right w:val="nil"/>
            </w:tcBorders>
            <w:shd w:val="clear" w:color="000000" w:fill="92D050"/>
            <w:hideMark/>
          </w:tcPr>
          <w:p w14:paraId="75840C8C" w14:textId="77777777" w:rsidR="006731AC" w:rsidRPr="006731AC" w:rsidRDefault="006731AC" w:rsidP="006731AC">
            <w:pPr>
              <w:spacing w:after="0" w:line="240" w:lineRule="auto"/>
              <w:rPr>
                <w:rFonts w:cs="Calibri"/>
                <w:szCs w:val="22"/>
              </w:rPr>
            </w:pPr>
            <w:r w:rsidRPr="006731AC">
              <w:rPr>
                <w:rFonts w:cs="Calibri"/>
                <w:szCs w:val="22"/>
              </w:rPr>
              <w:t> </w:t>
            </w:r>
          </w:p>
        </w:tc>
        <w:tc>
          <w:tcPr>
            <w:tcW w:w="868" w:type="pct"/>
            <w:tcBorders>
              <w:top w:val="nil"/>
              <w:left w:val="nil"/>
              <w:bottom w:val="double" w:sz="6" w:space="0" w:color="auto"/>
              <w:right w:val="nil"/>
            </w:tcBorders>
            <w:shd w:val="clear" w:color="000000" w:fill="92D050"/>
            <w:hideMark/>
          </w:tcPr>
          <w:p w14:paraId="65E247A0" w14:textId="77777777" w:rsidR="006731AC" w:rsidRPr="006731AC" w:rsidRDefault="006731AC" w:rsidP="006731AC">
            <w:pPr>
              <w:spacing w:after="0" w:line="240" w:lineRule="auto"/>
              <w:rPr>
                <w:rFonts w:cs="Calibri"/>
                <w:szCs w:val="22"/>
              </w:rPr>
            </w:pPr>
            <w:r w:rsidRPr="006731AC">
              <w:rPr>
                <w:rFonts w:cs="Calibri"/>
                <w:szCs w:val="22"/>
              </w:rPr>
              <w:t> </w:t>
            </w:r>
          </w:p>
        </w:tc>
        <w:tc>
          <w:tcPr>
            <w:tcW w:w="943" w:type="pct"/>
            <w:tcBorders>
              <w:top w:val="nil"/>
              <w:left w:val="nil"/>
              <w:bottom w:val="double" w:sz="6" w:space="0" w:color="auto"/>
              <w:right w:val="nil"/>
            </w:tcBorders>
            <w:shd w:val="clear" w:color="000000" w:fill="92D050"/>
            <w:hideMark/>
          </w:tcPr>
          <w:p w14:paraId="34E2AD34" w14:textId="77777777" w:rsidR="006731AC" w:rsidRPr="006731AC" w:rsidRDefault="006731AC" w:rsidP="006731AC">
            <w:pPr>
              <w:spacing w:after="0" w:line="240" w:lineRule="auto"/>
              <w:rPr>
                <w:rFonts w:cs="Calibri"/>
                <w:szCs w:val="22"/>
              </w:rPr>
            </w:pPr>
            <w:r w:rsidRPr="006731AC">
              <w:rPr>
                <w:rFonts w:cs="Calibri"/>
                <w:szCs w:val="22"/>
              </w:rPr>
              <w:t> </w:t>
            </w:r>
          </w:p>
        </w:tc>
        <w:tc>
          <w:tcPr>
            <w:tcW w:w="644" w:type="pct"/>
            <w:tcBorders>
              <w:top w:val="nil"/>
              <w:left w:val="single" w:sz="4" w:space="0" w:color="auto"/>
              <w:bottom w:val="single" w:sz="4" w:space="0" w:color="auto"/>
              <w:right w:val="single" w:sz="4" w:space="0" w:color="auto"/>
            </w:tcBorders>
            <w:shd w:val="clear" w:color="000000" w:fill="92D050"/>
            <w:hideMark/>
          </w:tcPr>
          <w:p w14:paraId="771B62D4" w14:textId="77777777" w:rsidR="006731AC" w:rsidRPr="006731AC" w:rsidRDefault="006731AC" w:rsidP="006731AC">
            <w:pPr>
              <w:spacing w:after="0" w:line="240" w:lineRule="auto"/>
              <w:rPr>
                <w:rFonts w:cs="Calibri"/>
                <w:szCs w:val="22"/>
              </w:rPr>
            </w:pPr>
            <w:r w:rsidRPr="006731AC">
              <w:rPr>
                <w:rFonts w:cs="Calibri"/>
                <w:szCs w:val="22"/>
              </w:rPr>
              <w:t> </w:t>
            </w:r>
          </w:p>
        </w:tc>
      </w:tr>
      <w:tr w:rsidR="006731AC" w:rsidRPr="006731AC" w14:paraId="7AD61DD4" w14:textId="77777777" w:rsidTr="006731AC">
        <w:trPr>
          <w:trHeight w:val="420"/>
        </w:trPr>
        <w:tc>
          <w:tcPr>
            <w:tcW w:w="636" w:type="pct"/>
            <w:tcBorders>
              <w:top w:val="nil"/>
              <w:left w:val="single" w:sz="8" w:space="0" w:color="auto"/>
              <w:bottom w:val="single" w:sz="8" w:space="0" w:color="auto"/>
              <w:right w:val="single" w:sz="8" w:space="0" w:color="auto"/>
            </w:tcBorders>
            <w:shd w:val="clear" w:color="auto" w:fill="auto"/>
            <w:hideMark/>
          </w:tcPr>
          <w:p w14:paraId="7703D506" w14:textId="77777777" w:rsidR="006731AC" w:rsidRPr="006731AC" w:rsidRDefault="006731AC" w:rsidP="006731AC">
            <w:pPr>
              <w:spacing w:after="0" w:line="240" w:lineRule="auto"/>
              <w:rPr>
                <w:rFonts w:cs="Calibri"/>
                <w:szCs w:val="22"/>
              </w:rPr>
            </w:pPr>
            <w:r w:rsidRPr="006731AC">
              <w:rPr>
                <w:rFonts w:cs="Calibri"/>
                <w:szCs w:val="22"/>
              </w:rPr>
              <w:t> </w:t>
            </w:r>
          </w:p>
        </w:tc>
        <w:tc>
          <w:tcPr>
            <w:tcW w:w="1909" w:type="pct"/>
            <w:tcBorders>
              <w:top w:val="dotted" w:sz="4" w:space="0" w:color="auto"/>
              <w:left w:val="nil"/>
              <w:bottom w:val="single" w:sz="8" w:space="0" w:color="auto"/>
              <w:right w:val="nil"/>
            </w:tcBorders>
            <w:shd w:val="clear" w:color="auto" w:fill="auto"/>
            <w:hideMark/>
          </w:tcPr>
          <w:p w14:paraId="69102F67" w14:textId="77777777" w:rsidR="006731AC" w:rsidRPr="006731AC" w:rsidRDefault="006731AC" w:rsidP="006731AC">
            <w:pPr>
              <w:spacing w:after="0" w:line="240" w:lineRule="auto"/>
              <w:rPr>
                <w:rFonts w:cs="Calibri"/>
                <w:szCs w:val="22"/>
              </w:rPr>
            </w:pPr>
            <w:r w:rsidRPr="006731AC">
              <w:rPr>
                <w:rFonts w:cs="Calibri"/>
                <w:szCs w:val="22"/>
              </w:rPr>
              <w:t>Případný ostatní SW v ceně</w:t>
            </w:r>
          </w:p>
        </w:tc>
        <w:tc>
          <w:tcPr>
            <w:tcW w:w="868" w:type="pct"/>
            <w:tcBorders>
              <w:top w:val="dotted" w:sz="4" w:space="0" w:color="auto"/>
              <w:left w:val="single" w:sz="8" w:space="0" w:color="auto"/>
              <w:bottom w:val="single" w:sz="8" w:space="0" w:color="auto"/>
              <w:right w:val="nil"/>
            </w:tcBorders>
            <w:shd w:val="clear" w:color="auto" w:fill="auto"/>
            <w:vAlign w:val="center"/>
            <w:hideMark/>
          </w:tcPr>
          <w:p w14:paraId="2CF775BC"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dotted" w:sz="4" w:space="0" w:color="auto"/>
              <w:left w:val="single" w:sz="8" w:space="0" w:color="auto"/>
              <w:bottom w:val="single" w:sz="8" w:space="0" w:color="auto"/>
              <w:right w:val="nil"/>
            </w:tcBorders>
            <w:shd w:val="clear" w:color="auto" w:fill="auto"/>
            <w:hideMark/>
          </w:tcPr>
          <w:p w14:paraId="2C6C75AE"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57EB5985"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4100F658" w14:textId="77777777" w:rsidTr="006731AC">
        <w:trPr>
          <w:trHeight w:val="1650"/>
        </w:trPr>
        <w:tc>
          <w:tcPr>
            <w:tcW w:w="636" w:type="pct"/>
            <w:tcBorders>
              <w:top w:val="nil"/>
              <w:left w:val="single" w:sz="8" w:space="0" w:color="auto"/>
              <w:bottom w:val="nil"/>
              <w:right w:val="single" w:sz="8" w:space="0" w:color="auto"/>
            </w:tcBorders>
            <w:shd w:val="clear" w:color="auto" w:fill="auto"/>
            <w:hideMark/>
          </w:tcPr>
          <w:p w14:paraId="0343380B" w14:textId="77777777" w:rsidR="006731AC" w:rsidRPr="006731AC" w:rsidRDefault="006731AC" w:rsidP="006731AC">
            <w:pPr>
              <w:spacing w:after="0" w:line="240" w:lineRule="auto"/>
              <w:rPr>
                <w:rFonts w:cs="Calibri"/>
                <w:szCs w:val="22"/>
              </w:rPr>
            </w:pPr>
            <w:r w:rsidRPr="006731AC">
              <w:rPr>
                <w:rFonts w:cs="Calibri"/>
                <w:szCs w:val="22"/>
              </w:rPr>
              <w:t>Záruka</w:t>
            </w:r>
          </w:p>
        </w:tc>
        <w:tc>
          <w:tcPr>
            <w:tcW w:w="1909" w:type="pct"/>
            <w:tcBorders>
              <w:top w:val="nil"/>
              <w:left w:val="nil"/>
              <w:bottom w:val="single" w:sz="4" w:space="0" w:color="auto"/>
              <w:right w:val="single" w:sz="8" w:space="0" w:color="auto"/>
            </w:tcBorders>
            <w:shd w:val="clear" w:color="auto" w:fill="auto"/>
            <w:hideMark/>
          </w:tcPr>
          <w:p w14:paraId="44C9B25F" w14:textId="77777777" w:rsidR="006731AC" w:rsidRPr="006731AC" w:rsidRDefault="006731AC" w:rsidP="006731AC">
            <w:pPr>
              <w:spacing w:after="0" w:line="240" w:lineRule="auto"/>
              <w:rPr>
                <w:rFonts w:cs="Calibri"/>
                <w:szCs w:val="22"/>
              </w:rPr>
            </w:pPr>
            <w:r w:rsidRPr="006731AC">
              <w:rPr>
                <w:rFonts w:cs="Calibri"/>
                <w:szCs w:val="22"/>
              </w:rPr>
              <w:t>Záruka v ČR garantovaná výrobcem dokončení opravy NBD on-</w:t>
            </w:r>
            <w:proofErr w:type="spellStart"/>
            <w:r w:rsidRPr="006731AC">
              <w:rPr>
                <w:rFonts w:cs="Calibri"/>
                <w:szCs w:val="22"/>
              </w:rPr>
              <w:t>site</w:t>
            </w:r>
            <w:proofErr w:type="spellEnd"/>
            <w:r w:rsidRPr="006731AC">
              <w:rPr>
                <w:rFonts w:cs="Calibri"/>
                <w:szCs w:val="22"/>
              </w:rPr>
              <w:t xml:space="preserve"> od nahlášení.</w:t>
            </w:r>
          </w:p>
        </w:tc>
        <w:tc>
          <w:tcPr>
            <w:tcW w:w="868" w:type="pct"/>
            <w:tcBorders>
              <w:top w:val="nil"/>
              <w:left w:val="nil"/>
              <w:bottom w:val="single" w:sz="4" w:space="0" w:color="auto"/>
              <w:right w:val="double" w:sz="6" w:space="0" w:color="auto"/>
            </w:tcBorders>
            <w:shd w:val="clear" w:color="auto" w:fill="auto"/>
            <w:vAlign w:val="center"/>
            <w:hideMark/>
          </w:tcPr>
          <w:p w14:paraId="08CCBF15" w14:textId="77777777" w:rsidR="006731AC" w:rsidRPr="006731AC" w:rsidRDefault="006731AC" w:rsidP="006731AC">
            <w:pPr>
              <w:spacing w:after="0" w:line="240" w:lineRule="auto"/>
              <w:jc w:val="center"/>
              <w:rPr>
                <w:rFonts w:cs="Calibri"/>
                <w:szCs w:val="22"/>
              </w:rPr>
            </w:pPr>
            <w:r w:rsidRPr="006731AC">
              <w:rPr>
                <w:rFonts w:cs="Calibri"/>
                <w:szCs w:val="22"/>
              </w:rPr>
              <w:t>min.</w:t>
            </w:r>
          </w:p>
        </w:tc>
        <w:tc>
          <w:tcPr>
            <w:tcW w:w="943" w:type="pct"/>
            <w:tcBorders>
              <w:top w:val="nil"/>
              <w:left w:val="single" w:sz="8" w:space="0" w:color="auto"/>
              <w:bottom w:val="single" w:sz="4" w:space="0" w:color="auto"/>
              <w:right w:val="nil"/>
            </w:tcBorders>
            <w:shd w:val="clear" w:color="auto" w:fill="auto"/>
            <w:hideMark/>
          </w:tcPr>
          <w:p w14:paraId="31CB4792" w14:textId="77777777" w:rsidR="006731AC" w:rsidRPr="006731AC" w:rsidRDefault="006731AC" w:rsidP="006731AC">
            <w:pPr>
              <w:spacing w:after="0" w:line="240" w:lineRule="auto"/>
              <w:rPr>
                <w:rFonts w:cs="Calibri"/>
                <w:szCs w:val="22"/>
              </w:rPr>
            </w:pPr>
            <w:r w:rsidRPr="006731AC">
              <w:rPr>
                <w:rFonts w:cs="Calibri"/>
                <w:szCs w:val="22"/>
              </w:rPr>
              <w:t>5 let</w:t>
            </w:r>
          </w:p>
        </w:tc>
        <w:tc>
          <w:tcPr>
            <w:tcW w:w="644" w:type="pct"/>
            <w:tcBorders>
              <w:top w:val="nil"/>
              <w:left w:val="single" w:sz="4" w:space="0" w:color="auto"/>
              <w:bottom w:val="single" w:sz="4" w:space="0" w:color="auto"/>
              <w:right w:val="single" w:sz="4" w:space="0" w:color="auto"/>
            </w:tcBorders>
            <w:shd w:val="clear" w:color="000000" w:fill="D9D9D9"/>
            <w:hideMark/>
          </w:tcPr>
          <w:p w14:paraId="5E8575B1" w14:textId="77777777" w:rsidR="006731AC" w:rsidRPr="006731AC" w:rsidRDefault="006731AC" w:rsidP="006731AC">
            <w:pPr>
              <w:spacing w:after="0" w:line="240" w:lineRule="auto"/>
              <w:rPr>
                <w:rFonts w:cs="Calibri"/>
                <w:szCs w:val="22"/>
              </w:rPr>
            </w:pPr>
            <w:r w:rsidRPr="006731AC">
              <w:rPr>
                <w:rFonts w:cs="Calibri"/>
                <w:szCs w:val="22"/>
              </w:rPr>
              <w:t>5 let</w:t>
            </w:r>
          </w:p>
        </w:tc>
      </w:tr>
      <w:tr w:rsidR="006731AC" w:rsidRPr="006731AC" w14:paraId="737AB08B" w14:textId="77777777" w:rsidTr="006731AC">
        <w:trPr>
          <w:trHeight w:val="4125"/>
        </w:trPr>
        <w:tc>
          <w:tcPr>
            <w:tcW w:w="636" w:type="pct"/>
            <w:tcBorders>
              <w:top w:val="nil"/>
              <w:left w:val="single" w:sz="8" w:space="0" w:color="auto"/>
              <w:bottom w:val="single" w:sz="8" w:space="0" w:color="auto"/>
              <w:right w:val="single" w:sz="8" w:space="0" w:color="auto"/>
            </w:tcBorders>
            <w:shd w:val="clear" w:color="auto" w:fill="auto"/>
            <w:hideMark/>
          </w:tcPr>
          <w:p w14:paraId="5CF76F26" w14:textId="77777777" w:rsidR="006731AC" w:rsidRPr="006731AC" w:rsidRDefault="006731AC" w:rsidP="006731AC">
            <w:pPr>
              <w:spacing w:after="0" w:line="240" w:lineRule="auto"/>
              <w:jc w:val="center"/>
              <w:rPr>
                <w:rFonts w:cs="Calibri"/>
                <w:szCs w:val="22"/>
              </w:rPr>
            </w:pPr>
            <w:r w:rsidRPr="006731AC">
              <w:rPr>
                <w:rFonts w:cs="Calibri"/>
                <w:szCs w:val="22"/>
              </w:rPr>
              <w:lastRenderedPageBreak/>
              <w:t> </w:t>
            </w:r>
          </w:p>
        </w:tc>
        <w:tc>
          <w:tcPr>
            <w:tcW w:w="1909" w:type="pct"/>
            <w:tcBorders>
              <w:top w:val="nil"/>
              <w:left w:val="nil"/>
              <w:bottom w:val="single" w:sz="8" w:space="0" w:color="auto"/>
              <w:right w:val="single" w:sz="8" w:space="0" w:color="auto"/>
            </w:tcBorders>
            <w:shd w:val="clear" w:color="auto" w:fill="auto"/>
            <w:hideMark/>
          </w:tcPr>
          <w:p w14:paraId="1B6FF533" w14:textId="3500FE87" w:rsidR="006731AC" w:rsidRPr="006731AC" w:rsidRDefault="006731AC" w:rsidP="006731AC">
            <w:pPr>
              <w:spacing w:after="0" w:line="240" w:lineRule="auto"/>
              <w:rPr>
                <w:rFonts w:cs="Calibri"/>
                <w:szCs w:val="22"/>
              </w:rPr>
            </w:pPr>
            <w:r w:rsidRPr="006731AC">
              <w:rPr>
                <w:rFonts w:cs="Calibri"/>
                <w:szCs w:val="22"/>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w:t>
            </w:r>
            <w:r w:rsidR="008007A5">
              <w:rPr>
                <w:rFonts w:cs="Calibri"/>
                <w:szCs w:val="22"/>
              </w:rPr>
              <w:t>i</w:t>
            </w:r>
            <w:r w:rsidRPr="006731AC">
              <w:rPr>
                <w:rFonts w:cs="Calibri"/>
                <w:szCs w:val="22"/>
              </w:rPr>
              <w:t xml:space="preserve">cký tarif) v českém /s </w:t>
            </w:r>
            <w:proofErr w:type="spellStart"/>
            <w:r w:rsidRPr="006731AC">
              <w:rPr>
                <w:rFonts w:cs="Calibri"/>
                <w:szCs w:val="22"/>
              </w:rPr>
              <w:t>lovenském</w:t>
            </w:r>
            <w:proofErr w:type="spellEnd"/>
            <w:r w:rsidRPr="006731AC">
              <w:rPr>
                <w:rFonts w:cs="Calibri"/>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6731AC">
              <w:rPr>
                <w:rFonts w:cs="Calibri"/>
                <w:szCs w:val="22"/>
              </w:rPr>
              <w:t>unkátní</w:t>
            </w:r>
            <w:proofErr w:type="spellEnd"/>
            <w:r w:rsidRPr="006731AC">
              <w:rPr>
                <w:rFonts w:cs="Calibri"/>
                <w:szCs w:val="22"/>
              </w:rPr>
              <w:t xml:space="preserve"> identifikátor na zařízení.</w:t>
            </w:r>
          </w:p>
        </w:tc>
        <w:tc>
          <w:tcPr>
            <w:tcW w:w="868" w:type="pct"/>
            <w:tcBorders>
              <w:top w:val="nil"/>
              <w:left w:val="nil"/>
              <w:bottom w:val="single" w:sz="8" w:space="0" w:color="auto"/>
              <w:right w:val="double" w:sz="6" w:space="0" w:color="auto"/>
            </w:tcBorders>
            <w:shd w:val="clear" w:color="auto" w:fill="auto"/>
            <w:vAlign w:val="center"/>
            <w:hideMark/>
          </w:tcPr>
          <w:p w14:paraId="311E6AB0"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single" w:sz="8" w:space="0" w:color="auto"/>
              <w:bottom w:val="single" w:sz="8" w:space="0" w:color="auto"/>
              <w:right w:val="nil"/>
            </w:tcBorders>
            <w:shd w:val="clear" w:color="auto" w:fill="auto"/>
            <w:hideMark/>
          </w:tcPr>
          <w:p w14:paraId="76EFAE83"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BDBDB"/>
            <w:hideMark/>
          </w:tcPr>
          <w:p w14:paraId="6406C9DB"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0548A285" w14:textId="77777777" w:rsidTr="006731AC">
        <w:trPr>
          <w:trHeight w:val="2505"/>
        </w:trPr>
        <w:tc>
          <w:tcPr>
            <w:tcW w:w="636" w:type="pct"/>
            <w:tcBorders>
              <w:top w:val="nil"/>
              <w:left w:val="single" w:sz="8" w:space="0" w:color="auto"/>
              <w:bottom w:val="nil"/>
              <w:right w:val="single" w:sz="8" w:space="0" w:color="auto"/>
            </w:tcBorders>
            <w:shd w:val="clear" w:color="auto" w:fill="auto"/>
            <w:hideMark/>
          </w:tcPr>
          <w:p w14:paraId="44D3CA78" w14:textId="77777777" w:rsidR="006731AC" w:rsidRPr="006731AC" w:rsidRDefault="006731AC" w:rsidP="006731AC">
            <w:pPr>
              <w:spacing w:after="0" w:line="240" w:lineRule="auto"/>
              <w:rPr>
                <w:rFonts w:cs="Calibri"/>
                <w:szCs w:val="22"/>
              </w:rPr>
            </w:pPr>
            <w:r w:rsidRPr="006731AC">
              <w:rPr>
                <w:rFonts w:cs="Calibri"/>
                <w:szCs w:val="22"/>
              </w:rPr>
              <w:t xml:space="preserve">Ostatní </w:t>
            </w:r>
          </w:p>
        </w:tc>
        <w:tc>
          <w:tcPr>
            <w:tcW w:w="1909" w:type="pct"/>
            <w:tcBorders>
              <w:top w:val="nil"/>
              <w:left w:val="nil"/>
              <w:bottom w:val="single" w:sz="4" w:space="0" w:color="auto"/>
              <w:right w:val="single" w:sz="8" w:space="0" w:color="auto"/>
            </w:tcBorders>
            <w:shd w:val="clear" w:color="auto" w:fill="auto"/>
            <w:hideMark/>
          </w:tcPr>
          <w:p w14:paraId="0C0B2EBF" w14:textId="77777777" w:rsidR="006731AC" w:rsidRPr="006731AC" w:rsidRDefault="006731AC" w:rsidP="006731AC">
            <w:pPr>
              <w:spacing w:after="0" w:line="240" w:lineRule="auto"/>
              <w:rPr>
                <w:rFonts w:cs="Calibri"/>
                <w:szCs w:val="22"/>
              </w:rPr>
            </w:pPr>
            <w:r w:rsidRPr="006731AC">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6731AC">
              <w:rPr>
                <w:rFonts w:cs="Calibri"/>
                <w:szCs w:val="22"/>
              </w:rPr>
              <w:t>RoHS</w:t>
            </w:r>
            <w:proofErr w:type="spellEnd"/>
            <w:r w:rsidRPr="006731AC">
              <w:rPr>
                <w:rFonts w:cs="Calibri"/>
                <w:szCs w:val="22"/>
              </w:rPr>
              <w:t xml:space="preserve"> (</w:t>
            </w:r>
            <w:proofErr w:type="spellStart"/>
            <w:r w:rsidRPr="006731AC">
              <w:rPr>
                <w:rFonts w:cs="Calibri"/>
                <w:szCs w:val="22"/>
              </w:rPr>
              <w:t>Restriction</w:t>
            </w:r>
            <w:proofErr w:type="spellEnd"/>
            <w:r w:rsidRPr="006731AC">
              <w:rPr>
                <w:rFonts w:cs="Calibri"/>
                <w:szCs w:val="22"/>
              </w:rPr>
              <w:t xml:space="preserve"> </w:t>
            </w:r>
            <w:proofErr w:type="spellStart"/>
            <w:r w:rsidRPr="006731AC">
              <w:rPr>
                <w:rFonts w:cs="Calibri"/>
                <w:szCs w:val="22"/>
              </w:rPr>
              <w:t>of</w:t>
            </w:r>
            <w:proofErr w:type="spellEnd"/>
            <w:r w:rsidRPr="006731AC">
              <w:rPr>
                <w:rFonts w:cs="Calibri"/>
                <w:szCs w:val="22"/>
              </w:rPr>
              <w:t xml:space="preserve"> Use </w:t>
            </w:r>
            <w:proofErr w:type="spellStart"/>
            <w:r w:rsidRPr="006731AC">
              <w:rPr>
                <w:rFonts w:cs="Calibri"/>
                <w:szCs w:val="22"/>
              </w:rPr>
              <w:t>of</w:t>
            </w:r>
            <w:proofErr w:type="spellEnd"/>
            <w:r w:rsidRPr="006731AC">
              <w:rPr>
                <w:rFonts w:cs="Calibri"/>
                <w:szCs w:val="22"/>
              </w:rPr>
              <w:t xml:space="preserve"> </w:t>
            </w:r>
            <w:proofErr w:type="spellStart"/>
            <w:r w:rsidRPr="006731AC">
              <w:rPr>
                <w:rFonts w:cs="Calibri"/>
                <w:szCs w:val="22"/>
              </w:rPr>
              <w:t>Certain</w:t>
            </w:r>
            <w:proofErr w:type="spellEnd"/>
            <w:r w:rsidRPr="006731AC">
              <w:rPr>
                <w:rFonts w:cs="Calibri"/>
                <w:szCs w:val="22"/>
              </w:rPr>
              <w:t xml:space="preserve"> </w:t>
            </w:r>
            <w:proofErr w:type="spellStart"/>
            <w:r w:rsidRPr="006731AC">
              <w:rPr>
                <w:rFonts w:cs="Calibri"/>
                <w:szCs w:val="22"/>
              </w:rPr>
              <w:t>Hazardous</w:t>
            </w:r>
            <w:proofErr w:type="spellEnd"/>
            <w:r w:rsidRPr="006731AC">
              <w:rPr>
                <w:rFonts w:cs="Calibri"/>
                <w:szCs w:val="22"/>
              </w:rPr>
              <w:t xml:space="preserve"> </w:t>
            </w:r>
            <w:proofErr w:type="spellStart"/>
            <w:r w:rsidRPr="006731AC">
              <w:rPr>
                <w:rFonts w:cs="Calibri"/>
                <w:szCs w:val="22"/>
              </w:rPr>
              <w:t>Substances</w:t>
            </w:r>
            <w:proofErr w:type="spellEnd"/>
            <w:r w:rsidRPr="006731AC">
              <w:rPr>
                <w:rFonts w:cs="Calibri"/>
                <w:szCs w:val="22"/>
              </w:rPr>
              <w:t>), certifikát EPEAT (</w:t>
            </w:r>
            <w:proofErr w:type="spellStart"/>
            <w:r w:rsidRPr="006731AC">
              <w:rPr>
                <w:rFonts w:cs="Calibri"/>
                <w:szCs w:val="22"/>
              </w:rPr>
              <w:t>Electronic</w:t>
            </w:r>
            <w:proofErr w:type="spellEnd"/>
            <w:r w:rsidRPr="006731AC">
              <w:rPr>
                <w:rFonts w:cs="Calibri"/>
                <w:szCs w:val="22"/>
              </w:rPr>
              <w:t xml:space="preserve"> </w:t>
            </w:r>
            <w:proofErr w:type="spellStart"/>
            <w:r w:rsidRPr="006731AC">
              <w:rPr>
                <w:rFonts w:cs="Calibri"/>
                <w:szCs w:val="22"/>
              </w:rPr>
              <w:t>Product</w:t>
            </w:r>
            <w:proofErr w:type="spellEnd"/>
            <w:r w:rsidRPr="006731AC">
              <w:rPr>
                <w:rFonts w:cs="Calibri"/>
                <w:szCs w:val="22"/>
              </w:rPr>
              <w:t xml:space="preserve"> </w:t>
            </w:r>
            <w:proofErr w:type="spellStart"/>
            <w:r w:rsidRPr="006731AC">
              <w:rPr>
                <w:rFonts w:cs="Calibri"/>
                <w:szCs w:val="22"/>
              </w:rPr>
              <w:t>Environmental</w:t>
            </w:r>
            <w:proofErr w:type="spellEnd"/>
            <w:r w:rsidRPr="006731AC">
              <w:rPr>
                <w:rFonts w:cs="Calibri"/>
                <w:szCs w:val="22"/>
              </w:rPr>
              <w:t xml:space="preserve"> </w:t>
            </w:r>
            <w:proofErr w:type="spellStart"/>
            <w:r w:rsidRPr="006731AC">
              <w:rPr>
                <w:rFonts w:cs="Calibri"/>
                <w:szCs w:val="22"/>
              </w:rPr>
              <w:t>Assessment</w:t>
            </w:r>
            <w:proofErr w:type="spellEnd"/>
            <w:r w:rsidRPr="006731AC">
              <w:rPr>
                <w:rFonts w:cs="Calibri"/>
                <w:szCs w:val="22"/>
              </w:rPr>
              <w:t xml:space="preserve"> </w:t>
            </w:r>
            <w:proofErr w:type="spellStart"/>
            <w:r w:rsidRPr="006731AC">
              <w:rPr>
                <w:rFonts w:cs="Calibri"/>
                <w:szCs w:val="22"/>
              </w:rPr>
              <w:t>Tool</w:t>
            </w:r>
            <w:proofErr w:type="spellEnd"/>
            <w:r w:rsidRPr="006731AC">
              <w:rPr>
                <w:rFonts w:cs="Calibri"/>
                <w:szCs w:val="22"/>
              </w:rPr>
              <w:t xml:space="preserve">), </w:t>
            </w:r>
          </w:p>
        </w:tc>
        <w:tc>
          <w:tcPr>
            <w:tcW w:w="868" w:type="pct"/>
            <w:tcBorders>
              <w:top w:val="nil"/>
              <w:left w:val="nil"/>
              <w:bottom w:val="single" w:sz="4" w:space="0" w:color="auto"/>
              <w:right w:val="double" w:sz="6" w:space="0" w:color="auto"/>
            </w:tcBorders>
            <w:shd w:val="clear" w:color="auto" w:fill="auto"/>
            <w:vAlign w:val="center"/>
            <w:hideMark/>
          </w:tcPr>
          <w:p w14:paraId="240CFE00"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single" w:sz="8" w:space="0" w:color="auto"/>
              <w:bottom w:val="single" w:sz="4" w:space="0" w:color="auto"/>
              <w:right w:val="nil"/>
            </w:tcBorders>
            <w:shd w:val="clear" w:color="auto" w:fill="auto"/>
            <w:hideMark/>
          </w:tcPr>
          <w:p w14:paraId="21790AB6"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3B9CB13F" w14:textId="77777777" w:rsidR="006731AC" w:rsidRPr="006731AC" w:rsidRDefault="006731AC" w:rsidP="006731AC">
            <w:pPr>
              <w:spacing w:after="0" w:line="240" w:lineRule="auto"/>
              <w:rPr>
                <w:rFonts w:cs="Calibri"/>
                <w:szCs w:val="22"/>
              </w:rPr>
            </w:pPr>
            <w:r w:rsidRPr="006731AC">
              <w:rPr>
                <w:rFonts w:cs="Calibri"/>
                <w:szCs w:val="22"/>
              </w:rPr>
              <w:t>ano</w:t>
            </w:r>
          </w:p>
        </w:tc>
      </w:tr>
      <w:tr w:rsidR="006731AC" w:rsidRPr="006731AC" w14:paraId="727F0FA6" w14:textId="77777777" w:rsidTr="006731AC">
        <w:trPr>
          <w:trHeight w:val="1050"/>
        </w:trPr>
        <w:tc>
          <w:tcPr>
            <w:tcW w:w="636" w:type="pct"/>
            <w:tcBorders>
              <w:top w:val="nil"/>
              <w:left w:val="single" w:sz="8" w:space="0" w:color="auto"/>
              <w:bottom w:val="single" w:sz="8" w:space="0" w:color="auto"/>
              <w:right w:val="single" w:sz="8" w:space="0" w:color="auto"/>
            </w:tcBorders>
            <w:shd w:val="clear" w:color="auto" w:fill="auto"/>
            <w:hideMark/>
          </w:tcPr>
          <w:p w14:paraId="4E8F799E"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1909" w:type="pct"/>
            <w:tcBorders>
              <w:top w:val="nil"/>
              <w:left w:val="nil"/>
              <w:bottom w:val="single" w:sz="8" w:space="0" w:color="auto"/>
              <w:right w:val="single" w:sz="8" w:space="0" w:color="auto"/>
            </w:tcBorders>
            <w:shd w:val="clear" w:color="auto" w:fill="auto"/>
            <w:hideMark/>
          </w:tcPr>
          <w:p w14:paraId="7139902A" w14:textId="77777777" w:rsidR="006731AC" w:rsidRPr="006731AC" w:rsidRDefault="006731AC" w:rsidP="006731AC">
            <w:pPr>
              <w:spacing w:after="0" w:line="240" w:lineRule="auto"/>
              <w:rPr>
                <w:rFonts w:cs="Calibri"/>
                <w:szCs w:val="22"/>
              </w:rPr>
            </w:pPr>
            <w:r w:rsidRPr="006731AC">
              <w:rPr>
                <w:rFonts w:cs="Calibri"/>
                <w:szCs w:val="22"/>
              </w:rPr>
              <w:t>Barva v odstínech a kombinacích barev černá, šedá, bílá, stříbrná.</w:t>
            </w:r>
          </w:p>
        </w:tc>
        <w:tc>
          <w:tcPr>
            <w:tcW w:w="868" w:type="pct"/>
            <w:tcBorders>
              <w:top w:val="nil"/>
              <w:left w:val="nil"/>
              <w:bottom w:val="single" w:sz="8" w:space="0" w:color="auto"/>
              <w:right w:val="double" w:sz="6" w:space="0" w:color="auto"/>
            </w:tcBorders>
            <w:shd w:val="clear" w:color="auto" w:fill="auto"/>
            <w:vAlign w:val="center"/>
            <w:hideMark/>
          </w:tcPr>
          <w:p w14:paraId="485C9F6E" w14:textId="77777777" w:rsidR="006731AC" w:rsidRPr="006731AC" w:rsidRDefault="006731AC" w:rsidP="006731AC">
            <w:pPr>
              <w:spacing w:after="0" w:line="240" w:lineRule="auto"/>
              <w:jc w:val="center"/>
              <w:rPr>
                <w:rFonts w:cs="Calibri"/>
                <w:szCs w:val="22"/>
              </w:rPr>
            </w:pPr>
            <w:r w:rsidRPr="006731AC">
              <w:rPr>
                <w:rFonts w:cs="Calibri"/>
                <w:szCs w:val="22"/>
              </w:rPr>
              <w:t> </w:t>
            </w:r>
          </w:p>
        </w:tc>
        <w:tc>
          <w:tcPr>
            <w:tcW w:w="943" w:type="pct"/>
            <w:tcBorders>
              <w:top w:val="nil"/>
              <w:left w:val="single" w:sz="8" w:space="0" w:color="auto"/>
              <w:bottom w:val="single" w:sz="8" w:space="0" w:color="auto"/>
              <w:right w:val="nil"/>
            </w:tcBorders>
            <w:shd w:val="clear" w:color="auto" w:fill="auto"/>
            <w:hideMark/>
          </w:tcPr>
          <w:p w14:paraId="245D28B0" w14:textId="77777777" w:rsidR="006731AC" w:rsidRPr="006731AC" w:rsidRDefault="006731AC" w:rsidP="006731AC">
            <w:pPr>
              <w:spacing w:after="0" w:line="240" w:lineRule="auto"/>
              <w:rPr>
                <w:rFonts w:cs="Calibri"/>
                <w:szCs w:val="22"/>
              </w:rPr>
            </w:pPr>
            <w:r w:rsidRPr="006731AC">
              <w:rPr>
                <w:rFonts w:cs="Calibri"/>
                <w:szCs w:val="22"/>
              </w:rPr>
              <w:t>ano</w:t>
            </w:r>
          </w:p>
        </w:tc>
        <w:tc>
          <w:tcPr>
            <w:tcW w:w="644" w:type="pct"/>
            <w:tcBorders>
              <w:top w:val="nil"/>
              <w:left w:val="single" w:sz="4" w:space="0" w:color="auto"/>
              <w:bottom w:val="single" w:sz="4" w:space="0" w:color="auto"/>
              <w:right w:val="single" w:sz="4" w:space="0" w:color="auto"/>
            </w:tcBorders>
            <w:shd w:val="clear" w:color="000000" w:fill="D9D9D9"/>
            <w:hideMark/>
          </w:tcPr>
          <w:p w14:paraId="24EEA6BB" w14:textId="77777777" w:rsidR="006731AC" w:rsidRPr="006731AC" w:rsidRDefault="006731AC" w:rsidP="006731AC">
            <w:pPr>
              <w:spacing w:after="0" w:line="240" w:lineRule="auto"/>
              <w:rPr>
                <w:rFonts w:cs="Calibri"/>
                <w:szCs w:val="22"/>
              </w:rPr>
            </w:pPr>
            <w:r w:rsidRPr="006731AC">
              <w:rPr>
                <w:rFonts w:cs="Calibri"/>
                <w:szCs w:val="22"/>
              </w:rPr>
              <w:t>ano</w:t>
            </w:r>
          </w:p>
        </w:tc>
      </w:tr>
    </w:tbl>
    <w:p w14:paraId="5C3C06EB" w14:textId="77777777" w:rsidR="00E63721" w:rsidRPr="00F86725" w:rsidRDefault="00E63721" w:rsidP="00CB4254">
      <w:pPr>
        <w:pStyle w:val="RLProhlensmluvnchstran"/>
        <w:rPr>
          <w:rFonts w:ascii="Arial" w:hAnsi="Arial" w:cs="Arial"/>
          <w:szCs w:val="22"/>
        </w:rPr>
      </w:pPr>
    </w:p>
    <w:p w14:paraId="05E25E16" w14:textId="77777777" w:rsidR="00E63721" w:rsidRPr="00F86725" w:rsidRDefault="00E63721" w:rsidP="00CB4254">
      <w:pPr>
        <w:pStyle w:val="RLProhlensmluvnchstran"/>
        <w:rPr>
          <w:rFonts w:ascii="Arial" w:hAnsi="Arial" w:cs="Arial"/>
          <w:szCs w:val="22"/>
        </w:rPr>
      </w:pPr>
    </w:p>
    <w:p w14:paraId="58401701" w14:textId="77777777" w:rsidR="00E63721" w:rsidRPr="00F86725" w:rsidRDefault="00E63721" w:rsidP="00CB4254">
      <w:pPr>
        <w:pStyle w:val="RLProhlensmluvnchstran"/>
        <w:rPr>
          <w:rFonts w:ascii="Arial" w:hAnsi="Arial" w:cs="Arial"/>
          <w:szCs w:val="22"/>
        </w:rPr>
        <w:sectPr w:rsidR="00E63721" w:rsidRPr="00F86725" w:rsidSect="009D7920">
          <w:footerReference w:type="default" r:id="rId15"/>
          <w:pgSz w:w="11906" w:h="16838"/>
          <w:pgMar w:top="1418" w:right="1418" w:bottom="1418" w:left="1418" w:header="709" w:footer="709" w:gutter="0"/>
          <w:cols w:space="708"/>
          <w:docGrid w:linePitch="360"/>
        </w:sectPr>
      </w:pPr>
    </w:p>
    <w:p w14:paraId="2DBF773A" w14:textId="77777777"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20"/>
    <w:p w14:paraId="254DBB32"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32133FD0" w14:textId="77777777" w:rsidR="00E63721" w:rsidRDefault="00E63721" w:rsidP="00C10DD5">
      <w:pPr>
        <w:pStyle w:val="RLProhlensmluvnchstran"/>
        <w:rPr>
          <w:rFonts w:ascii="Arial" w:hAnsi="Arial" w:cs="Arial"/>
          <w:bCs/>
          <w:color w:val="000000"/>
          <w:szCs w:val="22"/>
          <w:highlight w:val="yellow"/>
        </w:rPr>
      </w:pPr>
    </w:p>
    <w:tbl>
      <w:tblPr>
        <w:tblW w:w="4463" w:type="pct"/>
        <w:tblCellMar>
          <w:left w:w="70" w:type="dxa"/>
          <w:right w:w="70" w:type="dxa"/>
        </w:tblCellMar>
        <w:tblLook w:val="04A0" w:firstRow="1" w:lastRow="0" w:firstColumn="1" w:lastColumn="0" w:noHBand="0" w:noVBand="1"/>
      </w:tblPr>
      <w:tblGrid>
        <w:gridCol w:w="1117"/>
        <w:gridCol w:w="2612"/>
        <w:gridCol w:w="878"/>
        <w:gridCol w:w="993"/>
        <w:gridCol w:w="1195"/>
        <w:gridCol w:w="1075"/>
        <w:gridCol w:w="1195"/>
      </w:tblGrid>
      <w:tr w:rsidR="00AA262F" w:rsidRPr="00AA262F" w14:paraId="46D3CCE1" w14:textId="77777777" w:rsidTr="00AA262F">
        <w:trPr>
          <w:trHeight w:val="510"/>
        </w:trPr>
        <w:tc>
          <w:tcPr>
            <w:tcW w:w="2044"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77A6EF71"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 xml:space="preserve">Název </w:t>
            </w:r>
          </w:p>
        </w:tc>
        <w:tc>
          <w:tcPr>
            <w:tcW w:w="488" w:type="pct"/>
            <w:tcBorders>
              <w:top w:val="single" w:sz="4" w:space="0" w:color="auto"/>
              <w:left w:val="nil"/>
              <w:bottom w:val="single" w:sz="4" w:space="0" w:color="auto"/>
              <w:right w:val="single" w:sz="4" w:space="0" w:color="auto"/>
            </w:tcBorders>
            <w:shd w:val="clear" w:color="000000" w:fill="D9D9D9"/>
            <w:noWrap/>
            <w:vAlign w:val="center"/>
            <w:hideMark/>
          </w:tcPr>
          <w:p w14:paraId="5A3CC865"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Počet kusů</w:t>
            </w:r>
          </w:p>
        </w:tc>
        <w:tc>
          <w:tcPr>
            <w:tcW w:w="550" w:type="pct"/>
            <w:tcBorders>
              <w:top w:val="single" w:sz="4" w:space="0" w:color="auto"/>
              <w:left w:val="nil"/>
              <w:bottom w:val="single" w:sz="4" w:space="0" w:color="auto"/>
              <w:right w:val="single" w:sz="4" w:space="0" w:color="auto"/>
            </w:tcBorders>
            <w:shd w:val="clear" w:color="000000" w:fill="D9D9D9"/>
            <w:vAlign w:val="center"/>
            <w:hideMark/>
          </w:tcPr>
          <w:p w14:paraId="68E0BEC1"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Cena za mj v Kč bez DPH</w:t>
            </w:r>
          </w:p>
        </w:tc>
        <w:tc>
          <w:tcPr>
            <w:tcW w:w="661" w:type="pct"/>
            <w:tcBorders>
              <w:top w:val="single" w:sz="4" w:space="0" w:color="auto"/>
              <w:left w:val="nil"/>
              <w:bottom w:val="single" w:sz="4" w:space="0" w:color="auto"/>
              <w:right w:val="single" w:sz="4" w:space="0" w:color="auto"/>
            </w:tcBorders>
            <w:shd w:val="clear" w:color="000000" w:fill="D9D9D9"/>
            <w:vAlign w:val="center"/>
            <w:hideMark/>
          </w:tcPr>
          <w:p w14:paraId="1102D9D1"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Cena za požadovaný počet ks v Kč bez DPH</w:t>
            </w:r>
          </w:p>
        </w:tc>
        <w:tc>
          <w:tcPr>
            <w:tcW w:w="595" w:type="pct"/>
            <w:tcBorders>
              <w:top w:val="single" w:sz="4" w:space="0" w:color="auto"/>
              <w:left w:val="nil"/>
              <w:bottom w:val="single" w:sz="4" w:space="0" w:color="auto"/>
              <w:right w:val="single" w:sz="4" w:space="0" w:color="auto"/>
            </w:tcBorders>
            <w:shd w:val="clear" w:color="000000" w:fill="D9D9D9"/>
            <w:vAlign w:val="center"/>
            <w:hideMark/>
          </w:tcPr>
          <w:p w14:paraId="356AE963"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DPH 21%</w:t>
            </w:r>
          </w:p>
        </w:tc>
        <w:tc>
          <w:tcPr>
            <w:tcW w:w="661" w:type="pct"/>
            <w:tcBorders>
              <w:top w:val="single" w:sz="4" w:space="0" w:color="auto"/>
              <w:left w:val="nil"/>
              <w:bottom w:val="single" w:sz="4" w:space="0" w:color="auto"/>
              <w:right w:val="single" w:sz="4" w:space="0" w:color="auto"/>
            </w:tcBorders>
            <w:shd w:val="clear" w:color="000000" w:fill="D9D9D9"/>
            <w:vAlign w:val="center"/>
            <w:hideMark/>
          </w:tcPr>
          <w:p w14:paraId="61885939"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Cena za požadovaný počet ks v Kč včetně DPH</w:t>
            </w:r>
          </w:p>
        </w:tc>
      </w:tr>
      <w:tr w:rsidR="00AA262F" w:rsidRPr="00AA262F" w14:paraId="14FA7C99" w14:textId="77777777" w:rsidTr="00AA262F">
        <w:trPr>
          <w:trHeight w:val="1260"/>
        </w:trPr>
        <w:tc>
          <w:tcPr>
            <w:tcW w:w="204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06D0B" w14:textId="77777777" w:rsidR="00AA262F" w:rsidRDefault="00AA262F" w:rsidP="00AA262F">
            <w:pPr>
              <w:spacing w:after="0" w:line="240" w:lineRule="auto"/>
              <w:rPr>
                <w:rFonts w:cs="Calibri"/>
                <w:color w:val="000000"/>
                <w:szCs w:val="22"/>
              </w:rPr>
            </w:pPr>
            <w:r w:rsidRPr="00AA262F">
              <w:rPr>
                <w:rFonts w:cs="Calibri"/>
                <w:color w:val="000000"/>
                <w:szCs w:val="22"/>
              </w:rPr>
              <w:t>Notebook N02</w:t>
            </w:r>
          </w:p>
          <w:p w14:paraId="0BD8F98E" w14:textId="697413BD" w:rsidR="00AA262F" w:rsidRPr="00AA262F" w:rsidRDefault="00AA262F" w:rsidP="00AA262F">
            <w:pPr>
              <w:spacing w:after="0" w:line="240" w:lineRule="auto"/>
              <w:rPr>
                <w:rFonts w:cs="Calibri"/>
                <w:color w:val="000000"/>
                <w:szCs w:val="22"/>
              </w:rPr>
            </w:pPr>
            <w:r w:rsidRPr="00AA262F">
              <w:rPr>
                <w:rFonts w:cs="Calibri"/>
                <w:color w:val="000000"/>
                <w:szCs w:val="22"/>
              </w:rPr>
              <w:t>(včetně dokovacích stanic, příslušenství a brašen)</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A6EA4" w14:textId="77777777" w:rsidR="00AA262F" w:rsidRPr="00AA262F" w:rsidRDefault="00AA262F" w:rsidP="00AA262F">
            <w:pPr>
              <w:spacing w:after="0" w:line="240" w:lineRule="auto"/>
              <w:jc w:val="center"/>
              <w:rPr>
                <w:rFonts w:cs="Calibri"/>
                <w:color w:val="000000"/>
                <w:szCs w:val="22"/>
              </w:rPr>
            </w:pPr>
            <w:r w:rsidRPr="00AA262F">
              <w:rPr>
                <w:rFonts w:cs="Calibri"/>
                <w:color w:val="000000"/>
                <w:szCs w:val="22"/>
              </w:rPr>
              <w:t>100</w:t>
            </w:r>
          </w:p>
        </w:tc>
        <w:tc>
          <w:tcPr>
            <w:tcW w:w="55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A349F1"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19 700,00 Kč</w:t>
            </w:r>
          </w:p>
        </w:tc>
        <w:tc>
          <w:tcPr>
            <w:tcW w:w="66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4587D84"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1 970 000,00 Kč</w:t>
            </w:r>
          </w:p>
        </w:tc>
        <w:tc>
          <w:tcPr>
            <w:tcW w:w="595"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D3F80F"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413 700,00 Kč</w:t>
            </w:r>
          </w:p>
        </w:tc>
        <w:tc>
          <w:tcPr>
            <w:tcW w:w="66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E03FBF"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2 383 700,00 Kč</w:t>
            </w:r>
          </w:p>
        </w:tc>
      </w:tr>
      <w:tr w:rsidR="00AA262F" w:rsidRPr="00AA262F" w14:paraId="102B67CE" w14:textId="77777777" w:rsidTr="00AA262F">
        <w:trPr>
          <w:trHeight w:val="975"/>
        </w:trPr>
        <w:tc>
          <w:tcPr>
            <w:tcW w:w="204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9590D" w14:textId="4CABABEA" w:rsidR="00AA262F" w:rsidRPr="00AA262F" w:rsidRDefault="00AA262F" w:rsidP="00AA262F">
            <w:pPr>
              <w:spacing w:after="0" w:line="240" w:lineRule="auto"/>
              <w:rPr>
                <w:rFonts w:cs="Calibri"/>
                <w:color w:val="000000"/>
                <w:szCs w:val="22"/>
              </w:rPr>
            </w:pPr>
            <w:r w:rsidRPr="00AA262F">
              <w:rPr>
                <w:rFonts w:cs="Calibri"/>
                <w:color w:val="000000"/>
                <w:szCs w:val="22"/>
              </w:rPr>
              <w:t>Monitor M02</w:t>
            </w:r>
            <w:r w:rsidRPr="00AA262F">
              <w:rPr>
                <w:rFonts w:cs="Calibri"/>
                <w:noProof/>
                <w:color w:val="000000"/>
                <w:szCs w:val="22"/>
              </w:rPr>
              <mc:AlternateContent>
                <mc:Choice Requires="wps">
                  <w:drawing>
                    <wp:anchor distT="0" distB="0" distL="114300" distR="114300" simplePos="0" relativeHeight="251660288" behindDoc="0" locked="0" layoutInCell="1" allowOverlap="1" wp14:anchorId="73FB21D0" wp14:editId="1A510E05">
                      <wp:simplePos x="0" y="0"/>
                      <wp:positionH relativeFrom="column">
                        <wp:posOffset>952500</wp:posOffset>
                      </wp:positionH>
                      <wp:positionV relativeFrom="paragraph">
                        <wp:posOffset>0</wp:posOffset>
                      </wp:positionV>
                      <wp:extent cx="190500" cy="266700"/>
                      <wp:effectExtent l="0" t="0" r="0" b="0"/>
                      <wp:wrapNone/>
                      <wp:docPr id="4" name="Textové pole 4">
                        <a:extLst xmlns:a="http://schemas.openxmlformats.org/drawingml/2006/main">
                          <a:ext uri="{FF2B5EF4-FFF2-40B4-BE49-F238E27FC236}">
                            <a16:creationId xmlns:a16="http://schemas.microsoft.com/office/drawing/2014/main" id="{AB53711A-40BB-4E1B-A659-C4A06FB930A3}"/>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48F80002" id="_x0000_t202" coordsize="21600,21600" o:spt="202" path="m,l,21600r21600,l21600,xe">
                      <v:stroke joinstyle="miter"/>
                      <v:path gradientshapeok="t" o:connecttype="rect"/>
                    </v:shapetype>
                    <v:shape id="Textové pole 4" o:spid="_x0000_s1026" type="#_x0000_t202" style="position:absolute;margin-left:75pt;margin-top:0;width:1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" filled="f" stroked="f">
                      <v:textbox style="mso-fit-shape-to-text:t"/>
                    </v:shape>
                  </w:pict>
                </mc:Fallback>
              </mc:AlternateContent>
            </w:r>
          </w:p>
          <w:p w14:paraId="417BADA7" w14:textId="77777777" w:rsidR="00AA262F" w:rsidRPr="00AA262F" w:rsidRDefault="00AA262F" w:rsidP="00AA262F">
            <w:pPr>
              <w:spacing w:after="0" w:line="240" w:lineRule="auto"/>
              <w:rPr>
                <w:rFonts w:cs="Calibri"/>
                <w:color w:val="000000"/>
                <w:szCs w:val="22"/>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AF8B" w14:textId="77777777" w:rsidR="00AA262F" w:rsidRPr="00AA262F" w:rsidRDefault="00AA262F" w:rsidP="00AA262F">
            <w:pPr>
              <w:spacing w:after="0" w:line="240" w:lineRule="auto"/>
              <w:jc w:val="center"/>
              <w:rPr>
                <w:rFonts w:cs="Calibri"/>
                <w:color w:val="000000"/>
                <w:szCs w:val="22"/>
              </w:rPr>
            </w:pPr>
            <w:r w:rsidRPr="00AA262F">
              <w:rPr>
                <w:rFonts w:cs="Calibri"/>
                <w:color w:val="000000"/>
                <w:szCs w:val="22"/>
              </w:rPr>
              <w:t>50</w:t>
            </w:r>
          </w:p>
        </w:tc>
        <w:tc>
          <w:tcPr>
            <w:tcW w:w="55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783319"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4 190,00 Kč</w:t>
            </w:r>
          </w:p>
        </w:tc>
        <w:tc>
          <w:tcPr>
            <w:tcW w:w="66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4D2A7C"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209 500,00 Kč</w:t>
            </w:r>
          </w:p>
        </w:tc>
        <w:tc>
          <w:tcPr>
            <w:tcW w:w="595"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63C02C"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43 995,00 Kč</w:t>
            </w:r>
          </w:p>
        </w:tc>
        <w:tc>
          <w:tcPr>
            <w:tcW w:w="66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D02BC2" w14:textId="77777777" w:rsidR="00AA262F" w:rsidRPr="00AA262F" w:rsidRDefault="00AA262F" w:rsidP="00AA262F">
            <w:pPr>
              <w:spacing w:after="0" w:line="240" w:lineRule="auto"/>
              <w:jc w:val="center"/>
              <w:rPr>
                <w:rFonts w:cs="Calibri"/>
                <w:b/>
                <w:bCs/>
                <w:sz w:val="20"/>
                <w:szCs w:val="20"/>
              </w:rPr>
            </w:pPr>
            <w:r w:rsidRPr="00AA262F">
              <w:rPr>
                <w:rFonts w:cs="Calibri"/>
                <w:b/>
                <w:bCs/>
                <w:sz w:val="20"/>
                <w:szCs w:val="20"/>
              </w:rPr>
              <w:t>253 495,00 Kč</w:t>
            </w:r>
          </w:p>
        </w:tc>
      </w:tr>
      <w:tr w:rsidR="00AA262F" w:rsidRPr="00AA262F" w14:paraId="4187811A" w14:textId="77777777" w:rsidTr="00AA262F">
        <w:trPr>
          <w:gridAfter w:val="6"/>
          <w:wAfter w:w="4398" w:type="pct"/>
          <w:trHeight w:val="1419"/>
        </w:trPr>
        <w:tc>
          <w:tcPr>
            <w:tcW w:w="602" w:type="pct"/>
            <w:tcBorders>
              <w:top w:val="single" w:sz="4" w:space="0" w:color="auto"/>
              <w:left w:val="nil"/>
              <w:bottom w:val="nil"/>
              <w:right w:val="nil"/>
            </w:tcBorders>
            <w:shd w:val="clear" w:color="auto" w:fill="auto"/>
            <w:vAlign w:val="center"/>
            <w:hideMark/>
          </w:tcPr>
          <w:p w14:paraId="6C39F165" w14:textId="77777777" w:rsidR="00AA262F" w:rsidRPr="00AA262F" w:rsidRDefault="00AA262F" w:rsidP="00AA262F">
            <w:pPr>
              <w:spacing w:after="0" w:line="240" w:lineRule="auto"/>
              <w:jc w:val="center"/>
              <w:rPr>
                <w:rFonts w:cs="Calibri"/>
                <w:b/>
                <w:bCs/>
                <w:sz w:val="20"/>
                <w:szCs w:val="20"/>
              </w:rPr>
            </w:pPr>
          </w:p>
        </w:tc>
      </w:tr>
      <w:tr w:rsidR="00AA262F" w:rsidRPr="00AA262F" w14:paraId="2B1142B4" w14:textId="77777777" w:rsidTr="00AA262F">
        <w:trPr>
          <w:gridAfter w:val="6"/>
          <w:wAfter w:w="4398" w:type="pct"/>
          <w:trHeight w:val="1125"/>
        </w:trPr>
        <w:tc>
          <w:tcPr>
            <w:tcW w:w="602" w:type="pct"/>
            <w:tcBorders>
              <w:top w:val="nil"/>
              <w:left w:val="nil"/>
              <w:bottom w:val="nil"/>
              <w:right w:val="nil"/>
            </w:tcBorders>
            <w:shd w:val="clear" w:color="auto" w:fill="auto"/>
            <w:vAlign w:val="center"/>
            <w:hideMark/>
          </w:tcPr>
          <w:p w14:paraId="06709A0A" w14:textId="77777777" w:rsidR="00AA262F" w:rsidRPr="00AA262F" w:rsidRDefault="00AA262F" w:rsidP="00AA262F">
            <w:pPr>
              <w:spacing w:after="0" w:line="240" w:lineRule="auto"/>
              <w:rPr>
                <w:rFonts w:ascii="Times New Roman" w:hAnsi="Times New Roman"/>
                <w:sz w:val="20"/>
                <w:szCs w:val="20"/>
              </w:rPr>
            </w:pPr>
          </w:p>
        </w:tc>
      </w:tr>
    </w:tbl>
    <w:p w14:paraId="4122B884" w14:textId="77777777" w:rsidR="00764C0A" w:rsidRDefault="00764C0A" w:rsidP="001D2B37">
      <w:pPr>
        <w:pStyle w:val="RLProhlensmluvnchstran"/>
        <w:rPr>
          <w:rFonts w:ascii="Arial" w:hAnsi="Arial" w:cs="Arial"/>
          <w:szCs w:val="22"/>
        </w:rPr>
      </w:pPr>
    </w:p>
    <w:p w14:paraId="6C0D76DE" w14:textId="77777777" w:rsidR="00764C0A" w:rsidRDefault="00764C0A" w:rsidP="001D2B37">
      <w:pPr>
        <w:pStyle w:val="RLProhlensmluvnchstran"/>
        <w:rPr>
          <w:rFonts w:ascii="Arial" w:hAnsi="Arial" w:cs="Arial"/>
          <w:szCs w:val="22"/>
        </w:rPr>
      </w:pPr>
    </w:p>
    <w:p w14:paraId="5B961776" w14:textId="77777777" w:rsidR="00764C0A" w:rsidRDefault="00764C0A" w:rsidP="001D2B37">
      <w:pPr>
        <w:pStyle w:val="RLProhlensmluvnchstran"/>
        <w:rPr>
          <w:rFonts w:ascii="Arial" w:hAnsi="Arial" w:cs="Arial"/>
          <w:szCs w:val="22"/>
        </w:rPr>
      </w:pPr>
    </w:p>
    <w:p w14:paraId="280EEA9A" w14:textId="77777777" w:rsidR="00764C0A" w:rsidRDefault="00764C0A" w:rsidP="001D2B37">
      <w:pPr>
        <w:pStyle w:val="RLProhlensmluvnchstran"/>
        <w:rPr>
          <w:rFonts w:ascii="Arial" w:hAnsi="Arial" w:cs="Arial"/>
          <w:szCs w:val="22"/>
        </w:rPr>
      </w:pPr>
    </w:p>
    <w:p w14:paraId="5F4ADC87" w14:textId="77777777" w:rsidR="00764C0A" w:rsidRDefault="00764C0A" w:rsidP="001D2B37">
      <w:pPr>
        <w:pStyle w:val="RLProhlensmluvnchstran"/>
        <w:rPr>
          <w:rFonts w:ascii="Arial" w:hAnsi="Arial" w:cs="Arial"/>
          <w:szCs w:val="22"/>
        </w:rPr>
      </w:pPr>
    </w:p>
    <w:p w14:paraId="55FB04ED" w14:textId="77777777" w:rsidR="00764C0A" w:rsidRDefault="00764C0A" w:rsidP="001D2B37">
      <w:pPr>
        <w:pStyle w:val="RLProhlensmluvnchstran"/>
        <w:rPr>
          <w:rFonts w:ascii="Arial" w:hAnsi="Arial" w:cs="Arial"/>
          <w:szCs w:val="22"/>
        </w:rPr>
      </w:pPr>
    </w:p>
    <w:p w14:paraId="19F8E8CB" w14:textId="77777777" w:rsidR="00764C0A" w:rsidRDefault="00764C0A" w:rsidP="001D2B37">
      <w:pPr>
        <w:pStyle w:val="RLProhlensmluvnchstran"/>
        <w:rPr>
          <w:rFonts w:ascii="Arial" w:hAnsi="Arial" w:cs="Arial"/>
          <w:szCs w:val="22"/>
        </w:rPr>
      </w:pPr>
    </w:p>
    <w:p w14:paraId="7D076E69" w14:textId="77777777" w:rsidR="00764C0A" w:rsidRDefault="00764C0A" w:rsidP="001D2B37">
      <w:pPr>
        <w:pStyle w:val="RLProhlensmluvnchstran"/>
        <w:rPr>
          <w:rFonts w:ascii="Arial" w:hAnsi="Arial" w:cs="Arial"/>
          <w:szCs w:val="22"/>
        </w:rPr>
      </w:pPr>
    </w:p>
    <w:p w14:paraId="3EDD22E9" w14:textId="77777777" w:rsidR="00764C0A" w:rsidRDefault="00764C0A" w:rsidP="001D2B37">
      <w:pPr>
        <w:pStyle w:val="RLProhlensmluvnchstran"/>
        <w:rPr>
          <w:rFonts w:ascii="Arial" w:hAnsi="Arial" w:cs="Arial"/>
          <w:szCs w:val="22"/>
        </w:rPr>
      </w:pPr>
    </w:p>
    <w:p w14:paraId="449120CE" w14:textId="77777777" w:rsidR="00764C0A" w:rsidRDefault="00764C0A" w:rsidP="001D2B37">
      <w:pPr>
        <w:pStyle w:val="RLProhlensmluvnchstran"/>
        <w:rPr>
          <w:rFonts w:ascii="Arial" w:hAnsi="Arial" w:cs="Arial"/>
          <w:szCs w:val="22"/>
        </w:rPr>
      </w:pPr>
    </w:p>
    <w:p w14:paraId="0EA468B7" w14:textId="77777777" w:rsidR="00764C0A" w:rsidRDefault="00764C0A" w:rsidP="001D2B37">
      <w:pPr>
        <w:pStyle w:val="RLProhlensmluvnchstran"/>
        <w:rPr>
          <w:rFonts w:ascii="Arial" w:hAnsi="Arial" w:cs="Arial"/>
          <w:szCs w:val="22"/>
        </w:rPr>
      </w:pPr>
    </w:p>
    <w:p w14:paraId="5451DAD8" w14:textId="77777777" w:rsidR="00764C0A" w:rsidRDefault="00764C0A" w:rsidP="001D2B37">
      <w:pPr>
        <w:pStyle w:val="RLProhlensmluvnchstran"/>
        <w:rPr>
          <w:rFonts w:ascii="Arial" w:hAnsi="Arial" w:cs="Arial"/>
          <w:szCs w:val="22"/>
        </w:rPr>
      </w:pPr>
    </w:p>
    <w:p w14:paraId="63456A4E" w14:textId="77777777" w:rsidR="00764C0A" w:rsidRDefault="00764C0A" w:rsidP="001D2B37">
      <w:pPr>
        <w:pStyle w:val="RLProhlensmluvnchstran"/>
        <w:rPr>
          <w:rFonts w:ascii="Arial" w:hAnsi="Arial" w:cs="Arial"/>
          <w:szCs w:val="22"/>
        </w:rPr>
      </w:pPr>
    </w:p>
    <w:p w14:paraId="790C2A5E" w14:textId="77777777" w:rsidR="00223104" w:rsidRDefault="00223104" w:rsidP="001D2B37">
      <w:pPr>
        <w:pStyle w:val="RLProhlensmluvnchstran"/>
        <w:rPr>
          <w:rFonts w:ascii="Arial" w:hAnsi="Arial" w:cs="Arial"/>
          <w:szCs w:val="22"/>
        </w:rPr>
      </w:pPr>
    </w:p>
    <w:p w14:paraId="62C257E6" w14:textId="77777777" w:rsidR="00223104" w:rsidRDefault="00223104" w:rsidP="001D2B37">
      <w:pPr>
        <w:pStyle w:val="RLProhlensmluvnchstran"/>
        <w:rPr>
          <w:rFonts w:ascii="Arial" w:hAnsi="Arial" w:cs="Arial"/>
          <w:szCs w:val="22"/>
        </w:rPr>
      </w:pPr>
    </w:p>
    <w:p w14:paraId="54B30738" w14:textId="77777777" w:rsidR="00223104" w:rsidRDefault="00223104" w:rsidP="001D2B37">
      <w:pPr>
        <w:pStyle w:val="RLProhlensmluvnchstran"/>
        <w:rPr>
          <w:rFonts w:ascii="Arial" w:hAnsi="Arial" w:cs="Arial"/>
          <w:szCs w:val="22"/>
        </w:rPr>
      </w:pPr>
    </w:p>
    <w:p w14:paraId="7328C210" w14:textId="77777777" w:rsidR="00764C0A" w:rsidRDefault="00764C0A" w:rsidP="001D2B37">
      <w:pPr>
        <w:pStyle w:val="RLProhlensmluvnchstran"/>
        <w:rPr>
          <w:rFonts w:ascii="Arial" w:hAnsi="Arial" w:cs="Arial"/>
          <w:szCs w:val="22"/>
        </w:rPr>
      </w:pPr>
    </w:p>
    <w:p w14:paraId="7DA9CE07" w14:textId="77777777" w:rsidR="00FD1A3E" w:rsidRDefault="00E63721" w:rsidP="00FD1A3E">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7651EA3C" w14:textId="68183617" w:rsidR="009F32A1" w:rsidRDefault="009F32A1" w:rsidP="00FD1A3E">
      <w:pPr>
        <w:pStyle w:val="RLProhlensmluvnchstran"/>
        <w:jc w:val="left"/>
        <w:rPr>
          <w:rFonts w:ascii="Arial" w:hAnsi="Arial" w:cs="Arial"/>
          <w:szCs w:val="22"/>
        </w:rPr>
      </w:pPr>
    </w:p>
    <w:p w14:paraId="306358C3" w14:textId="77777777" w:rsidR="00021C0D" w:rsidRDefault="00021C0D" w:rsidP="00021C0D">
      <w:pPr>
        <w:pStyle w:val="RLProhlensmluvnchstran"/>
        <w:rPr>
          <w:rFonts w:ascii="Arial" w:hAnsi="Arial" w:cs="Arial"/>
          <w:b w:val="0"/>
          <w:bCs/>
          <w:color w:val="000000"/>
          <w:szCs w:val="22"/>
        </w:rPr>
      </w:pPr>
      <w:r>
        <w:rPr>
          <w:rFonts w:ascii="Arial" w:hAnsi="Arial" w:cs="Arial"/>
          <w:b w:val="0"/>
          <w:bCs/>
          <w:color w:val="000000"/>
          <w:szCs w:val="22"/>
        </w:rPr>
        <w:t>Veškeré Zboží bude dodáno na adresu:</w:t>
      </w:r>
    </w:p>
    <w:p w14:paraId="676DA6F6" w14:textId="68CE325E" w:rsidR="00564857" w:rsidRDefault="003E33AE" w:rsidP="00021C0D">
      <w:pPr>
        <w:pStyle w:val="RLProhlensmluvnchstran"/>
        <w:rPr>
          <w:rFonts w:ascii="Arial" w:hAnsi="Arial" w:cs="Arial"/>
          <w:b w:val="0"/>
          <w:bCs/>
          <w:color w:val="000000"/>
          <w:szCs w:val="22"/>
        </w:rPr>
      </w:pPr>
      <w:r w:rsidRPr="003E33AE">
        <w:rPr>
          <w:rFonts w:ascii="Arial" w:hAnsi="Arial" w:cs="Arial"/>
          <w:b w:val="0"/>
          <w:bCs/>
          <w:color w:val="000000"/>
          <w:szCs w:val="22"/>
        </w:rPr>
        <w:t>Těšnov 65/17, 110 00 Praha 1 – Nové Město</w:t>
      </w:r>
    </w:p>
    <w:p w14:paraId="5D2F5A0B" w14:textId="77777777" w:rsidR="009A4A71" w:rsidRPr="009A4A71" w:rsidRDefault="009A4A71" w:rsidP="009A4A71">
      <w:pPr>
        <w:pStyle w:val="RLProhlensmluvnchstran"/>
        <w:jc w:val="left"/>
        <w:rPr>
          <w:rFonts w:ascii="Arial" w:hAnsi="Arial" w:cs="Arial"/>
          <w:b w:val="0"/>
          <w:color w:val="000000"/>
          <w:szCs w:val="22"/>
        </w:rPr>
      </w:pPr>
    </w:p>
    <w:p w14:paraId="7F0D0295" w14:textId="77777777" w:rsidR="00223104" w:rsidRPr="00F86725" w:rsidRDefault="00223104" w:rsidP="008A3260">
      <w:pPr>
        <w:pStyle w:val="RLProhlensmluvnchstran"/>
        <w:jc w:val="left"/>
        <w:rPr>
          <w:rFonts w:ascii="Arial" w:hAnsi="Arial" w:cs="Arial"/>
          <w:bCs/>
          <w:color w:val="000000"/>
          <w:szCs w:val="22"/>
          <w:highlight w:val="yellow"/>
        </w:rPr>
      </w:pPr>
    </w:p>
    <w:p w14:paraId="31290784" w14:textId="77777777" w:rsidR="00213BD8" w:rsidRDefault="00213BD8" w:rsidP="00213BD8">
      <w:pPr>
        <w:spacing w:after="0" w:line="276" w:lineRule="auto"/>
        <w:rPr>
          <w:rFonts w:cs="Arial"/>
          <w:b/>
          <w:sz w:val="28"/>
          <w:szCs w:val="28"/>
        </w:rPr>
      </w:pPr>
    </w:p>
    <w:p w14:paraId="0E121053" w14:textId="77777777" w:rsidR="00213BD8" w:rsidRDefault="00213BD8" w:rsidP="00213BD8">
      <w:pPr>
        <w:pStyle w:val="RLnzevsmlouvy"/>
        <w:spacing w:after="0"/>
        <w:rPr>
          <w:rFonts w:ascii="Arial" w:hAnsi="Arial"/>
          <w:sz w:val="22"/>
          <w:szCs w:val="22"/>
        </w:rPr>
      </w:pPr>
    </w:p>
    <w:sectPr w:rsidR="00213BD8"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D61A" w14:textId="77777777" w:rsidR="00794867" w:rsidRDefault="00794867">
      <w:r>
        <w:separator/>
      </w:r>
    </w:p>
  </w:endnote>
  <w:endnote w:type="continuationSeparator" w:id="0">
    <w:p w14:paraId="6CB2D008" w14:textId="77777777" w:rsidR="00794867" w:rsidRDefault="0079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F920"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3</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00D93D3C" w14:textId="77777777" w:rsidR="009D7952" w:rsidRDefault="009D7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E349"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17</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09C22484" w14:textId="77777777" w:rsidR="009D7952" w:rsidRDefault="009D7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90DA" w14:textId="77777777" w:rsidR="00794867" w:rsidRDefault="00794867">
      <w:r>
        <w:separator/>
      </w:r>
    </w:p>
  </w:footnote>
  <w:footnote w:type="continuationSeparator" w:id="0">
    <w:p w14:paraId="054EC5FF" w14:textId="77777777" w:rsidR="00794867" w:rsidRDefault="0079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3724" w14:textId="5BD26079" w:rsidR="009D7952" w:rsidRPr="007931F8" w:rsidRDefault="009D7952" w:rsidP="007B7125">
    <w:pPr>
      <w:pStyle w:val="Zhlav"/>
    </w:pPr>
    <w:r>
      <w:rPr>
        <w:noProof/>
      </w:rPr>
      <w:drawing>
        <wp:anchor distT="0" distB="0" distL="114300" distR="114300" simplePos="0" relativeHeight="251663360" behindDoc="1" locked="0" layoutInCell="1" allowOverlap="1" wp14:anchorId="0317C456" wp14:editId="41D3C9BE">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007B7125" w:rsidRPr="007B7125">
      <w:t xml:space="preserve"> </w:t>
    </w:r>
    <w:r w:rsidR="007931F8">
      <w:t xml:space="preserve">DNS 2017 </w:t>
    </w:r>
    <w:r w:rsidR="00AE2DB8">
      <w:t xml:space="preserve">– </w:t>
    </w:r>
    <w:r w:rsidR="003E33AE" w:rsidRPr="003E33AE">
      <w:t>74. kolo - Notebooky a monitory pro MZe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FC73" w14:textId="77777777" w:rsidR="009D7952" w:rsidRDefault="009D7952">
    <w:pPr>
      <w:pStyle w:val="Zhlav"/>
    </w:pPr>
    <w:r>
      <w:t>Příloha č. 3 ZD</w:t>
    </w:r>
  </w:p>
  <w:p w14:paraId="43C48B66" w14:textId="751D7713" w:rsidR="009D7952" w:rsidRDefault="009D7952">
    <w:pPr>
      <w:pStyle w:val="Zhlav"/>
    </w:pPr>
    <w:r>
      <w:t xml:space="preserve">DNS 2017 -  </w:t>
    </w:r>
    <w:r w:rsidR="003E33AE" w:rsidRPr="003E33AE">
      <w:t>74. kolo - Notebooky a monitory pro MZe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16cid:durableId="1044600886">
    <w:abstractNumId w:val="1"/>
  </w:num>
  <w:num w:numId="2" w16cid:durableId="1163819949">
    <w:abstractNumId w:val="2"/>
  </w:num>
  <w:num w:numId="3" w16cid:durableId="2082631602">
    <w:abstractNumId w:val="4"/>
  </w:num>
  <w:num w:numId="4" w16cid:durableId="1958027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816087">
    <w:abstractNumId w:val="1"/>
  </w:num>
  <w:num w:numId="6" w16cid:durableId="13501463">
    <w:abstractNumId w:val="3"/>
  </w:num>
  <w:num w:numId="7" w16cid:durableId="773750717">
    <w:abstractNumId w:val="5"/>
  </w:num>
  <w:num w:numId="8" w16cid:durableId="19359883">
    <w:abstractNumId w:val="1"/>
  </w:num>
  <w:num w:numId="9" w16cid:durableId="1457682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0064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8371434">
    <w:abstractNumId w:val="1"/>
  </w:num>
  <w:num w:numId="12" w16cid:durableId="19710849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9DF"/>
    <w:rsid w:val="00005E8A"/>
    <w:rsid w:val="00011674"/>
    <w:rsid w:val="0001541A"/>
    <w:rsid w:val="000164B7"/>
    <w:rsid w:val="00021C0D"/>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0DC"/>
    <w:rsid w:val="000A3246"/>
    <w:rsid w:val="000A4A1B"/>
    <w:rsid w:val="000B352A"/>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2332"/>
    <w:rsid w:val="00116316"/>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3567"/>
    <w:rsid w:val="001B55A1"/>
    <w:rsid w:val="001C0B53"/>
    <w:rsid w:val="001C1E99"/>
    <w:rsid w:val="001C2CEC"/>
    <w:rsid w:val="001C369B"/>
    <w:rsid w:val="001C4423"/>
    <w:rsid w:val="001C5C3B"/>
    <w:rsid w:val="001C5ECB"/>
    <w:rsid w:val="001D1100"/>
    <w:rsid w:val="001D2B37"/>
    <w:rsid w:val="001D2E53"/>
    <w:rsid w:val="001D2F23"/>
    <w:rsid w:val="001D393D"/>
    <w:rsid w:val="001D6BC4"/>
    <w:rsid w:val="001D6DEC"/>
    <w:rsid w:val="001D713B"/>
    <w:rsid w:val="001D7157"/>
    <w:rsid w:val="001D7E50"/>
    <w:rsid w:val="001E0871"/>
    <w:rsid w:val="001E72D5"/>
    <w:rsid w:val="001E7D08"/>
    <w:rsid w:val="001F0CBF"/>
    <w:rsid w:val="001F4608"/>
    <w:rsid w:val="001F5E7C"/>
    <w:rsid w:val="001F5FDA"/>
    <w:rsid w:val="00201985"/>
    <w:rsid w:val="00202B3D"/>
    <w:rsid w:val="002040A1"/>
    <w:rsid w:val="0020575F"/>
    <w:rsid w:val="00206AA8"/>
    <w:rsid w:val="00207315"/>
    <w:rsid w:val="002123A0"/>
    <w:rsid w:val="00212875"/>
    <w:rsid w:val="002130DA"/>
    <w:rsid w:val="00213BD8"/>
    <w:rsid w:val="00214310"/>
    <w:rsid w:val="00214EB6"/>
    <w:rsid w:val="00216177"/>
    <w:rsid w:val="002168A1"/>
    <w:rsid w:val="00222431"/>
    <w:rsid w:val="00222F3A"/>
    <w:rsid w:val="00223104"/>
    <w:rsid w:val="00223B32"/>
    <w:rsid w:val="0023414E"/>
    <w:rsid w:val="002427CF"/>
    <w:rsid w:val="00242DB0"/>
    <w:rsid w:val="00243B42"/>
    <w:rsid w:val="002450CF"/>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59D3"/>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BFD"/>
    <w:rsid w:val="00377EAD"/>
    <w:rsid w:val="00380415"/>
    <w:rsid w:val="0038102C"/>
    <w:rsid w:val="00381506"/>
    <w:rsid w:val="00382E0F"/>
    <w:rsid w:val="003840C2"/>
    <w:rsid w:val="00386339"/>
    <w:rsid w:val="00386438"/>
    <w:rsid w:val="0038683E"/>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33AE"/>
    <w:rsid w:val="003E5D19"/>
    <w:rsid w:val="003E6E19"/>
    <w:rsid w:val="003F03BC"/>
    <w:rsid w:val="003F1A6E"/>
    <w:rsid w:val="003F2365"/>
    <w:rsid w:val="003F27BA"/>
    <w:rsid w:val="003F2D61"/>
    <w:rsid w:val="003F38EC"/>
    <w:rsid w:val="003F3C86"/>
    <w:rsid w:val="003F5A43"/>
    <w:rsid w:val="003F685A"/>
    <w:rsid w:val="003F7B6F"/>
    <w:rsid w:val="00400372"/>
    <w:rsid w:val="004021B0"/>
    <w:rsid w:val="00402C2C"/>
    <w:rsid w:val="00402FEC"/>
    <w:rsid w:val="00406AC3"/>
    <w:rsid w:val="004072CC"/>
    <w:rsid w:val="004138A1"/>
    <w:rsid w:val="0041649F"/>
    <w:rsid w:val="004204B1"/>
    <w:rsid w:val="004216A5"/>
    <w:rsid w:val="00422A35"/>
    <w:rsid w:val="00425282"/>
    <w:rsid w:val="00425716"/>
    <w:rsid w:val="00432005"/>
    <w:rsid w:val="00434B92"/>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03FB"/>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1561"/>
    <w:rsid w:val="004C35AB"/>
    <w:rsid w:val="004C3C6C"/>
    <w:rsid w:val="004C77D9"/>
    <w:rsid w:val="004D0878"/>
    <w:rsid w:val="004D08CE"/>
    <w:rsid w:val="004D3659"/>
    <w:rsid w:val="004D73F1"/>
    <w:rsid w:val="004E0F75"/>
    <w:rsid w:val="004E1BC4"/>
    <w:rsid w:val="004E3E78"/>
    <w:rsid w:val="004E4BC3"/>
    <w:rsid w:val="004E52BC"/>
    <w:rsid w:val="004E6286"/>
    <w:rsid w:val="004F011C"/>
    <w:rsid w:val="004F2887"/>
    <w:rsid w:val="004F4A2C"/>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2A3F"/>
    <w:rsid w:val="005432BB"/>
    <w:rsid w:val="005439E5"/>
    <w:rsid w:val="00544190"/>
    <w:rsid w:val="00550014"/>
    <w:rsid w:val="00552481"/>
    <w:rsid w:val="00555594"/>
    <w:rsid w:val="00555DF0"/>
    <w:rsid w:val="00556CC7"/>
    <w:rsid w:val="005575F0"/>
    <w:rsid w:val="005605E3"/>
    <w:rsid w:val="00562B67"/>
    <w:rsid w:val="00564857"/>
    <w:rsid w:val="005717E6"/>
    <w:rsid w:val="00576CC8"/>
    <w:rsid w:val="00577BCB"/>
    <w:rsid w:val="00580C5B"/>
    <w:rsid w:val="0059080A"/>
    <w:rsid w:val="00591378"/>
    <w:rsid w:val="00594F1B"/>
    <w:rsid w:val="00595847"/>
    <w:rsid w:val="005A1823"/>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32BF"/>
    <w:rsid w:val="0060439D"/>
    <w:rsid w:val="006046C5"/>
    <w:rsid w:val="006106AC"/>
    <w:rsid w:val="00610C2D"/>
    <w:rsid w:val="006138EC"/>
    <w:rsid w:val="00615589"/>
    <w:rsid w:val="006215CC"/>
    <w:rsid w:val="0062280F"/>
    <w:rsid w:val="0062337D"/>
    <w:rsid w:val="00625CF0"/>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D51"/>
    <w:rsid w:val="00661EB8"/>
    <w:rsid w:val="00663AFB"/>
    <w:rsid w:val="00664190"/>
    <w:rsid w:val="00670579"/>
    <w:rsid w:val="00670EDA"/>
    <w:rsid w:val="00671BD2"/>
    <w:rsid w:val="00671CAD"/>
    <w:rsid w:val="00672344"/>
    <w:rsid w:val="00672364"/>
    <w:rsid w:val="006731AC"/>
    <w:rsid w:val="00673D85"/>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E0D27"/>
    <w:rsid w:val="006E14B4"/>
    <w:rsid w:val="006E15ED"/>
    <w:rsid w:val="006E2C73"/>
    <w:rsid w:val="006E31E6"/>
    <w:rsid w:val="006E40C7"/>
    <w:rsid w:val="006E6FF9"/>
    <w:rsid w:val="006F13A1"/>
    <w:rsid w:val="006F19EA"/>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2AFE"/>
    <w:rsid w:val="007463F3"/>
    <w:rsid w:val="007513B5"/>
    <w:rsid w:val="00753C40"/>
    <w:rsid w:val="00753C49"/>
    <w:rsid w:val="00755336"/>
    <w:rsid w:val="007575EC"/>
    <w:rsid w:val="00757F0E"/>
    <w:rsid w:val="00763B5C"/>
    <w:rsid w:val="00764C0A"/>
    <w:rsid w:val="00766AF6"/>
    <w:rsid w:val="00767B54"/>
    <w:rsid w:val="00770D35"/>
    <w:rsid w:val="00771C31"/>
    <w:rsid w:val="00774EC4"/>
    <w:rsid w:val="007754D6"/>
    <w:rsid w:val="007822F4"/>
    <w:rsid w:val="00783DC8"/>
    <w:rsid w:val="00786306"/>
    <w:rsid w:val="00786D28"/>
    <w:rsid w:val="00791D52"/>
    <w:rsid w:val="007931F8"/>
    <w:rsid w:val="00794867"/>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DCF"/>
    <w:rsid w:val="007C3F17"/>
    <w:rsid w:val="007D1795"/>
    <w:rsid w:val="007D1D69"/>
    <w:rsid w:val="007D3865"/>
    <w:rsid w:val="007D60C4"/>
    <w:rsid w:val="007E026B"/>
    <w:rsid w:val="007E2FF8"/>
    <w:rsid w:val="007E3C73"/>
    <w:rsid w:val="007E3C76"/>
    <w:rsid w:val="007E433D"/>
    <w:rsid w:val="007E7FAF"/>
    <w:rsid w:val="007E7FB7"/>
    <w:rsid w:val="007F038F"/>
    <w:rsid w:val="007F118C"/>
    <w:rsid w:val="007F1D94"/>
    <w:rsid w:val="007F3482"/>
    <w:rsid w:val="007F4949"/>
    <w:rsid w:val="008007A5"/>
    <w:rsid w:val="00801945"/>
    <w:rsid w:val="0080309F"/>
    <w:rsid w:val="00805D23"/>
    <w:rsid w:val="00807FFA"/>
    <w:rsid w:val="008143C6"/>
    <w:rsid w:val="008146F8"/>
    <w:rsid w:val="008170E6"/>
    <w:rsid w:val="0082432F"/>
    <w:rsid w:val="00824472"/>
    <w:rsid w:val="008268EF"/>
    <w:rsid w:val="0082765E"/>
    <w:rsid w:val="00831806"/>
    <w:rsid w:val="00831DD4"/>
    <w:rsid w:val="00832ED6"/>
    <w:rsid w:val="00835EF6"/>
    <w:rsid w:val="00837186"/>
    <w:rsid w:val="00840393"/>
    <w:rsid w:val="00844527"/>
    <w:rsid w:val="0084695E"/>
    <w:rsid w:val="008513AD"/>
    <w:rsid w:val="0085355F"/>
    <w:rsid w:val="00853AD7"/>
    <w:rsid w:val="00856AFD"/>
    <w:rsid w:val="00857187"/>
    <w:rsid w:val="0086143E"/>
    <w:rsid w:val="008633DA"/>
    <w:rsid w:val="008655BF"/>
    <w:rsid w:val="00865BF7"/>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1239"/>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0575"/>
    <w:rsid w:val="0099172E"/>
    <w:rsid w:val="00992377"/>
    <w:rsid w:val="009929C8"/>
    <w:rsid w:val="00994B16"/>
    <w:rsid w:val="00995003"/>
    <w:rsid w:val="00996258"/>
    <w:rsid w:val="009A2B39"/>
    <w:rsid w:val="009A4A71"/>
    <w:rsid w:val="009A4C3D"/>
    <w:rsid w:val="009A56B1"/>
    <w:rsid w:val="009A69B9"/>
    <w:rsid w:val="009B0512"/>
    <w:rsid w:val="009B2A38"/>
    <w:rsid w:val="009B42DF"/>
    <w:rsid w:val="009B51AA"/>
    <w:rsid w:val="009C1050"/>
    <w:rsid w:val="009D38BB"/>
    <w:rsid w:val="009D4387"/>
    <w:rsid w:val="009D7920"/>
    <w:rsid w:val="009D7952"/>
    <w:rsid w:val="009E0DB3"/>
    <w:rsid w:val="009E0E5E"/>
    <w:rsid w:val="009E3585"/>
    <w:rsid w:val="009E3731"/>
    <w:rsid w:val="009E3D9A"/>
    <w:rsid w:val="009E730E"/>
    <w:rsid w:val="009E78B7"/>
    <w:rsid w:val="009F3147"/>
    <w:rsid w:val="009F32A1"/>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0EAA"/>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62F"/>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2DB8"/>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3412"/>
    <w:rsid w:val="00B45D95"/>
    <w:rsid w:val="00B45E8E"/>
    <w:rsid w:val="00B474A9"/>
    <w:rsid w:val="00B5131A"/>
    <w:rsid w:val="00B54150"/>
    <w:rsid w:val="00B562AB"/>
    <w:rsid w:val="00B60DA2"/>
    <w:rsid w:val="00B6136C"/>
    <w:rsid w:val="00B61541"/>
    <w:rsid w:val="00B62447"/>
    <w:rsid w:val="00B66520"/>
    <w:rsid w:val="00B66ECC"/>
    <w:rsid w:val="00B671F5"/>
    <w:rsid w:val="00B70A42"/>
    <w:rsid w:val="00B710FB"/>
    <w:rsid w:val="00B72C5E"/>
    <w:rsid w:val="00B735E5"/>
    <w:rsid w:val="00B75D76"/>
    <w:rsid w:val="00B823F6"/>
    <w:rsid w:val="00B86AA9"/>
    <w:rsid w:val="00B97AD0"/>
    <w:rsid w:val="00B97C6B"/>
    <w:rsid w:val="00B97D55"/>
    <w:rsid w:val="00BA165C"/>
    <w:rsid w:val="00BA270B"/>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05B7F"/>
    <w:rsid w:val="00C10DD5"/>
    <w:rsid w:val="00C11314"/>
    <w:rsid w:val="00C12AE7"/>
    <w:rsid w:val="00C12DDA"/>
    <w:rsid w:val="00C134B1"/>
    <w:rsid w:val="00C1370E"/>
    <w:rsid w:val="00C14B4C"/>
    <w:rsid w:val="00C17630"/>
    <w:rsid w:val="00C17A31"/>
    <w:rsid w:val="00C23DEA"/>
    <w:rsid w:val="00C2512F"/>
    <w:rsid w:val="00C257C5"/>
    <w:rsid w:val="00C3115B"/>
    <w:rsid w:val="00C31706"/>
    <w:rsid w:val="00C3173D"/>
    <w:rsid w:val="00C3178C"/>
    <w:rsid w:val="00C347FB"/>
    <w:rsid w:val="00C402C5"/>
    <w:rsid w:val="00C4089C"/>
    <w:rsid w:val="00C41D21"/>
    <w:rsid w:val="00C41DBB"/>
    <w:rsid w:val="00C4508D"/>
    <w:rsid w:val="00C472E9"/>
    <w:rsid w:val="00C505C3"/>
    <w:rsid w:val="00C53327"/>
    <w:rsid w:val="00C57AF5"/>
    <w:rsid w:val="00C634A6"/>
    <w:rsid w:val="00C63D8D"/>
    <w:rsid w:val="00C70F7A"/>
    <w:rsid w:val="00C7620B"/>
    <w:rsid w:val="00C816B7"/>
    <w:rsid w:val="00C830A5"/>
    <w:rsid w:val="00C8427B"/>
    <w:rsid w:val="00C8464B"/>
    <w:rsid w:val="00C8681E"/>
    <w:rsid w:val="00C90136"/>
    <w:rsid w:val="00C90EEC"/>
    <w:rsid w:val="00C9591E"/>
    <w:rsid w:val="00C9680C"/>
    <w:rsid w:val="00CA0A3C"/>
    <w:rsid w:val="00CA11AF"/>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3411"/>
    <w:rsid w:val="00CD448E"/>
    <w:rsid w:val="00CE1510"/>
    <w:rsid w:val="00CE3775"/>
    <w:rsid w:val="00CE3A03"/>
    <w:rsid w:val="00CE63A6"/>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7EB"/>
    <w:rsid w:val="00D233D1"/>
    <w:rsid w:val="00D30732"/>
    <w:rsid w:val="00D31D3A"/>
    <w:rsid w:val="00D35EC0"/>
    <w:rsid w:val="00D37817"/>
    <w:rsid w:val="00D37FF6"/>
    <w:rsid w:val="00D407E2"/>
    <w:rsid w:val="00D43250"/>
    <w:rsid w:val="00D43FB1"/>
    <w:rsid w:val="00D4537A"/>
    <w:rsid w:val="00D461F0"/>
    <w:rsid w:val="00D46206"/>
    <w:rsid w:val="00D502D7"/>
    <w:rsid w:val="00D52158"/>
    <w:rsid w:val="00D53CCC"/>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6C8"/>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2214"/>
    <w:rsid w:val="00DC49EB"/>
    <w:rsid w:val="00DC7D94"/>
    <w:rsid w:val="00DD071A"/>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D16"/>
    <w:rsid w:val="00E2338D"/>
    <w:rsid w:val="00E26144"/>
    <w:rsid w:val="00E3070E"/>
    <w:rsid w:val="00E30FBB"/>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15D8"/>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148"/>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4DD3"/>
    <w:rsid w:val="00F94DE4"/>
    <w:rsid w:val="00F96AB5"/>
    <w:rsid w:val="00F96F39"/>
    <w:rsid w:val="00FA0546"/>
    <w:rsid w:val="00FA0B43"/>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1A3E"/>
    <w:rsid w:val="00FD33DE"/>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D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styleId="Nevyeenzmnka">
    <w:name w:val="Unresolved Mention"/>
    <w:basedOn w:val="Standardnpsmoodstavce"/>
    <w:uiPriority w:val="99"/>
    <w:semiHidden/>
    <w:unhideWhenUsed/>
    <w:rsid w:val="009A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409231576">
      <w:bodyDiv w:val="1"/>
      <w:marLeft w:val="0"/>
      <w:marRight w:val="0"/>
      <w:marTop w:val="0"/>
      <w:marBottom w:val="0"/>
      <w:divBdr>
        <w:top w:val="none" w:sz="0" w:space="0" w:color="auto"/>
        <w:left w:val="none" w:sz="0" w:space="0" w:color="auto"/>
        <w:bottom w:val="none" w:sz="0" w:space="0" w:color="auto"/>
        <w:right w:val="none" w:sz="0" w:space="0" w:color="auto"/>
      </w:divBdr>
    </w:div>
    <w:div w:id="494616991">
      <w:bodyDiv w:val="1"/>
      <w:marLeft w:val="0"/>
      <w:marRight w:val="0"/>
      <w:marTop w:val="0"/>
      <w:marBottom w:val="0"/>
      <w:divBdr>
        <w:top w:val="none" w:sz="0" w:space="0" w:color="auto"/>
        <w:left w:val="none" w:sz="0" w:space="0" w:color="auto"/>
        <w:bottom w:val="none" w:sz="0" w:space="0" w:color="auto"/>
        <w:right w:val="none" w:sz="0" w:space="0" w:color="auto"/>
      </w:divBdr>
    </w:div>
    <w:div w:id="603733296">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velas@mz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pelech@mz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vla.nozickova@mze.cz" TargetMode="External"/><Relationship Id="rId4" Type="http://schemas.openxmlformats.org/officeDocument/2006/relationships/settings" Target="settings.xml"/><Relationship Id="rId9" Type="http://schemas.openxmlformats.org/officeDocument/2006/relationships/hyperlink" Target="mailto:pavla.nozickova@mze.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9C9F-BA44-4DDD-B1FC-5E715C0A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6186</Words>
  <Characters>35582</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2023-04-03T09:41:00Z</dcterms:created>
  <dcterms:modified xsi:type="dcterms:W3CDTF">2023-04-03T09:44:00Z</dcterms:modified>
</cp:coreProperties>
</file>