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97B6" w14:textId="77777777" w:rsidR="00D5744C" w:rsidRDefault="00DD5297">
      <w:pPr>
        <w:pStyle w:val="Nzev"/>
      </w:pPr>
      <w:bookmarkStart w:id="0" w:name="_GoBack"/>
      <w:bookmarkEnd w:id="0"/>
      <w:r>
        <w:t>SERVISNÍ</w:t>
      </w:r>
      <w:r w:rsidR="00D5744C">
        <w:t xml:space="preserve"> SMLOUVA</w:t>
      </w:r>
    </w:p>
    <w:p w14:paraId="6731F6AF" w14:textId="0277633F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 xml:space="preserve">č. PCH </w:t>
      </w:r>
      <w:r w:rsidR="00DD5297">
        <w:rPr>
          <w:rFonts w:ascii="Arial" w:hAnsi="Arial"/>
          <w:b/>
          <w:spacing w:val="-3"/>
          <w:sz w:val="28"/>
        </w:rPr>
        <w:t>1076-1</w:t>
      </w:r>
      <w:r w:rsidR="008901D1">
        <w:rPr>
          <w:rFonts w:ascii="Arial" w:hAnsi="Arial"/>
          <w:b/>
          <w:spacing w:val="-3"/>
          <w:sz w:val="28"/>
        </w:rPr>
        <w:t>/2</w:t>
      </w:r>
      <w:r w:rsidR="00EB21CB">
        <w:rPr>
          <w:rFonts w:ascii="Arial" w:hAnsi="Arial"/>
          <w:b/>
          <w:spacing w:val="-3"/>
          <w:sz w:val="28"/>
        </w:rPr>
        <w:t>3</w:t>
      </w:r>
    </w:p>
    <w:p w14:paraId="02D1820D" w14:textId="76A2D19B" w:rsidR="00D5744C" w:rsidRDefault="00D5744C">
      <w:pPr>
        <w:tabs>
          <w:tab w:val="left" w:pos="-720"/>
        </w:tabs>
        <w:suppressAutoHyphens/>
        <w:jc w:val="center"/>
        <w:rPr>
          <w:rFonts w:ascii="Arial" w:hAnsi="Arial"/>
          <w:spacing w:val="-2"/>
          <w:sz w:val="20"/>
        </w:rPr>
      </w:pPr>
    </w:p>
    <w:p w14:paraId="3A76E478" w14:textId="77777777" w:rsidR="00D5744C" w:rsidRDefault="00D5744C">
      <w:pPr>
        <w:tabs>
          <w:tab w:val="left" w:pos="-720"/>
        </w:tabs>
        <w:suppressAutoHyphens/>
        <w:rPr>
          <w:rFonts w:ascii="Arial" w:hAnsi="Arial"/>
          <w:spacing w:val="-2"/>
          <w:sz w:val="20"/>
        </w:rPr>
      </w:pPr>
    </w:p>
    <w:p w14:paraId="7E27AED4" w14:textId="77777777" w:rsidR="00D5744C" w:rsidRDefault="00D5744C">
      <w:pPr>
        <w:pStyle w:val="Nadpis1"/>
        <w:sectPr w:rsidR="00D5744C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type w:val="continuous"/>
          <w:pgSz w:w="11906" w:h="16838"/>
          <w:pgMar w:top="1418" w:right="1134" w:bottom="1134" w:left="1418" w:header="567" w:footer="567" w:gutter="0"/>
          <w:pgNumType w:start="1"/>
          <w:cols w:space="708"/>
          <w:noEndnote/>
          <w:titlePg/>
        </w:sectPr>
      </w:pPr>
    </w:p>
    <w:p w14:paraId="536AE6B0" w14:textId="77777777" w:rsidR="00D5744C" w:rsidRDefault="00D5744C" w:rsidP="00576225">
      <w:pPr>
        <w:pStyle w:val="Nadpis1"/>
        <w:ind w:left="0"/>
      </w:pPr>
      <w:r>
        <w:t>Smluvní strany</w:t>
      </w:r>
    </w:p>
    <w:p w14:paraId="4720C887" w14:textId="77777777" w:rsidR="00D5744C" w:rsidRDefault="00D5744C" w:rsidP="00DD5297">
      <w:pPr>
        <w:pStyle w:val="Odstavecslovan1"/>
      </w:pPr>
      <w:r>
        <w:t>Objednatel:</w:t>
      </w:r>
      <w:r>
        <w:tab/>
      </w:r>
      <w:r w:rsidR="00DD5297" w:rsidRPr="00DD5297">
        <w:rPr>
          <w:b/>
        </w:rPr>
        <w:t>Akademie múzických um</w:t>
      </w:r>
      <w:r w:rsidR="00DD5297" w:rsidRPr="00DD5297">
        <w:rPr>
          <w:rFonts w:hint="eastAsia"/>
          <w:b/>
        </w:rPr>
        <w:t>ě</w:t>
      </w:r>
      <w:r w:rsidR="00DD5297" w:rsidRPr="00DD5297">
        <w:rPr>
          <w:b/>
        </w:rPr>
        <w:t>ní v Praze</w:t>
      </w:r>
    </w:p>
    <w:p w14:paraId="4FB9ADAC" w14:textId="77777777" w:rsidR="00D5744C" w:rsidRPr="005C2227" w:rsidRDefault="00DD5297">
      <w:pPr>
        <w:pStyle w:val="Odstavecpokraovac5"/>
        <w:rPr>
          <w:color w:val="000000"/>
        </w:rPr>
      </w:pPr>
      <w:r w:rsidRPr="005C2227">
        <w:rPr>
          <w:color w:val="000000"/>
        </w:rPr>
        <w:t>Malostranské nám</w:t>
      </w:r>
      <w:r w:rsidRPr="005C2227">
        <w:rPr>
          <w:rFonts w:hint="eastAsia"/>
          <w:color w:val="000000"/>
        </w:rPr>
        <w:t>ě</w:t>
      </w:r>
      <w:r w:rsidRPr="005C2227">
        <w:rPr>
          <w:color w:val="000000"/>
        </w:rPr>
        <w:t>stí 259/12</w:t>
      </w:r>
    </w:p>
    <w:p w14:paraId="21487607" w14:textId="77777777" w:rsidR="00D5744C" w:rsidRPr="005C2227" w:rsidRDefault="00DD5297">
      <w:pPr>
        <w:pStyle w:val="Odstavecpokraovac5"/>
        <w:rPr>
          <w:color w:val="000000"/>
        </w:rPr>
      </w:pPr>
      <w:r w:rsidRPr="005C2227">
        <w:rPr>
          <w:color w:val="000000"/>
        </w:rPr>
        <w:t>Malá Strana</w:t>
      </w:r>
    </w:p>
    <w:p w14:paraId="73E4BC83" w14:textId="74DDA4F0" w:rsidR="00D5744C" w:rsidRPr="005C2227" w:rsidRDefault="00DD5297">
      <w:pPr>
        <w:pStyle w:val="Odstavecpokraovac5"/>
        <w:rPr>
          <w:color w:val="000000"/>
        </w:rPr>
      </w:pPr>
      <w:r w:rsidRPr="005C2227">
        <w:rPr>
          <w:color w:val="000000"/>
        </w:rPr>
        <w:t>118</w:t>
      </w:r>
      <w:r w:rsidR="00D403EE">
        <w:rPr>
          <w:color w:val="000000"/>
        </w:rPr>
        <w:t xml:space="preserve"> </w:t>
      </w:r>
      <w:r w:rsidRPr="005C2227">
        <w:rPr>
          <w:color w:val="000000"/>
        </w:rPr>
        <w:t xml:space="preserve">00 Praha </w:t>
      </w:r>
      <w:r w:rsidR="00015988">
        <w:rPr>
          <w:color w:val="000000"/>
        </w:rPr>
        <w:t>1</w:t>
      </w:r>
    </w:p>
    <w:p w14:paraId="2920E2DB" w14:textId="760D732F" w:rsidR="00D5744C" w:rsidRPr="00D24898" w:rsidRDefault="00D5744C">
      <w:pPr>
        <w:pStyle w:val="Odstavecpokraovac5"/>
        <w:rPr>
          <w:color w:val="000000"/>
        </w:rPr>
      </w:pPr>
      <w:r w:rsidRPr="00D24898">
        <w:rPr>
          <w:color w:val="000000"/>
        </w:rPr>
        <w:t xml:space="preserve">zastoupený </w:t>
      </w:r>
      <w:r w:rsidR="00AB48CB" w:rsidRPr="00D24898">
        <w:rPr>
          <w:color w:val="000000"/>
        </w:rPr>
        <w:t>kvestorem Ing. Tomášem Langerem, Ph.D.</w:t>
      </w:r>
    </w:p>
    <w:p w14:paraId="6DABA95F" w14:textId="77777777" w:rsidR="00D5744C" w:rsidRDefault="00D5744C">
      <w:pPr>
        <w:pStyle w:val="Odstavecpokraovac5"/>
        <w:spacing w:before="60"/>
      </w:pPr>
      <w:r>
        <w:t>IČ</w:t>
      </w:r>
      <w:r w:rsidR="001C3A42">
        <w:t>O</w:t>
      </w:r>
      <w:r>
        <w:t>:</w:t>
      </w:r>
      <w:r>
        <w:tab/>
      </w:r>
      <w:r w:rsidR="00DD5297" w:rsidRPr="00DD5297">
        <w:t>61384984</w:t>
      </w:r>
    </w:p>
    <w:p w14:paraId="6D8D9C18" w14:textId="77777777" w:rsidR="00DD5297" w:rsidRDefault="00DD5297">
      <w:pPr>
        <w:pStyle w:val="Odstavecpokraovac5"/>
      </w:pPr>
      <w:r>
        <w:t>DIČ:</w:t>
      </w:r>
      <w:r>
        <w:tab/>
        <w:t>CZ</w:t>
      </w:r>
      <w:r w:rsidRPr="00DD5297">
        <w:t>61384984</w:t>
      </w:r>
    </w:p>
    <w:p w14:paraId="6CAA24D9" w14:textId="4DC0BE8D" w:rsidR="00D5744C" w:rsidRDefault="00D5744C">
      <w:pPr>
        <w:pStyle w:val="Odstavecpokraovac5"/>
      </w:pPr>
      <w:r>
        <w:t>Bank. spojení:</w:t>
      </w:r>
      <w:r>
        <w:tab/>
      </w:r>
      <w:proofErr w:type="spellStart"/>
      <w:r w:rsidR="00F07422">
        <w:t>xxx</w:t>
      </w:r>
      <w:proofErr w:type="spellEnd"/>
    </w:p>
    <w:p w14:paraId="56549AD5" w14:textId="125A10C8" w:rsidR="00D5744C" w:rsidRDefault="00D5744C">
      <w:pPr>
        <w:pStyle w:val="Odstavecpokraovac5"/>
      </w:pPr>
      <w:r>
        <w:t>Číslo účtu:</w:t>
      </w:r>
      <w:r>
        <w:tab/>
      </w:r>
      <w:proofErr w:type="spellStart"/>
      <w:r w:rsidR="00F07422">
        <w:t>xxx</w:t>
      </w:r>
      <w:proofErr w:type="spellEnd"/>
    </w:p>
    <w:p w14:paraId="06C4BCEB" w14:textId="77777777" w:rsidR="00D5744C" w:rsidRDefault="00D5744C">
      <w:pPr>
        <w:pStyle w:val="Odstavecslovan1"/>
      </w:pPr>
      <w:r>
        <w:t>Zhotovitel:</w:t>
      </w:r>
      <w:r>
        <w:tab/>
      </w:r>
      <w:r>
        <w:rPr>
          <w:b/>
          <w:bCs/>
        </w:rPr>
        <w:t>PC HELP, a.s.</w:t>
      </w:r>
    </w:p>
    <w:p w14:paraId="44902730" w14:textId="77777777" w:rsidR="00D5744C" w:rsidRDefault="00D5744C">
      <w:pPr>
        <w:pStyle w:val="Odstavecpokraovac5"/>
      </w:pPr>
      <w:proofErr w:type="spellStart"/>
      <w:r>
        <w:t>Samešova</w:t>
      </w:r>
      <w:proofErr w:type="spellEnd"/>
      <w:r>
        <w:t xml:space="preserve"> 1144</w:t>
      </w:r>
    </w:p>
    <w:p w14:paraId="693C2F88" w14:textId="77777777" w:rsidR="00D5744C" w:rsidRDefault="00D5744C">
      <w:pPr>
        <w:pStyle w:val="Odstavecpokraovac5"/>
      </w:pPr>
      <w:r>
        <w:t>Nové Dvory</w:t>
      </w:r>
    </w:p>
    <w:p w14:paraId="44F85F1B" w14:textId="77777777" w:rsidR="00D5744C" w:rsidRDefault="00D5744C">
      <w:pPr>
        <w:pStyle w:val="Odstavecpokraovac5"/>
      </w:pPr>
      <w:r>
        <w:t>674 01 Třebíč</w:t>
      </w:r>
    </w:p>
    <w:p w14:paraId="07655B77" w14:textId="77777777" w:rsidR="00D5744C" w:rsidRDefault="00D5744C">
      <w:pPr>
        <w:pStyle w:val="Odstavecpokraovac5"/>
      </w:pPr>
      <w:r>
        <w:t xml:space="preserve">zastoupený </w:t>
      </w:r>
      <w:r w:rsidR="00DD5297">
        <w:t xml:space="preserve">předsedou správní </w:t>
      </w:r>
      <w:r w:rsidR="00DD5297" w:rsidRPr="005C2227">
        <w:rPr>
          <w:color w:val="000000"/>
        </w:rPr>
        <w:t>rady RNDr.</w:t>
      </w:r>
      <w:r>
        <w:t xml:space="preserve"> Jiřím Pavlasem</w:t>
      </w:r>
    </w:p>
    <w:p w14:paraId="567290BD" w14:textId="77777777" w:rsidR="00D5744C" w:rsidRDefault="00D5744C">
      <w:pPr>
        <w:pStyle w:val="Odstavecpokraovac5"/>
        <w:spacing w:before="60"/>
      </w:pPr>
      <w:r>
        <w:t>IČ</w:t>
      </w:r>
      <w:r w:rsidR="001C3A42">
        <w:t>O</w:t>
      </w:r>
      <w:r>
        <w:t>:</w:t>
      </w:r>
      <w:r>
        <w:tab/>
        <w:t>60748516</w:t>
      </w:r>
    </w:p>
    <w:p w14:paraId="04277875" w14:textId="77777777" w:rsidR="00D5744C" w:rsidRDefault="00D5744C">
      <w:pPr>
        <w:pStyle w:val="Odstavecpokraovac5"/>
      </w:pPr>
      <w:r>
        <w:t>DIČ:</w:t>
      </w:r>
      <w:r>
        <w:tab/>
        <w:t>CZ60748516</w:t>
      </w:r>
    </w:p>
    <w:p w14:paraId="7944D327" w14:textId="2A31CBC5" w:rsidR="00D5744C" w:rsidRDefault="00D5744C">
      <w:pPr>
        <w:pStyle w:val="Odstavecpokraovac5"/>
        <w:tabs>
          <w:tab w:val="left" w:pos="567"/>
        </w:tabs>
      </w:pPr>
      <w:r>
        <w:t>Bank. spojení:</w:t>
      </w:r>
      <w:r>
        <w:tab/>
      </w:r>
      <w:proofErr w:type="spellStart"/>
      <w:r w:rsidR="00F07422">
        <w:t>xxx</w:t>
      </w:r>
      <w:proofErr w:type="spellEnd"/>
      <w:r>
        <w:t>.</w:t>
      </w:r>
    </w:p>
    <w:p w14:paraId="60657747" w14:textId="54406CAA" w:rsidR="00D5744C" w:rsidRDefault="00D5744C">
      <w:pPr>
        <w:pStyle w:val="Odstavecpokraovac5"/>
      </w:pPr>
      <w:r>
        <w:t>Číslo účtu:</w:t>
      </w:r>
      <w:r>
        <w:tab/>
      </w:r>
      <w:proofErr w:type="spellStart"/>
      <w:r w:rsidR="00F07422">
        <w:t>xxx</w:t>
      </w:r>
      <w:proofErr w:type="spellEnd"/>
    </w:p>
    <w:p w14:paraId="2F9DBF3A" w14:textId="77777777" w:rsidR="00D5744C" w:rsidRDefault="00D5744C">
      <w:pPr>
        <w:pStyle w:val="Odstavecpokraovac5"/>
        <w:ind w:left="4536" w:hanging="1701"/>
      </w:pPr>
      <w:r>
        <w:t>zapsán v OR pod spisovou značkou B 1584 vedenou u Krajského soudu v Brně</w:t>
      </w:r>
    </w:p>
    <w:p w14:paraId="51BDE524" w14:textId="77777777" w:rsidR="00D5744C" w:rsidRDefault="00D5744C" w:rsidP="00576225">
      <w:pPr>
        <w:pStyle w:val="Nadpis1"/>
        <w:ind w:left="0"/>
      </w:pPr>
      <w:r>
        <w:t>Předmět smlouvy</w:t>
      </w:r>
    </w:p>
    <w:p w14:paraId="7D0C8472" w14:textId="77777777" w:rsidR="00D5744C" w:rsidRDefault="00D5744C">
      <w:pPr>
        <w:pStyle w:val="Odstavecslovan1"/>
      </w:pPr>
      <w:r>
        <w:t>Předmětem smlouvy je poskytování následujících služeb v oblasti informačních technologií:</w:t>
      </w:r>
    </w:p>
    <w:p w14:paraId="6441F89B" w14:textId="45228BB0" w:rsidR="00D5744C" w:rsidRPr="00A758C2" w:rsidRDefault="00D5744C">
      <w:pPr>
        <w:pStyle w:val="Odstavecslovan2"/>
      </w:pPr>
      <w:proofErr w:type="spellStart"/>
      <w:r>
        <w:rPr>
          <w:b/>
        </w:rPr>
        <w:t>Hotline</w:t>
      </w:r>
      <w:proofErr w:type="spellEnd"/>
      <w:r>
        <w:t xml:space="preserve">: služba zahrnuje poskytování krátkých operativních telefonických konzultací a přijímání jakýchkoli jiných podnětů zvenčí prostřednictvím pevné telefonní linky </w:t>
      </w:r>
      <w:r>
        <w:rPr>
          <w:spacing w:val="-2"/>
        </w:rPr>
        <w:t>+420 568 858 022</w:t>
      </w:r>
      <w:r>
        <w:t>. Každý podnět je zaznamenán a vyřízen v co nejkratší lhůtě, které je zhotovitel schopen s ohledem na související objektivní okolnosti dosáhnout</w:t>
      </w:r>
      <w:r w:rsidR="00C415A5">
        <w:t xml:space="preserve">. </w:t>
      </w:r>
      <w:r>
        <w:t xml:space="preserve">Služba je v pracovních dnech v době od </w:t>
      </w:r>
      <w:r w:rsidR="001E6FF5">
        <w:t>8</w:t>
      </w:r>
      <w:r>
        <w:t>:00 do 1</w:t>
      </w:r>
      <w:r w:rsidR="001E6FF5">
        <w:t>6</w:t>
      </w:r>
      <w:r>
        <w:t xml:space="preserve">:00 hodin poskytována operátory zhotovitele, </w:t>
      </w:r>
      <w:r w:rsidRPr="00A758C2">
        <w:t>mimo tyto doby je trvale k dispozici telefonní záznamník. Krátkou operativní telefonickou konzultací se rozumí poskytnutí takových informací, kterými v dané chvíli některý z pracovníků zhotovitele disponuje, nebo má možnost je okamžitě získat, přičemž jednotli</w:t>
      </w:r>
      <w:r w:rsidR="00AF5B24">
        <w:t>vý telefonát nepřesáhne dobu 15 </w:t>
      </w:r>
      <w:r w:rsidRPr="00A758C2">
        <w:t>minut.</w:t>
      </w:r>
    </w:p>
    <w:p w14:paraId="51EB416D" w14:textId="25E05CC9" w:rsidR="00C60CA3" w:rsidRDefault="00D5744C">
      <w:pPr>
        <w:pStyle w:val="Odstavecslovan2"/>
      </w:pPr>
      <w:r w:rsidRPr="00A758C2">
        <w:rPr>
          <w:b/>
        </w:rPr>
        <w:t>Provozní podpora</w:t>
      </w:r>
      <w:r w:rsidRPr="00A758C2">
        <w:t>: služba zahrnuje provádění prací vyžádaných objednatelem, které souvisejí s provozováním aplikačního programového vybavení</w:t>
      </w:r>
      <w:r w:rsidR="00D02CB4">
        <w:t xml:space="preserve">, </w:t>
      </w:r>
      <w:r w:rsidR="00D02CB4" w:rsidRPr="004177A8">
        <w:t xml:space="preserve">zejména </w:t>
      </w:r>
      <w:r w:rsidR="00D02CB4" w:rsidRPr="004177A8">
        <w:rPr>
          <w:rFonts w:cs="Arial"/>
          <w:shd w:val="clear" w:color="auto" w:fill="FFFFFF"/>
        </w:rPr>
        <w:t>systému pro tvorbu, správu a prezentaci vzdělávacích kurzů</w:t>
      </w:r>
      <w:r w:rsidR="00D02CB4" w:rsidRPr="004177A8">
        <w:t xml:space="preserve"> </w:t>
      </w:r>
      <w:proofErr w:type="spellStart"/>
      <w:r w:rsidR="00D02CB4" w:rsidRPr="004177A8">
        <w:t>Moodle</w:t>
      </w:r>
      <w:proofErr w:type="spellEnd"/>
      <w:r w:rsidR="00D02CB4" w:rsidRPr="004177A8">
        <w:t xml:space="preserve">, </w:t>
      </w:r>
      <w:r w:rsidRPr="004177A8">
        <w:t xml:space="preserve">a nemají systémový či technický charakter. Jedná se zejména o instalace aplikací a podporu při jejich zavádění, </w:t>
      </w:r>
      <w:r w:rsidR="00D02CB4" w:rsidRPr="004177A8">
        <w:t>instalace doplňků (</w:t>
      </w:r>
      <w:proofErr w:type="spellStart"/>
      <w:r w:rsidR="00D02CB4" w:rsidRPr="004177A8">
        <w:t>pluginů</w:t>
      </w:r>
      <w:proofErr w:type="spellEnd"/>
      <w:r w:rsidR="00D02CB4" w:rsidRPr="004177A8">
        <w:t xml:space="preserve">) </w:t>
      </w:r>
      <w:proofErr w:type="spellStart"/>
      <w:r w:rsidR="00D02CB4" w:rsidRPr="004177A8">
        <w:t>Moodle</w:t>
      </w:r>
      <w:proofErr w:type="spellEnd"/>
      <w:r w:rsidR="00D02CB4" w:rsidRPr="004177A8">
        <w:t xml:space="preserve"> podle požadavků objednatele, </w:t>
      </w:r>
      <w:r w:rsidRPr="004177A8">
        <w:t xml:space="preserve">řešení provozních </w:t>
      </w:r>
      <w:r w:rsidRPr="00A758C2">
        <w:t>problémů v místě provozování aplikací, školení, konzultační a poradenskou činnost, přípravné práce mimo místo provozování aplikací nutné k provedení servisního zásahu, výpomoc při opravách dat, zdokumentování realizovaných služeb, příp. další práce obdobného</w:t>
      </w:r>
      <w:r>
        <w:t xml:space="preserve"> charakteru dle požadavků objednatele.</w:t>
      </w:r>
    </w:p>
    <w:p w14:paraId="4939DABF" w14:textId="77777777" w:rsidR="00D5744C" w:rsidRDefault="00D5744C">
      <w:pPr>
        <w:pStyle w:val="Odstavecslovan2"/>
      </w:pPr>
      <w:r>
        <w:rPr>
          <w:b/>
        </w:rPr>
        <w:t>Specifické služby</w:t>
      </w:r>
      <w:r>
        <w:t>: zahrnuje další dohodnuté služby výše neuvedené, které jsou podrobně vyspecifikovány v příloze 1 této smlouvy.</w:t>
      </w:r>
    </w:p>
    <w:p w14:paraId="7E3DC1ED" w14:textId="64D5E058" w:rsidR="00605BA1" w:rsidRPr="001565EC" w:rsidRDefault="00260A49" w:rsidP="0031441E">
      <w:pPr>
        <w:pStyle w:val="Odstavecslovan1"/>
        <w:keepLines/>
      </w:pPr>
      <w:r w:rsidRPr="001565EC">
        <w:lastRenderedPageBreak/>
        <w:t>Zhotovitel</w:t>
      </w:r>
      <w:r w:rsidR="00605BA1" w:rsidRPr="001565EC">
        <w:t xml:space="preserve"> se zavazuje poskytovat </w:t>
      </w:r>
      <w:r w:rsidRPr="001565EC">
        <w:t>služby</w:t>
      </w:r>
      <w:r w:rsidR="00605BA1" w:rsidRPr="001565EC">
        <w:t xml:space="preserve"> dle této smlouvy na sv</w:t>
      </w:r>
      <w:r w:rsidR="00605BA1" w:rsidRPr="001565EC">
        <w:rPr>
          <w:rFonts w:hint="eastAsia"/>
        </w:rPr>
        <w:t>ů</w:t>
      </w:r>
      <w:r w:rsidR="00605BA1" w:rsidRPr="001565EC">
        <w:t>j náklad a na své nebezpe</w:t>
      </w:r>
      <w:r w:rsidR="00605BA1" w:rsidRPr="001565EC">
        <w:rPr>
          <w:rFonts w:hint="eastAsia"/>
        </w:rPr>
        <w:t>čí</w:t>
      </w:r>
      <w:r w:rsidR="00D02CB4" w:rsidRPr="001565EC">
        <w:t xml:space="preserve"> v </w:t>
      </w:r>
      <w:r w:rsidR="00605BA1" w:rsidRPr="001565EC">
        <w:t>souladu s platnými technickými normami i dalšími obecn</w:t>
      </w:r>
      <w:r w:rsidR="00605BA1" w:rsidRPr="001565EC">
        <w:rPr>
          <w:rFonts w:hint="eastAsia"/>
        </w:rPr>
        <w:t>ě</w:t>
      </w:r>
      <w:r w:rsidR="00605BA1" w:rsidRPr="001565EC">
        <w:t xml:space="preserve"> závaznými právními p</w:t>
      </w:r>
      <w:r w:rsidR="00605BA1" w:rsidRPr="001565EC">
        <w:rPr>
          <w:rFonts w:hint="eastAsia"/>
        </w:rPr>
        <w:t>ř</w:t>
      </w:r>
      <w:r w:rsidR="00605BA1" w:rsidRPr="001565EC">
        <w:t xml:space="preserve">edpisy. </w:t>
      </w:r>
      <w:r w:rsidRPr="001565EC">
        <w:t>Zhotovitel</w:t>
      </w:r>
      <w:r w:rsidR="00605BA1" w:rsidRPr="001565EC">
        <w:t xml:space="preserve"> odpovídá za náležitou odbornou kvalifikaci technik</w:t>
      </w:r>
      <w:r w:rsidR="00605BA1" w:rsidRPr="001565EC">
        <w:rPr>
          <w:rFonts w:hint="eastAsia"/>
        </w:rPr>
        <w:t>ů</w:t>
      </w:r>
      <w:r w:rsidR="00605BA1" w:rsidRPr="001565EC">
        <w:t xml:space="preserve"> poskytujících </w:t>
      </w:r>
      <w:r w:rsidRPr="001565EC">
        <w:t>služby</w:t>
      </w:r>
      <w:r w:rsidR="00605BA1" w:rsidRPr="001565EC">
        <w:t xml:space="preserve"> a dostate</w:t>
      </w:r>
      <w:r w:rsidR="00605BA1" w:rsidRPr="001565EC">
        <w:rPr>
          <w:rFonts w:hint="eastAsia"/>
        </w:rPr>
        <w:t>č</w:t>
      </w:r>
      <w:r w:rsidR="00605BA1" w:rsidRPr="001565EC">
        <w:t>né personální zabezpe</w:t>
      </w:r>
      <w:r w:rsidR="00605BA1" w:rsidRPr="001565EC">
        <w:rPr>
          <w:rFonts w:hint="eastAsia"/>
        </w:rPr>
        <w:t>č</w:t>
      </w:r>
      <w:r w:rsidR="00605BA1" w:rsidRPr="001565EC">
        <w:t xml:space="preserve">ení. </w:t>
      </w:r>
      <w:r w:rsidRPr="001565EC">
        <w:t>Zhotovitel</w:t>
      </w:r>
      <w:r w:rsidR="00605BA1" w:rsidRPr="001565EC">
        <w:t xml:space="preserve"> odpovídá za jakoukoli újmu, kterou objednateli zp</w:t>
      </w:r>
      <w:r w:rsidR="00605BA1" w:rsidRPr="001565EC">
        <w:rPr>
          <w:rFonts w:hint="eastAsia"/>
        </w:rPr>
        <w:t>ů</w:t>
      </w:r>
      <w:r w:rsidR="00605BA1" w:rsidRPr="001565EC">
        <w:t xml:space="preserve">sobí neodborným poskytnutím </w:t>
      </w:r>
      <w:r w:rsidRPr="001565EC">
        <w:t>služby</w:t>
      </w:r>
      <w:r w:rsidR="00605BA1" w:rsidRPr="001565EC">
        <w:t xml:space="preserve"> nebo nezajišt</w:t>
      </w:r>
      <w:r w:rsidR="00605BA1" w:rsidRPr="001565EC">
        <w:rPr>
          <w:rFonts w:hint="eastAsia"/>
        </w:rPr>
        <w:t>ě</w:t>
      </w:r>
      <w:r w:rsidR="00605BA1" w:rsidRPr="001565EC">
        <w:t xml:space="preserve">ním souladu výsledku poskytování </w:t>
      </w:r>
      <w:r w:rsidRPr="001565EC">
        <w:t>služby</w:t>
      </w:r>
      <w:r w:rsidR="00605BA1" w:rsidRPr="001565EC">
        <w:t xml:space="preserve"> s požadavkem objednatele na bezvadné fungování </w:t>
      </w:r>
      <w:r w:rsidR="00A005A9" w:rsidRPr="001565EC">
        <w:t xml:space="preserve">systému </w:t>
      </w:r>
      <w:proofErr w:type="spellStart"/>
      <w:r w:rsidR="00A005A9" w:rsidRPr="001565EC">
        <w:t>Moodle</w:t>
      </w:r>
      <w:proofErr w:type="spellEnd"/>
      <w:r w:rsidR="008F136D" w:rsidRPr="001565EC">
        <w:t xml:space="preserve"> na</w:t>
      </w:r>
      <w:r w:rsidR="00A005A9" w:rsidRPr="001565EC">
        <w:t xml:space="preserve"> AMU</w:t>
      </w:r>
      <w:r w:rsidR="00605BA1" w:rsidRPr="001565EC">
        <w:t>.</w:t>
      </w:r>
    </w:p>
    <w:p w14:paraId="22459085" w14:textId="77777777" w:rsidR="00D5744C" w:rsidRDefault="00D5744C" w:rsidP="00576225">
      <w:pPr>
        <w:pStyle w:val="Nadpis1"/>
        <w:ind w:left="0"/>
      </w:pPr>
      <w:r>
        <w:t>Způsoby plnění předmětu smlouvy</w:t>
      </w:r>
    </w:p>
    <w:p w14:paraId="61C5F5B0" w14:textId="60CD86B0" w:rsidR="00D5744C" w:rsidRDefault="00D5744C">
      <w:pPr>
        <w:pStyle w:val="Odstavecslovan1"/>
      </w:pPr>
      <w:r>
        <w:t xml:space="preserve">Služby uvedené v článku II budou vykonávány operativně na základě požadavků předávaných pověřenými pracovníky objednatele ústně či písemně, a to telefonicky, poštou nebo elektronickou </w:t>
      </w:r>
      <w:r w:rsidRPr="00EC3FAC">
        <w:t>poštou.</w:t>
      </w:r>
      <w:r w:rsidR="00377CCD" w:rsidRPr="00EC3FAC">
        <w:t xml:space="preserve"> Zhotovitel vyvine úsilí, aby objednatele před zahájením prací pokud možno seznámil s jejich předpokládanou pracností.</w:t>
      </w:r>
    </w:p>
    <w:p w14:paraId="026F43B2" w14:textId="61622968" w:rsidR="00D5744C" w:rsidRDefault="00B20DD5">
      <w:pPr>
        <w:pStyle w:val="Odstavecslovan1"/>
      </w:pPr>
      <w:r>
        <w:t>Služby uvedené v článku II</w:t>
      </w:r>
      <w:r w:rsidR="00D5744C">
        <w:t xml:space="preserve"> mohou být poskytovány formou zásahu u objednatele v místě provozování výpočetní techniky či informačního systému, provedením prací u zhotovitele a předáním výsledků objednateli, případně „na dálku“ prostřednictvím telefonu, elektronické pošty či jiných komunikačních technologií.</w:t>
      </w:r>
      <w:r w:rsidR="00A80E9C">
        <w:t xml:space="preserve"> </w:t>
      </w:r>
      <w:r w:rsidR="00A80E9C" w:rsidRPr="00B42E6E">
        <w:t xml:space="preserve">Parametry vzdáleného přístupu k sytému </w:t>
      </w:r>
      <w:proofErr w:type="spellStart"/>
      <w:r w:rsidR="00A80E9C" w:rsidRPr="00B42E6E">
        <w:t>Moodle</w:t>
      </w:r>
      <w:proofErr w:type="spellEnd"/>
      <w:r w:rsidR="00A80E9C" w:rsidRPr="00B42E6E">
        <w:t xml:space="preserve"> budou vždy dohodnuty s technickými pracovníky objednatele.</w:t>
      </w:r>
    </w:p>
    <w:p w14:paraId="0184C694" w14:textId="77777777" w:rsidR="00D5744C" w:rsidRDefault="00D5744C">
      <w:pPr>
        <w:pStyle w:val="Odstavecslovan1"/>
      </w:pPr>
      <w:r>
        <w:t xml:space="preserve">Z hlediska časové naléhavosti jsou požadavky objednatele spadající do </w:t>
      </w:r>
      <w:r w:rsidR="00B20DD5">
        <w:t>kategori</w:t>
      </w:r>
      <w:r w:rsidR="009A39C4">
        <w:t>e</w:t>
      </w:r>
      <w:r>
        <w:t xml:space="preserve"> Provozní podpora rozděleny do níže uvedených kategorií: </w:t>
      </w:r>
    </w:p>
    <w:p w14:paraId="5DC2D71C" w14:textId="77777777" w:rsidR="00D5744C" w:rsidRDefault="00D5744C">
      <w:pPr>
        <w:pStyle w:val="Odstavecslovan2"/>
      </w:pPr>
      <w:r>
        <w:t>Běžný požadavek … zhotovitel zahájí práce v termínu dohodnutém s objednatelem.</w:t>
      </w:r>
    </w:p>
    <w:p w14:paraId="16C3389E" w14:textId="77777777" w:rsidR="00D5744C" w:rsidRDefault="00D5744C">
      <w:pPr>
        <w:pStyle w:val="Odstavecslovan2"/>
      </w:pPr>
      <w:r>
        <w:t>Urgentní požadavek … požadavky na urgentní služby musí být zasílány písemnou formou, např. elektronickou poštou. Objednatel v textu požadavku zřetelně vyznačí, že se jedná o urgentní požadavek. Zhotovitel potvrdí přev</w:t>
      </w:r>
      <w:r w:rsidR="00EB58CE">
        <w:t>zetí požadavku rovněž písemně a </w:t>
      </w:r>
      <w:r>
        <w:t xml:space="preserve">zahájí práce nejpozději do 48 hodin od jeho obdržení. Tato lhůta začíná běžet od 16:00 hodin dne, kdy byl požadavek doručen. </w:t>
      </w:r>
      <w:r>
        <w:rPr>
          <w:spacing w:val="-3"/>
        </w:rPr>
        <w:t>Do běhu této lhůty se nezapočítávají dny pracovního klidu (soboty, neděle a svátky).</w:t>
      </w:r>
    </w:p>
    <w:p w14:paraId="5A5FB7E6" w14:textId="77777777" w:rsidR="00D5744C" w:rsidRDefault="00D5744C">
      <w:pPr>
        <w:pStyle w:val="Odstavecslovan2"/>
      </w:pPr>
      <w:r>
        <w:t>Havarijní požadavek … požadavky na havarijní služby musí být zasílány písemnou formou, např. elektronickou poštou. Objednatel v textu požadavku zřetelně vyznačí, že se jedná o havarijní požadavek. Zhotovitel potvrdí přev</w:t>
      </w:r>
      <w:r w:rsidR="00121AE8">
        <w:t>zetí požadavku rovněž písemně a </w:t>
      </w:r>
      <w:r>
        <w:t>zahájí práce v následujících časových lhůtách:</w:t>
      </w:r>
    </w:p>
    <w:p w14:paraId="251EDCBB" w14:textId="77777777" w:rsidR="00D5744C" w:rsidRDefault="00D5744C" w:rsidP="00D5744C">
      <w:pPr>
        <w:pStyle w:val="Zkladntextodsazen2"/>
        <w:numPr>
          <w:ilvl w:val="0"/>
          <w:numId w:val="3"/>
        </w:numPr>
        <w:tabs>
          <w:tab w:val="clear" w:pos="0"/>
          <w:tab w:val="clear" w:pos="360"/>
          <w:tab w:val="clear" w:pos="567"/>
          <w:tab w:val="num" w:pos="1646"/>
        </w:tabs>
        <w:spacing w:before="60"/>
        <w:ind w:left="1646" w:hanging="228"/>
      </w:pPr>
      <w:r>
        <w:t>nejpozději následující pracovní den do 8:00 hodin, pokud byl požadavek doručen v době od 0:00 do 12:00 hodin;</w:t>
      </w:r>
    </w:p>
    <w:p w14:paraId="2C06B42C" w14:textId="69D505D8" w:rsidR="00D5744C" w:rsidRDefault="00D5744C" w:rsidP="00D5744C">
      <w:pPr>
        <w:pStyle w:val="Zkladntextodsazen2"/>
        <w:numPr>
          <w:ilvl w:val="0"/>
          <w:numId w:val="3"/>
        </w:numPr>
        <w:tabs>
          <w:tab w:val="clear" w:pos="0"/>
          <w:tab w:val="clear" w:pos="360"/>
          <w:tab w:val="clear" w:pos="567"/>
          <w:tab w:val="num" w:pos="1646"/>
        </w:tabs>
        <w:spacing w:before="60"/>
        <w:ind w:left="1646" w:hanging="228"/>
      </w:pPr>
      <w:r>
        <w:t>nejpozději následující pracovní den do 12:</w:t>
      </w:r>
      <w:r w:rsidR="00BE4D29" w:rsidRPr="00BE4D29">
        <w:t>0</w:t>
      </w:r>
      <w:r>
        <w:t>0 hodin, pokud byl požadavek doručen v době od 12:00 do 16:00 hodin;</w:t>
      </w:r>
    </w:p>
    <w:p w14:paraId="183AC558" w14:textId="77777777" w:rsidR="00D5744C" w:rsidRDefault="00D5744C" w:rsidP="00D5744C">
      <w:pPr>
        <w:pStyle w:val="Zkladntextodsazen2"/>
        <w:numPr>
          <w:ilvl w:val="0"/>
          <w:numId w:val="3"/>
        </w:numPr>
        <w:tabs>
          <w:tab w:val="clear" w:pos="0"/>
          <w:tab w:val="clear" w:pos="360"/>
          <w:tab w:val="clear" w:pos="567"/>
          <w:tab w:val="num" w:pos="1646"/>
        </w:tabs>
        <w:spacing w:before="60"/>
        <w:ind w:left="1646" w:hanging="228"/>
      </w:pPr>
      <w:r>
        <w:t>nejpozději následující pracovní den do 16:00 hodin, pokud byl požadavek doručen v době od 16:00 do 24:00 hodin.</w:t>
      </w:r>
    </w:p>
    <w:p w14:paraId="2ECD3699" w14:textId="4A1D040F" w:rsidR="00D5744C" w:rsidRDefault="00D5744C" w:rsidP="00B0449A">
      <w:pPr>
        <w:pStyle w:val="Odstavecslovan1"/>
        <w:keepLines/>
      </w:pPr>
      <w:r>
        <w:t>Smluvní strany se dohodly na úhradě určit</w:t>
      </w:r>
      <w:r w:rsidR="00794D56">
        <w:t xml:space="preserve">ého </w:t>
      </w:r>
      <w:r>
        <w:t>měsíční</w:t>
      </w:r>
      <w:r w:rsidR="00794D56">
        <w:t>ho</w:t>
      </w:r>
      <w:r>
        <w:t xml:space="preserve"> objem</w:t>
      </w:r>
      <w:r w:rsidR="00794D56">
        <w:t>u</w:t>
      </w:r>
      <w:r>
        <w:t xml:space="preserve"> odpracovaných hodin v</w:t>
      </w:r>
      <w:r w:rsidR="00794D56">
        <w:t> kategori</w:t>
      </w:r>
      <w:r w:rsidR="00642AF6">
        <w:t>i</w:t>
      </w:r>
      <w:r w:rsidR="00794D56">
        <w:t xml:space="preserve"> </w:t>
      </w:r>
      <w:r w:rsidR="00DA0AB3">
        <w:t>Provozní podpo</w:t>
      </w:r>
      <w:r w:rsidR="00794D56">
        <w:t>ra</w:t>
      </w:r>
      <w:r>
        <w:t xml:space="preserve">, které jsou uvedeny v příloze 1 této smlouvy, </w:t>
      </w:r>
      <w:r w:rsidRPr="005C2227">
        <w:rPr>
          <w:color w:val="000000"/>
        </w:rPr>
        <w:t>formou měsíčního paušálního poplatku, pro jehož stanovení platí zvýhodněné podmínky dle odstavce 4.1 této smlouvy</w:t>
      </w:r>
      <w:r>
        <w:t>.</w:t>
      </w:r>
    </w:p>
    <w:p w14:paraId="11B4541E" w14:textId="77777777" w:rsidR="00D5744C" w:rsidRDefault="00D5744C">
      <w:pPr>
        <w:pStyle w:val="Odstavecslovan1"/>
      </w:pPr>
      <w:r>
        <w:t xml:space="preserve">Ve výjimečných případech je objednatel oprávněn vyžádat si provedení určité služby ve dnech pracovního </w:t>
      </w:r>
      <w:r w:rsidR="00225BE8">
        <w:t>klidu</w:t>
      </w:r>
      <w:r>
        <w:t>. Zhotovitel se zavazuje vyjít v těchto případech objednateli maximálně vstříc, je však oprávněn provedení takové služby odmítnout.</w:t>
      </w:r>
    </w:p>
    <w:p w14:paraId="4C1737DF" w14:textId="77777777" w:rsidR="00D5744C" w:rsidRDefault="00D5744C" w:rsidP="00576225">
      <w:pPr>
        <w:pStyle w:val="Nadpis1"/>
        <w:ind w:left="0"/>
      </w:pPr>
      <w:r>
        <w:lastRenderedPageBreak/>
        <w:t>Ceny a platební podmínky</w:t>
      </w:r>
    </w:p>
    <w:p w14:paraId="31C739A2" w14:textId="77777777" w:rsidR="00D5744C" w:rsidRDefault="00D5744C" w:rsidP="0031441E">
      <w:pPr>
        <w:pStyle w:val="Odstavecslovan1"/>
        <w:keepNext/>
      </w:pPr>
      <w:r>
        <w:t>Ceny služeb uvedených v článku II. jsou stanoveny dohodou smluvních stran následovně:</w:t>
      </w:r>
    </w:p>
    <w:p w14:paraId="42FACA9A" w14:textId="77777777" w:rsidR="00D5744C" w:rsidRDefault="00D5744C" w:rsidP="0031441E">
      <w:pPr>
        <w:pStyle w:val="Odstavecslovan2"/>
        <w:keepNext/>
      </w:pPr>
      <w:proofErr w:type="spellStart"/>
      <w:r>
        <w:rPr>
          <w:b/>
        </w:rPr>
        <w:t>Hotline</w:t>
      </w:r>
      <w:proofErr w:type="spellEnd"/>
      <w:r>
        <w:t>: tato služba je poskytována bezplatně.</w:t>
      </w:r>
    </w:p>
    <w:p w14:paraId="2A3B4C1D" w14:textId="5226877D" w:rsidR="00D5744C" w:rsidRDefault="00D5744C" w:rsidP="0031441E">
      <w:pPr>
        <w:pStyle w:val="Odstavecslovan2"/>
        <w:keepNext/>
      </w:pPr>
      <w:r w:rsidRPr="00D734B7">
        <w:rPr>
          <w:b/>
        </w:rPr>
        <w:t>Provozní podpora</w:t>
      </w:r>
      <w:r>
        <w:t>: účtuje se v souladu s operativní evidencí zhotovitele hodinovou sazbou A dle aktuálního ceníku služeb (viz příloha 2 této smlouvy). Nejmenší účtovatelnou časovou jednotkou je započatá půlhodina.</w:t>
      </w:r>
    </w:p>
    <w:p w14:paraId="3FE3CA07" w14:textId="7B33ED66" w:rsidR="00EF2651" w:rsidRDefault="00D5744C" w:rsidP="0031441E">
      <w:pPr>
        <w:pStyle w:val="Odstavecpokraovac2"/>
        <w:keepNext/>
        <w:keepLines/>
      </w:pPr>
      <w:r>
        <w:t>Dohodnou-li se smluvní strany na úhradě určitého počtu hodin provozní podpory (uvedeného v příloze 1) formou měsíčního paušálního poplatku, použije se pro výpočet tohoto poplatku zvýhodněná hodinová sazba B. Na provozní podporu přesahující v rámci kalendářního měsíce tento zvýhodněný rámec, se uplatní hodinová sazba A</w:t>
      </w:r>
      <w:r w:rsidR="008C56F0">
        <w:t>.</w:t>
      </w:r>
    </w:p>
    <w:p w14:paraId="20CA520D" w14:textId="77777777" w:rsidR="00D5744C" w:rsidRDefault="00D5744C">
      <w:pPr>
        <w:pStyle w:val="Odstavecslovan2"/>
      </w:pPr>
      <w:r>
        <w:rPr>
          <w:b/>
        </w:rPr>
        <w:t>Specifické služby</w:t>
      </w:r>
      <w:r>
        <w:rPr>
          <w:bCs/>
        </w:rPr>
        <w:t xml:space="preserve">: </w:t>
      </w:r>
      <w:r>
        <w:t>paušální měsíční poplatek ve výši uvedené v příloze 1 této smlouvy.</w:t>
      </w:r>
    </w:p>
    <w:p w14:paraId="0CBA7898" w14:textId="74B37DCE" w:rsidR="00D5744C" w:rsidRDefault="00D5744C">
      <w:pPr>
        <w:pStyle w:val="Odstavecslovan2"/>
      </w:pPr>
      <w:r>
        <w:t xml:space="preserve">Hodiny ztráty času se účtují hodinovou sazbou A </w:t>
      </w:r>
      <w:proofErr w:type="spellStart"/>
      <w:r>
        <w:t>a</w:t>
      </w:r>
      <w:proofErr w:type="spellEnd"/>
      <w:r>
        <w:t xml:space="preserve"> dopravné kilometrovou sazbou A dle aktuálního ceníku služeb (viz příloha 2 této smlouvy).</w:t>
      </w:r>
    </w:p>
    <w:p w14:paraId="68B117B6" w14:textId="77777777" w:rsidR="00D5744C" w:rsidRDefault="00D5744C">
      <w:pPr>
        <w:pStyle w:val="Odstavecslovan2"/>
      </w:pPr>
      <w:r>
        <w:t>Ostatní náklady odůvodněně vynaložené ve prospěch objednatele se účtují v doložené výši.</w:t>
      </w:r>
    </w:p>
    <w:p w14:paraId="6CE79FAB" w14:textId="13E64475" w:rsidR="00D5744C" w:rsidRDefault="00D5744C" w:rsidP="00B0449A">
      <w:pPr>
        <w:pStyle w:val="Odstavecslovan2"/>
        <w:keepLines/>
      </w:pPr>
      <w:r>
        <w:t>Jedná-li se o urgentní služby, účtuje se k sazbám dle odstavc</w:t>
      </w:r>
      <w:r w:rsidR="009A39C4">
        <w:t>e</w:t>
      </w:r>
      <w:r>
        <w:t xml:space="preserve"> </w:t>
      </w:r>
      <w:r w:rsidRPr="005C2227">
        <w:rPr>
          <w:color w:val="000000"/>
        </w:rPr>
        <w:t>4.1.2</w:t>
      </w:r>
      <w:r>
        <w:t xml:space="preserve"> vždy hodinový příplatek C dle aktuálního ceníku služeb (viz příloha 2 této smlouvy). Jedná-li se o havarijní služby nebo služby poskytované po dohodě s objednatelem ve dnech pracovního </w:t>
      </w:r>
      <w:r w:rsidR="00225BE8">
        <w:t>klidu</w:t>
      </w:r>
      <w:r>
        <w:t>, účtuje se k sazbám dle odstavc</w:t>
      </w:r>
      <w:r w:rsidR="000D0225">
        <w:t>e</w:t>
      </w:r>
      <w:r>
        <w:t xml:space="preserve"> </w:t>
      </w:r>
      <w:r w:rsidRPr="005C2227">
        <w:rPr>
          <w:color w:val="000000"/>
        </w:rPr>
        <w:t>4.1.2</w:t>
      </w:r>
      <w:r>
        <w:t xml:space="preserve"> vždy hodinový příplatek D dle aktuálního ceníku služeb (viz příloha 2 této smlouvy)</w:t>
      </w:r>
      <w:r w:rsidR="00377CCD">
        <w:t>.</w:t>
      </w:r>
    </w:p>
    <w:p w14:paraId="0CE55B4F" w14:textId="2798F7CD" w:rsidR="00D5744C" w:rsidRDefault="00D5744C" w:rsidP="00634F47">
      <w:pPr>
        <w:pStyle w:val="Odstavecslovan1"/>
      </w:pPr>
      <w:r>
        <w:t>Zhotovitel si vyhrazuje právo změn v ceníku služeb, jehož aktuální verze je uvedena v příloze 2 této smlouvy. Zhotovitel je povinen projednat aktualizovaný ceník s objednatelem v předstihu nejméně 2 měsíců před začátkem kalendářního měsíce, v němž budou nové ceny platit.</w:t>
      </w:r>
      <w:r w:rsidR="00AF5B24">
        <w:t xml:space="preserve"> V případě, že objednatel se změnami v ceníku služeb nesouhlasí,</w:t>
      </w:r>
      <w:r w:rsidR="00AF5B24" w:rsidRPr="007505C9">
        <w:t xml:space="preserve"> může tuto smlouvu kdykoli před nabytím účinnosti změny vypovědět, a to s výpovědní dobou nejvýše 6 měsíců. Po dobu výpovědi platí původní ceník služeb.</w:t>
      </w:r>
    </w:p>
    <w:p w14:paraId="55ECA6A9" w14:textId="280DAB5F" w:rsidR="00D5744C" w:rsidRPr="007842F8" w:rsidRDefault="00D5744C" w:rsidP="00632CF2">
      <w:pPr>
        <w:pStyle w:val="Odstavecslovan1"/>
      </w:pPr>
      <w:r>
        <w:t>Vyúčtování služeb se bude provádět vždy zpětně za kalendářní měsíc fakturou vystavenou zhotovitelem nejdříve první pracovní den měsíce následujícího po měsíci, v němž byly služby poskytnuty, a to v souladu s jeho operativní evidencí poskytnutých služeb. Splatnost faktur bude 14 </w:t>
      </w:r>
      <w:r w:rsidRPr="007842F8">
        <w:t xml:space="preserve">dnů ode dne </w:t>
      </w:r>
      <w:r w:rsidR="001013AA" w:rsidRPr="007842F8">
        <w:t>doruč</w:t>
      </w:r>
      <w:r w:rsidR="00F146B5" w:rsidRPr="007842F8">
        <w:t>ení objednatel</w:t>
      </w:r>
      <w:r w:rsidR="001013AA" w:rsidRPr="007842F8">
        <w:t>i</w:t>
      </w:r>
      <w:r w:rsidRPr="007842F8">
        <w:t>.</w:t>
      </w:r>
    </w:p>
    <w:p w14:paraId="2F655CF6" w14:textId="25D85B8F" w:rsidR="006D1931" w:rsidRPr="007842F8" w:rsidRDefault="006D1931">
      <w:pPr>
        <w:pStyle w:val="Odstavecslovan1"/>
      </w:pPr>
      <w:r w:rsidRPr="007842F8">
        <w:t xml:space="preserve">Objednatel uděluje zhotoviteli souhlas se zasíláním daňových </w:t>
      </w:r>
      <w:r w:rsidR="001013AA" w:rsidRPr="007842F8">
        <w:t xml:space="preserve">dokladů elektronickou cestou na </w:t>
      </w:r>
      <w:r w:rsidRPr="007842F8">
        <w:t>e</w:t>
      </w:r>
      <w:r w:rsidR="001013AA" w:rsidRPr="007842F8">
        <w:noBreakHyphen/>
      </w:r>
      <w:r w:rsidRPr="007842F8">
        <w:t xml:space="preserve">mailovou adresu </w:t>
      </w:r>
      <w:r w:rsidR="00C759CE" w:rsidRPr="007842F8">
        <w:rPr>
          <w:i/>
        </w:rPr>
        <w:t>faktury</w:t>
      </w:r>
      <w:r w:rsidRPr="007842F8">
        <w:rPr>
          <w:rFonts w:cs="Arial"/>
          <w:i/>
        </w:rPr>
        <w:t>@</w:t>
      </w:r>
      <w:r w:rsidR="00923004" w:rsidRPr="007842F8">
        <w:rPr>
          <w:i/>
        </w:rPr>
        <w:t>amu.cz</w:t>
      </w:r>
      <w:r w:rsidRPr="007842F8">
        <w:t>. Objednatel zároveň souhlasí s tím, že nebude dostávat tištěné daňové doklady. V případě změny e-mailové adresy je objednatel povinen neprodleně informovat zhotovitele o této skutečnosti. Elektronicky zasílané daňové doklady budou splňovat veškeré náležitosti stanovené platnými právními předpisy České republiky.</w:t>
      </w:r>
    </w:p>
    <w:p w14:paraId="72C28DBD" w14:textId="77777777" w:rsidR="00D5744C" w:rsidRDefault="00D5744C">
      <w:pPr>
        <w:pStyle w:val="Odstavecslovan1"/>
      </w:pPr>
      <w:r>
        <w:t>V případě, že si objednatel vyžádá poskytnutí urgentní nebo havarijní služby a zhotovitel nedodrží lhůty uvedené v </w:t>
      </w:r>
      <w:r w:rsidRPr="005C2227">
        <w:rPr>
          <w:color w:val="000000"/>
        </w:rPr>
        <w:t>odstavci 3.3 této smlouvy</w:t>
      </w:r>
      <w:r>
        <w:t>, je povinen poskytnout požadovanou službu objednateli bezplatně.</w:t>
      </w:r>
    </w:p>
    <w:p w14:paraId="0936C60E" w14:textId="1A4D584B" w:rsidR="00697E05" w:rsidRDefault="00D5744C" w:rsidP="00EC45CA">
      <w:pPr>
        <w:pStyle w:val="Odstavecslovan1"/>
      </w:pPr>
      <w:r>
        <w:t xml:space="preserve">V případě prodlení s úhradou faktury je zhotovitel oprávněn </w:t>
      </w:r>
      <w:r w:rsidRPr="00D15267">
        <w:t>účtovat objednatel</w:t>
      </w:r>
      <w:r w:rsidR="00443099">
        <w:t>i</w:t>
      </w:r>
      <w:r w:rsidR="00D15267">
        <w:t xml:space="preserve"> </w:t>
      </w:r>
      <w:r w:rsidRPr="00D15267">
        <w:t>úrok z prodlení ve výši 0,02 % dlužné částky za každý den prodlení.</w:t>
      </w:r>
    </w:p>
    <w:p w14:paraId="151AFE6B" w14:textId="3E265D34" w:rsidR="00C75531" w:rsidRPr="004F75CD" w:rsidRDefault="00C75531" w:rsidP="00576225">
      <w:pPr>
        <w:pStyle w:val="Nadpis1"/>
        <w:ind w:left="0"/>
      </w:pPr>
      <w:r w:rsidRPr="004F75CD">
        <w:t>Ochrana osobních údajů</w:t>
      </w:r>
    </w:p>
    <w:p w14:paraId="60D26423" w14:textId="186B47A3" w:rsidR="00C75531" w:rsidRPr="004F75CD" w:rsidRDefault="00211CF5" w:rsidP="00211CF5">
      <w:pPr>
        <w:pStyle w:val="Odstavecslovan1"/>
      </w:pPr>
      <w:r w:rsidRPr="004F75CD">
        <w:t>Ve smyslu Na</w:t>
      </w:r>
      <w:r w:rsidRPr="004F75CD">
        <w:rPr>
          <w:rFonts w:hint="eastAsia"/>
        </w:rPr>
        <w:t>ří</w:t>
      </w:r>
      <w:r w:rsidRPr="004F75CD">
        <w:t xml:space="preserve">zení EU </w:t>
      </w:r>
      <w:r w:rsidRPr="004F75CD">
        <w:rPr>
          <w:rFonts w:hint="eastAsia"/>
        </w:rPr>
        <w:t>č</w:t>
      </w:r>
      <w:r w:rsidRPr="004F75CD">
        <w:t xml:space="preserve">. 2016/679 (GDPR) a zákona </w:t>
      </w:r>
      <w:r w:rsidRPr="004F75CD">
        <w:rPr>
          <w:rFonts w:hint="eastAsia"/>
        </w:rPr>
        <w:t>č</w:t>
      </w:r>
      <w:r w:rsidRPr="004F75CD">
        <w:t>. 110/2019 Sb., o zpracování osobních údaj</w:t>
      </w:r>
      <w:r w:rsidRPr="004F75CD">
        <w:rPr>
          <w:rFonts w:hint="eastAsia"/>
        </w:rPr>
        <w:t>ů</w:t>
      </w:r>
      <w:r w:rsidR="008C2AB7" w:rsidRPr="004F75CD">
        <w:t>,</w:t>
      </w:r>
      <w:r w:rsidRPr="004F75CD">
        <w:t xml:space="preserve"> je AMU správcem a PC</w:t>
      </w:r>
      <w:r w:rsidR="006B5FA3" w:rsidRPr="004F75CD">
        <w:t xml:space="preserve"> </w:t>
      </w:r>
      <w:r w:rsidRPr="004F75CD">
        <w:t>HELP</w:t>
      </w:r>
      <w:r w:rsidR="006B5FA3" w:rsidRPr="004F75CD">
        <w:t>,</w:t>
      </w:r>
      <w:r w:rsidRPr="004F75CD">
        <w:t xml:space="preserve"> a.s.</w:t>
      </w:r>
      <w:r w:rsidR="008C2AB7" w:rsidRPr="004F75CD">
        <w:t>,</w:t>
      </w:r>
      <w:r w:rsidRPr="004F75CD">
        <w:t xml:space="preserve"> zpracovatelem osobních údaj</w:t>
      </w:r>
      <w:r w:rsidRPr="004F75CD">
        <w:rPr>
          <w:rFonts w:hint="eastAsia"/>
        </w:rPr>
        <w:t>ů</w:t>
      </w:r>
      <w:r w:rsidRPr="004F75CD">
        <w:t>.</w:t>
      </w:r>
    </w:p>
    <w:p w14:paraId="051E0521" w14:textId="25AA3E6D" w:rsidR="00211CF5" w:rsidRPr="004F75CD" w:rsidRDefault="00211CF5" w:rsidP="00211CF5">
      <w:pPr>
        <w:pStyle w:val="Odstavecslovan1"/>
      </w:pPr>
      <w:r w:rsidRPr="004F75CD">
        <w:t xml:space="preserve">Osobní údaje </w:t>
      </w:r>
      <w:r w:rsidR="004E565A" w:rsidRPr="004F75CD">
        <w:t>objednatele</w:t>
      </w:r>
      <w:r w:rsidRPr="004F75CD">
        <w:t xml:space="preserve"> používá </w:t>
      </w:r>
      <w:r w:rsidR="004E565A" w:rsidRPr="004F75CD">
        <w:t>zhotovitel</w:t>
      </w:r>
      <w:r w:rsidRPr="004F75CD">
        <w:t xml:space="preserve"> pouze pro </w:t>
      </w:r>
      <w:r w:rsidR="0007436B" w:rsidRPr="004F75CD">
        <w:t>plnění této smlouvy</w:t>
      </w:r>
      <w:r w:rsidRPr="004F75CD">
        <w:t>, chrání je p</w:t>
      </w:r>
      <w:r w:rsidRPr="004F75CD">
        <w:rPr>
          <w:rFonts w:hint="eastAsia"/>
        </w:rPr>
        <w:t>ř</w:t>
      </w:r>
      <w:r w:rsidRPr="004F75CD">
        <w:t>ed zneužitím a neposkytuje je t</w:t>
      </w:r>
      <w:r w:rsidRPr="004F75CD">
        <w:rPr>
          <w:rFonts w:hint="eastAsia"/>
        </w:rPr>
        <w:t>ř</w:t>
      </w:r>
      <w:r w:rsidRPr="004F75CD">
        <w:t>etím osobám</w:t>
      </w:r>
      <w:r w:rsidR="0007436B" w:rsidRPr="004F75CD">
        <w:t>.</w:t>
      </w:r>
    </w:p>
    <w:p w14:paraId="019C528B" w14:textId="13430A02" w:rsidR="00211CF5" w:rsidRPr="004F75CD" w:rsidRDefault="004E565A" w:rsidP="00306F35">
      <w:pPr>
        <w:pStyle w:val="Odstavecslovan1"/>
      </w:pPr>
      <w:r w:rsidRPr="004F75CD">
        <w:t>Zhotovitel</w:t>
      </w:r>
      <w:r w:rsidR="0007436B" w:rsidRPr="004F75CD">
        <w:t xml:space="preserve"> plní všechny požadavky</w:t>
      </w:r>
      <w:r w:rsidR="00124EAA" w:rsidRPr="004F75CD">
        <w:t xml:space="preserve"> zpracovatele, vyplývající z Na</w:t>
      </w:r>
      <w:r w:rsidR="00124EAA" w:rsidRPr="004F75CD">
        <w:rPr>
          <w:rFonts w:hint="eastAsia"/>
        </w:rPr>
        <w:t>ří</w:t>
      </w:r>
      <w:r w:rsidR="00124EAA" w:rsidRPr="004F75CD">
        <w:t xml:space="preserve">zení EU </w:t>
      </w:r>
      <w:r w:rsidR="00124EAA" w:rsidRPr="004F75CD">
        <w:rPr>
          <w:rFonts w:hint="eastAsia"/>
        </w:rPr>
        <w:t>č</w:t>
      </w:r>
      <w:r w:rsidR="008C2AB7" w:rsidRPr="004F75CD">
        <w:t>. 2016/679 (GDPR) a </w:t>
      </w:r>
      <w:r w:rsidR="00124EAA" w:rsidRPr="004F75CD">
        <w:t xml:space="preserve">zákona </w:t>
      </w:r>
      <w:r w:rsidR="00124EAA" w:rsidRPr="004F75CD">
        <w:rPr>
          <w:rFonts w:hint="eastAsia"/>
        </w:rPr>
        <w:t>č</w:t>
      </w:r>
      <w:r w:rsidR="00124EAA" w:rsidRPr="004F75CD">
        <w:t>. 110/2019 Sb., o zpracování osobních údaj</w:t>
      </w:r>
      <w:r w:rsidR="00124EAA" w:rsidRPr="004F75CD">
        <w:rPr>
          <w:rFonts w:hint="eastAsia"/>
        </w:rPr>
        <w:t>ů</w:t>
      </w:r>
      <w:r w:rsidR="00124EAA" w:rsidRPr="004F75CD">
        <w:t>. Tato povinnost platí i po ukončení smluvního vztahu s </w:t>
      </w:r>
      <w:r w:rsidRPr="004F75CD">
        <w:t>objednatelem</w:t>
      </w:r>
      <w:r w:rsidR="00124EAA" w:rsidRPr="004F75CD">
        <w:t>.</w:t>
      </w:r>
    </w:p>
    <w:p w14:paraId="09A644B8" w14:textId="77777777" w:rsidR="00D5744C" w:rsidRDefault="00D5744C" w:rsidP="00576225">
      <w:pPr>
        <w:pStyle w:val="Nadpis1"/>
        <w:ind w:left="0"/>
      </w:pPr>
      <w:r>
        <w:lastRenderedPageBreak/>
        <w:t>Závěrečná ustanovení</w:t>
      </w:r>
    </w:p>
    <w:p w14:paraId="4AA6F9A5" w14:textId="0F6B70E8" w:rsidR="0062556B" w:rsidRPr="009E6CB4" w:rsidRDefault="00DC51C7" w:rsidP="0062556B">
      <w:pPr>
        <w:pStyle w:val="Odstavecslovan1"/>
      </w:pPr>
      <w:r w:rsidRPr="009E6CB4">
        <w:t>Smluvní strany berou na v</w:t>
      </w:r>
      <w:r w:rsidRPr="009E6CB4">
        <w:rPr>
          <w:rFonts w:hint="eastAsia"/>
        </w:rPr>
        <w:t>ě</w:t>
      </w:r>
      <w:r w:rsidRPr="009E6CB4">
        <w:t>domí, že n</w:t>
      </w:r>
      <w:r w:rsidRPr="009E6CB4">
        <w:rPr>
          <w:rFonts w:hint="eastAsia"/>
        </w:rPr>
        <w:t>ě</w:t>
      </w:r>
      <w:r w:rsidRPr="009E6CB4">
        <w:t xml:space="preserve">které </w:t>
      </w:r>
      <w:r w:rsidRPr="009E6CB4">
        <w:rPr>
          <w:rFonts w:hint="eastAsia"/>
        </w:rPr>
        <w:t>č</w:t>
      </w:r>
      <w:r w:rsidRPr="009E6CB4">
        <w:t>innosti nebo produkty vytvo</w:t>
      </w:r>
      <w:r w:rsidRPr="009E6CB4">
        <w:rPr>
          <w:rFonts w:hint="eastAsia"/>
        </w:rPr>
        <w:t>ř</w:t>
      </w:r>
      <w:r w:rsidRPr="009E6CB4">
        <w:t>ené zhotovitelem (p</w:t>
      </w:r>
      <w:r w:rsidRPr="009E6CB4">
        <w:rPr>
          <w:rFonts w:hint="eastAsia"/>
        </w:rPr>
        <w:t>ří</w:t>
      </w:r>
      <w:r w:rsidRPr="009E6CB4">
        <w:t>p. t</w:t>
      </w:r>
      <w:r w:rsidRPr="009E6CB4">
        <w:rPr>
          <w:rFonts w:hint="eastAsia"/>
        </w:rPr>
        <w:t>ř</w:t>
      </w:r>
      <w:r w:rsidRPr="009E6CB4">
        <w:t>etími osobami ve vztahu k zhotoviteli) v souladu s touto smlouvou, mohou spl</w:t>
      </w:r>
      <w:r w:rsidRPr="009E6CB4">
        <w:rPr>
          <w:rFonts w:hint="eastAsia"/>
        </w:rPr>
        <w:t>ň</w:t>
      </w:r>
      <w:r w:rsidRPr="009E6CB4">
        <w:t xml:space="preserve">ovat náležitosti díla ve smyslu zákona </w:t>
      </w:r>
      <w:r w:rsidRPr="009E6CB4">
        <w:rPr>
          <w:rFonts w:hint="eastAsia"/>
        </w:rPr>
        <w:t>č</w:t>
      </w:r>
      <w:r w:rsidRPr="009E6CB4">
        <w:t>. 121/2000 Sb., o právu autorském, o právech souvisejících s právem autorským a o zm</w:t>
      </w:r>
      <w:r w:rsidRPr="009E6CB4">
        <w:rPr>
          <w:rFonts w:hint="eastAsia"/>
        </w:rPr>
        <w:t>ě</w:t>
      </w:r>
      <w:r w:rsidRPr="009E6CB4">
        <w:t>n</w:t>
      </w:r>
      <w:r w:rsidRPr="009E6CB4">
        <w:rPr>
          <w:rFonts w:hint="eastAsia"/>
        </w:rPr>
        <w:t>ě</w:t>
      </w:r>
      <w:r w:rsidRPr="009E6CB4">
        <w:t xml:space="preserve"> n</w:t>
      </w:r>
      <w:r w:rsidRPr="009E6CB4">
        <w:rPr>
          <w:rFonts w:hint="eastAsia"/>
        </w:rPr>
        <w:t>ě</w:t>
      </w:r>
      <w:r w:rsidRPr="009E6CB4">
        <w:t>kterých zákon</w:t>
      </w:r>
      <w:r w:rsidRPr="009E6CB4">
        <w:rPr>
          <w:rFonts w:hint="eastAsia"/>
        </w:rPr>
        <w:t>ů</w:t>
      </w:r>
      <w:r w:rsidRPr="009E6CB4">
        <w:t xml:space="preserve"> (autorský zákon), v platném zn</w:t>
      </w:r>
      <w:r w:rsidRPr="009E6CB4">
        <w:rPr>
          <w:rFonts w:hint="eastAsia"/>
        </w:rPr>
        <w:t>ě</w:t>
      </w:r>
      <w:r w:rsidRPr="009E6CB4">
        <w:t>ní. Objednatel je v takovémto p</w:t>
      </w:r>
      <w:r w:rsidRPr="009E6CB4">
        <w:rPr>
          <w:rFonts w:hint="eastAsia"/>
        </w:rPr>
        <w:t>ří</w:t>
      </w:r>
      <w:r w:rsidRPr="009E6CB4">
        <w:t>pad</w:t>
      </w:r>
      <w:r w:rsidRPr="009E6CB4">
        <w:rPr>
          <w:rFonts w:hint="eastAsia"/>
        </w:rPr>
        <w:t>ě</w:t>
      </w:r>
      <w:r w:rsidRPr="009E6CB4">
        <w:t xml:space="preserve"> oprávn</w:t>
      </w:r>
      <w:r w:rsidRPr="009E6CB4">
        <w:rPr>
          <w:rFonts w:hint="eastAsia"/>
        </w:rPr>
        <w:t>ě</w:t>
      </w:r>
      <w:r w:rsidRPr="009E6CB4">
        <w:t>n užívat bez povinnosti hradit další odm</w:t>
      </w:r>
      <w:r w:rsidRPr="009E6CB4">
        <w:rPr>
          <w:rFonts w:hint="eastAsia"/>
        </w:rPr>
        <w:t>ě</w:t>
      </w:r>
      <w:r w:rsidRPr="009E6CB4">
        <w:t>nu autorská díla vytvo</w:t>
      </w:r>
      <w:r w:rsidRPr="009E6CB4">
        <w:rPr>
          <w:rFonts w:hint="eastAsia"/>
        </w:rPr>
        <w:t>ř</w:t>
      </w:r>
      <w:r w:rsidRPr="009E6CB4">
        <w:t xml:space="preserve">ená </w:t>
      </w:r>
      <w:r w:rsidRPr="009E6CB4">
        <w:rPr>
          <w:rFonts w:hint="eastAsia"/>
        </w:rPr>
        <w:t>č</w:t>
      </w:r>
      <w:r w:rsidRPr="009E6CB4">
        <w:t>i zajišt</w:t>
      </w:r>
      <w:r w:rsidRPr="009E6CB4">
        <w:rPr>
          <w:rFonts w:hint="eastAsia"/>
        </w:rPr>
        <w:t>ě</w:t>
      </w:r>
      <w:r w:rsidRPr="009E6CB4">
        <w:t>ná pro n</w:t>
      </w:r>
      <w:r w:rsidRPr="009E6CB4">
        <w:rPr>
          <w:rFonts w:hint="eastAsia"/>
        </w:rPr>
        <w:t>ě</w:t>
      </w:r>
      <w:r w:rsidR="003B6D36" w:rsidRPr="003B6D36">
        <w:rPr>
          <w:color w:val="FF0000"/>
        </w:rPr>
        <w:t>j</w:t>
      </w:r>
      <w:r w:rsidRPr="009E6CB4">
        <w:t xml:space="preserve"> zhotovitelem v rámci pln</w:t>
      </w:r>
      <w:r w:rsidRPr="009E6CB4">
        <w:rPr>
          <w:rFonts w:hint="eastAsia"/>
        </w:rPr>
        <w:t>ě</w:t>
      </w:r>
      <w:r w:rsidRPr="009E6CB4">
        <w:t>ní p</w:t>
      </w:r>
      <w:r w:rsidRPr="009E6CB4">
        <w:rPr>
          <w:rFonts w:hint="eastAsia"/>
        </w:rPr>
        <w:t>ř</w:t>
      </w:r>
      <w:r w:rsidRPr="009E6CB4">
        <w:t>edm</w:t>
      </w:r>
      <w:r w:rsidRPr="009E6CB4">
        <w:rPr>
          <w:rFonts w:hint="eastAsia"/>
        </w:rPr>
        <w:t>ě</w:t>
      </w:r>
      <w:r w:rsidRPr="009E6CB4">
        <w:t>tu této smlouvy a k ú</w:t>
      </w:r>
      <w:r w:rsidRPr="009E6CB4">
        <w:rPr>
          <w:rFonts w:hint="eastAsia"/>
        </w:rPr>
        <w:t>č</w:t>
      </w:r>
      <w:r w:rsidRPr="009E6CB4">
        <w:t>elu daném povahou p</w:t>
      </w:r>
      <w:r w:rsidRPr="009E6CB4">
        <w:rPr>
          <w:rFonts w:hint="eastAsia"/>
        </w:rPr>
        <w:t>ř</w:t>
      </w:r>
      <w:r w:rsidRPr="009E6CB4">
        <w:t>edm</w:t>
      </w:r>
      <w:r w:rsidRPr="009E6CB4">
        <w:rPr>
          <w:rFonts w:hint="eastAsia"/>
        </w:rPr>
        <w:t>ě</w:t>
      </w:r>
      <w:r w:rsidRPr="009E6CB4">
        <w:t>tu této smlouvy. Zhotovitel je povinen si vždy v každém takovém p</w:t>
      </w:r>
      <w:r w:rsidRPr="009E6CB4">
        <w:rPr>
          <w:rFonts w:hint="eastAsia"/>
        </w:rPr>
        <w:t>ří</w:t>
      </w:r>
      <w:r w:rsidRPr="009E6CB4">
        <w:t>pad</w:t>
      </w:r>
      <w:r w:rsidRPr="009E6CB4">
        <w:rPr>
          <w:rFonts w:hint="eastAsia"/>
        </w:rPr>
        <w:t>ě</w:t>
      </w:r>
      <w:r w:rsidRPr="009E6CB4">
        <w:t xml:space="preserve"> zajistit písemný souhlas autora p</w:t>
      </w:r>
      <w:r w:rsidRPr="009E6CB4">
        <w:rPr>
          <w:rFonts w:hint="eastAsia"/>
        </w:rPr>
        <w:t>ří</w:t>
      </w:r>
      <w:r w:rsidRPr="009E6CB4">
        <w:t>slušného díla s poskytnutím p</w:t>
      </w:r>
      <w:r w:rsidRPr="009E6CB4">
        <w:rPr>
          <w:rFonts w:hint="eastAsia"/>
        </w:rPr>
        <w:t>ří</w:t>
      </w:r>
      <w:r w:rsidRPr="009E6CB4">
        <w:t xml:space="preserve">slušné licence, je-li takového souhlasu dle právního </w:t>
      </w:r>
      <w:r w:rsidRPr="009E6CB4">
        <w:rPr>
          <w:rFonts w:hint="eastAsia"/>
        </w:rPr>
        <w:t>řá</w:t>
      </w:r>
      <w:r w:rsidRPr="009E6CB4">
        <w:t xml:space="preserve">du </w:t>
      </w:r>
      <w:r w:rsidRPr="009E6CB4">
        <w:rPr>
          <w:rFonts w:hint="eastAsia"/>
        </w:rPr>
        <w:t>Č</w:t>
      </w:r>
      <w:r w:rsidRPr="009E6CB4">
        <w:t>eské republiky zapot</w:t>
      </w:r>
      <w:r w:rsidRPr="009E6CB4">
        <w:rPr>
          <w:rFonts w:hint="eastAsia"/>
        </w:rPr>
        <w:t>ř</w:t>
      </w:r>
      <w:r w:rsidRPr="009E6CB4">
        <w:t>ebí. Toto oprávn</w:t>
      </w:r>
      <w:r w:rsidRPr="009E6CB4">
        <w:rPr>
          <w:rFonts w:hint="eastAsia"/>
        </w:rPr>
        <w:t>ě</w:t>
      </w:r>
      <w:r w:rsidRPr="009E6CB4">
        <w:t>ní (licence) je nevýhradní a je omezené povahou p</w:t>
      </w:r>
      <w:r w:rsidRPr="009E6CB4">
        <w:rPr>
          <w:rFonts w:hint="eastAsia"/>
        </w:rPr>
        <w:t>ř</w:t>
      </w:r>
      <w:r w:rsidRPr="009E6CB4">
        <w:t>edm</w:t>
      </w:r>
      <w:r w:rsidRPr="009E6CB4">
        <w:rPr>
          <w:rFonts w:hint="eastAsia"/>
        </w:rPr>
        <w:t>ě</w:t>
      </w:r>
      <w:r w:rsidRPr="009E6CB4">
        <w:t xml:space="preserve">tu této </w:t>
      </w:r>
      <w:r w:rsidR="003B6D36" w:rsidRPr="0031441E">
        <w:t>s</w:t>
      </w:r>
      <w:r w:rsidRPr="009E6CB4">
        <w:t>mlouvy.</w:t>
      </w:r>
    </w:p>
    <w:p w14:paraId="02C40EA1" w14:textId="77777777" w:rsidR="00D5744C" w:rsidRDefault="009A39C4" w:rsidP="0062556B">
      <w:pPr>
        <w:pStyle w:val="Odstavecslovan1"/>
      </w:pPr>
      <w:r w:rsidRPr="009A39C4">
        <w:t xml:space="preserve">Právní vztahy touto servisní smlouvou neupravené se </w:t>
      </w:r>
      <w:r w:rsidRPr="009A39C4">
        <w:rPr>
          <w:rFonts w:hint="eastAsia"/>
        </w:rPr>
        <w:t>ří</w:t>
      </w:r>
      <w:r w:rsidRPr="009A39C4">
        <w:t>dí ustanoveními ob</w:t>
      </w:r>
      <w:r w:rsidRPr="009A39C4">
        <w:rPr>
          <w:rFonts w:hint="eastAsia"/>
        </w:rPr>
        <w:t>č</w:t>
      </w:r>
      <w:r w:rsidRPr="009A39C4">
        <w:t>anského zákoníku</w:t>
      </w:r>
      <w:r w:rsidR="00D5744C">
        <w:t>.</w:t>
      </w:r>
    </w:p>
    <w:p w14:paraId="3671E83E" w14:textId="77777777" w:rsidR="00D5744C" w:rsidRDefault="00D5744C">
      <w:pPr>
        <w:pStyle w:val="Odstavecslovan1"/>
      </w:pPr>
      <w:r>
        <w:t>Tato smlouva je vyhotovena ve čtyřech stejnopisech, z nichž každá smluvní strana obdrží dvě vyhotovení.</w:t>
      </w:r>
    </w:p>
    <w:p w14:paraId="4AE75D61" w14:textId="6B2F215F" w:rsidR="00D5744C" w:rsidRPr="006F133E" w:rsidRDefault="00416EBA" w:rsidP="007A3DBA">
      <w:pPr>
        <w:pStyle w:val="Odstavecslovan1"/>
      </w:pPr>
      <w:r w:rsidRPr="00416EBA">
        <w:t xml:space="preserve">Tato </w:t>
      </w:r>
      <w:r w:rsidR="000E2CE3">
        <w:t>s</w:t>
      </w:r>
      <w:r w:rsidRPr="00416EBA">
        <w:t>mlouva se uzavírá</w:t>
      </w:r>
      <w:r w:rsidR="008C2AB7">
        <w:t xml:space="preserve"> </w:t>
      </w:r>
      <w:r w:rsidRPr="000E2CE3">
        <w:t>na dobu neurčitou</w:t>
      </w:r>
      <w:r w:rsidRPr="00416EBA">
        <w:t xml:space="preserve"> a nabývá platnosti dnem podpisu ob</w:t>
      </w:r>
      <w:r w:rsidRPr="00416EBA">
        <w:rPr>
          <w:rFonts w:hint="eastAsia"/>
        </w:rPr>
        <w:t>ě</w:t>
      </w:r>
      <w:r w:rsidR="008C2AB7">
        <w:t xml:space="preserve">ma smluvními </w:t>
      </w:r>
      <w:r w:rsidR="008C2AB7" w:rsidRPr="006F133E">
        <w:t>stranami a </w:t>
      </w:r>
      <w:r w:rsidRPr="006F133E">
        <w:t>ú</w:t>
      </w:r>
      <w:r w:rsidRPr="006F133E">
        <w:rPr>
          <w:rFonts w:hint="eastAsia"/>
        </w:rPr>
        <w:t>č</w:t>
      </w:r>
      <w:r w:rsidRPr="006F133E">
        <w:t>innosti okamžikem uve</w:t>
      </w:r>
      <w:r w:rsidRPr="006F133E">
        <w:rPr>
          <w:rFonts w:hint="eastAsia"/>
        </w:rPr>
        <w:t>ř</w:t>
      </w:r>
      <w:r w:rsidRPr="006F133E">
        <w:t>ejn</w:t>
      </w:r>
      <w:r w:rsidRPr="006F133E">
        <w:rPr>
          <w:rFonts w:hint="eastAsia"/>
        </w:rPr>
        <w:t>ě</w:t>
      </w:r>
      <w:r w:rsidRPr="006F133E">
        <w:t xml:space="preserve">ní v registru smluv dle zákona </w:t>
      </w:r>
      <w:r w:rsidRPr="006F133E">
        <w:rPr>
          <w:rFonts w:hint="eastAsia"/>
        </w:rPr>
        <w:t>č</w:t>
      </w:r>
      <w:r w:rsidRPr="006F133E">
        <w:t xml:space="preserve">. 340/2015 Sb. </w:t>
      </w:r>
      <w:r w:rsidR="005D75CB" w:rsidRPr="006F133E">
        <w:t>Zhotovitel považuje za důvěrné informace a obchodní tajemství veškeré ceny uvedené v přílohách 1 a 2 této smlouvy. Objednatel se zavazuje zajistit, že tato smlouva bude zveřejněna v modifikovaném rozsahu s ohledem na důvěrné informace a obchodní tajemství zhotovitele.</w:t>
      </w:r>
    </w:p>
    <w:p w14:paraId="4F0CEE9D" w14:textId="77777777" w:rsidR="00D5744C" w:rsidRDefault="00D5744C">
      <w:pPr>
        <w:pStyle w:val="Odstavecslovan2"/>
        <w:numPr>
          <w:ilvl w:val="0"/>
          <w:numId w:val="0"/>
        </w:numPr>
        <w:tabs>
          <w:tab w:val="clear" w:pos="1418"/>
          <w:tab w:val="left" w:pos="-720"/>
          <w:tab w:val="left" w:pos="0"/>
        </w:tabs>
        <w:suppressAutoHyphens/>
        <w:spacing w:before="0" w:line="228" w:lineRule="auto"/>
        <w:outlineLvl w:val="9"/>
        <w:rPr>
          <w:spacing w:val="-3"/>
        </w:rPr>
      </w:pPr>
    </w:p>
    <w:p w14:paraId="3E2ADB25" w14:textId="77777777" w:rsidR="00D5744C" w:rsidRDefault="00D5744C">
      <w:pPr>
        <w:tabs>
          <w:tab w:val="left" w:pos="-720"/>
          <w:tab w:val="left" w:pos="0"/>
        </w:tabs>
        <w:suppressAutoHyphens/>
        <w:spacing w:line="228" w:lineRule="auto"/>
        <w:rPr>
          <w:rFonts w:ascii="Arial" w:hAnsi="Arial"/>
          <w:spacing w:val="-3"/>
          <w:sz w:val="20"/>
        </w:rPr>
      </w:pPr>
    </w:p>
    <w:p w14:paraId="0D25F9AE" w14:textId="4695869B" w:rsidR="00D5744C" w:rsidRDefault="00D5744C">
      <w:pPr>
        <w:pStyle w:val="Zkladntext"/>
        <w:tabs>
          <w:tab w:val="clear" w:pos="567"/>
          <w:tab w:val="center" w:pos="1985"/>
          <w:tab w:val="center" w:pos="7230"/>
        </w:tabs>
      </w:pPr>
      <w:r>
        <w:tab/>
        <w:t>V </w:t>
      </w:r>
      <w:r w:rsidR="00C64A29">
        <w:t>Praze</w:t>
      </w:r>
      <w:r>
        <w:rPr>
          <w:iCs/>
        </w:rPr>
        <w:t xml:space="preserve"> </w:t>
      </w:r>
      <w:r>
        <w:t>dne</w:t>
      </w:r>
      <w:r>
        <w:rPr>
          <w:iCs/>
        </w:rPr>
        <w:t xml:space="preserve"> </w:t>
      </w:r>
      <w:r w:rsidR="00C64A29">
        <w:rPr>
          <w:iCs/>
        </w:rPr>
        <w:t>………………………</w:t>
      </w:r>
      <w:r>
        <w:tab/>
        <w:t>V Třebíči dne</w:t>
      </w:r>
      <w:r>
        <w:rPr>
          <w:iCs/>
        </w:rPr>
        <w:t xml:space="preserve"> </w:t>
      </w:r>
    </w:p>
    <w:p w14:paraId="04E83685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1696CCED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32406E8C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CDDD184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14BB9AEF" w14:textId="77777777" w:rsidR="00D5744C" w:rsidRDefault="00D5744C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  <w:t>...............................................</w:t>
      </w:r>
      <w:r>
        <w:tab/>
        <w:t>...............................................</w:t>
      </w:r>
    </w:p>
    <w:p w14:paraId="7C337E8A" w14:textId="3EB211E1" w:rsidR="00D5744C" w:rsidRDefault="00D5744C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</w:r>
      <w:r w:rsidR="00D25D25" w:rsidRPr="00D25D25">
        <w:t>z</w:t>
      </w:r>
      <w:r>
        <w:t>a</w:t>
      </w:r>
      <w:r w:rsidR="00D25D25">
        <w:t xml:space="preserve"> Akademii múzických umění v Praze</w:t>
      </w:r>
      <w:r>
        <w:tab/>
        <w:t>za</w:t>
      </w:r>
      <w:r w:rsidR="00D25D25">
        <w:t xml:space="preserve"> PC HELP, a.s.</w:t>
      </w:r>
    </w:p>
    <w:p w14:paraId="190A298A" w14:textId="5F09A93D" w:rsidR="00A57B9D" w:rsidRDefault="00A57B9D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  <w:t>Ing. Tomáš Langer, Ph.D.</w:t>
      </w:r>
      <w:r>
        <w:tab/>
        <w:t>RNDr. Jiří Pavlas</w:t>
      </w:r>
    </w:p>
    <w:p w14:paraId="657BF242" w14:textId="330AD250" w:rsidR="00A57B9D" w:rsidRDefault="00ED40AE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  <w:t>k</w:t>
      </w:r>
      <w:r w:rsidR="00A57B9D">
        <w:t>vestor</w:t>
      </w:r>
      <w:r w:rsidR="00A57B9D">
        <w:tab/>
        <w:t>předseda správní rady</w:t>
      </w:r>
    </w:p>
    <w:p w14:paraId="5E8A6B6B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7F47C84D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  <w:sectPr w:rsidR="00D5744C">
          <w:headerReference w:type="default" r:id="rId14"/>
          <w:endnotePr>
            <w:numFmt w:val="decimal"/>
          </w:endnotePr>
          <w:type w:val="continuous"/>
          <w:pgSz w:w="11906" w:h="16838"/>
          <w:pgMar w:top="1418" w:right="1134" w:bottom="1134" w:left="1418" w:header="567" w:footer="567" w:gutter="0"/>
          <w:pgNumType w:start="1"/>
          <w:cols w:space="708"/>
          <w:noEndnote/>
        </w:sectPr>
      </w:pPr>
    </w:p>
    <w:p w14:paraId="7FDC2968" w14:textId="22114C6D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lastRenderedPageBreak/>
        <w:t>PŘÍLOHA 1</w:t>
      </w:r>
    </w:p>
    <w:p w14:paraId="3C2D694D" w14:textId="69EF1619" w:rsidR="00D5744C" w:rsidRDefault="00DD5297">
      <w:pPr>
        <w:pStyle w:val="Nadpis2"/>
        <w:keepNext w:val="0"/>
      </w:pPr>
      <w:r>
        <w:t>SERVISNÍ</w:t>
      </w:r>
      <w:r w:rsidR="00D5744C">
        <w:t xml:space="preserve"> SMLOUVY č. PCH </w:t>
      </w:r>
      <w:r>
        <w:t>1076-1</w:t>
      </w:r>
      <w:r w:rsidR="008901D1">
        <w:t>/2</w:t>
      </w:r>
      <w:r w:rsidR="00EB21CB">
        <w:t>3</w:t>
      </w:r>
    </w:p>
    <w:p w14:paraId="352D85D1" w14:textId="5E21109B" w:rsidR="00D5744C" w:rsidRPr="006F133E" w:rsidRDefault="00D5744C">
      <w:pPr>
        <w:tabs>
          <w:tab w:val="left" w:pos="-720"/>
        </w:tabs>
        <w:suppressAutoHyphens/>
        <w:jc w:val="center"/>
        <w:rPr>
          <w:rFonts w:ascii="Arial" w:hAnsi="Arial"/>
          <w:b/>
          <w:spacing w:val="-2"/>
          <w:sz w:val="20"/>
        </w:rPr>
      </w:pPr>
      <w:proofErr w:type="spellStart"/>
      <w:r w:rsidRPr="006F133E">
        <w:rPr>
          <w:rFonts w:ascii="Arial" w:hAnsi="Arial"/>
          <w:b/>
          <w:spacing w:val="-2"/>
          <w:sz w:val="20"/>
        </w:rPr>
        <w:t>poř</w:t>
      </w:r>
      <w:proofErr w:type="spellEnd"/>
      <w:r w:rsidRPr="006F133E">
        <w:rPr>
          <w:rFonts w:ascii="Arial" w:hAnsi="Arial"/>
          <w:b/>
          <w:spacing w:val="-2"/>
          <w:sz w:val="20"/>
        </w:rPr>
        <w:t xml:space="preserve">. č. </w:t>
      </w:r>
      <w:r w:rsidR="00DD5297" w:rsidRPr="006F133E">
        <w:rPr>
          <w:rFonts w:ascii="Arial" w:hAnsi="Arial"/>
          <w:b/>
          <w:spacing w:val="-2"/>
          <w:sz w:val="20"/>
        </w:rPr>
        <w:t>1</w:t>
      </w:r>
      <w:r w:rsidRPr="006F133E">
        <w:rPr>
          <w:rFonts w:ascii="Arial" w:hAnsi="Arial"/>
          <w:b/>
          <w:spacing w:val="-2"/>
          <w:sz w:val="20"/>
        </w:rPr>
        <w:t xml:space="preserve">, účinná od </w:t>
      </w:r>
      <w:r w:rsidR="00DD5297" w:rsidRPr="006F133E">
        <w:rPr>
          <w:rFonts w:ascii="Arial" w:hAnsi="Arial"/>
          <w:b/>
          <w:spacing w:val="-2"/>
          <w:sz w:val="20"/>
        </w:rPr>
        <w:t xml:space="preserve">1. </w:t>
      </w:r>
      <w:r w:rsidR="006F133E" w:rsidRPr="006F133E">
        <w:rPr>
          <w:rFonts w:ascii="Arial" w:hAnsi="Arial"/>
          <w:b/>
          <w:spacing w:val="-2"/>
          <w:sz w:val="20"/>
        </w:rPr>
        <w:t>4</w:t>
      </w:r>
      <w:r w:rsidR="00DD5297" w:rsidRPr="006F133E">
        <w:rPr>
          <w:rFonts w:ascii="Arial" w:hAnsi="Arial"/>
          <w:b/>
          <w:spacing w:val="-2"/>
          <w:sz w:val="20"/>
        </w:rPr>
        <w:t>. 202</w:t>
      </w:r>
      <w:r w:rsidR="00E83CD9" w:rsidRPr="006F133E">
        <w:rPr>
          <w:rFonts w:ascii="Arial" w:hAnsi="Arial"/>
          <w:b/>
          <w:spacing w:val="-2"/>
          <w:sz w:val="20"/>
        </w:rPr>
        <w:t>3</w:t>
      </w:r>
    </w:p>
    <w:p w14:paraId="2E736A69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1CC5FC90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7276DF8D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REKAPITULACE SLUŽEB</w:t>
      </w:r>
    </w:p>
    <w:p w14:paraId="556B09C0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HRAZENÝCH FORMOU MĚSÍČNÍCH PAUŠÁLNÍCH POPLATKŮ</w:t>
      </w:r>
    </w:p>
    <w:p w14:paraId="0661E963" w14:textId="77777777" w:rsidR="00D5744C" w:rsidRDefault="00D5744C">
      <w:pPr>
        <w:pBdr>
          <w:bottom w:val="single" w:sz="4" w:space="1" w:color="auto"/>
        </w:pBdr>
        <w:tabs>
          <w:tab w:val="left" w:pos="-720"/>
        </w:tabs>
        <w:suppressAutoHyphens/>
        <w:jc w:val="center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(ceny bez DPH)</w:t>
      </w:r>
    </w:p>
    <w:p w14:paraId="75433E3F" w14:textId="77777777" w:rsidR="00D5744C" w:rsidRDefault="00D5744C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FB7FB70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4035B79A" w14:textId="77777777" w:rsidR="00D5744C" w:rsidRDefault="00D5744C">
      <w:pPr>
        <w:tabs>
          <w:tab w:val="left" w:pos="-720"/>
          <w:tab w:val="right" w:pos="9214"/>
        </w:tabs>
        <w:suppressAutoHyphens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ab/>
        <w:t>Cena</w:t>
      </w:r>
    </w:p>
    <w:p w14:paraId="67D16676" w14:textId="11F6124C" w:rsidR="00D5744C" w:rsidRDefault="00D5744C">
      <w:pPr>
        <w:tabs>
          <w:tab w:val="left" w:pos="-720"/>
          <w:tab w:val="left" w:pos="5103"/>
          <w:tab w:val="right" w:pos="9356"/>
        </w:tabs>
        <w:suppressAutoHyphens/>
        <w:spacing w:before="120"/>
        <w:jc w:val="both"/>
        <w:rPr>
          <w:rFonts w:ascii="Arial" w:hAnsi="Arial"/>
          <w:b/>
          <w:spacing w:val="-2"/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Hotline</w:t>
      </w:r>
      <w:proofErr w:type="spellEnd"/>
      <w:r>
        <w:rPr>
          <w:rFonts w:ascii="Arial" w:hAnsi="Arial"/>
          <w:b/>
          <w:spacing w:val="-2"/>
          <w:sz w:val="20"/>
        </w:rPr>
        <w:tab/>
      </w:r>
      <w:r>
        <w:rPr>
          <w:rFonts w:ascii="Arial" w:hAnsi="Arial"/>
          <w:b/>
          <w:spacing w:val="-2"/>
          <w:sz w:val="20"/>
        </w:rPr>
        <w:tab/>
        <w:t>0 Kč</w:t>
      </w:r>
    </w:p>
    <w:p w14:paraId="67549CB3" w14:textId="77777777" w:rsidR="00D5744C" w:rsidRDefault="00D5744C">
      <w:pPr>
        <w:tabs>
          <w:tab w:val="left" w:pos="-720"/>
          <w:tab w:val="left" w:pos="5103"/>
          <w:tab w:val="right" w:pos="9356"/>
        </w:tabs>
        <w:suppressAutoHyphens/>
        <w:spacing w:before="120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>Provozní podpora</w:t>
      </w:r>
    </w:p>
    <w:p w14:paraId="340C6515" w14:textId="01CD349B" w:rsidR="00D5744C" w:rsidRDefault="00D5744C">
      <w:pPr>
        <w:tabs>
          <w:tab w:val="right" w:pos="-720"/>
          <w:tab w:val="left" w:pos="284"/>
          <w:tab w:val="right" w:pos="9356"/>
        </w:tabs>
        <w:suppressAutoHyphens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ab/>
        <w:t xml:space="preserve">měsíční paušální poplatek za </w:t>
      </w:r>
      <w:r w:rsidR="00C64A29">
        <w:rPr>
          <w:rFonts w:ascii="Arial" w:hAnsi="Arial"/>
          <w:spacing w:val="-2"/>
          <w:sz w:val="20"/>
        </w:rPr>
        <w:t>2</w:t>
      </w:r>
      <w:r>
        <w:rPr>
          <w:rFonts w:ascii="Arial" w:hAnsi="Arial"/>
          <w:spacing w:val="-2"/>
          <w:sz w:val="20"/>
        </w:rPr>
        <w:t xml:space="preserve"> hodin</w:t>
      </w:r>
      <w:r w:rsidR="00C64A29"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2"/>
          <w:sz w:val="20"/>
        </w:rPr>
        <w:t xml:space="preserve"> služeb, ceníková sazba B:</w:t>
      </w:r>
      <w:r>
        <w:rPr>
          <w:rFonts w:ascii="Arial" w:hAnsi="Arial"/>
          <w:spacing w:val="-2"/>
          <w:sz w:val="20"/>
        </w:rPr>
        <w:tab/>
      </w:r>
      <w:r w:rsidR="00F643E6" w:rsidRPr="00F643E6">
        <w:rPr>
          <w:rFonts w:ascii="Arial" w:hAnsi="Arial"/>
          <w:b/>
          <w:spacing w:val="-2"/>
          <w:sz w:val="20"/>
        </w:rPr>
        <w:t>2</w:t>
      </w:r>
      <w:r w:rsidR="00C64A29" w:rsidRPr="00C64A29">
        <w:rPr>
          <w:rFonts w:ascii="Arial" w:hAnsi="Arial"/>
          <w:b/>
          <w:spacing w:val="-2"/>
          <w:sz w:val="20"/>
        </w:rPr>
        <w:t>.</w:t>
      </w:r>
      <w:r w:rsidR="008901D1">
        <w:rPr>
          <w:rFonts w:ascii="Arial" w:hAnsi="Arial"/>
          <w:b/>
          <w:spacing w:val="-2"/>
          <w:sz w:val="20"/>
        </w:rPr>
        <w:t>4</w:t>
      </w:r>
      <w:r w:rsidR="00C64A29" w:rsidRPr="00C64A29">
        <w:rPr>
          <w:rFonts w:ascii="Arial" w:hAnsi="Arial"/>
          <w:b/>
          <w:spacing w:val="-2"/>
          <w:sz w:val="20"/>
        </w:rPr>
        <w:t>00</w:t>
      </w:r>
      <w:r>
        <w:rPr>
          <w:rFonts w:ascii="Arial" w:hAnsi="Arial"/>
          <w:b/>
          <w:spacing w:val="-2"/>
          <w:sz w:val="20"/>
        </w:rPr>
        <w:t xml:space="preserve"> Kč</w:t>
      </w:r>
    </w:p>
    <w:p w14:paraId="5A8E993D" w14:textId="77777777" w:rsidR="00D5744C" w:rsidRDefault="00D5744C">
      <w:pPr>
        <w:tabs>
          <w:tab w:val="left" w:pos="-720"/>
          <w:tab w:val="left" w:pos="5103"/>
          <w:tab w:val="right" w:pos="9356"/>
        </w:tabs>
        <w:suppressAutoHyphens/>
        <w:spacing w:before="120"/>
        <w:jc w:val="both"/>
        <w:rPr>
          <w:rFonts w:ascii="Arial" w:hAnsi="Arial"/>
          <w:bCs/>
          <w:spacing w:val="-2"/>
          <w:sz w:val="20"/>
        </w:rPr>
      </w:pPr>
      <w:r>
        <w:rPr>
          <w:rFonts w:ascii="Arial" w:hAnsi="Arial"/>
          <w:b/>
          <w:spacing w:val="-2"/>
          <w:sz w:val="20"/>
        </w:rPr>
        <w:t>Specifické služby</w:t>
      </w:r>
      <w:r>
        <w:rPr>
          <w:rFonts w:ascii="Arial" w:hAnsi="Arial"/>
          <w:bCs/>
          <w:spacing w:val="-2"/>
          <w:sz w:val="20"/>
        </w:rPr>
        <w:t xml:space="preserve"> (viz níže)</w:t>
      </w:r>
    </w:p>
    <w:p w14:paraId="2B99A55C" w14:textId="5907A85B" w:rsidR="00D5744C" w:rsidRDefault="00D5744C">
      <w:pPr>
        <w:tabs>
          <w:tab w:val="left" w:pos="-720"/>
          <w:tab w:val="left" w:pos="284"/>
          <w:tab w:val="right" w:pos="9356"/>
        </w:tabs>
        <w:suppressAutoHyphens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spacing w:val="-2"/>
          <w:sz w:val="20"/>
        </w:rPr>
        <w:tab/>
        <w:t>měsíční paušální poplatek:</w:t>
      </w:r>
      <w:r>
        <w:rPr>
          <w:rFonts w:ascii="Arial" w:hAnsi="Arial"/>
          <w:spacing w:val="-2"/>
          <w:sz w:val="20"/>
        </w:rPr>
        <w:tab/>
      </w:r>
      <w:r w:rsidR="00C64A29" w:rsidRPr="00C64A29">
        <w:rPr>
          <w:rFonts w:ascii="Arial" w:hAnsi="Arial"/>
          <w:b/>
          <w:spacing w:val="-2"/>
          <w:sz w:val="20"/>
        </w:rPr>
        <w:t>0</w:t>
      </w:r>
      <w:r>
        <w:rPr>
          <w:rFonts w:ascii="Arial" w:hAnsi="Arial"/>
          <w:b/>
          <w:spacing w:val="-2"/>
          <w:sz w:val="20"/>
        </w:rPr>
        <w:t xml:space="preserve"> Kč</w:t>
      </w:r>
    </w:p>
    <w:p w14:paraId="406978FD" w14:textId="77777777" w:rsidR="00D5744C" w:rsidRDefault="00D5744C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9534F17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7C0DDC46" w14:textId="018901F7" w:rsidR="00D5744C" w:rsidRDefault="00D5744C">
      <w:pPr>
        <w:pStyle w:val="Nadpis3"/>
        <w:keepNext w:val="0"/>
        <w:tabs>
          <w:tab w:val="left" w:pos="284"/>
          <w:tab w:val="right" w:pos="9356"/>
        </w:tabs>
      </w:pPr>
      <w:r>
        <w:t>Celkový měsíční paušální poplatek</w:t>
      </w:r>
      <w:r>
        <w:tab/>
      </w:r>
      <w:r w:rsidR="00F643E6">
        <w:t>2</w:t>
      </w:r>
      <w:r w:rsidR="00C64A29">
        <w:t>.</w:t>
      </w:r>
      <w:r w:rsidR="008901D1">
        <w:t>4</w:t>
      </w:r>
      <w:r w:rsidR="00C64A29">
        <w:t>00</w:t>
      </w:r>
      <w:r>
        <w:t xml:space="preserve"> Kč</w:t>
      </w:r>
    </w:p>
    <w:p w14:paraId="3AC86F1A" w14:textId="77777777" w:rsidR="00D5744C" w:rsidRDefault="00D5744C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365B1415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5F1E4916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7E6BA91" w14:textId="77777777" w:rsidR="00D5744C" w:rsidRPr="005C2227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color w:val="000000"/>
          <w:spacing w:val="-2"/>
          <w:sz w:val="20"/>
        </w:rPr>
      </w:pPr>
      <w:r w:rsidRPr="005C2227">
        <w:rPr>
          <w:rFonts w:ascii="Arial" w:hAnsi="Arial"/>
          <w:b/>
          <w:bCs/>
          <w:color w:val="000000"/>
          <w:spacing w:val="-2"/>
          <w:sz w:val="20"/>
        </w:rPr>
        <w:t>Specifické služby</w:t>
      </w:r>
      <w:r w:rsidRPr="005C2227">
        <w:rPr>
          <w:rFonts w:ascii="Arial" w:hAnsi="Arial"/>
          <w:color w:val="000000"/>
          <w:spacing w:val="-2"/>
          <w:sz w:val="20"/>
        </w:rPr>
        <w:t xml:space="preserve"> zahrnují:</w:t>
      </w:r>
    </w:p>
    <w:p w14:paraId="599023E4" w14:textId="77777777" w:rsidR="00D5744C" w:rsidRPr="005C2227" w:rsidRDefault="00D5744C" w:rsidP="00D5744C">
      <w:pPr>
        <w:numPr>
          <w:ilvl w:val="0"/>
          <w:numId w:val="5"/>
        </w:numPr>
        <w:tabs>
          <w:tab w:val="clear" w:pos="1887"/>
          <w:tab w:val="left" w:pos="-720"/>
          <w:tab w:val="num" w:pos="567"/>
          <w:tab w:val="left" w:pos="5670"/>
        </w:tabs>
        <w:suppressAutoHyphens/>
        <w:ind w:left="567" w:hanging="283"/>
        <w:rPr>
          <w:rFonts w:ascii="Arial" w:hAnsi="Arial"/>
          <w:color w:val="000000"/>
          <w:spacing w:val="-2"/>
          <w:sz w:val="20"/>
        </w:rPr>
      </w:pPr>
      <w:r w:rsidRPr="005C2227">
        <w:rPr>
          <w:rFonts w:ascii="Arial" w:hAnsi="Arial"/>
          <w:color w:val="000000"/>
          <w:spacing w:val="-2"/>
          <w:sz w:val="20"/>
        </w:rPr>
        <w:t>žádné specifické služby nejsou poskytovány</w:t>
      </w:r>
    </w:p>
    <w:p w14:paraId="09BDCC28" w14:textId="77777777" w:rsidR="00D5744C" w:rsidRPr="005C2227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color w:val="000000"/>
          <w:spacing w:val="-2"/>
          <w:sz w:val="20"/>
        </w:rPr>
      </w:pPr>
    </w:p>
    <w:p w14:paraId="514DC457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F722515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49056A8C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FD5677B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8EFC5BA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51816E13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D68B241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48B6245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5245D83E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5C85A0EF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0D7BC592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0573639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0CC80DCA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71C5B321" w14:textId="77777777" w:rsidR="00D5744C" w:rsidRDefault="00D5744C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1F7F1053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8A1F486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82EB79C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346A9F9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1D34A4D3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07A3F3B2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8F3882D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1BC1491" w14:textId="77777777" w:rsidR="00493C43" w:rsidRDefault="00493C43">
      <w:pPr>
        <w:tabs>
          <w:tab w:val="left" w:pos="-720"/>
          <w:tab w:val="left" w:pos="567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475FE305" w14:textId="7159C1C5" w:rsidR="006F133E" w:rsidRDefault="006F133E" w:rsidP="006F133E">
      <w:pPr>
        <w:pStyle w:val="Zkladntext"/>
        <w:tabs>
          <w:tab w:val="clear" w:pos="567"/>
          <w:tab w:val="center" w:pos="1985"/>
          <w:tab w:val="center" w:pos="7230"/>
        </w:tabs>
      </w:pPr>
      <w:r>
        <w:tab/>
        <w:t>V Praze</w:t>
      </w:r>
      <w:r>
        <w:rPr>
          <w:iCs/>
        </w:rPr>
        <w:t xml:space="preserve"> </w:t>
      </w:r>
      <w:r>
        <w:t>dne</w:t>
      </w:r>
      <w:r>
        <w:rPr>
          <w:iCs/>
        </w:rPr>
        <w:t xml:space="preserve"> ………………………</w:t>
      </w:r>
      <w:r>
        <w:tab/>
        <w:t>V Třebíči dne</w:t>
      </w:r>
      <w:r>
        <w:rPr>
          <w:iCs/>
        </w:rPr>
        <w:t xml:space="preserve"> </w:t>
      </w:r>
    </w:p>
    <w:p w14:paraId="702DA6D2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265C838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26140789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6971D11C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4E6FFDCE" w14:textId="77777777" w:rsidR="00D5744C" w:rsidRDefault="00D5744C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  <w:t>...............................................</w:t>
      </w:r>
      <w:r>
        <w:tab/>
        <w:t>...............................................</w:t>
      </w:r>
    </w:p>
    <w:p w14:paraId="3968B17C" w14:textId="2DF35BB2" w:rsidR="00D5744C" w:rsidRDefault="00D5744C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</w:r>
      <w:r w:rsidR="0070006D" w:rsidRPr="0070006D">
        <w:t>z</w:t>
      </w:r>
      <w:r>
        <w:t>a</w:t>
      </w:r>
      <w:r w:rsidR="0070006D">
        <w:t xml:space="preserve"> Akademii múzických umění v Praze</w:t>
      </w:r>
      <w:r>
        <w:tab/>
        <w:t>za</w:t>
      </w:r>
      <w:r w:rsidR="0070006D">
        <w:t xml:space="preserve"> PC HELP, a.s.</w:t>
      </w:r>
    </w:p>
    <w:p w14:paraId="0C5F4533" w14:textId="7F5A1ED7" w:rsidR="00DE0348" w:rsidRDefault="00DE0348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  <w:t>Ing. Tomáš Langer, Ph.D.</w:t>
      </w:r>
      <w:r>
        <w:tab/>
        <w:t>RNDr. Jiří Pavlas</w:t>
      </w:r>
    </w:p>
    <w:p w14:paraId="2CEF9CAB" w14:textId="6CA14BCB" w:rsidR="00DE0348" w:rsidRDefault="00DE0348">
      <w:pPr>
        <w:pStyle w:val="Zkladntext"/>
        <w:tabs>
          <w:tab w:val="clear" w:pos="567"/>
          <w:tab w:val="center" w:pos="1985"/>
          <w:tab w:val="center" w:pos="7230"/>
        </w:tabs>
        <w:spacing w:line="240" w:lineRule="auto"/>
      </w:pPr>
      <w:r>
        <w:tab/>
        <w:t>kvestor</w:t>
      </w:r>
      <w:r>
        <w:tab/>
        <w:t>předseda správní rady</w:t>
      </w:r>
    </w:p>
    <w:p w14:paraId="006DC03C" w14:textId="77777777" w:rsidR="00D5744C" w:rsidRDefault="00D5744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0D747DA4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  <w:sectPr w:rsidR="00D5744C">
          <w:headerReference w:type="default" r:id="rId15"/>
          <w:footerReference w:type="default" r:id="rId16"/>
          <w:endnotePr>
            <w:numFmt w:val="decimal"/>
          </w:endnotePr>
          <w:pgSz w:w="11906" w:h="16838"/>
          <w:pgMar w:top="1418" w:right="1134" w:bottom="1134" w:left="1418" w:header="567" w:footer="567" w:gutter="0"/>
          <w:pgNumType w:start="1"/>
          <w:cols w:space="708"/>
          <w:noEndnote/>
        </w:sectPr>
      </w:pPr>
    </w:p>
    <w:p w14:paraId="4904A6C4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lastRenderedPageBreak/>
        <w:t>PŘÍLOHA 2</w:t>
      </w:r>
    </w:p>
    <w:p w14:paraId="527E764B" w14:textId="066F0BD8" w:rsidR="00D5744C" w:rsidRDefault="00C64A29">
      <w:pPr>
        <w:pStyle w:val="Nadpis2"/>
        <w:keepNext w:val="0"/>
      </w:pPr>
      <w:r>
        <w:t>SERVISNÍ</w:t>
      </w:r>
      <w:r w:rsidR="00D5744C">
        <w:t xml:space="preserve"> SMLOUVY č. PCH </w:t>
      </w:r>
      <w:r>
        <w:t>1076-1</w:t>
      </w:r>
      <w:r w:rsidR="008901D1">
        <w:t>/2</w:t>
      </w:r>
      <w:r w:rsidR="00EB21CB">
        <w:t>3</w:t>
      </w:r>
    </w:p>
    <w:p w14:paraId="588D0F89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</w:p>
    <w:p w14:paraId="3699D103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</w:p>
    <w:p w14:paraId="45F43C8D" w14:textId="77777777" w:rsidR="00D5744C" w:rsidRDefault="00D5744C">
      <w:pPr>
        <w:tabs>
          <w:tab w:val="center" w:pos="4513"/>
        </w:tabs>
        <w:suppressAutoHyphens/>
        <w:jc w:val="center"/>
        <w:rPr>
          <w:rFonts w:ascii="Arial" w:hAnsi="Arial"/>
          <w:b/>
          <w:spacing w:val="-3"/>
          <w:sz w:val="28"/>
        </w:rPr>
      </w:pPr>
      <w:r>
        <w:rPr>
          <w:rFonts w:ascii="Arial" w:hAnsi="Arial"/>
          <w:b/>
          <w:spacing w:val="-3"/>
          <w:sz w:val="28"/>
        </w:rPr>
        <w:t>CENÍK SLUŽEB PC HELP, a.s.</w:t>
      </w:r>
    </w:p>
    <w:p w14:paraId="45C3CC9B" w14:textId="586EF0AF" w:rsidR="00B20DD5" w:rsidRPr="00B20DD5" w:rsidRDefault="00B20DD5" w:rsidP="00B20DD5">
      <w:pPr>
        <w:tabs>
          <w:tab w:val="left" w:pos="-720"/>
        </w:tabs>
        <w:suppressAutoHyphens/>
        <w:jc w:val="center"/>
        <w:rPr>
          <w:rFonts w:ascii="Arial" w:hAnsi="Arial"/>
          <w:spacing w:val="-2"/>
        </w:rPr>
      </w:pPr>
      <w:r w:rsidRPr="00B20DD5">
        <w:rPr>
          <w:rFonts w:ascii="Arial" w:hAnsi="Arial"/>
          <w:spacing w:val="-2"/>
          <w:szCs w:val="24"/>
        </w:rPr>
        <w:t xml:space="preserve">pro </w:t>
      </w:r>
      <w:r w:rsidR="00FC7579" w:rsidRPr="00C64A29">
        <w:rPr>
          <w:rFonts w:ascii="Arial" w:hAnsi="Arial"/>
          <w:spacing w:val="-2"/>
          <w:szCs w:val="24"/>
        </w:rPr>
        <w:t>Akademi</w:t>
      </w:r>
      <w:r w:rsidR="00FC7579">
        <w:rPr>
          <w:rFonts w:ascii="Arial" w:hAnsi="Arial"/>
          <w:spacing w:val="-2"/>
          <w:szCs w:val="24"/>
        </w:rPr>
        <w:t>i</w:t>
      </w:r>
      <w:r w:rsidR="00FC7579" w:rsidRPr="00C64A29">
        <w:rPr>
          <w:rFonts w:ascii="Arial" w:hAnsi="Arial"/>
          <w:spacing w:val="-2"/>
          <w:szCs w:val="24"/>
        </w:rPr>
        <w:t xml:space="preserve"> </w:t>
      </w:r>
      <w:r w:rsidR="00C64A29" w:rsidRPr="00C64A29">
        <w:rPr>
          <w:rFonts w:ascii="Arial" w:hAnsi="Arial"/>
          <w:spacing w:val="-2"/>
          <w:szCs w:val="24"/>
        </w:rPr>
        <w:t>múzických um</w:t>
      </w:r>
      <w:r w:rsidR="00C64A29" w:rsidRPr="00C64A29">
        <w:rPr>
          <w:rFonts w:ascii="Arial" w:hAnsi="Arial" w:hint="eastAsia"/>
          <w:spacing w:val="-2"/>
          <w:szCs w:val="24"/>
        </w:rPr>
        <w:t>ě</w:t>
      </w:r>
      <w:r w:rsidR="00C64A29" w:rsidRPr="00C64A29">
        <w:rPr>
          <w:rFonts w:ascii="Arial" w:hAnsi="Arial"/>
          <w:spacing w:val="-2"/>
          <w:szCs w:val="24"/>
        </w:rPr>
        <w:t>ní v Praze</w:t>
      </w:r>
    </w:p>
    <w:p w14:paraId="038D38EB" w14:textId="5588A806" w:rsidR="00B20DD5" w:rsidRPr="00B20DD5" w:rsidRDefault="00B20DD5" w:rsidP="00B20DD5">
      <w:pPr>
        <w:tabs>
          <w:tab w:val="left" w:pos="-720"/>
        </w:tabs>
        <w:suppressAutoHyphens/>
        <w:jc w:val="center"/>
        <w:rPr>
          <w:rFonts w:ascii="Arial" w:hAnsi="Arial"/>
          <w:spacing w:val="-2"/>
          <w:szCs w:val="24"/>
        </w:rPr>
      </w:pPr>
      <w:r w:rsidRPr="00B20DD5">
        <w:rPr>
          <w:rFonts w:ascii="Arial" w:hAnsi="Arial"/>
          <w:spacing w:val="-2"/>
          <w:szCs w:val="24"/>
        </w:rPr>
        <w:t xml:space="preserve">platný od 1. </w:t>
      </w:r>
      <w:r w:rsidR="006F133E">
        <w:rPr>
          <w:rFonts w:ascii="Arial" w:hAnsi="Arial"/>
          <w:spacing w:val="-2"/>
          <w:szCs w:val="24"/>
        </w:rPr>
        <w:t>4</w:t>
      </w:r>
      <w:r w:rsidRPr="00B20DD5">
        <w:rPr>
          <w:rFonts w:ascii="Arial" w:hAnsi="Arial"/>
          <w:spacing w:val="-2"/>
          <w:szCs w:val="24"/>
        </w:rPr>
        <w:t>. 202</w:t>
      </w:r>
      <w:r w:rsidR="006F133E">
        <w:rPr>
          <w:rFonts w:ascii="Arial" w:hAnsi="Arial"/>
          <w:spacing w:val="-2"/>
          <w:szCs w:val="24"/>
        </w:rPr>
        <w:t>3</w:t>
      </w:r>
    </w:p>
    <w:p w14:paraId="5BCD4458" w14:textId="77777777" w:rsidR="00B20DD5" w:rsidRPr="00B20DD5" w:rsidRDefault="00B20DD5" w:rsidP="00B20DD5">
      <w:pPr>
        <w:tabs>
          <w:tab w:val="left" w:pos="-720"/>
        </w:tabs>
        <w:suppressAutoHyphens/>
        <w:jc w:val="center"/>
        <w:rPr>
          <w:rFonts w:ascii="Arial" w:hAnsi="Arial"/>
          <w:spacing w:val="-2"/>
          <w:sz w:val="20"/>
          <w:szCs w:val="24"/>
        </w:rPr>
      </w:pPr>
      <w:r w:rsidRPr="00B20DD5">
        <w:rPr>
          <w:rFonts w:ascii="Arial" w:hAnsi="Arial"/>
          <w:spacing w:val="-2"/>
          <w:sz w:val="20"/>
          <w:szCs w:val="24"/>
        </w:rPr>
        <w:t>(ceny v Kč bez DPH)</w:t>
      </w:r>
    </w:p>
    <w:p w14:paraId="6CC3CDEA" w14:textId="77777777" w:rsidR="00B57991" w:rsidRDefault="00B57991" w:rsidP="00B57991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3"/>
        <w:gridCol w:w="1021"/>
        <w:gridCol w:w="1021"/>
        <w:gridCol w:w="1021"/>
        <w:gridCol w:w="1021"/>
      </w:tblGrid>
      <w:tr w:rsidR="00B57991" w14:paraId="4AC1FA0A" w14:textId="77777777" w:rsidTr="00493D92">
        <w:trPr>
          <w:cantSplit/>
          <w:tblHeader/>
        </w:trPr>
        <w:tc>
          <w:tcPr>
            <w:tcW w:w="5273" w:type="dxa"/>
            <w:shd w:val="pct20" w:color="auto" w:fill="FFFFFF"/>
          </w:tcPr>
          <w:p w14:paraId="2EBF8411" w14:textId="77777777" w:rsidR="00B57991" w:rsidRDefault="00B57991" w:rsidP="00493D9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Služba</w:t>
            </w:r>
          </w:p>
        </w:tc>
        <w:tc>
          <w:tcPr>
            <w:tcW w:w="1021" w:type="dxa"/>
            <w:shd w:val="pct20" w:color="auto" w:fill="FFFFFF"/>
          </w:tcPr>
          <w:p w14:paraId="043A55F9" w14:textId="77777777" w:rsidR="00B57991" w:rsidRDefault="00B57991" w:rsidP="00493D9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Sazba</w:t>
            </w:r>
            <w:r>
              <w:rPr>
                <w:rFonts w:ascii="Arial" w:hAnsi="Arial"/>
                <w:spacing w:val="-2"/>
                <w:sz w:val="20"/>
              </w:rPr>
              <w:br/>
              <w:t>A</w:t>
            </w:r>
          </w:p>
        </w:tc>
        <w:tc>
          <w:tcPr>
            <w:tcW w:w="1021" w:type="dxa"/>
            <w:shd w:val="pct20" w:color="auto" w:fill="FFFFFF"/>
          </w:tcPr>
          <w:p w14:paraId="4D00E41C" w14:textId="77777777" w:rsidR="00B57991" w:rsidRDefault="00B57991" w:rsidP="00493D9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Sazba</w:t>
            </w:r>
            <w:r>
              <w:rPr>
                <w:rFonts w:ascii="Arial" w:hAnsi="Arial"/>
                <w:spacing w:val="-2"/>
                <w:sz w:val="20"/>
              </w:rPr>
              <w:br/>
              <w:t>B</w:t>
            </w:r>
          </w:p>
        </w:tc>
        <w:tc>
          <w:tcPr>
            <w:tcW w:w="1021" w:type="dxa"/>
            <w:shd w:val="pct20" w:color="auto" w:fill="FFFFFF"/>
          </w:tcPr>
          <w:p w14:paraId="363BD7EB" w14:textId="77777777" w:rsidR="00B57991" w:rsidRDefault="00B57991" w:rsidP="00493D9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Příplatek</w:t>
            </w:r>
            <w:r>
              <w:rPr>
                <w:rFonts w:ascii="Arial" w:hAnsi="Arial"/>
                <w:spacing w:val="-2"/>
                <w:sz w:val="20"/>
              </w:rPr>
              <w:br/>
              <w:t>C</w:t>
            </w:r>
          </w:p>
        </w:tc>
        <w:tc>
          <w:tcPr>
            <w:tcW w:w="1021" w:type="dxa"/>
            <w:shd w:val="pct20" w:color="auto" w:fill="FFFFFF"/>
          </w:tcPr>
          <w:p w14:paraId="30D732BB" w14:textId="77777777" w:rsidR="00B57991" w:rsidRDefault="00B57991" w:rsidP="00493D92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Příplatek</w:t>
            </w:r>
            <w:r>
              <w:rPr>
                <w:rFonts w:ascii="Arial" w:hAnsi="Arial"/>
                <w:spacing w:val="-2"/>
                <w:sz w:val="20"/>
              </w:rPr>
              <w:br/>
              <w:t>D</w:t>
            </w:r>
          </w:p>
        </w:tc>
      </w:tr>
      <w:tr w:rsidR="00B57991" w14:paraId="56B79EB0" w14:textId="77777777" w:rsidTr="00493D92">
        <w:trPr>
          <w:cantSplit/>
          <w:trHeight w:val="2220"/>
        </w:trPr>
        <w:tc>
          <w:tcPr>
            <w:tcW w:w="5273" w:type="dxa"/>
            <w:tcBorders>
              <w:bottom w:val="single" w:sz="4" w:space="0" w:color="auto"/>
            </w:tcBorders>
          </w:tcPr>
          <w:p w14:paraId="0EA21DC3" w14:textId="77777777" w:rsidR="00B57991" w:rsidRDefault="00B57991" w:rsidP="00493D92">
            <w:pPr>
              <w:pStyle w:val="Nadpis3"/>
              <w:keepNext w:val="0"/>
            </w:pPr>
            <w:r>
              <w:t>Provozní podpora</w:t>
            </w:r>
          </w:p>
          <w:p w14:paraId="7C5C8A4B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18"/>
              </w:rPr>
            </w:pPr>
            <w:r>
              <w:rPr>
                <w:rFonts w:ascii="Arial" w:hAnsi="Arial"/>
                <w:sz w:val="18"/>
              </w:rPr>
              <w:t>instalace aplikací a podpora při jejich zavádění</w:t>
            </w:r>
          </w:p>
          <w:p w14:paraId="053251E4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 a poradenské činnosti</w:t>
            </w:r>
          </w:p>
          <w:p w14:paraId="767C4801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řešení provozních problémů v místě provozování aplikací</w:t>
            </w:r>
          </w:p>
          <w:p w14:paraId="18E346B3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přípravné práce mimo místo provozování aplikací nutné k provedení servisního zásahu</w:t>
            </w:r>
          </w:p>
          <w:p w14:paraId="621C1013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výpomoc při opravách dat</w:t>
            </w:r>
          </w:p>
          <w:p w14:paraId="69A19AF1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operativní analytické či programátorské práce na základě specifických požadavků objednatele</w:t>
            </w:r>
          </w:p>
          <w:p w14:paraId="77C1FAEC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sz w:val="18"/>
              </w:rPr>
              <w:t>další práce obdobného charakteru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7C414BC" w14:textId="7D706C71" w:rsidR="00B57991" w:rsidRDefault="00B57991" w:rsidP="008901D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1.50</w:t>
            </w:r>
            <w:r w:rsidR="008901D1">
              <w:rPr>
                <w:rFonts w:ascii="Arial" w:hAnsi="Arial"/>
                <w:spacing w:val="-2"/>
                <w:sz w:val="20"/>
              </w:rPr>
              <w:t>0</w:t>
            </w:r>
            <w:r>
              <w:rPr>
                <w:rFonts w:ascii="Arial" w:hAnsi="Arial"/>
                <w:spacing w:val="-2"/>
                <w:sz w:val="20"/>
              </w:rPr>
              <w:t>,–</w:t>
            </w:r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5C6ACD" w14:textId="76491B9A" w:rsidR="00B57991" w:rsidRDefault="00B57991" w:rsidP="008901D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1.</w:t>
            </w:r>
            <w:r w:rsidR="008901D1">
              <w:rPr>
                <w:rFonts w:ascii="Arial" w:hAnsi="Arial"/>
                <w:spacing w:val="-2"/>
                <w:sz w:val="20"/>
              </w:rPr>
              <w:t>2</w:t>
            </w:r>
            <w:r>
              <w:rPr>
                <w:rFonts w:ascii="Arial" w:hAnsi="Arial"/>
                <w:spacing w:val="-2"/>
                <w:sz w:val="20"/>
              </w:rPr>
              <w:t>00,–</w:t>
            </w:r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7A3A00" w14:textId="4FC89722" w:rsidR="00B57991" w:rsidRDefault="008901D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6</w:t>
            </w:r>
            <w:r w:rsidR="00B57991">
              <w:rPr>
                <w:rFonts w:ascii="Arial" w:hAnsi="Arial"/>
                <w:spacing w:val="-2"/>
                <w:sz w:val="20"/>
              </w:rPr>
              <w:t>00,–</w:t>
            </w:r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80FF1AF" w14:textId="02198479" w:rsidR="00B57991" w:rsidRDefault="00B57991" w:rsidP="008901D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1.</w:t>
            </w:r>
            <w:r w:rsidR="008901D1">
              <w:rPr>
                <w:rFonts w:ascii="Arial" w:hAnsi="Arial"/>
                <w:spacing w:val="-2"/>
                <w:sz w:val="20"/>
              </w:rPr>
              <w:t>2</w:t>
            </w:r>
            <w:r>
              <w:rPr>
                <w:rFonts w:ascii="Arial" w:hAnsi="Arial"/>
                <w:spacing w:val="-2"/>
                <w:sz w:val="20"/>
              </w:rPr>
              <w:t>00,–</w:t>
            </w:r>
            <w:proofErr w:type="gramEnd"/>
          </w:p>
        </w:tc>
      </w:tr>
      <w:tr w:rsidR="00B57991" w14:paraId="5167317B" w14:textId="77777777" w:rsidTr="00493D92">
        <w:trPr>
          <w:cantSplit/>
        </w:trPr>
        <w:tc>
          <w:tcPr>
            <w:tcW w:w="5273" w:type="dxa"/>
          </w:tcPr>
          <w:p w14:paraId="5D4FB727" w14:textId="77777777" w:rsidR="00B57991" w:rsidRDefault="00B57991" w:rsidP="00493D92">
            <w:pPr>
              <w:pStyle w:val="Nadpis3"/>
              <w:keepNext w:val="0"/>
            </w:pPr>
            <w:r>
              <w:t>Ztráta času</w:t>
            </w:r>
          </w:p>
          <w:p w14:paraId="56323E9D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čas strávený na cestě při cestování veřejnými dopravními prostředky</w:t>
            </w:r>
          </w:p>
          <w:p w14:paraId="6098F901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z w:val="18"/>
              </w:rPr>
              <w:t>čas strávený ve prospěch objednatele, který nelze vykázat jako odpracovaný (čekání)</w:t>
            </w:r>
          </w:p>
        </w:tc>
        <w:tc>
          <w:tcPr>
            <w:tcW w:w="1021" w:type="dxa"/>
          </w:tcPr>
          <w:p w14:paraId="679591BF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360,–</w:t>
            </w:r>
            <w:proofErr w:type="gramEnd"/>
          </w:p>
        </w:tc>
        <w:tc>
          <w:tcPr>
            <w:tcW w:w="1021" w:type="dxa"/>
          </w:tcPr>
          <w:p w14:paraId="70054C49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</w:p>
        </w:tc>
        <w:tc>
          <w:tcPr>
            <w:tcW w:w="1021" w:type="dxa"/>
          </w:tcPr>
          <w:p w14:paraId="164C8F0C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150,–</w:t>
            </w:r>
            <w:proofErr w:type="gramEnd"/>
          </w:p>
        </w:tc>
        <w:tc>
          <w:tcPr>
            <w:tcW w:w="1021" w:type="dxa"/>
          </w:tcPr>
          <w:p w14:paraId="12188306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300,–</w:t>
            </w:r>
            <w:proofErr w:type="gramEnd"/>
          </w:p>
        </w:tc>
      </w:tr>
      <w:tr w:rsidR="00B57991" w14:paraId="3A0E9FF0" w14:textId="77777777" w:rsidTr="00493D92">
        <w:trPr>
          <w:cantSplit/>
        </w:trPr>
        <w:tc>
          <w:tcPr>
            <w:tcW w:w="5273" w:type="dxa"/>
          </w:tcPr>
          <w:p w14:paraId="7EE20D47" w14:textId="77777777" w:rsidR="00B57991" w:rsidRDefault="00B57991" w:rsidP="00493D92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Dopravné (sazba za 1 km vzdálenosti)</w:t>
            </w:r>
          </w:p>
          <w:p w14:paraId="41245594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 w:rsidRPr="00B20DD5">
              <w:rPr>
                <w:rFonts w:ascii="Arial" w:hAnsi="Arial"/>
                <w:sz w:val="18"/>
              </w:rPr>
              <w:t xml:space="preserve">náhrada za </w:t>
            </w:r>
            <w:r>
              <w:rPr>
                <w:rFonts w:ascii="Arial" w:hAnsi="Arial"/>
                <w:sz w:val="18"/>
              </w:rPr>
              <w:t>amortizaci a údržbu</w:t>
            </w:r>
            <w:r w:rsidRPr="00B20DD5">
              <w:rPr>
                <w:rFonts w:ascii="Arial" w:hAnsi="Arial"/>
                <w:sz w:val="18"/>
              </w:rPr>
              <w:t xml:space="preserve"> motorového vozidla</w:t>
            </w:r>
          </w:p>
          <w:p w14:paraId="29F3E11D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náhrada za spotřebu pohonných hmot</w:t>
            </w:r>
          </w:p>
          <w:p w14:paraId="0C0FE0EB" w14:textId="77777777" w:rsidR="00B57991" w:rsidRDefault="00B57991" w:rsidP="00B57991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sz w:val="18"/>
              </w:rPr>
              <w:t>náhrada za ztrátu času řidiče</w:t>
            </w:r>
          </w:p>
        </w:tc>
        <w:tc>
          <w:tcPr>
            <w:tcW w:w="1021" w:type="dxa"/>
          </w:tcPr>
          <w:p w14:paraId="58344081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  <w:proofErr w:type="gramStart"/>
            <w:r>
              <w:rPr>
                <w:rFonts w:ascii="Arial" w:hAnsi="Arial"/>
                <w:spacing w:val="-2"/>
                <w:sz w:val="20"/>
              </w:rPr>
              <w:t>12,–</w:t>
            </w:r>
            <w:proofErr w:type="gramEnd"/>
          </w:p>
        </w:tc>
        <w:tc>
          <w:tcPr>
            <w:tcW w:w="1021" w:type="dxa"/>
          </w:tcPr>
          <w:p w14:paraId="679B8A59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</w:p>
        </w:tc>
        <w:tc>
          <w:tcPr>
            <w:tcW w:w="1021" w:type="dxa"/>
          </w:tcPr>
          <w:p w14:paraId="55177157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</w:p>
        </w:tc>
        <w:tc>
          <w:tcPr>
            <w:tcW w:w="1021" w:type="dxa"/>
          </w:tcPr>
          <w:p w14:paraId="7F63FDDA" w14:textId="77777777" w:rsidR="00B57991" w:rsidRDefault="00B57991" w:rsidP="00493D92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ascii="Arial" w:hAnsi="Arial"/>
                <w:spacing w:val="-2"/>
                <w:sz w:val="20"/>
              </w:rPr>
            </w:pPr>
          </w:p>
        </w:tc>
      </w:tr>
    </w:tbl>
    <w:p w14:paraId="5E1A8AE2" w14:textId="77777777" w:rsidR="00B57991" w:rsidRDefault="00B57991" w:rsidP="00B5799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– základní cena</w:t>
      </w:r>
    </w:p>
    <w:p w14:paraId="3B4EF1FE" w14:textId="77777777" w:rsidR="00B57991" w:rsidRDefault="00B57991" w:rsidP="00B5799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 – zvýhodněná cena pro sjednání měsíčního paušálního poplatku za pravidelně prováděné služby</w:t>
      </w:r>
    </w:p>
    <w:p w14:paraId="5EA67AB5" w14:textId="77777777" w:rsidR="00B57991" w:rsidRDefault="00B57991" w:rsidP="00B5799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 – příplatek za urgentní služby</w:t>
      </w:r>
    </w:p>
    <w:p w14:paraId="33BE5F00" w14:textId="77777777" w:rsidR="00B57991" w:rsidRDefault="00B57991" w:rsidP="00B57991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 – příplatek za havarijní služby a služby prováděné ve dnech pracovního klidu</w:t>
      </w:r>
    </w:p>
    <w:sectPr w:rsidR="00B57991">
      <w:headerReference w:type="default" r:id="rId17"/>
      <w:endnotePr>
        <w:numFmt w:val="decimal"/>
      </w:endnotePr>
      <w:pgSz w:w="11906" w:h="16838"/>
      <w:pgMar w:top="1418" w:right="1134" w:bottom="1134" w:left="1418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05DDB" w14:textId="77777777" w:rsidR="0025758C" w:rsidRDefault="0025758C">
      <w:pPr>
        <w:spacing w:line="20" w:lineRule="exact"/>
      </w:pPr>
    </w:p>
  </w:endnote>
  <w:endnote w:type="continuationSeparator" w:id="0">
    <w:p w14:paraId="0D02B836" w14:textId="77777777" w:rsidR="0025758C" w:rsidRDefault="0025758C">
      <w:r>
        <w:t xml:space="preserve"> </w:t>
      </w:r>
    </w:p>
  </w:endnote>
  <w:endnote w:type="continuationNotice" w:id="1">
    <w:p w14:paraId="0A10B201" w14:textId="77777777" w:rsidR="0025758C" w:rsidRDefault="0025758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93A1" w14:textId="77777777" w:rsidR="00D5744C" w:rsidRDefault="00D5744C">
    <w:pPr>
      <w:spacing w:before="140" w:line="100" w:lineRule="exac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 w:rsidR="00EB21CB">
      <w:rPr>
        <w:rStyle w:val="slostrnky"/>
        <w:rFonts w:ascii="Arial" w:hAnsi="Arial"/>
        <w:noProof/>
        <w:sz w:val="16"/>
      </w:rPr>
      <w:t>4</w:t>
    </w:r>
    <w:r>
      <w:rPr>
        <w:rStyle w:val="slostrnky"/>
        <w:rFonts w:ascii="Arial" w:hAnsi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B18D" w14:textId="77777777" w:rsidR="00D5744C" w:rsidRDefault="00D5744C">
    <w:pPr>
      <w:spacing w:before="140" w:line="100" w:lineRule="exac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 w:rsidR="00EB21CB"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F208" w14:textId="77777777" w:rsidR="00D5744C" w:rsidRDefault="00D5744C">
    <w:pPr>
      <w:spacing w:before="140" w:line="100" w:lineRule="exac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 w:rsidR="00EB21CB"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9086" w14:textId="77777777" w:rsidR="0025758C" w:rsidRDefault="0025758C">
      <w:r>
        <w:separator/>
      </w:r>
    </w:p>
  </w:footnote>
  <w:footnote w:type="continuationSeparator" w:id="0">
    <w:p w14:paraId="74DE1962" w14:textId="77777777" w:rsidR="0025758C" w:rsidRDefault="0025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4974" w14:textId="77777777" w:rsidR="00D5744C" w:rsidRDefault="00D5744C">
    <w:pPr>
      <w:pStyle w:val="Zhlav"/>
      <w:pBdr>
        <w:bottom w:val="single" w:sz="4" w:space="3" w:color="auto"/>
      </w:pBdr>
      <w:tabs>
        <w:tab w:val="clear" w:pos="4536"/>
        <w:tab w:val="clear" w:pos="9072"/>
        <w:tab w:val="right" w:pos="9356"/>
      </w:tabs>
      <w:rPr>
        <w:rFonts w:ascii="Arial" w:hAnsi="Arial"/>
        <w:sz w:val="16"/>
      </w:rPr>
    </w:pPr>
    <w:r>
      <w:rPr>
        <w:rFonts w:ascii="Arial" w:hAnsi="Arial"/>
        <w:sz w:val="16"/>
      </w:rPr>
      <w:t>PC HELP, a.s.</w:t>
    </w:r>
    <w:r>
      <w:rPr>
        <w:rFonts w:ascii="Arial" w:hAnsi="Arial"/>
        <w:sz w:val="16"/>
      </w:rPr>
      <w:tab/>
      <w:t xml:space="preserve">Dodatková smlouva č. PCH </w:t>
    </w:r>
    <w:r>
      <w:rPr>
        <w:rFonts w:ascii="Arial" w:hAnsi="Arial"/>
        <w:color w:val="FF0000"/>
        <w:sz w:val="16"/>
      </w:rPr>
      <w:t>???</w:t>
    </w:r>
    <w:proofErr w:type="gramStart"/>
    <w:r>
      <w:rPr>
        <w:rFonts w:ascii="Arial" w:hAnsi="Arial"/>
        <w:color w:val="FF0000"/>
        <w:sz w:val="16"/>
      </w:rPr>
      <w:t>-?/</w:t>
    </w:r>
    <w:proofErr w:type="gramEnd"/>
    <w:r>
      <w:rPr>
        <w:rFonts w:ascii="Arial" w:hAnsi="Arial"/>
        <w:color w:val="FF0000"/>
        <w:sz w:val="16"/>
      </w:rPr>
      <w:t>??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63B0" w14:textId="1A7BD142" w:rsidR="00D5744C" w:rsidRDefault="00D5744C">
    <w:pPr>
      <w:pStyle w:val="Zhlav"/>
      <w:pBdr>
        <w:bottom w:val="single" w:sz="4" w:space="3" w:color="auto"/>
      </w:pBdr>
      <w:tabs>
        <w:tab w:val="clear" w:pos="4536"/>
        <w:tab w:val="clear" w:pos="9072"/>
        <w:tab w:val="right" w:pos="9356"/>
      </w:tabs>
      <w:rPr>
        <w:rFonts w:ascii="Arial" w:hAnsi="Arial"/>
        <w:sz w:val="16"/>
      </w:rPr>
    </w:pPr>
    <w:r>
      <w:rPr>
        <w:rFonts w:ascii="Arial" w:hAnsi="Arial"/>
        <w:sz w:val="16"/>
      </w:rPr>
      <w:t>PC HELP, a.s.</w:t>
    </w:r>
    <w:r>
      <w:rPr>
        <w:rFonts w:ascii="Arial" w:hAnsi="Arial"/>
        <w:sz w:val="16"/>
      </w:rPr>
      <w:tab/>
    </w:r>
    <w:r w:rsidR="00DD5297">
      <w:rPr>
        <w:rFonts w:ascii="Arial" w:hAnsi="Arial"/>
        <w:sz w:val="16"/>
      </w:rPr>
      <w:t xml:space="preserve">Servisní </w:t>
    </w:r>
    <w:r>
      <w:rPr>
        <w:rFonts w:ascii="Arial" w:hAnsi="Arial"/>
        <w:sz w:val="16"/>
      </w:rPr>
      <w:t xml:space="preserve">smlouva č. PCH </w:t>
    </w:r>
    <w:r w:rsidR="00DD5297">
      <w:rPr>
        <w:rFonts w:ascii="Arial" w:hAnsi="Arial"/>
        <w:sz w:val="16"/>
      </w:rPr>
      <w:t>1076-1</w:t>
    </w:r>
    <w:r w:rsidR="008901D1">
      <w:rPr>
        <w:rFonts w:ascii="Arial" w:hAnsi="Arial"/>
        <w:sz w:val="16"/>
      </w:rPr>
      <w:t>/2</w:t>
    </w:r>
    <w:r w:rsidR="00EB21CB">
      <w:rPr>
        <w:rFonts w:ascii="Arial" w:hAnsi="Arial"/>
        <w:sz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361B" w14:textId="741DFB52" w:rsidR="00D5744C" w:rsidRDefault="00D5744C">
    <w:pPr>
      <w:pStyle w:val="Zhlav"/>
      <w:pBdr>
        <w:bottom w:val="single" w:sz="4" w:space="3" w:color="auto"/>
      </w:pBdr>
      <w:tabs>
        <w:tab w:val="clear" w:pos="4536"/>
        <w:tab w:val="clear" w:pos="9072"/>
        <w:tab w:val="right" w:pos="9356"/>
      </w:tabs>
      <w:rPr>
        <w:rFonts w:ascii="Arial" w:hAnsi="Arial"/>
        <w:sz w:val="16"/>
      </w:rPr>
    </w:pPr>
    <w:r>
      <w:rPr>
        <w:rFonts w:ascii="Arial" w:hAnsi="Arial"/>
        <w:sz w:val="16"/>
      </w:rPr>
      <w:t>PC HELP, a.s.</w:t>
    </w:r>
    <w:r>
      <w:rPr>
        <w:rFonts w:ascii="Arial" w:hAnsi="Arial"/>
        <w:sz w:val="16"/>
      </w:rPr>
      <w:tab/>
      <w:t xml:space="preserve">Příloha 1 </w:t>
    </w:r>
    <w:r w:rsidR="00DD5297">
      <w:rPr>
        <w:rFonts w:ascii="Arial" w:hAnsi="Arial"/>
        <w:sz w:val="16"/>
      </w:rPr>
      <w:t xml:space="preserve">servisní </w:t>
    </w:r>
    <w:r>
      <w:rPr>
        <w:rFonts w:ascii="Arial" w:hAnsi="Arial"/>
        <w:sz w:val="16"/>
      </w:rPr>
      <w:t xml:space="preserve">smlouvy č. PCH </w:t>
    </w:r>
    <w:r w:rsidR="00DD5297">
      <w:rPr>
        <w:rFonts w:ascii="Arial" w:hAnsi="Arial"/>
        <w:sz w:val="16"/>
      </w:rPr>
      <w:t>1076-1</w:t>
    </w:r>
    <w:r w:rsidR="008901D1">
      <w:rPr>
        <w:rFonts w:ascii="Arial" w:hAnsi="Arial"/>
        <w:sz w:val="16"/>
      </w:rPr>
      <w:t>/2</w:t>
    </w:r>
    <w:r w:rsidR="00EB21CB">
      <w:rPr>
        <w:rFonts w:ascii="Arial" w:hAnsi="Arial"/>
        <w:sz w:val="16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ABD3" w14:textId="474537B1" w:rsidR="00D5744C" w:rsidRDefault="00D5744C">
    <w:pPr>
      <w:pStyle w:val="Zhlav"/>
      <w:pBdr>
        <w:bottom w:val="single" w:sz="4" w:space="3" w:color="auto"/>
      </w:pBdr>
      <w:tabs>
        <w:tab w:val="clear" w:pos="4536"/>
        <w:tab w:val="clear" w:pos="9072"/>
        <w:tab w:val="right" w:pos="9356"/>
      </w:tabs>
      <w:rPr>
        <w:rFonts w:ascii="Arial" w:hAnsi="Arial"/>
        <w:sz w:val="16"/>
      </w:rPr>
    </w:pPr>
    <w:r>
      <w:rPr>
        <w:rFonts w:ascii="Arial" w:hAnsi="Arial"/>
        <w:sz w:val="16"/>
      </w:rPr>
      <w:t>PC HELP, a.s.</w:t>
    </w:r>
    <w:r>
      <w:rPr>
        <w:rFonts w:ascii="Arial" w:hAnsi="Arial"/>
        <w:sz w:val="16"/>
      </w:rPr>
      <w:tab/>
      <w:t xml:space="preserve">Příloha 2 </w:t>
    </w:r>
    <w:r w:rsidR="00C64A29">
      <w:rPr>
        <w:rFonts w:ascii="Arial" w:hAnsi="Arial"/>
        <w:sz w:val="16"/>
      </w:rPr>
      <w:t>servisní</w:t>
    </w:r>
    <w:r>
      <w:rPr>
        <w:rFonts w:ascii="Arial" w:hAnsi="Arial"/>
        <w:sz w:val="16"/>
      </w:rPr>
      <w:t xml:space="preserve"> smlouvy č. PCH </w:t>
    </w:r>
    <w:r w:rsidR="00C64A29">
      <w:rPr>
        <w:rFonts w:ascii="Arial" w:hAnsi="Arial"/>
        <w:sz w:val="16"/>
      </w:rPr>
      <w:t>1076-1</w:t>
    </w:r>
    <w:r w:rsidR="00EB21CB">
      <w:rPr>
        <w:rFonts w:ascii="Arial" w:hAnsi="Arial"/>
        <w:sz w:val="16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4FC"/>
    <w:multiLevelType w:val="singleLevel"/>
    <w:tmpl w:val="32C07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84728"/>
    <w:multiLevelType w:val="hybridMultilevel"/>
    <w:tmpl w:val="317A737A"/>
    <w:lvl w:ilvl="0" w:tplc="35045822">
      <w:start w:val="1"/>
      <w:numFmt w:val="bullet"/>
      <w:pStyle w:val="Odrky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40C6"/>
    <w:multiLevelType w:val="multilevel"/>
    <w:tmpl w:val="BE58B0DC"/>
    <w:lvl w:ilvl="0">
      <w:start w:val="1"/>
      <w:numFmt w:val="upperRoman"/>
      <w:pStyle w:val="Nadpis1"/>
      <w:suff w:val="space"/>
      <w:lvlText w:val="%1."/>
      <w:lvlJc w:val="left"/>
      <w:pPr>
        <w:ind w:left="2978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dstavecslovan1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dstavecslovan2"/>
      <w:isLgl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Restart w:val="2"/>
      <w:pStyle w:val="Odstavecslovana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Nadpis5"/>
      <w:lvlText w:val="%2.%3.%4.%5"/>
      <w:lvlJc w:val="left"/>
      <w:pPr>
        <w:tabs>
          <w:tab w:val="num" w:pos="108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pStyle w:val="Nadpis6"/>
      <w:lvlText w:val="%2.%3.%4.%5.%6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pStyle w:val="Nadpis7"/>
      <w:lvlText w:val="%2.%3.%4.%5.%6.%7"/>
      <w:lvlJc w:val="left"/>
      <w:pPr>
        <w:tabs>
          <w:tab w:val="num" w:pos="180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pStyle w:val="Nadpis8"/>
      <w:suff w:val="nothing"/>
      <w:lvlText w:val="%2.%3.%4.%5.%6.%7.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FB0C02"/>
    <w:multiLevelType w:val="hybridMultilevel"/>
    <w:tmpl w:val="8FF05A3C"/>
    <w:lvl w:ilvl="0" w:tplc="F718D634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06812"/>
    <w:multiLevelType w:val="hybridMultilevel"/>
    <w:tmpl w:val="F9F4BE78"/>
    <w:lvl w:ilvl="0" w:tplc="8FE6FAC2">
      <w:start w:val="1"/>
      <w:numFmt w:val="bullet"/>
      <w:pStyle w:val="Odrky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87"/>
        </w:tabs>
        <w:ind w:left="-8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33"/>
        </w:tabs>
        <w:ind w:left="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</w:abstractNum>
  <w:abstractNum w:abstractNumId="5" w15:restartNumberingAfterBreak="0">
    <w:nsid w:val="43FC5E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0F"/>
    <w:rsid w:val="000024C1"/>
    <w:rsid w:val="000032CA"/>
    <w:rsid w:val="00010FD4"/>
    <w:rsid w:val="0001576D"/>
    <w:rsid w:val="00015988"/>
    <w:rsid w:val="00027252"/>
    <w:rsid w:val="00030762"/>
    <w:rsid w:val="00062616"/>
    <w:rsid w:val="0007436B"/>
    <w:rsid w:val="00080E3D"/>
    <w:rsid w:val="00097B2B"/>
    <w:rsid w:val="000A294D"/>
    <w:rsid w:val="000B6FE1"/>
    <w:rsid w:val="000B7CA6"/>
    <w:rsid w:val="000C7622"/>
    <w:rsid w:val="000D0225"/>
    <w:rsid w:val="000D2BB8"/>
    <w:rsid w:val="000D2DAB"/>
    <w:rsid w:val="000E0370"/>
    <w:rsid w:val="000E2CE3"/>
    <w:rsid w:val="000F205C"/>
    <w:rsid w:val="001013AA"/>
    <w:rsid w:val="00104063"/>
    <w:rsid w:val="001046FE"/>
    <w:rsid w:val="001059EE"/>
    <w:rsid w:val="00111349"/>
    <w:rsid w:val="00121AE8"/>
    <w:rsid w:val="00124EAA"/>
    <w:rsid w:val="00127199"/>
    <w:rsid w:val="0014138F"/>
    <w:rsid w:val="00142522"/>
    <w:rsid w:val="001565EC"/>
    <w:rsid w:val="001569DB"/>
    <w:rsid w:val="00164D4E"/>
    <w:rsid w:val="00166567"/>
    <w:rsid w:val="0016778D"/>
    <w:rsid w:val="00177C76"/>
    <w:rsid w:val="001910D4"/>
    <w:rsid w:val="00192B38"/>
    <w:rsid w:val="001A1FEF"/>
    <w:rsid w:val="001A21BF"/>
    <w:rsid w:val="001A4AC0"/>
    <w:rsid w:val="001B083E"/>
    <w:rsid w:val="001B4CBD"/>
    <w:rsid w:val="001B7222"/>
    <w:rsid w:val="001C3A42"/>
    <w:rsid w:val="001D5E30"/>
    <w:rsid w:val="001E2474"/>
    <w:rsid w:val="001E523D"/>
    <w:rsid w:val="001E5413"/>
    <w:rsid w:val="001E5532"/>
    <w:rsid w:val="001E6FF5"/>
    <w:rsid w:val="001F02BB"/>
    <w:rsid w:val="0020781F"/>
    <w:rsid w:val="00211CF5"/>
    <w:rsid w:val="00212578"/>
    <w:rsid w:val="002241AA"/>
    <w:rsid w:val="00225083"/>
    <w:rsid w:val="00225BE8"/>
    <w:rsid w:val="0025047C"/>
    <w:rsid w:val="002558AA"/>
    <w:rsid w:val="0025758C"/>
    <w:rsid w:val="00260A49"/>
    <w:rsid w:val="00260ED8"/>
    <w:rsid w:val="00266469"/>
    <w:rsid w:val="0026727D"/>
    <w:rsid w:val="002740BC"/>
    <w:rsid w:val="002741CF"/>
    <w:rsid w:val="002742B0"/>
    <w:rsid w:val="002759FB"/>
    <w:rsid w:val="00282EAC"/>
    <w:rsid w:val="002C7F98"/>
    <w:rsid w:val="002E1A89"/>
    <w:rsid w:val="002E7CB2"/>
    <w:rsid w:val="002F2434"/>
    <w:rsid w:val="002F348B"/>
    <w:rsid w:val="002F5FE0"/>
    <w:rsid w:val="00313546"/>
    <w:rsid w:val="0031441E"/>
    <w:rsid w:val="0031465B"/>
    <w:rsid w:val="003217AA"/>
    <w:rsid w:val="0034156B"/>
    <w:rsid w:val="003718FD"/>
    <w:rsid w:val="00376457"/>
    <w:rsid w:val="00377CCD"/>
    <w:rsid w:val="003814B0"/>
    <w:rsid w:val="00393D95"/>
    <w:rsid w:val="003A5F00"/>
    <w:rsid w:val="003B6D36"/>
    <w:rsid w:val="003C672C"/>
    <w:rsid w:val="003E4D92"/>
    <w:rsid w:val="00404A1A"/>
    <w:rsid w:val="004160A2"/>
    <w:rsid w:val="00416EBA"/>
    <w:rsid w:val="004177A8"/>
    <w:rsid w:val="00425FB1"/>
    <w:rsid w:val="00434B21"/>
    <w:rsid w:val="00443099"/>
    <w:rsid w:val="0044372C"/>
    <w:rsid w:val="004624FC"/>
    <w:rsid w:val="00462BD2"/>
    <w:rsid w:val="00475A94"/>
    <w:rsid w:val="00476DEF"/>
    <w:rsid w:val="004773C6"/>
    <w:rsid w:val="00477A02"/>
    <w:rsid w:val="00493C43"/>
    <w:rsid w:val="00493D92"/>
    <w:rsid w:val="00496669"/>
    <w:rsid w:val="004A5B46"/>
    <w:rsid w:val="004A6563"/>
    <w:rsid w:val="004C182B"/>
    <w:rsid w:val="004D0ADF"/>
    <w:rsid w:val="004E077F"/>
    <w:rsid w:val="004E565A"/>
    <w:rsid w:val="004F5218"/>
    <w:rsid w:val="004F75CD"/>
    <w:rsid w:val="0050490F"/>
    <w:rsid w:val="00524780"/>
    <w:rsid w:val="00525165"/>
    <w:rsid w:val="00526B11"/>
    <w:rsid w:val="00537EF4"/>
    <w:rsid w:val="00557955"/>
    <w:rsid w:val="005600A2"/>
    <w:rsid w:val="005628B4"/>
    <w:rsid w:val="00576225"/>
    <w:rsid w:val="00576BAF"/>
    <w:rsid w:val="005819C1"/>
    <w:rsid w:val="00586FDE"/>
    <w:rsid w:val="00594D35"/>
    <w:rsid w:val="005A561C"/>
    <w:rsid w:val="005B14C4"/>
    <w:rsid w:val="005B1BE1"/>
    <w:rsid w:val="005B436A"/>
    <w:rsid w:val="005C2227"/>
    <w:rsid w:val="005C2EB6"/>
    <w:rsid w:val="005D27B0"/>
    <w:rsid w:val="005D75CB"/>
    <w:rsid w:val="005F3312"/>
    <w:rsid w:val="005F5EF1"/>
    <w:rsid w:val="005F7143"/>
    <w:rsid w:val="005F741E"/>
    <w:rsid w:val="00605BA1"/>
    <w:rsid w:val="00607138"/>
    <w:rsid w:val="006168B5"/>
    <w:rsid w:val="0062556B"/>
    <w:rsid w:val="006270F7"/>
    <w:rsid w:val="00627429"/>
    <w:rsid w:val="00627533"/>
    <w:rsid w:val="00632992"/>
    <w:rsid w:val="00632CF2"/>
    <w:rsid w:val="0063341D"/>
    <w:rsid w:val="00634F47"/>
    <w:rsid w:val="0064065D"/>
    <w:rsid w:val="00642AF6"/>
    <w:rsid w:val="00643E3D"/>
    <w:rsid w:val="00646285"/>
    <w:rsid w:val="00655ECE"/>
    <w:rsid w:val="00656344"/>
    <w:rsid w:val="00656C54"/>
    <w:rsid w:val="00663DA7"/>
    <w:rsid w:val="00697E05"/>
    <w:rsid w:val="006A1911"/>
    <w:rsid w:val="006B002B"/>
    <w:rsid w:val="006B3EAA"/>
    <w:rsid w:val="006B5FA3"/>
    <w:rsid w:val="006C10A6"/>
    <w:rsid w:val="006C4A91"/>
    <w:rsid w:val="006D1931"/>
    <w:rsid w:val="006D3CC3"/>
    <w:rsid w:val="006E5168"/>
    <w:rsid w:val="006E7142"/>
    <w:rsid w:val="006F133E"/>
    <w:rsid w:val="006F74A9"/>
    <w:rsid w:val="006F76E1"/>
    <w:rsid w:val="0070006D"/>
    <w:rsid w:val="00701760"/>
    <w:rsid w:val="00704444"/>
    <w:rsid w:val="00715857"/>
    <w:rsid w:val="00721CF8"/>
    <w:rsid w:val="00721F7D"/>
    <w:rsid w:val="00722206"/>
    <w:rsid w:val="00722F84"/>
    <w:rsid w:val="0072442D"/>
    <w:rsid w:val="00742ADB"/>
    <w:rsid w:val="007449DA"/>
    <w:rsid w:val="007505C9"/>
    <w:rsid w:val="00753182"/>
    <w:rsid w:val="00781C97"/>
    <w:rsid w:val="007820D1"/>
    <w:rsid w:val="007837EE"/>
    <w:rsid w:val="007842F8"/>
    <w:rsid w:val="00794D56"/>
    <w:rsid w:val="00796E92"/>
    <w:rsid w:val="007A0B08"/>
    <w:rsid w:val="007A3DBA"/>
    <w:rsid w:val="007B6D53"/>
    <w:rsid w:val="007C7E9B"/>
    <w:rsid w:val="007E47AC"/>
    <w:rsid w:val="007F1590"/>
    <w:rsid w:val="008312DC"/>
    <w:rsid w:val="008369F9"/>
    <w:rsid w:val="008436FC"/>
    <w:rsid w:val="00851C30"/>
    <w:rsid w:val="00853CF2"/>
    <w:rsid w:val="00857867"/>
    <w:rsid w:val="00872D0C"/>
    <w:rsid w:val="00883159"/>
    <w:rsid w:val="008832D7"/>
    <w:rsid w:val="0088569C"/>
    <w:rsid w:val="008901D1"/>
    <w:rsid w:val="008907A7"/>
    <w:rsid w:val="008921B3"/>
    <w:rsid w:val="008A090A"/>
    <w:rsid w:val="008A3798"/>
    <w:rsid w:val="008A75F6"/>
    <w:rsid w:val="008B259C"/>
    <w:rsid w:val="008B427B"/>
    <w:rsid w:val="008C031F"/>
    <w:rsid w:val="008C2AB7"/>
    <w:rsid w:val="008C56F0"/>
    <w:rsid w:val="008C5C38"/>
    <w:rsid w:val="008D284D"/>
    <w:rsid w:val="008E127F"/>
    <w:rsid w:val="008E6DBE"/>
    <w:rsid w:val="008E7B40"/>
    <w:rsid w:val="008F136D"/>
    <w:rsid w:val="008F1B2D"/>
    <w:rsid w:val="0091321B"/>
    <w:rsid w:val="0091515C"/>
    <w:rsid w:val="00916485"/>
    <w:rsid w:val="00916DD3"/>
    <w:rsid w:val="00923004"/>
    <w:rsid w:val="009232AC"/>
    <w:rsid w:val="00930C05"/>
    <w:rsid w:val="0093280F"/>
    <w:rsid w:val="0097235A"/>
    <w:rsid w:val="0097557D"/>
    <w:rsid w:val="009773ED"/>
    <w:rsid w:val="009922E8"/>
    <w:rsid w:val="0099438C"/>
    <w:rsid w:val="009A39C4"/>
    <w:rsid w:val="009A4999"/>
    <w:rsid w:val="009B764C"/>
    <w:rsid w:val="009D7A71"/>
    <w:rsid w:val="009E6CB4"/>
    <w:rsid w:val="009F472E"/>
    <w:rsid w:val="00A005A9"/>
    <w:rsid w:val="00A30F31"/>
    <w:rsid w:val="00A4490B"/>
    <w:rsid w:val="00A46D0F"/>
    <w:rsid w:val="00A537C2"/>
    <w:rsid w:val="00A56FDB"/>
    <w:rsid w:val="00A57B9D"/>
    <w:rsid w:val="00A71541"/>
    <w:rsid w:val="00A74FD2"/>
    <w:rsid w:val="00A758C2"/>
    <w:rsid w:val="00A76F3B"/>
    <w:rsid w:val="00A805DE"/>
    <w:rsid w:val="00A80E9C"/>
    <w:rsid w:val="00A86BA0"/>
    <w:rsid w:val="00A91BAD"/>
    <w:rsid w:val="00A94196"/>
    <w:rsid w:val="00A95E1B"/>
    <w:rsid w:val="00AA4184"/>
    <w:rsid w:val="00AA4735"/>
    <w:rsid w:val="00AB48CB"/>
    <w:rsid w:val="00AB52EB"/>
    <w:rsid w:val="00AC28E5"/>
    <w:rsid w:val="00AC5A0F"/>
    <w:rsid w:val="00AD33CE"/>
    <w:rsid w:val="00AF5B24"/>
    <w:rsid w:val="00B0449A"/>
    <w:rsid w:val="00B15B58"/>
    <w:rsid w:val="00B20DD5"/>
    <w:rsid w:val="00B37951"/>
    <w:rsid w:val="00B42E6E"/>
    <w:rsid w:val="00B4542B"/>
    <w:rsid w:val="00B533D1"/>
    <w:rsid w:val="00B56BD1"/>
    <w:rsid w:val="00B57991"/>
    <w:rsid w:val="00B74F0C"/>
    <w:rsid w:val="00B92D62"/>
    <w:rsid w:val="00BA6F4E"/>
    <w:rsid w:val="00BB4329"/>
    <w:rsid w:val="00BB677C"/>
    <w:rsid w:val="00BC0543"/>
    <w:rsid w:val="00BC527E"/>
    <w:rsid w:val="00BC73F7"/>
    <w:rsid w:val="00BD0D50"/>
    <w:rsid w:val="00BD7066"/>
    <w:rsid w:val="00BE4D29"/>
    <w:rsid w:val="00BE70F6"/>
    <w:rsid w:val="00BF3AED"/>
    <w:rsid w:val="00C04896"/>
    <w:rsid w:val="00C1250D"/>
    <w:rsid w:val="00C3050F"/>
    <w:rsid w:val="00C369F2"/>
    <w:rsid w:val="00C415A5"/>
    <w:rsid w:val="00C51142"/>
    <w:rsid w:val="00C60CA3"/>
    <w:rsid w:val="00C64A29"/>
    <w:rsid w:val="00C64DA2"/>
    <w:rsid w:val="00C75531"/>
    <w:rsid w:val="00C759CE"/>
    <w:rsid w:val="00C826B2"/>
    <w:rsid w:val="00C9482B"/>
    <w:rsid w:val="00C94BAB"/>
    <w:rsid w:val="00C957E4"/>
    <w:rsid w:val="00CC0A64"/>
    <w:rsid w:val="00CD5159"/>
    <w:rsid w:val="00CE1215"/>
    <w:rsid w:val="00CE465D"/>
    <w:rsid w:val="00CE5DAF"/>
    <w:rsid w:val="00CF20D7"/>
    <w:rsid w:val="00D01608"/>
    <w:rsid w:val="00D02CB4"/>
    <w:rsid w:val="00D031D8"/>
    <w:rsid w:val="00D06473"/>
    <w:rsid w:val="00D1141B"/>
    <w:rsid w:val="00D15267"/>
    <w:rsid w:val="00D21209"/>
    <w:rsid w:val="00D24898"/>
    <w:rsid w:val="00D25D25"/>
    <w:rsid w:val="00D25D3F"/>
    <w:rsid w:val="00D27D54"/>
    <w:rsid w:val="00D403EE"/>
    <w:rsid w:val="00D5158F"/>
    <w:rsid w:val="00D55303"/>
    <w:rsid w:val="00D5744C"/>
    <w:rsid w:val="00D606E1"/>
    <w:rsid w:val="00D734B7"/>
    <w:rsid w:val="00D74D93"/>
    <w:rsid w:val="00D77544"/>
    <w:rsid w:val="00D92B85"/>
    <w:rsid w:val="00DA0AB3"/>
    <w:rsid w:val="00DA6CAA"/>
    <w:rsid w:val="00DB5EF9"/>
    <w:rsid w:val="00DC51C7"/>
    <w:rsid w:val="00DD5297"/>
    <w:rsid w:val="00DE0348"/>
    <w:rsid w:val="00DE3658"/>
    <w:rsid w:val="00DE4A6B"/>
    <w:rsid w:val="00E01037"/>
    <w:rsid w:val="00E0713B"/>
    <w:rsid w:val="00E12523"/>
    <w:rsid w:val="00E2581D"/>
    <w:rsid w:val="00E36B8F"/>
    <w:rsid w:val="00E64508"/>
    <w:rsid w:val="00E670F8"/>
    <w:rsid w:val="00E83CD9"/>
    <w:rsid w:val="00E8778F"/>
    <w:rsid w:val="00E97607"/>
    <w:rsid w:val="00EB21CB"/>
    <w:rsid w:val="00EB26BC"/>
    <w:rsid w:val="00EB58CE"/>
    <w:rsid w:val="00EC2234"/>
    <w:rsid w:val="00EC3FAC"/>
    <w:rsid w:val="00ED40AE"/>
    <w:rsid w:val="00ED55A7"/>
    <w:rsid w:val="00ED71EC"/>
    <w:rsid w:val="00EE11D7"/>
    <w:rsid w:val="00EE30B1"/>
    <w:rsid w:val="00EF043C"/>
    <w:rsid w:val="00EF2651"/>
    <w:rsid w:val="00F02E2E"/>
    <w:rsid w:val="00F05F2B"/>
    <w:rsid w:val="00F07422"/>
    <w:rsid w:val="00F13AF4"/>
    <w:rsid w:val="00F146B5"/>
    <w:rsid w:val="00F26F8A"/>
    <w:rsid w:val="00F312D5"/>
    <w:rsid w:val="00F372DA"/>
    <w:rsid w:val="00F44DB5"/>
    <w:rsid w:val="00F623FA"/>
    <w:rsid w:val="00F643E6"/>
    <w:rsid w:val="00F65864"/>
    <w:rsid w:val="00F8300F"/>
    <w:rsid w:val="00F858FE"/>
    <w:rsid w:val="00F9063D"/>
    <w:rsid w:val="00F96759"/>
    <w:rsid w:val="00FA31F2"/>
    <w:rsid w:val="00FB2904"/>
    <w:rsid w:val="00FC7579"/>
    <w:rsid w:val="00FD41AC"/>
    <w:rsid w:val="00FD4380"/>
    <w:rsid w:val="00FF07B1"/>
    <w:rsid w:val="00FF433B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3D307E"/>
  <w15:docId w15:val="{1B48D119-AE22-4ACE-AD95-B0E97E15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" w:hAnsi="Courier"/>
      <w:sz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qFormat/>
    <w:pPr>
      <w:keepNext/>
      <w:numPr>
        <w:numId w:val="2"/>
      </w:numPr>
      <w:suppressAutoHyphens/>
      <w:spacing w:before="600" w:after="240"/>
      <w:jc w:val="center"/>
      <w:outlineLvl w:val="0"/>
    </w:pPr>
    <w:rPr>
      <w:rFonts w:ascii="Arial" w:hAnsi="Arial"/>
      <w:b/>
      <w:spacing w:val="-2"/>
      <w:sz w:val="20"/>
    </w:rPr>
  </w:style>
  <w:style w:type="paragraph" w:styleId="Nadpis2">
    <w:name w:val="heading 2"/>
    <w:basedOn w:val="Normln"/>
    <w:next w:val="Normln"/>
    <w:qFormat/>
    <w:pPr>
      <w:keepNext/>
      <w:tabs>
        <w:tab w:val="center" w:pos="4513"/>
      </w:tabs>
      <w:suppressAutoHyphens/>
      <w:jc w:val="center"/>
      <w:outlineLvl w:val="1"/>
    </w:pPr>
    <w:rPr>
      <w:rFonts w:ascii="Arial" w:hAnsi="Arial"/>
      <w:b/>
      <w:spacing w:val="-3"/>
    </w:rPr>
  </w:style>
  <w:style w:type="paragraph" w:styleId="Nadpis3">
    <w:name w:val="heading 3"/>
    <w:basedOn w:val="Normln"/>
    <w:next w:val="Normln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2"/>
      <w:sz w:val="20"/>
    </w:rPr>
  </w:style>
  <w:style w:type="paragraph" w:styleId="Nadpis5">
    <w:name w:val="heading 5"/>
    <w:aliases w:val="H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aliases w:val="H7,Appendix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aliases w:val="H8,Appendix1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aliases w:val="H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cument8">
    <w:name w:val="Document 8"/>
    <w:basedOn w:val="Standardnpsmoodstavce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Standardnpsmoodstavce"/>
  </w:style>
  <w:style w:type="character" w:customStyle="1" w:styleId="Document5">
    <w:name w:val="Document 5"/>
    <w:basedOn w:val="Standardnpsmoodstavce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Standardnpsmoodstavce"/>
  </w:style>
  <w:style w:type="character" w:customStyle="1" w:styleId="Bibliogrphy">
    <w:name w:val="Bibliogrphy"/>
    <w:basedOn w:val="Standardnpsmoodstavce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character" w:customStyle="1" w:styleId="DocInit">
    <w:name w:val="Doc Init"/>
    <w:basedOn w:val="Standardnpsmoodstavce"/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tabs>
        <w:tab w:val="left" w:pos="-720"/>
        <w:tab w:val="left" w:pos="0"/>
      </w:tabs>
      <w:suppressAutoHyphens/>
      <w:ind w:left="720" w:hanging="720"/>
    </w:pPr>
    <w:rPr>
      <w:rFonts w:ascii="Arial" w:hAnsi="Arial"/>
      <w:spacing w:val="-2"/>
      <w:sz w:val="20"/>
    </w:rPr>
  </w:style>
  <w:style w:type="paragraph" w:styleId="Zkladntextodsazen2">
    <w:name w:val="Body Text Indent 2"/>
    <w:basedOn w:val="Normln"/>
    <w:semiHidden/>
    <w:pPr>
      <w:tabs>
        <w:tab w:val="left" w:pos="-720"/>
        <w:tab w:val="left" w:pos="0"/>
        <w:tab w:val="left" w:pos="567"/>
      </w:tabs>
      <w:suppressAutoHyphens/>
      <w:spacing w:line="228" w:lineRule="auto"/>
      <w:ind w:left="567" w:hanging="567"/>
    </w:pPr>
    <w:rPr>
      <w:rFonts w:ascii="Arial" w:hAnsi="Arial"/>
      <w:spacing w:val="-3"/>
      <w:sz w:val="20"/>
    </w:rPr>
  </w:style>
  <w:style w:type="paragraph" w:styleId="Zkladntextodsazen3">
    <w:name w:val="Body Text Indent 3"/>
    <w:basedOn w:val="Normln"/>
    <w:semiHidden/>
    <w:pPr>
      <w:tabs>
        <w:tab w:val="left" w:pos="-720"/>
        <w:tab w:val="left" w:pos="0"/>
        <w:tab w:val="left" w:pos="567"/>
        <w:tab w:val="left" w:pos="993"/>
        <w:tab w:val="left" w:pos="1843"/>
      </w:tabs>
      <w:suppressAutoHyphens/>
      <w:ind w:left="993" w:hanging="426"/>
    </w:pPr>
    <w:rPr>
      <w:rFonts w:ascii="Arial" w:hAnsi="Arial"/>
      <w:spacing w:val="-2"/>
      <w:sz w:val="20"/>
    </w:rPr>
  </w:style>
  <w:style w:type="paragraph" w:styleId="Nzev">
    <w:name w:val="Title"/>
    <w:basedOn w:val="Normln"/>
    <w:qFormat/>
    <w:pPr>
      <w:tabs>
        <w:tab w:val="center" w:pos="4513"/>
      </w:tabs>
      <w:suppressAutoHyphens/>
      <w:jc w:val="center"/>
    </w:pPr>
    <w:rPr>
      <w:rFonts w:ascii="Arial" w:hAnsi="Arial"/>
      <w:b/>
      <w:spacing w:val="-3"/>
      <w:sz w:val="28"/>
    </w:rPr>
  </w:style>
  <w:style w:type="paragraph" w:styleId="Zkladntext">
    <w:name w:val="Body Text"/>
    <w:basedOn w:val="Normln"/>
    <w:semiHidden/>
    <w:pPr>
      <w:tabs>
        <w:tab w:val="left" w:pos="-720"/>
        <w:tab w:val="left" w:pos="0"/>
        <w:tab w:val="left" w:pos="567"/>
      </w:tabs>
      <w:suppressAutoHyphens/>
      <w:spacing w:line="228" w:lineRule="auto"/>
    </w:pPr>
    <w:rPr>
      <w:rFonts w:ascii="Arial" w:hAnsi="Arial"/>
      <w:spacing w:val="-3"/>
      <w:sz w:val="20"/>
    </w:rPr>
  </w:style>
  <w:style w:type="paragraph" w:customStyle="1" w:styleId="Odrky2">
    <w:name w:val="Odrážky 2"/>
    <w:basedOn w:val="Odrky1"/>
    <w:pPr>
      <w:numPr>
        <w:numId w:val="6"/>
      </w:numPr>
      <w:tabs>
        <w:tab w:val="left" w:pos="-1560"/>
        <w:tab w:val="left" w:pos="1134"/>
      </w:tabs>
      <w:spacing w:before="60"/>
    </w:pPr>
    <w:rPr>
      <w:spacing w:val="-2"/>
    </w:rPr>
  </w:style>
  <w:style w:type="paragraph" w:customStyle="1" w:styleId="Odstavecslovan2">
    <w:name w:val="Odstavec číslovaný 2"/>
    <w:pPr>
      <w:numPr>
        <w:ilvl w:val="2"/>
        <w:numId w:val="2"/>
      </w:numPr>
      <w:tabs>
        <w:tab w:val="left" w:pos="1418"/>
      </w:tabs>
      <w:spacing w:before="60"/>
      <w:ind w:left="1418" w:hanging="851"/>
      <w:outlineLvl w:val="2"/>
    </w:pPr>
    <w:rPr>
      <w:rFonts w:ascii="Arial" w:hAnsi="Arial"/>
    </w:rPr>
  </w:style>
  <w:style w:type="paragraph" w:customStyle="1" w:styleId="Odstavecslovan1">
    <w:name w:val="Odstavec číslovaný 1"/>
    <w:pPr>
      <w:numPr>
        <w:ilvl w:val="1"/>
        <w:numId w:val="2"/>
      </w:numPr>
      <w:tabs>
        <w:tab w:val="left" w:pos="2835"/>
      </w:tabs>
      <w:suppressAutoHyphens/>
      <w:spacing w:before="120"/>
      <w:outlineLvl w:val="1"/>
    </w:pPr>
    <w:rPr>
      <w:rFonts w:ascii="Arial" w:hAnsi="Arial"/>
      <w:spacing w:val="-2"/>
    </w:rPr>
  </w:style>
  <w:style w:type="paragraph" w:customStyle="1" w:styleId="Odstavecslovana">
    <w:name w:val="Odstavec číslovaný a)"/>
    <w:pPr>
      <w:numPr>
        <w:ilvl w:val="3"/>
        <w:numId w:val="2"/>
      </w:numPr>
      <w:tabs>
        <w:tab w:val="left" w:pos="851"/>
      </w:tabs>
      <w:spacing w:before="60"/>
      <w:outlineLvl w:val="3"/>
    </w:pPr>
    <w:rPr>
      <w:rFonts w:ascii="Arial" w:hAnsi="Arial"/>
      <w:bCs/>
    </w:rPr>
  </w:style>
  <w:style w:type="paragraph" w:customStyle="1" w:styleId="Odrky1">
    <w:name w:val="Odrážky 1"/>
    <w:pPr>
      <w:numPr>
        <w:numId w:val="1"/>
      </w:numPr>
      <w:tabs>
        <w:tab w:val="left" w:pos="851"/>
      </w:tabs>
    </w:pPr>
    <w:rPr>
      <w:rFonts w:ascii="Arial" w:hAnsi="Arial"/>
      <w:bCs/>
    </w:rPr>
  </w:style>
  <w:style w:type="paragraph" w:customStyle="1" w:styleId="Odstavecpokraovac1">
    <w:name w:val="Odstavec pokračovací 1"/>
    <w:pPr>
      <w:spacing w:before="60"/>
      <w:ind w:left="567"/>
    </w:pPr>
    <w:rPr>
      <w:rFonts w:ascii="Arial" w:hAnsi="Arial"/>
    </w:rPr>
  </w:style>
  <w:style w:type="paragraph" w:customStyle="1" w:styleId="Odstavecpokraovac5">
    <w:name w:val="Odstavec pokračovací 5"/>
    <w:pPr>
      <w:tabs>
        <w:tab w:val="left" w:pos="4536"/>
      </w:tabs>
      <w:suppressAutoHyphens/>
      <w:ind w:left="2835"/>
    </w:pPr>
    <w:rPr>
      <w:rFonts w:ascii="Arial" w:hAnsi="Arial"/>
      <w:spacing w:val="-2"/>
    </w:rPr>
  </w:style>
  <w:style w:type="paragraph" w:customStyle="1" w:styleId="Odstavecpokraovac2">
    <w:name w:val="Odstavec pokračovací 2"/>
    <w:aliases w:val="5"/>
    <w:pPr>
      <w:spacing w:before="60"/>
      <w:ind w:left="1418"/>
    </w:pPr>
    <w:rPr>
      <w:rFonts w:ascii="Arial" w:hAnsi="Arial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komente">
    <w:name w:val="annotation text"/>
    <w:basedOn w:val="Normln"/>
    <w:link w:val="TextkomenteChar"/>
    <w:semiHidden/>
    <w:rPr>
      <w:rFonts w:ascii="Courier New" w:hAnsi="Courier New"/>
      <w:sz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0CA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E6DB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DBE"/>
    <w:rPr>
      <w:rFonts w:ascii="Courier" w:hAnsi="Courier"/>
      <w:b/>
      <w:bCs/>
      <w:sz w:val="20"/>
    </w:rPr>
  </w:style>
  <w:style w:type="character" w:customStyle="1" w:styleId="TextkomenteChar">
    <w:name w:val="Text komentáře Char"/>
    <w:link w:val="Textkomente"/>
    <w:semiHidden/>
    <w:rsid w:val="008E6DBE"/>
    <w:rPr>
      <w:rFonts w:ascii="Courier New" w:hAnsi="Courier New"/>
      <w:sz w:val="10"/>
    </w:rPr>
  </w:style>
  <w:style w:type="character" w:customStyle="1" w:styleId="PedmtkomenteChar">
    <w:name w:val="Předmět komentáře Char"/>
    <w:link w:val="Pedmtkomente"/>
    <w:uiPriority w:val="99"/>
    <w:semiHidden/>
    <w:rsid w:val="008E6DBE"/>
    <w:rPr>
      <w:rFonts w:ascii="Courier" w:hAnsi="Courier"/>
      <w:b/>
      <w:bCs/>
      <w:sz w:val="10"/>
    </w:rPr>
  </w:style>
  <w:style w:type="paragraph" w:styleId="Revize">
    <w:name w:val="Revision"/>
    <w:hidden/>
    <w:uiPriority w:val="99"/>
    <w:semiHidden/>
    <w:rsid w:val="007E47AC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11" ma:contentTypeDescription="Vytvoří nový dokument" ma:contentTypeScope="" ma:versionID="c2291898f1e6e11b1c39a3a92a0dd7c0">
  <xsd:schema xmlns:xsd="http://www.w3.org/2001/XMLSchema" xmlns:xs="http://www.w3.org/2001/XMLSchema" xmlns:p="http://schemas.microsoft.com/office/2006/metadata/properties" xmlns:ns3="fe7eb3dc-79b9-427b-8afd-52d5928a1776" xmlns:ns4="571bbdac-139c-4580-8cd0-455136b3944b" targetNamespace="http://schemas.microsoft.com/office/2006/metadata/properties" ma:root="true" ma:fieldsID="e3184bf602816450202e24a355ddc43c" ns3:_="" ns4:_="">
    <xsd:import namespace="fe7eb3dc-79b9-427b-8afd-52d5928a1776"/>
    <xsd:import namespace="571bbdac-139c-4580-8cd0-455136b39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bbdac-139c-4580-8cd0-455136b39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BCA0-C626-4C66-8609-8F1FF1DDCB4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fe7eb3dc-79b9-427b-8afd-52d5928a177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71bbdac-139c-4580-8cd0-455136b394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026085-E5E8-4270-A3C6-211E29087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4A04C-D054-4AB6-8E61-DEA928651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571bbdac-139c-4580-8cd0-455136b39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68D4C-FD40-40E5-A733-A423583D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PC HELP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Eliška Cahová</dc:creator>
  <cp:lastModifiedBy>Martina HLAVÁČKOVÁ</cp:lastModifiedBy>
  <cp:revision>4</cp:revision>
  <cp:lastPrinted>2023-03-16T06:44:00Z</cp:lastPrinted>
  <dcterms:created xsi:type="dcterms:W3CDTF">2023-03-23T12:21:00Z</dcterms:created>
  <dcterms:modified xsi:type="dcterms:W3CDTF">2023-04-03T09:47:00Z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