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8D45"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4BAF4C4F"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1F0F4E0A" w14:textId="77777777" w:rsidR="0035394B" w:rsidRPr="00444694" w:rsidRDefault="0035394B" w:rsidP="00294B8B">
      <w:pPr>
        <w:autoSpaceDE w:val="0"/>
        <w:autoSpaceDN w:val="0"/>
        <w:adjustRightInd w:val="0"/>
        <w:rPr>
          <w:rFonts w:cs="Arial"/>
          <w:u w:val="single"/>
        </w:rPr>
      </w:pPr>
    </w:p>
    <w:p w14:paraId="29319938"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6ECFCD09" w14:textId="77777777" w:rsidR="0035394B" w:rsidRDefault="0035394B" w:rsidP="00294B8B">
      <w:pPr>
        <w:autoSpaceDE w:val="0"/>
        <w:autoSpaceDN w:val="0"/>
        <w:adjustRightInd w:val="0"/>
        <w:rPr>
          <w:rFonts w:cs="Arial"/>
        </w:rPr>
      </w:pPr>
    </w:p>
    <w:p w14:paraId="34F9CE5A" w14:textId="77777777" w:rsidR="0035394B" w:rsidRPr="00BD26FE" w:rsidRDefault="0035394B" w:rsidP="00441619">
      <w:pPr>
        <w:ind w:left="360"/>
        <w:jc w:val="center"/>
        <w:rPr>
          <w:rFonts w:cs="Arial"/>
          <w:b/>
        </w:rPr>
      </w:pPr>
      <w:r w:rsidRPr="00BD26FE">
        <w:rPr>
          <w:rFonts w:cs="Arial"/>
          <w:b/>
        </w:rPr>
        <w:t>SMLUVNÍ STRANY</w:t>
      </w:r>
    </w:p>
    <w:p w14:paraId="6E6E24BD" w14:textId="77777777" w:rsidR="0035394B" w:rsidRDefault="0035394B" w:rsidP="00441619">
      <w:pPr>
        <w:rPr>
          <w:rFonts w:cs="Arial"/>
          <w:b/>
        </w:rPr>
      </w:pPr>
    </w:p>
    <w:p w14:paraId="128462E5" w14:textId="77777777" w:rsidR="006B6269" w:rsidRPr="00793743" w:rsidRDefault="006B6269" w:rsidP="006B6269">
      <w:pPr>
        <w:rPr>
          <w:rFonts w:cs="Arial"/>
          <w:b/>
        </w:rPr>
      </w:pPr>
      <w:r>
        <w:rPr>
          <w:rFonts w:cs="Arial"/>
          <w:b/>
        </w:rPr>
        <w:t>Kupující</w:t>
      </w:r>
      <w:r w:rsidRPr="00793743">
        <w:rPr>
          <w:rFonts w:cs="Arial"/>
          <w:b/>
        </w:rPr>
        <w:t xml:space="preserve">: </w:t>
      </w:r>
    </w:p>
    <w:p w14:paraId="7BD2A4F5" w14:textId="5845979A" w:rsidR="006B6269" w:rsidRPr="00644961" w:rsidRDefault="00644961" w:rsidP="006B6269">
      <w:pPr>
        <w:rPr>
          <w:rFonts w:cs="Arial"/>
          <w:b/>
          <w:bCs/>
        </w:rPr>
      </w:pPr>
      <w:r w:rsidRPr="00644961">
        <w:rPr>
          <w:rStyle w:val="tsubjname"/>
          <w:rFonts w:cs="Arial"/>
          <w:b/>
          <w:bCs/>
        </w:rPr>
        <w:t>MORAVSKÉ DIVADLO OLOMOUC</w:t>
      </w:r>
      <w:r w:rsidR="001240B4" w:rsidRPr="00644961">
        <w:rPr>
          <w:rStyle w:val="tsubjname"/>
          <w:rFonts w:cs="Arial"/>
          <w:b/>
          <w:bCs/>
        </w:rPr>
        <w:t>, příspěvková organizace</w:t>
      </w:r>
    </w:p>
    <w:p w14:paraId="5B0F4CEE" w14:textId="6BE1CB48"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644961">
        <w:rPr>
          <w:rFonts w:ascii="Arial" w:hAnsi="Arial" w:cs="Arial"/>
          <w:sz w:val="20"/>
          <w:szCs w:val="20"/>
        </w:rPr>
        <w:t xml:space="preserve">tř. Svobody 33, 779 </w:t>
      </w:r>
      <w:proofErr w:type="gramStart"/>
      <w:r w:rsidR="00644961">
        <w:rPr>
          <w:rFonts w:ascii="Arial" w:hAnsi="Arial" w:cs="Arial"/>
          <w:sz w:val="20"/>
          <w:szCs w:val="20"/>
        </w:rPr>
        <w:t>00  Olomouc</w:t>
      </w:r>
      <w:proofErr w:type="gramEnd"/>
    </w:p>
    <w:p w14:paraId="129BC6D6" w14:textId="2903409B" w:rsidR="00644961" w:rsidRDefault="00644961" w:rsidP="006B6269">
      <w:pPr>
        <w:pStyle w:val="Odstavecseseznamem"/>
        <w:spacing w:after="0" w:line="240" w:lineRule="auto"/>
        <w:ind w:left="0"/>
        <w:rPr>
          <w:rFonts w:ascii="Arial" w:hAnsi="Arial" w:cs="Arial"/>
          <w:sz w:val="20"/>
          <w:szCs w:val="20"/>
        </w:rPr>
      </w:pPr>
      <w:r>
        <w:rPr>
          <w:rFonts w:ascii="Arial" w:hAnsi="Arial" w:cs="Arial"/>
          <w:sz w:val="20"/>
          <w:szCs w:val="20"/>
        </w:rPr>
        <w:t xml:space="preserve">Zapsaná ve veřejném rejstříku Krajského soudu v Ostravě, </w:t>
      </w:r>
      <w:proofErr w:type="spellStart"/>
      <w:r>
        <w:rPr>
          <w:rFonts w:ascii="Arial" w:hAnsi="Arial" w:cs="Arial"/>
          <w:sz w:val="20"/>
          <w:szCs w:val="20"/>
        </w:rPr>
        <w:t>oddí</w:t>
      </w:r>
      <w:r w:rsidR="006B6269" w:rsidRPr="006C682D">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Pr</w:t>
      </w:r>
      <w:proofErr w:type="spellEnd"/>
      <w:r>
        <w:rPr>
          <w:rFonts w:ascii="Arial" w:hAnsi="Arial" w:cs="Arial"/>
          <w:sz w:val="20"/>
          <w:szCs w:val="20"/>
        </w:rPr>
        <w:t>, vložka 989</w:t>
      </w:r>
    </w:p>
    <w:p w14:paraId="75071F19" w14:textId="7D27B550" w:rsidR="006B6269" w:rsidRPr="006C682D" w:rsidRDefault="00644961" w:rsidP="006B6269">
      <w:pPr>
        <w:pStyle w:val="Odstavecseseznamem"/>
        <w:spacing w:after="0" w:line="240" w:lineRule="auto"/>
        <w:ind w:left="0"/>
        <w:rPr>
          <w:rFonts w:ascii="Arial" w:hAnsi="Arial" w:cs="Arial"/>
          <w:sz w:val="20"/>
          <w:szCs w:val="20"/>
        </w:rPr>
      </w:pPr>
      <w:r>
        <w:rPr>
          <w:rFonts w:ascii="Arial" w:hAnsi="Arial" w:cs="Arial"/>
          <w:sz w:val="20"/>
          <w:szCs w:val="20"/>
        </w:rPr>
        <w:t>I</w:t>
      </w:r>
      <w:r w:rsidR="006B6269" w:rsidRPr="006C682D">
        <w:rPr>
          <w:rFonts w:ascii="Arial" w:hAnsi="Arial" w:cs="Arial"/>
          <w:sz w:val="20"/>
          <w:szCs w:val="20"/>
        </w:rPr>
        <w:t xml:space="preserve">Č: </w:t>
      </w:r>
      <w:r w:rsidR="00727DBC">
        <w:rPr>
          <w:rFonts w:ascii="Arial" w:hAnsi="Arial" w:cs="Arial"/>
          <w:sz w:val="20"/>
        </w:rPr>
        <w:t>0</w:t>
      </w:r>
      <w:r>
        <w:rPr>
          <w:rFonts w:ascii="Arial" w:hAnsi="Arial" w:cs="Arial"/>
          <w:sz w:val="20"/>
        </w:rPr>
        <w:t>0100544</w:t>
      </w:r>
    </w:p>
    <w:p w14:paraId="2D40FDB7" w14:textId="6A2C474A" w:rsidR="006B6269" w:rsidRPr="006C682D" w:rsidRDefault="006B6269" w:rsidP="006B6269">
      <w:pPr>
        <w:rPr>
          <w:rFonts w:cs="Arial"/>
        </w:rPr>
      </w:pPr>
      <w:r w:rsidRPr="006C682D">
        <w:rPr>
          <w:rFonts w:cs="Arial"/>
        </w:rPr>
        <w:t xml:space="preserve">Statutární zástupce zadavatele: </w:t>
      </w:r>
      <w:r w:rsidR="00727DBC">
        <w:rPr>
          <w:rFonts w:cs="Arial"/>
        </w:rPr>
        <w:t xml:space="preserve">Ing. </w:t>
      </w:r>
      <w:r w:rsidR="00644961">
        <w:rPr>
          <w:rFonts w:cs="Arial"/>
        </w:rPr>
        <w:t>David Gerneš, ředitel MDO</w:t>
      </w:r>
    </w:p>
    <w:p w14:paraId="3152243B"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3744C19A" w14:textId="77777777" w:rsidR="0035394B" w:rsidRPr="00793743" w:rsidRDefault="0035394B" w:rsidP="001C0C0C">
      <w:pPr>
        <w:spacing w:before="120" w:after="120"/>
        <w:rPr>
          <w:rFonts w:cs="Arial"/>
        </w:rPr>
      </w:pPr>
      <w:r w:rsidRPr="00793743">
        <w:rPr>
          <w:rFonts w:cs="Arial"/>
        </w:rPr>
        <w:t>a</w:t>
      </w:r>
    </w:p>
    <w:p w14:paraId="63C40670" w14:textId="77777777" w:rsidR="0035394B" w:rsidRPr="00793743" w:rsidRDefault="0035394B" w:rsidP="00441619">
      <w:pPr>
        <w:rPr>
          <w:rFonts w:cs="Arial"/>
          <w:b/>
        </w:rPr>
      </w:pPr>
      <w:r>
        <w:rPr>
          <w:rFonts w:cs="Arial"/>
          <w:b/>
        </w:rPr>
        <w:t>Prodávající</w:t>
      </w:r>
      <w:r w:rsidRPr="00793743">
        <w:rPr>
          <w:rFonts w:cs="Arial"/>
          <w:b/>
        </w:rPr>
        <w:t>:</w:t>
      </w:r>
    </w:p>
    <w:p w14:paraId="7237DA31" w14:textId="6AF8FCDC" w:rsidR="0035394B" w:rsidRPr="004D067F" w:rsidRDefault="0035394B" w:rsidP="00441619">
      <w:pPr>
        <w:rPr>
          <w:rFonts w:cs="Arial"/>
          <w:color w:val="000000" w:themeColor="text1"/>
        </w:rPr>
      </w:pPr>
      <w:r w:rsidRPr="004D067F">
        <w:rPr>
          <w:rFonts w:cs="Arial"/>
          <w:color w:val="000000" w:themeColor="text1"/>
        </w:rPr>
        <w:t xml:space="preserve">Název: </w:t>
      </w:r>
      <w:r w:rsidR="00277120" w:rsidRPr="004D067F">
        <w:rPr>
          <w:rFonts w:cs="Arial"/>
          <w:color w:val="000000" w:themeColor="text1"/>
          <w:shd w:val="clear" w:color="auto" w:fill="FFFFFF"/>
        </w:rPr>
        <w:t>Auto Kubíček s.r.o.</w:t>
      </w:r>
    </w:p>
    <w:p w14:paraId="63BA6C08" w14:textId="18EE1FB5" w:rsidR="0035394B" w:rsidRPr="004D067F" w:rsidRDefault="0035394B" w:rsidP="00E13AC8">
      <w:pPr>
        <w:rPr>
          <w:rFonts w:cs="Arial"/>
          <w:color w:val="000000" w:themeColor="text1"/>
        </w:rPr>
      </w:pPr>
      <w:r w:rsidRPr="004D067F">
        <w:rPr>
          <w:rFonts w:cs="Arial"/>
          <w:color w:val="000000" w:themeColor="text1"/>
        </w:rPr>
        <w:t xml:space="preserve">Sídlo: </w:t>
      </w:r>
      <w:r w:rsidR="00277120" w:rsidRPr="004D067F">
        <w:rPr>
          <w:rFonts w:cs="Arial"/>
          <w:color w:val="000000" w:themeColor="text1"/>
          <w:shd w:val="clear" w:color="auto" w:fill="FFFFFF"/>
        </w:rPr>
        <w:t>Zábřežská 2898/74a, 787 01 Šumperk</w:t>
      </w:r>
    </w:p>
    <w:p w14:paraId="01CF4DD8" w14:textId="43DE6911" w:rsidR="0035394B" w:rsidRPr="004D067F" w:rsidRDefault="0035394B" w:rsidP="00E13AC8">
      <w:pPr>
        <w:rPr>
          <w:rFonts w:cs="Arial"/>
          <w:color w:val="000000" w:themeColor="text1"/>
        </w:rPr>
      </w:pPr>
      <w:r w:rsidRPr="004D067F">
        <w:rPr>
          <w:rFonts w:cs="Arial"/>
          <w:color w:val="000000" w:themeColor="text1"/>
        </w:rPr>
        <w:t xml:space="preserve">IČ: </w:t>
      </w:r>
      <w:r w:rsidR="00277120" w:rsidRPr="004D067F">
        <w:rPr>
          <w:rFonts w:cs="Arial"/>
          <w:bCs/>
          <w:color w:val="000000" w:themeColor="text1"/>
        </w:rPr>
        <w:t>25895443</w:t>
      </w:r>
    </w:p>
    <w:p w14:paraId="08EA1045" w14:textId="644C57C6" w:rsidR="0035394B" w:rsidRPr="004D067F" w:rsidRDefault="0035394B" w:rsidP="00441619">
      <w:pPr>
        <w:rPr>
          <w:rFonts w:cs="Arial"/>
          <w:color w:val="000000" w:themeColor="text1"/>
        </w:rPr>
      </w:pPr>
      <w:r w:rsidRPr="004D067F">
        <w:rPr>
          <w:rFonts w:cs="Arial"/>
          <w:color w:val="000000" w:themeColor="text1"/>
        </w:rPr>
        <w:t xml:space="preserve">Zástupce: </w:t>
      </w:r>
      <w:r w:rsidR="00277120" w:rsidRPr="004D067F">
        <w:rPr>
          <w:rFonts w:cs="Arial"/>
          <w:bCs/>
          <w:color w:val="000000" w:themeColor="text1"/>
        </w:rPr>
        <w:t>Lukáš Kubíček</w:t>
      </w:r>
    </w:p>
    <w:p w14:paraId="167ECE69" w14:textId="353DC04D" w:rsidR="0035394B" w:rsidRPr="004D067F" w:rsidRDefault="0035394B" w:rsidP="00441619">
      <w:pPr>
        <w:rPr>
          <w:rFonts w:cs="Arial"/>
          <w:color w:val="000000" w:themeColor="text1"/>
        </w:rPr>
      </w:pPr>
      <w:r w:rsidRPr="004D067F">
        <w:rPr>
          <w:rFonts w:cs="Arial"/>
          <w:color w:val="000000" w:themeColor="text1"/>
        </w:rPr>
        <w:t xml:space="preserve">Kontaktní osoba: </w:t>
      </w:r>
      <w:proofErr w:type="spellStart"/>
      <w:r w:rsidR="002B7633">
        <w:rPr>
          <w:rFonts w:cs="Arial"/>
          <w:color w:val="000000" w:themeColor="text1"/>
        </w:rPr>
        <w:t>xxx</w:t>
      </w:r>
      <w:proofErr w:type="spellEnd"/>
    </w:p>
    <w:p w14:paraId="19C1441D" w14:textId="45139F41" w:rsidR="0035394B" w:rsidRPr="004D067F" w:rsidRDefault="0035394B" w:rsidP="00441619">
      <w:pPr>
        <w:rPr>
          <w:rFonts w:cs="Arial"/>
          <w:bCs/>
          <w:color w:val="000000" w:themeColor="text1"/>
        </w:rPr>
      </w:pPr>
      <w:r w:rsidRPr="004D067F">
        <w:rPr>
          <w:rFonts w:cs="Arial"/>
          <w:color w:val="000000" w:themeColor="text1"/>
        </w:rPr>
        <w:t xml:space="preserve">E-mail, telefon: </w:t>
      </w:r>
      <w:proofErr w:type="spellStart"/>
      <w:r w:rsidR="002B7633">
        <w:t>xxx</w:t>
      </w:r>
      <w:proofErr w:type="spellEnd"/>
    </w:p>
    <w:p w14:paraId="265EDD0C" w14:textId="5EEBF750" w:rsidR="0035394B" w:rsidRPr="004D067F" w:rsidRDefault="0035394B" w:rsidP="00E13AC8">
      <w:pPr>
        <w:rPr>
          <w:rFonts w:cs="Arial"/>
          <w:color w:val="000000" w:themeColor="text1"/>
        </w:rPr>
      </w:pPr>
      <w:r w:rsidRPr="004D067F">
        <w:rPr>
          <w:rFonts w:cs="Arial"/>
          <w:bCs/>
          <w:color w:val="000000" w:themeColor="text1"/>
        </w:rPr>
        <w:t xml:space="preserve">Bankovní spojení: </w:t>
      </w:r>
      <w:proofErr w:type="spellStart"/>
      <w:r w:rsidR="002B7633">
        <w:rPr>
          <w:rFonts w:cs="Arial"/>
          <w:bCs/>
          <w:color w:val="000000" w:themeColor="text1"/>
        </w:rPr>
        <w:t>xxx</w:t>
      </w:r>
      <w:proofErr w:type="spellEnd"/>
    </w:p>
    <w:p w14:paraId="2052E2A6" w14:textId="77777777" w:rsidR="0035394B" w:rsidRPr="004D067F" w:rsidRDefault="0035394B" w:rsidP="00441619">
      <w:pPr>
        <w:pStyle w:val="Bezmezer"/>
        <w:spacing w:after="120"/>
        <w:rPr>
          <w:rFonts w:ascii="Arial" w:hAnsi="Arial" w:cs="Arial"/>
          <w:color w:val="000000" w:themeColor="text1"/>
          <w:sz w:val="20"/>
          <w:szCs w:val="20"/>
        </w:rPr>
      </w:pPr>
      <w:r w:rsidRPr="004D067F">
        <w:rPr>
          <w:rFonts w:ascii="Arial" w:hAnsi="Arial" w:cs="Arial"/>
          <w:color w:val="000000" w:themeColor="text1"/>
          <w:sz w:val="20"/>
          <w:szCs w:val="20"/>
        </w:rPr>
        <w:t>(dále jen Prodávající)</w:t>
      </w:r>
    </w:p>
    <w:p w14:paraId="26CDCEDD" w14:textId="77777777" w:rsidR="0035394B" w:rsidRPr="00793743" w:rsidRDefault="0035394B" w:rsidP="00441619">
      <w:pPr>
        <w:rPr>
          <w:rFonts w:cs="Arial"/>
        </w:rPr>
      </w:pPr>
      <w:r w:rsidRPr="00793743">
        <w:rPr>
          <w:rFonts w:cs="Arial"/>
        </w:rPr>
        <w:t>uzavřeli níže uvedeného dne, měsíce a roku tuto smlouvu:</w:t>
      </w:r>
    </w:p>
    <w:p w14:paraId="4085BA3B" w14:textId="77777777" w:rsidR="0035394B" w:rsidRDefault="0035394B" w:rsidP="00294B8B">
      <w:pPr>
        <w:autoSpaceDE w:val="0"/>
        <w:autoSpaceDN w:val="0"/>
        <w:adjustRightInd w:val="0"/>
        <w:rPr>
          <w:rFonts w:cs="Arial"/>
          <w:b/>
          <w:bCs/>
        </w:rPr>
      </w:pPr>
    </w:p>
    <w:p w14:paraId="654645A2" w14:textId="77777777" w:rsidR="0035394B" w:rsidRDefault="0035394B" w:rsidP="00294B8B">
      <w:pPr>
        <w:autoSpaceDE w:val="0"/>
        <w:autoSpaceDN w:val="0"/>
        <w:adjustRightInd w:val="0"/>
        <w:rPr>
          <w:rFonts w:cs="Arial"/>
          <w:b/>
          <w:bCs/>
        </w:rPr>
      </w:pPr>
    </w:p>
    <w:p w14:paraId="53EA3210" w14:textId="77777777" w:rsidR="0035394B" w:rsidRPr="00504F47" w:rsidRDefault="0035394B" w:rsidP="002D57E8">
      <w:pPr>
        <w:spacing w:after="120"/>
        <w:jc w:val="center"/>
        <w:rPr>
          <w:rFonts w:cs="Arial"/>
          <w:b/>
        </w:rPr>
      </w:pPr>
      <w:r w:rsidRPr="00504F47">
        <w:rPr>
          <w:rFonts w:cs="Arial"/>
          <w:b/>
        </w:rPr>
        <w:t>I. PŘEDMĚT SMLOUVY</w:t>
      </w:r>
    </w:p>
    <w:p w14:paraId="5A8F8453" w14:textId="77777777"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ředmětem této smlouvy je nákup</w:t>
      </w:r>
      <w:r w:rsidR="001240B4">
        <w:rPr>
          <w:rFonts w:ascii="Arial" w:hAnsi="Arial" w:cs="Arial"/>
          <w:sz w:val="20"/>
          <w:szCs w:val="20"/>
        </w:rPr>
        <w:t xml:space="preserve"> </w:t>
      </w:r>
      <w:r w:rsidR="001240B4" w:rsidRPr="001240B4">
        <w:rPr>
          <w:rFonts w:ascii="Arial" w:hAnsi="Arial" w:cs="Arial"/>
          <w:b/>
          <w:sz w:val="20"/>
          <w:szCs w:val="20"/>
        </w:rPr>
        <w:t>osobního</w:t>
      </w:r>
      <w:r w:rsidR="001240B4">
        <w:rPr>
          <w:rFonts w:ascii="Arial" w:hAnsi="Arial" w:cs="Arial"/>
          <w:sz w:val="20"/>
          <w:szCs w:val="20"/>
        </w:rPr>
        <w:t xml:space="preserve">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 xml:space="preserve">Nákup </w:t>
      </w:r>
      <w:r w:rsidR="0016345A">
        <w:rPr>
          <w:rFonts w:ascii="Arial" w:hAnsi="Arial" w:cs="Arial"/>
          <w:b/>
          <w:sz w:val="20"/>
          <w:szCs w:val="20"/>
        </w:rPr>
        <w:t xml:space="preserve">osobního </w:t>
      </w:r>
      <w:r w:rsidR="006B795F">
        <w:rPr>
          <w:rFonts w:ascii="Arial" w:hAnsi="Arial" w:cs="Arial"/>
          <w:b/>
          <w:sz w:val="20"/>
          <w:szCs w:val="20"/>
        </w:rPr>
        <w:t>automobilu</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4ED44F4D" w14:textId="68CD265B"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817593">
        <w:rPr>
          <w:rFonts w:ascii="Arial" w:hAnsi="Arial" w:cs="Arial"/>
          <w:sz w:val="20"/>
          <w:szCs w:val="20"/>
        </w:rPr>
        <w:t>uvedené v Příloze č. 1</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41F30D12"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24494C0C"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AF74067"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6A6E734D"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A4A408B"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7D9AD9BA"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389FAE7B" w14:textId="2549A526"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BD2A58">
        <w:rPr>
          <w:rFonts w:ascii="Arial" w:hAnsi="Arial" w:cs="Arial"/>
          <w:b/>
          <w:color w:val="010000"/>
          <w:sz w:val="20"/>
        </w:rPr>
        <w:t>0</w:t>
      </w:r>
      <w:r w:rsidR="00644961">
        <w:rPr>
          <w:rFonts w:ascii="Arial" w:hAnsi="Arial" w:cs="Arial"/>
          <w:b/>
          <w:color w:val="010000"/>
          <w:sz w:val="20"/>
        </w:rPr>
        <w:t>3</w:t>
      </w:r>
      <w:r w:rsidR="00A34DED">
        <w:rPr>
          <w:rFonts w:ascii="Arial" w:hAnsi="Arial" w:cs="Arial"/>
          <w:b/>
          <w:color w:val="010000"/>
          <w:sz w:val="20"/>
        </w:rPr>
        <w:t>.20</w:t>
      </w:r>
      <w:r w:rsidR="00BD2A58">
        <w:rPr>
          <w:rFonts w:ascii="Arial" w:hAnsi="Arial" w:cs="Arial"/>
          <w:b/>
          <w:color w:val="010000"/>
          <w:sz w:val="20"/>
        </w:rPr>
        <w:t>2</w:t>
      </w:r>
      <w:r w:rsidR="00644961">
        <w:rPr>
          <w:rFonts w:ascii="Arial" w:hAnsi="Arial" w:cs="Arial"/>
          <w:b/>
          <w:color w:val="010000"/>
          <w:sz w:val="20"/>
        </w:rPr>
        <w:t>3</w:t>
      </w:r>
      <w:r w:rsidR="000D491F" w:rsidRPr="00C353BB">
        <w:rPr>
          <w:rFonts w:ascii="Arial" w:hAnsi="Arial" w:cs="Arial"/>
          <w:color w:val="010000"/>
          <w:sz w:val="20"/>
        </w:rPr>
        <w:t>.</w:t>
      </w:r>
    </w:p>
    <w:p w14:paraId="60F56C8A" w14:textId="17DF549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44961">
        <w:rPr>
          <w:rFonts w:ascii="Arial" w:hAnsi="Arial" w:cs="Arial"/>
          <w:b/>
          <w:sz w:val="20"/>
          <w:szCs w:val="20"/>
        </w:rPr>
        <w:t>Moravské divadlo Olomouc, tř. Svobody 33, 779 00 Olomouc</w:t>
      </w:r>
      <w:r w:rsidR="00575F20" w:rsidRPr="00BD2A58">
        <w:rPr>
          <w:rFonts w:cs="Arial"/>
          <w:b/>
        </w:rPr>
        <w:t>.</w:t>
      </w:r>
    </w:p>
    <w:p w14:paraId="4251CB64"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56F48C53"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7EB8338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7B9E9B89"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EC1C598" w14:textId="20690688" w:rsidR="0035394B" w:rsidRPr="004D067F" w:rsidRDefault="005207F3" w:rsidP="00AE0273">
      <w:pPr>
        <w:autoSpaceDE w:val="0"/>
        <w:autoSpaceDN w:val="0"/>
        <w:adjustRightInd w:val="0"/>
        <w:spacing w:after="120"/>
        <w:ind w:left="360"/>
        <w:rPr>
          <w:rFonts w:cs="Arial"/>
          <w:color w:val="000000" w:themeColor="text1"/>
        </w:rPr>
      </w:pPr>
      <w:r w:rsidRPr="004D067F">
        <w:rPr>
          <w:rFonts w:cs="Arial"/>
          <w:b/>
          <w:bCs/>
          <w:color w:val="000000" w:themeColor="text1"/>
        </w:rPr>
        <w:t>402 028,93</w:t>
      </w:r>
      <w:r w:rsidR="0035394B" w:rsidRPr="004D067F">
        <w:rPr>
          <w:rFonts w:cs="Arial"/>
          <w:color w:val="000000" w:themeColor="text1"/>
        </w:rPr>
        <w:t xml:space="preserve"> Kč bez DPH</w:t>
      </w:r>
    </w:p>
    <w:p w14:paraId="3AC5FE35" w14:textId="2B951CA8" w:rsidR="0035394B" w:rsidRPr="004D067F" w:rsidRDefault="005207F3" w:rsidP="000D491F">
      <w:pPr>
        <w:autoSpaceDE w:val="0"/>
        <w:autoSpaceDN w:val="0"/>
        <w:adjustRightInd w:val="0"/>
        <w:spacing w:after="120"/>
        <w:ind w:firstLine="360"/>
        <w:rPr>
          <w:rFonts w:cs="Arial"/>
          <w:color w:val="000000" w:themeColor="text1"/>
        </w:rPr>
      </w:pPr>
      <w:r w:rsidRPr="004D067F">
        <w:rPr>
          <w:rFonts w:cs="Arial"/>
          <w:b/>
          <w:bCs/>
          <w:color w:val="000000" w:themeColor="text1"/>
        </w:rPr>
        <w:t>84 426,07</w:t>
      </w:r>
      <w:r w:rsidR="0035394B" w:rsidRPr="004D067F">
        <w:rPr>
          <w:rFonts w:cs="Arial"/>
          <w:b/>
          <w:bCs/>
          <w:color w:val="000000" w:themeColor="text1"/>
        </w:rPr>
        <w:t xml:space="preserve"> </w:t>
      </w:r>
      <w:r w:rsidR="0035394B" w:rsidRPr="004D067F">
        <w:rPr>
          <w:rFonts w:cs="Arial"/>
          <w:bCs/>
          <w:color w:val="000000" w:themeColor="text1"/>
        </w:rPr>
        <w:t xml:space="preserve">Kč </w:t>
      </w:r>
      <w:r w:rsidR="0035394B" w:rsidRPr="004D067F">
        <w:rPr>
          <w:rFonts w:cs="Arial"/>
          <w:color w:val="000000" w:themeColor="text1"/>
        </w:rPr>
        <w:t>DPH</w:t>
      </w:r>
    </w:p>
    <w:p w14:paraId="58B6149D" w14:textId="477A6EE8" w:rsidR="0035394B" w:rsidRPr="004D067F" w:rsidRDefault="005207F3" w:rsidP="00AE0273">
      <w:pPr>
        <w:autoSpaceDE w:val="0"/>
        <w:autoSpaceDN w:val="0"/>
        <w:adjustRightInd w:val="0"/>
        <w:spacing w:after="120"/>
        <w:ind w:left="360"/>
        <w:rPr>
          <w:rFonts w:cs="Arial"/>
          <w:color w:val="000000" w:themeColor="text1"/>
        </w:rPr>
      </w:pPr>
      <w:r w:rsidRPr="004D067F">
        <w:rPr>
          <w:rFonts w:cs="Arial"/>
          <w:b/>
          <w:bCs/>
          <w:color w:val="000000" w:themeColor="text1"/>
        </w:rPr>
        <w:t>486</w:t>
      </w:r>
      <w:r w:rsidR="004D067F">
        <w:rPr>
          <w:rFonts w:cs="Arial"/>
          <w:b/>
          <w:bCs/>
          <w:color w:val="000000" w:themeColor="text1"/>
        </w:rPr>
        <w:t> </w:t>
      </w:r>
      <w:r w:rsidRPr="004D067F">
        <w:rPr>
          <w:rFonts w:cs="Arial"/>
          <w:b/>
          <w:bCs/>
          <w:color w:val="000000" w:themeColor="text1"/>
        </w:rPr>
        <w:t>455</w:t>
      </w:r>
      <w:r w:rsidR="004D067F">
        <w:rPr>
          <w:rFonts w:cs="Arial"/>
          <w:b/>
          <w:bCs/>
          <w:color w:val="000000" w:themeColor="text1"/>
        </w:rPr>
        <w:t>,00</w:t>
      </w:r>
      <w:r w:rsidR="0035394B" w:rsidRPr="004D067F">
        <w:rPr>
          <w:rFonts w:cs="Arial"/>
          <w:color w:val="000000" w:themeColor="text1"/>
        </w:rPr>
        <w:t xml:space="preserve"> Kč s DPH</w:t>
      </w:r>
    </w:p>
    <w:p w14:paraId="5C41B150"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067F">
        <w:rPr>
          <w:rFonts w:ascii="Arial" w:hAnsi="Arial" w:cs="Arial"/>
          <w:color w:val="000000" w:themeColor="text1"/>
          <w:sz w:val="20"/>
          <w:szCs w:val="20"/>
        </w:rPr>
        <w:t>Platb</w:t>
      </w:r>
      <w:r w:rsidR="00197C88" w:rsidRPr="004D067F">
        <w:rPr>
          <w:rFonts w:ascii="Arial" w:hAnsi="Arial" w:cs="Arial"/>
          <w:color w:val="000000" w:themeColor="text1"/>
          <w:sz w:val="20"/>
          <w:szCs w:val="20"/>
        </w:rPr>
        <w:t>a</w:t>
      </w:r>
      <w:r w:rsidRPr="004D067F">
        <w:rPr>
          <w:rFonts w:ascii="Arial" w:hAnsi="Arial" w:cs="Arial"/>
          <w:color w:val="000000" w:themeColor="text1"/>
          <w:sz w:val="20"/>
          <w:szCs w:val="20"/>
        </w:rPr>
        <w:t xml:space="preserve"> prob</w:t>
      </w:r>
      <w:r w:rsidR="00197C88" w:rsidRPr="004D067F">
        <w:rPr>
          <w:rFonts w:ascii="Arial" w:hAnsi="Arial" w:cs="Arial"/>
          <w:color w:val="000000" w:themeColor="text1"/>
          <w:sz w:val="20"/>
          <w:szCs w:val="20"/>
        </w:rPr>
        <w:t>ě</w:t>
      </w:r>
      <w:r w:rsidRPr="004D067F">
        <w:rPr>
          <w:rFonts w:ascii="Arial" w:hAnsi="Arial" w:cs="Arial"/>
          <w:color w:val="000000" w:themeColor="text1"/>
          <w:sz w:val="20"/>
          <w:szCs w:val="20"/>
        </w:rPr>
        <w:t>h</w:t>
      </w:r>
      <w:r w:rsidR="005F2BB0" w:rsidRPr="004D067F">
        <w:rPr>
          <w:rFonts w:ascii="Arial" w:hAnsi="Arial" w:cs="Arial"/>
          <w:color w:val="000000" w:themeColor="text1"/>
          <w:sz w:val="20"/>
          <w:szCs w:val="20"/>
        </w:rPr>
        <w:t>n</w:t>
      </w:r>
      <w:r w:rsidR="00197C88" w:rsidRPr="004D067F">
        <w:rPr>
          <w:rFonts w:ascii="Arial" w:hAnsi="Arial" w:cs="Arial"/>
          <w:color w:val="000000" w:themeColor="text1"/>
          <w:sz w:val="20"/>
          <w:szCs w:val="20"/>
        </w:rPr>
        <w:t>e</w:t>
      </w:r>
      <w:r w:rsidRPr="004D067F">
        <w:rPr>
          <w:rFonts w:ascii="Arial" w:hAnsi="Arial" w:cs="Arial"/>
          <w:color w:val="000000" w:themeColor="text1"/>
          <w:sz w:val="20"/>
          <w:szCs w:val="20"/>
        </w:rPr>
        <w:t xml:space="preserve"> výhradně v českých korunách. Rovněž veškeré cenové údaje a platební doklady budou uváděny v této </w:t>
      </w:r>
      <w:r w:rsidRPr="00101847">
        <w:rPr>
          <w:rFonts w:ascii="Arial" w:hAnsi="Arial" w:cs="Arial"/>
          <w:sz w:val="20"/>
          <w:szCs w:val="20"/>
        </w:rPr>
        <w:t xml:space="preserve">měně. </w:t>
      </w:r>
    </w:p>
    <w:p w14:paraId="5F3C2194"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20E10A9A"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746075A2"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338DB0D4"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5DC57AEC"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7C099BA1"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17A45EE9"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17D9C805" w14:textId="77777777" w:rsidR="0035394B" w:rsidRPr="00504F47" w:rsidRDefault="0035394B" w:rsidP="00773DAE">
      <w:pPr>
        <w:spacing w:after="120"/>
        <w:rPr>
          <w:rFonts w:cs="Arial"/>
          <w:b/>
          <w:highlight w:val="yellow"/>
        </w:rPr>
      </w:pPr>
    </w:p>
    <w:p w14:paraId="18DB2436" w14:textId="77777777" w:rsidR="0035394B" w:rsidRPr="00903A20" w:rsidRDefault="0035394B" w:rsidP="00584E9D">
      <w:pPr>
        <w:spacing w:after="120"/>
        <w:jc w:val="center"/>
        <w:rPr>
          <w:rFonts w:cs="Arial"/>
          <w:b/>
        </w:rPr>
      </w:pPr>
      <w:r w:rsidRPr="00903A20">
        <w:rPr>
          <w:rFonts w:cs="Arial"/>
          <w:b/>
        </w:rPr>
        <w:t>IV. PŘEDÁNÍ A PŘEVZETÍ ZBOŽÍ</w:t>
      </w:r>
    </w:p>
    <w:p w14:paraId="2A08EE88"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33B392C0"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0B11A433"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3ED4E0D7"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w:t>
      </w:r>
      <w:r w:rsidRPr="00903A20">
        <w:rPr>
          <w:rFonts w:ascii="Arial" w:hAnsi="Arial" w:cs="Arial"/>
          <w:sz w:val="20"/>
          <w:szCs w:val="20"/>
        </w:rPr>
        <w:lastRenderedPageBreak/>
        <w:t>Předávací protokol obsahovat údaje uvedené v tomto odstavci, je Kupující oprávněn převzetí Zboží odmítnout, a to až do předání Předávacího protokolu s výše uvedenými údaji.</w:t>
      </w:r>
    </w:p>
    <w:p w14:paraId="07C2674F"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4801F4F3"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0E1EF169"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54200888" w14:textId="77777777" w:rsidR="0035394B" w:rsidRPr="00504F47" w:rsidRDefault="0035394B" w:rsidP="00773DAE">
      <w:pPr>
        <w:spacing w:after="120"/>
        <w:rPr>
          <w:rFonts w:cs="Arial"/>
          <w:b/>
          <w:highlight w:val="yellow"/>
        </w:rPr>
      </w:pPr>
    </w:p>
    <w:p w14:paraId="6BF43CDE"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13D00D55" w14:textId="77777777"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1240B4">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F9C32F2"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165B492E"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7132654"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44B23C5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04C15E3A" w14:textId="7BC74C4C" w:rsidR="0035394B" w:rsidRPr="004D067F" w:rsidRDefault="0035394B" w:rsidP="00136377">
      <w:pPr>
        <w:pStyle w:val="Nadpis11doobsahu"/>
        <w:keepNext w:val="0"/>
        <w:numPr>
          <w:ilvl w:val="0"/>
          <w:numId w:val="17"/>
        </w:numPr>
        <w:spacing w:after="0"/>
        <w:ind w:left="357" w:hanging="357"/>
        <w:rPr>
          <w:rFonts w:ascii="Arial" w:hAnsi="Arial" w:cs="Arial"/>
          <w:b w:val="0"/>
          <w:color w:val="000000" w:themeColor="text1"/>
          <w:sz w:val="20"/>
          <w:szCs w:val="20"/>
        </w:rPr>
      </w:pPr>
      <w:r w:rsidRPr="004D45EE">
        <w:rPr>
          <w:rFonts w:ascii="Arial" w:hAnsi="Arial" w:cs="Arial"/>
          <w:b w:val="0"/>
          <w:sz w:val="20"/>
          <w:szCs w:val="20"/>
        </w:rPr>
        <w:t xml:space="preserve">Odpovědné osoby za Prodávajícího (Jméno, </w:t>
      </w:r>
      <w:r w:rsidRPr="004D067F">
        <w:rPr>
          <w:rFonts w:ascii="Arial" w:hAnsi="Arial" w:cs="Arial"/>
          <w:b w:val="0"/>
          <w:color w:val="000000" w:themeColor="text1"/>
          <w:sz w:val="20"/>
          <w:szCs w:val="20"/>
        </w:rPr>
        <w:t xml:space="preserve">funkce, tel. a e-mail. kontakt): </w:t>
      </w:r>
      <w:r w:rsidR="002B7633">
        <w:rPr>
          <w:rFonts w:ascii="Arial" w:hAnsi="Arial" w:cs="Arial"/>
          <w:color w:val="000000" w:themeColor="text1"/>
          <w:sz w:val="20"/>
          <w:szCs w:val="20"/>
        </w:rPr>
        <w:t>xxx</w:t>
      </w:r>
    </w:p>
    <w:p w14:paraId="09488647" w14:textId="77777777" w:rsidR="0035394B" w:rsidRPr="004D45EE" w:rsidRDefault="0035394B" w:rsidP="00136377">
      <w:pPr>
        <w:autoSpaceDE w:val="0"/>
        <w:autoSpaceDN w:val="0"/>
        <w:adjustRightInd w:val="0"/>
        <w:spacing w:after="120"/>
        <w:rPr>
          <w:rFonts w:cs="Arial"/>
        </w:rPr>
      </w:pPr>
    </w:p>
    <w:p w14:paraId="3E5415E7"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3AD91D07"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363B74C7"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21FBCAF7"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53A622F2"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2797871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7B273E4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2B8CDB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55E09416"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239DF0A7"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7D25F647" w14:textId="77777777" w:rsidR="0035394B" w:rsidRPr="00504F47" w:rsidRDefault="0035394B" w:rsidP="007826CE">
      <w:pPr>
        <w:autoSpaceDE w:val="0"/>
        <w:autoSpaceDN w:val="0"/>
        <w:adjustRightInd w:val="0"/>
        <w:rPr>
          <w:rFonts w:cs="Arial"/>
          <w:highlight w:val="yellow"/>
        </w:rPr>
      </w:pPr>
    </w:p>
    <w:p w14:paraId="34660A2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49A0B736" w14:textId="4F91DAAE"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w:t>
      </w:r>
      <w:r w:rsidR="00644961" w:rsidRPr="002A7AB7">
        <w:rPr>
          <w:rFonts w:ascii="Arial" w:hAnsi="Arial" w:cs="Arial"/>
          <w:b w:val="0"/>
          <w:sz w:val="20"/>
          <w:szCs w:val="20"/>
        </w:rPr>
        <w:t>0,1 %</w:t>
      </w:r>
      <w:r w:rsidRPr="002A7AB7">
        <w:rPr>
          <w:rFonts w:ascii="Arial" w:hAnsi="Arial" w:cs="Arial"/>
          <w:b w:val="0"/>
          <w:sz w:val="20"/>
          <w:szCs w:val="20"/>
        </w:rPr>
        <w:t xml:space="preserve">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35A1772C"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0E65A3A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6C453C19"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371F8EE2"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50B93B0F" w14:textId="77777777" w:rsidR="0035394B" w:rsidRPr="002A7AB7" w:rsidRDefault="0035394B" w:rsidP="00136377">
      <w:pPr>
        <w:autoSpaceDE w:val="0"/>
        <w:autoSpaceDN w:val="0"/>
        <w:adjustRightInd w:val="0"/>
        <w:spacing w:after="120"/>
        <w:rPr>
          <w:rFonts w:cs="Arial"/>
        </w:rPr>
      </w:pPr>
    </w:p>
    <w:p w14:paraId="6D1B88CF"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545C6FA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7934164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5E47C655"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0290A697"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02539E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5CE38FEC"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211545D8"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48253DFE"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57C820E6"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33A2F96A"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0E471387"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57C4E879"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8176045" w14:textId="77777777" w:rsidR="0035394B" w:rsidRPr="002A7AB7" w:rsidRDefault="0035394B" w:rsidP="00136377">
      <w:pPr>
        <w:autoSpaceDE w:val="0"/>
        <w:autoSpaceDN w:val="0"/>
        <w:adjustRightInd w:val="0"/>
        <w:spacing w:after="120"/>
        <w:rPr>
          <w:rFonts w:cs="Arial"/>
        </w:rPr>
      </w:pPr>
    </w:p>
    <w:p w14:paraId="73D509A2"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4EDF927F"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7203FBB5"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1DDC4C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27694334"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0C43F211"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25AA374A"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0E17E5CE"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5D7D41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03F088C5" w14:textId="0B0FC958"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w:t>
      </w:r>
      <w:r w:rsidR="00644961">
        <w:rPr>
          <w:sz w:val="20"/>
          <w:szCs w:val="20"/>
        </w:rPr>
        <w:t>dvou</w:t>
      </w:r>
      <w:r w:rsidRPr="002A7AB7">
        <w:rPr>
          <w:sz w:val="20"/>
          <w:szCs w:val="20"/>
        </w:rPr>
        <w:t xml:space="preserve"> stejnopisech s platností originálu, přičemž Kupující obdrží </w:t>
      </w:r>
      <w:r w:rsidR="00644961">
        <w:rPr>
          <w:sz w:val="20"/>
          <w:szCs w:val="20"/>
        </w:rPr>
        <w:t>jedno</w:t>
      </w:r>
      <w:r w:rsidRPr="002A7AB7">
        <w:rPr>
          <w:sz w:val="20"/>
          <w:szCs w:val="20"/>
        </w:rPr>
        <w:t xml:space="preserve"> a Prodávající jedno vyhotovení. </w:t>
      </w:r>
    </w:p>
    <w:p w14:paraId="3DBB9E3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61B0B995"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53CC65A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6365111C" w14:textId="77777777" w:rsidR="0035394B" w:rsidRPr="002A7AB7" w:rsidRDefault="0035394B" w:rsidP="00945039">
      <w:pPr>
        <w:autoSpaceDE w:val="0"/>
        <w:autoSpaceDN w:val="0"/>
        <w:adjustRightInd w:val="0"/>
        <w:ind w:left="426" w:hanging="426"/>
        <w:rPr>
          <w:rFonts w:cs="Arial"/>
        </w:rPr>
      </w:pPr>
    </w:p>
    <w:p w14:paraId="374E3DA8"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4FA031BE" w14:textId="77777777" w:rsidR="0035394B" w:rsidRPr="00504F47" w:rsidRDefault="0035394B" w:rsidP="007826CE">
      <w:pPr>
        <w:pStyle w:val="Default"/>
        <w:jc w:val="center"/>
        <w:rPr>
          <w:b/>
          <w:sz w:val="20"/>
          <w:szCs w:val="20"/>
          <w:highlight w:val="yellow"/>
        </w:rPr>
      </w:pPr>
    </w:p>
    <w:p w14:paraId="4FA12C73" w14:textId="755D332D"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r w:rsidR="00817593">
        <w:rPr>
          <w:sz w:val="20"/>
          <w:szCs w:val="20"/>
        </w:rPr>
        <w:t xml:space="preserve"> – příloha č.1</w:t>
      </w:r>
    </w:p>
    <w:p w14:paraId="44F53806" w14:textId="77777777" w:rsidR="0035394B" w:rsidRPr="00504F47" w:rsidRDefault="0035394B" w:rsidP="00136377">
      <w:pPr>
        <w:pStyle w:val="Default"/>
        <w:ind w:left="426"/>
        <w:jc w:val="both"/>
        <w:rPr>
          <w:i/>
          <w:color w:val="FF0000"/>
          <w:sz w:val="20"/>
          <w:szCs w:val="20"/>
          <w:highlight w:val="yellow"/>
        </w:rPr>
      </w:pPr>
    </w:p>
    <w:p w14:paraId="0E73250F" w14:textId="77777777" w:rsidR="0035394B" w:rsidRPr="00504F47" w:rsidRDefault="0035394B" w:rsidP="00136377">
      <w:pPr>
        <w:pStyle w:val="Default"/>
        <w:ind w:left="426"/>
        <w:jc w:val="both"/>
        <w:rPr>
          <w:i/>
          <w:color w:val="FF0000"/>
          <w:sz w:val="20"/>
          <w:szCs w:val="20"/>
          <w:highlight w:val="yellow"/>
        </w:rPr>
      </w:pPr>
    </w:p>
    <w:p w14:paraId="726172FC" w14:textId="77777777" w:rsidR="0035394B" w:rsidRPr="00504F47" w:rsidRDefault="0035394B" w:rsidP="00136377">
      <w:pPr>
        <w:pStyle w:val="Default"/>
        <w:ind w:left="426"/>
        <w:jc w:val="both"/>
        <w:rPr>
          <w:i/>
          <w:color w:val="FF0000"/>
          <w:sz w:val="20"/>
          <w:szCs w:val="20"/>
          <w:highlight w:val="yellow"/>
        </w:rPr>
      </w:pPr>
    </w:p>
    <w:p w14:paraId="1F8512C7" w14:textId="77777777" w:rsidR="0035394B" w:rsidRPr="00504F47" w:rsidRDefault="0035394B" w:rsidP="00136377">
      <w:pPr>
        <w:pStyle w:val="Default"/>
        <w:ind w:left="426"/>
        <w:jc w:val="both"/>
        <w:rPr>
          <w:i/>
          <w:color w:val="FF0000"/>
          <w:sz w:val="20"/>
          <w:szCs w:val="20"/>
          <w:highlight w:val="yellow"/>
        </w:rPr>
      </w:pPr>
    </w:p>
    <w:p w14:paraId="4F2E1F0E"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3A945BD0" w14:textId="77777777" w:rsidTr="003A75A3">
        <w:trPr>
          <w:trHeight w:val="85"/>
        </w:trPr>
        <w:tc>
          <w:tcPr>
            <w:tcW w:w="4889" w:type="dxa"/>
            <w:vAlign w:val="bottom"/>
          </w:tcPr>
          <w:p w14:paraId="376A2FDB" w14:textId="57D82162" w:rsidR="0035394B" w:rsidRPr="002A7AB7" w:rsidRDefault="0035394B" w:rsidP="00187964">
            <w:pPr>
              <w:tabs>
                <w:tab w:val="left" w:pos="6285"/>
                <w:tab w:val="right" w:pos="9638"/>
              </w:tabs>
              <w:jc w:val="center"/>
              <w:rPr>
                <w:rFonts w:cs="Arial"/>
              </w:rPr>
            </w:pPr>
            <w:r w:rsidRPr="002A7AB7">
              <w:rPr>
                <w:rFonts w:cs="Arial"/>
              </w:rPr>
              <w:t>V</w:t>
            </w:r>
            <w:r w:rsidR="007E024B">
              <w:rPr>
                <w:rFonts w:cs="Arial"/>
              </w:rPr>
              <w:t> </w:t>
            </w:r>
            <w:r w:rsidR="00644961">
              <w:rPr>
                <w:rFonts w:cs="Arial"/>
              </w:rPr>
              <w:t>Olomouci</w:t>
            </w:r>
            <w:r w:rsidRPr="002A7AB7">
              <w:rPr>
                <w:rFonts w:cs="Arial"/>
              </w:rPr>
              <w:t xml:space="preserve"> dne</w:t>
            </w:r>
            <w:r w:rsidR="00644961">
              <w:rPr>
                <w:rFonts w:cs="Arial"/>
              </w:rPr>
              <w:t>:</w:t>
            </w:r>
            <w:r w:rsidR="004D067F">
              <w:rPr>
                <w:rFonts w:cs="Arial"/>
              </w:rPr>
              <w:t xml:space="preserve"> </w:t>
            </w:r>
          </w:p>
        </w:tc>
        <w:tc>
          <w:tcPr>
            <w:tcW w:w="4889" w:type="dxa"/>
            <w:vAlign w:val="bottom"/>
          </w:tcPr>
          <w:p w14:paraId="7FBAC13E" w14:textId="1985A012" w:rsidR="0035394B" w:rsidRPr="002A7AB7" w:rsidRDefault="005F2BB0" w:rsidP="00187964">
            <w:pPr>
              <w:tabs>
                <w:tab w:val="left" w:pos="6285"/>
                <w:tab w:val="right" w:pos="9638"/>
              </w:tabs>
              <w:jc w:val="center"/>
              <w:rPr>
                <w:rFonts w:cs="Arial"/>
              </w:rPr>
            </w:pPr>
            <w:r w:rsidRPr="004D067F">
              <w:rPr>
                <w:rFonts w:cs="Arial"/>
                <w:color w:val="000000" w:themeColor="text1"/>
              </w:rPr>
              <w:t>V</w:t>
            </w:r>
            <w:r w:rsidR="0035394B" w:rsidRPr="004D067F">
              <w:rPr>
                <w:rFonts w:cs="Arial"/>
                <w:b/>
                <w:bCs/>
                <w:color w:val="000000" w:themeColor="text1"/>
              </w:rPr>
              <w:t xml:space="preserve"> </w:t>
            </w:r>
            <w:r w:rsidR="00277120" w:rsidRPr="004D067F">
              <w:rPr>
                <w:rFonts w:cs="Arial"/>
                <w:bCs/>
                <w:color w:val="000000" w:themeColor="text1"/>
              </w:rPr>
              <w:t>Olomouci</w:t>
            </w:r>
            <w:r w:rsidR="0035394B" w:rsidRPr="004D067F">
              <w:rPr>
                <w:rFonts w:cs="Arial"/>
                <w:color w:val="000000" w:themeColor="text1"/>
              </w:rPr>
              <w:t xml:space="preserve"> dne</w:t>
            </w:r>
            <w:r w:rsidR="004D067F">
              <w:rPr>
                <w:rFonts w:cs="Arial"/>
                <w:color w:val="000000" w:themeColor="text1"/>
              </w:rPr>
              <w:t>:</w:t>
            </w:r>
            <w:r w:rsidR="0035394B" w:rsidRPr="004D067F">
              <w:rPr>
                <w:rFonts w:cs="Arial"/>
                <w:color w:val="000000" w:themeColor="text1"/>
              </w:rPr>
              <w:t xml:space="preserve"> </w:t>
            </w:r>
          </w:p>
        </w:tc>
      </w:tr>
      <w:tr w:rsidR="0035394B" w:rsidRPr="00504F47" w14:paraId="1604C1FF" w14:textId="77777777" w:rsidTr="003A75A3">
        <w:trPr>
          <w:trHeight w:val="1651"/>
        </w:trPr>
        <w:tc>
          <w:tcPr>
            <w:tcW w:w="4889" w:type="dxa"/>
            <w:vAlign w:val="bottom"/>
          </w:tcPr>
          <w:p w14:paraId="689310CE"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6CF88B4C"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109D5ABF" w14:textId="77777777" w:rsidTr="003A75A3">
        <w:tc>
          <w:tcPr>
            <w:tcW w:w="4889" w:type="dxa"/>
            <w:vAlign w:val="bottom"/>
          </w:tcPr>
          <w:p w14:paraId="4F930FF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57D7E5F2"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709ABC3F" w14:textId="77777777" w:rsidTr="007E024B">
        <w:tc>
          <w:tcPr>
            <w:tcW w:w="4889" w:type="dxa"/>
            <w:vAlign w:val="bottom"/>
          </w:tcPr>
          <w:p w14:paraId="777D0DE9" w14:textId="4C44DF21" w:rsidR="00431242" w:rsidRPr="001240B4" w:rsidRDefault="00431242" w:rsidP="00644961">
            <w:pPr>
              <w:tabs>
                <w:tab w:val="left" w:pos="6285"/>
                <w:tab w:val="right" w:pos="9638"/>
              </w:tabs>
              <w:rPr>
                <w:rFonts w:cs="Arial"/>
                <w:b/>
                <w:bCs/>
              </w:rPr>
            </w:pPr>
          </w:p>
        </w:tc>
        <w:tc>
          <w:tcPr>
            <w:tcW w:w="4889" w:type="dxa"/>
            <w:vAlign w:val="center"/>
          </w:tcPr>
          <w:p w14:paraId="138BADE4" w14:textId="1EA5BD28" w:rsidR="00431242" w:rsidRPr="005F2BB0" w:rsidRDefault="00431242" w:rsidP="00644961">
            <w:pPr>
              <w:rPr>
                <w:rFonts w:cs="Arial"/>
                <w:b/>
                <w:color w:val="FF0000"/>
              </w:rPr>
            </w:pPr>
            <w:r w:rsidRPr="005F2BB0">
              <w:rPr>
                <w:rFonts w:cs="Arial"/>
                <w:b/>
                <w:color w:val="FF0000"/>
              </w:rPr>
              <w:t xml:space="preserve"> </w:t>
            </w:r>
          </w:p>
        </w:tc>
      </w:tr>
      <w:tr w:rsidR="00431242" w:rsidRPr="00504F47" w14:paraId="7F5E6D94" w14:textId="77777777" w:rsidTr="003A75A3">
        <w:tc>
          <w:tcPr>
            <w:tcW w:w="4889" w:type="dxa"/>
            <w:vAlign w:val="bottom"/>
          </w:tcPr>
          <w:p w14:paraId="7B34B478" w14:textId="6425F98B" w:rsidR="00431242" w:rsidRPr="002A7AB7" w:rsidRDefault="00842C2D" w:rsidP="004B7B6A">
            <w:pPr>
              <w:tabs>
                <w:tab w:val="left" w:pos="6285"/>
                <w:tab w:val="right" w:pos="9638"/>
              </w:tabs>
              <w:jc w:val="center"/>
              <w:rPr>
                <w:rFonts w:cs="Arial"/>
              </w:rPr>
            </w:pPr>
            <w:r>
              <w:rPr>
                <w:rFonts w:cs="Arial"/>
              </w:rPr>
              <w:t xml:space="preserve">Ing. </w:t>
            </w:r>
            <w:r w:rsidR="00644961">
              <w:rPr>
                <w:rFonts w:cs="Arial"/>
              </w:rPr>
              <w:t>David Gerneš</w:t>
            </w:r>
          </w:p>
        </w:tc>
        <w:tc>
          <w:tcPr>
            <w:tcW w:w="4889" w:type="dxa"/>
            <w:vAlign w:val="bottom"/>
          </w:tcPr>
          <w:p w14:paraId="2FFC5BE7" w14:textId="12D5556C" w:rsidR="00431242" w:rsidRPr="004D067F" w:rsidRDefault="00277120" w:rsidP="00584658">
            <w:pPr>
              <w:tabs>
                <w:tab w:val="left" w:pos="6285"/>
                <w:tab w:val="right" w:pos="9638"/>
              </w:tabs>
              <w:jc w:val="center"/>
              <w:rPr>
                <w:rFonts w:cs="Arial"/>
                <w:color w:val="000000" w:themeColor="text1"/>
              </w:rPr>
            </w:pPr>
            <w:r w:rsidRPr="004D067F">
              <w:rPr>
                <w:rFonts w:cs="Arial"/>
                <w:color w:val="000000" w:themeColor="text1"/>
              </w:rPr>
              <w:t>Lukáš Kubíček</w:t>
            </w:r>
          </w:p>
        </w:tc>
      </w:tr>
      <w:tr w:rsidR="00431242" w:rsidRPr="008964D5" w14:paraId="020FE901" w14:textId="77777777" w:rsidTr="003A75A3">
        <w:tc>
          <w:tcPr>
            <w:tcW w:w="4889" w:type="dxa"/>
            <w:vAlign w:val="bottom"/>
          </w:tcPr>
          <w:p w14:paraId="649EBD9A" w14:textId="01F2388C"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w:t>
            </w:r>
            <w:r w:rsidR="00644961">
              <w:rPr>
                <w:rFonts w:cs="Arial"/>
              </w:rPr>
              <w:t>MDO</w:t>
            </w:r>
          </w:p>
        </w:tc>
        <w:tc>
          <w:tcPr>
            <w:tcW w:w="4889" w:type="dxa"/>
            <w:vAlign w:val="bottom"/>
          </w:tcPr>
          <w:p w14:paraId="38DC9A15" w14:textId="1070287D" w:rsidR="00431242" w:rsidRPr="004D067F" w:rsidRDefault="00277120" w:rsidP="00584658">
            <w:pPr>
              <w:tabs>
                <w:tab w:val="left" w:pos="6285"/>
                <w:tab w:val="right" w:pos="9638"/>
              </w:tabs>
              <w:jc w:val="center"/>
              <w:rPr>
                <w:rFonts w:cs="Arial"/>
                <w:color w:val="000000" w:themeColor="text1"/>
              </w:rPr>
            </w:pPr>
            <w:r w:rsidRPr="004D067F">
              <w:rPr>
                <w:rFonts w:cs="Arial"/>
                <w:color w:val="000000" w:themeColor="text1"/>
              </w:rPr>
              <w:t>Jednatel</w:t>
            </w:r>
          </w:p>
        </w:tc>
      </w:tr>
    </w:tbl>
    <w:p w14:paraId="376A88E1"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5798" w14:textId="77777777" w:rsidR="001F7985" w:rsidRDefault="001F7985" w:rsidP="004D61C0">
      <w:r>
        <w:separator/>
      </w:r>
    </w:p>
  </w:endnote>
  <w:endnote w:type="continuationSeparator" w:id="0">
    <w:p w14:paraId="533A5877" w14:textId="77777777" w:rsidR="001F7985" w:rsidRDefault="001F7985"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52C1"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187964">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187964">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F3E4" w14:textId="77777777" w:rsidR="00B33B06" w:rsidRDefault="00B33B06" w:rsidP="00A52249">
    <w:pPr>
      <w:pStyle w:val="Zpat"/>
      <w:jc w:val="center"/>
      <w:rPr>
        <w:rFonts w:cs="Arial"/>
        <w:i/>
        <w:color w:val="7F7F7F"/>
        <w:sz w:val="18"/>
        <w:szCs w:val="18"/>
      </w:rPr>
    </w:pPr>
  </w:p>
  <w:p w14:paraId="30BE4440"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187964">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187964">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1761" w14:textId="77777777" w:rsidR="001F7985" w:rsidRDefault="001F7985" w:rsidP="004D61C0">
      <w:r>
        <w:separator/>
      </w:r>
    </w:p>
  </w:footnote>
  <w:footnote w:type="continuationSeparator" w:id="0">
    <w:p w14:paraId="1867FC30" w14:textId="77777777" w:rsidR="001F7985" w:rsidRDefault="001F7985"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792942525">
    <w:abstractNumId w:val="25"/>
  </w:num>
  <w:num w:numId="2" w16cid:durableId="1703285099">
    <w:abstractNumId w:val="24"/>
  </w:num>
  <w:num w:numId="3" w16cid:durableId="2103451087">
    <w:abstractNumId w:val="3"/>
  </w:num>
  <w:num w:numId="4" w16cid:durableId="2120366393">
    <w:abstractNumId w:val="29"/>
  </w:num>
  <w:num w:numId="5" w16cid:durableId="902375727">
    <w:abstractNumId w:val="5"/>
  </w:num>
  <w:num w:numId="6" w16cid:durableId="385881450">
    <w:abstractNumId w:val="4"/>
  </w:num>
  <w:num w:numId="7" w16cid:durableId="131756614">
    <w:abstractNumId w:val="26"/>
  </w:num>
  <w:num w:numId="8" w16cid:durableId="518660219">
    <w:abstractNumId w:val="30"/>
  </w:num>
  <w:num w:numId="9" w16cid:durableId="672730345">
    <w:abstractNumId w:val="33"/>
  </w:num>
  <w:num w:numId="10" w16cid:durableId="1835338663">
    <w:abstractNumId w:val="15"/>
  </w:num>
  <w:num w:numId="11" w16cid:durableId="821892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483941">
    <w:abstractNumId w:val="17"/>
  </w:num>
  <w:num w:numId="13" w16cid:durableId="341857351">
    <w:abstractNumId w:val="13"/>
  </w:num>
  <w:num w:numId="14" w16cid:durableId="1663658428">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673754035">
    <w:abstractNumId w:val="8"/>
  </w:num>
  <w:num w:numId="16" w16cid:durableId="554901208">
    <w:abstractNumId w:val="28"/>
  </w:num>
  <w:num w:numId="17" w16cid:durableId="110245231">
    <w:abstractNumId w:val="7"/>
  </w:num>
  <w:num w:numId="18" w16cid:durableId="1427068971">
    <w:abstractNumId w:val="16"/>
  </w:num>
  <w:num w:numId="19" w16cid:durableId="1288779307">
    <w:abstractNumId w:val="11"/>
  </w:num>
  <w:num w:numId="20" w16cid:durableId="1635676466">
    <w:abstractNumId w:val="2"/>
  </w:num>
  <w:num w:numId="21" w16cid:durableId="1407728504">
    <w:abstractNumId w:val="21"/>
  </w:num>
  <w:num w:numId="22" w16cid:durableId="942809300">
    <w:abstractNumId w:val="23"/>
  </w:num>
  <w:num w:numId="23" w16cid:durableId="1660575924">
    <w:abstractNumId w:val="0"/>
  </w:num>
  <w:num w:numId="24" w16cid:durableId="471556165">
    <w:abstractNumId w:val="14"/>
  </w:num>
  <w:num w:numId="25" w16cid:durableId="1213275745">
    <w:abstractNumId w:val="6"/>
  </w:num>
  <w:num w:numId="26" w16cid:durableId="245262290">
    <w:abstractNumId w:val="22"/>
  </w:num>
  <w:num w:numId="27" w16cid:durableId="1678846528">
    <w:abstractNumId w:val="34"/>
  </w:num>
  <w:num w:numId="28" w16cid:durableId="80564844">
    <w:abstractNumId w:val="27"/>
  </w:num>
  <w:num w:numId="29" w16cid:durableId="250823391">
    <w:abstractNumId w:val="12"/>
  </w:num>
  <w:num w:numId="30" w16cid:durableId="2112817176">
    <w:abstractNumId w:val="20"/>
  </w:num>
  <w:num w:numId="31" w16cid:durableId="912399403">
    <w:abstractNumId w:val="32"/>
  </w:num>
  <w:num w:numId="32" w16cid:durableId="1464152697">
    <w:abstractNumId w:val="1"/>
  </w:num>
  <w:num w:numId="33" w16cid:durableId="1637638877">
    <w:abstractNumId w:val="31"/>
  </w:num>
  <w:num w:numId="34" w16cid:durableId="756905671">
    <w:abstractNumId w:val="9"/>
  </w:num>
  <w:num w:numId="35" w16cid:durableId="93483062">
    <w:abstractNumId w:val="19"/>
  </w:num>
  <w:num w:numId="36" w16cid:durableId="736055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87964"/>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1F7985"/>
    <w:rsid w:val="00217B31"/>
    <w:rsid w:val="002407D0"/>
    <w:rsid w:val="00244958"/>
    <w:rsid w:val="00261085"/>
    <w:rsid w:val="00266CD4"/>
    <w:rsid w:val="002734DE"/>
    <w:rsid w:val="00277120"/>
    <w:rsid w:val="00293147"/>
    <w:rsid w:val="00294B8B"/>
    <w:rsid w:val="002A7AB7"/>
    <w:rsid w:val="002B0902"/>
    <w:rsid w:val="002B1097"/>
    <w:rsid w:val="002B12C1"/>
    <w:rsid w:val="002B2EBF"/>
    <w:rsid w:val="002B7633"/>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771BE"/>
    <w:rsid w:val="00481B3B"/>
    <w:rsid w:val="0048450E"/>
    <w:rsid w:val="00487895"/>
    <w:rsid w:val="004A25D6"/>
    <w:rsid w:val="004A3393"/>
    <w:rsid w:val="004B4276"/>
    <w:rsid w:val="004B7B6A"/>
    <w:rsid w:val="004C5DC0"/>
    <w:rsid w:val="004D067F"/>
    <w:rsid w:val="004D0F3F"/>
    <w:rsid w:val="004D0FE6"/>
    <w:rsid w:val="004D45EE"/>
    <w:rsid w:val="004D61C0"/>
    <w:rsid w:val="004E005A"/>
    <w:rsid w:val="004E7A05"/>
    <w:rsid w:val="004E7B29"/>
    <w:rsid w:val="004F4E94"/>
    <w:rsid w:val="005015C5"/>
    <w:rsid w:val="00504F47"/>
    <w:rsid w:val="00506950"/>
    <w:rsid w:val="00514FE2"/>
    <w:rsid w:val="00517DF5"/>
    <w:rsid w:val="005207F3"/>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E66B7"/>
    <w:rsid w:val="005F2BB0"/>
    <w:rsid w:val="005F62B7"/>
    <w:rsid w:val="0061010D"/>
    <w:rsid w:val="006106C6"/>
    <w:rsid w:val="00617807"/>
    <w:rsid w:val="006244FB"/>
    <w:rsid w:val="00630B68"/>
    <w:rsid w:val="00632674"/>
    <w:rsid w:val="00637EBE"/>
    <w:rsid w:val="00644961"/>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17593"/>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1020"/>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4226"/>
    <w:rsid w:val="00C6408A"/>
    <w:rsid w:val="00C75B24"/>
    <w:rsid w:val="00C8591A"/>
    <w:rsid w:val="00C91348"/>
    <w:rsid w:val="00C961E9"/>
    <w:rsid w:val="00CA22E4"/>
    <w:rsid w:val="00CA39BF"/>
    <w:rsid w:val="00CB5C64"/>
    <w:rsid w:val="00CD0698"/>
    <w:rsid w:val="00CD6EB6"/>
    <w:rsid w:val="00CD7EE8"/>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CE98C6"/>
  <w15:docId w15:val="{5107B78B-F5E4-40B3-B811-05D68160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2306</Words>
  <Characters>13377</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Tereza Tůmová Schnapková, DiS.</cp:lastModifiedBy>
  <cp:revision>2</cp:revision>
  <cp:lastPrinted>2018-11-06T09:35:00Z</cp:lastPrinted>
  <dcterms:created xsi:type="dcterms:W3CDTF">2023-04-03T08:06:00Z</dcterms:created>
  <dcterms:modified xsi:type="dcterms:W3CDTF">2023-04-03T08:06:00Z</dcterms:modified>
</cp:coreProperties>
</file>