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F5" w:rsidRDefault="00C84DD4">
      <w:pPr>
        <w:spacing w:line="259" w:lineRule="auto"/>
        <w:ind w:left="65" w:firstLine="0"/>
        <w:jc w:val="left"/>
      </w:pPr>
      <w:r>
        <w:rPr>
          <w:noProof/>
        </w:rPr>
        <w:drawing>
          <wp:inline distT="0" distB="0" distL="0" distR="0">
            <wp:extent cx="1449811" cy="521406"/>
            <wp:effectExtent l="0" t="0" r="0" b="0"/>
            <wp:docPr id="5572" name="Picture 5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2" name="Picture 55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9811" cy="52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5F5" w:rsidRDefault="00A57FD4">
      <w:pPr>
        <w:spacing w:after="0"/>
        <w:ind w:left="1721" w:right="1837" w:firstLine="2744"/>
        <w:jc w:val="left"/>
      </w:pPr>
      <w:r>
        <w:rPr>
          <w:sz w:val="22"/>
        </w:rPr>
        <w:t xml:space="preserve">Dodatek ze dne: 1 3. 2015, </w:t>
      </w:r>
      <w:r w:rsidR="00C84DD4">
        <w:rPr>
          <w:sz w:val="22"/>
        </w:rPr>
        <w:t>ke Smlouvě o sdružených službách dodávky plynu oprávněnému zákazníkovi číslo:</w:t>
      </w:r>
    </w:p>
    <w:p w:rsidR="00A165F5" w:rsidRDefault="00C84DD4">
      <w:pPr>
        <w:spacing w:after="0" w:line="259" w:lineRule="auto"/>
        <w:ind w:left="0" w:right="108" w:firstLine="0"/>
        <w:jc w:val="center"/>
      </w:pPr>
      <w:r>
        <w:rPr>
          <w:sz w:val="18"/>
        </w:rPr>
        <w:t>(dále jen „Dodatek")</w:t>
      </w:r>
    </w:p>
    <w:tbl>
      <w:tblPr>
        <w:tblStyle w:val="TableGrid"/>
        <w:tblW w:w="9759" w:type="dxa"/>
        <w:tblInd w:w="-137" w:type="dxa"/>
        <w:tblLook w:val="04A0" w:firstRow="1" w:lastRow="0" w:firstColumn="1" w:lastColumn="0" w:noHBand="0" w:noVBand="1"/>
      </w:tblPr>
      <w:tblGrid>
        <w:gridCol w:w="4912"/>
        <w:gridCol w:w="4847"/>
      </w:tblGrid>
      <w:tr w:rsidR="00A165F5">
        <w:trPr>
          <w:trHeight w:val="788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C84DD4">
            <w:pPr>
              <w:spacing w:after="143" w:line="259" w:lineRule="auto"/>
              <w:ind w:left="7" w:firstLine="0"/>
              <w:jc w:val="left"/>
            </w:pPr>
            <w:r>
              <w:rPr>
                <w:sz w:val="18"/>
              </w:rPr>
              <w:t>Zprostředkovatel/Obchodní zástupce:</w:t>
            </w:r>
          </w:p>
          <w:p w:rsidR="00A165F5" w:rsidRDefault="00C84DD4">
            <w:pPr>
              <w:spacing w:after="0" w:line="259" w:lineRule="auto"/>
              <w:ind w:left="166" w:firstLine="0"/>
              <w:jc w:val="left"/>
            </w:pPr>
            <w:r>
              <w:t>Smluvní strany:</w:t>
            </w:r>
          </w:p>
          <w:p w:rsidR="00A165F5" w:rsidRDefault="00C84DD4">
            <w:pPr>
              <w:spacing w:after="0" w:line="259" w:lineRule="auto"/>
              <w:ind w:firstLine="0"/>
              <w:jc w:val="left"/>
            </w:pPr>
            <w:r>
              <w:t>Dodavatel: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A165F5">
            <w:pPr>
              <w:spacing w:after="0" w:line="259" w:lineRule="auto"/>
              <w:ind w:left="202" w:firstLine="0"/>
              <w:jc w:val="left"/>
            </w:pPr>
          </w:p>
        </w:tc>
      </w:tr>
      <w:tr w:rsidR="00A165F5">
        <w:trPr>
          <w:trHeight w:val="232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C84DD4">
            <w:pPr>
              <w:spacing w:after="0" w:line="259" w:lineRule="auto"/>
              <w:ind w:firstLine="0"/>
              <w:jc w:val="left"/>
            </w:pPr>
            <w:r>
              <w:t>Firma: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C84DD4">
            <w:pPr>
              <w:spacing w:after="0" w:line="259" w:lineRule="auto"/>
              <w:ind w:left="202" w:firstLine="0"/>
              <w:jc w:val="left"/>
            </w:pPr>
            <w:r>
              <w:rPr>
                <w:sz w:val="22"/>
              </w:rPr>
              <w:t>ARMEX ENERGY, a.s.</w:t>
            </w:r>
          </w:p>
        </w:tc>
      </w:tr>
      <w:tr w:rsidR="00A165F5">
        <w:trPr>
          <w:trHeight w:val="217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C84DD4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Sídlo firmy: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C84DD4">
            <w:pPr>
              <w:spacing w:after="0" w:line="259" w:lineRule="auto"/>
              <w:ind w:left="209" w:firstLine="0"/>
              <w:jc w:val="left"/>
            </w:pPr>
            <w:r>
              <w:t>Folknářská 1246/21 , PSČ 405 02 Děčín Il</w:t>
            </w:r>
          </w:p>
        </w:tc>
      </w:tr>
      <w:tr w:rsidR="00A165F5">
        <w:trPr>
          <w:trHeight w:val="212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C84DD4">
            <w:pPr>
              <w:spacing w:after="0" w:line="259" w:lineRule="auto"/>
              <w:ind w:left="22" w:firstLine="0"/>
              <w:jc w:val="left"/>
            </w:pPr>
            <w:r>
              <w:rPr>
                <w:sz w:val="26"/>
              </w:rPr>
              <w:t>lč: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C84DD4">
            <w:pPr>
              <w:spacing w:after="0" w:line="259" w:lineRule="auto"/>
              <w:ind w:left="202" w:firstLine="0"/>
              <w:jc w:val="left"/>
            </w:pPr>
            <w:r>
              <w:rPr>
                <w:sz w:val="18"/>
              </w:rPr>
              <w:t>272 66 141</w:t>
            </w:r>
          </w:p>
        </w:tc>
      </w:tr>
      <w:tr w:rsidR="00A165F5">
        <w:trPr>
          <w:trHeight w:val="229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C84DD4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DIČ: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C84DD4">
            <w:pPr>
              <w:spacing w:after="0" w:line="259" w:lineRule="auto"/>
              <w:ind w:left="202" w:firstLine="0"/>
              <w:jc w:val="left"/>
            </w:pPr>
            <w:r>
              <w:t>CZ 272 66 141</w:t>
            </w:r>
          </w:p>
        </w:tc>
      </w:tr>
      <w:tr w:rsidR="00A165F5">
        <w:trPr>
          <w:trHeight w:val="421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C84DD4">
            <w:pPr>
              <w:spacing w:after="0" w:line="259" w:lineRule="auto"/>
              <w:ind w:left="0" w:firstLine="0"/>
              <w:jc w:val="left"/>
            </w:pPr>
            <w:r>
              <w:t>Zapsaná: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C84DD4">
            <w:pPr>
              <w:spacing w:after="0" w:line="259" w:lineRule="auto"/>
              <w:ind w:left="209" w:hanging="7"/>
              <w:jc w:val="left"/>
            </w:pPr>
            <w:r>
              <w:t>V obchodním rejstříku vedeném Krajským soudem v Ústí nad Labem, oddíl B, vložka 1602</w:t>
            </w:r>
          </w:p>
        </w:tc>
      </w:tr>
      <w:tr w:rsidR="00A165F5">
        <w:trPr>
          <w:trHeight w:val="234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C84DD4">
            <w:pPr>
              <w:spacing w:after="0" w:line="259" w:lineRule="auto"/>
              <w:ind w:firstLine="0"/>
              <w:jc w:val="left"/>
            </w:pPr>
            <w:r>
              <w:t>Číslo účtu: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A165F5">
            <w:pPr>
              <w:spacing w:after="0" w:line="259" w:lineRule="auto"/>
              <w:ind w:left="209" w:firstLine="0"/>
              <w:jc w:val="left"/>
            </w:pPr>
          </w:p>
        </w:tc>
      </w:tr>
      <w:tr w:rsidR="00A165F5">
        <w:trPr>
          <w:trHeight w:val="1217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C84DD4">
            <w:pPr>
              <w:spacing w:after="0" w:line="259" w:lineRule="auto"/>
              <w:ind w:left="7" w:firstLine="0"/>
              <w:jc w:val="left"/>
            </w:pPr>
            <w:r>
              <w:t>Jednající:</w:t>
            </w:r>
          </w:p>
          <w:p w:rsidR="00A165F5" w:rsidRDefault="00C84DD4">
            <w:pPr>
              <w:spacing w:after="141" w:line="259" w:lineRule="auto"/>
              <w:ind w:firstLine="0"/>
              <w:jc w:val="left"/>
            </w:pPr>
            <w:r>
              <w:rPr>
                <w:sz w:val="18"/>
              </w:rPr>
              <w:t>(dále jen „Dodavatel” nebo „strana")</w:t>
            </w:r>
          </w:p>
          <w:p w:rsidR="00A165F5" w:rsidRDefault="00C84DD4">
            <w:pPr>
              <w:spacing w:after="85" w:line="259" w:lineRule="auto"/>
              <w:ind w:left="158" w:firstLine="0"/>
              <w:jc w:val="left"/>
            </w:pPr>
            <w:r>
              <w:rPr>
                <w:sz w:val="22"/>
              </w:rPr>
              <w:t>a</w:t>
            </w:r>
          </w:p>
          <w:p w:rsidR="00A165F5" w:rsidRDefault="00C84DD4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Zákazník: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A165F5">
            <w:pPr>
              <w:spacing w:after="0" w:line="259" w:lineRule="auto"/>
              <w:ind w:left="209" w:firstLine="0"/>
              <w:jc w:val="left"/>
            </w:pPr>
          </w:p>
        </w:tc>
      </w:tr>
      <w:tr w:rsidR="00A165F5">
        <w:trPr>
          <w:trHeight w:val="231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C84DD4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Obchodní firma/Název/Jméno a příjmení: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A57FD4">
            <w:pPr>
              <w:spacing w:after="0" w:line="259" w:lineRule="auto"/>
              <w:ind w:left="194" w:firstLine="0"/>
              <w:jc w:val="left"/>
            </w:pPr>
            <w:r>
              <w:rPr>
                <w:sz w:val="22"/>
              </w:rPr>
              <w:t>Základní škola Kolí</w:t>
            </w:r>
            <w:r w:rsidR="00C84DD4">
              <w:rPr>
                <w:sz w:val="22"/>
              </w:rPr>
              <w:t>n II.,Bezručova 980</w:t>
            </w:r>
          </w:p>
        </w:tc>
      </w:tr>
      <w:tr w:rsidR="00A165F5">
        <w:trPr>
          <w:trHeight w:val="22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C84DD4">
            <w:pPr>
              <w:spacing w:after="0" w:line="259" w:lineRule="auto"/>
              <w:ind w:firstLine="0"/>
              <w:jc w:val="left"/>
            </w:pPr>
            <w:r>
              <w:t>Sídlo/bydliště: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C84DD4">
            <w:pPr>
              <w:spacing w:after="0" w:line="259" w:lineRule="auto"/>
              <w:ind w:left="202" w:firstLine="0"/>
              <w:jc w:val="left"/>
            </w:pPr>
            <w:r>
              <w:t>Bezručova 980, Kolín 28002</w:t>
            </w:r>
          </w:p>
        </w:tc>
      </w:tr>
      <w:tr w:rsidR="00A165F5">
        <w:trPr>
          <w:trHeight w:val="638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C84DD4">
            <w:pPr>
              <w:spacing w:after="0" w:line="259" w:lineRule="auto"/>
              <w:ind w:left="22" w:firstLine="0"/>
              <w:jc w:val="left"/>
            </w:pPr>
            <w:r>
              <w:t>IČ/DIČ:</w:t>
            </w:r>
          </w:p>
          <w:p w:rsidR="00A165F5" w:rsidRDefault="00C84DD4">
            <w:pPr>
              <w:spacing w:after="0" w:line="259" w:lineRule="auto"/>
              <w:ind w:left="7" w:firstLine="0"/>
              <w:jc w:val="left"/>
            </w:pPr>
            <w:r>
              <w:t>Jednající:</w:t>
            </w:r>
          </w:p>
          <w:p w:rsidR="00A165F5" w:rsidRDefault="00C84DD4">
            <w:pPr>
              <w:spacing w:after="0" w:line="259" w:lineRule="auto"/>
              <w:ind w:firstLine="0"/>
              <w:jc w:val="left"/>
            </w:pPr>
            <w:r>
              <w:t>(dále jen „Zákazník nebo „strana")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A165F5" w:rsidRDefault="00C84DD4">
            <w:pPr>
              <w:spacing w:after="0" w:line="259" w:lineRule="auto"/>
              <w:ind w:left="194" w:firstLine="0"/>
              <w:jc w:val="left"/>
            </w:pPr>
            <w:r>
              <w:t>46390367/CZ46390367</w:t>
            </w:r>
          </w:p>
        </w:tc>
      </w:tr>
    </w:tbl>
    <w:p w:rsidR="00A165F5" w:rsidRDefault="00C84DD4">
      <w:r>
        <w:t>Dodavatel a Zákazník se uzavřením tohoto Dodatku spolu dohodli na těchto změnách shora označené Smlouvy o sdružených službách dodávky plynu oprávněnému zákazníkovi (dále rovněž Smlouva):</w:t>
      </w:r>
    </w:p>
    <w:p w:rsidR="00A165F5" w:rsidRDefault="00C84DD4">
      <w:pPr>
        <w:spacing w:after="36"/>
      </w:pPr>
      <w:r>
        <w:t>I. Změny cenových ujednání — pro jednotlivá odběrná místa (OM)</w:t>
      </w:r>
    </w:p>
    <w:p w:rsidR="00A165F5" w:rsidRDefault="00C84DD4">
      <w:r>
        <w:t>EIC: kód/y•. 27ZG200Z00094427</w:t>
      </w:r>
    </w:p>
    <w:p w:rsidR="00A165F5" w:rsidRDefault="00A57FD4">
      <w:pPr>
        <w:spacing w:after="201"/>
      </w:pPr>
      <w:r>
        <w:t>2. Změ</w:t>
      </w:r>
      <w:r w:rsidR="00C84DD4">
        <w:t>na doby smlouvy</w:t>
      </w:r>
    </w:p>
    <w:p w:rsidR="00A165F5" w:rsidRDefault="00C84DD4">
      <w:pPr>
        <w:spacing w:after="760"/>
      </w:pPr>
      <w:r>
        <w:t>Smlouva se sjednává na dobu určitou do 31 .12.2016. Smluvní strany se v této souvislosti dohodly na zrušení právních účinků, které Zákazník vůči Dodavateli eventuálně učinil před uzavřením tohoto Dodatku za účelem ukončení (zrušení) Smlouvy ve vztahu k odběrným místům (OM), která jsou předmětem tohoto Dodatku (viz čl. I); zejména se jedná o (i) výpovědi Smlouvy uzavřené na dobu neurčitou, (ii) oznámení Zákazníka o tom, že trvá na ukončení Smlouvy v ujednané době, anebo (iii) odstoupení od Smlouvy. Zákazník tyto své úkony bere výslovně zpět, k čemuž Dodavatel vyslovuje souhlas.</w:t>
      </w:r>
    </w:p>
    <w:p w:rsidR="00A57FD4" w:rsidRDefault="00C84DD4">
      <w:pPr>
        <w:tabs>
          <w:tab w:val="center" w:pos="5330"/>
          <w:tab w:val="center" w:pos="7339"/>
        </w:tabs>
        <w:spacing w:after="514"/>
        <w:ind w:left="0" w:firstLine="0"/>
        <w:jc w:val="left"/>
        <w:rPr>
          <w:noProof/>
        </w:rPr>
      </w:pPr>
      <w:r>
        <w:t>V Děčíně dne</w:t>
      </w:r>
      <w:r>
        <w:tab/>
        <w:t>V Kolíně dne</w:t>
      </w:r>
      <w:r>
        <w:tab/>
      </w:r>
    </w:p>
    <w:p w:rsidR="00A165F5" w:rsidRDefault="00A165F5">
      <w:pPr>
        <w:ind w:left="310" w:right="2398"/>
      </w:pPr>
      <w:bookmarkStart w:id="0" w:name="_GoBack"/>
      <w:bookmarkEnd w:id="0"/>
    </w:p>
    <w:sectPr w:rsidR="00A165F5">
      <w:pgSz w:w="11920" w:h="16840"/>
      <w:pgMar w:top="684" w:right="814" w:bottom="1440" w:left="77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F5"/>
    <w:rsid w:val="00A165F5"/>
    <w:rsid w:val="00A57FD4"/>
    <w:rsid w:val="00C8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C179"/>
  <w15:docId w15:val="{403E0DC6-617A-4C56-AAF8-D8454B61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8" w:line="216" w:lineRule="auto"/>
      <w:ind w:left="14" w:firstLine="4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2017-06-02T07:07:00Z</dcterms:created>
  <dcterms:modified xsi:type="dcterms:W3CDTF">2017-06-02T07:43:00Z</dcterms:modified>
</cp:coreProperties>
</file>