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F07DA1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0ABD6E4A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0153FF">
        <w:t>S</w:t>
      </w:r>
      <w:r>
        <w:t>mlouvy o podnájmu nebytových prostor</w:t>
      </w:r>
      <w:r>
        <w:br/>
        <w:t xml:space="preserve">ze dne </w:t>
      </w:r>
      <w:r w:rsidR="000153FF">
        <w:t>2</w:t>
      </w:r>
      <w:r w:rsidR="00F07DA1">
        <w:t>3</w:t>
      </w:r>
      <w:r>
        <w:t>.</w:t>
      </w:r>
      <w:r w:rsidR="00BD472A">
        <w:t>0</w:t>
      </w:r>
      <w:r w:rsidR="00F07DA1">
        <w:t>3</w:t>
      </w:r>
      <w:r>
        <w:t>.202</w:t>
      </w:r>
      <w:r w:rsidR="000153FF">
        <w:t>3</w:t>
      </w:r>
    </w:p>
    <w:p w14:paraId="76C0613C" w14:textId="7B1EF934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F07DA1">
        <w:t>Via Solitaire, s.r.o.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F07DA1">
      <w:pPr>
        <w:pStyle w:val="Heading20"/>
        <w:framePr w:w="3376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5837A387" w:rsidR="005D3E76" w:rsidRDefault="00585FAD" w:rsidP="00F07DA1">
      <w:pPr>
        <w:pStyle w:val="Bodytext20"/>
        <w:framePr w:w="3376" w:h="569" w:hRule="exact" w:wrap="none" w:vAnchor="page" w:hAnchor="page" w:x="6585" w:y="11830"/>
        <w:shd w:val="clear" w:color="auto" w:fill="auto"/>
        <w:spacing w:after="0"/>
      </w:pPr>
      <w:r>
        <w:t xml:space="preserve">          </w:t>
      </w:r>
      <w:r w:rsidR="00F07DA1">
        <w:t xml:space="preserve">            </w:t>
      </w:r>
      <w:r>
        <w:t xml:space="preserve"> </w:t>
      </w:r>
      <w:r w:rsidR="00F07DA1">
        <w:t>Via Solitaire, s.r.o.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6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6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7" w:name="bookmark6"/>
      <w:r>
        <w:t>Připomínky a závady: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5E3ED846" w:rsidR="005D3E76" w:rsidRDefault="00585FAD" w:rsidP="00B738D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B738D7">
              <w:rPr>
                <w:rStyle w:val="Bodytext21"/>
              </w:rPr>
              <w:t>Contemporary</w:t>
            </w:r>
            <w:r>
              <w:rPr>
                <w:rStyle w:val="Bodytext21"/>
              </w:rPr>
              <w:t>,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3B69C8"/>
    <w:rsid w:val="00585FAD"/>
    <w:rsid w:val="005D3E76"/>
    <w:rsid w:val="008C3C85"/>
    <w:rsid w:val="00B738D7"/>
    <w:rsid w:val="00BD472A"/>
    <w:rsid w:val="00CB172E"/>
    <w:rsid w:val="00F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9"/>
        <o:r id="V:Rule11" type="connector" idref="#_x0000_s1027"/>
        <o:r id="V:Rule12" type="connector" idref="#_x0000_s1031"/>
        <o:r id="V:Rule13" type="connector" idref="#_x0000_s1028"/>
        <o:r id="V:Rule14" type="connector" idref="#_x0000_s1026"/>
        <o:r id="V:Rule15" type="connector" idref="#_x0000_s1032"/>
        <o:r id="V:Rule16" type="connector" idref="#_x0000_s1030"/>
        <o:r id="V:Rule17" type="connector" idref="#_x0000_s1034"/>
        <o:r id="V:Rule18" type="connector" idref="#_x0000_s1033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511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2021-10-22T12:59:00Z</dcterms:created>
  <dcterms:modified xsi:type="dcterms:W3CDTF">2023-03-29T11:02:00Z</dcterms:modified>
</cp:coreProperties>
</file>