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D2" w:rsidRDefault="003814DE">
      <w:pPr>
        <w:spacing w:after="122"/>
        <w:ind w:left="7"/>
      </w:pPr>
      <w:r>
        <w:rPr>
          <w:noProof/>
        </w:rPr>
        <w:drawing>
          <wp:inline distT="0" distB="0" distL="0" distR="0">
            <wp:extent cx="2195297" cy="795830"/>
            <wp:effectExtent l="0" t="0" r="0" b="0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5297" cy="7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6D2" w:rsidRDefault="003814DE">
      <w:pPr>
        <w:spacing w:after="0"/>
        <w:ind w:left="1095" w:right="1505" w:firstLine="1930"/>
        <w:jc w:val="both"/>
      </w:pPr>
      <w:r>
        <w:rPr>
          <w:sz w:val="24"/>
        </w:rPr>
        <w:t xml:space="preserve">Dodatek ze dne: </w:t>
      </w:r>
      <w:r w:rsidR="00C512A7">
        <w:rPr>
          <w:noProof/>
        </w:rPr>
        <w:t>3.7.2014</w:t>
      </w:r>
      <w:bookmarkStart w:id="0" w:name="_GoBack"/>
      <w:bookmarkEnd w:id="0"/>
      <w:r w:rsidR="00A479AA">
        <w:rPr>
          <w:noProof/>
        </w:rPr>
        <w:t xml:space="preserve"> </w:t>
      </w:r>
      <w:r>
        <w:rPr>
          <w:sz w:val="24"/>
        </w:rPr>
        <w:t>ke smlouvě o sdružených službách dodávky plynu oprávněnému zákazníkovi číslo: (dále jen „Dodatek”)</w:t>
      </w:r>
    </w:p>
    <w:tbl>
      <w:tblPr>
        <w:tblStyle w:val="TableGrid"/>
        <w:tblW w:w="9622" w:type="dxa"/>
        <w:tblInd w:w="7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804"/>
        <w:gridCol w:w="223"/>
        <w:gridCol w:w="4595"/>
      </w:tblGrid>
      <w:tr w:rsidR="00DB26D2">
        <w:trPr>
          <w:trHeight w:val="932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spacing w:after="173"/>
              <w:ind w:left="101"/>
            </w:pPr>
            <w:r>
              <w:t>Zprostředkovatel/Obchodní zástupce:</w:t>
            </w:r>
          </w:p>
          <w:p w:rsidR="00DB26D2" w:rsidRDefault="003814DE">
            <w:pPr>
              <w:ind w:left="115" w:right="2571" w:hanging="115"/>
            </w:pPr>
            <w:r>
              <w:t>Smluvní strany: Dodavatel: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DB26D2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DB26D2">
            <w:pPr>
              <w:ind w:left="-7"/>
            </w:pPr>
          </w:p>
        </w:tc>
      </w:tr>
      <w:tr w:rsidR="00DB26D2">
        <w:trPr>
          <w:trHeight w:val="28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15"/>
            </w:pPr>
            <w:r>
              <w:rPr>
                <w:sz w:val="20"/>
              </w:rPr>
              <w:t>Firma: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DB26D2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-7"/>
            </w:pPr>
            <w:r>
              <w:rPr>
                <w:sz w:val="20"/>
              </w:rPr>
              <w:t>ARMEX ENERGY, a. s.</w:t>
            </w:r>
          </w:p>
        </w:tc>
      </w:tr>
      <w:tr w:rsidR="00DB26D2">
        <w:trPr>
          <w:trHeight w:val="558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08"/>
            </w:pPr>
            <w:r>
              <w:rPr>
                <w:sz w:val="18"/>
              </w:rPr>
              <w:t>Sídlo firmy: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DB26D2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4"/>
            </w:pPr>
            <w:proofErr w:type="spellStart"/>
            <w:r>
              <w:rPr>
                <w:sz w:val="20"/>
              </w:rPr>
              <w:t>Folknářská</w:t>
            </w:r>
            <w:proofErr w:type="spellEnd"/>
            <w:r>
              <w:rPr>
                <w:sz w:val="20"/>
              </w:rPr>
              <w:t xml:space="preserve"> 1246/21, </w:t>
            </w:r>
            <w:proofErr w:type="spellStart"/>
            <w:r>
              <w:rPr>
                <w:sz w:val="20"/>
              </w:rPr>
              <w:t>psč</w:t>
            </w:r>
            <w:proofErr w:type="spellEnd"/>
            <w:r>
              <w:rPr>
                <w:sz w:val="20"/>
              </w:rPr>
              <w:t xml:space="preserve"> 405 02 Děčín </w:t>
            </w:r>
            <w:proofErr w:type="spellStart"/>
            <w:r>
              <w:rPr>
                <w:sz w:val="20"/>
              </w:rPr>
              <w:t>Il</w:t>
            </w:r>
            <w:proofErr w:type="spellEnd"/>
          </w:p>
          <w:p w:rsidR="00DB26D2" w:rsidRDefault="003814DE">
            <w:r>
              <w:rPr>
                <w:rFonts w:ascii="Times New Roman" w:eastAsia="Times New Roman" w:hAnsi="Times New Roman" w:cs="Times New Roman"/>
              </w:rPr>
              <w:t>272 66 141</w:t>
            </w:r>
          </w:p>
        </w:tc>
      </w:tr>
      <w:tr w:rsidR="00DB26D2">
        <w:trPr>
          <w:trHeight w:val="28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08"/>
            </w:pPr>
            <w:r>
              <w:t>DIČ: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DB26D2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r>
              <w:rPr>
                <w:rFonts w:ascii="Times New Roman" w:eastAsia="Times New Roman" w:hAnsi="Times New Roman" w:cs="Times New Roman"/>
                <w:sz w:val="20"/>
              </w:rPr>
              <w:t>CZ 272 66 141</w:t>
            </w:r>
          </w:p>
        </w:tc>
      </w:tr>
      <w:tr w:rsidR="00DB26D2">
        <w:trPr>
          <w:trHeight w:val="527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01"/>
            </w:pPr>
            <w:r>
              <w:t>Zapsaná: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DB26D2"/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>v obchodním rejstříku vedeném Krajským soudem v Ústí nad Labem, oddíl B, vložka 1602</w:t>
            </w:r>
          </w:p>
          <w:p w:rsidR="00A479AA" w:rsidRDefault="00A479AA">
            <w:pPr>
              <w:ind w:left="7" w:hanging="7"/>
              <w:jc w:val="both"/>
            </w:pPr>
          </w:p>
        </w:tc>
      </w:tr>
      <w:tr w:rsidR="00DB26D2">
        <w:trPr>
          <w:trHeight w:val="288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51"/>
            </w:pPr>
            <w:r>
              <w:rPr>
                <w:sz w:val="20"/>
              </w:rPr>
              <w:t>Obchodní firma/Název/Jméno a příjmení: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80"/>
            </w:pPr>
            <w:r>
              <w:t>Základní škola Kolín II., Bezručova 980</w:t>
            </w:r>
          </w:p>
        </w:tc>
      </w:tr>
      <w:tr w:rsidR="00DB26D2">
        <w:trPr>
          <w:trHeight w:val="283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51"/>
            </w:pPr>
            <w:r>
              <w:rPr>
                <w:sz w:val="20"/>
              </w:rPr>
              <w:t>Sídlo/bydliště: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94"/>
            </w:pPr>
            <w:r>
              <w:rPr>
                <w:sz w:val="20"/>
              </w:rPr>
              <w:t xml:space="preserve">Bezručova 980, Kolín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280 02</w:t>
            </w:r>
          </w:p>
        </w:tc>
      </w:tr>
      <w:tr w:rsidR="00DB26D2">
        <w:trPr>
          <w:trHeight w:val="271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58"/>
            </w:pPr>
            <w:r>
              <w:rPr>
                <w:sz w:val="20"/>
              </w:rPr>
              <w:t>IČ/Datum narození: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0"/>
              </w:rPr>
              <w:t>46390367</w:t>
            </w:r>
          </w:p>
        </w:tc>
      </w:tr>
      <w:tr w:rsidR="00DB26D2">
        <w:trPr>
          <w:trHeight w:val="232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58"/>
            </w:pPr>
            <w:r>
              <w:t>DIČ: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D2" w:rsidRDefault="003814DE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0"/>
              </w:rPr>
              <w:t>CZ 46390367</w:t>
            </w:r>
          </w:p>
        </w:tc>
      </w:tr>
    </w:tbl>
    <w:p w:rsidR="00DB26D2" w:rsidRDefault="003814DE">
      <w:pPr>
        <w:spacing w:after="13" w:line="247" w:lineRule="auto"/>
        <w:ind w:left="161" w:hanging="10"/>
      </w:pPr>
      <w:r>
        <w:t>Zapsaná:</w:t>
      </w:r>
    </w:p>
    <w:p w:rsidR="00DB26D2" w:rsidRDefault="003814DE">
      <w:pPr>
        <w:spacing w:after="13" w:line="247" w:lineRule="auto"/>
        <w:ind w:left="161" w:hanging="10"/>
      </w:pPr>
      <w:r>
        <w:t>Jednající:</w:t>
      </w:r>
    </w:p>
    <w:p w:rsidR="00DB26D2" w:rsidRDefault="003814DE">
      <w:pPr>
        <w:spacing w:after="240"/>
        <w:ind w:left="168" w:hanging="10"/>
      </w:pPr>
      <w:r>
        <w:rPr>
          <w:sz w:val="20"/>
        </w:rPr>
        <w:t>(dále jen „Zákazník” nebo „strana")</w:t>
      </w:r>
    </w:p>
    <w:p w:rsidR="00DB26D2" w:rsidRDefault="003814DE">
      <w:pPr>
        <w:spacing w:after="100"/>
        <w:ind w:left="9" w:hanging="10"/>
      </w:pPr>
      <w:r>
        <w:rPr>
          <w:sz w:val="20"/>
        </w:rPr>
        <w:t>Dodavatel a Zákazník se uzavřením tohoto Dodatku spolu dohodli na těchto změnách Smlouvy:</w:t>
      </w:r>
    </w:p>
    <w:p w:rsidR="00DB26D2" w:rsidRDefault="00A479AA">
      <w:pPr>
        <w:spacing w:after="13" w:line="247" w:lineRule="auto"/>
        <w:ind w:left="2" w:hanging="10"/>
      </w:pPr>
      <w:r>
        <w:t>Změna ostatních uj</w:t>
      </w:r>
      <w:r w:rsidR="003814DE">
        <w:t xml:space="preserve">ednání </w:t>
      </w:r>
      <w:r w:rsidR="00A71BA6">
        <w:t>p</w:t>
      </w:r>
      <w:r w:rsidR="003814DE">
        <w:t>ro</w:t>
      </w:r>
      <w:r>
        <w:t xml:space="preserve"> níže uvedená odběrná místa OM :</w:t>
      </w:r>
    </w:p>
    <w:tbl>
      <w:tblPr>
        <w:tblStyle w:val="TableGrid"/>
        <w:tblW w:w="9627" w:type="dxa"/>
        <w:tblInd w:w="79" w:type="dxa"/>
        <w:tblCellMar>
          <w:top w:w="86" w:type="dxa"/>
          <w:left w:w="79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2262"/>
        <w:gridCol w:w="994"/>
        <w:gridCol w:w="2264"/>
        <w:gridCol w:w="989"/>
        <w:gridCol w:w="2269"/>
      </w:tblGrid>
      <w:tr w:rsidR="00DB26D2">
        <w:trPr>
          <w:trHeight w:val="31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7"/>
              <w:jc w:val="both"/>
            </w:pPr>
            <w:r>
              <w:rPr>
                <w:sz w:val="24"/>
              </w:rPr>
              <w:t xml:space="preserve">EIC OM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r>
              <w:rPr>
                <w:sz w:val="20"/>
              </w:rPr>
              <w:t>27ZG200Z00094427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7"/>
            </w:pPr>
            <w:r>
              <w:rPr>
                <w:sz w:val="24"/>
              </w:rPr>
              <w:t>EIC OM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5"/>
            </w:pPr>
            <w:r>
              <w:rPr>
                <w:sz w:val="24"/>
              </w:rPr>
              <w:t>EIC OM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</w:tr>
      <w:tr w:rsidR="00DB26D2">
        <w:trPr>
          <w:trHeight w:val="30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7"/>
            </w:pPr>
            <w:r>
              <w:rPr>
                <w:sz w:val="24"/>
              </w:rPr>
              <w:t>EIC OM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7"/>
            </w:pPr>
            <w:r>
              <w:rPr>
                <w:sz w:val="24"/>
              </w:rPr>
              <w:t>EICOM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12"/>
            </w:pPr>
            <w:r>
              <w:t>EIC OM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</w:tr>
      <w:tr w:rsidR="00DB26D2">
        <w:trPr>
          <w:trHeight w:val="3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7"/>
            </w:pPr>
            <w:r>
              <w:rPr>
                <w:sz w:val="24"/>
              </w:rPr>
              <w:t>EIC OM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7"/>
            </w:pPr>
            <w:r>
              <w:rPr>
                <w:sz w:val="24"/>
              </w:rPr>
              <w:t>EIC OM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3814DE">
            <w:pPr>
              <w:ind w:left="12"/>
            </w:pPr>
            <w:r>
              <w:t>EIC OM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D2" w:rsidRDefault="00DB26D2"/>
        </w:tc>
      </w:tr>
    </w:tbl>
    <w:p w:rsidR="00DB26D2" w:rsidRDefault="003814DE">
      <w:pPr>
        <w:spacing w:after="13" w:line="247" w:lineRule="auto"/>
        <w:ind w:left="2" w:hanging="10"/>
      </w:pPr>
      <w:r>
        <w:t>Ostatní ujednání se tímto Dodatkem mění takto:</w:t>
      </w:r>
    </w:p>
    <w:p w:rsidR="00DB26D2" w:rsidRDefault="003814DE">
      <w:pPr>
        <w:spacing w:after="13" w:line="247" w:lineRule="auto"/>
        <w:ind w:left="2" w:hanging="10"/>
      </w:pPr>
      <w:r>
        <w:t>Smlouva je sjednána na dobu: určitou do 1. 1. 2016, 6:00 hod.</w:t>
      </w:r>
    </w:p>
    <w:p w:rsidR="00DB26D2" w:rsidRDefault="003814DE">
      <w:pPr>
        <w:spacing w:after="13" w:line="247" w:lineRule="auto"/>
        <w:ind w:left="2" w:hanging="10"/>
      </w:pPr>
      <w:r>
        <w:t>cena pro výše uvedená OM je stanovena jako pevná cena za dodávku plynu platná od 1. I. 2015, 6:00 hod. do uplynutí sjednané doby smlouvy: do 1. 1. 2016, 6:00 hod.</w:t>
      </w:r>
    </w:p>
    <w:p w:rsidR="003B6036" w:rsidRDefault="003814DE" w:rsidP="003B6036">
      <w:pPr>
        <w:spacing w:after="255"/>
        <w:ind w:left="9" w:hanging="10"/>
        <w:rPr>
          <w:sz w:val="20"/>
        </w:rPr>
      </w:pPr>
      <w:r>
        <w:rPr>
          <w:sz w:val="20"/>
        </w:rPr>
        <w:t>Tento Dodatek nabývá platnos</w:t>
      </w:r>
      <w:r w:rsidR="003B6036">
        <w:rPr>
          <w:sz w:val="20"/>
        </w:rPr>
        <w:t>ti a účinnosti dnem jeho podpis</w:t>
      </w:r>
    </w:p>
    <w:p w:rsidR="00DB26D2" w:rsidRDefault="003B6036" w:rsidP="003B6036">
      <w:pPr>
        <w:spacing w:after="255"/>
        <w:ind w:left="9" w:hanging="10"/>
      </w:pPr>
      <w:r>
        <w:rPr>
          <w:sz w:val="20"/>
        </w:rPr>
        <w:t>V Děčíně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814DE">
        <w:t xml:space="preserve">V </w:t>
      </w:r>
      <w:r w:rsidR="00A479AA">
        <w:t>Kolíně</w:t>
      </w:r>
    </w:p>
    <w:p w:rsidR="00DB26D2" w:rsidRDefault="00DB26D2">
      <w:pPr>
        <w:spacing w:after="13" w:line="247" w:lineRule="auto"/>
        <w:ind w:left="6867" w:hanging="10"/>
      </w:pPr>
    </w:p>
    <w:sectPr w:rsidR="00DB26D2">
      <w:pgSz w:w="11920" w:h="16840"/>
      <w:pgMar w:top="627" w:right="1160" w:bottom="1440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D2"/>
    <w:rsid w:val="003814DE"/>
    <w:rsid w:val="003B6036"/>
    <w:rsid w:val="00A479AA"/>
    <w:rsid w:val="00A71BA6"/>
    <w:rsid w:val="00C512A7"/>
    <w:rsid w:val="00D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8C"/>
  <w15:docId w15:val="{13DF5410-C5E0-449D-A4D9-CE9FAABC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058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2017-06-02T07:07:00Z</dcterms:created>
  <dcterms:modified xsi:type="dcterms:W3CDTF">2017-06-02T07:52:00Z</dcterms:modified>
</cp:coreProperties>
</file>