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BF" w:rsidRPr="00947F06" w:rsidRDefault="00A53E59" w:rsidP="00505CBF">
      <w:pPr>
        <w:jc w:val="center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                                                                                      </w:t>
      </w:r>
      <w:r w:rsidR="00F3082E" w:rsidRPr="00947F06">
        <w:rPr>
          <w:rFonts w:ascii="Arial" w:hAnsi="Arial" w:cs="Arial"/>
          <w:bCs/>
          <w:sz w:val="28"/>
        </w:rPr>
        <w:t xml:space="preserve">Č. </w:t>
      </w:r>
      <w:proofErr w:type="spellStart"/>
      <w:r w:rsidR="00F3082E" w:rsidRPr="00947F06">
        <w:rPr>
          <w:rFonts w:ascii="Arial" w:hAnsi="Arial" w:cs="Arial"/>
          <w:bCs/>
          <w:sz w:val="28"/>
        </w:rPr>
        <w:t>sml</w:t>
      </w:r>
      <w:proofErr w:type="spellEnd"/>
      <w:r w:rsidR="00F3082E" w:rsidRPr="00947F06">
        <w:rPr>
          <w:rFonts w:ascii="Arial" w:hAnsi="Arial" w:cs="Arial"/>
          <w:bCs/>
          <w:sz w:val="28"/>
        </w:rPr>
        <w:t>.:</w:t>
      </w:r>
      <w:r w:rsidR="00480023" w:rsidRPr="00947F06">
        <w:rPr>
          <w:rFonts w:ascii="Arial" w:hAnsi="Arial" w:cs="Arial"/>
          <w:bCs/>
          <w:sz w:val="28"/>
        </w:rPr>
        <w:t xml:space="preserve"> </w:t>
      </w:r>
      <w:r w:rsidR="00A40081">
        <w:rPr>
          <w:rFonts w:ascii="Arial" w:hAnsi="Arial" w:cs="Arial"/>
          <w:bCs/>
          <w:sz w:val="28"/>
        </w:rPr>
        <w:t>23</w:t>
      </w:r>
      <w:r w:rsidR="00947F06" w:rsidRPr="00947F06">
        <w:rPr>
          <w:rFonts w:ascii="Arial" w:hAnsi="Arial" w:cs="Arial"/>
          <w:bCs/>
          <w:sz w:val="28"/>
        </w:rPr>
        <w:t>-01-</w:t>
      </w:r>
      <w:r w:rsidR="00A40081">
        <w:rPr>
          <w:rFonts w:ascii="Arial" w:hAnsi="Arial" w:cs="Arial"/>
          <w:bCs/>
          <w:sz w:val="28"/>
        </w:rPr>
        <w:t>0</w:t>
      </w:r>
      <w:r w:rsidR="00687210">
        <w:rPr>
          <w:rFonts w:ascii="Arial" w:hAnsi="Arial" w:cs="Arial"/>
          <w:bCs/>
          <w:sz w:val="28"/>
        </w:rPr>
        <w:t>8</w:t>
      </w:r>
    </w:p>
    <w:p w:rsidR="003A5F6B" w:rsidRPr="00947F06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:rsidR="003A5F6B" w:rsidRPr="00947F06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proofErr w:type="gramStart"/>
      <w:r w:rsidRPr="00947F06">
        <w:rPr>
          <w:rFonts w:ascii="Arial" w:hAnsi="Arial" w:cs="Arial"/>
          <w:b/>
          <w:bCs/>
          <w:sz w:val="28"/>
        </w:rPr>
        <w:t>S M L O U V A   O   D Í L O</w:t>
      </w:r>
      <w:proofErr w:type="gramEnd"/>
      <w:r w:rsidRPr="00947F06">
        <w:rPr>
          <w:rFonts w:ascii="Arial" w:hAnsi="Arial" w:cs="Arial"/>
          <w:b/>
          <w:bCs/>
          <w:sz w:val="28"/>
        </w:rPr>
        <w:t xml:space="preserve"> </w:t>
      </w:r>
    </w:p>
    <w:p w:rsidR="003A5F6B" w:rsidRPr="00947F0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:rsidR="003A5F6B" w:rsidRPr="00947F0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uzavřená podle ustanovení § </w:t>
      </w:r>
      <w:r w:rsidR="00FE4751" w:rsidRPr="00947F06">
        <w:rPr>
          <w:rFonts w:ascii="Arial" w:hAnsi="Arial" w:cs="Arial"/>
          <w:sz w:val="24"/>
        </w:rPr>
        <w:t>2586</w:t>
      </w:r>
      <w:r w:rsidRPr="00947F06">
        <w:rPr>
          <w:rFonts w:ascii="Arial" w:hAnsi="Arial" w:cs="Arial"/>
          <w:sz w:val="24"/>
        </w:rPr>
        <w:t xml:space="preserve"> a násl</w:t>
      </w:r>
      <w:r w:rsidR="00FE4751" w:rsidRPr="00947F06">
        <w:rPr>
          <w:rFonts w:ascii="Arial" w:hAnsi="Arial" w:cs="Arial"/>
          <w:sz w:val="24"/>
        </w:rPr>
        <w:t>. zákona č. 89/2012 Sb., občanský zákoník, ve znění pozdějších předpisů</w:t>
      </w:r>
    </w:p>
    <w:p w:rsidR="003A5F6B" w:rsidRDefault="003A5F6B" w:rsidP="003A5F6B">
      <w:pPr>
        <w:rPr>
          <w:rFonts w:ascii="Arial" w:hAnsi="Arial" w:cs="Arial"/>
          <w:sz w:val="24"/>
        </w:rPr>
      </w:pPr>
    </w:p>
    <w:p w:rsidR="009B0E76" w:rsidRDefault="009B0E76" w:rsidP="003A5F6B">
      <w:pPr>
        <w:rPr>
          <w:rFonts w:ascii="Arial" w:hAnsi="Arial" w:cs="Arial"/>
          <w:sz w:val="24"/>
        </w:rPr>
      </w:pPr>
    </w:p>
    <w:p w:rsidR="00687210" w:rsidRPr="00947F06" w:rsidRDefault="00687210" w:rsidP="003A5F6B">
      <w:pPr>
        <w:rPr>
          <w:rFonts w:ascii="Arial" w:hAnsi="Arial" w:cs="Arial"/>
          <w:sz w:val="24"/>
        </w:rPr>
      </w:pPr>
    </w:p>
    <w:p w:rsidR="000B19E1" w:rsidRPr="00947F06" w:rsidRDefault="000B19E1" w:rsidP="000B19E1">
      <w:pPr>
        <w:pStyle w:val="Nadpis1"/>
        <w:jc w:val="center"/>
        <w:rPr>
          <w:rFonts w:ascii="Arial" w:hAnsi="Arial" w:cs="Arial"/>
          <w:bCs/>
        </w:rPr>
      </w:pPr>
      <w:r w:rsidRPr="00947F06">
        <w:rPr>
          <w:rFonts w:ascii="Arial" w:hAnsi="Arial" w:cs="Arial"/>
        </w:rPr>
        <w:t>I. Smluvní strany</w:t>
      </w:r>
    </w:p>
    <w:p w:rsidR="000B19E1" w:rsidRPr="00947F06" w:rsidRDefault="000B19E1" w:rsidP="000B19E1">
      <w:pPr>
        <w:rPr>
          <w:rFonts w:ascii="Arial" w:hAnsi="Arial" w:cs="Arial"/>
          <w:sz w:val="24"/>
        </w:rPr>
      </w:pPr>
    </w:p>
    <w:p w:rsidR="000B19E1" w:rsidRPr="00947F06" w:rsidRDefault="000B19E1" w:rsidP="000B19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</w:t>
      </w:r>
      <w:r w:rsidRPr="00947F06">
        <w:rPr>
          <w:rFonts w:ascii="Arial" w:hAnsi="Arial" w:cs="Arial"/>
          <w:b/>
          <w:sz w:val="24"/>
          <w:szCs w:val="24"/>
        </w:rPr>
        <w:t>tatutární město Brno, městská část Brno-Tuřany</w:t>
      </w:r>
    </w:p>
    <w:p w:rsidR="000B19E1" w:rsidRPr="00947F06" w:rsidRDefault="000B19E1" w:rsidP="000B19E1">
      <w:pPr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7F06">
        <w:rPr>
          <w:rFonts w:ascii="Arial" w:hAnsi="Arial" w:cs="Arial"/>
          <w:sz w:val="24"/>
          <w:szCs w:val="24"/>
        </w:rPr>
        <w:t>Tuřanské nám. 1, 620 00 Brno</w:t>
      </w:r>
    </w:p>
    <w:p w:rsidR="000B19E1" w:rsidRPr="00947F06" w:rsidRDefault="000B19E1" w:rsidP="000B19E1">
      <w:pPr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IČ: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>44992785/22</w:t>
      </w:r>
    </w:p>
    <w:p w:rsidR="000B19E1" w:rsidRPr="00947F06" w:rsidRDefault="000B19E1" w:rsidP="000B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47F06">
        <w:rPr>
          <w:rFonts w:ascii="Arial" w:hAnsi="Arial" w:cs="Arial"/>
          <w:sz w:val="24"/>
          <w:szCs w:val="24"/>
        </w:rPr>
        <w:t>ehož jménem jedná</w:t>
      </w:r>
      <w:r>
        <w:rPr>
          <w:rFonts w:ascii="Arial" w:hAnsi="Arial" w:cs="Arial"/>
          <w:sz w:val="24"/>
          <w:szCs w:val="24"/>
        </w:rPr>
        <w:t xml:space="preserve">: </w:t>
      </w:r>
      <w:r w:rsidRPr="00947F06">
        <w:rPr>
          <w:rFonts w:ascii="Arial" w:hAnsi="Arial" w:cs="Arial"/>
          <w:sz w:val="24"/>
          <w:szCs w:val="24"/>
        </w:rPr>
        <w:t>Radomír Vondra, starosta městské části Brno-Tuřany</w:t>
      </w:r>
    </w:p>
    <w:p w:rsidR="000B19E1" w:rsidRPr="00947F0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Komerční banka, a.s.</w:t>
      </w:r>
    </w:p>
    <w:p w:rsidR="000B19E1" w:rsidRPr="00947F0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</w:t>
      </w:r>
      <w:r w:rsidRPr="00947F06">
        <w:rPr>
          <w:rFonts w:ascii="Arial" w:hAnsi="Arial" w:cs="Arial"/>
        </w:rPr>
        <w:t>.ú</w:t>
      </w:r>
      <w:proofErr w:type="spellEnd"/>
      <w:r w:rsidRPr="00947F06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16622621/0100</w:t>
      </w:r>
      <w:proofErr w:type="gramEnd"/>
    </w:p>
    <w:p w:rsidR="000B19E1" w:rsidRPr="00947F0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947F06">
        <w:rPr>
          <w:rFonts w:ascii="Arial" w:hAnsi="Arial" w:cs="Arial"/>
          <w:szCs w:val="24"/>
        </w:rPr>
        <w:t xml:space="preserve">ve věcech technických je oprávněn jednat: Ing. Miroslav Dorazil, Ing. </w:t>
      </w:r>
      <w:r w:rsidR="00A40081">
        <w:rPr>
          <w:rFonts w:ascii="Arial" w:hAnsi="Arial" w:cs="Arial"/>
          <w:szCs w:val="24"/>
        </w:rPr>
        <w:t>arch. Boris Medek</w:t>
      </w:r>
      <w:r w:rsidRPr="00947F06">
        <w:rPr>
          <w:rFonts w:ascii="Arial" w:hAnsi="Arial" w:cs="Arial"/>
          <w:szCs w:val="24"/>
        </w:rPr>
        <w:t xml:space="preserve"> </w:t>
      </w:r>
    </w:p>
    <w:p w:rsidR="00FE4751" w:rsidRPr="00947F06" w:rsidRDefault="00FE4751" w:rsidP="003A5F6B">
      <w:pPr>
        <w:rPr>
          <w:rFonts w:ascii="Arial" w:hAnsi="Arial" w:cs="Arial"/>
          <w:b/>
          <w:sz w:val="24"/>
        </w:rPr>
      </w:pPr>
    </w:p>
    <w:p w:rsidR="003A5F6B" w:rsidRPr="00947F06" w:rsidRDefault="003A5F6B" w:rsidP="003A5F6B">
      <w:pPr>
        <w:rPr>
          <w:rFonts w:ascii="Arial" w:hAnsi="Arial" w:cs="Arial"/>
          <w:b/>
          <w:sz w:val="24"/>
        </w:rPr>
      </w:pPr>
      <w:r w:rsidRPr="00947F06">
        <w:rPr>
          <w:rFonts w:ascii="Arial" w:hAnsi="Arial" w:cs="Arial"/>
          <w:b/>
          <w:sz w:val="24"/>
        </w:rPr>
        <w:t>a</w:t>
      </w:r>
    </w:p>
    <w:p w:rsidR="00FE4751" w:rsidRPr="00947F06" w:rsidRDefault="00FE4751" w:rsidP="00FB19D4">
      <w:pPr>
        <w:rPr>
          <w:rFonts w:ascii="Arial" w:hAnsi="Arial" w:cs="Arial"/>
          <w:b/>
          <w:bCs/>
          <w:sz w:val="24"/>
        </w:rPr>
      </w:pPr>
    </w:p>
    <w:p w:rsidR="00FB19D4" w:rsidRPr="00947F06" w:rsidRDefault="003A5F6B" w:rsidP="00FB19D4">
      <w:pPr>
        <w:rPr>
          <w:rFonts w:ascii="Arial" w:hAnsi="Arial" w:cs="Arial"/>
          <w:b/>
          <w:bCs/>
          <w:sz w:val="24"/>
        </w:rPr>
      </w:pPr>
      <w:r w:rsidRPr="00947F06">
        <w:rPr>
          <w:rFonts w:ascii="Arial" w:hAnsi="Arial" w:cs="Arial"/>
          <w:b/>
          <w:bCs/>
          <w:sz w:val="24"/>
        </w:rPr>
        <w:t>Zhotovitel:</w:t>
      </w:r>
      <w:r w:rsidR="00E47956" w:rsidRPr="00947F06">
        <w:rPr>
          <w:rFonts w:ascii="Arial" w:hAnsi="Arial" w:cs="Arial"/>
          <w:b/>
          <w:bCs/>
          <w:sz w:val="24"/>
        </w:rPr>
        <w:t xml:space="preserve"> </w:t>
      </w:r>
      <w:r w:rsidR="000B19E1">
        <w:rPr>
          <w:rFonts w:ascii="Arial" w:hAnsi="Arial" w:cs="Arial"/>
          <w:b/>
          <w:bCs/>
          <w:sz w:val="24"/>
        </w:rPr>
        <w:tab/>
      </w:r>
      <w:r w:rsidR="000B19E1">
        <w:rPr>
          <w:rFonts w:ascii="Arial" w:hAnsi="Arial" w:cs="Arial"/>
          <w:b/>
          <w:bCs/>
          <w:sz w:val="24"/>
        </w:rPr>
        <w:tab/>
      </w:r>
      <w:r w:rsidR="00161422">
        <w:rPr>
          <w:rFonts w:ascii="Arial" w:hAnsi="Arial" w:cs="Arial"/>
          <w:b/>
          <w:bCs/>
          <w:sz w:val="24"/>
        </w:rPr>
        <w:t>Ing. arch. Petr Blažek, Ph.D.</w:t>
      </w:r>
    </w:p>
    <w:p w:rsidR="00A53D32" w:rsidRPr="00947F06" w:rsidRDefault="00161422" w:rsidP="00FB19D4">
      <w:pPr>
        <w:pStyle w:val="ZkladntextIMP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místem podnikání</w:t>
      </w:r>
      <w:r w:rsidR="00947F06" w:rsidRPr="00947F06">
        <w:rPr>
          <w:rFonts w:ascii="Arial" w:hAnsi="Arial" w:cs="Arial"/>
          <w:bCs/>
        </w:rPr>
        <w:t xml:space="preserve">: </w:t>
      </w:r>
      <w:r w:rsidR="000B19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Vojanova 1602/1</w:t>
      </w:r>
      <w:r w:rsidR="00947F06" w:rsidRPr="00947F06">
        <w:rPr>
          <w:rFonts w:ascii="Arial" w:hAnsi="Arial" w:cs="Arial"/>
          <w:bCs/>
        </w:rPr>
        <w:t>, 61</w:t>
      </w:r>
      <w:r>
        <w:rPr>
          <w:rFonts w:ascii="Arial" w:hAnsi="Arial" w:cs="Arial"/>
          <w:bCs/>
        </w:rPr>
        <w:t>5</w:t>
      </w:r>
      <w:r w:rsidR="00947F06" w:rsidRPr="00947F06">
        <w:rPr>
          <w:rFonts w:ascii="Arial" w:hAnsi="Arial" w:cs="Arial"/>
          <w:bCs/>
        </w:rPr>
        <w:t xml:space="preserve"> 00</w:t>
      </w:r>
      <w:r>
        <w:rPr>
          <w:rFonts w:ascii="Arial" w:hAnsi="Arial" w:cs="Arial"/>
          <w:bCs/>
        </w:rPr>
        <w:t xml:space="preserve"> Brno</w:t>
      </w:r>
    </w:p>
    <w:p w:rsidR="00FB19D4" w:rsidRPr="00947F06" w:rsidRDefault="00947F06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947F06">
        <w:rPr>
          <w:rFonts w:ascii="Arial" w:hAnsi="Arial" w:cs="Arial"/>
          <w:bCs/>
        </w:rPr>
        <w:t xml:space="preserve">IČ: </w:t>
      </w:r>
      <w:r w:rsidR="000B19E1">
        <w:rPr>
          <w:rFonts w:ascii="Arial" w:hAnsi="Arial" w:cs="Arial"/>
          <w:bCs/>
        </w:rPr>
        <w:tab/>
      </w:r>
      <w:r w:rsidR="000B19E1">
        <w:rPr>
          <w:rFonts w:ascii="Arial" w:hAnsi="Arial" w:cs="Arial"/>
          <w:bCs/>
        </w:rPr>
        <w:tab/>
      </w:r>
      <w:r w:rsidR="000B19E1">
        <w:rPr>
          <w:rFonts w:ascii="Arial" w:hAnsi="Arial" w:cs="Arial"/>
          <w:bCs/>
        </w:rPr>
        <w:tab/>
      </w:r>
      <w:r w:rsidR="00161422">
        <w:rPr>
          <w:rFonts w:ascii="Arial" w:hAnsi="Arial" w:cs="Arial"/>
          <w:bCs/>
        </w:rPr>
        <w:t>653 01 200</w:t>
      </w:r>
    </w:p>
    <w:p w:rsidR="00480023" w:rsidRDefault="00FB19D4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323553">
        <w:rPr>
          <w:rFonts w:ascii="Arial" w:hAnsi="Arial" w:cs="Arial"/>
          <w:bCs/>
        </w:rPr>
        <w:t xml:space="preserve">Bankovní spojení: </w:t>
      </w:r>
      <w:r w:rsidR="000B19E1">
        <w:rPr>
          <w:rFonts w:ascii="Arial" w:hAnsi="Arial" w:cs="Arial"/>
          <w:bCs/>
        </w:rPr>
        <w:tab/>
      </w:r>
      <w:r w:rsidR="00323553">
        <w:rPr>
          <w:rFonts w:ascii="Arial" w:hAnsi="Arial" w:cs="Arial"/>
          <w:bCs/>
        </w:rPr>
        <w:t>Komerční banka, a.s.</w:t>
      </w:r>
    </w:p>
    <w:p w:rsidR="00323553" w:rsidRPr="00323553" w:rsidRDefault="00323553" w:rsidP="00FB19D4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Č.ú</w:t>
      </w:r>
      <w:proofErr w:type="spellEnd"/>
      <w:r>
        <w:rPr>
          <w:rFonts w:ascii="Arial" w:hAnsi="Arial" w:cs="Arial"/>
          <w:bCs/>
        </w:rPr>
        <w:t xml:space="preserve">.: </w:t>
      </w:r>
      <w:r w:rsidR="000B19E1">
        <w:rPr>
          <w:rFonts w:ascii="Arial" w:hAnsi="Arial" w:cs="Arial"/>
          <w:bCs/>
        </w:rPr>
        <w:tab/>
      </w:r>
      <w:r w:rsidR="000B19E1">
        <w:rPr>
          <w:rFonts w:ascii="Arial" w:hAnsi="Arial" w:cs="Arial"/>
          <w:bCs/>
        </w:rPr>
        <w:tab/>
      </w:r>
      <w:r w:rsidR="000B19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86</w:t>
      </w:r>
      <w:proofErr w:type="gramEnd"/>
      <w:r>
        <w:rPr>
          <w:rFonts w:ascii="Arial" w:hAnsi="Arial" w:cs="Arial"/>
          <w:bCs/>
        </w:rPr>
        <w:t>-0901580217/0100</w:t>
      </w:r>
    </w:p>
    <w:p w:rsidR="002E19B6" w:rsidRDefault="002E19B6">
      <w:pPr>
        <w:pStyle w:val="Nadpis1"/>
        <w:jc w:val="center"/>
        <w:rPr>
          <w:rFonts w:ascii="Arial" w:hAnsi="Arial" w:cs="Arial"/>
        </w:rPr>
      </w:pPr>
    </w:p>
    <w:p w:rsidR="00687210" w:rsidRPr="00687210" w:rsidRDefault="00687210" w:rsidP="00687210"/>
    <w:p w:rsidR="002E19B6" w:rsidRPr="00947F06" w:rsidRDefault="002E19B6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>II. Předmět smlouvy</w:t>
      </w:r>
    </w:p>
    <w:p w:rsidR="002E19B6" w:rsidRPr="00947F06" w:rsidRDefault="002E19B6">
      <w:pPr>
        <w:rPr>
          <w:rFonts w:ascii="Arial" w:hAnsi="Arial" w:cs="Arial"/>
          <w:sz w:val="24"/>
        </w:rPr>
      </w:pPr>
    </w:p>
    <w:p w:rsidR="004E66EF" w:rsidRPr="00947F06" w:rsidRDefault="004E66EF" w:rsidP="00505CBF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 xml:space="preserve">Zhotovitel se zavazuje provést pro objednatele dílo </w:t>
      </w:r>
      <w:r w:rsidRPr="00947F06">
        <w:rPr>
          <w:rFonts w:ascii="Arial" w:hAnsi="Arial" w:cs="Arial"/>
          <w:b/>
          <w:sz w:val="24"/>
          <w:szCs w:val="24"/>
        </w:rPr>
        <w:t>„</w:t>
      </w:r>
      <w:r w:rsidR="00201595">
        <w:rPr>
          <w:rFonts w:ascii="Arial" w:hAnsi="Arial" w:cs="Arial"/>
          <w:b/>
          <w:sz w:val="24"/>
          <w:szCs w:val="24"/>
        </w:rPr>
        <w:t xml:space="preserve">Zpracování </w:t>
      </w:r>
      <w:r w:rsidR="00687210">
        <w:rPr>
          <w:rFonts w:ascii="Arial" w:hAnsi="Arial" w:cs="Arial"/>
          <w:b/>
          <w:sz w:val="24"/>
          <w:szCs w:val="24"/>
        </w:rPr>
        <w:t>PD ve stupni</w:t>
      </w:r>
      <w:r w:rsidR="00201595">
        <w:rPr>
          <w:rFonts w:ascii="Arial" w:hAnsi="Arial" w:cs="Arial"/>
          <w:b/>
          <w:sz w:val="24"/>
          <w:szCs w:val="24"/>
        </w:rPr>
        <w:t xml:space="preserve"> DPS </w:t>
      </w:r>
      <w:r w:rsidR="00687210">
        <w:rPr>
          <w:rFonts w:ascii="Arial" w:hAnsi="Arial" w:cs="Arial"/>
          <w:b/>
          <w:sz w:val="24"/>
          <w:szCs w:val="24"/>
        </w:rPr>
        <w:t>na akci „Skatepark, Brno-Tuřany“</w:t>
      </w:r>
      <w:r w:rsidR="00A40081">
        <w:rPr>
          <w:rFonts w:ascii="Arial" w:hAnsi="Arial" w:cs="Arial"/>
          <w:b/>
          <w:sz w:val="24"/>
          <w:szCs w:val="24"/>
        </w:rPr>
        <w:t xml:space="preserve">, </w:t>
      </w:r>
      <w:r w:rsidR="00A40081" w:rsidRPr="00A40081">
        <w:rPr>
          <w:rFonts w:ascii="Arial" w:hAnsi="Arial" w:cs="Arial"/>
          <w:sz w:val="24"/>
          <w:szCs w:val="24"/>
        </w:rPr>
        <w:t>jak</w:t>
      </w:r>
      <w:r w:rsidR="00A40081">
        <w:rPr>
          <w:rFonts w:ascii="Arial" w:hAnsi="Arial" w:cs="Arial"/>
          <w:sz w:val="24"/>
          <w:szCs w:val="24"/>
        </w:rPr>
        <w:t xml:space="preserve"> je uvedeno v cenové nabídce zhotovitele, která tvoří jako příloha č. 1 nedílnou součást této smlouvy.</w:t>
      </w:r>
    </w:p>
    <w:p w:rsidR="004E66EF" w:rsidRPr="00947F06" w:rsidRDefault="004E66EF" w:rsidP="004E66EF">
      <w:pPr>
        <w:ind w:left="-24"/>
        <w:jc w:val="both"/>
        <w:rPr>
          <w:rFonts w:ascii="Arial" w:hAnsi="Arial" w:cs="Arial"/>
          <w:sz w:val="24"/>
          <w:szCs w:val="24"/>
        </w:rPr>
      </w:pPr>
    </w:p>
    <w:p w:rsidR="006027D7" w:rsidRPr="00201595" w:rsidRDefault="004E66EF" w:rsidP="0086231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01595">
        <w:rPr>
          <w:rFonts w:ascii="Arial" w:hAnsi="Arial" w:cs="Arial"/>
          <w:sz w:val="24"/>
          <w:szCs w:val="24"/>
        </w:rPr>
        <w:t xml:space="preserve">Zhotovitel </w:t>
      </w:r>
      <w:r w:rsidR="00161422" w:rsidRPr="00201595">
        <w:rPr>
          <w:rFonts w:ascii="Arial" w:hAnsi="Arial" w:cs="Arial"/>
          <w:sz w:val="24"/>
          <w:szCs w:val="24"/>
        </w:rPr>
        <w:t xml:space="preserve">odevzdá objednateli dílo v počtu </w:t>
      </w:r>
      <w:r w:rsidR="00201595" w:rsidRPr="00201595">
        <w:rPr>
          <w:rFonts w:ascii="Arial" w:hAnsi="Arial" w:cs="Arial"/>
          <w:sz w:val="24"/>
          <w:szCs w:val="24"/>
        </w:rPr>
        <w:t xml:space="preserve">4x v tištěné podobě a 1x v digitální podobě (CD, DVD, </w:t>
      </w:r>
      <w:proofErr w:type="spellStart"/>
      <w:r w:rsidR="00201595" w:rsidRPr="00201595">
        <w:rPr>
          <w:rFonts w:ascii="Arial" w:hAnsi="Arial" w:cs="Arial"/>
          <w:sz w:val="24"/>
          <w:szCs w:val="24"/>
        </w:rPr>
        <w:t>flash</w:t>
      </w:r>
      <w:proofErr w:type="spellEnd"/>
      <w:r w:rsidR="00201595" w:rsidRPr="002015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95" w:rsidRPr="00201595">
        <w:rPr>
          <w:rFonts w:ascii="Arial" w:hAnsi="Arial" w:cs="Arial"/>
          <w:sz w:val="24"/>
          <w:szCs w:val="24"/>
        </w:rPr>
        <w:t>disc</w:t>
      </w:r>
      <w:proofErr w:type="spellEnd"/>
      <w:r w:rsidR="00201595" w:rsidRPr="00201595">
        <w:rPr>
          <w:rFonts w:ascii="Arial" w:hAnsi="Arial" w:cs="Arial"/>
          <w:sz w:val="24"/>
          <w:szCs w:val="24"/>
        </w:rPr>
        <w:t>, apod.), kde bude projektová dokumentace nahrána v PDF a v některém z přepisovatelných formátů (DOC</w:t>
      </w:r>
      <w:r w:rsidR="00A40081">
        <w:rPr>
          <w:rFonts w:ascii="Arial" w:hAnsi="Arial" w:cs="Arial"/>
          <w:sz w:val="24"/>
          <w:szCs w:val="24"/>
        </w:rPr>
        <w:t>X</w:t>
      </w:r>
      <w:r w:rsidR="00201595" w:rsidRPr="00201595">
        <w:rPr>
          <w:rFonts w:ascii="Arial" w:hAnsi="Arial" w:cs="Arial"/>
          <w:sz w:val="24"/>
          <w:szCs w:val="24"/>
        </w:rPr>
        <w:t>, XLS</w:t>
      </w:r>
      <w:r w:rsidR="00A40081">
        <w:rPr>
          <w:rFonts w:ascii="Arial" w:hAnsi="Arial" w:cs="Arial"/>
          <w:sz w:val="24"/>
          <w:szCs w:val="24"/>
        </w:rPr>
        <w:t>X</w:t>
      </w:r>
      <w:r w:rsidR="00201595" w:rsidRPr="00201595">
        <w:rPr>
          <w:rFonts w:ascii="Arial" w:hAnsi="Arial" w:cs="Arial"/>
          <w:sz w:val="24"/>
          <w:szCs w:val="24"/>
        </w:rPr>
        <w:t>, DWG, apod.).</w:t>
      </w:r>
    </w:p>
    <w:p w:rsidR="00CD7865" w:rsidRPr="00201595" w:rsidRDefault="00CD7865" w:rsidP="00CD7865">
      <w:pPr>
        <w:jc w:val="both"/>
        <w:rPr>
          <w:rFonts w:ascii="Arial" w:hAnsi="Arial" w:cs="Arial"/>
          <w:sz w:val="24"/>
          <w:szCs w:val="24"/>
        </w:rPr>
      </w:pPr>
    </w:p>
    <w:p w:rsidR="002E19B6" w:rsidRPr="00947F06" w:rsidRDefault="002E19B6" w:rsidP="009F73B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:rsidR="009B0E76" w:rsidRDefault="009B0E76">
      <w:pPr>
        <w:rPr>
          <w:rFonts w:ascii="Arial" w:hAnsi="Arial" w:cs="Arial"/>
          <w:sz w:val="24"/>
        </w:rPr>
      </w:pPr>
    </w:p>
    <w:p w:rsidR="00687210" w:rsidRPr="00947F06" w:rsidRDefault="00687210">
      <w:pPr>
        <w:rPr>
          <w:rFonts w:ascii="Arial" w:hAnsi="Arial" w:cs="Arial"/>
          <w:sz w:val="24"/>
        </w:rPr>
      </w:pPr>
    </w:p>
    <w:p w:rsidR="002E19B6" w:rsidRPr="00947F06" w:rsidRDefault="002E19B6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>III. Čas plnění</w:t>
      </w:r>
    </w:p>
    <w:p w:rsidR="002E19B6" w:rsidRPr="00947F06" w:rsidRDefault="002E19B6">
      <w:pPr>
        <w:rPr>
          <w:rFonts w:ascii="Arial" w:hAnsi="Arial" w:cs="Arial"/>
          <w:sz w:val="24"/>
        </w:rPr>
      </w:pPr>
    </w:p>
    <w:p w:rsidR="002D204F" w:rsidRPr="003E369C" w:rsidRDefault="002E19B6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3E369C">
        <w:rPr>
          <w:rFonts w:ascii="Arial" w:hAnsi="Arial" w:cs="Arial"/>
          <w:sz w:val="24"/>
        </w:rPr>
        <w:t xml:space="preserve">Zhotovitel se zavazuje </w:t>
      </w:r>
      <w:r w:rsidR="002D204F" w:rsidRPr="003E369C">
        <w:rPr>
          <w:rFonts w:ascii="Arial" w:hAnsi="Arial" w:cs="Arial"/>
          <w:sz w:val="24"/>
        </w:rPr>
        <w:t>realizovat dílo v následujících termínech:</w:t>
      </w:r>
    </w:p>
    <w:p w:rsidR="001B5812" w:rsidRPr="001B5812" w:rsidRDefault="001B5812" w:rsidP="001B5812">
      <w:pPr>
        <w:pStyle w:val="Zkladntext3"/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  <w:r w:rsidRPr="001B5812">
        <w:rPr>
          <w:rFonts w:ascii="Arial" w:hAnsi="Arial" w:cs="Arial"/>
          <w:sz w:val="24"/>
          <w:szCs w:val="24"/>
        </w:rPr>
        <w:t>Termín zahájení projekčních prací:</w:t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b/>
          <w:sz w:val="24"/>
          <w:szCs w:val="24"/>
        </w:rPr>
        <w:t>3</w:t>
      </w:r>
      <w:r w:rsidRPr="001B5812">
        <w:rPr>
          <w:rFonts w:ascii="Arial" w:hAnsi="Arial" w:cs="Arial"/>
          <w:b/>
          <w:sz w:val="24"/>
          <w:szCs w:val="24"/>
        </w:rPr>
        <w:t>1. 3. 2023</w:t>
      </w:r>
    </w:p>
    <w:p w:rsidR="001B5812" w:rsidRDefault="001B5812" w:rsidP="001B5812">
      <w:pPr>
        <w:pStyle w:val="Zkladntext3"/>
        <w:autoSpaceDE w:val="0"/>
        <w:autoSpaceDN w:val="0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5812">
        <w:rPr>
          <w:rFonts w:ascii="Arial" w:hAnsi="Arial" w:cs="Arial"/>
          <w:sz w:val="24"/>
          <w:szCs w:val="24"/>
        </w:rPr>
        <w:t>Lhůta pro vypracování DPS: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sz w:val="24"/>
          <w:szCs w:val="24"/>
        </w:rPr>
        <w:tab/>
      </w:r>
      <w:r w:rsidRPr="001B5812">
        <w:rPr>
          <w:rFonts w:ascii="Arial" w:hAnsi="Arial" w:cs="Arial"/>
          <w:b/>
          <w:sz w:val="24"/>
          <w:szCs w:val="24"/>
        </w:rPr>
        <w:t>15. 7. 2023</w:t>
      </w:r>
    </w:p>
    <w:p w:rsidR="00A40081" w:rsidRDefault="00A40081" w:rsidP="00201595">
      <w:pPr>
        <w:pStyle w:val="Zkladntext3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87210" w:rsidRDefault="00687210" w:rsidP="00201595">
      <w:pPr>
        <w:pStyle w:val="Zkladntext3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87210" w:rsidRDefault="00687210" w:rsidP="00201595">
      <w:pPr>
        <w:pStyle w:val="Zkladntext3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E19B6" w:rsidRPr="00947F06" w:rsidRDefault="002E19B6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lastRenderedPageBreak/>
        <w:t>IV. Cena díla</w:t>
      </w:r>
    </w:p>
    <w:p w:rsidR="002E19B6" w:rsidRPr="00947F06" w:rsidRDefault="002E19B6">
      <w:pPr>
        <w:rPr>
          <w:rFonts w:ascii="Arial" w:hAnsi="Arial" w:cs="Arial"/>
          <w:sz w:val="24"/>
        </w:rPr>
      </w:pPr>
    </w:p>
    <w:p w:rsidR="002E19B6" w:rsidRPr="00947F06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 w:rsidRPr="00947F06">
        <w:rPr>
          <w:rFonts w:ascii="Arial" w:hAnsi="Arial" w:cs="Arial"/>
        </w:rPr>
        <w:t>Cena díla je sjednána dohodou smluvních stran v soula</w:t>
      </w:r>
      <w:r w:rsidR="00770290" w:rsidRPr="00947F06">
        <w:rPr>
          <w:rFonts w:ascii="Arial" w:hAnsi="Arial" w:cs="Arial"/>
        </w:rPr>
        <w:t>du se zákonem č.</w:t>
      </w:r>
      <w:r w:rsidR="00273ED7" w:rsidRPr="00947F06">
        <w:rPr>
          <w:rFonts w:ascii="Arial" w:hAnsi="Arial" w:cs="Arial"/>
        </w:rPr>
        <w:t xml:space="preserve"> </w:t>
      </w:r>
      <w:r w:rsidR="00770290" w:rsidRPr="00947F06">
        <w:rPr>
          <w:rFonts w:ascii="Arial" w:hAnsi="Arial" w:cs="Arial"/>
        </w:rPr>
        <w:t>526/1990 Sb., o </w:t>
      </w:r>
      <w:r w:rsidRPr="00947F06">
        <w:rPr>
          <w:rFonts w:ascii="Arial" w:hAnsi="Arial" w:cs="Arial"/>
        </w:rPr>
        <w:t>cenách, ve znění pozdějších předpisů</w:t>
      </w:r>
      <w:r w:rsidR="00273ED7" w:rsidRPr="00947F06">
        <w:rPr>
          <w:rFonts w:ascii="Arial" w:hAnsi="Arial" w:cs="Arial"/>
        </w:rPr>
        <w:t>,</w:t>
      </w:r>
      <w:r w:rsidRPr="00947F06">
        <w:rPr>
          <w:rFonts w:ascii="Arial" w:hAnsi="Arial" w:cs="Arial"/>
        </w:rPr>
        <w:t xml:space="preserve"> a činí: </w:t>
      </w:r>
    </w:p>
    <w:p w:rsidR="00F311F8" w:rsidRDefault="00201595" w:rsidP="00201595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díla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210">
        <w:rPr>
          <w:rFonts w:ascii="Arial" w:hAnsi="Arial" w:cs="Arial"/>
          <w:sz w:val="24"/>
          <w:szCs w:val="24"/>
        </w:rPr>
        <w:t>110 450</w:t>
      </w:r>
      <w:r>
        <w:rPr>
          <w:rFonts w:ascii="Arial" w:hAnsi="Arial" w:cs="Arial"/>
          <w:sz w:val="24"/>
          <w:szCs w:val="24"/>
        </w:rPr>
        <w:t>,- Kč</w:t>
      </w:r>
    </w:p>
    <w:p w:rsidR="002E19B6" w:rsidRPr="00947F06" w:rsidRDefault="00D94FA6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73B2" w:rsidRPr="00947F06">
        <w:rPr>
          <w:rFonts w:ascii="Arial" w:hAnsi="Arial" w:cs="Arial"/>
          <w:sz w:val="24"/>
          <w:szCs w:val="24"/>
        </w:rPr>
        <w:t>DPH</w:t>
      </w:r>
      <w:r w:rsidR="002D204F" w:rsidRPr="00947F06">
        <w:rPr>
          <w:rFonts w:ascii="Arial" w:hAnsi="Arial" w:cs="Arial"/>
          <w:sz w:val="24"/>
          <w:szCs w:val="24"/>
        </w:rPr>
        <w:t xml:space="preserve"> 2</w:t>
      </w:r>
      <w:r w:rsidR="00F9721E" w:rsidRPr="00947F06">
        <w:rPr>
          <w:rFonts w:ascii="Arial" w:hAnsi="Arial" w:cs="Arial"/>
          <w:sz w:val="24"/>
          <w:szCs w:val="24"/>
        </w:rPr>
        <w:t>1</w:t>
      </w:r>
      <w:r w:rsidR="002D204F" w:rsidRPr="00947F06">
        <w:rPr>
          <w:rFonts w:ascii="Arial" w:hAnsi="Arial" w:cs="Arial"/>
          <w:sz w:val="24"/>
          <w:szCs w:val="24"/>
        </w:rPr>
        <w:t xml:space="preserve"> %</w:t>
      </w:r>
      <w:r w:rsidR="00F311F8">
        <w:rPr>
          <w:rFonts w:ascii="Arial" w:hAnsi="Arial" w:cs="Arial"/>
          <w:sz w:val="24"/>
          <w:szCs w:val="24"/>
        </w:rPr>
        <w:tab/>
      </w:r>
      <w:r w:rsidR="00F311F8">
        <w:rPr>
          <w:rFonts w:ascii="Arial" w:hAnsi="Arial" w:cs="Arial"/>
          <w:sz w:val="24"/>
          <w:szCs w:val="24"/>
        </w:rPr>
        <w:tab/>
      </w:r>
      <w:r w:rsidR="009F73B2" w:rsidRPr="00947F06">
        <w:rPr>
          <w:rFonts w:ascii="Arial" w:hAnsi="Arial" w:cs="Arial"/>
          <w:sz w:val="24"/>
          <w:szCs w:val="24"/>
        </w:rPr>
        <w:tab/>
      </w:r>
      <w:r w:rsidR="009F73B2" w:rsidRPr="00947F06">
        <w:rPr>
          <w:rFonts w:ascii="Arial" w:hAnsi="Arial" w:cs="Arial"/>
          <w:sz w:val="24"/>
          <w:szCs w:val="24"/>
        </w:rPr>
        <w:tab/>
      </w:r>
      <w:r w:rsidR="00CD7865" w:rsidRPr="00947F06">
        <w:rPr>
          <w:rFonts w:ascii="Arial" w:hAnsi="Arial" w:cs="Arial"/>
          <w:sz w:val="24"/>
          <w:szCs w:val="24"/>
        </w:rPr>
        <w:t xml:space="preserve"> </w:t>
      </w:r>
      <w:r w:rsidR="00FB19D4" w:rsidRPr="00947F06">
        <w:rPr>
          <w:rFonts w:ascii="Arial" w:hAnsi="Arial" w:cs="Arial"/>
          <w:sz w:val="24"/>
          <w:szCs w:val="24"/>
        </w:rPr>
        <w:t xml:space="preserve"> </w:t>
      </w:r>
      <w:r w:rsidR="002D204F" w:rsidRPr="00947F06">
        <w:rPr>
          <w:rFonts w:ascii="Arial" w:hAnsi="Arial" w:cs="Arial"/>
          <w:sz w:val="24"/>
          <w:szCs w:val="24"/>
        </w:rPr>
        <w:tab/>
      </w:r>
      <w:r w:rsidR="002D204F" w:rsidRPr="00947F06">
        <w:rPr>
          <w:rFonts w:ascii="Arial" w:hAnsi="Arial" w:cs="Arial"/>
          <w:sz w:val="24"/>
          <w:szCs w:val="24"/>
        </w:rPr>
        <w:tab/>
      </w:r>
      <w:r w:rsidR="00DC599C">
        <w:rPr>
          <w:rFonts w:ascii="Arial" w:hAnsi="Arial" w:cs="Arial"/>
          <w:sz w:val="24"/>
          <w:szCs w:val="24"/>
        </w:rPr>
        <w:t xml:space="preserve">           0,-</w:t>
      </w:r>
      <w:r w:rsidR="00947F06" w:rsidRPr="00947F06">
        <w:rPr>
          <w:rFonts w:ascii="Arial" w:hAnsi="Arial" w:cs="Arial"/>
          <w:sz w:val="24"/>
          <w:szCs w:val="24"/>
        </w:rPr>
        <w:t xml:space="preserve"> Kč</w:t>
      </w:r>
    </w:p>
    <w:p w:rsidR="002E19B6" w:rsidRPr="00947F06" w:rsidRDefault="00F311F8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</w:t>
      </w:r>
    </w:p>
    <w:p w:rsidR="002E19B6" w:rsidRPr="00947F06" w:rsidRDefault="009F73B2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947F06">
        <w:rPr>
          <w:rFonts w:ascii="Arial" w:hAnsi="Arial" w:cs="Arial"/>
          <w:b/>
          <w:sz w:val="24"/>
          <w:szCs w:val="24"/>
        </w:rPr>
        <w:tab/>
      </w:r>
      <w:r w:rsidR="002D204F" w:rsidRPr="00947F06">
        <w:rPr>
          <w:rFonts w:ascii="Arial" w:hAnsi="Arial" w:cs="Arial"/>
          <w:b/>
          <w:sz w:val="24"/>
          <w:szCs w:val="24"/>
        </w:rPr>
        <w:t xml:space="preserve">cena </w:t>
      </w:r>
      <w:r w:rsidRPr="00947F06">
        <w:rPr>
          <w:rFonts w:ascii="Arial" w:hAnsi="Arial" w:cs="Arial"/>
          <w:b/>
          <w:sz w:val="24"/>
          <w:szCs w:val="24"/>
        </w:rPr>
        <w:t>celkem</w:t>
      </w:r>
      <w:r w:rsidRPr="00947F06">
        <w:rPr>
          <w:rFonts w:ascii="Arial" w:hAnsi="Arial" w:cs="Arial"/>
          <w:b/>
          <w:sz w:val="24"/>
          <w:szCs w:val="24"/>
        </w:rPr>
        <w:tab/>
      </w:r>
      <w:r w:rsidR="002D204F" w:rsidRPr="00947F06">
        <w:rPr>
          <w:rFonts w:ascii="Arial" w:hAnsi="Arial" w:cs="Arial"/>
          <w:b/>
          <w:sz w:val="24"/>
          <w:szCs w:val="24"/>
        </w:rPr>
        <w:tab/>
      </w:r>
      <w:r w:rsidRPr="00947F06">
        <w:rPr>
          <w:rFonts w:ascii="Arial" w:hAnsi="Arial" w:cs="Arial"/>
          <w:b/>
          <w:sz w:val="24"/>
          <w:szCs w:val="24"/>
        </w:rPr>
        <w:tab/>
      </w:r>
      <w:r w:rsidR="00F311F8">
        <w:rPr>
          <w:rFonts w:ascii="Arial" w:hAnsi="Arial" w:cs="Arial"/>
          <w:b/>
          <w:sz w:val="24"/>
          <w:szCs w:val="24"/>
        </w:rPr>
        <w:tab/>
      </w:r>
      <w:r w:rsidR="00F311F8">
        <w:rPr>
          <w:rFonts w:ascii="Arial" w:hAnsi="Arial" w:cs="Arial"/>
          <w:b/>
          <w:sz w:val="24"/>
          <w:szCs w:val="24"/>
        </w:rPr>
        <w:tab/>
      </w:r>
      <w:r w:rsidR="00687210">
        <w:rPr>
          <w:rFonts w:ascii="Arial" w:hAnsi="Arial" w:cs="Arial"/>
          <w:b/>
          <w:sz w:val="24"/>
          <w:szCs w:val="24"/>
        </w:rPr>
        <w:t>110 450</w:t>
      </w:r>
      <w:r w:rsidR="00DC599C">
        <w:rPr>
          <w:rFonts w:ascii="Arial" w:hAnsi="Arial" w:cs="Arial"/>
          <w:b/>
          <w:sz w:val="24"/>
          <w:szCs w:val="24"/>
        </w:rPr>
        <w:t>,-</w:t>
      </w:r>
      <w:r w:rsidR="00947F06" w:rsidRPr="00947F06">
        <w:rPr>
          <w:rFonts w:ascii="Arial" w:hAnsi="Arial" w:cs="Arial"/>
          <w:b/>
          <w:sz w:val="24"/>
          <w:szCs w:val="24"/>
        </w:rPr>
        <w:t xml:space="preserve"> Kč</w:t>
      </w:r>
    </w:p>
    <w:p w:rsidR="002E19B6" w:rsidRPr="00947F06" w:rsidRDefault="002E19B6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:rsidR="002E19B6" w:rsidRPr="00947F06" w:rsidRDefault="002E19B6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Zhotovitel potvrzuje, že sjednaná cena obsahuje veškeré náklady a zisk zhotovitele, nutné k řádné realizaci díla v rozsahu dle čl. II</w:t>
      </w:r>
      <w:r w:rsidR="00F311F8">
        <w:rPr>
          <w:rFonts w:ascii="Arial" w:hAnsi="Arial" w:cs="Arial"/>
        </w:rPr>
        <w:t xml:space="preserve"> této smlouvy</w:t>
      </w:r>
      <w:r w:rsidR="00DC599C">
        <w:rPr>
          <w:rFonts w:ascii="Arial" w:hAnsi="Arial" w:cs="Arial"/>
        </w:rPr>
        <w:t>.</w:t>
      </w:r>
    </w:p>
    <w:p w:rsidR="002E19B6" w:rsidRPr="00947F06" w:rsidRDefault="002E19B6">
      <w:pPr>
        <w:rPr>
          <w:rFonts w:ascii="Arial" w:hAnsi="Arial" w:cs="Arial"/>
          <w:sz w:val="24"/>
        </w:rPr>
      </w:pPr>
    </w:p>
    <w:p w:rsidR="00E6614B" w:rsidRPr="00947F06" w:rsidRDefault="00E6614B" w:rsidP="00E6614B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:rsidR="00E6614B" w:rsidRPr="00947F06" w:rsidRDefault="00E6614B" w:rsidP="00E6614B">
      <w:pPr>
        <w:pStyle w:val="Zkladntext"/>
        <w:ind w:left="426"/>
        <w:rPr>
          <w:rFonts w:ascii="Arial" w:hAnsi="Arial" w:cs="Arial"/>
        </w:rPr>
      </w:pPr>
      <w:r w:rsidRPr="00947F06">
        <w:rPr>
          <w:rFonts w:ascii="Arial" w:hAnsi="Arial" w:cs="Arial"/>
        </w:rPr>
        <w:t>Důvody pro zvýšení ceny díla:</w:t>
      </w:r>
    </w:p>
    <w:p w:rsidR="00E6614B" w:rsidRPr="00947F06" w:rsidRDefault="00E6614B" w:rsidP="00273ED7">
      <w:pPr>
        <w:pStyle w:val="Zkladntext"/>
        <w:numPr>
          <w:ilvl w:val="0"/>
          <w:numId w:val="1"/>
        </w:numPr>
        <w:tabs>
          <w:tab w:val="clear" w:pos="360"/>
          <w:tab w:val="num" w:pos="851"/>
        </w:tabs>
        <w:ind w:left="851"/>
        <w:rPr>
          <w:rFonts w:ascii="Arial" w:hAnsi="Arial" w:cs="Arial"/>
        </w:rPr>
      </w:pPr>
      <w:r w:rsidRPr="00947F06">
        <w:rPr>
          <w:rFonts w:ascii="Arial" w:hAnsi="Arial" w:cs="Arial"/>
        </w:rPr>
        <w:t>pokud v průběhu provádění díla dojde ke změnám legislativních či technických předpisů a norem, které mají prokazatelný vliv na překročení ceny.</w:t>
      </w:r>
    </w:p>
    <w:p w:rsidR="00E6614B" w:rsidRPr="00947F06" w:rsidRDefault="00E6614B" w:rsidP="00E6614B">
      <w:pPr>
        <w:rPr>
          <w:rFonts w:ascii="Arial" w:hAnsi="Arial" w:cs="Arial"/>
          <w:sz w:val="24"/>
        </w:rPr>
      </w:pPr>
    </w:p>
    <w:p w:rsidR="00E6614B" w:rsidRPr="00947F06" w:rsidRDefault="00E6614B" w:rsidP="00E6614B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Veškeré vícepráce, změny nebo rozšíření rozsahu díla včetně jejich ocenění mohou být provedeny pouze na základě písemného dodatku ke smlouvě podepsaného oběma smluvními stranami. </w:t>
      </w:r>
    </w:p>
    <w:p w:rsidR="002E19B6" w:rsidRPr="00947F06" w:rsidRDefault="002E19B6">
      <w:pPr>
        <w:rPr>
          <w:rFonts w:ascii="Arial" w:hAnsi="Arial" w:cs="Arial"/>
          <w:sz w:val="24"/>
        </w:rPr>
      </w:pPr>
    </w:p>
    <w:p w:rsidR="002E19B6" w:rsidRPr="00947F06" w:rsidRDefault="002E19B6">
      <w:pPr>
        <w:rPr>
          <w:rFonts w:ascii="Arial" w:hAnsi="Arial" w:cs="Arial"/>
          <w:sz w:val="24"/>
        </w:rPr>
      </w:pPr>
    </w:p>
    <w:p w:rsidR="009576BD" w:rsidRPr="00947F06" w:rsidRDefault="002E19B6" w:rsidP="009576BD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V. Platební podmínky </w:t>
      </w:r>
    </w:p>
    <w:p w:rsidR="002E19B6" w:rsidRPr="00947F06" w:rsidRDefault="002E19B6">
      <w:pPr>
        <w:rPr>
          <w:rFonts w:ascii="Arial" w:hAnsi="Arial" w:cs="Arial"/>
          <w:sz w:val="24"/>
        </w:rPr>
      </w:pPr>
    </w:p>
    <w:p w:rsidR="002E19B6" w:rsidRPr="00947F06" w:rsidRDefault="004B72E0" w:rsidP="002E19B6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Cenu za zhotovení díla uhra</w:t>
      </w:r>
      <w:r w:rsidR="00024740" w:rsidRPr="00947F06">
        <w:rPr>
          <w:rFonts w:ascii="Arial" w:hAnsi="Arial" w:cs="Arial"/>
          <w:sz w:val="24"/>
        </w:rPr>
        <w:t xml:space="preserve">dí objednatel </w:t>
      </w:r>
      <w:r w:rsidR="006B3905" w:rsidRPr="00947F06">
        <w:rPr>
          <w:rFonts w:ascii="Arial" w:hAnsi="Arial" w:cs="Arial"/>
          <w:sz w:val="24"/>
        </w:rPr>
        <w:t>na základě dílčí</w:t>
      </w:r>
      <w:r w:rsidR="00F60A87" w:rsidRPr="00947F06">
        <w:rPr>
          <w:rFonts w:ascii="Arial" w:hAnsi="Arial" w:cs="Arial"/>
          <w:sz w:val="24"/>
        </w:rPr>
        <w:t>ch</w:t>
      </w:r>
      <w:r w:rsidR="006B3905" w:rsidRPr="00947F06">
        <w:rPr>
          <w:rFonts w:ascii="Arial" w:hAnsi="Arial" w:cs="Arial"/>
          <w:sz w:val="24"/>
        </w:rPr>
        <w:t xml:space="preserve"> faktur a konečné faktury</w:t>
      </w:r>
      <w:r w:rsidR="00F60A87" w:rsidRPr="00947F06">
        <w:rPr>
          <w:rFonts w:ascii="Arial" w:hAnsi="Arial" w:cs="Arial"/>
          <w:sz w:val="24"/>
        </w:rPr>
        <w:t xml:space="preserve">. Dílčí faktury </w:t>
      </w:r>
      <w:r w:rsidR="00F311F8">
        <w:rPr>
          <w:rFonts w:ascii="Arial" w:hAnsi="Arial" w:cs="Arial"/>
          <w:sz w:val="24"/>
        </w:rPr>
        <w:t xml:space="preserve">je </w:t>
      </w:r>
      <w:r w:rsidR="00F60A87" w:rsidRPr="00947F06">
        <w:rPr>
          <w:rFonts w:ascii="Arial" w:hAnsi="Arial" w:cs="Arial"/>
          <w:sz w:val="24"/>
        </w:rPr>
        <w:t xml:space="preserve">zhotovitel </w:t>
      </w:r>
      <w:r w:rsidR="00F311F8">
        <w:rPr>
          <w:rFonts w:ascii="Arial" w:hAnsi="Arial" w:cs="Arial"/>
          <w:sz w:val="24"/>
        </w:rPr>
        <w:t xml:space="preserve">oprávněn vystavit </w:t>
      </w:r>
      <w:r w:rsidR="00DC599C">
        <w:rPr>
          <w:rFonts w:ascii="Arial" w:hAnsi="Arial" w:cs="Arial"/>
          <w:sz w:val="24"/>
        </w:rPr>
        <w:t>vždy do 14 dnů od předání jednotlivých částí díla, jak jsou specifikovány v</w:t>
      </w:r>
      <w:r w:rsidR="00A40081">
        <w:rPr>
          <w:rFonts w:ascii="Arial" w:hAnsi="Arial" w:cs="Arial"/>
          <w:sz w:val="24"/>
        </w:rPr>
        <w:t xml:space="preserve"> příloze č. 1 </w:t>
      </w:r>
      <w:r w:rsidR="00D94FA6">
        <w:rPr>
          <w:rFonts w:ascii="Arial" w:hAnsi="Arial" w:cs="Arial"/>
          <w:sz w:val="24"/>
        </w:rPr>
        <w:t>této smlouv</w:t>
      </w:r>
      <w:r w:rsidR="00A40081">
        <w:rPr>
          <w:rFonts w:ascii="Arial" w:hAnsi="Arial" w:cs="Arial"/>
          <w:sz w:val="24"/>
        </w:rPr>
        <w:t>y</w:t>
      </w:r>
      <w:r w:rsidR="00F60A87" w:rsidRPr="00947F06">
        <w:rPr>
          <w:rFonts w:ascii="Arial" w:hAnsi="Arial" w:cs="Arial"/>
          <w:sz w:val="24"/>
        </w:rPr>
        <w:t>. Konečnou fakturu</w:t>
      </w:r>
      <w:r w:rsidRPr="00947F06">
        <w:rPr>
          <w:rFonts w:ascii="Arial" w:hAnsi="Arial" w:cs="Arial"/>
          <w:sz w:val="24"/>
        </w:rPr>
        <w:t xml:space="preserve"> vystaví zhotovitel </w:t>
      </w:r>
      <w:r w:rsidR="00DC599C">
        <w:rPr>
          <w:rFonts w:ascii="Arial" w:hAnsi="Arial" w:cs="Arial"/>
          <w:sz w:val="24"/>
        </w:rPr>
        <w:t xml:space="preserve">do 14 dnů od předání poslední části díla. </w:t>
      </w:r>
    </w:p>
    <w:p w:rsidR="00024740" w:rsidRPr="00947F06" w:rsidRDefault="00024740" w:rsidP="00024740">
      <w:pPr>
        <w:jc w:val="both"/>
        <w:rPr>
          <w:rFonts w:ascii="Arial" w:hAnsi="Arial" w:cs="Arial"/>
          <w:sz w:val="24"/>
        </w:rPr>
      </w:pPr>
    </w:p>
    <w:p w:rsidR="00BF4DD7" w:rsidRPr="00947F06" w:rsidRDefault="00BF4DD7" w:rsidP="00BF4DD7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Faktur</w:t>
      </w:r>
      <w:r w:rsidR="006B3905" w:rsidRPr="00947F06">
        <w:rPr>
          <w:rFonts w:ascii="Arial" w:hAnsi="Arial" w:cs="Arial"/>
          <w:sz w:val="24"/>
          <w:szCs w:val="24"/>
        </w:rPr>
        <w:t>y</w:t>
      </w:r>
      <w:r w:rsidRPr="00947F06">
        <w:rPr>
          <w:rFonts w:ascii="Arial" w:hAnsi="Arial" w:cs="Arial"/>
          <w:sz w:val="24"/>
          <w:szCs w:val="24"/>
        </w:rPr>
        <w:t xml:space="preserve"> bud</w:t>
      </w:r>
      <w:r w:rsidR="006B3905" w:rsidRPr="00947F06">
        <w:rPr>
          <w:rFonts w:ascii="Arial" w:hAnsi="Arial" w:cs="Arial"/>
          <w:sz w:val="24"/>
          <w:szCs w:val="24"/>
        </w:rPr>
        <w:t>ou</w:t>
      </w:r>
      <w:r w:rsidRPr="00947F06">
        <w:rPr>
          <w:rFonts w:ascii="Arial" w:hAnsi="Arial" w:cs="Arial"/>
          <w:sz w:val="24"/>
          <w:szCs w:val="24"/>
        </w:rPr>
        <w:t xml:space="preserve"> obsahovat tyto údaje: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num" w:pos="-4962"/>
          <w:tab w:val="left" w:pos="-4111"/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označení objed</w:t>
      </w:r>
      <w:r w:rsidR="00DC599C">
        <w:rPr>
          <w:rFonts w:ascii="Arial" w:hAnsi="Arial" w:cs="Arial"/>
          <w:sz w:val="24"/>
          <w:szCs w:val="24"/>
        </w:rPr>
        <w:t>natele a zhotovitele, místo podnikání, IČ</w:t>
      </w:r>
      <w:r w:rsidR="00C75902" w:rsidRPr="00947F06">
        <w:rPr>
          <w:rFonts w:ascii="Arial" w:hAnsi="Arial" w:cs="Arial"/>
          <w:sz w:val="24"/>
          <w:szCs w:val="24"/>
        </w:rPr>
        <w:t>;</w:t>
      </w:r>
      <w:r w:rsidRPr="00947F06">
        <w:rPr>
          <w:rFonts w:ascii="Arial" w:hAnsi="Arial" w:cs="Arial"/>
          <w:sz w:val="24"/>
          <w:szCs w:val="24"/>
        </w:rPr>
        <w:t xml:space="preserve"> přičemž objednatel </w:t>
      </w:r>
      <w:r w:rsidR="007357B9" w:rsidRPr="00947F06">
        <w:rPr>
          <w:rFonts w:ascii="Arial" w:hAnsi="Arial" w:cs="Arial"/>
          <w:sz w:val="24"/>
          <w:szCs w:val="24"/>
        </w:rPr>
        <w:t>bude označen takto: Odběratel: s</w:t>
      </w:r>
      <w:r w:rsidRPr="00947F06">
        <w:rPr>
          <w:rFonts w:ascii="Arial" w:hAnsi="Arial" w:cs="Arial"/>
          <w:sz w:val="24"/>
          <w:szCs w:val="24"/>
        </w:rPr>
        <w:t>tatutární město Brno, Dominikánské nám. 1, 601 67 Brno, Příjemce: městská část Brno-Tuřany, Tuřanské nám. 84/1, 620 00 Brno,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číslo faktury,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den vystavení a den splatnosti faktury,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označení banky a č. účtu, na který se má platit,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označení díla,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číslo smlouvy objednatele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fakturovanou částku,</w:t>
      </w:r>
    </w:p>
    <w:p w:rsidR="00BF4DD7" w:rsidRPr="00947F0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>razítko a podpis oprávněné osoby.</w:t>
      </w:r>
    </w:p>
    <w:p w:rsidR="002E19B6" w:rsidRPr="00947F06" w:rsidRDefault="002E19B6">
      <w:pPr>
        <w:pStyle w:val="Zkladntext"/>
        <w:rPr>
          <w:rFonts w:ascii="Arial" w:hAnsi="Arial" w:cs="Arial"/>
        </w:rPr>
      </w:pPr>
    </w:p>
    <w:p w:rsidR="002E19B6" w:rsidRPr="00947F06" w:rsidRDefault="002E19B6" w:rsidP="005B2360">
      <w:pPr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Splatnost faktur činí </w:t>
      </w:r>
      <w:r w:rsidR="00F60A87" w:rsidRPr="00947F06">
        <w:rPr>
          <w:rFonts w:ascii="Arial" w:hAnsi="Arial" w:cs="Arial"/>
          <w:sz w:val="24"/>
        </w:rPr>
        <w:t>21</w:t>
      </w:r>
      <w:r w:rsidRPr="00947F06">
        <w:rPr>
          <w:rFonts w:ascii="Arial" w:hAnsi="Arial" w:cs="Arial"/>
          <w:sz w:val="24"/>
        </w:rPr>
        <w:t xml:space="preserve"> dnů ode dne jej</w:t>
      </w:r>
      <w:r w:rsidR="006B3905" w:rsidRPr="00947F06">
        <w:rPr>
          <w:rFonts w:ascii="Arial" w:hAnsi="Arial" w:cs="Arial"/>
          <w:sz w:val="24"/>
        </w:rPr>
        <w:t>ich</w:t>
      </w:r>
      <w:r w:rsidRPr="00947F06">
        <w:rPr>
          <w:rFonts w:ascii="Arial" w:hAnsi="Arial" w:cs="Arial"/>
          <w:sz w:val="24"/>
        </w:rPr>
        <w:t xml:space="preserve"> doručení objednateli. </w:t>
      </w:r>
    </w:p>
    <w:p w:rsidR="005B2360" w:rsidRPr="00947F06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:rsidR="005B2360" w:rsidRPr="00947F06" w:rsidRDefault="005B2360" w:rsidP="005B2360">
      <w:pPr>
        <w:pStyle w:val="Zkladntext"/>
        <w:numPr>
          <w:ilvl w:val="0"/>
          <w:numId w:val="15"/>
        </w:numPr>
        <w:tabs>
          <w:tab w:val="clear" w:pos="720"/>
        </w:tabs>
        <w:ind w:left="426"/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Objednatel je oprávněn vrátit zhotoviteli </w:t>
      </w:r>
      <w:r w:rsidR="00DC599C">
        <w:rPr>
          <w:rFonts w:ascii="Arial" w:hAnsi="Arial" w:cs="Arial"/>
        </w:rPr>
        <w:t xml:space="preserve">jakoukoli </w:t>
      </w:r>
      <w:r w:rsidRPr="00947F06">
        <w:rPr>
          <w:rFonts w:ascii="Arial" w:hAnsi="Arial" w:cs="Arial"/>
        </w:rPr>
        <w:t>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5B2360" w:rsidRPr="00947F06" w:rsidRDefault="005B2360" w:rsidP="005B2360">
      <w:pPr>
        <w:pStyle w:val="Zkladntext"/>
        <w:ind w:left="426"/>
        <w:rPr>
          <w:rFonts w:ascii="Arial" w:hAnsi="Arial" w:cs="Arial"/>
        </w:rPr>
      </w:pPr>
    </w:p>
    <w:p w:rsidR="00481597" w:rsidRPr="00947F06" w:rsidRDefault="005B2360" w:rsidP="005B2360">
      <w:pPr>
        <w:pStyle w:val="Zkladntext"/>
        <w:numPr>
          <w:ilvl w:val="0"/>
          <w:numId w:val="15"/>
        </w:numPr>
        <w:tabs>
          <w:tab w:val="clear" w:pos="720"/>
        </w:tabs>
        <w:ind w:left="426"/>
        <w:rPr>
          <w:rFonts w:ascii="Arial" w:hAnsi="Arial" w:cs="Arial"/>
          <w:szCs w:val="24"/>
        </w:rPr>
      </w:pPr>
      <w:r w:rsidRPr="00947F06">
        <w:rPr>
          <w:rFonts w:ascii="Arial" w:hAnsi="Arial" w:cs="Arial"/>
          <w:snapToGrid w:val="0"/>
          <w:szCs w:val="24"/>
        </w:rPr>
        <w:lastRenderedPageBreak/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="00481597" w:rsidRPr="00947F0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:rsidR="00BF4DD7" w:rsidRPr="00947F06" w:rsidRDefault="00BF4DD7" w:rsidP="00BF4DD7">
      <w:pPr>
        <w:pStyle w:val="Zkladntext"/>
        <w:rPr>
          <w:rFonts w:ascii="Arial" w:hAnsi="Arial" w:cs="Arial"/>
          <w:szCs w:val="24"/>
        </w:rPr>
      </w:pPr>
    </w:p>
    <w:p w:rsidR="00BF4DD7" w:rsidRPr="00947F06" w:rsidRDefault="00BF4DD7" w:rsidP="00BF4DD7">
      <w:pPr>
        <w:pStyle w:val="Zkladntext"/>
        <w:rPr>
          <w:rFonts w:ascii="Arial" w:hAnsi="Arial" w:cs="Arial"/>
          <w:szCs w:val="24"/>
        </w:rPr>
      </w:pPr>
    </w:p>
    <w:p w:rsidR="00940007" w:rsidRPr="00947F06" w:rsidRDefault="00940007" w:rsidP="00940007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>VI. Provádění díla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Objednatel prohlašuje, že předal zhotoviteli veškeré podklady potřebné k řádnému provedení díla. Zhotovitel prohlašuje, že se s těmito podklady vyčerpávajícím způsobem seznámil.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Pokud činností zhotovitele dojde ke způsobení škody objednateli nebo jiným subjektům z důvodu opomenutí, nedbalosti nebo nesplnění podmínek této smlouvy o dílo, zákona, ČSN či jiných norem a předpisů, je zhotovitel povinen bez zbytečného odkladu škodu odstranit, není-li to možné, pak finančně uhradit.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Objednatel se zavazuje, že v době zpracování díla se bude zúčastňovat všech jednání, týkajících se tohoto díla, na která bude zhotovitelem s předstihem pozván.</w:t>
      </w:r>
    </w:p>
    <w:p w:rsidR="001207DB" w:rsidRDefault="001207DB" w:rsidP="001207DB">
      <w:pPr>
        <w:pStyle w:val="Odstavecseseznamem"/>
        <w:rPr>
          <w:rFonts w:ascii="Arial" w:hAnsi="Arial" w:cs="Arial"/>
          <w:sz w:val="24"/>
        </w:rPr>
      </w:pPr>
    </w:p>
    <w:p w:rsidR="001207DB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Objednatel bude zhotovitele informovat o všech změnách, které mu budou známy a mohou ovlivnit výsledek prací na díle.</w:t>
      </w:r>
    </w:p>
    <w:p w:rsidR="001207DB" w:rsidRDefault="001207DB" w:rsidP="001207DB">
      <w:pPr>
        <w:pStyle w:val="Odstavecseseznamem"/>
        <w:rPr>
          <w:rFonts w:ascii="Arial" w:hAnsi="Arial" w:cs="Arial"/>
          <w:sz w:val="24"/>
        </w:rPr>
      </w:pPr>
    </w:p>
    <w:p w:rsidR="009B0E76" w:rsidRDefault="009B0E76" w:rsidP="001207DB">
      <w:pPr>
        <w:pStyle w:val="Odstavecseseznamem"/>
        <w:rPr>
          <w:rFonts w:ascii="Arial" w:hAnsi="Arial" w:cs="Arial"/>
          <w:sz w:val="24"/>
        </w:rPr>
      </w:pPr>
    </w:p>
    <w:p w:rsidR="00940007" w:rsidRPr="00947F06" w:rsidRDefault="00E177B7" w:rsidP="00940007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940007" w:rsidRPr="00947F06">
        <w:rPr>
          <w:rFonts w:ascii="Arial" w:hAnsi="Arial" w:cs="Arial"/>
        </w:rPr>
        <w:t>. Předání díla</w:t>
      </w:r>
    </w:p>
    <w:p w:rsidR="00940007" w:rsidRPr="00947F0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:rsidR="001207DB" w:rsidRPr="001207DB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1207DB">
        <w:rPr>
          <w:rFonts w:cs="Arial"/>
          <w:color w:val="auto"/>
          <w:sz w:val="24"/>
          <w:szCs w:val="24"/>
        </w:rPr>
        <w:t xml:space="preserve">Smluvní strany se dohodnou na termínu schůzky za účelem předání </w:t>
      </w:r>
      <w:r>
        <w:rPr>
          <w:rFonts w:cs="Arial"/>
          <w:color w:val="auto"/>
          <w:sz w:val="24"/>
          <w:szCs w:val="24"/>
        </w:rPr>
        <w:t xml:space="preserve">(části) </w:t>
      </w:r>
      <w:r w:rsidRPr="001207DB">
        <w:rPr>
          <w:rFonts w:cs="Arial"/>
          <w:color w:val="auto"/>
          <w:sz w:val="24"/>
          <w:szCs w:val="24"/>
        </w:rPr>
        <w:t>díla nejméně 2 dny předem.</w:t>
      </w:r>
    </w:p>
    <w:p w:rsidR="001207DB" w:rsidRPr="001207DB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color w:val="auto"/>
          <w:sz w:val="24"/>
          <w:szCs w:val="24"/>
        </w:rPr>
      </w:pPr>
    </w:p>
    <w:p w:rsidR="001207DB" w:rsidRPr="001207DB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1207DB">
        <w:rPr>
          <w:rFonts w:cs="Arial"/>
          <w:color w:val="auto"/>
          <w:sz w:val="24"/>
          <w:szCs w:val="24"/>
        </w:rPr>
        <w:t xml:space="preserve">Místem předání díla je Úřad městské části Brno-Tuřany, Tuřanské náměstí 1, </w:t>
      </w:r>
      <w:r>
        <w:rPr>
          <w:rFonts w:cs="Arial"/>
          <w:color w:val="auto"/>
          <w:sz w:val="24"/>
          <w:szCs w:val="24"/>
        </w:rPr>
        <w:t xml:space="preserve">620 00 </w:t>
      </w:r>
      <w:r w:rsidRPr="001207DB">
        <w:rPr>
          <w:rFonts w:cs="Arial"/>
          <w:color w:val="auto"/>
          <w:sz w:val="24"/>
          <w:szCs w:val="24"/>
        </w:rPr>
        <w:t xml:space="preserve">Brno. </w:t>
      </w:r>
    </w:p>
    <w:p w:rsidR="001207DB" w:rsidRPr="001207DB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:rsidR="001207DB" w:rsidRPr="001207DB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1207DB">
        <w:rPr>
          <w:rFonts w:cs="Arial"/>
          <w:sz w:val="24"/>
          <w:szCs w:val="24"/>
        </w:rPr>
        <w:t xml:space="preserve">O předání a převzetí řádně provedeného díla </w:t>
      </w:r>
      <w:r>
        <w:rPr>
          <w:rFonts w:cs="Arial"/>
          <w:sz w:val="24"/>
          <w:szCs w:val="24"/>
        </w:rPr>
        <w:t xml:space="preserve">(jeho části) </w:t>
      </w:r>
      <w:r w:rsidRPr="001207DB">
        <w:rPr>
          <w:rFonts w:cs="Arial"/>
          <w:sz w:val="24"/>
          <w:szCs w:val="24"/>
        </w:rPr>
        <w:t>sepíší strany zápis.</w:t>
      </w:r>
    </w:p>
    <w:p w:rsidR="001207DB" w:rsidRPr="001207DB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:rsidR="001207DB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1207DB">
        <w:rPr>
          <w:rFonts w:cs="Arial"/>
          <w:sz w:val="24"/>
          <w:szCs w:val="24"/>
        </w:rPr>
        <w:t xml:space="preserve">Objednatel je oprávněn odmítnout dílo </w:t>
      </w:r>
      <w:r>
        <w:rPr>
          <w:rFonts w:cs="Arial"/>
          <w:sz w:val="24"/>
          <w:szCs w:val="24"/>
        </w:rPr>
        <w:t xml:space="preserve">(jeho část) </w:t>
      </w:r>
      <w:r w:rsidRPr="001207DB">
        <w:rPr>
          <w:rFonts w:cs="Arial"/>
          <w:sz w:val="24"/>
          <w:szCs w:val="24"/>
        </w:rPr>
        <w:t>převzít, pokud má dílo vady. Důvod odmítnutí převzetí díla bude uveden v zápise.</w:t>
      </w:r>
    </w:p>
    <w:p w:rsidR="001207DB" w:rsidRDefault="001207DB" w:rsidP="001207DB">
      <w:pPr>
        <w:pStyle w:val="Odstavecseseznamem"/>
        <w:rPr>
          <w:rFonts w:cs="Arial"/>
          <w:sz w:val="24"/>
          <w:szCs w:val="24"/>
        </w:rPr>
      </w:pPr>
    </w:p>
    <w:p w:rsidR="001207DB" w:rsidRPr="001207DB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1207DB">
        <w:rPr>
          <w:rFonts w:cs="Arial"/>
          <w:color w:val="auto"/>
          <w:sz w:val="24"/>
          <w:szCs w:val="24"/>
        </w:rPr>
        <w:t xml:space="preserve">Za objednatele je oprávněn dílo převzít: </w:t>
      </w:r>
      <w:r w:rsidRPr="001207DB">
        <w:rPr>
          <w:rFonts w:cs="Arial"/>
          <w:sz w:val="24"/>
          <w:szCs w:val="24"/>
        </w:rPr>
        <w:t xml:space="preserve">Radomír Vondra, Ing. Miroslav Dorazil, Ing. </w:t>
      </w:r>
      <w:r w:rsidR="00A40081">
        <w:rPr>
          <w:rFonts w:cs="Arial"/>
          <w:sz w:val="24"/>
          <w:szCs w:val="24"/>
        </w:rPr>
        <w:t>arch. Boris Medek</w:t>
      </w:r>
      <w:r>
        <w:rPr>
          <w:rFonts w:cs="Arial"/>
          <w:sz w:val="24"/>
          <w:szCs w:val="24"/>
        </w:rPr>
        <w:t>.</w:t>
      </w:r>
    </w:p>
    <w:p w:rsidR="0028647F" w:rsidRDefault="0028647F" w:rsidP="0028647F">
      <w:pPr>
        <w:rPr>
          <w:rFonts w:ascii="Arial" w:hAnsi="Arial" w:cs="Arial"/>
        </w:rPr>
      </w:pPr>
    </w:p>
    <w:p w:rsidR="009B0E76" w:rsidRPr="00947F06" w:rsidRDefault="009B0E76" w:rsidP="0028647F">
      <w:pPr>
        <w:rPr>
          <w:rFonts w:ascii="Arial" w:hAnsi="Arial" w:cs="Arial"/>
        </w:rPr>
      </w:pPr>
    </w:p>
    <w:p w:rsidR="00940007" w:rsidRPr="00947F06" w:rsidRDefault="00D94FA6" w:rsidP="00940007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VIII.</w:t>
      </w:r>
      <w:r w:rsidR="00940007" w:rsidRPr="00947F06">
        <w:rPr>
          <w:rFonts w:ascii="Arial" w:hAnsi="Arial" w:cs="Arial"/>
        </w:rPr>
        <w:t xml:space="preserve"> Smluvní pokuty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V případě prodlení s termínem předání díla je objednatel oprávněn účtovat zhotoviteli smluvní pokutu ve výši 0,1 % z ceny díla za každý den prodlení.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V případě prodlení s termínem splatnosti faktury je zhotovitel oprávněn účtovat objednateli úrok z prodlení ve výši 0,1 % z dlužné částky za každý den prodlení.</w:t>
      </w:r>
    </w:p>
    <w:p w:rsidR="00940007" w:rsidRPr="00947F06" w:rsidRDefault="00940007" w:rsidP="00940007">
      <w:pPr>
        <w:jc w:val="both"/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:rsidR="00940007" w:rsidRPr="00947F06" w:rsidRDefault="00D94FA6" w:rsidP="00940007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940007" w:rsidRPr="00947F06">
        <w:rPr>
          <w:rFonts w:ascii="Arial" w:hAnsi="Arial" w:cs="Arial"/>
        </w:rPr>
        <w:t>X. Odstoupení od smlouvy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947F06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:rsidR="00940007" w:rsidRPr="00947F0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:rsidR="00940007" w:rsidRPr="00947F06" w:rsidRDefault="00940007" w:rsidP="0094000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Podstatným porušením této smlouvy se rozumí zejména:</w:t>
      </w:r>
    </w:p>
    <w:p w:rsidR="00940007" w:rsidRPr="00947F0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prodlení zhotovitele se splněním termínu dokončení díla</w:t>
      </w:r>
      <w:r w:rsidR="00E177B7">
        <w:rPr>
          <w:rFonts w:ascii="Arial" w:hAnsi="Arial" w:cs="Arial"/>
          <w:sz w:val="24"/>
        </w:rPr>
        <w:t>,</w:t>
      </w:r>
      <w:r w:rsidR="00D94FA6">
        <w:rPr>
          <w:rFonts w:ascii="Arial" w:hAnsi="Arial" w:cs="Arial"/>
          <w:sz w:val="24"/>
        </w:rPr>
        <w:t xml:space="preserve"> či jeho části,</w:t>
      </w:r>
    </w:p>
    <w:p w:rsidR="00940007" w:rsidRPr="00947F0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nesplnění kvalitativních ukazatelů</w:t>
      </w:r>
      <w:r w:rsidR="00273ED7" w:rsidRPr="00947F06">
        <w:rPr>
          <w:rFonts w:ascii="Arial" w:hAnsi="Arial" w:cs="Arial"/>
          <w:sz w:val="24"/>
        </w:rPr>
        <w:t>.</w:t>
      </w: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rPr>
          <w:rFonts w:ascii="Arial" w:hAnsi="Arial" w:cs="Arial"/>
          <w:sz w:val="24"/>
        </w:rPr>
      </w:pPr>
    </w:p>
    <w:p w:rsidR="00940007" w:rsidRPr="00947F06" w:rsidRDefault="00940007" w:rsidP="00940007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>X. Závěrečná ustanovení</w:t>
      </w:r>
    </w:p>
    <w:p w:rsidR="00940007" w:rsidRPr="00947F0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:rsidR="00273ED7" w:rsidRPr="00E177B7" w:rsidRDefault="00273ED7" w:rsidP="00E177B7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E177B7">
        <w:rPr>
          <w:rFonts w:ascii="Arial" w:hAnsi="Arial" w:cs="Arial"/>
          <w:sz w:val="24"/>
          <w:szCs w:val="24"/>
        </w:rPr>
        <w:br/>
        <w:t>a závazky, vyplývající z této smlouvy na třetí osobu.</w:t>
      </w:r>
    </w:p>
    <w:p w:rsidR="00E177B7" w:rsidRPr="00E177B7" w:rsidRDefault="00E177B7" w:rsidP="00E177B7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77B7" w:rsidRPr="00E177B7" w:rsidRDefault="00E177B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 xml:space="preserve">Zhotovitel je vlastníkem zhotovovaného díla a nese nebezpečí škody na něm až do okamžiku jeho převzetí objednatelem. </w:t>
      </w:r>
    </w:p>
    <w:p w:rsidR="00E177B7" w:rsidRPr="00E177B7" w:rsidRDefault="00E177B7" w:rsidP="00E177B7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77B7" w:rsidRPr="00E177B7" w:rsidRDefault="00E177B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>Zhotovitel není oprávněn poskytnout kopie díla jiné osobě než objednateli.</w:t>
      </w:r>
    </w:p>
    <w:p w:rsidR="00E177B7" w:rsidRPr="00E177B7" w:rsidRDefault="00E177B7" w:rsidP="00E177B7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77B7" w:rsidRPr="00E177B7" w:rsidRDefault="00E177B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 xml:space="preserve">Případné požadované </w:t>
      </w:r>
      <w:proofErr w:type="spellStart"/>
      <w:r w:rsidRPr="00E177B7">
        <w:rPr>
          <w:rFonts w:ascii="Arial" w:hAnsi="Arial" w:cs="Arial"/>
          <w:sz w:val="24"/>
          <w:szCs w:val="24"/>
        </w:rPr>
        <w:t>vícetisky</w:t>
      </w:r>
      <w:proofErr w:type="spellEnd"/>
      <w:r w:rsidRPr="00E177B7">
        <w:rPr>
          <w:rFonts w:ascii="Arial" w:hAnsi="Arial" w:cs="Arial"/>
          <w:sz w:val="24"/>
          <w:szCs w:val="24"/>
        </w:rPr>
        <w:t xml:space="preserve"> nad sjednaný počet vyhotovení </w:t>
      </w:r>
      <w:r w:rsidR="006600BF">
        <w:rPr>
          <w:rFonts w:ascii="Arial" w:hAnsi="Arial" w:cs="Arial"/>
          <w:sz w:val="24"/>
          <w:szCs w:val="24"/>
        </w:rPr>
        <w:t>díla</w:t>
      </w:r>
      <w:r w:rsidRPr="00E177B7">
        <w:rPr>
          <w:rFonts w:ascii="Arial" w:hAnsi="Arial" w:cs="Arial"/>
          <w:sz w:val="24"/>
          <w:szCs w:val="24"/>
        </w:rPr>
        <w:t xml:space="preserve"> budou objednatelem objednány samostatně a samostatně budou rovněž uhrazeny.</w:t>
      </w:r>
    </w:p>
    <w:p w:rsidR="00E177B7" w:rsidRPr="00E177B7" w:rsidRDefault="00E177B7" w:rsidP="00E177B7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77B7" w:rsidRPr="00E177B7" w:rsidRDefault="00E177B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>Vznikne-li objednateli z důvodu vadného plnění či prodlení s předáním projektu škoda, je zhotovitel povinen tuto škodu objednateli finančně uhradit.</w:t>
      </w:r>
    </w:p>
    <w:p w:rsidR="00E177B7" w:rsidRPr="00E177B7" w:rsidRDefault="00E177B7" w:rsidP="00E177B7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177B7" w:rsidRDefault="00E177B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 xml:space="preserve">Smluvní strany se závazně dohodly, že zhotovitel není v prodlení s časem plnění dle ustanovení článku III. smlouvy, jestliže veřejnoprávní orgány a organizace stanoví takové omezující podmínky, jejichž řešení prokazatelně znemožní dosažení požadavků objednatele, a jestliže některý z veřejnoprávních orgánů a organizací nebo některý z tzv. správců inženýrských sítí či jiná právnická nebo fyzická osoba nevydá doklad nebo vyjádření či rozhodnutí, potřebné pro úspěšné vydání </w:t>
      </w:r>
      <w:r w:rsidR="007571D1">
        <w:rPr>
          <w:rFonts w:ascii="Arial" w:hAnsi="Arial" w:cs="Arial"/>
          <w:sz w:val="24"/>
          <w:szCs w:val="24"/>
        </w:rPr>
        <w:br/>
      </w:r>
      <w:r w:rsidRPr="00E177B7">
        <w:rPr>
          <w:rFonts w:ascii="Arial" w:hAnsi="Arial" w:cs="Arial"/>
          <w:sz w:val="24"/>
          <w:szCs w:val="24"/>
        </w:rPr>
        <w:t>a následné nabytí právní moci rozhodnutí dle předmětu smlouvy, do jednoho měsíce od podání písemné žádosti o předmětný dokument zhotovitelem.</w:t>
      </w:r>
    </w:p>
    <w:p w:rsidR="00E177B7" w:rsidRPr="00E177B7" w:rsidRDefault="00E177B7" w:rsidP="00E177B7">
      <w:pPr>
        <w:jc w:val="both"/>
        <w:rPr>
          <w:rFonts w:ascii="Arial" w:hAnsi="Arial" w:cs="Arial"/>
          <w:sz w:val="24"/>
          <w:szCs w:val="24"/>
        </w:rPr>
      </w:pPr>
    </w:p>
    <w:p w:rsidR="00D94FA6" w:rsidRPr="00975017" w:rsidRDefault="00D94FA6" w:rsidP="00D94FA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017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590DE3">
        <w:rPr>
          <w:rFonts w:ascii="Arial" w:hAnsi="Arial" w:cs="Arial"/>
          <w:sz w:val="24"/>
          <w:szCs w:val="24"/>
        </w:rPr>
        <w:t>o</w:t>
      </w:r>
      <w:r w:rsidRPr="00975017">
        <w:rPr>
          <w:rFonts w:ascii="Arial" w:hAnsi="Arial" w:cs="Arial"/>
          <w:sz w:val="24"/>
          <w:szCs w:val="24"/>
        </w:rPr>
        <w:t xml:space="preserve"> právní </w:t>
      </w:r>
      <w:r w:rsidR="00590DE3">
        <w:rPr>
          <w:rFonts w:ascii="Arial" w:hAnsi="Arial" w:cs="Arial"/>
          <w:sz w:val="24"/>
          <w:szCs w:val="24"/>
        </w:rPr>
        <w:t>jednání</w:t>
      </w:r>
      <w:r w:rsidRPr="00975017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</w:t>
      </w:r>
      <w:r>
        <w:rPr>
          <w:rFonts w:ascii="Arial" w:hAnsi="Arial" w:cs="Arial"/>
          <w:sz w:val="24"/>
          <w:szCs w:val="24"/>
        </w:rPr>
        <w:t xml:space="preserve">třetí pracovní </w:t>
      </w:r>
      <w:r w:rsidRPr="00975017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ode dne odeslání</w:t>
      </w:r>
      <w:r w:rsidRPr="00975017">
        <w:rPr>
          <w:rFonts w:ascii="Arial" w:hAnsi="Arial" w:cs="Arial"/>
          <w:sz w:val="24"/>
          <w:szCs w:val="24"/>
        </w:rPr>
        <w:t xml:space="preserve"> za den jejího doručení adresátovi.</w:t>
      </w:r>
      <w:r>
        <w:rPr>
          <w:rFonts w:ascii="Arial" w:hAnsi="Arial" w:cs="Arial"/>
          <w:sz w:val="24"/>
          <w:szCs w:val="24"/>
        </w:rPr>
        <w:t xml:space="preserve"> To platí i v případě, že písemnost bude zaslána v elektronické podobě do datové nebo e-mailové schránky druhého účastníka.</w:t>
      </w:r>
    </w:p>
    <w:p w:rsidR="00273ED7" w:rsidRPr="00E177B7" w:rsidRDefault="00273ED7" w:rsidP="00E177B7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:rsidR="00273ED7" w:rsidRPr="00E177B7" w:rsidRDefault="00273ED7" w:rsidP="00E177B7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E177B7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:rsidR="00273ED7" w:rsidRPr="00E177B7" w:rsidRDefault="00273ED7" w:rsidP="00E177B7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lastRenderedPageBreak/>
        <w:t>Smlouva je vyhotovena ve dvou stejnopisech, z nichž každá strana obdrží jeden.</w:t>
      </w:r>
    </w:p>
    <w:p w:rsidR="00273ED7" w:rsidRPr="00E177B7" w:rsidRDefault="00273ED7" w:rsidP="00E177B7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:rsidR="00D94FA6" w:rsidRPr="00D5084C" w:rsidRDefault="00D94FA6" w:rsidP="00D94FA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>Tato smlouva nabývá platnosti dnem podpisu opráv</w:t>
      </w:r>
      <w:r>
        <w:rPr>
          <w:rFonts w:ascii="Arial" w:hAnsi="Arial" w:cs="Arial"/>
          <w:sz w:val="24"/>
        </w:rPr>
        <w:t>něných zástupců smluvních stran</w:t>
      </w:r>
      <w:r w:rsidR="00201595">
        <w:rPr>
          <w:rFonts w:ascii="Arial" w:hAnsi="Arial" w:cs="Arial"/>
          <w:sz w:val="24"/>
        </w:rPr>
        <w:t xml:space="preserve"> a účinnosti dnem jejího zveřejnění v registru smluv</w:t>
      </w:r>
      <w:r w:rsidR="007571D1">
        <w:rPr>
          <w:rFonts w:ascii="Arial" w:hAnsi="Arial" w:cs="Arial"/>
          <w:sz w:val="24"/>
        </w:rPr>
        <w:t xml:space="preserve">. </w:t>
      </w:r>
      <w:r w:rsidR="00201595">
        <w:rPr>
          <w:rFonts w:ascii="Arial" w:hAnsi="Arial" w:cs="Arial"/>
          <w:sz w:val="24"/>
        </w:rPr>
        <w:t>Obě smluvní strany souhlasí se zveřejněním smlouvy v plném rozsahu.</w:t>
      </w:r>
    </w:p>
    <w:p w:rsidR="00273ED7" w:rsidRPr="00E177B7" w:rsidRDefault="00273ED7" w:rsidP="00E177B7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F135EB">
        <w:rPr>
          <w:rFonts w:ascii="Arial" w:hAnsi="Arial" w:cs="Arial"/>
          <w:sz w:val="24"/>
          <w:szCs w:val="24"/>
        </w:rPr>
        <w:t>ča</w:t>
      </w:r>
      <w:r w:rsidR="00E177B7">
        <w:rPr>
          <w:rFonts w:ascii="Arial" w:hAnsi="Arial" w:cs="Arial"/>
          <w:sz w:val="24"/>
          <w:szCs w:val="24"/>
        </w:rPr>
        <w:t>n</w:t>
      </w:r>
      <w:r w:rsidR="00F135EB">
        <w:rPr>
          <w:rFonts w:ascii="Arial" w:hAnsi="Arial" w:cs="Arial"/>
          <w:sz w:val="24"/>
          <w:szCs w:val="24"/>
        </w:rPr>
        <w:t>s</w:t>
      </w:r>
      <w:r w:rsidR="00E177B7">
        <w:rPr>
          <w:rFonts w:ascii="Arial" w:hAnsi="Arial" w:cs="Arial"/>
          <w:sz w:val="24"/>
          <w:szCs w:val="24"/>
        </w:rPr>
        <w:t>kého</w:t>
      </w:r>
      <w:r w:rsidRPr="00E177B7">
        <w:rPr>
          <w:rFonts w:ascii="Arial" w:hAnsi="Arial" w:cs="Arial"/>
          <w:sz w:val="24"/>
          <w:szCs w:val="24"/>
        </w:rPr>
        <w:t xml:space="preserve"> zákoníku a předpisů souvisejících. </w:t>
      </w:r>
    </w:p>
    <w:p w:rsidR="00273ED7" w:rsidRPr="00E177B7" w:rsidRDefault="00273ED7" w:rsidP="00E177B7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:rsidR="00273ED7" w:rsidRPr="00E177B7" w:rsidRDefault="00273ED7" w:rsidP="00E177B7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177B7">
        <w:rPr>
          <w:rFonts w:ascii="Arial" w:hAnsi="Arial" w:cs="Arial"/>
          <w:sz w:val="24"/>
          <w:szCs w:val="24"/>
        </w:rPr>
        <w:t>Obě smluvní strany prohlašují, že tato smlouva je projevem jejich svobodné a vážné vůle, což stvrzují svými podpisy.</w:t>
      </w:r>
    </w:p>
    <w:p w:rsidR="00273ED7" w:rsidRPr="00E177B7" w:rsidRDefault="00273ED7" w:rsidP="00E177B7">
      <w:pPr>
        <w:pStyle w:val="Odstavecseseznamem"/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:rsidR="002E19B6" w:rsidRPr="00947F06" w:rsidRDefault="002E19B6">
      <w:pPr>
        <w:rPr>
          <w:rFonts w:ascii="Arial" w:hAnsi="Arial" w:cs="Arial"/>
          <w:sz w:val="24"/>
        </w:rPr>
      </w:pPr>
    </w:p>
    <w:p w:rsidR="002E19B6" w:rsidRPr="00947F06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947F06">
        <w:rPr>
          <w:rFonts w:ascii="Arial" w:hAnsi="Arial" w:cs="Arial"/>
          <w:sz w:val="24"/>
        </w:rPr>
        <w:t>Doložka</w:t>
      </w:r>
    </w:p>
    <w:p w:rsidR="005D5EFA" w:rsidRPr="00F12A96" w:rsidRDefault="005D5EFA" w:rsidP="005D5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12A96">
        <w:rPr>
          <w:rFonts w:ascii="Arial" w:hAnsi="Arial" w:cs="Arial"/>
          <w:sz w:val="24"/>
          <w:szCs w:val="24"/>
        </w:rPr>
        <w:t>e smyslu § 41 zák. č. 128/2000 Sb. o obcích (obecní zřízení)</w:t>
      </w:r>
    </w:p>
    <w:p w:rsidR="002E19B6" w:rsidRPr="00947F06" w:rsidRDefault="002E19B6">
      <w:pPr>
        <w:pStyle w:val="Nadpis3"/>
        <w:rPr>
          <w:rFonts w:ascii="Arial" w:hAnsi="Arial" w:cs="Arial"/>
          <w:sz w:val="24"/>
        </w:rPr>
      </w:pPr>
    </w:p>
    <w:p w:rsidR="00984552" w:rsidRDefault="00984552" w:rsidP="00590DE3">
      <w:pPr>
        <w:pStyle w:val="Nadpis3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Tato smlouva byla schválena na základě usnesení Rady městské části Brno</w:t>
      </w:r>
      <w:r>
        <w:rPr>
          <w:rFonts w:ascii="Arial" w:hAnsi="Arial" w:cs="Arial"/>
          <w:sz w:val="24"/>
        </w:rPr>
        <w:t>-</w:t>
      </w:r>
      <w:r w:rsidRPr="00947F06">
        <w:rPr>
          <w:rFonts w:ascii="Arial" w:hAnsi="Arial" w:cs="Arial"/>
          <w:sz w:val="24"/>
        </w:rPr>
        <w:t>Tuřany z </w:t>
      </w:r>
      <w:r w:rsidR="00687210">
        <w:rPr>
          <w:rFonts w:ascii="Arial" w:hAnsi="Arial" w:cs="Arial"/>
          <w:sz w:val="24"/>
        </w:rPr>
        <w:t>11</w:t>
      </w:r>
      <w:r w:rsidRPr="00947F06">
        <w:rPr>
          <w:rFonts w:ascii="Arial" w:hAnsi="Arial" w:cs="Arial"/>
          <w:sz w:val="24"/>
        </w:rPr>
        <w:t>/</w:t>
      </w:r>
      <w:r w:rsidR="00590DE3">
        <w:rPr>
          <w:rFonts w:ascii="Arial" w:hAnsi="Arial" w:cs="Arial"/>
          <w:sz w:val="24"/>
        </w:rPr>
        <w:t>IX</w:t>
      </w:r>
      <w:r w:rsidRPr="00947F06">
        <w:rPr>
          <w:rFonts w:ascii="Arial" w:hAnsi="Arial" w:cs="Arial"/>
          <w:sz w:val="24"/>
        </w:rPr>
        <w:t xml:space="preserve">. schůze konané dne </w:t>
      </w:r>
      <w:r w:rsidR="00687210">
        <w:rPr>
          <w:rFonts w:ascii="Arial" w:hAnsi="Arial" w:cs="Arial"/>
          <w:sz w:val="24"/>
        </w:rPr>
        <w:t>27</w:t>
      </w:r>
      <w:r w:rsidRPr="00947F06">
        <w:rPr>
          <w:rFonts w:ascii="Arial" w:hAnsi="Arial" w:cs="Arial"/>
          <w:sz w:val="24"/>
        </w:rPr>
        <w:t xml:space="preserve">. </w:t>
      </w:r>
      <w:r w:rsidR="00687210">
        <w:rPr>
          <w:rFonts w:ascii="Arial" w:hAnsi="Arial" w:cs="Arial"/>
          <w:sz w:val="24"/>
        </w:rPr>
        <w:t>2</w:t>
      </w:r>
      <w:r w:rsidRPr="00947F06">
        <w:rPr>
          <w:rFonts w:ascii="Arial" w:hAnsi="Arial" w:cs="Arial"/>
          <w:sz w:val="24"/>
        </w:rPr>
        <w:t>. 20</w:t>
      </w:r>
      <w:r w:rsidR="00590DE3">
        <w:rPr>
          <w:rFonts w:ascii="Arial" w:hAnsi="Arial" w:cs="Arial"/>
          <w:sz w:val="24"/>
        </w:rPr>
        <w:t>23</w:t>
      </w:r>
      <w:r w:rsidRPr="00947F0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7571D1" w:rsidRPr="007571D1" w:rsidRDefault="007571D1" w:rsidP="007571D1"/>
    <w:p w:rsidR="002E19B6" w:rsidRPr="00947F06" w:rsidRDefault="002E19B6">
      <w:pPr>
        <w:rPr>
          <w:rFonts w:ascii="Arial" w:hAnsi="Arial" w:cs="Arial"/>
          <w:sz w:val="24"/>
        </w:rPr>
      </w:pPr>
    </w:p>
    <w:p w:rsidR="00273ED7" w:rsidRPr="00947F06" w:rsidRDefault="00273ED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2E19B6" w:rsidRPr="00947F06" w:rsidRDefault="007E7E26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  <w:r w:rsidRPr="00947F06">
        <w:rPr>
          <w:rFonts w:ascii="Arial" w:hAnsi="Arial" w:cs="Arial"/>
        </w:rPr>
        <w:t>V Brně dne:</w:t>
      </w:r>
      <w:r w:rsidR="002E19B6" w:rsidRPr="00947F06">
        <w:rPr>
          <w:rFonts w:ascii="Arial" w:hAnsi="Arial" w:cs="Arial"/>
        </w:rPr>
        <w:tab/>
        <w:t>V Brně dne</w:t>
      </w:r>
      <w:r w:rsidR="00A53D32" w:rsidRPr="00947F06">
        <w:rPr>
          <w:rFonts w:ascii="Arial" w:hAnsi="Arial" w:cs="Arial"/>
        </w:rPr>
        <w:t>:</w:t>
      </w:r>
    </w:p>
    <w:p w:rsidR="002E19B6" w:rsidRPr="00947F06" w:rsidRDefault="002E19B6">
      <w:pPr>
        <w:tabs>
          <w:tab w:val="left" w:pos="7088"/>
        </w:tabs>
        <w:rPr>
          <w:rFonts w:ascii="Arial" w:hAnsi="Arial" w:cs="Arial"/>
          <w:sz w:val="24"/>
        </w:rPr>
      </w:pPr>
    </w:p>
    <w:p w:rsidR="002E19B6" w:rsidRPr="00947F06" w:rsidRDefault="002E19B6">
      <w:pPr>
        <w:tabs>
          <w:tab w:val="left" w:pos="7088"/>
        </w:tabs>
        <w:rPr>
          <w:rFonts w:ascii="Arial" w:hAnsi="Arial" w:cs="Arial"/>
          <w:sz w:val="24"/>
        </w:rPr>
      </w:pPr>
    </w:p>
    <w:p w:rsidR="002E19B6" w:rsidRPr="00947F06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Za objednatele: </w:t>
      </w:r>
      <w:r w:rsidR="00947F06" w:rsidRPr="00947F06">
        <w:rPr>
          <w:rFonts w:ascii="Arial" w:hAnsi="Arial" w:cs="Arial"/>
          <w:sz w:val="24"/>
        </w:rPr>
        <w:t xml:space="preserve">                              </w:t>
      </w:r>
      <w:r w:rsidR="00947F06" w:rsidRPr="00947F06"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>Za zhotovitele:</w:t>
      </w:r>
      <w:r w:rsidRPr="00947F06"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ab/>
      </w:r>
    </w:p>
    <w:p w:rsidR="00F60A87" w:rsidRPr="00947F06" w:rsidRDefault="00F60A8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263A02" w:rsidRDefault="00263A0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B53FD7" w:rsidRPr="00947F06" w:rsidRDefault="00B53FD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F350ED" w:rsidRPr="00947F06" w:rsidRDefault="00F350ED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263A02" w:rsidRPr="00947F06" w:rsidRDefault="00F9721E" w:rsidP="00947F06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947F06">
        <w:rPr>
          <w:rFonts w:ascii="Arial" w:hAnsi="Arial" w:cs="Arial"/>
          <w:b w:val="0"/>
          <w:sz w:val="24"/>
          <w:u w:val="none"/>
        </w:rPr>
        <w:t>Radomír Vondra</w:t>
      </w:r>
      <w:r w:rsidR="00263A02" w:rsidRPr="00947F06">
        <w:rPr>
          <w:rFonts w:ascii="Arial" w:hAnsi="Arial" w:cs="Arial"/>
          <w:b w:val="0"/>
          <w:sz w:val="24"/>
          <w:u w:val="none"/>
        </w:rPr>
        <w:tab/>
      </w:r>
      <w:r w:rsidR="00E177B7">
        <w:rPr>
          <w:rFonts w:ascii="Arial" w:hAnsi="Arial" w:cs="Arial"/>
          <w:b w:val="0"/>
          <w:sz w:val="24"/>
          <w:u w:val="none"/>
        </w:rPr>
        <w:t>Ing. arch. Petr Blažek, Ph.D.</w:t>
      </w:r>
    </w:p>
    <w:p w:rsidR="002E19B6" w:rsidRPr="00947F06" w:rsidRDefault="00273ED7" w:rsidP="00947F06">
      <w:pPr>
        <w:tabs>
          <w:tab w:val="left" w:pos="5954"/>
        </w:tabs>
        <w:rPr>
          <w:rFonts w:ascii="Arial" w:hAnsi="Arial"/>
          <w:sz w:val="24"/>
        </w:rPr>
      </w:pPr>
      <w:r w:rsidRPr="00947F06">
        <w:rPr>
          <w:rFonts w:ascii="Arial" w:hAnsi="Arial"/>
          <w:sz w:val="24"/>
        </w:rPr>
        <w:t xml:space="preserve">      </w:t>
      </w:r>
      <w:r w:rsidR="00947F06" w:rsidRPr="00947F06">
        <w:rPr>
          <w:rFonts w:ascii="Arial" w:hAnsi="Arial"/>
          <w:sz w:val="24"/>
        </w:rPr>
        <w:t>starosta</w:t>
      </w:r>
      <w:r w:rsidR="00947F06" w:rsidRPr="00947F06">
        <w:rPr>
          <w:rFonts w:ascii="Arial" w:hAnsi="Arial"/>
          <w:sz w:val="24"/>
        </w:rPr>
        <w:tab/>
        <w:t xml:space="preserve">    </w:t>
      </w:r>
    </w:p>
    <w:sectPr w:rsidR="002E19B6" w:rsidRPr="00947F06">
      <w:headerReference w:type="even" r:id="rId7"/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0" w:rsidRDefault="00F61FA0">
      <w:r>
        <w:separator/>
      </w:r>
    </w:p>
  </w:endnote>
  <w:endnote w:type="continuationSeparator" w:id="0">
    <w:p w:rsidR="00F61FA0" w:rsidRDefault="00F6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5812">
      <w:rPr>
        <w:rStyle w:val="slostrnky"/>
        <w:noProof/>
      </w:rPr>
      <w:t>2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5812">
      <w:rPr>
        <w:rStyle w:val="slostrnky"/>
        <w:noProof/>
      </w:rPr>
      <w:t>3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0" w:rsidRDefault="00F61FA0">
      <w:r>
        <w:separator/>
      </w:r>
    </w:p>
  </w:footnote>
  <w:footnote w:type="continuationSeparator" w:id="0">
    <w:p w:rsidR="00F61FA0" w:rsidRDefault="00F6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36"/>
    <w:multiLevelType w:val="hybridMultilevel"/>
    <w:tmpl w:val="30A8E3CC"/>
    <w:lvl w:ilvl="0" w:tplc="39FCC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E4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2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6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E9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E8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3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02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691B6D"/>
    <w:multiLevelType w:val="hybridMultilevel"/>
    <w:tmpl w:val="8604B22E"/>
    <w:lvl w:ilvl="0" w:tplc="511A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C2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0B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8B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0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A8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8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E1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91E8C"/>
    <w:multiLevelType w:val="hybridMultilevel"/>
    <w:tmpl w:val="383252BA"/>
    <w:lvl w:ilvl="0" w:tplc="141A83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1647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9E25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1CB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8C5A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C20D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947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A8CCE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80619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906230"/>
    <w:multiLevelType w:val="hybridMultilevel"/>
    <w:tmpl w:val="8FD699DC"/>
    <w:lvl w:ilvl="0" w:tplc="7E4A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45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A3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48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9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A4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A6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6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84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C6206"/>
    <w:multiLevelType w:val="hybridMultilevel"/>
    <w:tmpl w:val="8DD8283E"/>
    <w:lvl w:ilvl="0" w:tplc="6DF244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7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1"/>
  </w:num>
  <w:num w:numId="5">
    <w:abstractNumId w:val="11"/>
  </w:num>
  <w:num w:numId="6">
    <w:abstractNumId w:val="19"/>
  </w:num>
  <w:num w:numId="7">
    <w:abstractNumId w:val="12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  <w:num w:numId="17">
    <w:abstractNumId w:val="1"/>
  </w:num>
  <w:num w:numId="18">
    <w:abstractNumId w:val="18"/>
  </w:num>
  <w:num w:numId="19">
    <w:abstractNumId w:val="5"/>
  </w:num>
  <w:num w:numId="20">
    <w:abstractNumId w:val="20"/>
  </w:num>
  <w:num w:numId="21">
    <w:abstractNumId w:val="0"/>
  </w:num>
  <w:num w:numId="22">
    <w:abstractNumId w:val="3"/>
  </w:num>
  <w:num w:numId="23">
    <w:abstractNumId w:val="22"/>
  </w:num>
  <w:num w:numId="24">
    <w:abstractNumId w:val="2"/>
  </w:num>
  <w:num w:numId="2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11F38"/>
    <w:rsid w:val="00013EE4"/>
    <w:rsid w:val="00020033"/>
    <w:rsid w:val="00024740"/>
    <w:rsid w:val="0003735D"/>
    <w:rsid w:val="00044CC4"/>
    <w:rsid w:val="00044F29"/>
    <w:rsid w:val="00055770"/>
    <w:rsid w:val="00055E7D"/>
    <w:rsid w:val="000622F4"/>
    <w:rsid w:val="00073E92"/>
    <w:rsid w:val="0007436F"/>
    <w:rsid w:val="00084DF2"/>
    <w:rsid w:val="000B19E1"/>
    <w:rsid w:val="000B6E3F"/>
    <w:rsid w:val="000C5CA1"/>
    <w:rsid w:val="000D1E40"/>
    <w:rsid w:val="000D2366"/>
    <w:rsid w:val="000D2983"/>
    <w:rsid w:val="000E0417"/>
    <w:rsid w:val="000F223C"/>
    <w:rsid w:val="001207DB"/>
    <w:rsid w:val="00123B86"/>
    <w:rsid w:val="0013205B"/>
    <w:rsid w:val="00134A99"/>
    <w:rsid w:val="001505F3"/>
    <w:rsid w:val="00161422"/>
    <w:rsid w:val="00171ED3"/>
    <w:rsid w:val="00180537"/>
    <w:rsid w:val="00187E2D"/>
    <w:rsid w:val="00192923"/>
    <w:rsid w:val="001B5812"/>
    <w:rsid w:val="00201595"/>
    <w:rsid w:val="00216869"/>
    <w:rsid w:val="00220FE9"/>
    <w:rsid w:val="00227A21"/>
    <w:rsid w:val="00261D49"/>
    <w:rsid w:val="00263A02"/>
    <w:rsid w:val="002715D1"/>
    <w:rsid w:val="00273ED7"/>
    <w:rsid w:val="00275016"/>
    <w:rsid w:val="0028647F"/>
    <w:rsid w:val="002A082D"/>
    <w:rsid w:val="002C39D4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14E90"/>
    <w:rsid w:val="00315A0B"/>
    <w:rsid w:val="00323553"/>
    <w:rsid w:val="00324F13"/>
    <w:rsid w:val="0033045B"/>
    <w:rsid w:val="00343509"/>
    <w:rsid w:val="00343DBE"/>
    <w:rsid w:val="003744C5"/>
    <w:rsid w:val="00381A83"/>
    <w:rsid w:val="00390019"/>
    <w:rsid w:val="00390287"/>
    <w:rsid w:val="003A5F6B"/>
    <w:rsid w:val="003B157C"/>
    <w:rsid w:val="003C30B3"/>
    <w:rsid w:val="003D206D"/>
    <w:rsid w:val="003E369C"/>
    <w:rsid w:val="003F1CE6"/>
    <w:rsid w:val="003F2E1B"/>
    <w:rsid w:val="004057F1"/>
    <w:rsid w:val="00413ABB"/>
    <w:rsid w:val="00417301"/>
    <w:rsid w:val="00425FA8"/>
    <w:rsid w:val="0045444C"/>
    <w:rsid w:val="00462081"/>
    <w:rsid w:val="00470756"/>
    <w:rsid w:val="004750D5"/>
    <w:rsid w:val="00480023"/>
    <w:rsid w:val="00480FC2"/>
    <w:rsid w:val="00481597"/>
    <w:rsid w:val="004A1E3C"/>
    <w:rsid w:val="004B659C"/>
    <w:rsid w:val="004B72E0"/>
    <w:rsid w:val="004B787B"/>
    <w:rsid w:val="004C31FA"/>
    <w:rsid w:val="004C6FBE"/>
    <w:rsid w:val="004D4F5F"/>
    <w:rsid w:val="004E29AD"/>
    <w:rsid w:val="004E66EF"/>
    <w:rsid w:val="004E7D02"/>
    <w:rsid w:val="004F091F"/>
    <w:rsid w:val="004F5AD1"/>
    <w:rsid w:val="00505CBF"/>
    <w:rsid w:val="00525BDA"/>
    <w:rsid w:val="0053383A"/>
    <w:rsid w:val="00537917"/>
    <w:rsid w:val="00545401"/>
    <w:rsid w:val="0055027D"/>
    <w:rsid w:val="00562710"/>
    <w:rsid w:val="00575838"/>
    <w:rsid w:val="00584841"/>
    <w:rsid w:val="005870E6"/>
    <w:rsid w:val="00590DE3"/>
    <w:rsid w:val="00591713"/>
    <w:rsid w:val="00592DC7"/>
    <w:rsid w:val="005B2360"/>
    <w:rsid w:val="005C0A84"/>
    <w:rsid w:val="005D5EFA"/>
    <w:rsid w:val="005F03C7"/>
    <w:rsid w:val="006027D7"/>
    <w:rsid w:val="00620222"/>
    <w:rsid w:val="00623591"/>
    <w:rsid w:val="006325A3"/>
    <w:rsid w:val="00654256"/>
    <w:rsid w:val="006600BF"/>
    <w:rsid w:val="00687210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6E11C1"/>
    <w:rsid w:val="007069BF"/>
    <w:rsid w:val="00706FC3"/>
    <w:rsid w:val="00707109"/>
    <w:rsid w:val="007211E2"/>
    <w:rsid w:val="00727160"/>
    <w:rsid w:val="0072768C"/>
    <w:rsid w:val="007357B9"/>
    <w:rsid w:val="00737795"/>
    <w:rsid w:val="00746188"/>
    <w:rsid w:val="007571D1"/>
    <w:rsid w:val="00763DA1"/>
    <w:rsid w:val="007641DD"/>
    <w:rsid w:val="00770290"/>
    <w:rsid w:val="00771901"/>
    <w:rsid w:val="00776024"/>
    <w:rsid w:val="00777B73"/>
    <w:rsid w:val="007823BF"/>
    <w:rsid w:val="007945B5"/>
    <w:rsid w:val="00794A66"/>
    <w:rsid w:val="00797D4A"/>
    <w:rsid w:val="007B66E8"/>
    <w:rsid w:val="007C1C7F"/>
    <w:rsid w:val="007D67FE"/>
    <w:rsid w:val="007E7E26"/>
    <w:rsid w:val="007F030A"/>
    <w:rsid w:val="007F217F"/>
    <w:rsid w:val="007F53AE"/>
    <w:rsid w:val="007F6780"/>
    <w:rsid w:val="008113C9"/>
    <w:rsid w:val="008146CC"/>
    <w:rsid w:val="0082003A"/>
    <w:rsid w:val="00836849"/>
    <w:rsid w:val="00862312"/>
    <w:rsid w:val="00862674"/>
    <w:rsid w:val="00870E97"/>
    <w:rsid w:val="00873C9E"/>
    <w:rsid w:val="008764F3"/>
    <w:rsid w:val="00882755"/>
    <w:rsid w:val="0088520B"/>
    <w:rsid w:val="008A785B"/>
    <w:rsid w:val="008B6A3C"/>
    <w:rsid w:val="008D4DF2"/>
    <w:rsid w:val="00936912"/>
    <w:rsid w:val="00940007"/>
    <w:rsid w:val="00944050"/>
    <w:rsid w:val="00947F06"/>
    <w:rsid w:val="009576BD"/>
    <w:rsid w:val="00975017"/>
    <w:rsid w:val="00984552"/>
    <w:rsid w:val="00985E00"/>
    <w:rsid w:val="009B0E76"/>
    <w:rsid w:val="009B41C5"/>
    <w:rsid w:val="009D129D"/>
    <w:rsid w:val="009D7FF9"/>
    <w:rsid w:val="009F6401"/>
    <w:rsid w:val="009F73B2"/>
    <w:rsid w:val="00A10F22"/>
    <w:rsid w:val="00A17974"/>
    <w:rsid w:val="00A219CF"/>
    <w:rsid w:val="00A33FA4"/>
    <w:rsid w:val="00A40081"/>
    <w:rsid w:val="00A45D62"/>
    <w:rsid w:val="00A51A96"/>
    <w:rsid w:val="00A53D32"/>
    <w:rsid w:val="00A53E59"/>
    <w:rsid w:val="00A61282"/>
    <w:rsid w:val="00A67C30"/>
    <w:rsid w:val="00A81059"/>
    <w:rsid w:val="00A97EA3"/>
    <w:rsid w:val="00AA15B9"/>
    <w:rsid w:val="00AA7372"/>
    <w:rsid w:val="00AC0E90"/>
    <w:rsid w:val="00AC2E08"/>
    <w:rsid w:val="00AC6A16"/>
    <w:rsid w:val="00AD1E98"/>
    <w:rsid w:val="00B14E61"/>
    <w:rsid w:val="00B228DA"/>
    <w:rsid w:val="00B2638C"/>
    <w:rsid w:val="00B26967"/>
    <w:rsid w:val="00B33D5B"/>
    <w:rsid w:val="00B34F85"/>
    <w:rsid w:val="00B5196A"/>
    <w:rsid w:val="00B53FD7"/>
    <w:rsid w:val="00B63633"/>
    <w:rsid w:val="00B854AD"/>
    <w:rsid w:val="00B85E34"/>
    <w:rsid w:val="00B85EAA"/>
    <w:rsid w:val="00B86635"/>
    <w:rsid w:val="00B96971"/>
    <w:rsid w:val="00BA2611"/>
    <w:rsid w:val="00BB39A9"/>
    <w:rsid w:val="00BC0698"/>
    <w:rsid w:val="00BC6BB3"/>
    <w:rsid w:val="00BD315A"/>
    <w:rsid w:val="00BD62B5"/>
    <w:rsid w:val="00BE47F7"/>
    <w:rsid w:val="00BF4DD7"/>
    <w:rsid w:val="00C0044E"/>
    <w:rsid w:val="00C00C94"/>
    <w:rsid w:val="00C15654"/>
    <w:rsid w:val="00C3463C"/>
    <w:rsid w:val="00C543C8"/>
    <w:rsid w:val="00C75902"/>
    <w:rsid w:val="00CB7BB3"/>
    <w:rsid w:val="00CC6270"/>
    <w:rsid w:val="00CD56C8"/>
    <w:rsid w:val="00CD6F6F"/>
    <w:rsid w:val="00CD7865"/>
    <w:rsid w:val="00CE605E"/>
    <w:rsid w:val="00D0477F"/>
    <w:rsid w:val="00D25196"/>
    <w:rsid w:val="00D5084C"/>
    <w:rsid w:val="00D56801"/>
    <w:rsid w:val="00D65BEB"/>
    <w:rsid w:val="00D7050A"/>
    <w:rsid w:val="00D767FB"/>
    <w:rsid w:val="00D936CB"/>
    <w:rsid w:val="00D94FA6"/>
    <w:rsid w:val="00D961B3"/>
    <w:rsid w:val="00DA54A1"/>
    <w:rsid w:val="00DC3801"/>
    <w:rsid w:val="00DC599C"/>
    <w:rsid w:val="00DC7E5A"/>
    <w:rsid w:val="00DE6005"/>
    <w:rsid w:val="00DE603A"/>
    <w:rsid w:val="00DF0ABE"/>
    <w:rsid w:val="00E02344"/>
    <w:rsid w:val="00E02987"/>
    <w:rsid w:val="00E0510A"/>
    <w:rsid w:val="00E177B7"/>
    <w:rsid w:val="00E23B6D"/>
    <w:rsid w:val="00E309C5"/>
    <w:rsid w:val="00E320BB"/>
    <w:rsid w:val="00E46462"/>
    <w:rsid w:val="00E47956"/>
    <w:rsid w:val="00E62D2E"/>
    <w:rsid w:val="00E6614B"/>
    <w:rsid w:val="00E73DEB"/>
    <w:rsid w:val="00EA0CF3"/>
    <w:rsid w:val="00EA5307"/>
    <w:rsid w:val="00EA6843"/>
    <w:rsid w:val="00EA7DF3"/>
    <w:rsid w:val="00EC02AC"/>
    <w:rsid w:val="00EC2023"/>
    <w:rsid w:val="00EC4FB2"/>
    <w:rsid w:val="00ED1873"/>
    <w:rsid w:val="00EF1D51"/>
    <w:rsid w:val="00F135EB"/>
    <w:rsid w:val="00F3082E"/>
    <w:rsid w:val="00F311F8"/>
    <w:rsid w:val="00F350ED"/>
    <w:rsid w:val="00F529D8"/>
    <w:rsid w:val="00F60A87"/>
    <w:rsid w:val="00F61FA0"/>
    <w:rsid w:val="00F64E5D"/>
    <w:rsid w:val="00F73203"/>
    <w:rsid w:val="00F762DF"/>
    <w:rsid w:val="00F875DD"/>
    <w:rsid w:val="00F9721E"/>
    <w:rsid w:val="00FA1F9A"/>
    <w:rsid w:val="00FA2090"/>
    <w:rsid w:val="00FB19D4"/>
    <w:rsid w:val="00FB43B2"/>
    <w:rsid w:val="00FC5979"/>
    <w:rsid w:val="00FE063B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5FA2-8A2A-4D65-925C-7196C959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link w:val="Zkladntext3Char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clear" w:pos="360"/>
        <w:tab w:val="left" w:pos="720"/>
        <w:tab w:val="num" w:pos="1035"/>
      </w:tabs>
      <w:ind w:left="1032" w:hanging="357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semiHidden/>
    <w:rsid w:val="0053383A"/>
    <w:rPr>
      <w:sz w:val="16"/>
      <w:szCs w:val="16"/>
    </w:rPr>
  </w:style>
  <w:style w:type="paragraph" w:styleId="Textkomente">
    <w:name w:val="annotation text"/>
    <w:basedOn w:val="Normln"/>
    <w:semiHidden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Nadpis3Char">
    <w:name w:val="Nadpis 3 Char"/>
    <w:link w:val="Nadpis3"/>
    <w:rsid w:val="00984552"/>
    <w:rPr>
      <w:rFonts w:ascii="Times New Roman" w:hAnsi="Times New Roman"/>
      <w:sz w:val="26"/>
    </w:rPr>
  </w:style>
  <w:style w:type="character" w:customStyle="1" w:styleId="Zkladntext3Char">
    <w:name w:val="Základní text 3 Char"/>
    <w:basedOn w:val="Standardnpsmoodstavce"/>
    <w:link w:val="Zkladntext3"/>
    <w:rsid w:val="003E369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6</cp:revision>
  <cp:lastPrinted>2019-06-10T08:25:00Z</cp:lastPrinted>
  <dcterms:created xsi:type="dcterms:W3CDTF">2023-01-25T10:14:00Z</dcterms:created>
  <dcterms:modified xsi:type="dcterms:W3CDTF">2023-03-31T06:02:00Z</dcterms:modified>
</cp:coreProperties>
</file>